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9459EF" w:rsidRPr="007A51B6" w14:paraId="55C77232" w14:textId="77777777" w:rsidTr="008F7D46">
        <w:trPr>
          <w:trHeight w:val="1977"/>
        </w:trPr>
        <w:tc>
          <w:tcPr>
            <w:tcW w:w="4594" w:type="dxa"/>
            <w:tcBorders>
              <w:bottom w:val="single" w:sz="4" w:space="0" w:color="auto"/>
            </w:tcBorders>
            <w:tcMar>
              <w:bottom w:w="170" w:type="dxa"/>
            </w:tcMar>
          </w:tcPr>
          <w:p w14:paraId="421B998F" w14:textId="77777777" w:rsidR="009459EF" w:rsidRPr="007A51B6" w:rsidRDefault="009459EF" w:rsidP="008F7D46">
            <w:pPr>
              <w:jc w:val="both"/>
            </w:pPr>
            <w:r w:rsidRPr="007A51B6">
              <w:rPr>
                <w:noProof/>
                <w:lang w:val="de-DE" w:eastAsia="de-DE"/>
              </w:rPr>
              <w:drawing>
                <wp:anchor distT="0" distB="0" distL="114300" distR="114300" simplePos="0" relativeHeight="251659264" behindDoc="1" locked="0" layoutInCell="0" allowOverlap="1" wp14:anchorId="53077DF3" wp14:editId="6177ABFE">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37DEDF09" w14:textId="77777777" w:rsidR="009459EF" w:rsidRPr="007A51B6" w:rsidRDefault="009459EF" w:rsidP="008F7D46"/>
        </w:tc>
        <w:tc>
          <w:tcPr>
            <w:tcW w:w="425" w:type="dxa"/>
            <w:tcBorders>
              <w:bottom w:val="single" w:sz="4" w:space="0" w:color="auto"/>
            </w:tcBorders>
            <w:tcMar>
              <w:left w:w="0" w:type="dxa"/>
              <w:right w:w="0" w:type="dxa"/>
            </w:tcMar>
          </w:tcPr>
          <w:p w14:paraId="7C1F3F2C" w14:textId="77777777" w:rsidR="009459EF" w:rsidRPr="007A51B6" w:rsidRDefault="009459EF" w:rsidP="008F7D46">
            <w:pPr>
              <w:jc w:val="right"/>
            </w:pPr>
            <w:r w:rsidRPr="007A51B6">
              <w:rPr>
                <w:b/>
                <w:sz w:val="40"/>
                <w:szCs w:val="40"/>
              </w:rPr>
              <w:t>C</w:t>
            </w:r>
          </w:p>
        </w:tc>
      </w:tr>
      <w:tr w:rsidR="009459EF" w:rsidRPr="007A51B6" w14:paraId="1D37F28E" w14:textId="77777777" w:rsidTr="008F7D46">
        <w:trPr>
          <w:trHeight w:hRule="exact" w:val="340"/>
        </w:trPr>
        <w:tc>
          <w:tcPr>
            <w:tcW w:w="9356" w:type="dxa"/>
            <w:gridSpan w:val="3"/>
            <w:tcBorders>
              <w:top w:val="single" w:sz="4" w:space="0" w:color="auto"/>
            </w:tcBorders>
            <w:tcMar>
              <w:top w:w="170" w:type="dxa"/>
              <w:left w:w="0" w:type="dxa"/>
              <w:right w:w="0" w:type="dxa"/>
            </w:tcMar>
            <w:vAlign w:val="bottom"/>
          </w:tcPr>
          <w:p w14:paraId="5F74C1B4" w14:textId="1468529B" w:rsidR="009459EF" w:rsidRPr="007A51B6" w:rsidRDefault="009459EF" w:rsidP="00936717">
            <w:pPr>
              <w:jc w:val="right"/>
              <w:rPr>
                <w:rFonts w:ascii="Arial Black" w:hAnsi="Arial Black"/>
                <w:caps/>
                <w:sz w:val="15"/>
              </w:rPr>
            </w:pPr>
            <w:r w:rsidRPr="007A51B6">
              <w:rPr>
                <w:rFonts w:ascii="Arial Black" w:hAnsi="Arial Black" w:hint="eastAsia"/>
                <w:caps/>
                <w:sz w:val="15"/>
              </w:rPr>
              <w:t>cws/</w:t>
            </w:r>
            <w:r w:rsidRPr="007A51B6">
              <w:rPr>
                <w:rFonts w:ascii="Arial Black" w:hAnsi="Arial Black"/>
                <w:caps/>
                <w:sz w:val="15"/>
              </w:rPr>
              <w:t>7</w:t>
            </w:r>
            <w:r w:rsidRPr="007A51B6">
              <w:rPr>
                <w:rFonts w:ascii="Arial Black" w:hAnsi="Arial Black" w:hint="eastAsia"/>
                <w:caps/>
                <w:sz w:val="15"/>
              </w:rPr>
              <w:t>/</w:t>
            </w:r>
            <w:bookmarkStart w:id="0" w:name="Code"/>
            <w:bookmarkEnd w:id="0"/>
            <w:r w:rsidR="00936717">
              <w:rPr>
                <w:rFonts w:ascii="Arial Black" w:hAnsi="Arial Black" w:hint="eastAsia"/>
                <w:caps/>
                <w:sz w:val="15"/>
              </w:rPr>
              <w:t>20</w:t>
            </w:r>
          </w:p>
        </w:tc>
      </w:tr>
      <w:tr w:rsidR="009459EF" w:rsidRPr="007A51B6" w14:paraId="50A78CCF" w14:textId="77777777" w:rsidTr="008F7D46">
        <w:trPr>
          <w:trHeight w:hRule="exact" w:val="170"/>
        </w:trPr>
        <w:tc>
          <w:tcPr>
            <w:tcW w:w="9356" w:type="dxa"/>
            <w:gridSpan w:val="3"/>
            <w:noWrap/>
            <w:tcMar>
              <w:left w:w="0" w:type="dxa"/>
              <w:right w:w="0" w:type="dxa"/>
            </w:tcMar>
            <w:vAlign w:val="bottom"/>
          </w:tcPr>
          <w:p w14:paraId="0660F51A" w14:textId="77777777" w:rsidR="009459EF" w:rsidRPr="007A51B6" w:rsidRDefault="009459EF" w:rsidP="008F7D46">
            <w:pPr>
              <w:jc w:val="right"/>
              <w:rPr>
                <w:rFonts w:ascii="Arial Black" w:hAnsi="Arial Black"/>
                <w:b/>
                <w:caps/>
                <w:sz w:val="15"/>
                <w:szCs w:val="15"/>
              </w:rPr>
            </w:pPr>
            <w:r w:rsidRPr="007A51B6">
              <w:rPr>
                <w:rFonts w:eastAsia="SimHei" w:hint="eastAsia"/>
                <w:b/>
                <w:sz w:val="15"/>
                <w:szCs w:val="15"/>
              </w:rPr>
              <w:t>原</w:t>
            </w:r>
            <w:r w:rsidRPr="007A51B6">
              <w:rPr>
                <w:rFonts w:eastAsia="SimHei"/>
                <w:b/>
                <w:sz w:val="15"/>
                <w:szCs w:val="15"/>
                <w:lang w:val="pt-BR"/>
              </w:rPr>
              <w:t xml:space="preserve"> </w:t>
            </w:r>
            <w:r w:rsidRPr="007A51B6">
              <w:rPr>
                <w:rFonts w:eastAsia="SimHei" w:hint="eastAsia"/>
                <w:b/>
                <w:sz w:val="15"/>
                <w:szCs w:val="15"/>
              </w:rPr>
              <w:t>文</w:t>
            </w:r>
            <w:r w:rsidRPr="007A51B6">
              <w:rPr>
                <w:rFonts w:eastAsia="SimHei" w:hint="eastAsia"/>
                <w:b/>
                <w:sz w:val="15"/>
                <w:szCs w:val="15"/>
                <w:lang w:val="pt-BR"/>
              </w:rPr>
              <w:t>：</w:t>
            </w:r>
            <w:bookmarkStart w:id="1" w:name="Original"/>
            <w:bookmarkEnd w:id="1"/>
            <w:r w:rsidRPr="007A51B6">
              <w:rPr>
                <w:rFonts w:eastAsia="SimHei" w:hint="eastAsia"/>
                <w:b/>
                <w:sz w:val="15"/>
                <w:szCs w:val="15"/>
                <w:lang w:val="pt-BR"/>
              </w:rPr>
              <w:t>英</w:t>
            </w:r>
            <w:r w:rsidRPr="007A51B6">
              <w:rPr>
                <w:rFonts w:eastAsia="SimHei" w:hint="eastAsia"/>
                <w:b/>
                <w:sz w:val="15"/>
                <w:szCs w:val="15"/>
              </w:rPr>
              <w:t>文</w:t>
            </w:r>
          </w:p>
        </w:tc>
      </w:tr>
      <w:tr w:rsidR="009459EF" w:rsidRPr="007A51B6" w14:paraId="7701404D" w14:textId="77777777" w:rsidTr="008F7D46">
        <w:trPr>
          <w:trHeight w:hRule="exact" w:val="198"/>
        </w:trPr>
        <w:tc>
          <w:tcPr>
            <w:tcW w:w="9356" w:type="dxa"/>
            <w:gridSpan w:val="3"/>
            <w:tcMar>
              <w:left w:w="0" w:type="dxa"/>
              <w:right w:w="0" w:type="dxa"/>
            </w:tcMar>
            <w:vAlign w:val="bottom"/>
          </w:tcPr>
          <w:p w14:paraId="46D1BB0A" w14:textId="77777777" w:rsidR="009459EF" w:rsidRPr="007A51B6" w:rsidRDefault="009459EF" w:rsidP="008F7D46">
            <w:pPr>
              <w:jc w:val="right"/>
              <w:rPr>
                <w:rFonts w:ascii="SimHei" w:eastAsia="SimHei" w:hAnsi="Arial Black"/>
                <w:b/>
                <w:caps/>
                <w:sz w:val="15"/>
                <w:szCs w:val="15"/>
              </w:rPr>
            </w:pPr>
            <w:r w:rsidRPr="007A51B6">
              <w:rPr>
                <w:rFonts w:ascii="SimHei" w:eastAsia="SimHei" w:hint="eastAsia"/>
                <w:b/>
                <w:sz w:val="15"/>
                <w:szCs w:val="15"/>
              </w:rPr>
              <w:t>日</w:t>
            </w:r>
            <w:r w:rsidRPr="007A51B6">
              <w:rPr>
                <w:rFonts w:ascii="SimHei" w:eastAsia="SimHei" w:hint="eastAsia"/>
                <w:b/>
                <w:sz w:val="15"/>
                <w:szCs w:val="15"/>
                <w:lang w:val="pt-BR"/>
              </w:rPr>
              <w:t xml:space="preserve"> </w:t>
            </w:r>
            <w:r w:rsidRPr="007A51B6">
              <w:rPr>
                <w:rFonts w:ascii="SimHei" w:eastAsia="SimHei" w:hint="eastAsia"/>
                <w:b/>
                <w:sz w:val="15"/>
                <w:szCs w:val="15"/>
              </w:rPr>
              <w:t>期</w:t>
            </w:r>
            <w:r w:rsidRPr="007A51B6">
              <w:rPr>
                <w:rFonts w:ascii="SimHei" w:eastAsia="SimHei" w:hAnsi="SimSun" w:hint="eastAsia"/>
                <w:b/>
                <w:sz w:val="15"/>
                <w:szCs w:val="15"/>
                <w:lang w:val="pt-BR"/>
              </w:rPr>
              <w:t>：</w:t>
            </w:r>
            <w:bookmarkStart w:id="2" w:name="Date"/>
            <w:bookmarkEnd w:id="2"/>
            <w:r w:rsidRPr="007A51B6">
              <w:rPr>
                <w:rFonts w:ascii="Arial Black" w:eastAsia="SimHei" w:hAnsi="Arial Black"/>
                <w:sz w:val="15"/>
                <w:szCs w:val="15"/>
                <w:lang w:val="pt-BR"/>
              </w:rPr>
              <w:t>201</w:t>
            </w:r>
            <w:r w:rsidRPr="007A51B6">
              <w:rPr>
                <w:rFonts w:ascii="Arial Black" w:eastAsia="SimHei" w:hAnsi="Arial Black" w:hint="eastAsia"/>
                <w:sz w:val="15"/>
                <w:szCs w:val="15"/>
                <w:lang w:val="pt-BR"/>
              </w:rPr>
              <w:t>9</w:t>
            </w:r>
            <w:r w:rsidRPr="007A51B6">
              <w:rPr>
                <w:rFonts w:ascii="SimHei" w:eastAsia="SimHei" w:hAnsi="Times New Roman" w:hint="eastAsia"/>
                <w:b/>
                <w:sz w:val="15"/>
                <w:szCs w:val="15"/>
              </w:rPr>
              <w:t>年</w:t>
            </w:r>
            <w:r>
              <w:rPr>
                <w:rFonts w:ascii="Arial Black" w:eastAsia="SimHei" w:hAnsi="Arial Black"/>
                <w:sz w:val="15"/>
                <w:szCs w:val="15"/>
                <w:lang w:val="pt-BR"/>
              </w:rPr>
              <w:t>5</w:t>
            </w:r>
            <w:r w:rsidRPr="007A51B6">
              <w:rPr>
                <w:rFonts w:ascii="SimHei" w:eastAsia="SimHei" w:hAnsi="Times New Roman" w:hint="eastAsia"/>
                <w:b/>
                <w:sz w:val="15"/>
                <w:szCs w:val="15"/>
              </w:rPr>
              <w:t>月</w:t>
            </w:r>
            <w:r>
              <w:rPr>
                <w:rFonts w:ascii="Arial Black" w:eastAsia="SimHei" w:hAnsi="Arial Black"/>
                <w:sz w:val="15"/>
                <w:szCs w:val="15"/>
              </w:rPr>
              <w:t>22</w:t>
            </w:r>
            <w:r w:rsidRPr="007A51B6">
              <w:rPr>
                <w:rFonts w:ascii="SimHei" w:eastAsia="SimHei" w:hAnsi="Times New Roman" w:hint="eastAsia"/>
                <w:b/>
                <w:sz w:val="15"/>
                <w:szCs w:val="15"/>
              </w:rPr>
              <w:t>日</w:t>
            </w:r>
            <w:r w:rsidRPr="007A51B6">
              <w:rPr>
                <w:rFonts w:ascii="SimHei" w:eastAsia="SimHei" w:hAnsi="Arial Black" w:hint="eastAsia"/>
                <w:b/>
                <w:caps/>
                <w:sz w:val="15"/>
                <w:szCs w:val="15"/>
              </w:rPr>
              <w:t xml:space="preserve">  </w:t>
            </w:r>
          </w:p>
        </w:tc>
      </w:tr>
    </w:tbl>
    <w:p w14:paraId="060CC9BB" w14:textId="77777777" w:rsidR="009459EF" w:rsidRPr="007A51B6" w:rsidRDefault="009459EF" w:rsidP="009459EF"/>
    <w:p w14:paraId="33A3B2DF" w14:textId="77777777" w:rsidR="009459EF" w:rsidRPr="007A51B6" w:rsidRDefault="009459EF" w:rsidP="009459EF"/>
    <w:p w14:paraId="2A11E7BC" w14:textId="77777777" w:rsidR="009459EF" w:rsidRPr="007A51B6" w:rsidRDefault="009459EF" w:rsidP="009459EF"/>
    <w:p w14:paraId="0BF3DF28" w14:textId="77777777" w:rsidR="009459EF" w:rsidRPr="007A51B6" w:rsidRDefault="009459EF" w:rsidP="009459EF"/>
    <w:p w14:paraId="25C4BC6D" w14:textId="77777777" w:rsidR="009459EF" w:rsidRPr="007A51B6" w:rsidRDefault="009459EF" w:rsidP="009459EF"/>
    <w:p w14:paraId="077D7299" w14:textId="77777777" w:rsidR="009459EF" w:rsidRPr="007A51B6" w:rsidRDefault="009459EF" w:rsidP="009459EF">
      <w:pPr>
        <w:rPr>
          <w:rFonts w:ascii="SimHei" w:eastAsia="SimHei"/>
          <w:sz w:val="28"/>
          <w:szCs w:val="28"/>
        </w:rPr>
      </w:pPr>
      <w:r w:rsidRPr="007A51B6">
        <w:rPr>
          <w:rFonts w:ascii="SimHei" w:eastAsia="SimHei" w:hint="eastAsia"/>
          <w:sz w:val="28"/>
          <w:szCs w:val="28"/>
        </w:rPr>
        <w:t>世界知识产权组织标准委员会（CWS）</w:t>
      </w:r>
    </w:p>
    <w:p w14:paraId="72A2189E" w14:textId="77777777" w:rsidR="009459EF" w:rsidRPr="007A51B6" w:rsidRDefault="009459EF" w:rsidP="009459EF"/>
    <w:p w14:paraId="4F9758B6" w14:textId="77777777" w:rsidR="009459EF" w:rsidRPr="007A51B6" w:rsidRDefault="009459EF" w:rsidP="009459EF"/>
    <w:p w14:paraId="7C332CEF" w14:textId="77777777" w:rsidR="009459EF" w:rsidRPr="007A51B6" w:rsidRDefault="009459EF" w:rsidP="009459EF">
      <w:pPr>
        <w:textAlignment w:val="bottom"/>
        <w:rPr>
          <w:rFonts w:ascii="KaiTi" w:eastAsia="KaiTi"/>
          <w:b/>
          <w:sz w:val="24"/>
          <w:szCs w:val="24"/>
        </w:rPr>
      </w:pPr>
      <w:r w:rsidRPr="007A51B6">
        <w:rPr>
          <w:rFonts w:ascii="KaiTi" w:eastAsia="KaiTi" w:hint="eastAsia"/>
          <w:b/>
          <w:sz w:val="24"/>
          <w:szCs w:val="24"/>
        </w:rPr>
        <w:t>第七届会议</w:t>
      </w:r>
    </w:p>
    <w:p w14:paraId="524FBF77" w14:textId="77777777" w:rsidR="009459EF" w:rsidRPr="007A51B6" w:rsidRDefault="009459EF" w:rsidP="009459EF">
      <w:pPr>
        <w:textAlignment w:val="bottom"/>
        <w:rPr>
          <w:rFonts w:ascii="KaiTi" w:eastAsia="KaiTi" w:hAnsi="KaiTi"/>
          <w:b/>
          <w:sz w:val="24"/>
          <w:szCs w:val="24"/>
        </w:rPr>
      </w:pPr>
      <w:r w:rsidRPr="007A51B6">
        <w:rPr>
          <w:rFonts w:ascii="KaiTi" w:eastAsia="KaiTi" w:hAnsi="KaiTi" w:hint="eastAsia"/>
          <w:sz w:val="24"/>
          <w:szCs w:val="24"/>
        </w:rPr>
        <w:t>2019</w:t>
      </w:r>
      <w:r w:rsidRPr="007A51B6">
        <w:rPr>
          <w:rFonts w:ascii="KaiTi" w:eastAsia="KaiTi" w:hAnsi="KaiTi" w:hint="eastAsia"/>
          <w:b/>
          <w:sz w:val="24"/>
          <w:szCs w:val="24"/>
        </w:rPr>
        <w:t>年</w:t>
      </w:r>
      <w:r w:rsidRPr="007A51B6">
        <w:rPr>
          <w:rFonts w:ascii="KaiTi" w:eastAsia="KaiTi" w:hAnsi="KaiTi" w:hint="eastAsia"/>
          <w:sz w:val="24"/>
          <w:szCs w:val="24"/>
        </w:rPr>
        <w:t>7</w:t>
      </w:r>
      <w:r w:rsidRPr="007A51B6">
        <w:rPr>
          <w:rFonts w:ascii="KaiTi" w:eastAsia="KaiTi" w:hAnsi="KaiTi" w:hint="eastAsia"/>
          <w:b/>
          <w:sz w:val="24"/>
          <w:szCs w:val="24"/>
        </w:rPr>
        <w:t>月</w:t>
      </w:r>
      <w:r w:rsidRPr="007A51B6">
        <w:rPr>
          <w:rFonts w:ascii="KaiTi" w:eastAsia="KaiTi" w:hAnsi="KaiTi" w:hint="eastAsia"/>
          <w:sz w:val="24"/>
          <w:szCs w:val="24"/>
        </w:rPr>
        <w:t>1</w:t>
      </w:r>
      <w:r w:rsidRPr="007A51B6">
        <w:rPr>
          <w:rFonts w:ascii="KaiTi" w:eastAsia="KaiTi" w:hAnsi="KaiTi" w:hint="eastAsia"/>
          <w:b/>
          <w:sz w:val="24"/>
          <w:szCs w:val="24"/>
        </w:rPr>
        <w:t>日至</w:t>
      </w:r>
      <w:r w:rsidRPr="007A51B6">
        <w:rPr>
          <w:rFonts w:ascii="KaiTi" w:eastAsia="KaiTi" w:hAnsi="KaiTi" w:hint="eastAsia"/>
          <w:sz w:val="24"/>
          <w:szCs w:val="24"/>
        </w:rPr>
        <w:t>5</w:t>
      </w:r>
      <w:r w:rsidRPr="007A51B6">
        <w:rPr>
          <w:rFonts w:ascii="KaiTi" w:eastAsia="KaiTi" w:hAnsi="KaiTi" w:hint="eastAsia"/>
          <w:b/>
          <w:sz w:val="24"/>
          <w:szCs w:val="24"/>
        </w:rPr>
        <w:t>日，日内瓦</w:t>
      </w:r>
    </w:p>
    <w:p w14:paraId="58710EC5" w14:textId="77777777" w:rsidR="009459EF" w:rsidRPr="007A51B6" w:rsidRDefault="009459EF" w:rsidP="009459EF"/>
    <w:p w14:paraId="045093E8" w14:textId="77777777" w:rsidR="009459EF" w:rsidRPr="007A51B6" w:rsidRDefault="009459EF" w:rsidP="009459EF"/>
    <w:p w14:paraId="2246D3D2" w14:textId="77777777" w:rsidR="009459EF" w:rsidRPr="007A51B6" w:rsidRDefault="009459EF" w:rsidP="009459EF"/>
    <w:p w14:paraId="1238DD08" w14:textId="63FF790D" w:rsidR="009459EF" w:rsidRPr="007A51B6" w:rsidRDefault="00936717" w:rsidP="009459EF">
      <w:pPr>
        <w:rPr>
          <w:rFonts w:ascii="KaiTi" w:eastAsia="KaiTi" w:hAnsi="KaiTi" w:cs="Times New Roman"/>
          <w:kern w:val="2"/>
          <w:sz w:val="24"/>
          <w:szCs w:val="32"/>
        </w:rPr>
      </w:pPr>
      <w:bookmarkStart w:id="3" w:name="TitleOfDoc"/>
      <w:bookmarkStart w:id="4" w:name="_GoBack"/>
      <w:bookmarkEnd w:id="3"/>
      <w:r w:rsidRPr="00936717">
        <w:rPr>
          <w:rFonts w:ascii="KaiTi" w:eastAsia="KaiTi" w:hAnsi="KaiTi" w:cs="Times New Roman" w:hint="eastAsia"/>
          <w:kern w:val="2"/>
          <w:sz w:val="24"/>
          <w:szCs w:val="32"/>
        </w:rPr>
        <w:t>关于第57号任务的报告</w:t>
      </w:r>
    </w:p>
    <w:bookmarkEnd w:id="4"/>
    <w:p w14:paraId="2A844929" w14:textId="77777777" w:rsidR="009459EF" w:rsidRPr="007A51B6" w:rsidRDefault="009459EF" w:rsidP="009459EF"/>
    <w:p w14:paraId="2FF767C9" w14:textId="23D30D94" w:rsidR="009459EF" w:rsidRPr="007A51B6" w:rsidRDefault="00936717" w:rsidP="009459EF">
      <w:pPr>
        <w:rPr>
          <w:rFonts w:ascii="KaiTi" w:eastAsia="KaiTi" w:hAnsi="STKaiti" w:cs="Times New Roman"/>
          <w:kern w:val="2"/>
          <w:sz w:val="21"/>
          <w:szCs w:val="24"/>
        </w:rPr>
      </w:pPr>
      <w:bookmarkStart w:id="5" w:name="Prepared"/>
      <w:bookmarkEnd w:id="5"/>
      <w:r w:rsidRPr="00936717">
        <w:rPr>
          <w:rFonts w:ascii="KaiTi" w:eastAsia="KaiTi" w:hAnsi="STKaiti" w:cs="Times New Roman" w:hint="eastAsia"/>
          <w:kern w:val="2"/>
          <w:sz w:val="21"/>
          <w:szCs w:val="24"/>
        </w:rPr>
        <w:t>外观设计表现形式工作队共同牵头人</w:t>
      </w:r>
      <w:r w:rsidR="009459EF" w:rsidRPr="007A51B6">
        <w:rPr>
          <w:rFonts w:ascii="KaiTi" w:eastAsia="KaiTi" w:hAnsi="STKaiti" w:cs="Times New Roman" w:hint="eastAsia"/>
          <w:kern w:val="2"/>
          <w:sz w:val="21"/>
          <w:szCs w:val="24"/>
        </w:rPr>
        <w:t>编拟的文件</w:t>
      </w:r>
    </w:p>
    <w:p w14:paraId="41556535" w14:textId="77777777" w:rsidR="009459EF" w:rsidRPr="007A51B6" w:rsidRDefault="009459EF" w:rsidP="009459EF"/>
    <w:p w14:paraId="04187E45" w14:textId="77777777" w:rsidR="009459EF" w:rsidRPr="007A51B6" w:rsidRDefault="009459EF" w:rsidP="009459EF"/>
    <w:p w14:paraId="3AB0D2A4" w14:textId="77777777" w:rsidR="009459EF" w:rsidRPr="007A51B6" w:rsidRDefault="009459EF" w:rsidP="009459EF"/>
    <w:p w14:paraId="2C8DB28C" w14:textId="77777777" w:rsidR="009459EF" w:rsidRPr="007A51B6" w:rsidRDefault="009459EF" w:rsidP="009459EF"/>
    <w:p w14:paraId="52B7F6A8" w14:textId="782E39C3" w:rsidR="00E33050" w:rsidRPr="00F73827" w:rsidRDefault="001E3A92" w:rsidP="00D65A7F">
      <w:pPr>
        <w:pStyle w:val="Heading2"/>
        <w:spacing w:beforeLines="100" w:afterLines="50" w:after="120" w:line="340" w:lineRule="atLeast"/>
        <w:rPr>
          <w:rFonts w:eastAsia="Malgun Gothic"/>
          <w:caps w:val="0"/>
          <w:sz w:val="21"/>
          <w:szCs w:val="22"/>
        </w:rPr>
      </w:pPr>
      <w:r>
        <w:rPr>
          <w:rFonts w:ascii="SimHei" w:eastAsia="SimHei" w:hAnsi="SimHei" w:hint="eastAsia"/>
          <w:caps w:val="0"/>
          <w:sz w:val="21"/>
        </w:rPr>
        <w:t>背　景</w:t>
      </w:r>
    </w:p>
    <w:p w14:paraId="7145A17C" w14:textId="2B46F6D5" w:rsidR="00E33050" w:rsidRPr="00F73827" w:rsidRDefault="00F21BDC" w:rsidP="00D65A7F">
      <w:pPr>
        <w:overflowPunct w:val="0"/>
        <w:spacing w:afterLines="50" w:after="120" w:line="340" w:lineRule="atLeast"/>
        <w:jc w:val="both"/>
        <w:rPr>
          <w:rFonts w:asciiTheme="majorEastAsia" w:eastAsiaTheme="majorEastAsia" w:hAnsiTheme="majorEastAsia"/>
          <w:sz w:val="21"/>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1E3A92" w:rsidRPr="0093311C">
        <w:rPr>
          <w:rFonts w:asciiTheme="majorEastAsia" w:eastAsiaTheme="majorEastAsia" w:hAnsiTheme="majorEastAsia" w:hint="eastAsia"/>
          <w:iCs/>
          <w:sz w:val="21"/>
          <w:szCs w:val="21"/>
        </w:rPr>
        <w:t>在2018年10月举行的第六届会议上，产权组织标准委员会</w:t>
      </w:r>
      <w:r w:rsidR="00144E41" w:rsidRPr="0093311C">
        <w:rPr>
          <w:rFonts w:asciiTheme="majorEastAsia" w:eastAsiaTheme="majorEastAsia" w:hAnsiTheme="majorEastAsia" w:hint="eastAsia"/>
          <w:iCs/>
          <w:sz w:val="21"/>
          <w:szCs w:val="21"/>
        </w:rPr>
        <w:t>（</w:t>
      </w:r>
      <w:r w:rsidR="00144E41" w:rsidRPr="0093311C">
        <w:rPr>
          <w:rFonts w:asciiTheme="majorEastAsia" w:eastAsiaTheme="majorEastAsia" w:hAnsiTheme="majorEastAsia"/>
          <w:iCs/>
          <w:sz w:val="21"/>
          <w:szCs w:val="21"/>
        </w:rPr>
        <w:t>CWS</w:t>
      </w:r>
      <w:r w:rsidR="00144E41" w:rsidRPr="0093311C">
        <w:rPr>
          <w:rFonts w:asciiTheme="majorEastAsia" w:eastAsiaTheme="majorEastAsia" w:hAnsiTheme="majorEastAsia" w:hint="eastAsia"/>
          <w:iCs/>
          <w:sz w:val="21"/>
          <w:szCs w:val="21"/>
        </w:rPr>
        <w:t>）</w:t>
      </w:r>
      <w:r w:rsidR="001E3A92" w:rsidRPr="0093311C">
        <w:rPr>
          <w:rFonts w:asciiTheme="majorEastAsia" w:eastAsiaTheme="majorEastAsia" w:hAnsiTheme="majorEastAsia" w:hint="eastAsia"/>
          <w:iCs/>
          <w:sz w:val="21"/>
          <w:szCs w:val="21"/>
        </w:rPr>
        <w:t>审议了</w:t>
      </w:r>
      <w:r w:rsidR="00666EB9" w:rsidRPr="0093311C">
        <w:rPr>
          <w:rFonts w:asciiTheme="majorEastAsia" w:eastAsiaTheme="majorEastAsia" w:hAnsiTheme="majorEastAsia" w:hint="eastAsia"/>
          <w:iCs/>
          <w:sz w:val="21"/>
          <w:szCs w:val="21"/>
        </w:rPr>
        <w:t>由工作队编写的工业品外观设计电子可视化表现形式问卷草案，并注意到工作队商定的标准</w:t>
      </w:r>
      <w:r w:rsidR="00120A16" w:rsidRPr="0093311C">
        <w:rPr>
          <w:rFonts w:asciiTheme="majorEastAsia" w:eastAsiaTheme="majorEastAsia" w:hAnsiTheme="majorEastAsia" w:hint="eastAsia"/>
          <w:iCs/>
          <w:sz w:val="21"/>
          <w:szCs w:val="21"/>
        </w:rPr>
        <w:t>目标。标准委员会还注意到工作队的工作计划，特别</w:t>
      </w:r>
      <w:r w:rsidR="00144E41" w:rsidRPr="0093311C">
        <w:rPr>
          <w:rFonts w:asciiTheme="majorEastAsia" w:eastAsiaTheme="majorEastAsia" w:hAnsiTheme="majorEastAsia" w:hint="eastAsia"/>
          <w:iCs/>
          <w:sz w:val="21"/>
          <w:szCs w:val="21"/>
        </w:rPr>
        <w:t>是将根据标准委员会第六届会议采取的行动（见文件CWS/6/34第169至第178</w:t>
      </w:r>
      <w:r w:rsidR="00BA0A75">
        <w:rPr>
          <w:rFonts w:asciiTheme="majorEastAsia" w:eastAsiaTheme="majorEastAsia" w:hAnsiTheme="majorEastAsia" w:hint="cs"/>
          <w:iCs/>
          <w:sz w:val="21"/>
          <w:szCs w:val="21"/>
        </w:rPr>
        <w:t>‍</w:t>
      </w:r>
      <w:r w:rsidR="00144E41" w:rsidRPr="0093311C">
        <w:rPr>
          <w:rFonts w:asciiTheme="majorEastAsia" w:eastAsiaTheme="majorEastAsia" w:hAnsiTheme="majorEastAsia" w:hint="eastAsia"/>
          <w:iCs/>
          <w:sz w:val="21"/>
          <w:szCs w:val="21"/>
        </w:rPr>
        <w:t>段）。</w:t>
      </w:r>
    </w:p>
    <w:p w14:paraId="5A13D8D0" w14:textId="5CFDB923" w:rsidR="00F21BDC" w:rsidRPr="00F73827" w:rsidRDefault="00E33050" w:rsidP="00D65A7F">
      <w:pPr>
        <w:overflowPunct w:val="0"/>
        <w:spacing w:afterLines="50" w:after="120" w:line="340" w:lineRule="atLeast"/>
        <w:jc w:val="both"/>
        <w:rPr>
          <w:rFonts w:asciiTheme="majorEastAsia" w:eastAsiaTheme="majorEastAsia" w:hAnsiTheme="majorEastAsia"/>
          <w:sz w:val="21"/>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2B0C73" w:rsidRPr="00F73827">
        <w:rPr>
          <w:rFonts w:asciiTheme="majorEastAsia" w:eastAsiaTheme="majorEastAsia" w:hAnsiTheme="majorEastAsia" w:hint="eastAsia"/>
          <w:sz w:val="21"/>
        </w:rPr>
        <w:t>为该</w:t>
      </w:r>
      <w:r w:rsidR="002B0C73" w:rsidRPr="00D65A7F">
        <w:rPr>
          <w:rFonts w:asciiTheme="majorEastAsia" w:eastAsiaTheme="majorEastAsia" w:hAnsiTheme="majorEastAsia" w:hint="eastAsia"/>
          <w:iCs/>
          <w:sz w:val="21"/>
          <w:szCs w:val="21"/>
        </w:rPr>
        <w:t>标准</w:t>
      </w:r>
      <w:r w:rsidR="002B0C73" w:rsidRPr="00F73827">
        <w:rPr>
          <w:rFonts w:asciiTheme="majorEastAsia" w:eastAsiaTheme="majorEastAsia" w:hAnsiTheme="majorEastAsia" w:hint="eastAsia"/>
          <w:sz w:val="21"/>
        </w:rPr>
        <w:t>商定的目标是：</w:t>
      </w:r>
    </w:p>
    <w:p w14:paraId="46719CDF" w14:textId="278F2428" w:rsidR="00F21BDC" w:rsidRPr="00F73827" w:rsidRDefault="002B0C73" w:rsidP="00310A8D">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在所有工业产权局之间最大限度地重复使用同一工业品外观设计</w:t>
      </w:r>
      <w:r w:rsidR="00384B57" w:rsidRPr="00F73827">
        <w:rPr>
          <w:rFonts w:asciiTheme="majorEastAsia" w:eastAsiaTheme="majorEastAsia" w:hAnsiTheme="majorEastAsia" w:cs="Arial" w:hint="eastAsia"/>
          <w:sz w:val="21"/>
          <w:lang w:eastAsia="zh-CN"/>
        </w:rPr>
        <w:t>可视</w:t>
      </w:r>
      <w:r w:rsidRPr="00F73827">
        <w:rPr>
          <w:rFonts w:asciiTheme="majorEastAsia" w:eastAsiaTheme="majorEastAsia" w:hAnsiTheme="majorEastAsia" w:cs="Arial" w:hint="eastAsia"/>
          <w:sz w:val="21"/>
          <w:lang w:eastAsia="zh-CN"/>
        </w:rPr>
        <w:t>表现形式；和</w:t>
      </w:r>
    </w:p>
    <w:p w14:paraId="6CE3C7D2" w14:textId="199801F1" w:rsidR="00F21BDC" w:rsidRPr="00F73827" w:rsidRDefault="002B0C73" w:rsidP="00310A8D">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制定共同要求，</w:t>
      </w:r>
      <w:r w:rsidR="00384B57" w:rsidRPr="00F73827">
        <w:rPr>
          <w:rFonts w:asciiTheme="majorEastAsia" w:eastAsiaTheme="majorEastAsia" w:hAnsiTheme="majorEastAsia" w:cs="Arial" w:hint="eastAsia"/>
          <w:sz w:val="21"/>
          <w:lang w:eastAsia="zh-CN"/>
        </w:rPr>
        <w:t>以帮助工业产权局交换、处理、公布和检索工业品外观设计数据的可视</w:t>
      </w:r>
      <w:r w:rsidRPr="00F73827">
        <w:rPr>
          <w:rFonts w:asciiTheme="majorEastAsia" w:eastAsiaTheme="majorEastAsia" w:hAnsiTheme="majorEastAsia" w:cs="Arial" w:hint="eastAsia"/>
          <w:sz w:val="21"/>
          <w:lang w:eastAsia="zh-CN"/>
        </w:rPr>
        <w:t>表现形式。</w:t>
      </w:r>
    </w:p>
    <w:p w14:paraId="1A97E66C" w14:textId="7FB0887B" w:rsidR="00F21BDC" w:rsidRPr="00F73827" w:rsidRDefault="00F21BDC" w:rsidP="00D65A7F">
      <w:pPr>
        <w:overflowPunct w:val="0"/>
        <w:spacing w:afterLines="50" w:after="120" w:line="340" w:lineRule="atLeast"/>
        <w:jc w:val="both"/>
        <w:rPr>
          <w:rFonts w:asciiTheme="majorEastAsia" w:eastAsiaTheme="majorEastAsia" w:hAnsiTheme="majorEastAsia"/>
          <w:sz w:val="21"/>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384B57" w:rsidRPr="00F73827">
        <w:rPr>
          <w:rFonts w:asciiTheme="majorEastAsia" w:eastAsiaTheme="majorEastAsia" w:hAnsiTheme="majorEastAsia" w:hint="eastAsia"/>
          <w:sz w:val="21"/>
        </w:rPr>
        <w:t>标准委员会批准了关于工业品外观设计电子可视</w:t>
      </w:r>
      <w:r w:rsidR="00ED22B2" w:rsidRPr="00F73827">
        <w:rPr>
          <w:rFonts w:asciiTheme="majorEastAsia" w:eastAsiaTheme="majorEastAsia" w:hAnsiTheme="majorEastAsia" w:hint="eastAsia"/>
          <w:sz w:val="21"/>
        </w:rPr>
        <w:t>表现形式</w:t>
      </w:r>
      <w:r w:rsidR="009216E3" w:rsidRPr="00F73827">
        <w:rPr>
          <w:rFonts w:asciiTheme="majorEastAsia" w:eastAsiaTheme="majorEastAsia" w:hAnsiTheme="majorEastAsia" w:hint="eastAsia"/>
          <w:sz w:val="21"/>
        </w:rPr>
        <w:t>的拟议问卷，</w:t>
      </w:r>
      <w:r w:rsidR="00BE7CA2" w:rsidRPr="00F73827">
        <w:rPr>
          <w:rFonts w:asciiTheme="majorEastAsia" w:eastAsiaTheme="majorEastAsia" w:hAnsiTheme="majorEastAsia" w:hint="eastAsia"/>
          <w:sz w:val="21"/>
        </w:rPr>
        <w:t>其中包含工作队商定在</w:t>
      </w:r>
      <w:r w:rsidR="00F40B5F" w:rsidRPr="00F73827">
        <w:rPr>
          <w:rFonts w:asciiTheme="majorEastAsia" w:eastAsiaTheme="majorEastAsia" w:hAnsiTheme="majorEastAsia" w:hint="eastAsia"/>
          <w:sz w:val="21"/>
        </w:rPr>
        <w:t>“第七部分</w:t>
      </w:r>
      <w:r w:rsidR="00F40B5F" w:rsidRPr="00D65A7F">
        <w:rPr>
          <w:rFonts w:asciiTheme="majorEastAsia" w:eastAsiaTheme="majorEastAsia" w:hAnsiTheme="majorEastAsia" w:hint="eastAsia"/>
          <w:iCs/>
          <w:sz w:val="21"/>
          <w:szCs w:val="21"/>
        </w:rPr>
        <w:t>——</w:t>
      </w:r>
      <w:r w:rsidR="00F40B5F" w:rsidRPr="00F73827">
        <w:rPr>
          <w:rFonts w:asciiTheme="majorEastAsia" w:eastAsiaTheme="majorEastAsia" w:hAnsiTheme="majorEastAsia" w:hint="eastAsia"/>
          <w:sz w:val="21"/>
        </w:rPr>
        <w:t>视图要求”下</w:t>
      </w:r>
      <w:r w:rsidR="00BE7CA2" w:rsidRPr="00F73827">
        <w:rPr>
          <w:rFonts w:asciiTheme="majorEastAsia" w:eastAsiaTheme="majorEastAsia" w:hAnsiTheme="majorEastAsia" w:hint="eastAsia"/>
          <w:sz w:val="21"/>
        </w:rPr>
        <w:t>的一些修订</w:t>
      </w:r>
      <w:r w:rsidR="00F40B5F" w:rsidRPr="00F73827">
        <w:rPr>
          <w:rFonts w:asciiTheme="majorEastAsia" w:eastAsiaTheme="majorEastAsia" w:hAnsiTheme="majorEastAsia" w:hint="eastAsia"/>
          <w:sz w:val="21"/>
        </w:rPr>
        <w:t>和</w:t>
      </w:r>
      <w:r w:rsidR="00BE7CA2" w:rsidRPr="00F73827">
        <w:rPr>
          <w:rFonts w:asciiTheme="majorEastAsia" w:eastAsiaTheme="majorEastAsia" w:hAnsiTheme="majorEastAsia" w:hint="eastAsia"/>
          <w:sz w:val="21"/>
        </w:rPr>
        <w:t>七个新增</w:t>
      </w:r>
      <w:r w:rsidR="00F40B5F" w:rsidRPr="00F73827">
        <w:rPr>
          <w:rFonts w:asciiTheme="majorEastAsia" w:eastAsiaTheme="majorEastAsia" w:hAnsiTheme="majorEastAsia" w:hint="eastAsia"/>
          <w:sz w:val="21"/>
        </w:rPr>
        <w:t>问题</w:t>
      </w:r>
      <w:r w:rsidR="009216E3" w:rsidRPr="00F73827">
        <w:rPr>
          <w:rFonts w:asciiTheme="majorEastAsia" w:eastAsiaTheme="majorEastAsia" w:hAnsiTheme="majorEastAsia" w:hint="eastAsia"/>
          <w:sz w:val="21"/>
        </w:rPr>
        <w:t>。标准委员会请国际局</w:t>
      </w:r>
      <w:r w:rsidR="00BE7CA2" w:rsidRPr="00F73827">
        <w:rPr>
          <w:rFonts w:asciiTheme="majorEastAsia" w:eastAsiaTheme="majorEastAsia" w:hAnsiTheme="majorEastAsia" w:hint="eastAsia"/>
          <w:sz w:val="21"/>
        </w:rPr>
        <w:t>对工业产权局</w:t>
      </w:r>
      <w:r w:rsidR="0093311C" w:rsidRPr="00F73827">
        <w:rPr>
          <w:rFonts w:asciiTheme="majorEastAsia" w:eastAsiaTheme="majorEastAsia" w:hAnsiTheme="majorEastAsia" w:hint="eastAsia"/>
          <w:sz w:val="21"/>
        </w:rPr>
        <w:t>展开</w:t>
      </w:r>
      <w:r w:rsidR="009216E3" w:rsidRPr="00F73827">
        <w:rPr>
          <w:rFonts w:asciiTheme="majorEastAsia" w:eastAsiaTheme="majorEastAsia" w:hAnsiTheme="majorEastAsia" w:hint="eastAsia"/>
          <w:sz w:val="21"/>
        </w:rPr>
        <w:t>调查，并向标准委员会第七届会议报告</w:t>
      </w:r>
      <w:r w:rsidR="00BE7CA2" w:rsidRPr="00F73827">
        <w:rPr>
          <w:rFonts w:asciiTheme="majorEastAsia" w:eastAsiaTheme="majorEastAsia" w:hAnsiTheme="majorEastAsia" w:hint="eastAsia"/>
          <w:sz w:val="21"/>
        </w:rPr>
        <w:t>调查结果</w:t>
      </w:r>
      <w:r w:rsidR="009216E3" w:rsidRPr="00F73827">
        <w:rPr>
          <w:rFonts w:asciiTheme="majorEastAsia" w:eastAsiaTheme="majorEastAsia" w:hAnsiTheme="majorEastAsia" w:hint="eastAsia"/>
          <w:sz w:val="21"/>
        </w:rPr>
        <w:t>（见文件</w:t>
      </w:r>
      <w:r w:rsidR="009216E3" w:rsidRPr="00F73827">
        <w:rPr>
          <w:rFonts w:asciiTheme="majorEastAsia" w:eastAsiaTheme="majorEastAsia" w:hAnsiTheme="majorEastAsia"/>
          <w:sz w:val="21"/>
        </w:rPr>
        <w:t>CWS/6/34</w:t>
      </w:r>
      <w:r w:rsidR="009216E3" w:rsidRPr="00F73827">
        <w:rPr>
          <w:rFonts w:asciiTheme="majorEastAsia" w:eastAsiaTheme="majorEastAsia" w:hAnsiTheme="majorEastAsia" w:hint="eastAsia"/>
          <w:sz w:val="21"/>
        </w:rPr>
        <w:t>第173至第178段）</w:t>
      </w:r>
      <w:r w:rsidR="00BE7CA2" w:rsidRPr="00F73827">
        <w:rPr>
          <w:rFonts w:asciiTheme="majorEastAsia" w:eastAsiaTheme="majorEastAsia" w:hAnsiTheme="majorEastAsia" w:hint="eastAsia"/>
          <w:sz w:val="21"/>
        </w:rPr>
        <w:t>。</w:t>
      </w:r>
    </w:p>
    <w:p w14:paraId="506F7D99" w14:textId="2FDEBA5C" w:rsidR="00F21BDC" w:rsidRPr="00310A8D" w:rsidRDefault="00384B57" w:rsidP="00D65A7F">
      <w:pPr>
        <w:pStyle w:val="Heading2"/>
        <w:spacing w:beforeLines="100" w:afterLines="50" w:after="120" w:line="340" w:lineRule="atLeast"/>
        <w:rPr>
          <w:rFonts w:ascii="SimHei" w:eastAsia="SimHei" w:hAnsi="SimHei"/>
          <w:caps w:val="0"/>
          <w:sz w:val="21"/>
          <w:szCs w:val="22"/>
        </w:rPr>
      </w:pPr>
      <w:r w:rsidRPr="00310A8D">
        <w:rPr>
          <w:rFonts w:ascii="SimHei" w:eastAsia="SimHei" w:hAnsi="SimHei" w:cs="Microsoft YaHei" w:hint="eastAsia"/>
          <w:caps w:val="0"/>
          <w:sz w:val="21"/>
          <w:szCs w:val="22"/>
        </w:rPr>
        <w:t>进</w:t>
      </w:r>
      <w:r w:rsidRPr="00310A8D">
        <w:rPr>
          <w:rFonts w:ascii="SimHei" w:eastAsia="SimHei" w:hAnsi="SimHei" w:cs="Malgun Gothic" w:hint="eastAsia"/>
          <w:caps w:val="0"/>
          <w:sz w:val="21"/>
          <w:szCs w:val="22"/>
        </w:rPr>
        <w:t>展</w:t>
      </w:r>
      <w:r w:rsidRPr="00310A8D">
        <w:rPr>
          <w:rFonts w:ascii="SimHei" w:eastAsia="SimHei" w:hAnsi="SimHei" w:cs="Microsoft YaHei" w:hint="eastAsia"/>
          <w:caps w:val="0"/>
          <w:sz w:val="21"/>
          <w:szCs w:val="22"/>
        </w:rPr>
        <w:t>报</w:t>
      </w:r>
      <w:r w:rsidRPr="00310A8D">
        <w:rPr>
          <w:rFonts w:ascii="SimHei" w:eastAsia="SimHei" w:hAnsi="SimHei" w:cs="Malgun Gothic" w:hint="eastAsia"/>
          <w:caps w:val="0"/>
          <w:sz w:val="21"/>
          <w:szCs w:val="22"/>
        </w:rPr>
        <w:t>告</w:t>
      </w:r>
    </w:p>
    <w:p w14:paraId="00A38EF8" w14:textId="26C6743F" w:rsidR="00F21BDC" w:rsidRPr="00F73827" w:rsidRDefault="006128E6" w:rsidP="00D65A7F">
      <w:pPr>
        <w:overflowPunct w:val="0"/>
        <w:spacing w:afterLines="50" w:after="120" w:line="340" w:lineRule="atLeast"/>
        <w:jc w:val="both"/>
        <w:rPr>
          <w:rFonts w:asciiTheme="majorEastAsia" w:eastAsiaTheme="majorEastAsia" w:hAnsiTheme="majorEastAsia"/>
          <w:sz w:val="21"/>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9216E3" w:rsidRPr="00F73827">
        <w:rPr>
          <w:rFonts w:asciiTheme="majorEastAsia" w:eastAsiaTheme="majorEastAsia" w:hAnsiTheme="majorEastAsia" w:hint="eastAsia"/>
          <w:sz w:val="21"/>
        </w:rPr>
        <w:t>2018年11月，</w:t>
      </w:r>
      <w:r w:rsidR="009216E3" w:rsidRPr="00D65A7F">
        <w:rPr>
          <w:rFonts w:asciiTheme="majorEastAsia" w:eastAsiaTheme="majorEastAsia" w:hAnsiTheme="majorEastAsia" w:hint="eastAsia"/>
          <w:iCs/>
          <w:sz w:val="21"/>
          <w:szCs w:val="21"/>
        </w:rPr>
        <w:t>秘书处</w:t>
      </w:r>
      <w:r w:rsidR="009216E3" w:rsidRPr="00F73827">
        <w:rPr>
          <w:rFonts w:asciiTheme="majorEastAsia" w:eastAsiaTheme="majorEastAsia" w:hAnsiTheme="majorEastAsia" w:hint="eastAsia"/>
          <w:sz w:val="21"/>
        </w:rPr>
        <w:t>发布了通函C.CWS.110，请各工业产权局回复关于工业品外观设计电子表现形式的调查问卷。25家工业产权局回复了</w:t>
      </w:r>
      <w:r w:rsidR="0093311C" w:rsidRPr="00F73827">
        <w:rPr>
          <w:rFonts w:asciiTheme="majorEastAsia" w:eastAsiaTheme="majorEastAsia" w:hAnsiTheme="majorEastAsia" w:hint="eastAsia"/>
          <w:sz w:val="21"/>
        </w:rPr>
        <w:t>该</w:t>
      </w:r>
      <w:r w:rsidR="009216E3" w:rsidRPr="00F73827">
        <w:rPr>
          <w:rFonts w:asciiTheme="majorEastAsia" w:eastAsiaTheme="majorEastAsia" w:hAnsiTheme="majorEastAsia" w:hint="eastAsia"/>
          <w:sz w:val="21"/>
        </w:rPr>
        <w:t>问卷。</w:t>
      </w:r>
      <w:r w:rsidR="0093311C" w:rsidRPr="00F73827">
        <w:rPr>
          <w:rFonts w:asciiTheme="majorEastAsia" w:eastAsiaTheme="majorEastAsia" w:hAnsiTheme="majorEastAsia" w:hint="eastAsia"/>
          <w:sz w:val="21"/>
        </w:rPr>
        <w:t>调查</w:t>
      </w:r>
      <w:r w:rsidR="009216E3" w:rsidRPr="00F73827">
        <w:rPr>
          <w:rFonts w:asciiTheme="majorEastAsia" w:eastAsiaTheme="majorEastAsia" w:hAnsiTheme="majorEastAsia" w:hint="eastAsia"/>
          <w:sz w:val="21"/>
        </w:rPr>
        <w:t>结果和分析见文件CWS/7/21。</w:t>
      </w:r>
    </w:p>
    <w:p w14:paraId="1DB08208" w14:textId="16C75C05" w:rsidR="00F21BDC" w:rsidRPr="00F73827" w:rsidRDefault="009163F8" w:rsidP="006128E6">
      <w:pPr>
        <w:pStyle w:val="Heading3"/>
        <w:rPr>
          <w:rFonts w:asciiTheme="majorEastAsia" w:eastAsiaTheme="majorEastAsia" w:hAnsiTheme="majorEastAsia"/>
          <w:sz w:val="21"/>
        </w:rPr>
      </w:pPr>
      <w:r w:rsidRPr="00F73827">
        <w:rPr>
          <w:rFonts w:asciiTheme="majorEastAsia" w:eastAsiaTheme="majorEastAsia" w:hAnsiTheme="majorEastAsia" w:hint="eastAsia"/>
          <w:sz w:val="21"/>
        </w:rPr>
        <w:lastRenderedPageBreak/>
        <w:t>制定标准</w:t>
      </w:r>
      <w:r w:rsidR="00C50736" w:rsidRPr="00F73827">
        <w:rPr>
          <w:rFonts w:asciiTheme="majorEastAsia" w:eastAsiaTheme="majorEastAsia" w:hAnsiTheme="majorEastAsia" w:hint="eastAsia"/>
          <w:sz w:val="21"/>
        </w:rPr>
        <w:t>范围说明</w:t>
      </w:r>
    </w:p>
    <w:p w14:paraId="177940C1" w14:textId="08666FA4" w:rsidR="00F21BDC" w:rsidRPr="00F73827" w:rsidRDefault="006128E6" w:rsidP="00D65A7F">
      <w:pPr>
        <w:overflowPunct w:val="0"/>
        <w:spacing w:afterLines="50" w:after="120" w:line="340" w:lineRule="atLeast"/>
        <w:jc w:val="both"/>
        <w:rPr>
          <w:rFonts w:asciiTheme="majorEastAsia" w:eastAsiaTheme="majorEastAsia" w:hAnsiTheme="majorEastAsia"/>
          <w:sz w:val="21"/>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9216E3" w:rsidRPr="00F73827">
        <w:rPr>
          <w:rFonts w:asciiTheme="majorEastAsia" w:eastAsiaTheme="majorEastAsia" w:hAnsiTheme="majorEastAsia" w:hint="eastAsia"/>
          <w:sz w:val="21"/>
        </w:rPr>
        <w:t>工作队共同牵头人制定了</w:t>
      </w:r>
      <w:r w:rsidR="009163F8" w:rsidRPr="00D65A7F">
        <w:rPr>
          <w:rFonts w:asciiTheme="majorEastAsia" w:eastAsiaTheme="majorEastAsia" w:hAnsiTheme="majorEastAsia" w:hint="eastAsia"/>
          <w:iCs/>
          <w:sz w:val="21"/>
          <w:szCs w:val="21"/>
        </w:rPr>
        <w:t>标准</w:t>
      </w:r>
      <w:r w:rsidR="003243D3" w:rsidRPr="00F73827">
        <w:rPr>
          <w:rFonts w:asciiTheme="majorEastAsia" w:eastAsiaTheme="majorEastAsia" w:hAnsiTheme="majorEastAsia" w:hint="eastAsia"/>
          <w:sz w:val="21"/>
        </w:rPr>
        <w:t>范围说明草案</w:t>
      </w:r>
      <w:r w:rsidR="00C615F1" w:rsidRPr="00F73827">
        <w:rPr>
          <w:rFonts w:asciiTheme="majorEastAsia" w:eastAsiaTheme="majorEastAsia" w:hAnsiTheme="majorEastAsia" w:hint="eastAsia"/>
          <w:sz w:val="21"/>
        </w:rPr>
        <w:t>，</w:t>
      </w:r>
      <w:r w:rsidR="0093311C" w:rsidRPr="00F73827">
        <w:rPr>
          <w:rFonts w:asciiTheme="majorEastAsia" w:eastAsiaTheme="majorEastAsia" w:hAnsiTheme="majorEastAsia" w:hint="eastAsia"/>
          <w:sz w:val="21"/>
        </w:rPr>
        <w:t>发布在</w:t>
      </w:r>
      <w:r w:rsidR="00C615F1" w:rsidRPr="00F73827">
        <w:rPr>
          <w:rFonts w:asciiTheme="majorEastAsia" w:eastAsiaTheme="majorEastAsia" w:hAnsiTheme="majorEastAsia" w:hint="eastAsia"/>
          <w:sz w:val="21"/>
        </w:rPr>
        <w:t>工作队wiki上</w:t>
      </w:r>
      <w:r w:rsidR="0093311C" w:rsidRPr="00F73827">
        <w:rPr>
          <w:rFonts w:asciiTheme="majorEastAsia" w:eastAsiaTheme="majorEastAsia" w:hAnsiTheme="majorEastAsia" w:hint="eastAsia"/>
          <w:sz w:val="21"/>
        </w:rPr>
        <w:t>征询</w:t>
      </w:r>
      <w:r w:rsidR="00C615F1" w:rsidRPr="00F73827">
        <w:rPr>
          <w:rFonts w:asciiTheme="majorEastAsia" w:eastAsiaTheme="majorEastAsia" w:hAnsiTheme="majorEastAsia" w:hint="eastAsia"/>
          <w:sz w:val="21"/>
        </w:rPr>
        <w:t>意见，</w:t>
      </w:r>
      <w:r w:rsidR="003243D3" w:rsidRPr="00F73827">
        <w:rPr>
          <w:rFonts w:asciiTheme="majorEastAsia" w:eastAsiaTheme="majorEastAsia" w:hAnsiTheme="majorEastAsia" w:hint="eastAsia"/>
          <w:sz w:val="21"/>
        </w:rPr>
        <w:t>说明</w:t>
      </w:r>
      <w:r w:rsidR="00C615F1" w:rsidRPr="00F73827">
        <w:rPr>
          <w:rFonts w:asciiTheme="majorEastAsia" w:eastAsiaTheme="majorEastAsia" w:hAnsiTheme="majorEastAsia" w:hint="eastAsia"/>
          <w:sz w:val="21"/>
        </w:rPr>
        <w:t>内容如下：</w:t>
      </w:r>
    </w:p>
    <w:p w14:paraId="21B5F4E9" w14:textId="5020E2E3" w:rsidR="006128E6" w:rsidRPr="00F73827" w:rsidRDefault="00C50736" w:rsidP="00310A8D">
      <w:pPr>
        <w:pStyle w:val="ListParagraph"/>
        <w:tabs>
          <w:tab w:val="left" w:pos="630"/>
          <w:tab w:val="left" w:pos="1350"/>
        </w:tabs>
        <w:spacing w:afterLines="50" w:after="120" w:line="340" w:lineRule="atLeast"/>
        <w:ind w:left="567"/>
        <w:contextualSpacing w:val="0"/>
        <w:jc w:val="both"/>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val="en-US" w:eastAsia="zh-CN"/>
        </w:rPr>
        <w:t>“</w:t>
      </w:r>
      <w:r w:rsidR="00C473A1" w:rsidRPr="00F73827">
        <w:rPr>
          <w:rFonts w:asciiTheme="majorEastAsia" w:eastAsiaTheme="majorEastAsia" w:hAnsiTheme="majorEastAsia" w:cs="Arial"/>
          <w:sz w:val="21"/>
          <w:lang w:eastAsia="zh-CN"/>
        </w:rPr>
        <w:t>(a)</w:t>
      </w:r>
      <w:r w:rsidR="00C473A1" w:rsidRPr="00F73827">
        <w:rPr>
          <w:rFonts w:asciiTheme="majorEastAsia" w:eastAsiaTheme="majorEastAsia" w:hAnsiTheme="majorEastAsia" w:cs="Arial"/>
          <w:sz w:val="21"/>
          <w:lang w:eastAsia="zh-CN"/>
        </w:rPr>
        <w:tab/>
      </w:r>
      <w:r w:rsidR="00C615F1" w:rsidRPr="00F73827">
        <w:rPr>
          <w:rFonts w:asciiTheme="majorEastAsia" w:eastAsiaTheme="majorEastAsia" w:hAnsiTheme="majorEastAsia" w:cs="Arial" w:hint="eastAsia"/>
          <w:sz w:val="21"/>
          <w:szCs w:val="20"/>
          <w:lang w:val="en-US" w:eastAsia="zh-CN"/>
        </w:rPr>
        <w:t>本标准旨在向需要管理、存储、处理、交换和传播工业品外观设计可视表现形式的工业产权局及其他组织提供指导。期望通过使用本标准，能够在知识产权生态系统内，</w:t>
      </w:r>
      <w:r w:rsidR="003243D3" w:rsidRPr="00F73827">
        <w:rPr>
          <w:rFonts w:asciiTheme="majorEastAsia" w:eastAsiaTheme="majorEastAsia" w:hAnsiTheme="majorEastAsia" w:cs="Arial" w:hint="eastAsia"/>
          <w:sz w:val="21"/>
          <w:szCs w:val="20"/>
          <w:lang w:val="en-US" w:eastAsia="zh-CN"/>
        </w:rPr>
        <w:t>以有效协作的方式简化和加快</w:t>
      </w:r>
      <w:r w:rsidR="00C615F1" w:rsidRPr="00F73827">
        <w:rPr>
          <w:rFonts w:asciiTheme="majorEastAsia" w:eastAsiaTheme="majorEastAsia" w:hAnsiTheme="majorEastAsia" w:cs="Arial" w:hint="eastAsia"/>
          <w:sz w:val="21"/>
          <w:szCs w:val="20"/>
          <w:lang w:val="en-US" w:eastAsia="zh-CN"/>
        </w:rPr>
        <w:t>工业产权局与工业品外观设计数据可视表现形式之间的</w:t>
      </w:r>
      <w:r w:rsidR="0093311C" w:rsidRPr="00F73827">
        <w:rPr>
          <w:rFonts w:asciiTheme="majorEastAsia" w:eastAsiaTheme="majorEastAsia" w:hAnsiTheme="majorEastAsia" w:cs="Arial" w:hint="eastAsia"/>
          <w:sz w:val="21"/>
          <w:szCs w:val="20"/>
          <w:lang w:val="en-US" w:eastAsia="zh-CN"/>
        </w:rPr>
        <w:t>互动</w:t>
      </w:r>
      <w:r w:rsidR="003243D3" w:rsidRPr="00F73827">
        <w:rPr>
          <w:rFonts w:asciiTheme="majorEastAsia" w:eastAsiaTheme="majorEastAsia" w:hAnsiTheme="majorEastAsia" w:cs="Arial" w:hint="eastAsia"/>
          <w:sz w:val="21"/>
          <w:szCs w:val="20"/>
          <w:lang w:val="en-US" w:eastAsia="zh-CN"/>
        </w:rPr>
        <w:t>。</w:t>
      </w:r>
      <w:r w:rsidRPr="00F73827">
        <w:rPr>
          <w:rFonts w:asciiTheme="majorEastAsia" w:eastAsiaTheme="majorEastAsia" w:hAnsiTheme="majorEastAsia" w:cs="Arial" w:hint="eastAsia"/>
          <w:sz w:val="21"/>
          <w:szCs w:val="20"/>
          <w:lang w:val="en-US" w:eastAsia="zh-CN"/>
        </w:rPr>
        <w:t>”</w:t>
      </w:r>
    </w:p>
    <w:p w14:paraId="5C8140BC" w14:textId="1B0CE212" w:rsidR="00F21BDC" w:rsidRPr="00F73827" w:rsidRDefault="00F40B5F" w:rsidP="006128E6">
      <w:pPr>
        <w:pStyle w:val="Heading3"/>
        <w:rPr>
          <w:rFonts w:asciiTheme="majorEastAsia" w:eastAsiaTheme="majorEastAsia" w:hAnsiTheme="majorEastAsia"/>
          <w:sz w:val="21"/>
        </w:rPr>
      </w:pPr>
      <w:r w:rsidRPr="00F73827">
        <w:rPr>
          <w:rFonts w:asciiTheme="majorEastAsia" w:eastAsiaTheme="majorEastAsia" w:hAnsiTheme="majorEastAsia" w:hint="eastAsia"/>
          <w:sz w:val="21"/>
        </w:rPr>
        <w:t>制定标准目录</w:t>
      </w:r>
    </w:p>
    <w:p w14:paraId="659D4353" w14:textId="33D9AD34" w:rsidR="00F21BDC" w:rsidRPr="00F73827" w:rsidRDefault="006128E6" w:rsidP="00D65A7F">
      <w:pPr>
        <w:overflowPunct w:val="0"/>
        <w:spacing w:afterLines="50" w:after="120" w:line="340" w:lineRule="atLeast"/>
        <w:jc w:val="both"/>
        <w:rPr>
          <w:rFonts w:asciiTheme="majorEastAsia" w:eastAsiaTheme="majorEastAsia" w:hAnsiTheme="majorEastAsia"/>
          <w:sz w:val="21"/>
          <w:u w:val="single"/>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BE7CA2" w:rsidRPr="00F73827">
        <w:rPr>
          <w:rFonts w:asciiTheme="majorEastAsia" w:eastAsiaTheme="majorEastAsia" w:hAnsiTheme="majorEastAsia" w:hint="eastAsia"/>
          <w:sz w:val="21"/>
        </w:rPr>
        <w:t>工作队为标准制定了</w:t>
      </w:r>
      <w:r w:rsidR="00E84748" w:rsidRPr="00F73827">
        <w:rPr>
          <w:rFonts w:asciiTheme="majorEastAsia" w:eastAsiaTheme="majorEastAsia" w:hAnsiTheme="majorEastAsia" w:hint="eastAsia"/>
          <w:sz w:val="21"/>
        </w:rPr>
        <w:t>标题草案</w:t>
      </w:r>
      <w:r w:rsidR="00BE7CA2" w:rsidRPr="00F73827">
        <w:rPr>
          <w:rFonts w:asciiTheme="majorEastAsia" w:eastAsiaTheme="majorEastAsia" w:hAnsiTheme="majorEastAsia" w:hint="eastAsia"/>
          <w:sz w:val="21"/>
        </w:rPr>
        <w:t>“针对外观设计电子表现形式的建议”，并将其纳入拟议目录。</w:t>
      </w:r>
    </w:p>
    <w:p w14:paraId="5D2CB333" w14:textId="5A97CEAC" w:rsidR="00F21BDC" w:rsidRPr="00F73827" w:rsidRDefault="006128E6" w:rsidP="00D65A7F">
      <w:pPr>
        <w:overflowPunct w:val="0"/>
        <w:spacing w:afterLines="50" w:after="120" w:line="340" w:lineRule="atLeast"/>
        <w:jc w:val="both"/>
        <w:rPr>
          <w:rFonts w:asciiTheme="majorEastAsia" w:eastAsiaTheme="majorEastAsia" w:hAnsiTheme="majorEastAsia"/>
          <w:sz w:val="21"/>
        </w:rPr>
      </w:pPr>
      <w:r w:rsidRPr="00F73827">
        <w:rPr>
          <w:rFonts w:asciiTheme="majorEastAsia" w:eastAsiaTheme="majorEastAsia" w:hAnsiTheme="majorEastAsia"/>
          <w:sz w:val="21"/>
        </w:rPr>
        <w:fldChar w:fldCharType="begin"/>
      </w:r>
      <w:r w:rsidRPr="00F73827">
        <w:rPr>
          <w:rFonts w:asciiTheme="majorEastAsia" w:eastAsiaTheme="majorEastAsia" w:hAnsiTheme="majorEastAsia"/>
          <w:sz w:val="21"/>
        </w:rPr>
        <w:instrText xml:space="preserve"> AUTONUM  </w:instrText>
      </w:r>
      <w:r w:rsidRPr="00F73827">
        <w:rPr>
          <w:rFonts w:asciiTheme="majorEastAsia" w:eastAsiaTheme="majorEastAsia" w:hAnsiTheme="majorEastAsia"/>
          <w:sz w:val="21"/>
        </w:rPr>
        <w:fldChar w:fldCharType="end"/>
      </w:r>
      <w:r w:rsidR="00D65A7F" w:rsidRPr="00F73827">
        <w:rPr>
          <w:rFonts w:asciiTheme="majorEastAsia" w:eastAsiaTheme="majorEastAsia" w:hAnsiTheme="majorEastAsia"/>
          <w:sz w:val="21"/>
        </w:rPr>
        <w:t>.</w:t>
      </w:r>
      <w:r w:rsidR="00D65A7F" w:rsidRPr="00F73827">
        <w:rPr>
          <w:rFonts w:asciiTheme="majorEastAsia" w:eastAsiaTheme="majorEastAsia" w:hAnsiTheme="majorEastAsia"/>
          <w:sz w:val="21"/>
        </w:rPr>
        <w:tab/>
      </w:r>
      <w:r w:rsidR="00BE7CA2" w:rsidRPr="00F73827">
        <w:rPr>
          <w:rFonts w:asciiTheme="majorEastAsia" w:eastAsiaTheme="majorEastAsia" w:hAnsiTheme="majorEastAsia" w:hint="eastAsia"/>
          <w:sz w:val="21"/>
        </w:rPr>
        <w:t>工作队成员审议了</w:t>
      </w:r>
      <w:r w:rsidR="00BE7CA2" w:rsidRPr="00D65A7F">
        <w:rPr>
          <w:rFonts w:asciiTheme="majorEastAsia" w:eastAsiaTheme="majorEastAsia" w:hAnsiTheme="majorEastAsia" w:hint="eastAsia"/>
          <w:iCs/>
          <w:sz w:val="21"/>
          <w:szCs w:val="21"/>
        </w:rPr>
        <w:t>目录</w:t>
      </w:r>
      <w:r w:rsidR="00BE7CA2" w:rsidRPr="00F73827">
        <w:rPr>
          <w:rFonts w:asciiTheme="majorEastAsia" w:eastAsiaTheme="majorEastAsia" w:hAnsiTheme="majorEastAsia" w:hint="eastAsia"/>
          <w:sz w:val="21"/>
        </w:rPr>
        <w:t>草案，</w:t>
      </w:r>
      <w:r w:rsidR="00D63560" w:rsidRPr="00F73827">
        <w:rPr>
          <w:rFonts w:asciiTheme="majorEastAsia" w:eastAsiaTheme="majorEastAsia" w:hAnsiTheme="majorEastAsia" w:hint="eastAsia"/>
          <w:sz w:val="21"/>
        </w:rPr>
        <w:t>其内容如下：</w:t>
      </w:r>
    </w:p>
    <w:p w14:paraId="16E38286" w14:textId="6C86B845"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rPr>
      </w:pPr>
      <w:r w:rsidRPr="00F73827">
        <w:rPr>
          <w:rFonts w:asciiTheme="majorEastAsia" w:eastAsiaTheme="majorEastAsia" w:hAnsiTheme="majorEastAsia" w:cs="Arial" w:hint="eastAsia"/>
          <w:sz w:val="21"/>
          <w:lang w:eastAsia="zh-CN"/>
        </w:rPr>
        <w:t>简介</w:t>
      </w:r>
    </w:p>
    <w:p w14:paraId="3112FDBC" w14:textId="220918F8" w:rsidR="00F21BDC" w:rsidRPr="00F73827" w:rsidRDefault="00F40B5F"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rPr>
      </w:pPr>
      <w:r w:rsidRPr="00F73827">
        <w:rPr>
          <w:rFonts w:asciiTheme="majorEastAsia" w:eastAsiaTheme="majorEastAsia" w:hAnsiTheme="majorEastAsia" w:cs="Arial" w:hint="eastAsia"/>
          <w:sz w:val="21"/>
          <w:lang w:eastAsia="zh-CN"/>
        </w:rPr>
        <w:t>术语定义</w:t>
      </w:r>
    </w:p>
    <w:p w14:paraId="409CF1D5" w14:textId="0B6DECAD"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rPr>
      </w:pPr>
      <w:r w:rsidRPr="00F73827">
        <w:rPr>
          <w:rFonts w:asciiTheme="majorEastAsia" w:eastAsiaTheme="majorEastAsia" w:hAnsiTheme="majorEastAsia" w:cs="Arial" w:hint="eastAsia"/>
          <w:sz w:val="21"/>
          <w:lang w:eastAsia="zh-CN"/>
        </w:rPr>
        <w:t>参考</w:t>
      </w:r>
    </w:p>
    <w:p w14:paraId="5FF65EBB" w14:textId="3B827277" w:rsidR="00F21BDC" w:rsidRPr="00F73827" w:rsidRDefault="00F40B5F"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rPr>
      </w:pPr>
      <w:r w:rsidRPr="00F73827">
        <w:rPr>
          <w:rFonts w:asciiTheme="majorEastAsia" w:eastAsiaTheme="majorEastAsia" w:hAnsiTheme="majorEastAsia" w:cs="Arial" w:hint="eastAsia"/>
          <w:sz w:val="21"/>
          <w:lang w:eastAsia="zh-CN"/>
        </w:rPr>
        <w:t>标准的范围</w:t>
      </w:r>
    </w:p>
    <w:p w14:paraId="099D0A6C" w14:textId="163AA231"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rPr>
      </w:pPr>
      <w:r w:rsidRPr="00F73827">
        <w:rPr>
          <w:rFonts w:asciiTheme="majorEastAsia" w:eastAsiaTheme="majorEastAsia" w:hAnsiTheme="majorEastAsia" w:cs="Arial" w:hint="eastAsia"/>
          <w:sz w:val="21"/>
          <w:lang w:eastAsia="zh-CN"/>
        </w:rPr>
        <w:t>一般性建议</w:t>
      </w:r>
    </w:p>
    <w:p w14:paraId="68A58695" w14:textId="19C31696"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针对</w:t>
      </w:r>
      <w:r w:rsidR="002827AE" w:rsidRPr="00F73827">
        <w:rPr>
          <w:rFonts w:asciiTheme="majorEastAsia" w:eastAsiaTheme="majorEastAsia" w:hAnsiTheme="majorEastAsia" w:cs="Arial" w:hint="eastAsia"/>
          <w:sz w:val="21"/>
          <w:lang w:eastAsia="zh-CN"/>
        </w:rPr>
        <w:t>2D</w:t>
      </w:r>
      <w:r w:rsidRPr="00F73827">
        <w:rPr>
          <w:rFonts w:asciiTheme="majorEastAsia" w:eastAsiaTheme="majorEastAsia" w:hAnsiTheme="majorEastAsia" w:cs="Arial" w:hint="eastAsia"/>
          <w:sz w:val="21"/>
          <w:lang w:eastAsia="zh-CN"/>
        </w:rPr>
        <w:t>电子图像格式和大小的建议</w:t>
      </w:r>
    </w:p>
    <w:p w14:paraId="3128E88F" w14:textId="6BF3BD2F"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针对3</w:t>
      </w:r>
      <w:r w:rsidRPr="00F73827">
        <w:rPr>
          <w:rFonts w:asciiTheme="majorEastAsia" w:eastAsiaTheme="majorEastAsia" w:hAnsiTheme="majorEastAsia" w:cs="Arial"/>
          <w:sz w:val="21"/>
          <w:lang w:eastAsia="zh-CN"/>
        </w:rPr>
        <w:t>D</w:t>
      </w:r>
      <w:r w:rsidR="002827AE" w:rsidRPr="00F73827">
        <w:rPr>
          <w:rFonts w:asciiTheme="majorEastAsia" w:eastAsiaTheme="majorEastAsia" w:hAnsiTheme="majorEastAsia" w:cs="Arial" w:hint="eastAsia"/>
          <w:sz w:val="21"/>
          <w:lang w:eastAsia="zh-CN"/>
        </w:rPr>
        <w:t>电子</w:t>
      </w:r>
      <w:r w:rsidRPr="00F73827">
        <w:rPr>
          <w:rFonts w:asciiTheme="majorEastAsia" w:eastAsiaTheme="majorEastAsia" w:hAnsiTheme="majorEastAsia" w:cs="Arial" w:hint="eastAsia"/>
          <w:sz w:val="21"/>
          <w:lang w:eastAsia="zh-CN"/>
        </w:rPr>
        <w:t>图像格式和大小的建议</w:t>
      </w:r>
    </w:p>
    <w:p w14:paraId="096E750B" w14:textId="40EBCE83"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针对电子视频图像格式和大小的建议</w:t>
      </w:r>
    </w:p>
    <w:p w14:paraId="6D8CD839" w14:textId="1BF36D52"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针对全息图表现形式的建议</w:t>
      </w:r>
    </w:p>
    <w:p w14:paraId="4F4FE982" w14:textId="3035E7FF"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针对不准确的表现形式的程序性建议</w:t>
      </w:r>
    </w:p>
    <w:p w14:paraId="47BE0228" w14:textId="198D6E96" w:rsidR="00F21BDC" w:rsidRPr="00F73827" w:rsidRDefault="00D63560" w:rsidP="00310A8D">
      <w:pPr>
        <w:pStyle w:val="ListParagraph"/>
        <w:numPr>
          <w:ilvl w:val="0"/>
          <w:numId w:val="12"/>
        </w:numPr>
        <w:spacing w:afterLines="50" w:after="120" w:line="340" w:lineRule="atLeast"/>
        <w:ind w:left="567" w:firstLine="0"/>
        <w:rPr>
          <w:rFonts w:asciiTheme="majorEastAsia" w:eastAsiaTheme="majorEastAsia" w:hAnsiTheme="majorEastAsia" w:cs="Arial"/>
          <w:sz w:val="21"/>
          <w:lang w:eastAsia="zh-CN"/>
        </w:rPr>
      </w:pPr>
      <w:r w:rsidRPr="00F73827">
        <w:rPr>
          <w:rFonts w:asciiTheme="majorEastAsia" w:eastAsiaTheme="majorEastAsia" w:hAnsiTheme="majorEastAsia" w:cs="Arial" w:hint="eastAsia"/>
          <w:sz w:val="21"/>
          <w:lang w:eastAsia="zh-CN"/>
        </w:rPr>
        <w:t>针对表现形式在线公布的建议</w:t>
      </w:r>
    </w:p>
    <w:p w14:paraId="5F65A1E1" w14:textId="68C1C8A1" w:rsidR="00F21BDC" w:rsidRPr="00310A8D" w:rsidRDefault="00F21BDC" w:rsidP="00D65A7F">
      <w:pPr>
        <w:pStyle w:val="Heading2"/>
        <w:spacing w:beforeLines="100" w:afterLines="50" w:after="120" w:line="340" w:lineRule="atLeast"/>
        <w:rPr>
          <w:rFonts w:ascii="SimHei" w:eastAsia="SimHei" w:hAnsi="SimHei"/>
          <w:caps w:val="0"/>
          <w:sz w:val="21"/>
          <w:szCs w:val="22"/>
        </w:rPr>
      </w:pPr>
      <w:r w:rsidRPr="00310A8D">
        <w:rPr>
          <w:rFonts w:ascii="SimHei" w:eastAsia="SimHei" w:hAnsi="SimHei"/>
          <w:caps w:val="0"/>
          <w:sz w:val="21"/>
          <w:szCs w:val="22"/>
        </w:rPr>
        <w:t>2019/2020</w:t>
      </w:r>
      <w:r w:rsidR="00384B57" w:rsidRPr="00310A8D">
        <w:rPr>
          <w:rFonts w:ascii="SimHei" w:eastAsia="SimHei" w:hAnsi="SimHei" w:hint="eastAsia"/>
          <w:caps w:val="0"/>
          <w:sz w:val="21"/>
          <w:szCs w:val="22"/>
        </w:rPr>
        <w:t>年工作</w:t>
      </w:r>
      <w:r w:rsidR="00384B57" w:rsidRPr="00310A8D">
        <w:rPr>
          <w:rFonts w:ascii="SimHei" w:eastAsia="SimHei" w:hAnsi="SimHei" w:cs="Microsoft YaHei" w:hint="eastAsia"/>
          <w:caps w:val="0"/>
          <w:sz w:val="21"/>
          <w:szCs w:val="22"/>
        </w:rPr>
        <w:t>计划</w:t>
      </w:r>
      <w:r w:rsidR="00384B57" w:rsidRPr="00310A8D">
        <w:rPr>
          <w:rFonts w:ascii="SimHei" w:eastAsia="SimHei" w:hAnsi="SimHei" w:cs="Malgun Gothic" w:hint="eastAsia"/>
          <w:caps w:val="0"/>
          <w:sz w:val="21"/>
          <w:szCs w:val="22"/>
        </w:rPr>
        <w:t>草案</w:t>
      </w:r>
    </w:p>
    <w:tbl>
      <w:tblPr>
        <w:tblStyle w:val="TableGrid"/>
        <w:tblW w:w="0" w:type="auto"/>
        <w:tblLook w:val="04A0" w:firstRow="1" w:lastRow="0" w:firstColumn="1" w:lastColumn="0" w:noHBand="0" w:noVBand="1"/>
      </w:tblPr>
      <w:tblGrid>
        <w:gridCol w:w="1129"/>
        <w:gridCol w:w="3119"/>
        <w:gridCol w:w="2009"/>
        <w:gridCol w:w="1393"/>
        <w:gridCol w:w="1366"/>
      </w:tblGrid>
      <w:tr w:rsidR="00F21BDC" w:rsidRPr="00F73827" w14:paraId="37144D63" w14:textId="77777777" w:rsidTr="002C7014">
        <w:trPr>
          <w:tblHeader/>
        </w:trPr>
        <w:tc>
          <w:tcPr>
            <w:tcW w:w="1129" w:type="dxa"/>
            <w:shd w:val="clear" w:color="auto" w:fill="D9D9D9" w:themeFill="background1" w:themeFillShade="D9"/>
          </w:tcPr>
          <w:p w14:paraId="59001D69" w14:textId="19E82455" w:rsidR="00F21BDC" w:rsidRPr="00F73827" w:rsidRDefault="0093311C" w:rsidP="00815660">
            <w:pPr>
              <w:jc w:val="center"/>
              <w:rPr>
                <w:rFonts w:asciiTheme="majorEastAsia" w:eastAsiaTheme="majorEastAsia" w:hAnsiTheme="majorEastAsia"/>
                <w:b/>
                <w:sz w:val="21"/>
              </w:rPr>
            </w:pPr>
            <w:r w:rsidRPr="00F73827">
              <w:rPr>
                <w:rFonts w:asciiTheme="majorEastAsia" w:eastAsiaTheme="majorEastAsia" w:hAnsiTheme="majorEastAsia" w:hint="eastAsia"/>
                <w:b/>
                <w:sz w:val="21"/>
              </w:rPr>
              <w:t>轮次</w:t>
            </w:r>
          </w:p>
        </w:tc>
        <w:tc>
          <w:tcPr>
            <w:tcW w:w="3119" w:type="dxa"/>
            <w:shd w:val="clear" w:color="auto" w:fill="D9D9D9" w:themeFill="background1" w:themeFillShade="D9"/>
          </w:tcPr>
          <w:p w14:paraId="74753BD4" w14:textId="01FB9C0B" w:rsidR="00F21BDC" w:rsidRPr="00F73827" w:rsidRDefault="00D63560" w:rsidP="00815660">
            <w:pPr>
              <w:jc w:val="center"/>
              <w:rPr>
                <w:rFonts w:asciiTheme="majorEastAsia" w:eastAsiaTheme="majorEastAsia" w:hAnsiTheme="majorEastAsia"/>
                <w:b/>
                <w:sz w:val="21"/>
              </w:rPr>
            </w:pPr>
            <w:r w:rsidRPr="00F73827">
              <w:rPr>
                <w:rFonts w:asciiTheme="majorEastAsia" w:eastAsiaTheme="majorEastAsia" w:hAnsiTheme="majorEastAsia" w:hint="eastAsia"/>
                <w:b/>
                <w:sz w:val="21"/>
              </w:rPr>
              <w:t>行动</w:t>
            </w:r>
          </w:p>
        </w:tc>
        <w:tc>
          <w:tcPr>
            <w:tcW w:w="2009" w:type="dxa"/>
            <w:shd w:val="clear" w:color="auto" w:fill="D9D9D9" w:themeFill="background1" w:themeFillShade="D9"/>
          </w:tcPr>
          <w:p w14:paraId="5085296D" w14:textId="4E1CF6A7" w:rsidR="00F21BDC" w:rsidRPr="00F73827" w:rsidRDefault="00D63560" w:rsidP="00815660">
            <w:pPr>
              <w:jc w:val="center"/>
              <w:rPr>
                <w:rFonts w:asciiTheme="majorEastAsia" w:eastAsiaTheme="majorEastAsia" w:hAnsiTheme="majorEastAsia"/>
                <w:b/>
                <w:sz w:val="21"/>
              </w:rPr>
            </w:pPr>
            <w:r w:rsidRPr="00F73827">
              <w:rPr>
                <w:rFonts w:asciiTheme="majorEastAsia" w:eastAsiaTheme="majorEastAsia" w:hAnsiTheme="majorEastAsia" w:hint="eastAsia"/>
                <w:b/>
                <w:sz w:val="21"/>
              </w:rPr>
              <w:t>计划完成日期</w:t>
            </w:r>
          </w:p>
        </w:tc>
        <w:tc>
          <w:tcPr>
            <w:tcW w:w="1393" w:type="dxa"/>
            <w:shd w:val="clear" w:color="auto" w:fill="D9D9D9" w:themeFill="background1" w:themeFillShade="D9"/>
          </w:tcPr>
          <w:p w14:paraId="1F932CB7" w14:textId="19E662D8" w:rsidR="00F21BDC" w:rsidRPr="00F73827" w:rsidRDefault="00384B57" w:rsidP="00815660">
            <w:pPr>
              <w:jc w:val="center"/>
              <w:rPr>
                <w:rFonts w:asciiTheme="majorEastAsia" w:eastAsiaTheme="majorEastAsia" w:hAnsiTheme="majorEastAsia"/>
                <w:b/>
                <w:sz w:val="21"/>
              </w:rPr>
            </w:pPr>
            <w:r w:rsidRPr="00F73827">
              <w:rPr>
                <w:rFonts w:asciiTheme="majorEastAsia" w:eastAsiaTheme="majorEastAsia" w:hAnsiTheme="majorEastAsia" w:hint="eastAsia"/>
                <w:b/>
                <w:sz w:val="21"/>
              </w:rPr>
              <w:t>完成</w:t>
            </w:r>
          </w:p>
        </w:tc>
        <w:tc>
          <w:tcPr>
            <w:tcW w:w="1366" w:type="dxa"/>
            <w:shd w:val="clear" w:color="auto" w:fill="D9D9D9" w:themeFill="background1" w:themeFillShade="D9"/>
          </w:tcPr>
          <w:p w14:paraId="6C273475" w14:textId="46422415" w:rsidR="00F21BDC" w:rsidRPr="00F73827" w:rsidRDefault="00D63560" w:rsidP="00D63560">
            <w:pPr>
              <w:jc w:val="center"/>
              <w:rPr>
                <w:rFonts w:asciiTheme="majorEastAsia" w:eastAsiaTheme="majorEastAsia" w:hAnsiTheme="majorEastAsia"/>
                <w:b/>
                <w:sz w:val="21"/>
              </w:rPr>
            </w:pPr>
            <w:r w:rsidRPr="00F73827">
              <w:rPr>
                <w:rFonts w:asciiTheme="majorEastAsia" w:eastAsiaTheme="majorEastAsia" w:hAnsiTheme="majorEastAsia" w:hint="eastAsia"/>
                <w:b/>
                <w:sz w:val="21"/>
              </w:rPr>
              <w:t>延迟</w:t>
            </w:r>
          </w:p>
        </w:tc>
      </w:tr>
      <w:tr w:rsidR="00F21BDC" w:rsidRPr="00F73827" w14:paraId="56A86975" w14:textId="77777777" w:rsidTr="00567D95">
        <w:tc>
          <w:tcPr>
            <w:tcW w:w="1129" w:type="dxa"/>
            <w:vMerge w:val="restart"/>
          </w:tcPr>
          <w:p w14:paraId="20E9A390" w14:textId="77777777" w:rsidR="00F21BDC" w:rsidRPr="00F73827" w:rsidRDefault="00F21BDC" w:rsidP="00567D95">
            <w:pPr>
              <w:jc w:val="center"/>
              <w:rPr>
                <w:rFonts w:asciiTheme="majorEastAsia" w:eastAsiaTheme="majorEastAsia" w:hAnsiTheme="majorEastAsia"/>
                <w:sz w:val="21"/>
              </w:rPr>
            </w:pPr>
          </w:p>
          <w:p w14:paraId="3E348190" w14:textId="77777777" w:rsidR="00F21BDC" w:rsidRPr="00F73827" w:rsidRDefault="00F21BDC" w:rsidP="00567D95">
            <w:pPr>
              <w:jc w:val="center"/>
              <w:rPr>
                <w:rFonts w:asciiTheme="majorEastAsia" w:eastAsiaTheme="majorEastAsia" w:hAnsiTheme="majorEastAsia"/>
                <w:sz w:val="21"/>
              </w:rPr>
            </w:pPr>
          </w:p>
          <w:p w14:paraId="7F5B3844" w14:textId="77777777" w:rsidR="00F21BDC" w:rsidRPr="00F73827" w:rsidRDefault="00F21BDC" w:rsidP="00567D95">
            <w:pPr>
              <w:jc w:val="center"/>
              <w:rPr>
                <w:rFonts w:asciiTheme="majorEastAsia" w:eastAsiaTheme="majorEastAsia" w:hAnsiTheme="majorEastAsia"/>
                <w:sz w:val="21"/>
              </w:rPr>
            </w:pPr>
          </w:p>
          <w:p w14:paraId="02C71D34" w14:textId="77777777" w:rsidR="00F21BDC" w:rsidRPr="00F73827" w:rsidRDefault="00F21BDC" w:rsidP="00567D95">
            <w:pPr>
              <w:jc w:val="center"/>
              <w:rPr>
                <w:rFonts w:asciiTheme="majorEastAsia" w:eastAsiaTheme="majorEastAsia" w:hAnsiTheme="majorEastAsia"/>
                <w:sz w:val="21"/>
              </w:rPr>
            </w:pPr>
          </w:p>
          <w:p w14:paraId="2BB7F802" w14:textId="77777777" w:rsidR="00F21BDC" w:rsidRPr="00F73827" w:rsidRDefault="00F21BDC" w:rsidP="00567D95">
            <w:pPr>
              <w:jc w:val="center"/>
              <w:rPr>
                <w:rFonts w:asciiTheme="majorEastAsia" w:eastAsiaTheme="majorEastAsia" w:hAnsiTheme="majorEastAsia"/>
                <w:sz w:val="21"/>
              </w:rPr>
            </w:pPr>
            <w:r w:rsidRPr="00F73827">
              <w:rPr>
                <w:rFonts w:asciiTheme="majorEastAsia" w:eastAsiaTheme="majorEastAsia" w:hAnsiTheme="majorEastAsia"/>
                <w:sz w:val="21"/>
              </w:rPr>
              <w:t>3</w:t>
            </w:r>
          </w:p>
        </w:tc>
        <w:tc>
          <w:tcPr>
            <w:tcW w:w="3119" w:type="dxa"/>
          </w:tcPr>
          <w:p w14:paraId="4BB22D56" w14:textId="0C8E645E" w:rsidR="00F21BDC" w:rsidRPr="00F73827" w:rsidRDefault="00E84748" w:rsidP="00567D95">
            <w:pPr>
              <w:rPr>
                <w:rFonts w:asciiTheme="majorEastAsia" w:eastAsiaTheme="majorEastAsia" w:hAnsiTheme="majorEastAsia"/>
                <w:sz w:val="21"/>
              </w:rPr>
            </w:pPr>
            <w:r w:rsidRPr="00F73827">
              <w:rPr>
                <w:rFonts w:asciiTheme="majorEastAsia" w:eastAsiaTheme="majorEastAsia" w:hAnsiTheme="majorEastAsia" w:hint="eastAsia"/>
                <w:sz w:val="21"/>
              </w:rPr>
              <w:t>分发工作队会议报告</w:t>
            </w:r>
          </w:p>
        </w:tc>
        <w:tc>
          <w:tcPr>
            <w:tcW w:w="2009" w:type="dxa"/>
          </w:tcPr>
          <w:p w14:paraId="0D820719" w14:textId="5613FEE2" w:rsidR="00F21BDC" w:rsidRPr="00F73827" w:rsidRDefault="00F21BDC" w:rsidP="00567D95">
            <w:pPr>
              <w:rPr>
                <w:rFonts w:asciiTheme="majorEastAsia" w:eastAsiaTheme="majorEastAsia" w:hAnsiTheme="majorEastAsia"/>
                <w:sz w:val="21"/>
              </w:rPr>
            </w:pPr>
            <w:r w:rsidRPr="00F73827">
              <w:rPr>
                <w:rFonts w:asciiTheme="majorEastAsia" w:eastAsiaTheme="majorEastAsia" w:hAnsiTheme="majorEastAsia"/>
                <w:sz w:val="21"/>
              </w:rPr>
              <w:t>2018</w:t>
            </w:r>
            <w:r w:rsidR="007C3658" w:rsidRPr="00F73827">
              <w:rPr>
                <w:rFonts w:asciiTheme="majorEastAsia" w:eastAsiaTheme="majorEastAsia" w:hAnsiTheme="majorEastAsia" w:hint="eastAsia"/>
                <w:sz w:val="21"/>
              </w:rPr>
              <w:t>年11月</w:t>
            </w:r>
          </w:p>
        </w:tc>
        <w:tc>
          <w:tcPr>
            <w:tcW w:w="1393" w:type="dxa"/>
          </w:tcPr>
          <w:p w14:paraId="50570F2A" w14:textId="0FE003C7"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1560290736"/>
                <w14:checkbox>
                  <w14:checked w14:val="1"/>
                  <w14:checkedState w14:val="2612" w14:font="MS Gothic"/>
                  <w14:uncheckedState w14:val="2610" w14:font="MS Gothic"/>
                </w14:checkbox>
              </w:sdtPr>
              <w:sdtEndPr/>
              <w:sdtContent>
                <w:r w:rsidR="0029789E" w:rsidRPr="00F73827">
                  <w:rPr>
                    <w:rFonts w:ascii="Segoe UI Symbol" w:eastAsiaTheme="majorEastAsia" w:hAnsi="Segoe UI Symbol" w:cs="Segoe UI Symbol"/>
                    <w:sz w:val="21"/>
                  </w:rPr>
                  <w:t>☒</w:t>
                </w:r>
              </w:sdtContent>
            </w:sdt>
          </w:p>
        </w:tc>
        <w:tc>
          <w:tcPr>
            <w:tcW w:w="1366" w:type="dxa"/>
          </w:tcPr>
          <w:p w14:paraId="36EDAA3B" w14:textId="68AB38A0"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223225001"/>
                <w14:checkbox>
                  <w14:checked w14:val="0"/>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r>
      <w:tr w:rsidR="00F21BDC" w:rsidRPr="00F73827" w14:paraId="2FAED5D9" w14:textId="77777777" w:rsidTr="00567D95">
        <w:tc>
          <w:tcPr>
            <w:tcW w:w="1129" w:type="dxa"/>
            <w:vMerge/>
          </w:tcPr>
          <w:p w14:paraId="15E2870C" w14:textId="77777777" w:rsidR="00F21BDC" w:rsidRPr="00F73827" w:rsidRDefault="00F21BDC" w:rsidP="00567D95">
            <w:pPr>
              <w:rPr>
                <w:rFonts w:asciiTheme="majorEastAsia" w:eastAsiaTheme="majorEastAsia" w:hAnsiTheme="majorEastAsia"/>
                <w:sz w:val="21"/>
              </w:rPr>
            </w:pPr>
          </w:p>
        </w:tc>
        <w:tc>
          <w:tcPr>
            <w:tcW w:w="3119" w:type="dxa"/>
          </w:tcPr>
          <w:p w14:paraId="2E638D29" w14:textId="173CCB77" w:rsidR="00F21BDC" w:rsidRPr="00F73827" w:rsidRDefault="00E84748" w:rsidP="00567D95">
            <w:pPr>
              <w:rPr>
                <w:rFonts w:asciiTheme="majorEastAsia" w:eastAsiaTheme="majorEastAsia" w:hAnsiTheme="majorEastAsia"/>
                <w:sz w:val="21"/>
              </w:rPr>
            </w:pPr>
            <w:r w:rsidRPr="00F73827">
              <w:rPr>
                <w:rFonts w:asciiTheme="majorEastAsia" w:eastAsiaTheme="majorEastAsia" w:hAnsiTheme="majorEastAsia" w:hint="eastAsia"/>
                <w:sz w:val="21"/>
              </w:rPr>
              <w:t>向各工业产权局发出通函，请其完成关于工业品外观设计电子表现形式的调查问卷</w:t>
            </w:r>
          </w:p>
        </w:tc>
        <w:tc>
          <w:tcPr>
            <w:tcW w:w="2009" w:type="dxa"/>
          </w:tcPr>
          <w:p w14:paraId="3C2B2168" w14:textId="004CD990" w:rsidR="00F21BDC" w:rsidRPr="00F73827" w:rsidRDefault="00F21BDC" w:rsidP="00567D95">
            <w:pPr>
              <w:rPr>
                <w:rFonts w:asciiTheme="majorEastAsia" w:eastAsiaTheme="majorEastAsia" w:hAnsiTheme="majorEastAsia"/>
                <w:sz w:val="21"/>
                <w:lang w:val="fr-CH"/>
              </w:rPr>
            </w:pPr>
            <w:r w:rsidRPr="00F73827">
              <w:rPr>
                <w:rFonts w:asciiTheme="majorEastAsia" w:eastAsiaTheme="majorEastAsia" w:hAnsiTheme="majorEastAsia"/>
                <w:sz w:val="21"/>
              </w:rPr>
              <w:t>2018</w:t>
            </w:r>
            <w:r w:rsidR="00735158" w:rsidRPr="00F73827">
              <w:rPr>
                <w:rFonts w:asciiTheme="majorEastAsia" w:eastAsiaTheme="majorEastAsia" w:hAnsiTheme="majorEastAsia" w:hint="eastAsia"/>
                <w:sz w:val="21"/>
                <w:lang w:val="fr-CH"/>
              </w:rPr>
              <w:t>年12月</w:t>
            </w:r>
          </w:p>
        </w:tc>
        <w:tc>
          <w:tcPr>
            <w:tcW w:w="1393" w:type="dxa"/>
          </w:tcPr>
          <w:p w14:paraId="5DAD5F82" w14:textId="665AFD0D"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1993366608"/>
                <w14:checkbox>
                  <w14:checked w14:val="1"/>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c>
          <w:tcPr>
            <w:tcW w:w="1366" w:type="dxa"/>
          </w:tcPr>
          <w:p w14:paraId="5F35D810" w14:textId="64D5B0A1"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1337223153"/>
                <w14:checkbox>
                  <w14:checked w14:val="0"/>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r>
      <w:tr w:rsidR="00F21BDC" w:rsidRPr="00F73827" w14:paraId="088825CE" w14:textId="77777777" w:rsidTr="00567D95">
        <w:tc>
          <w:tcPr>
            <w:tcW w:w="1129" w:type="dxa"/>
            <w:vMerge/>
          </w:tcPr>
          <w:p w14:paraId="614EBF38" w14:textId="77777777" w:rsidR="00F21BDC" w:rsidRPr="00F73827" w:rsidRDefault="00F21BDC" w:rsidP="00567D95">
            <w:pPr>
              <w:rPr>
                <w:rFonts w:asciiTheme="majorEastAsia" w:eastAsiaTheme="majorEastAsia" w:hAnsiTheme="majorEastAsia"/>
                <w:sz w:val="21"/>
              </w:rPr>
            </w:pPr>
          </w:p>
        </w:tc>
        <w:tc>
          <w:tcPr>
            <w:tcW w:w="3119" w:type="dxa"/>
          </w:tcPr>
          <w:p w14:paraId="250ABBEF" w14:textId="7855B293" w:rsidR="00F21BDC" w:rsidRPr="00F73827" w:rsidRDefault="00E84748" w:rsidP="00567D95">
            <w:pPr>
              <w:rPr>
                <w:rFonts w:asciiTheme="majorEastAsia" w:eastAsiaTheme="majorEastAsia" w:hAnsiTheme="majorEastAsia"/>
                <w:sz w:val="21"/>
              </w:rPr>
            </w:pPr>
            <w:r w:rsidRPr="00F73827">
              <w:rPr>
                <w:rFonts w:asciiTheme="majorEastAsia" w:eastAsiaTheme="majorEastAsia" w:hAnsiTheme="majorEastAsia" w:hint="eastAsia"/>
                <w:sz w:val="21"/>
              </w:rPr>
              <w:t>分析工业品外观设计电子表现形式调查的结果</w:t>
            </w:r>
          </w:p>
        </w:tc>
        <w:tc>
          <w:tcPr>
            <w:tcW w:w="2009" w:type="dxa"/>
          </w:tcPr>
          <w:p w14:paraId="27D88B94" w14:textId="319B061E" w:rsidR="00F21BDC" w:rsidRPr="00F73827" w:rsidRDefault="00F21BDC" w:rsidP="00567D95">
            <w:pPr>
              <w:rPr>
                <w:rFonts w:asciiTheme="majorEastAsia" w:eastAsiaTheme="majorEastAsia" w:hAnsiTheme="majorEastAsia"/>
                <w:sz w:val="21"/>
              </w:rPr>
            </w:pPr>
            <w:r w:rsidRPr="00F73827">
              <w:rPr>
                <w:rFonts w:asciiTheme="majorEastAsia" w:eastAsiaTheme="majorEastAsia" w:hAnsiTheme="majorEastAsia"/>
                <w:sz w:val="21"/>
              </w:rPr>
              <w:t>2019</w:t>
            </w:r>
            <w:r w:rsidR="00735158" w:rsidRPr="00F73827">
              <w:rPr>
                <w:rFonts w:asciiTheme="majorEastAsia" w:eastAsiaTheme="majorEastAsia" w:hAnsiTheme="majorEastAsia" w:hint="eastAsia"/>
                <w:sz w:val="21"/>
              </w:rPr>
              <w:t>年3月</w:t>
            </w:r>
          </w:p>
        </w:tc>
        <w:tc>
          <w:tcPr>
            <w:tcW w:w="1393" w:type="dxa"/>
          </w:tcPr>
          <w:p w14:paraId="396F78BE" w14:textId="2236DD63"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2130505779"/>
                <w14:checkbox>
                  <w14:checked w14:val="1"/>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c>
          <w:tcPr>
            <w:tcW w:w="1366" w:type="dxa"/>
          </w:tcPr>
          <w:p w14:paraId="0477F1E9" w14:textId="1159F9D6"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684247568"/>
                <w14:checkbox>
                  <w14:checked w14:val="0"/>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r>
      <w:tr w:rsidR="00F21BDC" w:rsidRPr="00F73827" w14:paraId="1C82234F" w14:textId="77777777" w:rsidTr="00567D95">
        <w:tc>
          <w:tcPr>
            <w:tcW w:w="1129" w:type="dxa"/>
            <w:vMerge/>
          </w:tcPr>
          <w:p w14:paraId="6A1EFF1D" w14:textId="77777777" w:rsidR="00F21BDC" w:rsidRPr="00F73827" w:rsidRDefault="00F21BDC" w:rsidP="00567D95">
            <w:pPr>
              <w:rPr>
                <w:rFonts w:asciiTheme="majorEastAsia" w:eastAsiaTheme="majorEastAsia" w:hAnsiTheme="majorEastAsia"/>
                <w:sz w:val="21"/>
              </w:rPr>
            </w:pPr>
          </w:p>
        </w:tc>
        <w:tc>
          <w:tcPr>
            <w:tcW w:w="3119" w:type="dxa"/>
          </w:tcPr>
          <w:p w14:paraId="422DECFA" w14:textId="03C300C9" w:rsidR="00F21BDC" w:rsidRPr="00F73827" w:rsidRDefault="00E84748" w:rsidP="00567D95">
            <w:pPr>
              <w:rPr>
                <w:rFonts w:asciiTheme="majorEastAsia" w:eastAsiaTheme="majorEastAsia" w:hAnsiTheme="majorEastAsia"/>
                <w:sz w:val="21"/>
              </w:rPr>
            </w:pPr>
            <w:r w:rsidRPr="00F73827">
              <w:rPr>
                <w:rFonts w:asciiTheme="majorEastAsia" w:eastAsiaTheme="majorEastAsia" w:hAnsiTheme="majorEastAsia" w:hint="eastAsia"/>
                <w:sz w:val="21"/>
              </w:rPr>
              <w:t>确定标准的标题草案</w:t>
            </w:r>
          </w:p>
        </w:tc>
        <w:tc>
          <w:tcPr>
            <w:tcW w:w="2009" w:type="dxa"/>
          </w:tcPr>
          <w:p w14:paraId="76E90CCE" w14:textId="19D0CE59" w:rsidR="00F21BDC" w:rsidRPr="00F73827" w:rsidRDefault="00F21BDC" w:rsidP="00567D95">
            <w:pPr>
              <w:rPr>
                <w:rFonts w:asciiTheme="majorEastAsia" w:eastAsiaTheme="majorEastAsia" w:hAnsiTheme="majorEastAsia"/>
                <w:sz w:val="21"/>
              </w:rPr>
            </w:pPr>
            <w:r w:rsidRPr="00F73827">
              <w:rPr>
                <w:rFonts w:asciiTheme="majorEastAsia" w:eastAsiaTheme="majorEastAsia" w:hAnsiTheme="majorEastAsia"/>
                <w:sz w:val="21"/>
              </w:rPr>
              <w:t>2019</w:t>
            </w:r>
            <w:r w:rsidR="00735158" w:rsidRPr="00F73827">
              <w:rPr>
                <w:rFonts w:asciiTheme="majorEastAsia" w:eastAsiaTheme="majorEastAsia" w:hAnsiTheme="majorEastAsia" w:hint="eastAsia"/>
                <w:sz w:val="21"/>
              </w:rPr>
              <w:t>年5月</w:t>
            </w:r>
          </w:p>
        </w:tc>
        <w:tc>
          <w:tcPr>
            <w:tcW w:w="1393" w:type="dxa"/>
          </w:tcPr>
          <w:p w14:paraId="659D40CE" w14:textId="48F1AD2E"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353419050"/>
                <w14:checkbox>
                  <w14:checked w14:val="1"/>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c>
          <w:tcPr>
            <w:tcW w:w="1366" w:type="dxa"/>
          </w:tcPr>
          <w:p w14:paraId="5CCC1658" w14:textId="4B422726"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496954795"/>
                <w14:checkbox>
                  <w14:checked w14:val="0"/>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r>
      <w:tr w:rsidR="00735158" w:rsidRPr="00F73827" w14:paraId="10287427" w14:textId="77777777" w:rsidTr="00567D95">
        <w:tc>
          <w:tcPr>
            <w:tcW w:w="1129" w:type="dxa"/>
            <w:vMerge/>
          </w:tcPr>
          <w:p w14:paraId="47915269" w14:textId="77777777" w:rsidR="00735158" w:rsidRPr="00F73827" w:rsidRDefault="00735158" w:rsidP="00735158">
            <w:pPr>
              <w:rPr>
                <w:rFonts w:asciiTheme="majorEastAsia" w:eastAsiaTheme="majorEastAsia" w:hAnsiTheme="majorEastAsia"/>
                <w:sz w:val="21"/>
              </w:rPr>
            </w:pPr>
          </w:p>
        </w:tc>
        <w:tc>
          <w:tcPr>
            <w:tcW w:w="3119" w:type="dxa"/>
          </w:tcPr>
          <w:p w14:paraId="2D134F47" w14:textId="543B3CFA" w:rsidR="00735158" w:rsidRPr="00F73827" w:rsidRDefault="00E84748" w:rsidP="00735158">
            <w:pPr>
              <w:rPr>
                <w:rFonts w:asciiTheme="majorEastAsia" w:eastAsiaTheme="majorEastAsia" w:hAnsiTheme="majorEastAsia"/>
                <w:sz w:val="21"/>
              </w:rPr>
            </w:pPr>
            <w:r w:rsidRPr="00F73827">
              <w:rPr>
                <w:rFonts w:asciiTheme="majorEastAsia" w:eastAsiaTheme="majorEastAsia" w:hAnsiTheme="majorEastAsia" w:hint="eastAsia"/>
                <w:sz w:val="21"/>
              </w:rPr>
              <w:t>拟议标准范围说明草案</w:t>
            </w:r>
          </w:p>
        </w:tc>
        <w:tc>
          <w:tcPr>
            <w:tcW w:w="2009" w:type="dxa"/>
          </w:tcPr>
          <w:p w14:paraId="58D5150F" w14:textId="4C191DD7"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年5月</w:t>
            </w:r>
          </w:p>
        </w:tc>
        <w:tc>
          <w:tcPr>
            <w:tcW w:w="1393" w:type="dxa"/>
          </w:tcPr>
          <w:p w14:paraId="0195B81F" w14:textId="4BB3C6AB"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75230306"/>
                <w14:checkbox>
                  <w14:checked w14:val="1"/>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67C51E4E" w14:textId="263E4FE7"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571153877"/>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0201A1B8" w14:textId="77777777" w:rsidTr="00567D95">
        <w:tc>
          <w:tcPr>
            <w:tcW w:w="1129" w:type="dxa"/>
            <w:vMerge/>
          </w:tcPr>
          <w:p w14:paraId="7AFCA4A0" w14:textId="77777777" w:rsidR="00735158" w:rsidRPr="00F73827" w:rsidRDefault="00735158" w:rsidP="00735158">
            <w:pPr>
              <w:rPr>
                <w:rFonts w:asciiTheme="majorEastAsia" w:eastAsiaTheme="majorEastAsia" w:hAnsiTheme="majorEastAsia"/>
                <w:sz w:val="21"/>
              </w:rPr>
            </w:pPr>
          </w:p>
        </w:tc>
        <w:tc>
          <w:tcPr>
            <w:tcW w:w="3119" w:type="dxa"/>
          </w:tcPr>
          <w:p w14:paraId="494491A0" w14:textId="60FFC6EF" w:rsidR="00735158" w:rsidRPr="00F73827" w:rsidRDefault="002827AE" w:rsidP="00735158">
            <w:pPr>
              <w:rPr>
                <w:rFonts w:asciiTheme="majorEastAsia" w:eastAsiaTheme="majorEastAsia" w:hAnsiTheme="majorEastAsia"/>
                <w:sz w:val="21"/>
              </w:rPr>
            </w:pPr>
            <w:r w:rsidRPr="00F73827">
              <w:rPr>
                <w:rFonts w:asciiTheme="majorEastAsia" w:eastAsiaTheme="majorEastAsia" w:hAnsiTheme="majorEastAsia" w:hint="eastAsia"/>
                <w:sz w:val="21"/>
              </w:rPr>
              <w:t>审查并更新标准目录草案</w:t>
            </w:r>
          </w:p>
        </w:tc>
        <w:tc>
          <w:tcPr>
            <w:tcW w:w="2009" w:type="dxa"/>
          </w:tcPr>
          <w:p w14:paraId="66937892" w14:textId="3F2191DD"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年5月</w:t>
            </w:r>
          </w:p>
        </w:tc>
        <w:tc>
          <w:tcPr>
            <w:tcW w:w="1393" w:type="dxa"/>
          </w:tcPr>
          <w:p w14:paraId="428563E3" w14:textId="029DDF72"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018534623"/>
                <w14:checkbox>
                  <w14:checked w14:val="1"/>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1255D60E" w14:textId="6D19DB13"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2010173753"/>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6C1D5BB6" w14:textId="77777777" w:rsidTr="00567D95">
        <w:tc>
          <w:tcPr>
            <w:tcW w:w="1129" w:type="dxa"/>
            <w:vMerge w:val="restart"/>
          </w:tcPr>
          <w:p w14:paraId="13A5C007" w14:textId="77777777" w:rsidR="00735158" w:rsidRPr="00F73827" w:rsidRDefault="00735158" w:rsidP="00735158">
            <w:pPr>
              <w:jc w:val="center"/>
              <w:rPr>
                <w:rFonts w:asciiTheme="majorEastAsia" w:eastAsiaTheme="majorEastAsia" w:hAnsiTheme="majorEastAsia"/>
                <w:sz w:val="21"/>
              </w:rPr>
            </w:pPr>
          </w:p>
          <w:p w14:paraId="58C47827" w14:textId="77777777" w:rsidR="00735158" w:rsidRPr="00F73827" w:rsidRDefault="00735158" w:rsidP="00735158">
            <w:pPr>
              <w:jc w:val="center"/>
              <w:rPr>
                <w:rFonts w:asciiTheme="majorEastAsia" w:eastAsiaTheme="majorEastAsia" w:hAnsiTheme="majorEastAsia"/>
                <w:sz w:val="21"/>
              </w:rPr>
            </w:pPr>
          </w:p>
          <w:p w14:paraId="04425613" w14:textId="77777777" w:rsidR="00735158" w:rsidRPr="00F73827" w:rsidRDefault="00735158" w:rsidP="00735158">
            <w:pPr>
              <w:jc w:val="center"/>
              <w:rPr>
                <w:rFonts w:asciiTheme="majorEastAsia" w:eastAsiaTheme="majorEastAsia" w:hAnsiTheme="majorEastAsia"/>
                <w:sz w:val="21"/>
              </w:rPr>
            </w:pPr>
          </w:p>
          <w:p w14:paraId="7FECCB93" w14:textId="77777777" w:rsidR="00735158" w:rsidRPr="00F73827" w:rsidRDefault="00735158" w:rsidP="00735158">
            <w:pPr>
              <w:jc w:val="center"/>
              <w:rPr>
                <w:rFonts w:asciiTheme="majorEastAsia" w:eastAsiaTheme="majorEastAsia" w:hAnsiTheme="majorEastAsia"/>
                <w:sz w:val="21"/>
              </w:rPr>
            </w:pPr>
            <w:r w:rsidRPr="00F73827">
              <w:rPr>
                <w:rFonts w:asciiTheme="majorEastAsia" w:eastAsiaTheme="majorEastAsia" w:hAnsiTheme="majorEastAsia"/>
                <w:sz w:val="21"/>
              </w:rPr>
              <w:t>4</w:t>
            </w:r>
          </w:p>
        </w:tc>
        <w:tc>
          <w:tcPr>
            <w:tcW w:w="3119" w:type="dxa"/>
          </w:tcPr>
          <w:p w14:paraId="3A4ABAD7" w14:textId="51860D0A" w:rsidR="00735158" w:rsidRPr="00F73827" w:rsidRDefault="002827AE" w:rsidP="00735158">
            <w:pPr>
              <w:rPr>
                <w:rFonts w:asciiTheme="majorEastAsia" w:eastAsiaTheme="majorEastAsia" w:hAnsiTheme="majorEastAsia"/>
                <w:sz w:val="21"/>
              </w:rPr>
            </w:pPr>
            <w:r w:rsidRPr="00F73827">
              <w:rPr>
                <w:rFonts w:asciiTheme="majorEastAsia" w:eastAsiaTheme="majorEastAsia" w:hAnsiTheme="majorEastAsia" w:hint="eastAsia"/>
                <w:sz w:val="21"/>
              </w:rPr>
              <w:t>在</w:t>
            </w:r>
            <w:r w:rsidR="00735158" w:rsidRPr="00F73827">
              <w:rPr>
                <w:rFonts w:asciiTheme="majorEastAsia" w:eastAsiaTheme="majorEastAsia" w:hAnsiTheme="majorEastAsia"/>
                <w:sz w:val="21"/>
              </w:rPr>
              <w:t>CWS/7</w:t>
            </w:r>
            <w:r w:rsidRPr="00F73827">
              <w:rPr>
                <w:rFonts w:asciiTheme="majorEastAsia" w:eastAsiaTheme="majorEastAsia" w:hAnsiTheme="majorEastAsia" w:hint="eastAsia"/>
                <w:sz w:val="21"/>
              </w:rPr>
              <w:t>之前向秘书处提交工作队报告</w:t>
            </w:r>
          </w:p>
        </w:tc>
        <w:tc>
          <w:tcPr>
            <w:tcW w:w="2009" w:type="dxa"/>
          </w:tcPr>
          <w:p w14:paraId="5FEEAE6F" w14:textId="4F570466"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年5月</w:t>
            </w:r>
          </w:p>
        </w:tc>
        <w:tc>
          <w:tcPr>
            <w:tcW w:w="1393" w:type="dxa"/>
          </w:tcPr>
          <w:p w14:paraId="62A6BA7A" w14:textId="2C804F7B"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524368746"/>
                <w14:checkbox>
                  <w14:checked w14:val="1"/>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314CD893" w14:textId="3AEB1516"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946912818"/>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3CB6BBC4" w14:textId="77777777" w:rsidTr="00567D95">
        <w:tc>
          <w:tcPr>
            <w:tcW w:w="1129" w:type="dxa"/>
            <w:vMerge/>
          </w:tcPr>
          <w:p w14:paraId="3D544CEE" w14:textId="77777777" w:rsidR="00735158" w:rsidRPr="00F73827" w:rsidRDefault="00735158" w:rsidP="00735158">
            <w:pPr>
              <w:rPr>
                <w:rFonts w:asciiTheme="majorEastAsia" w:eastAsiaTheme="majorEastAsia" w:hAnsiTheme="majorEastAsia"/>
                <w:sz w:val="21"/>
              </w:rPr>
            </w:pPr>
          </w:p>
        </w:tc>
        <w:tc>
          <w:tcPr>
            <w:tcW w:w="3119" w:type="dxa"/>
          </w:tcPr>
          <w:p w14:paraId="66180B05" w14:textId="0F052B5D" w:rsidR="00735158" w:rsidRPr="00F73827" w:rsidRDefault="002827AE" w:rsidP="00735158">
            <w:pPr>
              <w:rPr>
                <w:rFonts w:asciiTheme="majorEastAsia" w:eastAsiaTheme="majorEastAsia" w:hAnsiTheme="majorEastAsia"/>
                <w:sz w:val="21"/>
              </w:rPr>
            </w:pPr>
            <w:r w:rsidRPr="00F73827">
              <w:rPr>
                <w:rFonts w:asciiTheme="majorEastAsia" w:eastAsiaTheme="majorEastAsia" w:hAnsiTheme="majorEastAsia" w:hint="eastAsia"/>
                <w:sz w:val="21"/>
              </w:rPr>
              <w:t>在</w:t>
            </w:r>
            <w:r w:rsidR="00735158" w:rsidRPr="00F73827">
              <w:rPr>
                <w:rFonts w:asciiTheme="majorEastAsia" w:eastAsiaTheme="majorEastAsia" w:hAnsiTheme="majorEastAsia"/>
                <w:sz w:val="21"/>
              </w:rPr>
              <w:t>CWS/7</w:t>
            </w:r>
            <w:r w:rsidRPr="00F73827">
              <w:rPr>
                <w:rFonts w:asciiTheme="majorEastAsia" w:eastAsiaTheme="majorEastAsia" w:hAnsiTheme="majorEastAsia" w:hint="eastAsia"/>
                <w:sz w:val="21"/>
              </w:rPr>
              <w:t>期间向标准委员会提供口头报告</w:t>
            </w:r>
          </w:p>
        </w:tc>
        <w:tc>
          <w:tcPr>
            <w:tcW w:w="2009" w:type="dxa"/>
          </w:tcPr>
          <w:p w14:paraId="436BA060" w14:textId="6359031F"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年7月</w:t>
            </w:r>
          </w:p>
        </w:tc>
        <w:tc>
          <w:tcPr>
            <w:tcW w:w="1393" w:type="dxa"/>
          </w:tcPr>
          <w:p w14:paraId="12F44963" w14:textId="24767602"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259570719"/>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40B00B85" w14:textId="0813009C"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64785132"/>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5EF2E3AC" w14:textId="77777777" w:rsidTr="00567D95">
        <w:tc>
          <w:tcPr>
            <w:tcW w:w="1129" w:type="dxa"/>
            <w:vMerge/>
          </w:tcPr>
          <w:p w14:paraId="494E2EDC" w14:textId="77777777" w:rsidR="00735158" w:rsidRPr="00F73827" w:rsidRDefault="00735158" w:rsidP="00735158">
            <w:pPr>
              <w:rPr>
                <w:rFonts w:asciiTheme="majorEastAsia" w:eastAsiaTheme="majorEastAsia" w:hAnsiTheme="majorEastAsia"/>
                <w:sz w:val="21"/>
              </w:rPr>
            </w:pPr>
          </w:p>
        </w:tc>
        <w:tc>
          <w:tcPr>
            <w:tcW w:w="3119" w:type="dxa"/>
          </w:tcPr>
          <w:p w14:paraId="576893E6" w14:textId="6FCD9B36" w:rsidR="00735158" w:rsidRPr="00F73827" w:rsidRDefault="002827AE" w:rsidP="002827AE">
            <w:pPr>
              <w:rPr>
                <w:rFonts w:asciiTheme="majorEastAsia" w:eastAsiaTheme="majorEastAsia" w:hAnsiTheme="majorEastAsia"/>
                <w:sz w:val="21"/>
              </w:rPr>
            </w:pPr>
            <w:r w:rsidRPr="00F73827">
              <w:rPr>
                <w:rFonts w:asciiTheme="majorEastAsia" w:eastAsiaTheme="majorEastAsia" w:hAnsiTheme="majorEastAsia" w:hint="eastAsia"/>
                <w:sz w:val="21"/>
              </w:rPr>
              <w:t>介绍工业品外观设计电子表现形式调查问卷的结果与分析</w:t>
            </w:r>
          </w:p>
        </w:tc>
        <w:tc>
          <w:tcPr>
            <w:tcW w:w="2009" w:type="dxa"/>
          </w:tcPr>
          <w:p w14:paraId="61FEC08F" w14:textId="2F46525E"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年7月</w:t>
            </w:r>
          </w:p>
        </w:tc>
        <w:tc>
          <w:tcPr>
            <w:tcW w:w="1393" w:type="dxa"/>
          </w:tcPr>
          <w:p w14:paraId="052E1E45" w14:textId="5426CBB4"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637173198"/>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554BFB42" w14:textId="15606EAD"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096934582"/>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1B343999" w14:textId="77777777" w:rsidTr="00567D95">
        <w:tc>
          <w:tcPr>
            <w:tcW w:w="1129" w:type="dxa"/>
            <w:vMerge/>
          </w:tcPr>
          <w:p w14:paraId="27152F61" w14:textId="77777777" w:rsidR="00735158" w:rsidRPr="00F73827" w:rsidRDefault="00735158" w:rsidP="00735158">
            <w:pPr>
              <w:rPr>
                <w:rFonts w:asciiTheme="majorEastAsia" w:eastAsiaTheme="majorEastAsia" w:hAnsiTheme="majorEastAsia"/>
                <w:sz w:val="21"/>
              </w:rPr>
            </w:pPr>
          </w:p>
        </w:tc>
        <w:tc>
          <w:tcPr>
            <w:tcW w:w="3119" w:type="dxa"/>
          </w:tcPr>
          <w:p w14:paraId="72C7534F" w14:textId="5EFA3D3D" w:rsidR="00735158" w:rsidRPr="00F73827" w:rsidRDefault="002827AE" w:rsidP="00735158">
            <w:pPr>
              <w:rPr>
                <w:rFonts w:asciiTheme="majorEastAsia" w:eastAsiaTheme="majorEastAsia" w:hAnsiTheme="majorEastAsia"/>
                <w:sz w:val="21"/>
              </w:rPr>
            </w:pPr>
            <w:r w:rsidRPr="00F73827">
              <w:rPr>
                <w:rFonts w:asciiTheme="majorEastAsia" w:eastAsiaTheme="majorEastAsia" w:hAnsiTheme="majorEastAsia" w:hint="eastAsia"/>
                <w:sz w:val="21"/>
              </w:rPr>
              <w:t>在</w:t>
            </w:r>
            <w:r w:rsidR="00735158" w:rsidRPr="00F73827">
              <w:rPr>
                <w:rFonts w:asciiTheme="majorEastAsia" w:eastAsiaTheme="majorEastAsia" w:hAnsiTheme="majorEastAsia"/>
                <w:sz w:val="21"/>
              </w:rPr>
              <w:t>CWS/7</w:t>
            </w:r>
            <w:r w:rsidRPr="00F73827">
              <w:rPr>
                <w:rFonts w:asciiTheme="majorEastAsia" w:eastAsiaTheme="majorEastAsia" w:hAnsiTheme="majorEastAsia" w:hint="eastAsia"/>
                <w:sz w:val="21"/>
              </w:rPr>
              <w:t>期间举行工作队现场会议</w:t>
            </w:r>
          </w:p>
        </w:tc>
        <w:tc>
          <w:tcPr>
            <w:tcW w:w="2009" w:type="dxa"/>
          </w:tcPr>
          <w:p w14:paraId="63D3EAF1" w14:textId="66B47EFD"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年7月</w:t>
            </w:r>
          </w:p>
        </w:tc>
        <w:tc>
          <w:tcPr>
            <w:tcW w:w="1393" w:type="dxa"/>
          </w:tcPr>
          <w:p w14:paraId="53E91975" w14:textId="2FA80D7F"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482236576"/>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30828BA6" w14:textId="60B0E75A"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019698658"/>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05244F7C" w14:textId="77777777" w:rsidTr="00567D95">
        <w:tc>
          <w:tcPr>
            <w:tcW w:w="1129" w:type="dxa"/>
            <w:vMerge w:val="restart"/>
          </w:tcPr>
          <w:p w14:paraId="3D925156" w14:textId="77777777" w:rsidR="00735158" w:rsidRPr="00F73827" w:rsidRDefault="00735158" w:rsidP="00735158">
            <w:pPr>
              <w:jc w:val="center"/>
              <w:rPr>
                <w:rFonts w:asciiTheme="majorEastAsia" w:eastAsiaTheme="majorEastAsia" w:hAnsiTheme="majorEastAsia"/>
                <w:sz w:val="21"/>
              </w:rPr>
            </w:pPr>
          </w:p>
          <w:p w14:paraId="1420228B" w14:textId="77777777" w:rsidR="00735158" w:rsidRPr="00F73827" w:rsidRDefault="00735158" w:rsidP="00735158">
            <w:pPr>
              <w:jc w:val="center"/>
              <w:rPr>
                <w:rFonts w:asciiTheme="majorEastAsia" w:eastAsiaTheme="majorEastAsia" w:hAnsiTheme="majorEastAsia"/>
                <w:sz w:val="21"/>
              </w:rPr>
            </w:pPr>
            <w:r w:rsidRPr="00F73827">
              <w:rPr>
                <w:rFonts w:asciiTheme="majorEastAsia" w:eastAsiaTheme="majorEastAsia" w:hAnsiTheme="majorEastAsia"/>
                <w:sz w:val="21"/>
              </w:rPr>
              <w:t>5</w:t>
            </w:r>
          </w:p>
        </w:tc>
        <w:tc>
          <w:tcPr>
            <w:tcW w:w="3119" w:type="dxa"/>
          </w:tcPr>
          <w:p w14:paraId="2FD9E51F" w14:textId="45A6904D" w:rsidR="00735158" w:rsidRPr="00F73827" w:rsidRDefault="00EF241C" w:rsidP="00EF241C">
            <w:pPr>
              <w:rPr>
                <w:rFonts w:asciiTheme="majorEastAsia" w:eastAsiaTheme="majorEastAsia" w:hAnsiTheme="majorEastAsia"/>
                <w:sz w:val="21"/>
              </w:rPr>
            </w:pPr>
            <w:r w:rsidRPr="00F73827">
              <w:rPr>
                <w:rFonts w:asciiTheme="majorEastAsia" w:eastAsiaTheme="majorEastAsia" w:hAnsiTheme="majorEastAsia" w:hint="eastAsia"/>
                <w:sz w:val="21"/>
              </w:rPr>
              <w:t>确定标准范围说明草案以及任何范围属性</w:t>
            </w:r>
          </w:p>
        </w:tc>
        <w:tc>
          <w:tcPr>
            <w:tcW w:w="2009" w:type="dxa"/>
          </w:tcPr>
          <w:p w14:paraId="553799B2" w14:textId="18C26CF2"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年9月</w:t>
            </w:r>
          </w:p>
        </w:tc>
        <w:tc>
          <w:tcPr>
            <w:tcW w:w="1393" w:type="dxa"/>
          </w:tcPr>
          <w:p w14:paraId="51102DC9" w14:textId="242A4A1E"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587354318"/>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74B955FA" w14:textId="4223BE53"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2029163187"/>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735158" w:rsidRPr="00F73827" w14:paraId="302B3222" w14:textId="77777777" w:rsidTr="00567D95">
        <w:tc>
          <w:tcPr>
            <w:tcW w:w="1129" w:type="dxa"/>
            <w:vMerge/>
          </w:tcPr>
          <w:p w14:paraId="5D09FEAB" w14:textId="77777777" w:rsidR="00735158" w:rsidRPr="00F73827" w:rsidRDefault="00735158" w:rsidP="00735158">
            <w:pPr>
              <w:jc w:val="center"/>
              <w:rPr>
                <w:rFonts w:asciiTheme="majorEastAsia" w:eastAsiaTheme="majorEastAsia" w:hAnsiTheme="majorEastAsia"/>
                <w:sz w:val="21"/>
              </w:rPr>
            </w:pPr>
          </w:p>
        </w:tc>
        <w:tc>
          <w:tcPr>
            <w:tcW w:w="3119" w:type="dxa"/>
          </w:tcPr>
          <w:p w14:paraId="637BCFEB" w14:textId="23D8D1E5" w:rsidR="00735158" w:rsidRPr="00F73827" w:rsidRDefault="00941508" w:rsidP="00735158">
            <w:pPr>
              <w:rPr>
                <w:rFonts w:asciiTheme="majorEastAsia" w:eastAsiaTheme="majorEastAsia" w:hAnsiTheme="majorEastAsia"/>
                <w:sz w:val="21"/>
              </w:rPr>
            </w:pPr>
            <w:r w:rsidRPr="00F73827">
              <w:rPr>
                <w:rFonts w:asciiTheme="majorEastAsia" w:eastAsiaTheme="majorEastAsia" w:hAnsiTheme="majorEastAsia" w:hint="eastAsia"/>
                <w:sz w:val="21"/>
              </w:rPr>
              <w:t>根据调查结果更新标准目录草案</w:t>
            </w:r>
          </w:p>
        </w:tc>
        <w:tc>
          <w:tcPr>
            <w:tcW w:w="2009" w:type="dxa"/>
          </w:tcPr>
          <w:p w14:paraId="1FE4567F" w14:textId="1A66225B" w:rsidR="00735158" w:rsidRPr="00F73827" w:rsidRDefault="00735158" w:rsidP="00735158">
            <w:pPr>
              <w:rPr>
                <w:rFonts w:asciiTheme="majorEastAsia" w:eastAsiaTheme="majorEastAsia" w:hAnsiTheme="majorEastAsia"/>
                <w:sz w:val="21"/>
              </w:rPr>
            </w:pPr>
            <w:r w:rsidRPr="00F73827">
              <w:rPr>
                <w:rFonts w:asciiTheme="majorEastAsia" w:eastAsiaTheme="majorEastAsia" w:hAnsiTheme="majorEastAsia"/>
                <w:sz w:val="21"/>
              </w:rPr>
              <w:t>2019</w:t>
            </w:r>
            <w:r w:rsidRPr="00F73827">
              <w:rPr>
                <w:rFonts w:asciiTheme="majorEastAsia" w:eastAsiaTheme="majorEastAsia" w:hAnsiTheme="majorEastAsia" w:hint="eastAsia"/>
                <w:sz w:val="21"/>
              </w:rPr>
              <w:t>年11月</w:t>
            </w:r>
          </w:p>
        </w:tc>
        <w:tc>
          <w:tcPr>
            <w:tcW w:w="1393" w:type="dxa"/>
          </w:tcPr>
          <w:p w14:paraId="15D6FDBD" w14:textId="452885D5"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752358998"/>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c>
          <w:tcPr>
            <w:tcW w:w="1366" w:type="dxa"/>
          </w:tcPr>
          <w:p w14:paraId="73D0E697" w14:textId="3783B8A0" w:rsidR="00735158" w:rsidRPr="00F73827" w:rsidRDefault="00653AD2" w:rsidP="00735158">
            <w:pPr>
              <w:jc w:val="center"/>
              <w:rPr>
                <w:rFonts w:asciiTheme="majorEastAsia" w:eastAsiaTheme="majorEastAsia" w:hAnsiTheme="majorEastAsia"/>
                <w:sz w:val="21"/>
              </w:rPr>
            </w:pPr>
            <w:sdt>
              <w:sdtPr>
                <w:rPr>
                  <w:rFonts w:asciiTheme="majorEastAsia" w:eastAsiaTheme="majorEastAsia" w:hAnsiTheme="majorEastAsia"/>
                  <w:sz w:val="21"/>
                </w:rPr>
                <w:id w:val="1838428718"/>
                <w14:checkbox>
                  <w14:checked w14:val="0"/>
                  <w14:checkedState w14:val="2612" w14:font="MS Gothic"/>
                  <w14:uncheckedState w14:val="2610" w14:font="MS Gothic"/>
                </w14:checkbox>
              </w:sdtPr>
              <w:sdtEndPr/>
              <w:sdtContent>
                <w:r w:rsidR="00735158" w:rsidRPr="00F73827">
                  <w:rPr>
                    <w:rFonts w:ascii="Segoe UI Symbol" w:eastAsiaTheme="majorEastAsia" w:hAnsi="Segoe UI Symbol" w:cs="Segoe UI Symbol"/>
                    <w:sz w:val="21"/>
                  </w:rPr>
                  <w:t>☐</w:t>
                </w:r>
              </w:sdtContent>
            </w:sdt>
          </w:p>
        </w:tc>
      </w:tr>
      <w:tr w:rsidR="00F21BDC" w:rsidRPr="00F73827" w14:paraId="1364970C" w14:textId="77777777" w:rsidTr="00567D95">
        <w:tc>
          <w:tcPr>
            <w:tcW w:w="1129" w:type="dxa"/>
          </w:tcPr>
          <w:p w14:paraId="042EFED3" w14:textId="77777777" w:rsidR="00F21BDC" w:rsidRPr="00F73827" w:rsidRDefault="00F21BDC" w:rsidP="00567D95">
            <w:pPr>
              <w:jc w:val="center"/>
              <w:rPr>
                <w:rFonts w:asciiTheme="majorEastAsia" w:eastAsiaTheme="majorEastAsia" w:hAnsiTheme="majorEastAsia"/>
                <w:sz w:val="21"/>
              </w:rPr>
            </w:pPr>
            <w:r w:rsidRPr="00F73827">
              <w:rPr>
                <w:rFonts w:asciiTheme="majorEastAsia" w:eastAsiaTheme="majorEastAsia" w:hAnsiTheme="majorEastAsia"/>
                <w:sz w:val="21"/>
              </w:rPr>
              <w:lastRenderedPageBreak/>
              <w:t>6</w:t>
            </w:r>
          </w:p>
        </w:tc>
        <w:tc>
          <w:tcPr>
            <w:tcW w:w="3119" w:type="dxa"/>
          </w:tcPr>
          <w:p w14:paraId="19F2882C" w14:textId="35D46F63" w:rsidR="00F21BDC" w:rsidRPr="00F73827" w:rsidRDefault="002827AE" w:rsidP="00567D95">
            <w:pPr>
              <w:rPr>
                <w:rFonts w:asciiTheme="majorEastAsia" w:eastAsiaTheme="majorEastAsia" w:hAnsiTheme="majorEastAsia"/>
                <w:sz w:val="21"/>
              </w:rPr>
            </w:pPr>
            <w:r w:rsidRPr="00F73827">
              <w:rPr>
                <w:rFonts w:asciiTheme="majorEastAsia" w:eastAsiaTheme="majorEastAsia" w:hAnsiTheme="majorEastAsia" w:hint="eastAsia"/>
                <w:sz w:val="21"/>
              </w:rPr>
              <w:t>开始讨论制定标准</w:t>
            </w:r>
            <w:r w:rsidR="00941508" w:rsidRPr="00F73827">
              <w:rPr>
                <w:rFonts w:asciiTheme="majorEastAsia" w:eastAsiaTheme="majorEastAsia" w:hAnsiTheme="majorEastAsia" w:hint="eastAsia"/>
                <w:sz w:val="21"/>
              </w:rPr>
              <w:t>各部分草案</w:t>
            </w:r>
          </w:p>
        </w:tc>
        <w:tc>
          <w:tcPr>
            <w:tcW w:w="2009" w:type="dxa"/>
          </w:tcPr>
          <w:p w14:paraId="085EB736" w14:textId="32303F42" w:rsidR="00F21BDC" w:rsidRPr="00F73827" w:rsidRDefault="00735158" w:rsidP="00567D95">
            <w:pPr>
              <w:rPr>
                <w:rFonts w:asciiTheme="majorEastAsia" w:eastAsiaTheme="majorEastAsia" w:hAnsiTheme="majorEastAsia"/>
                <w:sz w:val="21"/>
              </w:rPr>
            </w:pPr>
            <w:r w:rsidRPr="00F73827">
              <w:rPr>
                <w:rFonts w:asciiTheme="majorEastAsia" w:eastAsiaTheme="majorEastAsia" w:hAnsiTheme="majorEastAsia" w:hint="eastAsia"/>
                <w:sz w:val="21"/>
              </w:rPr>
              <w:t>2020年1月</w:t>
            </w:r>
          </w:p>
        </w:tc>
        <w:tc>
          <w:tcPr>
            <w:tcW w:w="1393" w:type="dxa"/>
          </w:tcPr>
          <w:p w14:paraId="34A74113" w14:textId="33C678EA"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963274259"/>
                <w14:checkbox>
                  <w14:checked w14:val="0"/>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c>
          <w:tcPr>
            <w:tcW w:w="1366" w:type="dxa"/>
          </w:tcPr>
          <w:p w14:paraId="0F78410F" w14:textId="79FD1D35" w:rsidR="00F21BDC" w:rsidRPr="00F73827" w:rsidRDefault="00653AD2" w:rsidP="002D7ACA">
            <w:pPr>
              <w:jc w:val="center"/>
              <w:rPr>
                <w:rFonts w:asciiTheme="majorEastAsia" w:eastAsiaTheme="majorEastAsia" w:hAnsiTheme="majorEastAsia"/>
                <w:sz w:val="21"/>
              </w:rPr>
            </w:pPr>
            <w:sdt>
              <w:sdtPr>
                <w:rPr>
                  <w:rFonts w:asciiTheme="majorEastAsia" w:eastAsiaTheme="majorEastAsia" w:hAnsiTheme="majorEastAsia"/>
                  <w:sz w:val="21"/>
                </w:rPr>
                <w:id w:val="-549002749"/>
                <w14:checkbox>
                  <w14:checked w14:val="0"/>
                  <w14:checkedState w14:val="2612" w14:font="MS Gothic"/>
                  <w14:uncheckedState w14:val="2610" w14:font="MS Gothic"/>
                </w14:checkbox>
              </w:sdtPr>
              <w:sdtEndPr/>
              <w:sdtContent>
                <w:r w:rsidR="00352599" w:rsidRPr="00F73827">
                  <w:rPr>
                    <w:rFonts w:ascii="Segoe UI Symbol" w:eastAsiaTheme="majorEastAsia" w:hAnsi="Segoe UI Symbol" w:cs="Segoe UI Symbol"/>
                    <w:sz w:val="21"/>
                  </w:rPr>
                  <w:t>☐</w:t>
                </w:r>
              </w:sdtContent>
            </w:sdt>
          </w:p>
        </w:tc>
      </w:tr>
    </w:tbl>
    <w:p w14:paraId="15035C7D" w14:textId="77777777" w:rsidR="00F21BDC" w:rsidRPr="00F73827" w:rsidRDefault="00F21BDC" w:rsidP="00F21BDC">
      <w:pPr>
        <w:rPr>
          <w:rFonts w:ascii="SimSun" w:hAnsi="SimSun"/>
          <w:sz w:val="21"/>
          <w:szCs w:val="22"/>
        </w:rPr>
      </w:pPr>
    </w:p>
    <w:p w14:paraId="3D3DF67E" w14:textId="2B6B52FC" w:rsidR="002C7014" w:rsidRPr="00F73827" w:rsidRDefault="002C7014" w:rsidP="00310A8D">
      <w:pPr>
        <w:pStyle w:val="ONUME"/>
        <w:numPr>
          <w:ilvl w:val="0"/>
          <w:numId w:val="0"/>
        </w:numPr>
        <w:spacing w:afterLines="50" w:after="120" w:line="340" w:lineRule="atLeast"/>
        <w:ind w:left="5534"/>
        <w:rPr>
          <w:rFonts w:ascii="KaiTi" w:eastAsia="KaiTi" w:hAnsi="KaiTi"/>
          <w:sz w:val="21"/>
        </w:rPr>
      </w:pPr>
      <w:r w:rsidRPr="00F73827">
        <w:rPr>
          <w:rFonts w:ascii="KaiTi" w:eastAsia="KaiTi" w:hAnsi="KaiTi"/>
          <w:sz w:val="21"/>
        </w:rPr>
        <w:fldChar w:fldCharType="begin"/>
      </w:r>
      <w:r w:rsidRPr="00F73827">
        <w:rPr>
          <w:rFonts w:ascii="KaiTi" w:eastAsia="KaiTi" w:hAnsi="KaiTi"/>
          <w:sz w:val="21"/>
        </w:rPr>
        <w:instrText xml:space="preserve"> AUTONUM  </w:instrText>
      </w:r>
      <w:r w:rsidRPr="00F73827">
        <w:rPr>
          <w:rFonts w:ascii="KaiTi" w:eastAsia="KaiTi" w:hAnsi="KaiTi"/>
          <w:sz w:val="21"/>
        </w:rPr>
        <w:fldChar w:fldCharType="end"/>
      </w:r>
      <w:r w:rsidR="00D65A7F" w:rsidRPr="00F73827">
        <w:rPr>
          <w:rFonts w:ascii="KaiTi" w:eastAsia="KaiTi" w:hAnsi="KaiTi"/>
          <w:sz w:val="21"/>
        </w:rPr>
        <w:t>.</w:t>
      </w:r>
      <w:r w:rsidR="00D65A7F" w:rsidRPr="00F73827">
        <w:rPr>
          <w:rFonts w:ascii="KaiTi" w:eastAsia="KaiTi" w:hAnsi="KaiTi"/>
          <w:sz w:val="21"/>
        </w:rPr>
        <w:tab/>
      </w:r>
      <w:r w:rsidR="00F40B5F" w:rsidRPr="00F73827">
        <w:rPr>
          <w:rFonts w:ascii="KaiTi" w:eastAsia="KaiTi" w:hAnsi="KaiTi" w:hint="eastAsia"/>
          <w:sz w:val="21"/>
        </w:rPr>
        <w:t>请标准委员会：</w:t>
      </w:r>
    </w:p>
    <w:p w14:paraId="32B00ABB" w14:textId="7951B153" w:rsidR="003D12C5" w:rsidRPr="00F73827" w:rsidRDefault="002C7014" w:rsidP="00310A8D">
      <w:pPr>
        <w:pStyle w:val="BodyText"/>
        <w:spacing w:afterLines="50" w:after="120" w:line="340" w:lineRule="atLeast"/>
        <w:ind w:left="5534"/>
        <w:rPr>
          <w:rFonts w:ascii="KaiTi" w:eastAsia="KaiTi" w:hAnsi="KaiTi"/>
          <w:sz w:val="21"/>
          <w:szCs w:val="22"/>
        </w:rPr>
      </w:pPr>
      <w:r w:rsidRPr="00F73827">
        <w:rPr>
          <w:rFonts w:ascii="KaiTi" w:eastAsia="KaiTi" w:hAnsi="KaiTi"/>
          <w:sz w:val="21"/>
        </w:rPr>
        <w:tab/>
      </w:r>
      <w:r w:rsidR="00310A8D">
        <w:rPr>
          <w:rFonts w:ascii="KaiTi" w:eastAsia="KaiTi" w:hAnsi="KaiTi"/>
          <w:sz w:val="21"/>
        </w:rPr>
        <w:tab/>
      </w:r>
      <w:r w:rsidRPr="00F73827">
        <w:rPr>
          <w:rFonts w:ascii="KaiTi" w:eastAsia="KaiTi" w:hAnsi="KaiTi"/>
          <w:sz w:val="21"/>
        </w:rPr>
        <w:t>(a)</w:t>
      </w:r>
      <w:r w:rsidRPr="00F73827">
        <w:rPr>
          <w:rFonts w:ascii="KaiTi" w:eastAsia="KaiTi" w:hAnsi="KaiTi"/>
          <w:sz w:val="21"/>
        </w:rPr>
        <w:tab/>
      </w:r>
      <w:r w:rsidR="00F40B5F" w:rsidRPr="00F73827">
        <w:rPr>
          <w:rFonts w:ascii="KaiTi" w:eastAsia="KaiTi" w:hAnsi="KaiTi" w:hint="eastAsia"/>
          <w:sz w:val="21"/>
          <w:szCs w:val="22"/>
        </w:rPr>
        <w:t>注意本文件的内容；</w:t>
      </w:r>
    </w:p>
    <w:p w14:paraId="22ABCDBF" w14:textId="5E333F7E" w:rsidR="003D12C5" w:rsidRPr="00F73827" w:rsidRDefault="003D12C5" w:rsidP="00310A8D">
      <w:pPr>
        <w:pStyle w:val="BodyText"/>
        <w:spacing w:afterLines="50" w:after="120" w:line="340" w:lineRule="atLeast"/>
        <w:ind w:left="5534"/>
        <w:rPr>
          <w:rFonts w:ascii="KaiTi" w:eastAsia="KaiTi" w:hAnsi="KaiTi"/>
          <w:sz w:val="21"/>
          <w:szCs w:val="22"/>
        </w:rPr>
      </w:pPr>
      <w:r w:rsidRPr="00F73827">
        <w:rPr>
          <w:rFonts w:ascii="KaiTi" w:eastAsia="KaiTi" w:hAnsi="KaiTi"/>
          <w:sz w:val="21"/>
          <w:szCs w:val="22"/>
        </w:rPr>
        <w:tab/>
      </w:r>
      <w:r w:rsidR="00310A8D">
        <w:rPr>
          <w:rFonts w:ascii="KaiTi" w:eastAsia="KaiTi" w:hAnsi="KaiTi"/>
          <w:sz w:val="21"/>
          <w:szCs w:val="22"/>
        </w:rPr>
        <w:tab/>
      </w:r>
      <w:r w:rsidRPr="00F73827">
        <w:rPr>
          <w:rFonts w:ascii="KaiTi" w:eastAsia="KaiTi" w:hAnsi="KaiTi"/>
          <w:sz w:val="21"/>
          <w:szCs w:val="22"/>
        </w:rPr>
        <w:t>(b)</w:t>
      </w:r>
      <w:r w:rsidRPr="00F73827">
        <w:rPr>
          <w:rFonts w:ascii="KaiTi" w:eastAsia="KaiTi" w:hAnsi="KaiTi"/>
          <w:sz w:val="21"/>
          <w:szCs w:val="22"/>
        </w:rPr>
        <w:tab/>
      </w:r>
      <w:r w:rsidR="00F40B5F" w:rsidRPr="00F73827">
        <w:rPr>
          <w:rFonts w:ascii="KaiTi" w:eastAsia="KaiTi" w:hAnsi="KaiTi" w:hint="eastAsia"/>
          <w:sz w:val="21"/>
          <w:szCs w:val="22"/>
        </w:rPr>
        <w:t>注意外观设计表现形式工作队的工作计划，并鼓励各工业产权局参与工作队的讨论。</w:t>
      </w:r>
    </w:p>
    <w:p w14:paraId="5DAB4927" w14:textId="77777777" w:rsidR="00E33050" w:rsidRPr="00F73827" w:rsidRDefault="00E33050" w:rsidP="00310A8D">
      <w:pPr>
        <w:pStyle w:val="BodyText"/>
        <w:tabs>
          <w:tab w:val="left" w:pos="6101"/>
          <w:tab w:val="left" w:pos="6668"/>
        </w:tabs>
        <w:spacing w:afterLines="50" w:after="120" w:line="340" w:lineRule="atLeast"/>
        <w:ind w:left="5534"/>
        <w:rPr>
          <w:rFonts w:ascii="KaiTi" w:eastAsia="KaiTi" w:hAnsi="KaiTi"/>
          <w:sz w:val="21"/>
        </w:rPr>
      </w:pPr>
    </w:p>
    <w:p w14:paraId="1469F511" w14:textId="4B5AC588" w:rsidR="002C7014" w:rsidRPr="00F73827" w:rsidRDefault="00384B57" w:rsidP="00310A8D">
      <w:pPr>
        <w:spacing w:afterLines="50" w:after="120" w:line="340" w:lineRule="atLeast"/>
        <w:ind w:left="5534"/>
        <w:rPr>
          <w:rFonts w:ascii="KaiTi" w:eastAsia="KaiTi" w:hAnsi="KaiTi"/>
          <w:sz w:val="21"/>
          <w:szCs w:val="22"/>
        </w:rPr>
      </w:pPr>
      <w:r w:rsidRPr="00F73827">
        <w:rPr>
          <w:rFonts w:ascii="KaiTi" w:eastAsia="KaiTi" w:hAnsi="KaiTi"/>
          <w:sz w:val="21"/>
          <w:szCs w:val="22"/>
        </w:rPr>
        <w:t>[</w:t>
      </w:r>
      <w:r w:rsidRPr="00F73827">
        <w:rPr>
          <w:rFonts w:ascii="KaiTi" w:eastAsia="KaiTi" w:hAnsi="KaiTi" w:hint="eastAsia"/>
          <w:sz w:val="21"/>
          <w:szCs w:val="22"/>
        </w:rPr>
        <w:t>文件完</w:t>
      </w:r>
      <w:r w:rsidR="002C7014" w:rsidRPr="00F73827">
        <w:rPr>
          <w:rFonts w:ascii="KaiTi" w:eastAsia="KaiTi" w:hAnsi="KaiTi"/>
          <w:sz w:val="21"/>
          <w:szCs w:val="22"/>
        </w:rPr>
        <w:t>]</w:t>
      </w:r>
    </w:p>
    <w:sectPr w:rsidR="002C7014" w:rsidRPr="00F73827" w:rsidSect="00353410">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30A8" w14:textId="77777777" w:rsidR="00353410" w:rsidRDefault="00353410">
      <w:r>
        <w:separator/>
      </w:r>
    </w:p>
  </w:endnote>
  <w:endnote w:type="continuationSeparator" w:id="0">
    <w:p w14:paraId="06446127" w14:textId="77777777" w:rsidR="00353410" w:rsidRDefault="00353410" w:rsidP="003B38C1">
      <w:r>
        <w:separator/>
      </w:r>
    </w:p>
    <w:p w14:paraId="084FD66F" w14:textId="77777777" w:rsidR="00353410" w:rsidRPr="003B38C1" w:rsidRDefault="00353410" w:rsidP="003B38C1">
      <w:pPr>
        <w:spacing w:after="60"/>
        <w:rPr>
          <w:sz w:val="17"/>
        </w:rPr>
      </w:pPr>
      <w:r>
        <w:rPr>
          <w:sz w:val="17"/>
        </w:rPr>
        <w:t>[Endnote continued from previous page]</w:t>
      </w:r>
    </w:p>
  </w:endnote>
  <w:endnote w:type="continuationNotice" w:id="1">
    <w:p w14:paraId="7252034E" w14:textId="77777777" w:rsidR="00353410" w:rsidRPr="003B38C1" w:rsidRDefault="0035341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algun Gothic">
    <w:altName w:val="??Ўю¬в?¬рЎю¬µ??¬рЎю¬У??¬рЎю????"/>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CABFA" w14:textId="77777777" w:rsidR="00353410" w:rsidRDefault="00353410">
      <w:r>
        <w:separator/>
      </w:r>
    </w:p>
  </w:footnote>
  <w:footnote w:type="continuationSeparator" w:id="0">
    <w:p w14:paraId="1D907423" w14:textId="77777777" w:rsidR="00353410" w:rsidRDefault="00353410" w:rsidP="008B60B2">
      <w:r>
        <w:separator/>
      </w:r>
    </w:p>
    <w:p w14:paraId="49C424CD" w14:textId="77777777" w:rsidR="00353410" w:rsidRPr="00ED77FB" w:rsidRDefault="00353410" w:rsidP="008B60B2">
      <w:pPr>
        <w:spacing w:after="60"/>
        <w:rPr>
          <w:sz w:val="17"/>
          <w:szCs w:val="17"/>
        </w:rPr>
      </w:pPr>
      <w:r w:rsidRPr="00ED77FB">
        <w:rPr>
          <w:sz w:val="17"/>
          <w:szCs w:val="17"/>
        </w:rPr>
        <w:t>[Footnote continued from previous page]</w:t>
      </w:r>
    </w:p>
  </w:footnote>
  <w:footnote w:type="continuationNotice" w:id="1">
    <w:p w14:paraId="085DCF08" w14:textId="77777777" w:rsidR="00353410" w:rsidRPr="00ED77FB" w:rsidRDefault="0035341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F2C3F" w14:textId="630DBC4E" w:rsidR="00EC4E49" w:rsidRPr="00F73827" w:rsidRDefault="00353410" w:rsidP="00477D6B">
    <w:pPr>
      <w:jc w:val="right"/>
      <w:rPr>
        <w:rFonts w:ascii="SimSun" w:hAnsi="SimSun"/>
        <w:sz w:val="21"/>
      </w:rPr>
    </w:pPr>
    <w:bookmarkStart w:id="6" w:name="Code2"/>
    <w:bookmarkEnd w:id="6"/>
    <w:r w:rsidRPr="00F73827">
      <w:rPr>
        <w:rFonts w:ascii="SimSun" w:hAnsi="SimSun"/>
        <w:sz w:val="21"/>
      </w:rPr>
      <w:t>CWS/7/</w:t>
    </w:r>
    <w:r w:rsidR="006C58F3" w:rsidRPr="00F73827">
      <w:rPr>
        <w:rFonts w:ascii="SimSun" w:hAnsi="SimSun"/>
        <w:sz w:val="21"/>
      </w:rPr>
      <w:t>20</w:t>
    </w:r>
  </w:p>
  <w:p w14:paraId="6381424E" w14:textId="7186CBCA" w:rsidR="00EC4E49" w:rsidRPr="00F73827" w:rsidRDefault="00384B57" w:rsidP="00477D6B">
    <w:pPr>
      <w:jc w:val="right"/>
      <w:rPr>
        <w:rFonts w:asciiTheme="majorEastAsia" w:eastAsiaTheme="majorEastAsia" w:hAnsiTheme="majorEastAsia"/>
        <w:sz w:val="21"/>
      </w:rPr>
    </w:pPr>
    <w:r w:rsidRPr="00F73827">
      <w:rPr>
        <w:rFonts w:asciiTheme="majorEastAsia" w:eastAsiaTheme="majorEastAsia" w:hAnsiTheme="majorEastAsia" w:hint="eastAsia"/>
        <w:sz w:val="21"/>
        <w:lang w:val="fr-CH"/>
      </w:rPr>
      <w:t>第</w:t>
    </w:r>
    <w:r w:rsidR="00EC4E49" w:rsidRPr="00F73827">
      <w:rPr>
        <w:rFonts w:asciiTheme="majorEastAsia" w:eastAsiaTheme="majorEastAsia" w:hAnsiTheme="majorEastAsia"/>
        <w:sz w:val="21"/>
      </w:rPr>
      <w:fldChar w:fldCharType="begin"/>
    </w:r>
    <w:r w:rsidR="00EC4E49" w:rsidRPr="00F73827">
      <w:rPr>
        <w:rFonts w:asciiTheme="majorEastAsia" w:eastAsiaTheme="majorEastAsia" w:hAnsiTheme="majorEastAsia"/>
        <w:sz w:val="21"/>
      </w:rPr>
      <w:instrText xml:space="preserve"> PAGE  \* MERGEFORMAT </w:instrText>
    </w:r>
    <w:r w:rsidR="00EC4E49" w:rsidRPr="00F73827">
      <w:rPr>
        <w:rFonts w:asciiTheme="majorEastAsia" w:eastAsiaTheme="majorEastAsia" w:hAnsiTheme="majorEastAsia"/>
        <w:sz w:val="21"/>
      </w:rPr>
      <w:fldChar w:fldCharType="separate"/>
    </w:r>
    <w:r w:rsidR="00653AD2">
      <w:rPr>
        <w:rFonts w:asciiTheme="majorEastAsia" w:eastAsiaTheme="majorEastAsia" w:hAnsiTheme="majorEastAsia"/>
        <w:noProof/>
        <w:sz w:val="21"/>
      </w:rPr>
      <w:t>3</w:t>
    </w:r>
    <w:r w:rsidR="00EC4E49" w:rsidRPr="00F73827">
      <w:rPr>
        <w:rFonts w:asciiTheme="majorEastAsia" w:eastAsiaTheme="majorEastAsia" w:hAnsiTheme="majorEastAsia"/>
        <w:sz w:val="21"/>
      </w:rPr>
      <w:fldChar w:fldCharType="end"/>
    </w:r>
    <w:r w:rsidRPr="00F73827">
      <w:rPr>
        <w:rFonts w:asciiTheme="majorEastAsia" w:eastAsiaTheme="majorEastAsia" w:hAnsiTheme="majorEastAsia" w:hint="eastAsia"/>
        <w:sz w:val="21"/>
      </w:rPr>
      <w:t>页</w:t>
    </w:r>
  </w:p>
  <w:p w14:paraId="6417FF5D" w14:textId="77777777" w:rsidR="008A134B" w:rsidRPr="00F73827"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6B66A1"/>
    <w:multiLevelType w:val="hybridMultilevel"/>
    <w:tmpl w:val="66600F54"/>
    <w:lvl w:ilvl="0" w:tplc="5CC2E1AC">
      <w:start w:val="1"/>
      <w:numFmt w:val="lowerLetter"/>
      <w:lvlText w:val="(%1)"/>
      <w:lvlJc w:val="left"/>
      <w:pPr>
        <w:ind w:left="900" w:hanging="360"/>
      </w:pPr>
      <w:rPr>
        <w:rFonts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1B4400"/>
    <w:multiLevelType w:val="hybridMultilevel"/>
    <w:tmpl w:val="66600F54"/>
    <w:lvl w:ilvl="0" w:tplc="5CC2E1AC">
      <w:start w:val="1"/>
      <w:numFmt w:val="lowerLetter"/>
      <w:lvlText w:val="(%1)"/>
      <w:lvlJc w:val="left"/>
      <w:pPr>
        <w:ind w:left="900" w:hanging="360"/>
      </w:pPr>
      <w:rPr>
        <w:rFonts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64807AC"/>
    <w:multiLevelType w:val="hybridMultilevel"/>
    <w:tmpl w:val="BBBE1A9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E72B5E"/>
    <w:multiLevelType w:val="hybridMultilevel"/>
    <w:tmpl w:val="66600F54"/>
    <w:lvl w:ilvl="0" w:tplc="5CC2E1AC">
      <w:start w:val="1"/>
      <w:numFmt w:val="lowerLetter"/>
      <w:lvlText w:val="(%1)"/>
      <w:lvlJc w:val="left"/>
      <w:pPr>
        <w:ind w:left="900" w:hanging="360"/>
      </w:pPr>
      <w:rPr>
        <w:rFonts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18522DB"/>
    <w:multiLevelType w:val="hybridMultilevel"/>
    <w:tmpl w:val="157EC810"/>
    <w:lvl w:ilvl="0" w:tplc="0C09000F">
      <w:start w:val="1"/>
      <w:numFmt w:val="decimal"/>
      <w:lvlText w:val="%1."/>
      <w:lvlJc w:val="left"/>
      <w:pPr>
        <w:ind w:left="720" w:hanging="360"/>
      </w:pPr>
      <w:rPr>
        <w:rFonts w:hint="default"/>
      </w:rPr>
    </w:lvl>
    <w:lvl w:ilvl="1" w:tplc="EFEE368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744763"/>
    <w:multiLevelType w:val="hybridMultilevel"/>
    <w:tmpl w:val="04D24E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03037"/>
    <w:multiLevelType w:val="hybridMultilevel"/>
    <w:tmpl w:val="66600F54"/>
    <w:lvl w:ilvl="0" w:tplc="5CC2E1AC">
      <w:start w:val="1"/>
      <w:numFmt w:val="lowerLetter"/>
      <w:lvlText w:val="(%1)"/>
      <w:lvlJc w:val="left"/>
      <w:pPr>
        <w:ind w:left="900" w:hanging="360"/>
      </w:pPr>
      <w:rPr>
        <w:rFonts w:hint="default"/>
        <w:i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0"/>
  </w:num>
  <w:num w:numId="4">
    <w:abstractNumId w:val="11"/>
  </w:num>
  <w:num w:numId="5">
    <w:abstractNumId w:val="2"/>
  </w:num>
  <w:num w:numId="6">
    <w:abstractNumId w:val="7"/>
  </w:num>
  <w:num w:numId="7">
    <w:abstractNumId w:val="6"/>
  </w:num>
  <w:num w:numId="8">
    <w:abstractNumId w:val="10"/>
  </w:num>
  <w:num w:numId="9">
    <w:abstractNumId w:val="4"/>
  </w:num>
  <w:num w:numId="10">
    <w:abstractNumId w:val="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activeWritingStyle w:appName="MSWord" w:lang="en-AU"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10"/>
    <w:rsid w:val="00043CAA"/>
    <w:rsid w:val="00075432"/>
    <w:rsid w:val="00084C62"/>
    <w:rsid w:val="000968ED"/>
    <w:rsid w:val="000B00E5"/>
    <w:rsid w:val="000D1DB2"/>
    <w:rsid w:val="000F5E56"/>
    <w:rsid w:val="00120A16"/>
    <w:rsid w:val="001362EE"/>
    <w:rsid w:val="0014269B"/>
    <w:rsid w:val="00144E41"/>
    <w:rsid w:val="001647D5"/>
    <w:rsid w:val="001765F8"/>
    <w:rsid w:val="001832A6"/>
    <w:rsid w:val="001950E6"/>
    <w:rsid w:val="001A3F18"/>
    <w:rsid w:val="001A4BF1"/>
    <w:rsid w:val="001E3A92"/>
    <w:rsid w:val="0021217E"/>
    <w:rsid w:val="00215F17"/>
    <w:rsid w:val="002634C4"/>
    <w:rsid w:val="002827AE"/>
    <w:rsid w:val="002928D3"/>
    <w:rsid w:val="0029789E"/>
    <w:rsid w:val="002B0C73"/>
    <w:rsid w:val="002C7014"/>
    <w:rsid w:val="002D7ACA"/>
    <w:rsid w:val="002F1FE6"/>
    <w:rsid w:val="002F4E68"/>
    <w:rsid w:val="00310A8D"/>
    <w:rsid w:val="00312F7F"/>
    <w:rsid w:val="003243D3"/>
    <w:rsid w:val="00352599"/>
    <w:rsid w:val="00352C02"/>
    <w:rsid w:val="00353410"/>
    <w:rsid w:val="00361450"/>
    <w:rsid w:val="003673CF"/>
    <w:rsid w:val="003845C1"/>
    <w:rsid w:val="00384B57"/>
    <w:rsid w:val="003A6F89"/>
    <w:rsid w:val="003B38C1"/>
    <w:rsid w:val="003D12C5"/>
    <w:rsid w:val="003D21F0"/>
    <w:rsid w:val="00423E3E"/>
    <w:rsid w:val="00427AF4"/>
    <w:rsid w:val="00433BC7"/>
    <w:rsid w:val="004647DA"/>
    <w:rsid w:val="00474062"/>
    <w:rsid w:val="00477D6B"/>
    <w:rsid w:val="004B4CE8"/>
    <w:rsid w:val="005019FF"/>
    <w:rsid w:val="0053057A"/>
    <w:rsid w:val="00546CA7"/>
    <w:rsid w:val="00560A29"/>
    <w:rsid w:val="005B0FFA"/>
    <w:rsid w:val="005C6649"/>
    <w:rsid w:val="005E2FFF"/>
    <w:rsid w:val="00605827"/>
    <w:rsid w:val="006128E6"/>
    <w:rsid w:val="00643A4C"/>
    <w:rsid w:val="00646050"/>
    <w:rsid w:val="00653AD2"/>
    <w:rsid w:val="00666EB9"/>
    <w:rsid w:val="006713CA"/>
    <w:rsid w:val="00676C5C"/>
    <w:rsid w:val="006C58F3"/>
    <w:rsid w:val="0070208B"/>
    <w:rsid w:val="00735158"/>
    <w:rsid w:val="007C3658"/>
    <w:rsid w:val="007D1613"/>
    <w:rsid w:val="007E4C0E"/>
    <w:rsid w:val="00815660"/>
    <w:rsid w:val="008A134B"/>
    <w:rsid w:val="008B2CC1"/>
    <w:rsid w:val="008B60B2"/>
    <w:rsid w:val="008F3DE4"/>
    <w:rsid w:val="0090731E"/>
    <w:rsid w:val="009163F8"/>
    <w:rsid w:val="00916EE2"/>
    <w:rsid w:val="009216E3"/>
    <w:rsid w:val="00922B6F"/>
    <w:rsid w:val="0093311C"/>
    <w:rsid w:val="00936717"/>
    <w:rsid w:val="00941508"/>
    <w:rsid w:val="009459EF"/>
    <w:rsid w:val="00966A22"/>
    <w:rsid w:val="0096722F"/>
    <w:rsid w:val="00980843"/>
    <w:rsid w:val="009C7DB0"/>
    <w:rsid w:val="009E2791"/>
    <w:rsid w:val="009E3F6F"/>
    <w:rsid w:val="009F499F"/>
    <w:rsid w:val="00A37342"/>
    <w:rsid w:val="00A42DAF"/>
    <w:rsid w:val="00A45BD8"/>
    <w:rsid w:val="00A50031"/>
    <w:rsid w:val="00A869B7"/>
    <w:rsid w:val="00AC205C"/>
    <w:rsid w:val="00AD5429"/>
    <w:rsid w:val="00AF0A6B"/>
    <w:rsid w:val="00B05A69"/>
    <w:rsid w:val="00B65FB0"/>
    <w:rsid w:val="00B85F86"/>
    <w:rsid w:val="00B9734B"/>
    <w:rsid w:val="00BA0A75"/>
    <w:rsid w:val="00BA30E2"/>
    <w:rsid w:val="00BD121B"/>
    <w:rsid w:val="00BE7CA2"/>
    <w:rsid w:val="00C0065B"/>
    <w:rsid w:val="00C11BFE"/>
    <w:rsid w:val="00C41E85"/>
    <w:rsid w:val="00C473A1"/>
    <w:rsid w:val="00C5068F"/>
    <w:rsid w:val="00C50736"/>
    <w:rsid w:val="00C615F1"/>
    <w:rsid w:val="00C86D74"/>
    <w:rsid w:val="00CD04F1"/>
    <w:rsid w:val="00CD59F2"/>
    <w:rsid w:val="00D0168F"/>
    <w:rsid w:val="00D3124F"/>
    <w:rsid w:val="00D45252"/>
    <w:rsid w:val="00D6132E"/>
    <w:rsid w:val="00D63560"/>
    <w:rsid w:val="00D65A7F"/>
    <w:rsid w:val="00D7177B"/>
    <w:rsid w:val="00D71B4D"/>
    <w:rsid w:val="00D93D55"/>
    <w:rsid w:val="00E15015"/>
    <w:rsid w:val="00E16CC9"/>
    <w:rsid w:val="00E23706"/>
    <w:rsid w:val="00E33050"/>
    <w:rsid w:val="00E335FE"/>
    <w:rsid w:val="00E77A0F"/>
    <w:rsid w:val="00E84748"/>
    <w:rsid w:val="00E84D49"/>
    <w:rsid w:val="00EA11C6"/>
    <w:rsid w:val="00EA7D6E"/>
    <w:rsid w:val="00EC4E49"/>
    <w:rsid w:val="00ED22B2"/>
    <w:rsid w:val="00ED77FB"/>
    <w:rsid w:val="00EE2E65"/>
    <w:rsid w:val="00EE45FA"/>
    <w:rsid w:val="00EF241C"/>
    <w:rsid w:val="00F21BDC"/>
    <w:rsid w:val="00F40B5F"/>
    <w:rsid w:val="00F66152"/>
    <w:rsid w:val="00F73827"/>
    <w:rsid w:val="00F73FDB"/>
    <w:rsid w:val="00F93E32"/>
    <w:rsid w:val="00FC0929"/>
    <w:rsid w:val="00FE331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6C0EC98"/>
  <w15:docId w15:val="{3A4A544B-D79F-4017-8D3C-7E5B147F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084C62"/>
    <w:rPr>
      <w:rFonts w:ascii="Segoe UI" w:hAnsi="Segoe UI" w:cs="Segoe UI"/>
      <w:sz w:val="18"/>
      <w:szCs w:val="18"/>
    </w:rPr>
  </w:style>
  <w:style w:type="character" w:customStyle="1" w:styleId="BalloonTextChar">
    <w:name w:val="Balloon Text Char"/>
    <w:basedOn w:val="DefaultParagraphFont"/>
    <w:link w:val="BalloonText"/>
    <w:semiHidden/>
    <w:rsid w:val="00084C62"/>
    <w:rPr>
      <w:rFonts w:ascii="Segoe UI" w:eastAsia="SimSun" w:hAnsi="Segoe UI" w:cs="Segoe UI"/>
      <w:sz w:val="18"/>
      <w:szCs w:val="18"/>
      <w:lang w:val="en-US" w:eastAsia="zh-CN"/>
    </w:rPr>
  </w:style>
  <w:style w:type="paragraph" w:styleId="ListParagraph">
    <w:name w:val="List Paragraph"/>
    <w:basedOn w:val="Normal"/>
    <w:uiPriority w:val="34"/>
    <w:qFormat/>
    <w:rsid w:val="00F21BDC"/>
    <w:pPr>
      <w:spacing w:after="160" w:line="259" w:lineRule="auto"/>
      <w:ind w:left="720"/>
      <w:contextualSpacing/>
    </w:pPr>
    <w:rPr>
      <w:rFonts w:asciiTheme="minorHAnsi" w:eastAsiaTheme="minorHAnsi" w:hAnsiTheme="minorHAnsi" w:cstheme="minorBidi"/>
      <w:szCs w:val="22"/>
      <w:lang w:val="en-AU" w:eastAsia="en-US"/>
    </w:rPr>
  </w:style>
  <w:style w:type="paragraph" w:customStyle="1" w:styleId="Default">
    <w:name w:val="Default"/>
    <w:rsid w:val="00F21BDC"/>
    <w:pPr>
      <w:autoSpaceDE w:val="0"/>
      <w:autoSpaceDN w:val="0"/>
      <w:adjustRightInd w:val="0"/>
    </w:pPr>
    <w:rPr>
      <w:rFonts w:ascii="Arial" w:eastAsiaTheme="minorHAnsi" w:hAnsi="Arial" w:cs="Arial"/>
      <w:color w:val="000000"/>
      <w:sz w:val="24"/>
      <w:szCs w:val="24"/>
      <w:lang w:val="en-AU" w:eastAsia="en-US"/>
    </w:rPr>
  </w:style>
  <w:style w:type="table" w:styleId="TableGrid">
    <w:name w:val="Table Grid"/>
    <w:basedOn w:val="TableNormal"/>
    <w:uiPriority w:val="39"/>
    <w:rsid w:val="00F21BDC"/>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128E6"/>
    <w:rPr>
      <w:rFonts w:ascii="Arial" w:eastAsia="SimSun" w:hAnsi="Arial" w:cs="Arial"/>
      <w:bCs/>
      <w:sz w:val="22"/>
      <w:szCs w:val="26"/>
      <w:u w:val="single"/>
      <w:lang w:val="en-US" w:eastAsia="zh-CN"/>
    </w:rPr>
  </w:style>
  <w:style w:type="character" w:customStyle="1" w:styleId="Heading2Char">
    <w:name w:val="Heading 2 Char"/>
    <w:basedOn w:val="DefaultParagraphFont"/>
    <w:link w:val="Heading2"/>
    <w:rsid w:val="006128E6"/>
    <w:rPr>
      <w:rFonts w:ascii="Arial" w:eastAsia="SimSun" w:hAnsi="Arial" w:cs="Arial"/>
      <w:bCs/>
      <w:iCs/>
      <w:caps/>
      <w:sz w:val="22"/>
      <w:szCs w:val="28"/>
      <w:lang w:val="en-US" w:eastAsia="zh-CN"/>
    </w:rPr>
  </w:style>
  <w:style w:type="character" w:customStyle="1" w:styleId="ONUMEChar">
    <w:name w:val="ONUM E Char"/>
    <w:basedOn w:val="DefaultParagraphFont"/>
    <w:link w:val="ONUME"/>
    <w:uiPriority w:val="99"/>
    <w:rsid w:val="002C7014"/>
    <w:rPr>
      <w:rFonts w:ascii="Arial" w:eastAsia="SimSun" w:hAnsi="Arial" w:cs="Arial"/>
      <w:sz w:val="22"/>
      <w:lang w:val="en-US" w:eastAsia="zh-CN"/>
    </w:rPr>
  </w:style>
  <w:style w:type="character" w:customStyle="1" w:styleId="BodyTextChar">
    <w:name w:val="Body Text Char"/>
    <w:basedOn w:val="DefaultParagraphFont"/>
    <w:link w:val="BodyText"/>
    <w:rsid w:val="002C7014"/>
    <w:rPr>
      <w:rFonts w:ascii="Arial" w:eastAsia="SimSun" w:hAnsi="Arial" w:cs="Arial"/>
      <w:sz w:val="22"/>
      <w:lang w:val="en-US" w:eastAsia="zh-CN"/>
    </w:rPr>
  </w:style>
  <w:style w:type="character" w:styleId="CommentReference">
    <w:name w:val="annotation reference"/>
    <w:basedOn w:val="DefaultParagraphFont"/>
    <w:semiHidden/>
    <w:unhideWhenUsed/>
    <w:rsid w:val="002C7014"/>
    <w:rPr>
      <w:sz w:val="16"/>
      <w:szCs w:val="16"/>
    </w:rPr>
  </w:style>
  <w:style w:type="paragraph" w:styleId="CommentSubject">
    <w:name w:val="annotation subject"/>
    <w:basedOn w:val="CommentText"/>
    <w:next w:val="CommentText"/>
    <w:link w:val="CommentSubjectChar"/>
    <w:semiHidden/>
    <w:unhideWhenUsed/>
    <w:rsid w:val="002C7014"/>
    <w:rPr>
      <w:b/>
      <w:bCs/>
      <w:sz w:val="20"/>
    </w:rPr>
  </w:style>
  <w:style w:type="character" w:customStyle="1" w:styleId="CommentTextChar">
    <w:name w:val="Comment Text Char"/>
    <w:basedOn w:val="DefaultParagraphFont"/>
    <w:link w:val="CommentText"/>
    <w:semiHidden/>
    <w:rsid w:val="002C701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C701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7 (E).dotm</Template>
  <TotalTime>0</TotalTime>
  <Pages>3</Pages>
  <Words>228</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CWS/7/20 (in Chinese)</vt:lpstr>
    </vt:vector>
  </TitlesOfParts>
  <Company>WIPO</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CWS/7/20 (in Chinese)</dc:title>
  <dc:subject>关于第57号任务的报告</dc:subject>
  <dc:creator/>
  <cp:keywords>CWS, WIPO</cp:keywords>
  <cp:lastModifiedBy>DRAKE Sophie</cp:lastModifiedBy>
  <cp:revision>10</cp:revision>
  <cp:lastPrinted>2011-02-15T11:56:00Z</cp:lastPrinted>
  <dcterms:created xsi:type="dcterms:W3CDTF">2019-06-06T09:44:00Z</dcterms:created>
  <dcterms:modified xsi:type="dcterms:W3CDTF">2019-06-11T12:55:00Z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