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F303D" w:rsidRPr="00CB7F0C" w:rsidTr="0049413E">
        <w:trPr>
          <w:trHeight w:val="1977"/>
        </w:trPr>
        <w:tc>
          <w:tcPr>
            <w:tcW w:w="4594" w:type="dxa"/>
            <w:tcBorders>
              <w:bottom w:val="single" w:sz="4" w:space="0" w:color="auto"/>
            </w:tcBorders>
            <w:tcMar>
              <w:bottom w:w="170" w:type="dxa"/>
            </w:tcMar>
          </w:tcPr>
          <w:p w:rsidR="002F303D" w:rsidRPr="00CB7F0C" w:rsidRDefault="002F303D" w:rsidP="0049413E">
            <w:pPr>
              <w:jc w:val="both"/>
            </w:pPr>
            <w:r w:rsidRPr="00CB7F0C">
              <w:rPr>
                <w:noProof/>
              </w:rPr>
              <w:drawing>
                <wp:anchor distT="0" distB="0" distL="114300" distR="114300" simplePos="0" relativeHeight="251659264" behindDoc="1" locked="0" layoutInCell="0" allowOverlap="1" wp14:anchorId="3D28794F" wp14:editId="54C2AFC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F303D" w:rsidRPr="00CB7F0C" w:rsidRDefault="002F303D" w:rsidP="0049413E"/>
        </w:tc>
        <w:tc>
          <w:tcPr>
            <w:tcW w:w="425" w:type="dxa"/>
            <w:tcBorders>
              <w:bottom w:val="single" w:sz="4" w:space="0" w:color="auto"/>
            </w:tcBorders>
            <w:tcMar>
              <w:left w:w="0" w:type="dxa"/>
              <w:right w:w="0" w:type="dxa"/>
            </w:tcMar>
          </w:tcPr>
          <w:p w:rsidR="002F303D" w:rsidRPr="00CB7F0C" w:rsidRDefault="002F303D" w:rsidP="0049413E">
            <w:pPr>
              <w:jc w:val="right"/>
            </w:pPr>
            <w:r w:rsidRPr="00CB7F0C">
              <w:rPr>
                <w:b/>
                <w:sz w:val="40"/>
                <w:szCs w:val="40"/>
              </w:rPr>
              <w:t>C</w:t>
            </w:r>
          </w:p>
        </w:tc>
      </w:tr>
      <w:tr w:rsidR="002F303D" w:rsidRPr="00CB7F0C" w:rsidTr="0049413E">
        <w:trPr>
          <w:trHeight w:hRule="exact" w:val="340"/>
        </w:trPr>
        <w:tc>
          <w:tcPr>
            <w:tcW w:w="9356" w:type="dxa"/>
            <w:gridSpan w:val="3"/>
            <w:tcBorders>
              <w:top w:val="single" w:sz="4" w:space="0" w:color="auto"/>
            </w:tcBorders>
            <w:tcMar>
              <w:top w:w="170" w:type="dxa"/>
              <w:left w:w="0" w:type="dxa"/>
              <w:right w:w="0" w:type="dxa"/>
            </w:tcMar>
            <w:vAlign w:val="bottom"/>
          </w:tcPr>
          <w:p w:rsidR="002F303D" w:rsidRPr="00CB7F0C" w:rsidRDefault="002F303D" w:rsidP="002F303D">
            <w:pPr>
              <w:jc w:val="right"/>
              <w:rPr>
                <w:rFonts w:ascii="Arial Black" w:hAnsi="Arial Black"/>
                <w:caps/>
                <w:sz w:val="15"/>
              </w:rPr>
            </w:pPr>
            <w:r w:rsidRPr="00CB7F0C">
              <w:rPr>
                <w:rFonts w:ascii="Arial Black" w:hAnsi="Arial Black" w:hint="eastAsia"/>
                <w:caps/>
                <w:sz w:val="15"/>
              </w:rPr>
              <w:t>cws/</w:t>
            </w:r>
            <w:r>
              <w:rPr>
                <w:rFonts w:ascii="Arial Black" w:hAnsi="Arial Black" w:hint="eastAsia"/>
                <w:caps/>
                <w:sz w:val="15"/>
              </w:rPr>
              <w:t>6/</w:t>
            </w:r>
            <w:bookmarkStart w:id="0" w:name="Code"/>
            <w:bookmarkEnd w:id="0"/>
            <w:r>
              <w:rPr>
                <w:rFonts w:ascii="Arial Black" w:hAnsi="Arial Black" w:hint="eastAsia"/>
                <w:caps/>
                <w:sz w:val="15"/>
              </w:rPr>
              <w:t>27</w:t>
            </w:r>
          </w:p>
        </w:tc>
      </w:tr>
      <w:tr w:rsidR="002F303D" w:rsidRPr="00CB7F0C" w:rsidTr="0049413E">
        <w:trPr>
          <w:trHeight w:hRule="exact" w:val="170"/>
        </w:trPr>
        <w:tc>
          <w:tcPr>
            <w:tcW w:w="9356" w:type="dxa"/>
            <w:gridSpan w:val="3"/>
            <w:noWrap/>
            <w:tcMar>
              <w:left w:w="0" w:type="dxa"/>
              <w:right w:w="0" w:type="dxa"/>
            </w:tcMar>
            <w:vAlign w:val="bottom"/>
          </w:tcPr>
          <w:p w:rsidR="002F303D" w:rsidRPr="00CB7F0C" w:rsidRDefault="002F303D" w:rsidP="0049413E">
            <w:pPr>
              <w:jc w:val="right"/>
              <w:rPr>
                <w:rFonts w:ascii="Arial Black" w:hAnsi="Arial Black"/>
                <w:b/>
                <w:caps/>
                <w:sz w:val="15"/>
                <w:szCs w:val="15"/>
              </w:rPr>
            </w:pPr>
            <w:r w:rsidRPr="00CB7F0C">
              <w:rPr>
                <w:rFonts w:eastAsia="SimHei" w:hint="eastAsia"/>
                <w:b/>
                <w:sz w:val="15"/>
                <w:szCs w:val="15"/>
              </w:rPr>
              <w:t>原</w:t>
            </w:r>
            <w:r w:rsidRPr="00CB7F0C">
              <w:rPr>
                <w:rFonts w:eastAsia="SimHei"/>
                <w:b/>
                <w:sz w:val="15"/>
                <w:szCs w:val="15"/>
                <w:lang w:val="pt-BR"/>
              </w:rPr>
              <w:t xml:space="preserve"> </w:t>
            </w:r>
            <w:r w:rsidRPr="00CB7F0C">
              <w:rPr>
                <w:rFonts w:eastAsia="SimHei" w:hint="eastAsia"/>
                <w:b/>
                <w:sz w:val="15"/>
                <w:szCs w:val="15"/>
              </w:rPr>
              <w:t>文</w:t>
            </w:r>
            <w:r w:rsidRPr="00CB7F0C">
              <w:rPr>
                <w:rFonts w:eastAsia="SimHei" w:hint="eastAsia"/>
                <w:b/>
                <w:sz w:val="15"/>
                <w:szCs w:val="15"/>
                <w:lang w:val="pt-BR"/>
              </w:rPr>
              <w:t>：</w:t>
            </w:r>
            <w:bookmarkStart w:id="1" w:name="Original"/>
            <w:bookmarkEnd w:id="1"/>
            <w:r w:rsidRPr="00CB7F0C">
              <w:rPr>
                <w:rFonts w:eastAsia="SimHei" w:hint="eastAsia"/>
                <w:b/>
                <w:sz w:val="15"/>
                <w:szCs w:val="15"/>
                <w:lang w:val="pt-BR"/>
              </w:rPr>
              <w:t>英</w:t>
            </w:r>
            <w:r w:rsidRPr="00CB7F0C">
              <w:rPr>
                <w:rFonts w:eastAsia="SimHei" w:hint="eastAsia"/>
                <w:b/>
                <w:sz w:val="15"/>
                <w:szCs w:val="15"/>
              </w:rPr>
              <w:t>文</w:t>
            </w:r>
          </w:p>
        </w:tc>
      </w:tr>
      <w:tr w:rsidR="002F303D" w:rsidRPr="00CB7F0C" w:rsidTr="0049413E">
        <w:trPr>
          <w:trHeight w:hRule="exact" w:val="198"/>
        </w:trPr>
        <w:tc>
          <w:tcPr>
            <w:tcW w:w="9356" w:type="dxa"/>
            <w:gridSpan w:val="3"/>
            <w:tcMar>
              <w:left w:w="0" w:type="dxa"/>
              <w:right w:w="0" w:type="dxa"/>
            </w:tcMar>
            <w:vAlign w:val="bottom"/>
          </w:tcPr>
          <w:p w:rsidR="002F303D" w:rsidRPr="00CB7F0C" w:rsidRDefault="002F303D" w:rsidP="002F303D">
            <w:pPr>
              <w:jc w:val="right"/>
              <w:rPr>
                <w:rFonts w:ascii="SimHei" w:eastAsia="SimHei" w:hAnsi="Arial Black"/>
                <w:b/>
                <w:caps/>
                <w:sz w:val="15"/>
                <w:szCs w:val="15"/>
              </w:rPr>
            </w:pPr>
            <w:r w:rsidRPr="00CB7F0C">
              <w:rPr>
                <w:rFonts w:ascii="SimHei" w:eastAsia="SimHei" w:hint="eastAsia"/>
                <w:b/>
                <w:sz w:val="15"/>
                <w:szCs w:val="15"/>
              </w:rPr>
              <w:t>日</w:t>
            </w:r>
            <w:r w:rsidRPr="00CB7F0C">
              <w:rPr>
                <w:rFonts w:ascii="SimHei" w:eastAsia="SimHei" w:hint="eastAsia"/>
                <w:b/>
                <w:sz w:val="15"/>
                <w:szCs w:val="15"/>
                <w:lang w:val="pt-BR"/>
              </w:rPr>
              <w:t xml:space="preserve"> </w:t>
            </w:r>
            <w:r w:rsidRPr="00CB7F0C">
              <w:rPr>
                <w:rFonts w:ascii="SimHei" w:eastAsia="SimHei" w:hint="eastAsia"/>
                <w:b/>
                <w:sz w:val="15"/>
                <w:szCs w:val="15"/>
              </w:rPr>
              <w:t>期</w:t>
            </w:r>
            <w:r w:rsidRPr="00CB7F0C">
              <w:rPr>
                <w:rFonts w:ascii="SimHei" w:eastAsia="SimHei" w:hAnsi="SimSun" w:hint="eastAsia"/>
                <w:b/>
                <w:sz w:val="15"/>
                <w:szCs w:val="15"/>
                <w:lang w:val="pt-BR"/>
              </w:rPr>
              <w:t>：</w:t>
            </w:r>
            <w:bookmarkStart w:id="2" w:name="Date"/>
            <w:bookmarkEnd w:id="2"/>
            <w:r w:rsidRPr="00CB7F0C">
              <w:rPr>
                <w:rFonts w:ascii="Arial Black" w:eastAsia="SimHei" w:hAnsi="Arial Black"/>
                <w:sz w:val="15"/>
                <w:szCs w:val="15"/>
                <w:lang w:val="pt-BR"/>
              </w:rPr>
              <w:t>201</w:t>
            </w:r>
            <w:r>
              <w:rPr>
                <w:rFonts w:ascii="Arial Black" w:eastAsia="SimHei" w:hAnsi="Arial Black" w:hint="eastAsia"/>
                <w:sz w:val="15"/>
                <w:szCs w:val="15"/>
                <w:lang w:val="pt-BR"/>
              </w:rPr>
              <w:t>8</w:t>
            </w:r>
            <w:r w:rsidRPr="00CB7F0C">
              <w:rPr>
                <w:rFonts w:ascii="SimHei" w:eastAsia="SimHei" w:hAnsi="Times New Roman" w:hint="eastAsia"/>
                <w:b/>
                <w:sz w:val="15"/>
                <w:szCs w:val="15"/>
              </w:rPr>
              <w:t>年</w:t>
            </w:r>
            <w:r>
              <w:rPr>
                <w:rFonts w:ascii="Arial Black" w:eastAsia="SimHei" w:hAnsi="Arial Black" w:hint="eastAsia"/>
                <w:sz w:val="15"/>
                <w:szCs w:val="15"/>
                <w:lang w:val="pt-BR"/>
              </w:rPr>
              <w:t>9</w:t>
            </w:r>
            <w:r w:rsidRPr="00CB7F0C">
              <w:rPr>
                <w:rFonts w:ascii="SimHei" w:eastAsia="SimHei" w:hAnsi="Times New Roman" w:hint="eastAsia"/>
                <w:b/>
                <w:sz w:val="15"/>
                <w:szCs w:val="15"/>
              </w:rPr>
              <w:t>月</w:t>
            </w:r>
            <w:r>
              <w:rPr>
                <w:rFonts w:ascii="Arial Black" w:eastAsia="SimHei" w:hAnsi="Arial Black" w:hint="eastAsia"/>
                <w:sz w:val="15"/>
                <w:szCs w:val="15"/>
              </w:rPr>
              <w:t>3</w:t>
            </w:r>
            <w:r w:rsidRPr="00CB7F0C">
              <w:rPr>
                <w:rFonts w:ascii="SimHei" w:eastAsia="SimHei" w:hAnsi="Times New Roman" w:hint="eastAsia"/>
                <w:b/>
                <w:sz w:val="15"/>
                <w:szCs w:val="15"/>
              </w:rPr>
              <w:t>日</w:t>
            </w:r>
            <w:r w:rsidRPr="00CB7F0C">
              <w:rPr>
                <w:rFonts w:ascii="SimHei" w:eastAsia="SimHei" w:hAnsi="Arial Black" w:hint="eastAsia"/>
                <w:b/>
                <w:caps/>
                <w:sz w:val="15"/>
                <w:szCs w:val="15"/>
              </w:rPr>
              <w:t xml:space="preserve">  </w:t>
            </w:r>
          </w:p>
        </w:tc>
      </w:tr>
    </w:tbl>
    <w:p w:rsidR="002F303D" w:rsidRPr="00CB7F0C" w:rsidRDefault="002F303D" w:rsidP="002F303D"/>
    <w:p w:rsidR="002F303D" w:rsidRPr="00CB7F0C" w:rsidRDefault="002F303D" w:rsidP="002F303D"/>
    <w:p w:rsidR="002F303D" w:rsidRPr="00CB7F0C" w:rsidRDefault="002F303D" w:rsidP="002F303D"/>
    <w:p w:rsidR="002F303D" w:rsidRPr="00CB7F0C" w:rsidRDefault="002F303D" w:rsidP="002F303D"/>
    <w:p w:rsidR="002F303D" w:rsidRPr="00CB7F0C" w:rsidRDefault="002F303D" w:rsidP="002F303D"/>
    <w:p w:rsidR="002F303D" w:rsidRPr="00CB7F0C" w:rsidRDefault="002F303D" w:rsidP="002F303D">
      <w:pPr>
        <w:rPr>
          <w:rFonts w:ascii="SimHei" w:eastAsia="SimHei"/>
          <w:sz w:val="28"/>
          <w:szCs w:val="28"/>
        </w:rPr>
      </w:pPr>
      <w:r w:rsidRPr="00CB7F0C">
        <w:rPr>
          <w:rFonts w:ascii="SimHei" w:eastAsia="SimHei" w:hint="eastAsia"/>
          <w:sz w:val="28"/>
          <w:szCs w:val="28"/>
        </w:rPr>
        <w:t>世界知识产权组织标准委员会</w:t>
      </w:r>
      <w:r>
        <w:rPr>
          <w:rFonts w:ascii="SimHei" w:eastAsia="SimHei" w:hint="eastAsia"/>
          <w:sz w:val="28"/>
          <w:szCs w:val="28"/>
        </w:rPr>
        <w:t>（</w:t>
      </w:r>
      <w:r w:rsidRPr="00CB7F0C">
        <w:rPr>
          <w:rFonts w:ascii="SimHei" w:eastAsia="SimHei" w:hint="eastAsia"/>
          <w:sz w:val="28"/>
          <w:szCs w:val="28"/>
        </w:rPr>
        <w:t>CWS</w:t>
      </w:r>
      <w:r>
        <w:rPr>
          <w:rFonts w:ascii="SimHei" w:eastAsia="SimHei" w:hint="eastAsia"/>
          <w:sz w:val="28"/>
          <w:szCs w:val="28"/>
        </w:rPr>
        <w:t>）</w:t>
      </w:r>
    </w:p>
    <w:p w:rsidR="002F303D" w:rsidRPr="00CB7F0C" w:rsidRDefault="002F303D" w:rsidP="002F303D"/>
    <w:p w:rsidR="002F303D" w:rsidRPr="00CB7F0C" w:rsidRDefault="002F303D" w:rsidP="002F303D"/>
    <w:p w:rsidR="002F303D" w:rsidRPr="00CB7F0C" w:rsidRDefault="002F303D" w:rsidP="002F303D">
      <w:pPr>
        <w:textAlignment w:val="bottom"/>
        <w:rPr>
          <w:rFonts w:ascii="KaiTi" w:eastAsia="KaiTi"/>
          <w:b/>
          <w:sz w:val="24"/>
          <w:szCs w:val="24"/>
        </w:rPr>
      </w:pPr>
      <w:r w:rsidRPr="00CB7F0C">
        <w:rPr>
          <w:rFonts w:ascii="KaiTi" w:eastAsia="KaiTi" w:hint="eastAsia"/>
          <w:b/>
          <w:sz w:val="24"/>
          <w:szCs w:val="24"/>
        </w:rPr>
        <w:t>第</w:t>
      </w:r>
      <w:r>
        <w:rPr>
          <w:rFonts w:ascii="KaiTi" w:eastAsia="KaiTi" w:hint="eastAsia"/>
          <w:b/>
          <w:sz w:val="24"/>
          <w:szCs w:val="24"/>
        </w:rPr>
        <w:t>六</w:t>
      </w:r>
      <w:r w:rsidRPr="00CB7F0C">
        <w:rPr>
          <w:rFonts w:ascii="KaiTi" w:eastAsia="KaiTi" w:hint="eastAsia"/>
          <w:b/>
          <w:sz w:val="24"/>
          <w:szCs w:val="24"/>
        </w:rPr>
        <w:t>届会议</w:t>
      </w:r>
    </w:p>
    <w:p w:rsidR="002F303D" w:rsidRPr="00CB7F0C" w:rsidRDefault="002F303D" w:rsidP="002F303D">
      <w:pPr>
        <w:textAlignment w:val="bottom"/>
        <w:rPr>
          <w:rFonts w:ascii="KaiTi" w:eastAsia="KaiTi" w:hAnsi="KaiTi"/>
          <w:b/>
          <w:sz w:val="24"/>
          <w:szCs w:val="24"/>
        </w:rPr>
      </w:pPr>
      <w:r w:rsidRPr="00CB7F0C">
        <w:rPr>
          <w:rFonts w:ascii="KaiTi" w:eastAsia="KaiTi" w:hAnsi="KaiTi" w:hint="eastAsia"/>
          <w:sz w:val="24"/>
          <w:szCs w:val="24"/>
        </w:rPr>
        <w:t>201</w:t>
      </w:r>
      <w:r>
        <w:rPr>
          <w:rFonts w:ascii="KaiTi" w:eastAsia="KaiTi" w:hAnsi="KaiTi" w:hint="eastAsia"/>
          <w:sz w:val="24"/>
          <w:szCs w:val="24"/>
        </w:rPr>
        <w:t>8</w:t>
      </w:r>
      <w:r w:rsidRPr="00CB7F0C">
        <w:rPr>
          <w:rFonts w:ascii="KaiTi" w:eastAsia="KaiTi" w:hAnsi="KaiTi" w:hint="eastAsia"/>
          <w:b/>
          <w:sz w:val="24"/>
          <w:szCs w:val="24"/>
        </w:rPr>
        <w:t>年</w:t>
      </w:r>
      <w:r>
        <w:rPr>
          <w:rFonts w:ascii="KaiTi" w:eastAsia="KaiTi" w:hAnsi="KaiTi" w:hint="eastAsia"/>
          <w:sz w:val="24"/>
          <w:szCs w:val="24"/>
        </w:rPr>
        <w:t>10</w:t>
      </w:r>
      <w:r w:rsidRPr="00CB7F0C">
        <w:rPr>
          <w:rFonts w:ascii="KaiTi" w:eastAsia="KaiTi" w:hAnsi="KaiTi" w:hint="eastAsia"/>
          <w:b/>
          <w:sz w:val="24"/>
          <w:szCs w:val="24"/>
        </w:rPr>
        <w:t>月</w:t>
      </w:r>
      <w:r>
        <w:rPr>
          <w:rFonts w:ascii="KaiTi" w:eastAsia="KaiTi" w:hAnsi="KaiTi" w:hint="eastAsia"/>
          <w:sz w:val="24"/>
          <w:szCs w:val="24"/>
        </w:rPr>
        <w:t>15</w:t>
      </w:r>
      <w:r w:rsidRPr="00CB7F0C">
        <w:rPr>
          <w:rFonts w:ascii="KaiTi" w:eastAsia="KaiTi" w:hAnsi="KaiTi" w:hint="eastAsia"/>
          <w:b/>
          <w:sz w:val="24"/>
          <w:szCs w:val="24"/>
        </w:rPr>
        <w:t>日至</w:t>
      </w:r>
      <w:r>
        <w:rPr>
          <w:rFonts w:ascii="KaiTi" w:eastAsia="KaiTi" w:hAnsi="KaiTi" w:hint="eastAsia"/>
          <w:sz w:val="24"/>
          <w:szCs w:val="24"/>
        </w:rPr>
        <w:t>19</w:t>
      </w:r>
      <w:r w:rsidRPr="00CB7F0C">
        <w:rPr>
          <w:rFonts w:ascii="KaiTi" w:eastAsia="KaiTi" w:hAnsi="KaiTi" w:hint="eastAsia"/>
          <w:b/>
          <w:sz w:val="24"/>
          <w:szCs w:val="24"/>
        </w:rPr>
        <w:t>日，日内瓦</w:t>
      </w:r>
    </w:p>
    <w:p w:rsidR="002F303D" w:rsidRPr="00CB7F0C" w:rsidRDefault="002F303D" w:rsidP="002F303D"/>
    <w:p w:rsidR="002F303D" w:rsidRPr="00CB7F0C" w:rsidRDefault="002F303D" w:rsidP="002F303D"/>
    <w:p w:rsidR="002F303D" w:rsidRPr="00CB7F0C" w:rsidRDefault="002F303D" w:rsidP="002F303D"/>
    <w:p w:rsidR="002F303D" w:rsidRPr="00CB7F0C" w:rsidRDefault="002F303D" w:rsidP="002F303D">
      <w:pPr>
        <w:rPr>
          <w:rFonts w:ascii="KaiTi" w:eastAsia="KaiTi" w:hAnsi="KaiTi" w:cs="Times New Roman"/>
          <w:kern w:val="2"/>
          <w:sz w:val="24"/>
          <w:szCs w:val="32"/>
        </w:rPr>
      </w:pPr>
      <w:bookmarkStart w:id="3" w:name="TitleOfDoc"/>
      <w:bookmarkEnd w:id="3"/>
      <w:r w:rsidRPr="002F303D">
        <w:rPr>
          <w:rFonts w:ascii="KaiTi" w:eastAsia="KaiTi" w:hAnsi="KaiTi" w:cs="Times New Roman" w:hint="eastAsia"/>
          <w:kern w:val="2"/>
          <w:sz w:val="24"/>
          <w:szCs w:val="32"/>
        </w:rPr>
        <w:t>关于</w:t>
      </w:r>
      <w:r>
        <w:rPr>
          <w:rFonts w:ascii="KaiTi" w:eastAsia="KaiTi" w:hAnsi="KaiTi" w:cs="Times New Roman" w:hint="eastAsia"/>
          <w:kern w:val="2"/>
          <w:sz w:val="24"/>
          <w:szCs w:val="32"/>
        </w:rPr>
        <w:t>知识</w:t>
      </w:r>
      <w:r w:rsidRPr="002F303D">
        <w:rPr>
          <w:rFonts w:ascii="KaiTi" w:eastAsia="KaiTi" w:hAnsi="KaiTi" w:cs="Times New Roman" w:hint="eastAsia"/>
          <w:kern w:val="2"/>
          <w:sz w:val="24"/>
          <w:szCs w:val="32"/>
        </w:rPr>
        <w:t>产权局使用申请人标识符的问卷</w:t>
      </w:r>
    </w:p>
    <w:p w:rsidR="002F303D" w:rsidRPr="00CB7F0C" w:rsidRDefault="002F303D" w:rsidP="002F303D"/>
    <w:p w:rsidR="002F303D" w:rsidRPr="00CB7F0C" w:rsidRDefault="002F303D" w:rsidP="002F303D">
      <w:pPr>
        <w:rPr>
          <w:rFonts w:ascii="KaiTi" w:eastAsia="KaiTi" w:hAnsi="STKaiti" w:cs="Times New Roman"/>
          <w:kern w:val="2"/>
          <w:sz w:val="21"/>
          <w:szCs w:val="24"/>
        </w:rPr>
      </w:pPr>
      <w:bookmarkStart w:id="4" w:name="Prepared"/>
      <w:bookmarkEnd w:id="4"/>
      <w:r w:rsidRPr="002F303D">
        <w:rPr>
          <w:rFonts w:ascii="KaiTi" w:eastAsia="KaiTi" w:hAnsi="STKaiti" w:cs="Times New Roman" w:hint="eastAsia"/>
          <w:kern w:val="2"/>
          <w:sz w:val="21"/>
          <w:szCs w:val="24"/>
        </w:rPr>
        <w:t>名称标准化工作队</w:t>
      </w:r>
      <w:r w:rsidRPr="00CB7F0C">
        <w:rPr>
          <w:rFonts w:ascii="KaiTi" w:eastAsia="KaiTi" w:hAnsi="STKaiti" w:cs="Times New Roman" w:hint="eastAsia"/>
          <w:kern w:val="2"/>
          <w:sz w:val="21"/>
          <w:szCs w:val="24"/>
        </w:rPr>
        <w:t>编拟的文件</w:t>
      </w:r>
    </w:p>
    <w:p w:rsidR="002F303D" w:rsidRPr="00CB7F0C" w:rsidRDefault="002F303D" w:rsidP="002F303D"/>
    <w:p w:rsidR="002F303D" w:rsidRPr="00CB7F0C" w:rsidRDefault="002F303D" w:rsidP="002F303D"/>
    <w:p w:rsidR="002F303D" w:rsidRPr="00CB7F0C" w:rsidRDefault="002F303D" w:rsidP="002F303D"/>
    <w:p w:rsidR="002F303D" w:rsidRPr="00CB7F0C" w:rsidRDefault="002F303D" w:rsidP="002F303D"/>
    <w:p w:rsidR="00176C5F" w:rsidRPr="00FB15C0" w:rsidRDefault="002F303D" w:rsidP="00FB15C0">
      <w:pPr>
        <w:pStyle w:val="ONUME"/>
        <w:numPr>
          <w:ilvl w:val="0"/>
          <w:numId w:val="11"/>
        </w:numPr>
        <w:overflowPunct w:val="0"/>
        <w:spacing w:afterLines="50" w:after="120" w:line="340" w:lineRule="atLeast"/>
        <w:ind w:left="0" w:firstLine="0"/>
        <w:jc w:val="both"/>
        <w:rPr>
          <w:rFonts w:ascii="SimSun" w:hAnsi="SimSun"/>
          <w:sz w:val="21"/>
          <w:szCs w:val="22"/>
        </w:rPr>
      </w:pPr>
      <w:r w:rsidRPr="00FB15C0">
        <w:rPr>
          <w:rFonts w:asciiTheme="minorEastAsia" w:eastAsiaTheme="minorEastAsia" w:hAnsiTheme="minorEastAsia" w:hint="eastAsia"/>
          <w:sz w:val="21"/>
          <w:szCs w:val="22"/>
        </w:rPr>
        <w:t>产权组织标准委员会（CWS）在2017年5月29日至6月2日举行的第五届会议上，设立了第55号任务：“设想制定一项产权组织标准，帮助工业产权局（IPO）更好地从源头确保申请人名称的质</w:t>
      </w:r>
      <w:r w:rsidR="00197569">
        <w:rPr>
          <w:rFonts w:asciiTheme="minorEastAsia" w:eastAsiaTheme="minorEastAsia" w:hAnsiTheme="minorEastAsia"/>
          <w:sz w:val="21"/>
          <w:szCs w:val="22"/>
        </w:rPr>
        <w:t>‍</w:t>
      </w:r>
      <w:r w:rsidRPr="00FB15C0">
        <w:rPr>
          <w:rFonts w:asciiTheme="minorEastAsia" w:eastAsiaTheme="minorEastAsia" w:hAnsiTheme="minorEastAsia" w:hint="eastAsia"/>
          <w:sz w:val="21"/>
          <w:szCs w:val="22"/>
        </w:rPr>
        <w:t>量：</w:t>
      </w:r>
    </w:p>
    <w:p w:rsidR="00176C5F" w:rsidRPr="00FB15C0" w:rsidRDefault="002F303D" w:rsidP="00FB15C0">
      <w:pPr>
        <w:pStyle w:val="ONUME"/>
        <w:numPr>
          <w:ilvl w:val="0"/>
          <w:numId w:val="8"/>
        </w:numPr>
        <w:overflowPunct w:val="0"/>
        <w:spacing w:afterLines="50" w:after="120" w:line="340" w:lineRule="atLeast"/>
        <w:ind w:left="567" w:firstLine="0"/>
        <w:jc w:val="both"/>
        <w:rPr>
          <w:rFonts w:ascii="SimSun" w:hAnsi="SimSun"/>
          <w:sz w:val="21"/>
          <w:szCs w:val="22"/>
        </w:rPr>
      </w:pPr>
      <w:r w:rsidRPr="00FB15C0">
        <w:rPr>
          <w:rFonts w:ascii="SimSun" w:hAnsi="SimSun" w:cs="SimSun" w:hint="eastAsia"/>
          <w:sz w:val="21"/>
          <w:szCs w:val="22"/>
        </w:rPr>
        <w:t>开展关于工业产权局使用申请人标识符及其可能产生的问题的调查</w:t>
      </w:r>
      <w:r w:rsidRPr="00FB15C0">
        <w:rPr>
          <w:rFonts w:ascii="SimSun" w:hAnsi="SimSun" w:cs="Malgun Gothic" w:hint="eastAsia"/>
          <w:sz w:val="21"/>
          <w:szCs w:val="22"/>
        </w:rPr>
        <w:t>；</w:t>
      </w:r>
      <w:r w:rsidRPr="00FB15C0">
        <w:rPr>
          <w:rFonts w:ascii="SimSun" w:hAnsi="SimSun" w:cs="SimSun" w:hint="eastAsia"/>
          <w:sz w:val="21"/>
          <w:szCs w:val="22"/>
        </w:rPr>
        <w:t>并</w:t>
      </w:r>
    </w:p>
    <w:p w:rsidR="00176C5F" w:rsidRPr="00FB15C0" w:rsidRDefault="002F303D" w:rsidP="00FB15C0">
      <w:pPr>
        <w:pStyle w:val="ONUME"/>
        <w:numPr>
          <w:ilvl w:val="0"/>
          <w:numId w:val="8"/>
        </w:numPr>
        <w:overflowPunct w:val="0"/>
        <w:spacing w:afterLines="50" w:after="120" w:line="340" w:lineRule="atLeast"/>
        <w:ind w:left="567" w:firstLine="0"/>
        <w:jc w:val="both"/>
        <w:rPr>
          <w:rFonts w:ascii="SimSun" w:hAnsi="SimSun"/>
          <w:sz w:val="21"/>
          <w:szCs w:val="22"/>
        </w:rPr>
      </w:pPr>
      <w:r w:rsidRPr="00FB15C0">
        <w:rPr>
          <w:rFonts w:ascii="SimSun" w:hAnsi="SimSun" w:cs="SimSun" w:hint="eastAsia"/>
          <w:sz w:val="21"/>
          <w:szCs w:val="22"/>
        </w:rPr>
        <w:t>编写关于采取进一步行动以实现工业产权文献中申请人名称标准化的提案并提交标准委员会审议</w:t>
      </w:r>
      <w:r w:rsidRPr="00FB15C0">
        <w:rPr>
          <w:rFonts w:ascii="SimSun" w:hAnsi="SimSun" w:cs="Malgun Gothic" w:hint="eastAsia"/>
          <w:sz w:val="21"/>
          <w:szCs w:val="22"/>
        </w:rPr>
        <w:t>。</w:t>
      </w:r>
      <w:r w:rsidR="00EF3FC2" w:rsidRPr="00FB15C0">
        <w:rPr>
          <w:rFonts w:asciiTheme="minorEastAsia" w:eastAsiaTheme="minorEastAsia" w:hAnsiTheme="minorEastAsia" w:cs="Malgun Gothic" w:hint="eastAsia"/>
          <w:sz w:val="21"/>
          <w:szCs w:val="22"/>
        </w:rPr>
        <w:t>”</w:t>
      </w:r>
    </w:p>
    <w:p w:rsidR="00176C5F" w:rsidRPr="00FB15C0" w:rsidRDefault="00EF3FC2" w:rsidP="00FB15C0">
      <w:pPr>
        <w:overflowPunct w:val="0"/>
        <w:spacing w:afterLines="50" w:after="120" w:line="340" w:lineRule="atLeast"/>
        <w:jc w:val="both"/>
        <w:rPr>
          <w:rFonts w:ascii="SimSun" w:hAnsi="SimSun"/>
          <w:sz w:val="21"/>
          <w:szCs w:val="22"/>
        </w:rPr>
      </w:pPr>
      <w:r w:rsidRPr="00FB15C0">
        <w:rPr>
          <w:rFonts w:asciiTheme="minorEastAsia" w:eastAsiaTheme="minorEastAsia" w:hAnsiTheme="minorEastAsia" w:hint="eastAsia"/>
          <w:sz w:val="21"/>
          <w:szCs w:val="22"/>
        </w:rPr>
        <w:t>（</w:t>
      </w:r>
      <w:r w:rsidR="003E7BCE" w:rsidRPr="00FB15C0">
        <w:rPr>
          <w:rFonts w:asciiTheme="minorEastAsia" w:eastAsiaTheme="minorEastAsia" w:hAnsiTheme="minorEastAsia" w:hint="eastAsia"/>
          <w:sz w:val="21"/>
          <w:szCs w:val="22"/>
        </w:rPr>
        <w:t>见文件</w:t>
      </w:r>
      <w:r w:rsidR="00176C5F" w:rsidRPr="00FB15C0">
        <w:rPr>
          <w:rFonts w:ascii="SimSun" w:hAnsi="SimSun"/>
          <w:sz w:val="21"/>
          <w:szCs w:val="22"/>
        </w:rPr>
        <w:t>CWS/5/14</w:t>
      </w:r>
      <w:r w:rsidR="003E7BCE" w:rsidRPr="00FB15C0">
        <w:rPr>
          <w:rFonts w:asciiTheme="minorEastAsia" w:eastAsiaTheme="minorEastAsia" w:hAnsiTheme="minorEastAsia" w:hint="eastAsia"/>
          <w:sz w:val="21"/>
          <w:szCs w:val="22"/>
        </w:rPr>
        <w:t>和</w:t>
      </w:r>
      <w:r w:rsidR="00176C5F" w:rsidRPr="00FB15C0">
        <w:rPr>
          <w:rFonts w:ascii="SimSun" w:hAnsi="SimSun"/>
          <w:sz w:val="21"/>
          <w:szCs w:val="22"/>
        </w:rPr>
        <w:t>CWS/5/14 A</w:t>
      </w:r>
      <w:r w:rsidR="003E7BCE" w:rsidRPr="00FB15C0">
        <w:rPr>
          <w:rFonts w:ascii="SimSun" w:hAnsi="SimSun" w:hint="eastAsia"/>
          <w:sz w:val="21"/>
          <w:szCs w:val="22"/>
        </w:rPr>
        <w:t>dd.，以及文件</w:t>
      </w:r>
      <w:r w:rsidR="00883BB8" w:rsidRPr="00FB15C0">
        <w:rPr>
          <w:rFonts w:ascii="SimSun" w:hAnsi="SimSun"/>
          <w:sz w:val="21"/>
          <w:szCs w:val="22"/>
        </w:rPr>
        <w:t>CWS/5/22</w:t>
      </w:r>
      <w:r w:rsidR="003E7BCE" w:rsidRPr="00FB15C0">
        <w:rPr>
          <w:rFonts w:ascii="SimSun" w:hAnsi="SimSun" w:hint="eastAsia"/>
          <w:sz w:val="21"/>
          <w:szCs w:val="22"/>
        </w:rPr>
        <w:t>第82段至第85段和第116段(e)项。</w:t>
      </w:r>
      <w:r w:rsidRPr="00FB15C0">
        <w:rPr>
          <w:rFonts w:ascii="SimSun" w:hAnsi="SimSun" w:hint="eastAsia"/>
          <w:sz w:val="21"/>
          <w:szCs w:val="22"/>
        </w:rPr>
        <w:t>）</w:t>
      </w:r>
    </w:p>
    <w:p w:rsidR="00176C5F" w:rsidRPr="00FB15C0" w:rsidRDefault="005B714E" w:rsidP="00FB15C0">
      <w:pPr>
        <w:pStyle w:val="ONUME"/>
        <w:numPr>
          <w:ilvl w:val="0"/>
          <w:numId w:val="11"/>
        </w:numPr>
        <w:overflowPunct w:val="0"/>
        <w:spacing w:afterLines="50" w:after="120" w:line="340" w:lineRule="atLeast"/>
        <w:ind w:left="0" w:firstLine="0"/>
        <w:jc w:val="both"/>
        <w:rPr>
          <w:rFonts w:ascii="SimSun" w:hAnsi="SimSun"/>
          <w:sz w:val="21"/>
          <w:szCs w:val="22"/>
        </w:rPr>
      </w:pPr>
      <w:r w:rsidRPr="00FB15C0">
        <w:rPr>
          <w:rFonts w:asciiTheme="minorEastAsia" w:eastAsiaTheme="minorEastAsia" w:hAnsiTheme="minorEastAsia" w:hint="eastAsia"/>
          <w:sz w:val="21"/>
          <w:szCs w:val="22"/>
        </w:rPr>
        <w:t>根据标准委员会第五届会议的决定，名称标准化</w:t>
      </w:r>
      <w:r w:rsidR="00EF3FC2" w:rsidRPr="00FB15C0">
        <w:rPr>
          <w:rFonts w:asciiTheme="minorEastAsia" w:eastAsiaTheme="minorEastAsia" w:hAnsiTheme="minorEastAsia" w:hint="eastAsia"/>
          <w:sz w:val="21"/>
          <w:szCs w:val="22"/>
        </w:rPr>
        <w:t>工作队编</w:t>
      </w:r>
      <w:r w:rsidRPr="00FB15C0">
        <w:rPr>
          <w:rFonts w:asciiTheme="minorEastAsia" w:eastAsiaTheme="minorEastAsia" w:hAnsiTheme="minorEastAsia" w:hint="eastAsia"/>
          <w:sz w:val="21"/>
          <w:szCs w:val="22"/>
        </w:rPr>
        <w:t>拟了一份问卷，以开展关于工业产权局使用申请人标识符的调查，提交标准委员会第六届会议审议</w:t>
      </w:r>
      <w:r w:rsidR="00EF3FC2" w:rsidRPr="00FB15C0">
        <w:rPr>
          <w:rFonts w:asciiTheme="minorEastAsia" w:eastAsiaTheme="minorEastAsia" w:hAnsiTheme="minorEastAsia" w:hint="eastAsia"/>
          <w:sz w:val="21"/>
          <w:szCs w:val="22"/>
        </w:rPr>
        <w:t>批准</w:t>
      </w:r>
      <w:r w:rsidRPr="00FB15C0">
        <w:rPr>
          <w:rFonts w:asciiTheme="minorEastAsia" w:eastAsiaTheme="minorEastAsia" w:hAnsiTheme="minorEastAsia" w:hint="eastAsia"/>
          <w:sz w:val="21"/>
          <w:szCs w:val="22"/>
        </w:rPr>
        <w:t>。现将拟议的问卷转录于本文件附</w:t>
      </w:r>
      <w:r w:rsidR="00197569">
        <w:rPr>
          <w:rFonts w:asciiTheme="minorEastAsia" w:eastAsiaTheme="minorEastAsia" w:hAnsiTheme="minorEastAsia"/>
          <w:sz w:val="21"/>
          <w:szCs w:val="22"/>
        </w:rPr>
        <w:t>‍</w:t>
      </w:r>
      <w:r w:rsidRPr="00FB15C0">
        <w:rPr>
          <w:rFonts w:asciiTheme="minorEastAsia" w:eastAsiaTheme="minorEastAsia" w:hAnsiTheme="minorEastAsia" w:hint="eastAsia"/>
          <w:sz w:val="21"/>
          <w:szCs w:val="22"/>
        </w:rPr>
        <w:t>件。</w:t>
      </w:r>
    </w:p>
    <w:p w:rsidR="00176C5F" w:rsidRPr="00FB15C0" w:rsidRDefault="005B714E" w:rsidP="00FB15C0">
      <w:pPr>
        <w:pStyle w:val="ONUME"/>
        <w:numPr>
          <w:ilvl w:val="0"/>
          <w:numId w:val="11"/>
        </w:numPr>
        <w:overflowPunct w:val="0"/>
        <w:spacing w:afterLines="50" w:after="120" w:line="340" w:lineRule="atLeast"/>
        <w:ind w:left="0" w:firstLine="0"/>
        <w:jc w:val="both"/>
        <w:rPr>
          <w:rFonts w:ascii="SimSun" w:hAnsi="SimSun"/>
          <w:sz w:val="21"/>
          <w:szCs w:val="22"/>
        </w:rPr>
      </w:pPr>
      <w:r w:rsidRPr="00FB15C0">
        <w:rPr>
          <w:rFonts w:asciiTheme="minorEastAsia" w:eastAsiaTheme="minorEastAsia" w:hAnsiTheme="minorEastAsia" w:hint="eastAsia"/>
          <w:sz w:val="21"/>
          <w:szCs w:val="22"/>
        </w:rPr>
        <w:t>问卷包含三个部分。A部分面向使用或打算使用申请人标识符的知识产权局，B部分面向不使用和</w:t>
      </w:r>
      <w:proofErr w:type="gramStart"/>
      <w:r w:rsidRPr="00FB15C0">
        <w:rPr>
          <w:rFonts w:asciiTheme="minorEastAsia" w:eastAsiaTheme="minorEastAsia" w:hAnsiTheme="minorEastAsia" w:hint="eastAsia"/>
          <w:sz w:val="21"/>
          <w:szCs w:val="22"/>
        </w:rPr>
        <w:t>未计划</w:t>
      </w:r>
      <w:proofErr w:type="gramEnd"/>
      <w:r w:rsidRPr="00FB15C0">
        <w:rPr>
          <w:rFonts w:asciiTheme="minorEastAsia" w:eastAsiaTheme="minorEastAsia" w:hAnsiTheme="minorEastAsia" w:hint="eastAsia"/>
          <w:sz w:val="21"/>
          <w:szCs w:val="22"/>
        </w:rPr>
        <w:t>使用申请人标识符的知识产权局，C部分是为了发现知识产权局可以更侧重于在哪些领域进行名称标准化。</w:t>
      </w:r>
    </w:p>
    <w:p w:rsidR="00176C5F" w:rsidRPr="00FB15C0" w:rsidRDefault="005B714E" w:rsidP="00FB15C0">
      <w:pPr>
        <w:pStyle w:val="ONUME"/>
        <w:numPr>
          <w:ilvl w:val="0"/>
          <w:numId w:val="11"/>
        </w:numPr>
        <w:overflowPunct w:val="0"/>
        <w:spacing w:afterLines="50" w:after="120" w:line="340" w:lineRule="atLeast"/>
        <w:ind w:left="0" w:firstLine="0"/>
        <w:jc w:val="both"/>
        <w:rPr>
          <w:rFonts w:ascii="SimSun" w:hAnsi="SimSun"/>
          <w:sz w:val="21"/>
          <w:szCs w:val="22"/>
        </w:rPr>
      </w:pPr>
      <w:r w:rsidRPr="00FB15C0">
        <w:rPr>
          <w:rFonts w:ascii="SimSun" w:hAnsi="SimSun" w:hint="eastAsia"/>
          <w:sz w:val="21"/>
          <w:szCs w:val="22"/>
        </w:rPr>
        <w:t>如果拟议的问卷在本届会议上得到批准，工作队计划在2018年12月开展调查，在标准委员会第七届会议上报告调查结果。应要求国际局编拟并发布通函，请各知识产权局填写问卷。</w:t>
      </w:r>
    </w:p>
    <w:p w:rsidR="00176C5F" w:rsidRPr="00FB15C0" w:rsidRDefault="005B714E" w:rsidP="00197569">
      <w:pPr>
        <w:pStyle w:val="ONUME"/>
        <w:keepNext/>
        <w:numPr>
          <w:ilvl w:val="0"/>
          <w:numId w:val="11"/>
        </w:numPr>
        <w:overflowPunct w:val="0"/>
        <w:spacing w:afterLines="50" w:after="120" w:line="340" w:lineRule="atLeast"/>
        <w:ind w:left="5534" w:firstLine="0"/>
        <w:rPr>
          <w:rFonts w:ascii="KaiTi" w:eastAsia="KaiTi" w:hAnsi="KaiTi"/>
          <w:sz w:val="21"/>
          <w:szCs w:val="22"/>
        </w:rPr>
      </w:pPr>
      <w:proofErr w:type="gramStart"/>
      <w:r w:rsidRPr="00FB15C0">
        <w:rPr>
          <w:rFonts w:ascii="KaiTi" w:eastAsia="KaiTi" w:hAnsi="KaiTi" w:hint="eastAsia"/>
          <w:sz w:val="21"/>
          <w:szCs w:val="22"/>
        </w:rPr>
        <w:lastRenderedPageBreak/>
        <w:t>请标准</w:t>
      </w:r>
      <w:proofErr w:type="gramEnd"/>
      <w:r w:rsidRPr="00FB15C0">
        <w:rPr>
          <w:rFonts w:ascii="KaiTi" w:eastAsia="KaiTi" w:hAnsi="KaiTi" w:hint="eastAsia"/>
          <w:sz w:val="21"/>
          <w:szCs w:val="22"/>
        </w:rPr>
        <w:t>委员会：</w:t>
      </w:r>
    </w:p>
    <w:p w:rsidR="00176C5F" w:rsidRPr="00FB15C0" w:rsidRDefault="00197569" w:rsidP="00197569">
      <w:pPr>
        <w:pStyle w:val="Endofdocument-Annex"/>
        <w:overflowPunct w:val="0"/>
        <w:spacing w:afterLines="50" w:after="120" w:line="340" w:lineRule="atLeast"/>
        <w:ind w:left="6237"/>
        <w:jc w:val="both"/>
        <w:rPr>
          <w:rFonts w:ascii="KaiTi" w:eastAsia="KaiTi" w:hAnsi="KaiTi"/>
          <w:sz w:val="21"/>
          <w:szCs w:val="22"/>
        </w:rPr>
      </w:pPr>
      <w:r>
        <w:rPr>
          <w:rFonts w:ascii="KaiTi" w:eastAsia="KaiTi" w:hAnsi="KaiTi" w:hint="eastAsia"/>
          <w:sz w:val="21"/>
          <w:szCs w:val="22"/>
        </w:rPr>
        <w:t>(a)</w:t>
      </w:r>
      <w:r>
        <w:rPr>
          <w:rFonts w:ascii="KaiTi" w:eastAsia="KaiTi" w:hAnsi="KaiTi" w:hint="eastAsia"/>
          <w:sz w:val="21"/>
          <w:szCs w:val="22"/>
        </w:rPr>
        <w:tab/>
      </w:r>
      <w:r w:rsidR="005B714E" w:rsidRPr="00FB15C0">
        <w:rPr>
          <w:rFonts w:ascii="KaiTi" w:eastAsia="KaiTi" w:hAnsi="KaiTi" w:hint="eastAsia"/>
          <w:sz w:val="21"/>
          <w:szCs w:val="22"/>
        </w:rPr>
        <w:t>注意本文件及其附件的内</w:t>
      </w:r>
      <w:r>
        <w:rPr>
          <w:rFonts w:asciiTheme="minorEastAsia" w:eastAsiaTheme="minorEastAsia" w:hAnsiTheme="minorEastAsia"/>
          <w:sz w:val="21"/>
          <w:szCs w:val="22"/>
        </w:rPr>
        <w:t>‍</w:t>
      </w:r>
      <w:r w:rsidR="005B714E" w:rsidRPr="00FB15C0">
        <w:rPr>
          <w:rFonts w:ascii="KaiTi" w:eastAsia="KaiTi" w:hAnsi="KaiTi" w:hint="eastAsia"/>
          <w:sz w:val="21"/>
          <w:szCs w:val="22"/>
        </w:rPr>
        <w:t>容；</w:t>
      </w:r>
    </w:p>
    <w:p w:rsidR="00176C5F" w:rsidRPr="00FB15C0" w:rsidRDefault="00176C5F" w:rsidP="00FB15C0">
      <w:pPr>
        <w:pStyle w:val="Endofdocument-Annex"/>
        <w:spacing w:afterLines="50" w:after="120" w:line="340" w:lineRule="atLeast"/>
        <w:ind w:left="6237"/>
        <w:jc w:val="both"/>
        <w:rPr>
          <w:rFonts w:ascii="KaiTi" w:eastAsia="KaiTi" w:hAnsi="KaiTi"/>
          <w:sz w:val="21"/>
          <w:szCs w:val="22"/>
        </w:rPr>
      </w:pPr>
      <w:r w:rsidRPr="00FB15C0">
        <w:rPr>
          <w:rFonts w:ascii="KaiTi" w:eastAsia="KaiTi" w:hAnsi="KaiTi"/>
          <w:sz w:val="21"/>
          <w:szCs w:val="22"/>
        </w:rPr>
        <w:t>(b)</w:t>
      </w:r>
      <w:r w:rsidRPr="00FB15C0">
        <w:rPr>
          <w:rFonts w:ascii="KaiTi" w:eastAsia="KaiTi" w:hAnsi="KaiTi"/>
          <w:sz w:val="21"/>
          <w:szCs w:val="22"/>
        </w:rPr>
        <w:tab/>
      </w:r>
      <w:r w:rsidR="005B714E" w:rsidRPr="00FB15C0">
        <w:rPr>
          <w:rFonts w:ascii="KaiTi" w:eastAsia="KaiTi" w:hAnsi="KaiTi" w:hint="eastAsia"/>
          <w:sz w:val="21"/>
          <w:szCs w:val="22"/>
        </w:rPr>
        <w:t>审议转录于本文件附件中的</w:t>
      </w:r>
      <w:r w:rsidR="00EF3FC2" w:rsidRPr="00FB15C0">
        <w:rPr>
          <w:rFonts w:ascii="KaiTi" w:eastAsia="KaiTi" w:hAnsi="KaiTi" w:hint="eastAsia"/>
          <w:sz w:val="21"/>
          <w:szCs w:val="22"/>
        </w:rPr>
        <w:t>关于知识产权局使用申请人标识符的</w:t>
      </w:r>
      <w:r w:rsidR="005B714E" w:rsidRPr="00FB15C0">
        <w:rPr>
          <w:rFonts w:ascii="KaiTi" w:eastAsia="KaiTi" w:hAnsi="KaiTi" w:hint="eastAsia"/>
          <w:sz w:val="21"/>
          <w:szCs w:val="22"/>
        </w:rPr>
        <w:t>拟议问卷</w:t>
      </w:r>
      <w:r w:rsidR="00EF3FC2" w:rsidRPr="00FB15C0">
        <w:rPr>
          <w:rFonts w:ascii="KaiTi" w:eastAsia="KaiTi" w:hAnsi="KaiTi" w:hint="eastAsia"/>
          <w:sz w:val="21"/>
          <w:szCs w:val="22"/>
        </w:rPr>
        <w:t>并</w:t>
      </w:r>
      <w:proofErr w:type="gramStart"/>
      <w:r w:rsidR="00EF3FC2" w:rsidRPr="00FB15C0">
        <w:rPr>
          <w:rFonts w:ascii="KaiTi" w:eastAsia="KaiTi" w:hAnsi="KaiTi" w:hint="eastAsia"/>
          <w:sz w:val="21"/>
          <w:szCs w:val="22"/>
        </w:rPr>
        <w:t>作出</w:t>
      </w:r>
      <w:proofErr w:type="gramEnd"/>
      <w:r w:rsidR="00EF3FC2" w:rsidRPr="00FB15C0">
        <w:rPr>
          <w:rFonts w:ascii="KaiTi" w:eastAsia="KaiTi" w:hAnsi="KaiTi" w:hint="eastAsia"/>
          <w:sz w:val="21"/>
          <w:szCs w:val="22"/>
        </w:rPr>
        <w:t>决定；</w:t>
      </w:r>
    </w:p>
    <w:p w:rsidR="00176C5F" w:rsidRPr="00FB15C0" w:rsidRDefault="00176C5F" w:rsidP="00FB15C0">
      <w:pPr>
        <w:pStyle w:val="Endofdocument-Annex"/>
        <w:spacing w:afterLines="50" w:after="120" w:line="340" w:lineRule="atLeast"/>
        <w:ind w:left="6237"/>
        <w:jc w:val="both"/>
        <w:rPr>
          <w:rFonts w:ascii="KaiTi" w:eastAsia="KaiTi" w:hAnsi="KaiTi"/>
          <w:sz w:val="21"/>
          <w:szCs w:val="22"/>
        </w:rPr>
      </w:pPr>
      <w:r w:rsidRPr="00FB15C0">
        <w:rPr>
          <w:rFonts w:ascii="KaiTi" w:eastAsia="KaiTi" w:hAnsi="KaiTi"/>
          <w:sz w:val="21"/>
          <w:szCs w:val="22"/>
        </w:rPr>
        <w:t>(c)</w:t>
      </w:r>
      <w:r w:rsidRPr="00FB15C0">
        <w:rPr>
          <w:rFonts w:ascii="KaiTi" w:eastAsia="KaiTi" w:hAnsi="KaiTi"/>
          <w:sz w:val="21"/>
          <w:szCs w:val="22"/>
        </w:rPr>
        <w:tab/>
      </w:r>
      <w:r w:rsidR="005B714E" w:rsidRPr="00FB15C0">
        <w:rPr>
          <w:rFonts w:ascii="KaiTi" w:eastAsia="KaiTi" w:hAnsi="KaiTi" w:hint="eastAsia"/>
          <w:sz w:val="21"/>
          <w:szCs w:val="22"/>
        </w:rPr>
        <w:t>审议上文第</w:t>
      </w:r>
      <w:r w:rsidR="00EF3FC2" w:rsidRPr="00FB15C0">
        <w:rPr>
          <w:rFonts w:ascii="KaiTi" w:eastAsia="KaiTi" w:hAnsi="KaiTi" w:hint="eastAsia"/>
          <w:sz w:val="21"/>
          <w:szCs w:val="22"/>
        </w:rPr>
        <w:t>4</w:t>
      </w:r>
      <w:r w:rsidR="005B714E" w:rsidRPr="00FB15C0">
        <w:rPr>
          <w:rFonts w:ascii="KaiTi" w:eastAsia="KaiTi" w:hAnsi="KaiTi" w:hint="eastAsia"/>
          <w:sz w:val="21"/>
          <w:szCs w:val="22"/>
        </w:rPr>
        <w:t>段所</w:t>
      </w:r>
      <w:r w:rsidR="00EF3FC2" w:rsidRPr="00FB15C0">
        <w:rPr>
          <w:rFonts w:ascii="KaiTi" w:eastAsia="KaiTi" w:hAnsi="KaiTi" w:hint="eastAsia"/>
          <w:sz w:val="21"/>
          <w:szCs w:val="22"/>
        </w:rPr>
        <w:t>述</w:t>
      </w:r>
      <w:r w:rsidR="005B714E" w:rsidRPr="00FB15C0">
        <w:rPr>
          <w:rFonts w:ascii="KaiTi" w:eastAsia="KaiTi" w:hAnsi="KaiTi" w:hint="eastAsia"/>
          <w:sz w:val="21"/>
          <w:szCs w:val="22"/>
        </w:rPr>
        <w:t>的</w:t>
      </w:r>
      <w:r w:rsidR="00EF3FC2" w:rsidRPr="00FB15C0">
        <w:rPr>
          <w:rFonts w:ascii="KaiTi" w:eastAsia="KaiTi" w:hAnsi="KaiTi" w:hint="eastAsia"/>
          <w:sz w:val="21"/>
          <w:szCs w:val="22"/>
        </w:rPr>
        <w:t>拟由名称标准化工作队和</w:t>
      </w:r>
      <w:r w:rsidR="005B714E" w:rsidRPr="00FB15C0">
        <w:rPr>
          <w:rFonts w:ascii="KaiTi" w:eastAsia="KaiTi" w:hAnsi="KaiTi" w:hint="eastAsia"/>
          <w:sz w:val="21"/>
          <w:szCs w:val="22"/>
        </w:rPr>
        <w:t>国际局开展的行动</w:t>
      </w:r>
      <w:r w:rsidR="005A5480" w:rsidRPr="00FB15C0">
        <w:rPr>
          <w:rFonts w:ascii="KaiTi" w:eastAsia="KaiTi" w:hAnsi="KaiTi" w:hint="eastAsia"/>
          <w:sz w:val="21"/>
          <w:szCs w:val="22"/>
        </w:rPr>
        <w:t>并</w:t>
      </w:r>
      <w:proofErr w:type="gramStart"/>
      <w:r w:rsidR="005A5480" w:rsidRPr="00FB15C0">
        <w:rPr>
          <w:rFonts w:ascii="KaiTi" w:eastAsia="KaiTi" w:hAnsi="KaiTi" w:hint="eastAsia"/>
          <w:sz w:val="21"/>
          <w:szCs w:val="22"/>
        </w:rPr>
        <w:t>作出</w:t>
      </w:r>
      <w:proofErr w:type="gramEnd"/>
      <w:r w:rsidR="005A5480" w:rsidRPr="00FB15C0">
        <w:rPr>
          <w:rFonts w:ascii="KaiTi" w:eastAsia="KaiTi" w:hAnsi="KaiTi" w:hint="eastAsia"/>
          <w:sz w:val="21"/>
          <w:szCs w:val="22"/>
        </w:rPr>
        <w:t>决定</w:t>
      </w:r>
      <w:r w:rsidR="005B714E" w:rsidRPr="00FB15C0">
        <w:rPr>
          <w:rFonts w:ascii="KaiTi" w:eastAsia="KaiTi" w:hAnsi="KaiTi" w:hint="eastAsia"/>
          <w:sz w:val="21"/>
          <w:szCs w:val="22"/>
        </w:rPr>
        <w:t>。</w:t>
      </w:r>
    </w:p>
    <w:p w:rsidR="002928D3" w:rsidRPr="00FB15C0" w:rsidRDefault="002928D3" w:rsidP="00FB15C0">
      <w:pPr>
        <w:pStyle w:val="Endofdocument-Annex"/>
        <w:spacing w:afterLines="50" w:after="120" w:line="340" w:lineRule="atLeast"/>
        <w:rPr>
          <w:rFonts w:ascii="KaiTi" w:eastAsia="KaiTi" w:hAnsi="KaiTi"/>
          <w:sz w:val="21"/>
          <w:szCs w:val="22"/>
        </w:rPr>
      </w:pPr>
      <w:bookmarkStart w:id="5" w:name="_GoBack"/>
      <w:bookmarkEnd w:id="5"/>
    </w:p>
    <w:sectPr w:rsidR="002928D3" w:rsidRPr="00FB15C0" w:rsidSect="00651AA4">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C5F" w:rsidRDefault="00176C5F">
      <w:r>
        <w:separator/>
      </w:r>
    </w:p>
  </w:endnote>
  <w:endnote w:type="continuationSeparator" w:id="0">
    <w:p w:rsidR="00176C5F" w:rsidRDefault="00176C5F" w:rsidP="003B38C1">
      <w:r>
        <w:separator/>
      </w:r>
    </w:p>
    <w:p w:rsidR="00176C5F" w:rsidRPr="003B38C1" w:rsidRDefault="00176C5F" w:rsidP="003B38C1">
      <w:pPr>
        <w:spacing w:after="60"/>
        <w:rPr>
          <w:sz w:val="17"/>
        </w:rPr>
      </w:pPr>
      <w:r>
        <w:rPr>
          <w:sz w:val="17"/>
        </w:rPr>
        <w:t>[Endnote continued from previous page]</w:t>
      </w:r>
    </w:p>
  </w:endnote>
  <w:endnote w:type="continuationNotice" w:id="1">
    <w:p w:rsidR="00176C5F" w:rsidRPr="003B38C1" w:rsidRDefault="00176C5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C5F" w:rsidRDefault="00176C5F">
      <w:r>
        <w:separator/>
      </w:r>
    </w:p>
  </w:footnote>
  <w:footnote w:type="continuationSeparator" w:id="0">
    <w:p w:rsidR="00176C5F" w:rsidRDefault="00176C5F" w:rsidP="008B60B2">
      <w:r>
        <w:separator/>
      </w:r>
    </w:p>
    <w:p w:rsidR="00176C5F" w:rsidRPr="00ED77FB" w:rsidRDefault="00176C5F" w:rsidP="008B60B2">
      <w:pPr>
        <w:spacing w:after="60"/>
        <w:rPr>
          <w:sz w:val="17"/>
          <w:szCs w:val="17"/>
        </w:rPr>
      </w:pPr>
      <w:r w:rsidRPr="00ED77FB">
        <w:rPr>
          <w:sz w:val="17"/>
          <w:szCs w:val="17"/>
        </w:rPr>
        <w:t>[Footnote continued from previous page]</w:t>
      </w:r>
    </w:p>
  </w:footnote>
  <w:footnote w:type="continuationNotice" w:id="1">
    <w:p w:rsidR="00176C5F" w:rsidRPr="00ED77FB" w:rsidRDefault="00176C5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108532"/>
      <w:docPartObj>
        <w:docPartGallery w:val="Page Numbers (Top of Page)"/>
        <w:docPartUnique/>
      </w:docPartObj>
    </w:sdtPr>
    <w:sdtEndPr>
      <w:rPr>
        <w:rFonts w:asciiTheme="minorEastAsia" w:eastAsiaTheme="minorEastAsia" w:hAnsiTheme="minorEastAsia"/>
        <w:sz w:val="21"/>
        <w:szCs w:val="21"/>
      </w:rPr>
    </w:sdtEndPr>
    <w:sdtContent>
      <w:p w:rsidR="00651AA4" w:rsidRPr="00651AA4" w:rsidRDefault="00651AA4" w:rsidP="00651AA4">
        <w:pPr>
          <w:jc w:val="right"/>
          <w:rPr>
            <w:rFonts w:asciiTheme="minorEastAsia" w:eastAsiaTheme="minorEastAsia" w:hAnsiTheme="minorEastAsia"/>
            <w:sz w:val="21"/>
            <w:szCs w:val="21"/>
            <w:lang w:val="en-GB"/>
          </w:rPr>
        </w:pPr>
        <w:r w:rsidRPr="00651AA4">
          <w:rPr>
            <w:rFonts w:asciiTheme="minorEastAsia" w:eastAsiaTheme="minorEastAsia" w:hAnsiTheme="minorEastAsia"/>
            <w:sz w:val="21"/>
            <w:szCs w:val="21"/>
            <w:lang w:val="en-GB"/>
          </w:rPr>
          <w:t>CWS/6/27</w:t>
        </w:r>
      </w:p>
      <w:p w:rsidR="00651AA4" w:rsidRPr="00651AA4" w:rsidRDefault="00651AA4" w:rsidP="00651AA4">
        <w:pPr>
          <w:jc w:val="right"/>
          <w:rPr>
            <w:rFonts w:asciiTheme="minorEastAsia" w:eastAsiaTheme="minorEastAsia" w:hAnsiTheme="minorEastAsia"/>
            <w:sz w:val="21"/>
            <w:szCs w:val="21"/>
          </w:rPr>
        </w:pPr>
        <w:r w:rsidRPr="00651AA4">
          <w:rPr>
            <w:rFonts w:asciiTheme="minorEastAsia" w:eastAsiaTheme="minorEastAsia" w:hAnsiTheme="minorEastAsia" w:hint="eastAsia"/>
            <w:sz w:val="21"/>
            <w:szCs w:val="21"/>
            <w:lang w:val="en-GB"/>
          </w:rPr>
          <w:t>第</w:t>
        </w:r>
        <w:r w:rsidRPr="00651AA4">
          <w:rPr>
            <w:rFonts w:asciiTheme="minorEastAsia" w:eastAsiaTheme="minorEastAsia" w:hAnsiTheme="minorEastAsia"/>
            <w:sz w:val="21"/>
            <w:szCs w:val="21"/>
          </w:rPr>
          <w:fldChar w:fldCharType="begin"/>
        </w:r>
        <w:r w:rsidRPr="00651AA4">
          <w:rPr>
            <w:rFonts w:asciiTheme="minorEastAsia" w:eastAsiaTheme="minorEastAsia" w:hAnsiTheme="minorEastAsia"/>
            <w:sz w:val="21"/>
            <w:szCs w:val="21"/>
          </w:rPr>
          <w:instrText>PAGE   \* MERGEFORMAT</w:instrText>
        </w:r>
        <w:r w:rsidRPr="00651AA4">
          <w:rPr>
            <w:rFonts w:asciiTheme="minorEastAsia" w:eastAsiaTheme="minorEastAsia" w:hAnsiTheme="minorEastAsia"/>
            <w:sz w:val="21"/>
            <w:szCs w:val="21"/>
          </w:rPr>
          <w:fldChar w:fldCharType="separate"/>
        </w:r>
        <w:r w:rsidR="00541C1F" w:rsidRPr="00541C1F">
          <w:rPr>
            <w:rFonts w:asciiTheme="minorEastAsia" w:eastAsiaTheme="minorEastAsia" w:hAnsiTheme="minorEastAsia"/>
            <w:noProof/>
            <w:sz w:val="21"/>
            <w:szCs w:val="21"/>
            <w:lang w:val="zh-CN"/>
          </w:rPr>
          <w:t>2</w:t>
        </w:r>
        <w:r w:rsidRPr="00651AA4">
          <w:rPr>
            <w:rFonts w:asciiTheme="minorEastAsia" w:eastAsiaTheme="minorEastAsia" w:hAnsiTheme="minorEastAsia"/>
            <w:sz w:val="21"/>
            <w:szCs w:val="21"/>
          </w:rPr>
          <w:fldChar w:fldCharType="end"/>
        </w:r>
        <w:r w:rsidRPr="00651AA4">
          <w:rPr>
            <w:rFonts w:asciiTheme="minorEastAsia" w:eastAsiaTheme="minorEastAsia" w:hAnsiTheme="minorEastAsia" w:hint="eastAsia"/>
            <w:sz w:val="21"/>
            <w:szCs w:val="21"/>
          </w:rPr>
          <w:t>页</w:t>
        </w:r>
      </w:p>
    </w:sdtContent>
  </w:sdt>
  <w:p w:rsidR="00FB15C0" w:rsidRPr="00FB15C0" w:rsidRDefault="00FB15C0" w:rsidP="00477D6B">
    <w:pPr>
      <w:jc w:val="right"/>
      <w:rPr>
        <w:rFonts w:ascii="SimSun" w:hAnsi="SimSun"/>
        <w:sz w:val="21"/>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F86" w:rsidRPr="00FB15C0" w:rsidRDefault="00353F86" w:rsidP="00930DAD">
    <w:pPr>
      <w:jc w:val="right"/>
      <w:rPr>
        <w:rFonts w:ascii="SimSun" w:hAnsi="SimSun"/>
        <w:sz w:val="21"/>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F56FCC"/>
    <w:multiLevelType w:val="hybridMultilevel"/>
    <w:tmpl w:val="0574ABB2"/>
    <w:lvl w:ilvl="0" w:tplc="8350266A">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16EA3722"/>
    <w:multiLevelType w:val="hybridMultilevel"/>
    <w:tmpl w:val="0FBC0EFA"/>
    <w:lvl w:ilvl="0" w:tplc="10D2BC16">
      <w:start w:val="1"/>
      <w:numFmt w:val="lowerRoman"/>
      <w:lvlText w:val="(%1)"/>
      <w:lvlJc w:val="left"/>
      <w:pPr>
        <w:ind w:left="-750" w:hanging="720"/>
      </w:pPr>
      <w:rPr>
        <w:rFonts w:hint="default"/>
      </w:rPr>
    </w:lvl>
    <w:lvl w:ilvl="1" w:tplc="04090019" w:tentative="1">
      <w:start w:val="1"/>
      <w:numFmt w:val="lowerLetter"/>
      <w:lvlText w:val="%2."/>
      <w:lvlJc w:val="left"/>
      <w:pPr>
        <w:ind w:left="-390" w:hanging="360"/>
      </w:pPr>
    </w:lvl>
    <w:lvl w:ilvl="2" w:tplc="0409001B" w:tentative="1">
      <w:start w:val="1"/>
      <w:numFmt w:val="lowerRoman"/>
      <w:lvlText w:val="%3."/>
      <w:lvlJc w:val="right"/>
      <w:pPr>
        <w:ind w:left="330" w:hanging="180"/>
      </w:pPr>
    </w:lvl>
    <w:lvl w:ilvl="3" w:tplc="0409000F" w:tentative="1">
      <w:start w:val="1"/>
      <w:numFmt w:val="decimal"/>
      <w:lvlText w:val="%4."/>
      <w:lvlJc w:val="left"/>
      <w:pPr>
        <w:ind w:left="1050" w:hanging="360"/>
      </w:pPr>
    </w:lvl>
    <w:lvl w:ilvl="4" w:tplc="04090019" w:tentative="1">
      <w:start w:val="1"/>
      <w:numFmt w:val="lowerLetter"/>
      <w:lvlText w:val="%5."/>
      <w:lvlJc w:val="left"/>
      <w:pPr>
        <w:ind w:left="1770" w:hanging="360"/>
      </w:pPr>
    </w:lvl>
    <w:lvl w:ilvl="5" w:tplc="0409001B" w:tentative="1">
      <w:start w:val="1"/>
      <w:numFmt w:val="lowerRoman"/>
      <w:lvlText w:val="%6."/>
      <w:lvlJc w:val="right"/>
      <w:pPr>
        <w:ind w:left="2490" w:hanging="180"/>
      </w:pPr>
    </w:lvl>
    <w:lvl w:ilvl="6" w:tplc="0409000F" w:tentative="1">
      <w:start w:val="1"/>
      <w:numFmt w:val="decimal"/>
      <w:lvlText w:val="%7."/>
      <w:lvlJc w:val="left"/>
      <w:pPr>
        <w:ind w:left="3210" w:hanging="360"/>
      </w:pPr>
    </w:lvl>
    <w:lvl w:ilvl="7" w:tplc="04090019" w:tentative="1">
      <w:start w:val="1"/>
      <w:numFmt w:val="lowerLetter"/>
      <w:lvlText w:val="%8."/>
      <w:lvlJc w:val="left"/>
      <w:pPr>
        <w:ind w:left="3930" w:hanging="360"/>
      </w:pPr>
    </w:lvl>
    <w:lvl w:ilvl="8" w:tplc="0409001B" w:tentative="1">
      <w:start w:val="1"/>
      <w:numFmt w:val="lowerRoman"/>
      <w:lvlText w:val="%9."/>
      <w:lvlJc w:val="right"/>
      <w:pPr>
        <w:ind w:left="465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8D67137"/>
    <w:multiLevelType w:val="hybridMultilevel"/>
    <w:tmpl w:val="51C2D35E"/>
    <w:lvl w:ilvl="0" w:tplc="0409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863784"/>
    <w:multiLevelType w:val="hybridMultilevel"/>
    <w:tmpl w:val="7F00A780"/>
    <w:lvl w:ilvl="0" w:tplc="B4F241B8">
      <w:start w:val="1"/>
      <w:numFmt w:val="lowerLetter"/>
      <w:lvlText w:val="(%1)"/>
      <w:lvlJc w:val="left"/>
      <w:pPr>
        <w:ind w:left="6239" w:hanging="705"/>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10">
    <w:nsid w:val="75701DDB"/>
    <w:multiLevelType w:val="hybridMultilevel"/>
    <w:tmpl w:val="419C5D1C"/>
    <w:lvl w:ilvl="0" w:tplc="13D0660C">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8"/>
  </w:num>
  <w:num w:numId="5">
    <w:abstractNumId w:val="1"/>
  </w:num>
  <w:num w:numId="6">
    <w:abstractNumId w:val="5"/>
  </w:num>
  <w:num w:numId="7">
    <w:abstractNumId w:val="2"/>
  </w:num>
  <w:num w:numId="8">
    <w:abstractNumId w:val="3"/>
  </w:num>
  <w:num w:numId="9">
    <w:abstractNumId w:val="9"/>
  </w:num>
  <w:num w:numId="10">
    <w:abstractNumId w:val="7"/>
  </w:num>
  <w:num w:numId="11">
    <w:abstractNumId w:val="10"/>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C5F"/>
    <w:rsid w:val="0001654D"/>
    <w:rsid w:val="00043CAA"/>
    <w:rsid w:val="0005460F"/>
    <w:rsid w:val="00061821"/>
    <w:rsid w:val="00075432"/>
    <w:rsid w:val="000968ED"/>
    <w:rsid w:val="000C3792"/>
    <w:rsid w:val="000F5E56"/>
    <w:rsid w:val="001275E9"/>
    <w:rsid w:val="001362EE"/>
    <w:rsid w:val="00162D50"/>
    <w:rsid w:val="001647D5"/>
    <w:rsid w:val="00176C5F"/>
    <w:rsid w:val="001832A6"/>
    <w:rsid w:val="00197569"/>
    <w:rsid w:val="00197D88"/>
    <w:rsid w:val="0021217E"/>
    <w:rsid w:val="00214CF0"/>
    <w:rsid w:val="00237B91"/>
    <w:rsid w:val="002634C4"/>
    <w:rsid w:val="002928D3"/>
    <w:rsid w:val="002F1FE6"/>
    <w:rsid w:val="002F303D"/>
    <w:rsid w:val="002F4E68"/>
    <w:rsid w:val="00312F7F"/>
    <w:rsid w:val="00353F86"/>
    <w:rsid w:val="00361450"/>
    <w:rsid w:val="003673CF"/>
    <w:rsid w:val="00374484"/>
    <w:rsid w:val="003845C1"/>
    <w:rsid w:val="00387277"/>
    <w:rsid w:val="003A6F89"/>
    <w:rsid w:val="003B38C1"/>
    <w:rsid w:val="003E7BCE"/>
    <w:rsid w:val="004123D6"/>
    <w:rsid w:val="00423E3E"/>
    <w:rsid w:val="00427AF4"/>
    <w:rsid w:val="004647DA"/>
    <w:rsid w:val="00474062"/>
    <w:rsid w:val="00477D6B"/>
    <w:rsid w:val="004B4423"/>
    <w:rsid w:val="005019FF"/>
    <w:rsid w:val="00515DB6"/>
    <w:rsid w:val="0053057A"/>
    <w:rsid w:val="00541C1F"/>
    <w:rsid w:val="00560A29"/>
    <w:rsid w:val="005A5480"/>
    <w:rsid w:val="005B714E"/>
    <w:rsid w:val="005C6649"/>
    <w:rsid w:val="005E39B2"/>
    <w:rsid w:val="006008CD"/>
    <w:rsid w:val="00605827"/>
    <w:rsid w:val="00646050"/>
    <w:rsid w:val="00651AA4"/>
    <w:rsid w:val="00665F35"/>
    <w:rsid w:val="006713CA"/>
    <w:rsid w:val="00676C5C"/>
    <w:rsid w:val="0068211A"/>
    <w:rsid w:val="006A75FE"/>
    <w:rsid w:val="006D45CC"/>
    <w:rsid w:val="0073261E"/>
    <w:rsid w:val="007715A5"/>
    <w:rsid w:val="007A4368"/>
    <w:rsid w:val="007D1613"/>
    <w:rsid w:val="007E4C0E"/>
    <w:rsid w:val="00883BB8"/>
    <w:rsid w:val="008A134B"/>
    <w:rsid w:val="008A7189"/>
    <w:rsid w:val="008B2CC1"/>
    <w:rsid w:val="008B60B2"/>
    <w:rsid w:val="00906A82"/>
    <w:rsid w:val="0090731E"/>
    <w:rsid w:val="00916EE2"/>
    <w:rsid w:val="00926556"/>
    <w:rsid w:val="00930DAD"/>
    <w:rsid w:val="00965849"/>
    <w:rsid w:val="00966A22"/>
    <w:rsid w:val="0096722F"/>
    <w:rsid w:val="00980843"/>
    <w:rsid w:val="009C7DB0"/>
    <w:rsid w:val="009E2791"/>
    <w:rsid w:val="009E3F6F"/>
    <w:rsid w:val="009F499F"/>
    <w:rsid w:val="00A105BF"/>
    <w:rsid w:val="00A37342"/>
    <w:rsid w:val="00A42DAF"/>
    <w:rsid w:val="00A45BD8"/>
    <w:rsid w:val="00A869B7"/>
    <w:rsid w:val="00AC205C"/>
    <w:rsid w:val="00AF0A6B"/>
    <w:rsid w:val="00B05A69"/>
    <w:rsid w:val="00B06002"/>
    <w:rsid w:val="00B66DF2"/>
    <w:rsid w:val="00B71594"/>
    <w:rsid w:val="00B9734B"/>
    <w:rsid w:val="00BA30E2"/>
    <w:rsid w:val="00C11BFE"/>
    <w:rsid w:val="00C46132"/>
    <w:rsid w:val="00C5068F"/>
    <w:rsid w:val="00C537F0"/>
    <w:rsid w:val="00C86D74"/>
    <w:rsid w:val="00CA5B55"/>
    <w:rsid w:val="00CD04F1"/>
    <w:rsid w:val="00CD59F2"/>
    <w:rsid w:val="00D0431A"/>
    <w:rsid w:val="00D3124F"/>
    <w:rsid w:val="00D32B22"/>
    <w:rsid w:val="00D45252"/>
    <w:rsid w:val="00D71B4D"/>
    <w:rsid w:val="00D84C9A"/>
    <w:rsid w:val="00D93D55"/>
    <w:rsid w:val="00E15015"/>
    <w:rsid w:val="00E335FE"/>
    <w:rsid w:val="00E82D75"/>
    <w:rsid w:val="00EA1939"/>
    <w:rsid w:val="00EA7D6E"/>
    <w:rsid w:val="00EC4E49"/>
    <w:rsid w:val="00ED77FB"/>
    <w:rsid w:val="00EE45FA"/>
    <w:rsid w:val="00EF3FC2"/>
    <w:rsid w:val="00F66152"/>
    <w:rsid w:val="00FB15C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semiHidden/>
    <w:unhideWhenUsed/>
    <w:rsid w:val="00176C5F"/>
    <w:rPr>
      <w:rFonts w:ascii="Tahoma" w:hAnsi="Tahoma" w:cs="Tahoma"/>
      <w:sz w:val="16"/>
      <w:szCs w:val="16"/>
    </w:rPr>
  </w:style>
  <w:style w:type="character" w:customStyle="1" w:styleId="Char0">
    <w:name w:val="批注框文本 Char"/>
    <w:basedOn w:val="a1"/>
    <w:link w:val="ad"/>
    <w:semiHidden/>
    <w:rsid w:val="00176C5F"/>
    <w:rPr>
      <w:rFonts w:ascii="Tahoma" w:eastAsia="SimSun" w:hAnsi="Tahoma" w:cs="Tahoma"/>
      <w:sz w:val="16"/>
      <w:szCs w:val="16"/>
      <w:lang w:val="en-US" w:eastAsia="zh-CN"/>
    </w:rPr>
  </w:style>
  <w:style w:type="character" w:customStyle="1" w:styleId="ONUMEChar">
    <w:name w:val="ONUM E Char"/>
    <w:link w:val="ONUME"/>
    <w:rsid w:val="00176C5F"/>
    <w:rPr>
      <w:rFonts w:ascii="Arial" w:eastAsia="SimSun" w:hAnsi="Arial" w:cs="Arial"/>
      <w:sz w:val="22"/>
      <w:lang w:val="en-US" w:eastAsia="zh-CN"/>
    </w:rPr>
  </w:style>
  <w:style w:type="character" w:customStyle="1" w:styleId="1Char">
    <w:name w:val="标题 1 Char"/>
    <w:basedOn w:val="a1"/>
    <w:link w:val="1"/>
    <w:rsid w:val="00965849"/>
    <w:rPr>
      <w:rFonts w:ascii="Arial" w:eastAsia="SimSun" w:hAnsi="Arial" w:cs="Arial"/>
      <w:b/>
      <w:bCs/>
      <w:caps/>
      <w:kern w:val="32"/>
      <w:sz w:val="22"/>
      <w:szCs w:val="32"/>
      <w:lang w:val="en-US" w:eastAsia="zh-CN"/>
    </w:rPr>
  </w:style>
  <w:style w:type="character" w:customStyle="1" w:styleId="2Char">
    <w:name w:val="标题 2 Char"/>
    <w:basedOn w:val="a1"/>
    <w:link w:val="2"/>
    <w:rsid w:val="00965849"/>
    <w:rPr>
      <w:rFonts w:ascii="Arial" w:eastAsia="SimSun" w:hAnsi="Arial" w:cs="Arial"/>
      <w:bCs/>
      <w:iCs/>
      <w:caps/>
      <w:sz w:val="22"/>
      <w:szCs w:val="28"/>
      <w:lang w:val="en-US" w:eastAsia="zh-CN"/>
    </w:rPr>
  </w:style>
  <w:style w:type="character" w:customStyle="1" w:styleId="3Char">
    <w:name w:val="标题 3 Char"/>
    <w:basedOn w:val="a1"/>
    <w:link w:val="3"/>
    <w:rsid w:val="00965849"/>
    <w:rPr>
      <w:rFonts w:ascii="Arial" w:eastAsia="SimSun" w:hAnsi="Arial" w:cs="Arial"/>
      <w:bCs/>
      <w:sz w:val="22"/>
      <w:szCs w:val="26"/>
      <w:u w:val="single"/>
      <w:lang w:val="en-US" w:eastAsia="zh-CN"/>
    </w:rPr>
  </w:style>
  <w:style w:type="character" w:customStyle="1" w:styleId="4Char">
    <w:name w:val="标题 4 Char"/>
    <w:basedOn w:val="a1"/>
    <w:link w:val="4"/>
    <w:rsid w:val="00965849"/>
    <w:rPr>
      <w:rFonts w:ascii="Arial" w:eastAsia="SimSun" w:hAnsi="Arial" w:cs="Arial"/>
      <w:bCs/>
      <w:i/>
      <w:sz w:val="22"/>
      <w:szCs w:val="28"/>
      <w:lang w:val="en-US" w:eastAsia="zh-CN"/>
    </w:rPr>
  </w:style>
  <w:style w:type="paragraph" w:styleId="ae">
    <w:name w:val="List Paragraph"/>
    <w:basedOn w:val="a0"/>
    <w:uiPriority w:val="34"/>
    <w:qFormat/>
    <w:rsid w:val="00965849"/>
    <w:pPr>
      <w:ind w:left="720"/>
      <w:contextualSpacing/>
    </w:pPr>
    <w:rPr>
      <w:lang w:eastAsia="en-US"/>
    </w:rPr>
  </w:style>
  <w:style w:type="character" w:customStyle="1" w:styleId="Char">
    <w:name w:val="页眉 Char"/>
    <w:basedOn w:val="a1"/>
    <w:link w:val="aa"/>
    <w:uiPriority w:val="99"/>
    <w:rsid w:val="00B06002"/>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semiHidden/>
    <w:unhideWhenUsed/>
    <w:rsid w:val="00176C5F"/>
    <w:rPr>
      <w:rFonts w:ascii="Tahoma" w:hAnsi="Tahoma" w:cs="Tahoma"/>
      <w:sz w:val="16"/>
      <w:szCs w:val="16"/>
    </w:rPr>
  </w:style>
  <w:style w:type="character" w:customStyle="1" w:styleId="Char0">
    <w:name w:val="批注框文本 Char"/>
    <w:basedOn w:val="a1"/>
    <w:link w:val="ad"/>
    <w:semiHidden/>
    <w:rsid w:val="00176C5F"/>
    <w:rPr>
      <w:rFonts w:ascii="Tahoma" w:eastAsia="SimSun" w:hAnsi="Tahoma" w:cs="Tahoma"/>
      <w:sz w:val="16"/>
      <w:szCs w:val="16"/>
      <w:lang w:val="en-US" w:eastAsia="zh-CN"/>
    </w:rPr>
  </w:style>
  <w:style w:type="character" w:customStyle="1" w:styleId="ONUMEChar">
    <w:name w:val="ONUM E Char"/>
    <w:link w:val="ONUME"/>
    <w:rsid w:val="00176C5F"/>
    <w:rPr>
      <w:rFonts w:ascii="Arial" w:eastAsia="SimSun" w:hAnsi="Arial" w:cs="Arial"/>
      <w:sz w:val="22"/>
      <w:lang w:val="en-US" w:eastAsia="zh-CN"/>
    </w:rPr>
  </w:style>
  <w:style w:type="character" w:customStyle="1" w:styleId="1Char">
    <w:name w:val="标题 1 Char"/>
    <w:basedOn w:val="a1"/>
    <w:link w:val="1"/>
    <w:rsid w:val="00965849"/>
    <w:rPr>
      <w:rFonts w:ascii="Arial" w:eastAsia="SimSun" w:hAnsi="Arial" w:cs="Arial"/>
      <w:b/>
      <w:bCs/>
      <w:caps/>
      <w:kern w:val="32"/>
      <w:sz w:val="22"/>
      <w:szCs w:val="32"/>
      <w:lang w:val="en-US" w:eastAsia="zh-CN"/>
    </w:rPr>
  </w:style>
  <w:style w:type="character" w:customStyle="1" w:styleId="2Char">
    <w:name w:val="标题 2 Char"/>
    <w:basedOn w:val="a1"/>
    <w:link w:val="2"/>
    <w:rsid w:val="00965849"/>
    <w:rPr>
      <w:rFonts w:ascii="Arial" w:eastAsia="SimSun" w:hAnsi="Arial" w:cs="Arial"/>
      <w:bCs/>
      <w:iCs/>
      <w:caps/>
      <w:sz w:val="22"/>
      <w:szCs w:val="28"/>
      <w:lang w:val="en-US" w:eastAsia="zh-CN"/>
    </w:rPr>
  </w:style>
  <w:style w:type="character" w:customStyle="1" w:styleId="3Char">
    <w:name w:val="标题 3 Char"/>
    <w:basedOn w:val="a1"/>
    <w:link w:val="3"/>
    <w:rsid w:val="00965849"/>
    <w:rPr>
      <w:rFonts w:ascii="Arial" w:eastAsia="SimSun" w:hAnsi="Arial" w:cs="Arial"/>
      <w:bCs/>
      <w:sz w:val="22"/>
      <w:szCs w:val="26"/>
      <w:u w:val="single"/>
      <w:lang w:val="en-US" w:eastAsia="zh-CN"/>
    </w:rPr>
  </w:style>
  <w:style w:type="character" w:customStyle="1" w:styleId="4Char">
    <w:name w:val="标题 4 Char"/>
    <w:basedOn w:val="a1"/>
    <w:link w:val="4"/>
    <w:rsid w:val="00965849"/>
    <w:rPr>
      <w:rFonts w:ascii="Arial" w:eastAsia="SimSun" w:hAnsi="Arial" w:cs="Arial"/>
      <w:bCs/>
      <w:i/>
      <w:sz w:val="22"/>
      <w:szCs w:val="28"/>
      <w:lang w:val="en-US" w:eastAsia="zh-CN"/>
    </w:rPr>
  </w:style>
  <w:style w:type="paragraph" w:styleId="ae">
    <w:name w:val="List Paragraph"/>
    <w:basedOn w:val="a0"/>
    <w:uiPriority w:val="34"/>
    <w:qFormat/>
    <w:rsid w:val="00965849"/>
    <w:pPr>
      <w:ind w:left="720"/>
      <w:contextualSpacing/>
    </w:pPr>
    <w:rPr>
      <w:lang w:eastAsia="en-US"/>
    </w:rPr>
  </w:style>
  <w:style w:type="character" w:customStyle="1" w:styleId="Char">
    <w:name w:val="页眉 Char"/>
    <w:basedOn w:val="a1"/>
    <w:link w:val="aa"/>
    <w:uiPriority w:val="99"/>
    <w:rsid w:val="00B06002"/>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4335">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0</TotalTime>
  <Pages>2</Pages>
  <Words>630</Words>
  <Characters>114</Characters>
  <Application>Microsoft Office Word</Application>
  <DocSecurity>0</DocSecurity>
  <Lines>9</Lines>
  <Paragraphs>29</Paragraphs>
  <ScaleCrop>false</ScaleCrop>
  <HeadingPairs>
    <vt:vector size="2" baseType="variant">
      <vt:variant>
        <vt:lpstr>Title</vt:lpstr>
      </vt:variant>
      <vt:variant>
        <vt:i4>1</vt:i4>
      </vt:variant>
    </vt:vector>
  </HeadingPairs>
  <TitlesOfParts>
    <vt:vector size="1" baseType="lpstr">
      <vt:lpstr>CWS/6/27</vt:lpstr>
    </vt:vector>
  </TitlesOfParts>
  <Company>WIPO</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CWS/6/27</dc:title>
  <dc:subject>关于知识产权局使用申请人标识符的问卷</dc:subject>
  <dc:creator>SONG Qiao</dc:creator>
  <cp:keywords>CWS (in English)</cp:keywords>
  <cp:lastModifiedBy>SONG Qiao</cp:lastModifiedBy>
  <cp:revision>3</cp:revision>
  <cp:lastPrinted>2018-09-03T15:56:00Z</cp:lastPrinted>
  <dcterms:created xsi:type="dcterms:W3CDTF">2018-09-18T14:52:00Z</dcterms:created>
  <dcterms:modified xsi:type="dcterms:W3CDTF">2018-09-18T14:52:00Z</dcterms:modified>
</cp:coreProperties>
</file>