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71" w:rsidRDefault="00261916" w:rsidP="00261916">
      <w:pPr>
        <w:pStyle w:val="1"/>
        <w:spacing w:beforeLines="100" w:afterLines="100" w:after="240" w:line="340" w:lineRule="atLeast"/>
        <w:rPr>
          <w:rFonts w:ascii="SimHei" w:eastAsia="SimHei" w:hAnsi="SimHei" w:hint="eastAsia"/>
          <w:b w:val="0"/>
          <w:caps w:val="0"/>
          <w:sz w:val="21"/>
          <w:szCs w:val="22"/>
          <w:shd w:val="clear" w:color="auto" w:fill="FFFFFF"/>
        </w:rPr>
      </w:pPr>
      <w:r w:rsidRPr="00261916">
        <w:rPr>
          <w:rFonts w:ascii="SimHei" w:eastAsia="SimHei" w:hAnsi="SimHei" w:hint="eastAsia"/>
          <w:b w:val="0"/>
          <w:caps w:val="0"/>
          <w:sz w:val="21"/>
          <w:szCs w:val="22"/>
          <w:shd w:val="clear" w:color="auto" w:fill="FFFFFF"/>
        </w:rPr>
        <w:t>关于为申请和公布文献使用立体模型和图像制定一项产权组织新标准的提案</w:t>
      </w:r>
    </w:p>
    <w:p w:rsidR="00425D05" w:rsidRPr="00261916" w:rsidRDefault="002576EE" w:rsidP="00261916">
      <w:pPr>
        <w:spacing w:afterLines="100" w:after="240" w:line="340" w:lineRule="atLeast"/>
        <w:rPr>
          <w:rFonts w:ascii="SimSun" w:hAnsi="SimSun"/>
          <w:i/>
          <w:sz w:val="21"/>
        </w:rPr>
      </w:pPr>
      <w:r w:rsidRPr="00131A7C">
        <w:rPr>
          <w:rFonts w:ascii="KaiTi" w:eastAsia="KaiTi" w:hAnsi="STKaiti" w:cs="Times New Roman" w:hint="eastAsia"/>
          <w:kern w:val="2"/>
          <w:sz w:val="21"/>
          <w:szCs w:val="24"/>
        </w:rPr>
        <w:t>俄罗斯联邦代表团编拟的文件</w:t>
      </w:r>
    </w:p>
    <w:p w:rsidR="00ED7771" w:rsidRPr="00131A7C" w:rsidRDefault="008C49F0"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鉴于</w:t>
      </w:r>
      <w:r w:rsidR="00211C93" w:rsidRPr="00131A7C">
        <w:rPr>
          <w:rFonts w:ascii="SimSun" w:hAnsi="SimSun" w:hint="eastAsia"/>
          <w:sz w:val="21"/>
          <w:szCs w:val="21"/>
        </w:rPr>
        <w:t>有必要用</w:t>
      </w:r>
      <w:r w:rsidRPr="00131A7C">
        <w:rPr>
          <w:rFonts w:ascii="SimSun" w:hAnsi="SimSun" w:hint="eastAsia"/>
          <w:sz w:val="21"/>
          <w:szCs w:val="21"/>
        </w:rPr>
        <w:t>更准确、更全面的图</w:t>
      </w:r>
      <w:r w:rsidR="00211C93" w:rsidRPr="00131A7C">
        <w:rPr>
          <w:rFonts w:ascii="SimSun" w:hAnsi="SimSun" w:hint="eastAsia"/>
          <w:sz w:val="21"/>
          <w:szCs w:val="21"/>
        </w:rPr>
        <w:t>样表现工业产权客体，使用立体格式</w:t>
      </w:r>
      <w:r w:rsidR="00AE028F" w:rsidRPr="00131A7C">
        <w:rPr>
          <w:rFonts w:ascii="SimSun" w:hAnsi="SimSun" w:hint="eastAsia"/>
          <w:sz w:val="21"/>
          <w:szCs w:val="21"/>
        </w:rPr>
        <w:t>似</w:t>
      </w:r>
      <w:r w:rsidR="00261916">
        <w:rPr>
          <w:rFonts w:ascii="SimSun" w:hAnsi="SimSun" w:hint="eastAsia"/>
          <w:sz w:val="21"/>
          <w:szCs w:val="21"/>
        </w:rPr>
        <w:t>乎</w:t>
      </w:r>
      <w:r w:rsidR="00AE028F" w:rsidRPr="00131A7C">
        <w:rPr>
          <w:rFonts w:ascii="SimSun" w:hAnsi="SimSun" w:hint="eastAsia"/>
          <w:sz w:val="21"/>
          <w:szCs w:val="21"/>
        </w:rPr>
        <w:t>是恰当的</w:t>
      </w:r>
      <w:r w:rsidR="00E325A8" w:rsidRPr="00131A7C">
        <w:rPr>
          <w:rFonts w:ascii="SimSun" w:hAnsi="SimSun" w:hint="eastAsia"/>
          <w:sz w:val="21"/>
          <w:szCs w:val="21"/>
        </w:rPr>
        <w:t>。</w:t>
      </w:r>
    </w:p>
    <w:p w:rsidR="00ED7771" w:rsidRPr="00131A7C" w:rsidRDefault="00D619A1"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此外，使用立体格式可以作为基础，有助于</w:t>
      </w:r>
      <w:r w:rsidR="00022610" w:rsidRPr="00131A7C">
        <w:rPr>
          <w:rFonts w:ascii="SimSun" w:hAnsi="SimSun" w:hint="eastAsia"/>
          <w:sz w:val="21"/>
          <w:szCs w:val="21"/>
        </w:rPr>
        <w:t>制定更具</w:t>
      </w:r>
      <w:r w:rsidRPr="00131A7C">
        <w:rPr>
          <w:rFonts w:ascii="SimSun" w:hAnsi="SimSun" w:hint="eastAsia"/>
          <w:sz w:val="21"/>
          <w:szCs w:val="21"/>
        </w:rPr>
        <w:t>效率的检索和比较分析方式。</w:t>
      </w:r>
    </w:p>
    <w:p w:rsidR="00ED7771" w:rsidRPr="00131A7C" w:rsidRDefault="00022610"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立体格式可被用于表现：</w:t>
      </w:r>
    </w:p>
    <w:p w:rsidR="00425D05" w:rsidRPr="00131A7C" w:rsidRDefault="00022610" w:rsidP="00261916">
      <w:pPr>
        <w:pStyle w:val="ad"/>
        <w:numPr>
          <w:ilvl w:val="0"/>
          <w:numId w:val="8"/>
        </w:numPr>
        <w:overflowPunct w:val="0"/>
        <w:spacing w:afterLines="50" w:after="120" w:line="340" w:lineRule="atLeast"/>
        <w:ind w:left="567" w:firstLine="0"/>
        <w:contextualSpacing/>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发明（包括化学</w:t>
      </w:r>
      <w:r w:rsidR="00D60CDD" w:rsidRPr="00131A7C">
        <w:rPr>
          <w:rFonts w:ascii="SimSun" w:eastAsia="SimSun" w:hAnsi="SimSun" w:cs="Arial" w:hint="eastAsia"/>
          <w:sz w:val="21"/>
          <w:szCs w:val="21"/>
          <w:lang w:val="en-US" w:eastAsia="zh-CN"/>
        </w:rPr>
        <w:t>式</w:t>
      </w:r>
      <w:r w:rsidRPr="00131A7C">
        <w:rPr>
          <w:rFonts w:ascii="SimSun" w:eastAsia="SimSun" w:hAnsi="SimSun" w:cs="Arial" w:hint="eastAsia"/>
          <w:sz w:val="21"/>
          <w:szCs w:val="21"/>
          <w:lang w:val="en-US" w:eastAsia="zh-CN"/>
        </w:rPr>
        <w:t>或基因序列）；</w:t>
      </w:r>
    </w:p>
    <w:p w:rsidR="00ED7771" w:rsidRPr="00131A7C" w:rsidRDefault="00022610" w:rsidP="00261916">
      <w:pPr>
        <w:pStyle w:val="ad"/>
        <w:numPr>
          <w:ilvl w:val="0"/>
          <w:numId w:val="8"/>
        </w:numPr>
        <w:overflowPunct w:val="0"/>
        <w:spacing w:afterLines="50" w:after="120" w:line="340" w:lineRule="atLeast"/>
        <w:ind w:left="567" w:firstLine="0"/>
        <w:contextualSpacing/>
        <w:rPr>
          <w:rFonts w:ascii="SimSun" w:eastAsia="SimSun" w:hAnsi="SimSun" w:cs="Arial"/>
          <w:sz w:val="21"/>
          <w:szCs w:val="21"/>
          <w:lang w:val="en-US"/>
        </w:rPr>
      </w:pPr>
      <w:r w:rsidRPr="00131A7C">
        <w:rPr>
          <w:rFonts w:ascii="SimSun" w:eastAsia="SimSun" w:hAnsi="SimSun" w:cs="Arial" w:hint="eastAsia"/>
          <w:sz w:val="21"/>
          <w:szCs w:val="21"/>
          <w:lang w:val="en-US" w:eastAsia="zh-CN"/>
        </w:rPr>
        <w:t>实用新型；</w:t>
      </w:r>
    </w:p>
    <w:p w:rsidR="00425D05" w:rsidRPr="00131A7C" w:rsidRDefault="00022610" w:rsidP="00261916">
      <w:pPr>
        <w:pStyle w:val="ad"/>
        <w:numPr>
          <w:ilvl w:val="0"/>
          <w:numId w:val="8"/>
        </w:numPr>
        <w:overflowPunct w:val="0"/>
        <w:spacing w:afterLines="50" w:after="120" w:line="340" w:lineRule="atLeast"/>
        <w:ind w:left="567" w:firstLine="0"/>
        <w:contextualSpacing/>
        <w:rPr>
          <w:rFonts w:ascii="SimSun" w:eastAsia="SimSun" w:hAnsi="SimSun" w:cs="Arial"/>
          <w:sz w:val="21"/>
          <w:szCs w:val="21"/>
          <w:lang w:val="en-US"/>
        </w:rPr>
      </w:pPr>
      <w:r w:rsidRPr="00131A7C">
        <w:rPr>
          <w:rFonts w:ascii="SimSun" w:eastAsia="SimSun" w:hAnsi="SimSun" w:cs="Arial" w:hint="eastAsia"/>
          <w:sz w:val="21"/>
          <w:szCs w:val="21"/>
          <w:lang w:val="en-US" w:eastAsia="zh-CN"/>
        </w:rPr>
        <w:t>外观设计；</w:t>
      </w:r>
    </w:p>
    <w:p w:rsidR="00425D05" w:rsidRPr="00131A7C" w:rsidRDefault="00022610" w:rsidP="00261916">
      <w:pPr>
        <w:pStyle w:val="ad"/>
        <w:numPr>
          <w:ilvl w:val="0"/>
          <w:numId w:val="8"/>
        </w:numPr>
        <w:overflowPunct w:val="0"/>
        <w:spacing w:afterLines="50" w:after="120" w:line="340" w:lineRule="atLeast"/>
        <w:ind w:left="567" w:firstLine="0"/>
        <w:rPr>
          <w:rFonts w:ascii="SimSun" w:eastAsia="SimSun" w:hAnsi="SimSun" w:cs="Arial"/>
          <w:sz w:val="21"/>
          <w:szCs w:val="21"/>
          <w:lang w:val="en-US"/>
        </w:rPr>
      </w:pPr>
      <w:r w:rsidRPr="00131A7C">
        <w:rPr>
          <w:rFonts w:ascii="SimSun" w:eastAsia="SimSun" w:hAnsi="SimSun" w:cs="Arial" w:hint="eastAsia"/>
          <w:sz w:val="21"/>
          <w:szCs w:val="21"/>
          <w:lang w:val="en-US" w:eastAsia="zh-CN"/>
        </w:rPr>
        <w:t>商标，等等。</w:t>
      </w:r>
    </w:p>
    <w:p w:rsidR="00ED7771" w:rsidRPr="00131A7C" w:rsidRDefault="00022610"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目前，</w:t>
      </w:r>
      <w:r w:rsidR="00781670" w:rsidRPr="00131A7C">
        <w:rPr>
          <w:rFonts w:ascii="SimSun" w:hAnsi="SimSun" w:hint="eastAsia"/>
          <w:sz w:val="21"/>
          <w:szCs w:val="21"/>
        </w:rPr>
        <w:t>包括立体表现形式的文</w:t>
      </w:r>
      <w:r w:rsidR="00261916">
        <w:rPr>
          <w:rFonts w:ascii="SimSun" w:hAnsi="SimSun" w:hint="eastAsia"/>
          <w:sz w:val="21"/>
          <w:szCs w:val="21"/>
        </w:rPr>
        <w:t>献</w:t>
      </w:r>
      <w:r w:rsidR="00781670" w:rsidRPr="00131A7C">
        <w:rPr>
          <w:rFonts w:ascii="SimSun" w:hAnsi="SimSun" w:hint="eastAsia"/>
          <w:sz w:val="21"/>
          <w:szCs w:val="21"/>
        </w:rPr>
        <w:t>（申请、注册及其他）数量不大。我们认为，由于</w:t>
      </w:r>
      <w:r w:rsidR="00164245" w:rsidRPr="00131A7C">
        <w:rPr>
          <w:rFonts w:ascii="SimSun" w:hAnsi="SimSun" w:hint="eastAsia"/>
          <w:sz w:val="21"/>
          <w:szCs w:val="21"/>
        </w:rPr>
        <w:t>知识</w:t>
      </w:r>
      <w:r w:rsidR="00781670" w:rsidRPr="00131A7C">
        <w:rPr>
          <w:rFonts w:ascii="SimSun" w:hAnsi="SimSun" w:hint="eastAsia"/>
          <w:sz w:val="21"/>
          <w:szCs w:val="21"/>
        </w:rPr>
        <w:t>产权</w:t>
      </w:r>
      <w:proofErr w:type="gramStart"/>
      <w:r w:rsidR="00781670" w:rsidRPr="00131A7C">
        <w:rPr>
          <w:rFonts w:ascii="SimSun" w:hAnsi="SimSun" w:hint="eastAsia"/>
          <w:sz w:val="21"/>
          <w:szCs w:val="21"/>
        </w:rPr>
        <w:t>局存在</w:t>
      </w:r>
      <w:proofErr w:type="gramEnd"/>
      <w:r w:rsidR="00781670" w:rsidRPr="00131A7C">
        <w:rPr>
          <w:rFonts w:ascii="SimSun" w:hAnsi="SimSun" w:hint="eastAsia"/>
          <w:sz w:val="21"/>
          <w:szCs w:val="21"/>
        </w:rPr>
        <w:t>技术和</w:t>
      </w:r>
      <w:r w:rsidR="00164245" w:rsidRPr="00131A7C">
        <w:rPr>
          <w:rFonts w:ascii="SimSun" w:hAnsi="SimSun" w:hint="eastAsia"/>
          <w:sz w:val="21"/>
          <w:szCs w:val="21"/>
        </w:rPr>
        <w:t>监管</w:t>
      </w:r>
      <w:r w:rsidR="00781670" w:rsidRPr="00131A7C">
        <w:rPr>
          <w:rFonts w:ascii="SimSun" w:hAnsi="SimSun" w:hint="eastAsia"/>
          <w:sz w:val="21"/>
          <w:szCs w:val="21"/>
        </w:rPr>
        <w:t>方面的</w:t>
      </w:r>
      <w:r w:rsidR="00261916">
        <w:rPr>
          <w:rFonts w:ascii="SimSun" w:hAnsi="SimSun" w:hint="eastAsia"/>
          <w:sz w:val="21"/>
          <w:szCs w:val="21"/>
        </w:rPr>
        <w:t>制约</w:t>
      </w:r>
      <w:r w:rsidR="00781670" w:rsidRPr="00131A7C">
        <w:rPr>
          <w:rFonts w:ascii="SimSun" w:hAnsi="SimSun" w:hint="eastAsia"/>
          <w:sz w:val="21"/>
          <w:szCs w:val="21"/>
        </w:rPr>
        <w:t>，立体表现形式尚未得到广泛使用。</w:t>
      </w:r>
      <w:r w:rsidR="00164245" w:rsidRPr="00131A7C">
        <w:rPr>
          <w:rFonts w:ascii="SimSun" w:hAnsi="SimSun" w:hint="eastAsia"/>
          <w:sz w:val="21"/>
          <w:szCs w:val="21"/>
        </w:rPr>
        <w:t>究其原因</w:t>
      </w:r>
      <w:r w:rsidR="00DE587F" w:rsidRPr="00131A7C">
        <w:rPr>
          <w:rFonts w:ascii="SimSun" w:hAnsi="SimSun" w:hint="eastAsia"/>
          <w:sz w:val="21"/>
          <w:szCs w:val="21"/>
        </w:rPr>
        <w:t>，</w:t>
      </w:r>
      <w:r w:rsidR="00781670" w:rsidRPr="00131A7C">
        <w:rPr>
          <w:rFonts w:ascii="SimSun" w:hAnsi="SimSun" w:hint="eastAsia"/>
          <w:sz w:val="21"/>
          <w:szCs w:val="21"/>
        </w:rPr>
        <w:t>不是因为用户没有兴趣。</w:t>
      </w:r>
    </w:p>
    <w:p w:rsidR="00ED7771" w:rsidRPr="00131A7C" w:rsidRDefault="00B93DA6"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目前，俄罗斯</w:t>
      </w:r>
      <w:r w:rsidR="00BA4290" w:rsidRPr="00131A7C">
        <w:rPr>
          <w:rFonts w:ascii="SimSun" w:hAnsi="SimSun" w:hint="eastAsia"/>
          <w:sz w:val="21"/>
          <w:szCs w:val="21"/>
        </w:rPr>
        <w:t>联邦</w:t>
      </w:r>
      <w:r w:rsidRPr="00131A7C">
        <w:rPr>
          <w:rFonts w:ascii="SimSun" w:hAnsi="SimSun" w:hint="eastAsia"/>
          <w:sz w:val="21"/>
          <w:szCs w:val="21"/>
        </w:rPr>
        <w:t>知识产权局（</w:t>
      </w:r>
      <w:proofErr w:type="spellStart"/>
      <w:r w:rsidRPr="00131A7C">
        <w:rPr>
          <w:rFonts w:ascii="SimSun" w:hAnsi="SimSun" w:hint="eastAsia"/>
          <w:sz w:val="21"/>
          <w:szCs w:val="21"/>
        </w:rPr>
        <w:t>Rospatent</w:t>
      </w:r>
      <w:proofErr w:type="spellEnd"/>
      <w:r w:rsidRPr="00131A7C">
        <w:rPr>
          <w:rFonts w:ascii="SimSun" w:hAnsi="SimSun" w:hint="eastAsia"/>
          <w:sz w:val="21"/>
          <w:szCs w:val="21"/>
        </w:rPr>
        <w:t>）</w:t>
      </w:r>
      <w:r w:rsidR="00BA4290" w:rsidRPr="00131A7C">
        <w:rPr>
          <w:rFonts w:ascii="SimSun" w:hAnsi="SimSun" w:hint="eastAsia"/>
          <w:sz w:val="21"/>
          <w:szCs w:val="21"/>
        </w:rPr>
        <w:t>仅接受</w:t>
      </w:r>
      <w:r w:rsidR="00DE587F" w:rsidRPr="00131A7C">
        <w:rPr>
          <w:rFonts w:ascii="SimSun" w:hAnsi="SimSun" w:hint="eastAsia"/>
          <w:sz w:val="21"/>
          <w:szCs w:val="21"/>
        </w:rPr>
        <w:t>在外观设计申请中</w:t>
      </w:r>
      <w:r w:rsidR="00BA4290" w:rsidRPr="00131A7C">
        <w:rPr>
          <w:rFonts w:ascii="SimSun" w:hAnsi="SimSun" w:hint="eastAsia"/>
          <w:sz w:val="21"/>
          <w:szCs w:val="21"/>
        </w:rPr>
        <w:t>使用平面图像</w:t>
      </w:r>
      <w:r w:rsidRPr="00131A7C">
        <w:rPr>
          <w:rFonts w:ascii="SimSun" w:hAnsi="SimSun" w:hint="eastAsia"/>
          <w:sz w:val="21"/>
          <w:szCs w:val="21"/>
        </w:rPr>
        <w:t>。</w:t>
      </w:r>
      <w:r w:rsidR="00CE052B" w:rsidRPr="00131A7C">
        <w:rPr>
          <w:rFonts w:ascii="SimSun" w:hAnsi="SimSun" w:hint="eastAsia"/>
          <w:sz w:val="21"/>
          <w:szCs w:val="21"/>
        </w:rPr>
        <w:t>分析显示</w:t>
      </w:r>
      <w:r w:rsidRPr="00131A7C">
        <w:rPr>
          <w:rFonts w:ascii="SimSun" w:hAnsi="SimSun" w:hint="eastAsia"/>
          <w:sz w:val="21"/>
          <w:szCs w:val="21"/>
        </w:rPr>
        <w:t>，这些</w:t>
      </w:r>
      <w:r w:rsidR="00FA2D66" w:rsidRPr="00131A7C">
        <w:rPr>
          <w:rFonts w:ascii="SimSun" w:hAnsi="SimSun" w:hint="eastAsia"/>
          <w:sz w:val="21"/>
          <w:szCs w:val="21"/>
        </w:rPr>
        <w:t>平面</w:t>
      </w:r>
      <w:r w:rsidRPr="00131A7C">
        <w:rPr>
          <w:rFonts w:ascii="SimSun" w:hAnsi="SimSun" w:hint="eastAsia"/>
          <w:sz w:val="21"/>
          <w:szCs w:val="21"/>
        </w:rPr>
        <w:t>图像中约</w:t>
      </w:r>
      <w:r w:rsidR="00FA2D66" w:rsidRPr="00131A7C">
        <w:rPr>
          <w:rFonts w:ascii="SimSun" w:hAnsi="SimSun" w:hint="eastAsia"/>
          <w:sz w:val="21"/>
          <w:szCs w:val="21"/>
        </w:rPr>
        <w:t>有</w:t>
      </w:r>
      <w:r w:rsidRPr="00131A7C">
        <w:rPr>
          <w:rFonts w:ascii="SimSun" w:hAnsi="SimSun" w:hint="eastAsia"/>
          <w:sz w:val="21"/>
          <w:szCs w:val="21"/>
        </w:rPr>
        <w:t>30%是从</w:t>
      </w:r>
      <w:r w:rsidR="00CE052B" w:rsidRPr="00131A7C">
        <w:rPr>
          <w:rFonts w:ascii="SimSun" w:hAnsi="SimSun" w:hint="eastAsia"/>
          <w:sz w:val="21"/>
          <w:szCs w:val="21"/>
        </w:rPr>
        <w:t>原始</w:t>
      </w:r>
      <w:r w:rsidRPr="00131A7C">
        <w:rPr>
          <w:rFonts w:ascii="SimSun" w:hAnsi="SimSun" w:hint="eastAsia"/>
          <w:sz w:val="21"/>
          <w:szCs w:val="21"/>
        </w:rPr>
        <w:t>创建的立体模型和图像转换而来的，目的是满足俄罗斯</w:t>
      </w:r>
      <w:r w:rsidR="00FA2D66" w:rsidRPr="00131A7C">
        <w:rPr>
          <w:rFonts w:ascii="SimSun" w:hAnsi="SimSun" w:hint="eastAsia"/>
          <w:sz w:val="21"/>
          <w:szCs w:val="21"/>
        </w:rPr>
        <w:t>联邦</w:t>
      </w:r>
      <w:r w:rsidRPr="00131A7C">
        <w:rPr>
          <w:rFonts w:ascii="SimSun" w:hAnsi="SimSun" w:hint="eastAsia"/>
          <w:sz w:val="21"/>
          <w:szCs w:val="21"/>
        </w:rPr>
        <w:t>知识产权局的要求。</w:t>
      </w:r>
    </w:p>
    <w:p w:rsidR="00ED7771" w:rsidRPr="00131A7C" w:rsidRDefault="00CE052B"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我们</w:t>
      </w:r>
      <w:r w:rsidR="005D0C6D" w:rsidRPr="00131A7C">
        <w:rPr>
          <w:rFonts w:ascii="SimSun" w:hAnsi="SimSun" w:hint="eastAsia"/>
          <w:sz w:val="21"/>
          <w:szCs w:val="21"/>
        </w:rPr>
        <w:t>推断，随着技术</w:t>
      </w:r>
      <w:r w:rsidRPr="00131A7C">
        <w:rPr>
          <w:rFonts w:ascii="SimSun" w:hAnsi="SimSun" w:hint="eastAsia"/>
          <w:sz w:val="21"/>
          <w:szCs w:val="21"/>
        </w:rPr>
        <w:t>进一步发展，用户和</w:t>
      </w:r>
      <w:r w:rsidR="009A69FC" w:rsidRPr="00131A7C">
        <w:rPr>
          <w:rFonts w:ascii="SimSun" w:hAnsi="SimSun" w:hint="eastAsia"/>
          <w:sz w:val="21"/>
          <w:szCs w:val="21"/>
        </w:rPr>
        <w:t>各知识</w:t>
      </w:r>
      <w:r w:rsidRPr="00131A7C">
        <w:rPr>
          <w:rFonts w:ascii="SimSun" w:hAnsi="SimSun" w:hint="eastAsia"/>
          <w:sz w:val="21"/>
          <w:szCs w:val="21"/>
        </w:rPr>
        <w:t>产权局在使用立体格式表现</w:t>
      </w:r>
      <w:r w:rsidR="005837BE">
        <w:rPr>
          <w:rFonts w:ascii="SimSun" w:hAnsi="SimSun" w:hint="eastAsia"/>
          <w:sz w:val="21"/>
          <w:szCs w:val="21"/>
        </w:rPr>
        <w:t>知识</w:t>
      </w:r>
      <w:r w:rsidRPr="00131A7C">
        <w:rPr>
          <w:rFonts w:ascii="SimSun" w:hAnsi="SimSun" w:hint="eastAsia"/>
          <w:sz w:val="21"/>
          <w:szCs w:val="21"/>
        </w:rPr>
        <w:t>产权客体方面的需求将越来越大。</w:t>
      </w:r>
    </w:p>
    <w:p w:rsidR="00ED7771" w:rsidRPr="00131A7C" w:rsidRDefault="00CE052B"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俄罗斯联邦建议</w:t>
      </w:r>
      <w:r w:rsidR="009A69FC" w:rsidRPr="00131A7C">
        <w:rPr>
          <w:rFonts w:ascii="SimSun" w:hAnsi="SimSun" w:hint="eastAsia"/>
          <w:sz w:val="21"/>
          <w:szCs w:val="21"/>
        </w:rPr>
        <w:t>，</w:t>
      </w:r>
      <w:r w:rsidRPr="00131A7C">
        <w:rPr>
          <w:rFonts w:ascii="SimSun" w:hAnsi="SimSun" w:hint="eastAsia"/>
          <w:sz w:val="21"/>
          <w:szCs w:val="21"/>
        </w:rPr>
        <w:t>为在提交和公布申请文件时使用立体模型和图像制定一项新标准，</w:t>
      </w:r>
      <w:r w:rsidR="0069409E" w:rsidRPr="00131A7C">
        <w:rPr>
          <w:rFonts w:ascii="SimSun" w:hAnsi="SimSun" w:hint="eastAsia"/>
          <w:sz w:val="21"/>
          <w:szCs w:val="21"/>
        </w:rPr>
        <w:t>并考虑</w:t>
      </w:r>
      <w:r w:rsidRPr="00131A7C">
        <w:rPr>
          <w:rFonts w:ascii="SimSun" w:hAnsi="SimSun" w:hint="eastAsia"/>
          <w:sz w:val="21"/>
          <w:szCs w:val="21"/>
        </w:rPr>
        <w:t>下述问题：</w:t>
      </w:r>
    </w:p>
    <w:p w:rsidR="00425D05" w:rsidRPr="00131A7C" w:rsidRDefault="005117A0" w:rsidP="00261916">
      <w:pPr>
        <w:pStyle w:val="ad"/>
        <w:numPr>
          <w:ilvl w:val="0"/>
          <w:numId w:val="13"/>
        </w:numPr>
        <w:spacing w:afterLines="50" w:after="120" w:line="340" w:lineRule="atLeast"/>
        <w:ind w:left="924" w:hanging="357"/>
        <w:jc w:val="both"/>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可</w:t>
      </w:r>
      <w:r w:rsidR="00CF6570" w:rsidRPr="00131A7C">
        <w:rPr>
          <w:rFonts w:ascii="SimSun" w:eastAsia="SimSun" w:hAnsi="SimSun" w:cs="Arial" w:hint="eastAsia"/>
          <w:sz w:val="21"/>
          <w:szCs w:val="21"/>
          <w:lang w:val="en-US" w:eastAsia="zh-CN"/>
        </w:rPr>
        <w:t>用于</w:t>
      </w:r>
      <w:r w:rsidR="009A69FC" w:rsidRPr="00131A7C">
        <w:rPr>
          <w:rFonts w:ascii="SimSun" w:eastAsia="SimSun" w:hAnsi="SimSun" w:cs="Arial" w:hint="eastAsia"/>
          <w:sz w:val="21"/>
          <w:szCs w:val="21"/>
          <w:lang w:val="en-US" w:eastAsia="zh-CN"/>
        </w:rPr>
        <w:t>知识</w:t>
      </w:r>
      <w:r w:rsidR="00CF6570" w:rsidRPr="00131A7C">
        <w:rPr>
          <w:rFonts w:ascii="SimSun" w:eastAsia="SimSun" w:hAnsi="SimSun" w:cs="Arial" w:hint="eastAsia"/>
          <w:sz w:val="21"/>
          <w:szCs w:val="21"/>
          <w:lang w:val="en-US" w:eastAsia="zh-CN"/>
        </w:rPr>
        <w:t>产权客体表现形式的立体表现形式的定义和</w:t>
      </w:r>
      <w:r w:rsidR="00046C8A">
        <w:rPr>
          <w:rFonts w:ascii="SimSun" w:eastAsia="SimSun" w:hAnsi="SimSun" w:cs="Arial" w:hint="eastAsia"/>
          <w:sz w:val="21"/>
          <w:szCs w:val="21"/>
          <w:lang w:val="en-US" w:eastAsia="zh-CN"/>
        </w:rPr>
        <w:t>说明</w:t>
      </w:r>
      <w:r w:rsidR="00CF6570" w:rsidRPr="00131A7C">
        <w:rPr>
          <w:rFonts w:ascii="SimSun" w:eastAsia="SimSun" w:hAnsi="SimSun" w:cs="Arial" w:hint="eastAsia"/>
          <w:sz w:val="21"/>
          <w:szCs w:val="21"/>
          <w:lang w:val="en-US" w:eastAsia="zh-CN"/>
        </w:rPr>
        <w:t>：</w:t>
      </w:r>
    </w:p>
    <w:p w:rsidR="00ED7771" w:rsidRPr="00131A7C" w:rsidRDefault="008126C2"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rPr>
      </w:pPr>
      <w:r w:rsidRPr="00131A7C">
        <w:rPr>
          <w:rFonts w:ascii="SimSun" w:eastAsia="SimSun" w:hAnsi="SimSun" w:cs="Arial" w:hint="eastAsia"/>
          <w:sz w:val="21"/>
          <w:szCs w:val="21"/>
          <w:lang w:val="en-US" w:eastAsia="zh-CN"/>
        </w:rPr>
        <w:t>立体模型；</w:t>
      </w:r>
    </w:p>
    <w:p w:rsidR="00ED7771" w:rsidRPr="00131A7C" w:rsidRDefault="008126C2"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rPr>
      </w:pPr>
      <w:r w:rsidRPr="00131A7C">
        <w:rPr>
          <w:rFonts w:ascii="SimSun" w:eastAsia="SimSun" w:hAnsi="SimSun" w:cs="Arial" w:hint="eastAsia"/>
          <w:sz w:val="21"/>
          <w:szCs w:val="21"/>
          <w:lang w:val="en-US" w:eastAsia="zh-CN"/>
        </w:rPr>
        <w:t>立体图像；</w:t>
      </w:r>
    </w:p>
    <w:p w:rsidR="00ED7771" w:rsidRPr="00131A7C" w:rsidRDefault="008126C2" w:rsidP="00261916">
      <w:pPr>
        <w:pStyle w:val="ad"/>
        <w:numPr>
          <w:ilvl w:val="0"/>
          <w:numId w:val="16"/>
        </w:numPr>
        <w:spacing w:afterLines="50" w:after="120" w:line="340" w:lineRule="atLeast"/>
        <w:ind w:left="1134" w:firstLine="0"/>
        <w:rPr>
          <w:rFonts w:ascii="SimSun" w:eastAsia="SimSun" w:hAnsi="SimSun" w:cs="Arial"/>
          <w:sz w:val="21"/>
          <w:szCs w:val="21"/>
          <w:lang w:val="en-US"/>
        </w:rPr>
      </w:pPr>
      <w:r w:rsidRPr="00131A7C">
        <w:rPr>
          <w:rFonts w:ascii="SimSun" w:eastAsia="SimSun" w:hAnsi="SimSun" w:cs="Arial" w:hint="eastAsia"/>
          <w:sz w:val="21"/>
          <w:szCs w:val="21"/>
          <w:lang w:val="en-US" w:eastAsia="zh-CN"/>
        </w:rPr>
        <w:t>其他。</w:t>
      </w:r>
    </w:p>
    <w:p w:rsidR="00ED7771" w:rsidRPr="00131A7C" w:rsidRDefault="008126C2" w:rsidP="00261916">
      <w:pPr>
        <w:pStyle w:val="ad"/>
        <w:numPr>
          <w:ilvl w:val="0"/>
          <w:numId w:val="13"/>
        </w:numPr>
        <w:spacing w:afterLines="50" w:after="120" w:line="340" w:lineRule="atLeast"/>
        <w:ind w:left="924" w:hanging="357"/>
        <w:jc w:val="both"/>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立体客体的使用范围</w:t>
      </w:r>
      <w:r w:rsidR="009A69FC" w:rsidRPr="00131A7C">
        <w:rPr>
          <w:rFonts w:ascii="SimSun" w:eastAsia="SimSun" w:hAnsi="SimSun" w:cs="Arial" w:hint="eastAsia"/>
          <w:sz w:val="21"/>
          <w:szCs w:val="21"/>
          <w:lang w:val="en-US" w:eastAsia="zh-CN"/>
        </w:rPr>
        <w:t>：</w:t>
      </w:r>
    </w:p>
    <w:p w:rsidR="00ED7771" w:rsidRPr="00131A7C" w:rsidRDefault="008126C2"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rPr>
      </w:pPr>
      <w:r w:rsidRPr="00131A7C">
        <w:rPr>
          <w:rFonts w:ascii="SimSun" w:eastAsia="SimSun" w:hAnsi="SimSun" w:cs="Arial" w:hint="eastAsia"/>
          <w:sz w:val="21"/>
          <w:szCs w:val="21"/>
          <w:lang w:val="en-US" w:eastAsia="zh-CN"/>
        </w:rPr>
        <w:t>发明的表现形式；</w:t>
      </w:r>
    </w:p>
    <w:p w:rsidR="00ED7771" w:rsidRPr="00131A7C" w:rsidRDefault="008126C2"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实用新型的表现形式；</w:t>
      </w:r>
    </w:p>
    <w:p w:rsidR="00ED7771" w:rsidRPr="00131A7C" w:rsidRDefault="008126C2"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工业品外观设计的表现形式；</w:t>
      </w:r>
    </w:p>
    <w:p w:rsidR="00ED7771" w:rsidRPr="00131A7C" w:rsidRDefault="008126C2"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rPr>
      </w:pPr>
      <w:r w:rsidRPr="00131A7C">
        <w:rPr>
          <w:rFonts w:ascii="SimSun" w:eastAsia="SimSun" w:hAnsi="SimSun" w:cs="Arial" w:hint="eastAsia"/>
          <w:sz w:val="21"/>
          <w:szCs w:val="21"/>
          <w:lang w:val="en-US" w:eastAsia="zh-CN"/>
        </w:rPr>
        <w:t>商标的表现形式（包括立体商标、包装等。）</w:t>
      </w:r>
    </w:p>
    <w:p w:rsidR="00C124B4" w:rsidRPr="00131A7C" w:rsidRDefault="008126C2" w:rsidP="00261916">
      <w:pPr>
        <w:pStyle w:val="ad"/>
        <w:numPr>
          <w:ilvl w:val="0"/>
          <w:numId w:val="16"/>
        </w:numPr>
        <w:spacing w:afterLines="50" w:after="120" w:line="340" w:lineRule="atLeast"/>
        <w:ind w:left="1134" w:firstLine="0"/>
        <w:rPr>
          <w:rFonts w:ascii="SimSun" w:eastAsia="SimSun" w:hAnsi="SimSun" w:cs="Arial"/>
          <w:sz w:val="21"/>
          <w:szCs w:val="21"/>
          <w:lang w:val="en-US"/>
        </w:rPr>
      </w:pPr>
      <w:r w:rsidRPr="00131A7C">
        <w:rPr>
          <w:rFonts w:ascii="SimSun" w:eastAsia="SimSun" w:hAnsi="SimSun" w:cs="Arial" w:hint="eastAsia"/>
          <w:sz w:val="21"/>
          <w:szCs w:val="21"/>
          <w:lang w:val="en-US" w:eastAsia="zh-CN"/>
        </w:rPr>
        <w:t>其他。</w:t>
      </w:r>
    </w:p>
    <w:p w:rsidR="00ED7771" w:rsidRPr="00131A7C" w:rsidRDefault="008126C2" w:rsidP="00261916">
      <w:pPr>
        <w:pStyle w:val="ad"/>
        <w:numPr>
          <w:ilvl w:val="0"/>
          <w:numId w:val="13"/>
        </w:numPr>
        <w:spacing w:afterLines="50" w:after="120" w:line="340" w:lineRule="atLeast"/>
        <w:ind w:left="924" w:hanging="357"/>
        <w:jc w:val="both"/>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用于</w:t>
      </w:r>
      <w:r w:rsidR="005117A0" w:rsidRPr="00131A7C">
        <w:rPr>
          <w:rFonts w:ascii="SimSun" w:eastAsia="SimSun" w:hAnsi="SimSun" w:cs="Arial" w:hint="eastAsia"/>
          <w:sz w:val="21"/>
          <w:szCs w:val="21"/>
          <w:lang w:val="en-US" w:eastAsia="zh-CN"/>
        </w:rPr>
        <w:t>知识</w:t>
      </w:r>
      <w:r w:rsidRPr="00131A7C">
        <w:rPr>
          <w:rFonts w:ascii="SimSun" w:eastAsia="SimSun" w:hAnsi="SimSun" w:cs="Arial" w:hint="eastAsia"/>
          <w:sz w:val="21"/>
          <w:szCs w:val="21"/>
          <w:lang w:val="en-US" w:eastAsia="zh-CN"/>
        </w:rPr>
        <w:t>产权客体表现形式的立体格式；</w:t>
      </w:r>
    </w:p>
    <w:p w:rsidR="00C124B4" w:rsidRPr="00131A7C" w:rsidRDefault="0069409E"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rPr>
      </w:pPr>
      <w:r w:rsidRPr="00131A7C">
        <w:rPr>
          <w:rFonts w:ascii="SimSun" w:eastAsia="SimSun" w:hAnsi="SimSun" w:cs="Arial"/>
          <w:sz w:val="21"/>
          <w:szCs w:val="21"/>
          <w:lang w:val="en-US"/>
        </w:rPr>
        <w:t>VRML</w:t>
      </w:r>
      <w:r w:rsidR="005117A0" w:rsidRPr="00131A7C">
        <w:rPr>
          <w:rFonts w:ascii="SimSun" w:eastAsia="SimSun" w:hAnsi="SimSun" w:cs="Arial" w:hint="eastAsia"/>
          <w:sz w:val="21"/>
          <w:szCs w:val="21"/>
          <w:lang w:val="en-US" w:eastAsia="zh-CN"/>
        </w:rPr>
        <w:t>；</w:t>
      </w:r>
    </w:p>
    <w:p w:rsidR="00C124B4" w:rsidRPr="00131A7C" w:rsidRDefault="0069409E"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rPr>
      </w:pPr>
      <w:r w:rsidRPr="00131A7C">
        <w:rPr>
          <w:rFonts w:ascii="SimSun" w:eastAsia="SimSun" w:hAnsi="SimSun" w:cs="Arial"/>
          <w:sz w:val="21"/>
          <w:szCs w:val="21"/>
          <w:lang w:val="en-US"/>
        </w:rPr>
        <w:t>X3D</w:t>
      </w:r>
      <w:r w:rsidR="005117A0" w:rsidRPr="00131A7C">
        <w:rPr>
          <w:rFonts w:ascii="SimSun" w:eastAsia="SimSun" w:hAnsi="SimSun" w:cs="Arial" w:hint="eastAsia"/>
          <w:sz w:val="21"/>
          <w:szCs w:val="21"/>
          <w:lang w:val="en-US" w:eastAsia="zh-CN"/>
        </w:rPr>
        <w:t>；</w:t>
      </w:r>
    </w:p>
    <w:p w:rsidR="00C124B4" w:rsidRPr="00131A7C" w:rsidRDefault="0069409E" w:rsidP="00261916">
      <w:pPr>
        <w:pStyle w:val="ad"/>
        <w:numPr>
          <w:ilvl w:val="0"/>
          <w:numId w:val="16"/>
        </w:numPr>
        <w:spacing w:afterLines="50" w:after="120" w:line="340" w:lineRule="atLeast"/>
        <w:ind w:left="1134" w:firstLine="0"/>
        <w:contextualSpacing/>
        <w:rPr>
          <w:rFonts w:ascii="SimSun" w:eastAsia="SimSun" w:hAnsi="SimSun" w:cs="Arial"/>
          <w:sz w:val="21"/>
          <w:szCs w:val="21"/>
          <w:lang w:val="en-US"/>
        </w:rPr>
      </w:pPr>
      <w:r w:rsidRPr="00131A7C">
        <w:rPr>
          <w:rFonts w:ascii="SimSun" w:eastAsia="SimSun" w:hAnsi="SimSun" w:cs="Arial"/>
          <w:sz w:val="21"/>
          <w:szCs w:val="21"/>
          <w:lang w:val="en-US"/>
        </w:rPr>
        <w:t>STL</w:t>
      </w:r>
      <w:r w:rsidR="005117A0" w:rsidRPr="00131A7C">
        <w:rPr>
          <w:rFonts w:ascii="SimSun" w:eastAsia="SimSun" w:hAnsi="SimSun" w:cs="Arial" w:hint="eastAsia"/>
          <w:sz w:val="21"/>
          <w:szCs w:val="21"/>
          <w:lang w:val="en-US" w:eastAsia="zh-CN"/>
        </w:rPr>
        <w:t>；</w:t>
      </w:r>
    </w:p>
    <w:p w:rsidR="00457888" w:rsidRPr="00131A7C" w:rsidRDefault="0069409E" w:rsidP="00261916">
      <w:pPr>
        <w:pStyle w:val="ad"/>
        <w:numPr>
          <w:ilvl w:val="0"/>
          <w:numId w:val="16"/>
        </w:numPr>
        <w:spacing w:afterLines="50" w:after="120" w:line="340" w:lineRule="atLeast"/>
        <w:ind w:left="1134" w:firstLine="0"/>
        <w:rPr>
          <w:rFonts w:ascii="SimSun" w:eastAsia="SimSun" w:hAnsi="SimSun" w:cs="Arial"/>
          <w:sz w:val="21"/>
          <w:szCs w:val="21"/>
          <w:lang w:val="en-US"/>
        </w:rPr>
      </w:pPr>
      <w:r w:rsidRPr="00131A7C">
        <w:rPr>
          <w:rFonts w:ascii="SimSun" w:eastAsia="SimSun" w:hAnsi="SimSun" w:cs="Arial" w:hint="eastAsia"/>
          <w:sz w:val="21"/>
          <w:szCs w:val="21"/>
          <w:lang w:val="en-US" w:eastAsia="zh-CN"/>
        </w:rPr>
        <w:t>其他。</w:t>
      </w:r>
    </w:p>
    <w:p w:rsidR="00C124B4" w:rsidRPr="00131A7C" w:rsidRDefault="0069409E" w:rsidP="00261916">
      <w:pPr>
        <w:pStyle w:val="ad"/>
        <w:numPr>
          <w:ilvl w:val="0"/>
          <w:numId w:val="13"/>
        </w:numPr>
        <w:spacing w:afterLines="50" w:after="120" w:line="340" w:lineRule="atLeast"/>
        <w:ind w:left="924" w:hanging="357"/>
        <w:jc w:val="both"/>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关于</w:t>
      </w:r>
      <w:r w:rsidR="009A69FC" w:rsidRPr="00131A7C">
        <w:rPr>
          <w:rFonts w:ascii="SimSun" w:eastAsia="SimSun" w:hAnsi="SimSun" w:cs="Arial" w:hint="eastAsia"/>
          <w:sz w:val="21"/>
          <w:szCs w:val="21"/>
          <w:lang w:val="en-US" w:eastAsia="zh-CN"/>
        </w:rPr>
        <w:t>知识</w:t>
      </w:r>
      <w:r w:rsidRPr="00131A7C">
        <w:rPr>
          <w:rFonts w:ascii="SimSun" w:eastAsia="SimSun" w:hAnsi="SimSun" w:cs="Arial" w:hint="eastAsia"/>
          <w:sz w:val="21"/>
          <w:szCs w:val="21"/>
          <w:lang w:val="en-US" w:eastAsia="zh-CN"/>
        </w:rPr>
        <w:t>产权局如何接收申请人提交的立体表现形式的建议。</w:t>
      </w:r>
    </w:p>
    <w:p w:rsidR="00C124B4" w:rsidRPr="00131A7C" w:rsidRDefault="0069409E" w:rsidP="00261916">
      <w:pPr>
        <w:pStyle w:val="ad"/>
        <w:numPr>
          <w:ilvl w:val="0"/>
          <w:numId w:val="13"/>
        </w:numPr>
        <w:spacing w:afterLines="50" w:after="120" w:line="340" w:lineRule="atLeast"/>
        <w:ind w:left="924" w:hanging="357"/>
        <w:jc w:val="both"/>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lastRenderedPageBreak/>
        <w:t>关于</w:t>
      </w:r>
      <w:r w:rsidR="009A69FC" w:rsidRPr="00131A7C">
        <w:rPr>
          <w:rFonts w:ascii="SimSun" w:eastAsia="SimSun" w:hAnsi="SimSun" w:cs="Arial" w:hint="eastAsia"/>
          <w:sz w:val="21"/>
          <w:szCs w:val="21"/>
          <w:lang w:val="en-US" w:eastAsia="zh-CN"/>
        </w:rPr>
        <w:t>知识</w:t>
      </w:r>
      <w:r w:rsidRPr="00131A7C">
        <w:rPr>
          <w:rFonts w:ascii="SimSun" w:eastAsia="SimSun" w:hAnsi="SimSun" w:cs="Arial" w:hint="eastAsia"/>
          <w:sz w:val="21"/>
          <w:szCs w:val="21"/>
          <w:lang w:val="en-US" w:eastAsia="zh-CN"/>
        </w:rPr>
        <w:t>产权局如何存储</w:t>
      </w:r>
      <w:r w:rsidR="00261916">
        <w:rPr>
          <w:rFonts w:ascii="SimSun" w:eastAsia="SimSun" w:hAnsi="SimSun" w:cs="Arial" w:hint="eastAsia"/>
          <w:sz w:val="21"/>
          <w:szCs w:val="21"/>
          <w:lang w:val="en-US" w:eastAsia="zh-CN"/>
        </w:rPr>
        <w:t>、</w:t>
      </w:r>
      <w:r w:rsidRPr="00131A7C">
        <w:rPr>
          <w:rFonts w:ascii="SimSun" w:eastAsia="SimSun" w:hAnsi="SimSun" w:cs="Arial" w:hint="eastAsia"/>
          <w:sz w:val="21"/>
          <w:szCs w:val="21"/>
          <w:lang w:val="en-US" w:eastAsia="zh-CN"/>
        </w:rPr>
        <w:t>交换和公布</w:t>
      </w:r>
      <w:r w:rsidR="009A69FC" w:rsidRPr="00131A7C">
        <w:rPr>
          <w:rFonts w:ascii="SimSun" w:eastAsia="SimSun" w:hAnsi="SimSun" w:cs="Arial" w:hint="eastAsia"/>
          <w:sz w:val="21"/>
          <w:szCs w:val="21"/>
          <w:lang w:val="en-US" w:eastAsia="zh-CN"/>
        </w:rPr>
        <w:t>立体格式</w:t>
      </w:r>
      <w:r w:rsidRPr="00131A7C">
        <w:rPr>
          <w:rFonts w:ascii="SimSun" w:eastAsia="SimSun" w:hAnsi="SimSun" w:cs="Arial" w:hint="eastAsia"/>
          <w:sz w:val="21"/>
          <w:szCs w:val="21"/>
          <w:lang w:val="en-US" w:eastAsia="zh-CN"/>
        </w:rPr>
        <w:t>数据的建议；</w:t>
      </w:r>
    </w:p>
    <w:p w:rsidR="00C124B4" w:rsidRPr="00131A7C" w:rsidRDefault="009A69FC" w:rsidP="00261916">
      <w:pPr>
        <w:pStyle w:val="ad"/>
        <w:numPr>
          <w:ilvl w:val="0"/>
          <w:numId w:val="13"/>
        </w:numPr>
        <w:spacing w:afterLines="50" w:after="120" w:line="340" w:lineRule="atLeast"/>
        <w:ind w:left="924" w:hanging="357"/>
        <w:jc w:val="both"/>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通过检索</w:t>
      </w:r>
      <w:r w:rsidR="0069409E" w:rsidRPr="00131A7C">
        <w:rPr>
          <w:rFonts w:ascii="SimSun" w:eastAsia="SimSun" w:hAnsi="SimSun" w:cs="Arial" w:hint="eastAsia"/>
          <w:sz w:val="21"/>
          <w:szCs w:val="21"/>
          <w:lang w:val="en-US" w:eastAsia="zh-CN"/>
        </w:rPr>
        <w:t>立体图像阵列对工业产权客体进行比较的可能性。</w:t>
      </w:r>
    </w:p>
    <w:p w:rsidR="00C124B4" w:rsidRPr="00131A7C" w:rsidRDefault="0069409E" w:rsidP="00261916">
      <w:pPr>
        <w:pStyle w:val="ad"/>
        <w:numPr>
          <w:ilvl w:val="0"/>
          <w:numId w:val="13"/>
        </w:numPr>
        <w:spacing w:afterLines="50" w:after="120" w:line="340" w:lineRule="atLeast"/>
        <w:ind w:left="924" w:hanging="357"/>
        <w:jc w:val="both"/>
        <w:rPr>
          <w:rFonts w:ascii="SimSun" w:eastAsia="SimSun" w:hAnsi="SimSun" w:cs="Arial"/>
          <w:sz w:val="21"/>
          <w:szCs w:val="21"/>
          <w:lang w:val="en-US" w:eastAsia="zh-CN"/>
        </w:rPr>
      </w:pPr>
      <w:r w:rsidRPr="00131A7C">
        <w:rPr>
          <w:rFonts w:ascii="SimSun" w:eastAsia="SimSun" w:hAnsi="SimSun" w:cs="Arial" w:hint="eastAsia"/>
          <w:sz w:val="21"/>
          <w:szCs w:val="21"/>
          <w:lang w:val="en-US" w:eastAsia="zh-CN"/>
        </w:rPr>
        <w:t>关于使用立体客体的其他问</w:t>
      </w:r>
      <w:bookmarkStart w:id="0" w:name="_GoBack"/>
      <w:bookmarkEnd w:id="0"/>
      <w:r w:rsidRPr="00131A7C">
        <w:rPr>
          <w:rFonts w:ascii="SimSun" w:eastAsia="SimSun" w:hAnsi="SimSun" w:cs="Arial" w:hint="eastAsia"/>
          <w:sz w:val="21"/>
          <w:szCs w:val="21"/>
          <w:lang w:val="en-US" w:eastAsia="zh-CN"/>
        </w:rPr>
        <w:t>题。</w:t>
      </w:r>
    </w:p>
    <w:p w:rsidR="00C124B4" w:rsidRPr="00131A7C" w:rsidRDefault="0069409E"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我们认为，使用</w:t>
      </w:r>
      <w:r w:rsidR="00B31B83" w:rsidRPr="00131A7C">
        <w:rPr>
          <w:rFonts w:ascii="SimSun" w:hAnsi="SimSun" w:hint="eastAsia"/>
          <w:sz w:val="21"/>
          <w:szCs w:val="21"/>
        </w:rPr>
        <w:t>该</w:t>
      </w:r>
      <w:r w:rsidRPr="00131A7C">
        <w:rPr>
          <w:rFonts w:ascii="SimSun" w:hAnsi="SimSun" w:hint="eastAsia"/>
          <w:sz w:val="21"/>
          <w:szCs w:val="21"/>
        </w:rPr>
        <w:t>标准将节省用户制作</w:t>
      </w:r>
      <w:r w:rsidR="00B31B83" w:rsidRPr="00131A7C">
        <w:rPr>
          <w:rFonts w:ascii="SimSun" w:hAnsi="SimSun" w:hint="eastAsia"/>
          <w:sz w:val="21"/>
          <w:szCs w:val="21"/>
        </w:rPr>
        <w:t>知识产权客体表现形式所耗费</w:t>
      </w:r>
      <w:r w:rsidRPr="00131A7C">
        <w:rPr>
          <w:rFonts w:ascii="SimSun" w:hAnsi="SimSun" w:hint="eastAsia"/>
          <w:sz w:val="21"/>
          <w:szCs w:val="21"/>
        </w:rPr>
        <w:t>的时间和精力。</w:t>
      </w:r>
    </w:p>
    <w:p w:rsidR="00425D05" w:rsidRPr="00131A7C" w:rsidRDefault="00D60CDD" w:rsidP="00261916">
      <w:pPr>
        <w:pStyle w:val="ONUME"/>
        <w:numPr>
          <w:ilvl w:val="0"/>
          <w:numId w:val="11"/>
        </w:numPr>
        <w:spacing w:afterLines="50" w:after="120" w:line="340" w:lineRule="atLeast"/>
        <w:ind w:left="0" w:firstLine="0"/>
        <w:jc w:val="both"/>
        <w:rPr>
          <w:rFonts w:ascii="SimSun" w:hAnsi="SimSun"/>
          <w:sz w:val="21"/>
          <w:szCs w:val="21"/>
        </w:rPr>
      </w:pPr>
      <w:r w:rsidRPr="00131A7C">
        <w:rPr>
          <w:rFonts w:ascii="SimSun" w:hAnsi="SimSun" w:hint="eastAsia"/>
          <w:sz w:val="21"/>
          <w:szCs w:val="21"/>
        </w:rPr>
        <w:t>该</w:t>
      </w:r>
      <w:r w:rsidR="0069409E" w:rsidRPr="00131A7C">
        <w:rPr>
          <w:rFonts w:ascii="SimSun" w:hAnsi="SimSun" w:hint="eastAsia"/>
          <w:sz w:val="21"/>
          <w:szCs w:val="21"/>
        </w:rPr>
        <w:t>标准将有助于更完整、</w:t>
      </w:r>
      <w:r w:rsidRPr="00131A7C">
        <w:rPr>
          <w:rFonts w:ascii="SimSun" w:hAnsi="SimSun" w:hint="eastAsia"/>
          <w:sz w:val="21"/>
          <w:szCs w:val="21"/>
        </w:rPr>
        <w:t>更</w:t>
      </w:r>
      <w:r w:rsidR="0069409E" w:rsidRPr="00131A7C">
        <w:rPr>
          <w:rFonts w:ascii="SimSun" w:hAnsi="SimSun" w:hint="eastAsia"/>
          <w:sz w:val="21"/>
          <w:szCs w:val="21"/>
        </w:rPr>
        <w:t>准确地表现</w:t>
      </w:r>
      <w:r w:rsidRPr="00131A7C">
        <w:rPr>
          <w:rFonts w:ascii="SimSun" w:hAnsi="SimSun" w:hint="eastAsia"/>
          <w:sz w:val="21"/>
          <w:szCs w:val="21"/>
        </w:rPr>
        <w:t>知识</w:t>
      </w:r>
      <w:r w:rsidR="0069409E" w:rsidRPr="00131A7C">
        <w:rPr>
          <w:rFonts w:ascii="SimSun" w:hAnsi="SimSun" w:hint="eastAsia"/>
          <w:sz w:val="21"/>
          <w:szCs w:val="21"/>
        </w:rPr>
        <w:t>产权客体。</w:t>
      </w:r>
      <w:r w:rsidRPr="00131A7C">
        <w:rPr>
          <w:rFonts w:ascii="SimSun" w:hAnsi="SimSun" w:hint="eastAsia"/>
          <w:sz w:val="21"/>
          <w:szCs w:val="21"/>
        </w:rPr>
        <w:t>知识产权客体的立体表现形式应</w:t>
      </w:r>
      <w:r w:rsidR="0069409E" w:rsidRPr="00131A7C">
        <w:rPr>
          <w:rFonts w:ascii="SimSun" w:hAnsi="SimSun" w:hint="eastAsia"/>
          <w:sz w:val="21"/>
          <w:szCs w:val="21"/>
        </w:rPr>
        <w:t>使各</w:t>
      </w:r>
      <w:r w:rsidRPr="00131A7C">
        <w:rPr>
          <w:rFonts w:ascii="SimSun" w:hAnsi="SimSun" w:hint="eastAsia"/>
          <w:sz w:val="21"/>
          <w:szCs w:val="21"/>
        </w:rPr>
        <w:t>相关方更易于感知</w:t>
      </w:r>
      <w:r w:rsidR="005117A0" w:rsidRPr="00131A7C">
        <w:rPr>
          <w:rFonts w:ascii="SimSun" w:hAnsi="SimSun" w:hint="eastAsia"/>
          <w:sz w:val="21"/>
          <w:szCs w:val="21"/>
        </w:rPr>
        <w:t>该</w:t>
      </w:r>
      <w:r w:rsidRPr="00131A7C">
        <w:rPr>
          <w:rFonts w:ascii="SimSun" w:hAnsi="SimSun" w:hint="eastAsia"/>
          <w:sz w:val="21"/>
          <w:szCs w:val="21"/>
        </w:rPr>
        <w:t>客体</w:t>
      </w:r>
      <w:r w:rsidR="0069409E" w:rsidRPr="00131A7C">
        <w:rPr>
          <w:rFonts w:ascii="SimSun" w:hAnsi="SimSun" w:hint="eastAsia"/>
          <w:sz w:val="21"/>
          <w:szCs w:val="21"/>
        </w:rPr>
        <w:t>。</w:t>
      </w:r>
    </w:p>
    <w:p w:rsidR="00261916" w:rsidRDefault="00261916" w:rsidP="00261916">
      <w:pPr>
        <w:pStyle w:val="Endofdocument-Annex"/>
        <w:spacing w:afterLines="50" w:after="120" w:line="340" w:lineRule="atLeast"/>
        <w:rPr>
          <w:rFonts w:ascii="KaiTi" w:eastAsia="KaiTi" w:hAnsi="KaiTi" w:hint="eastAsia"/>
          <w:sz w:val="21"/>
          <w:szCs w:val="21"/>
          <w:lang w:val="en-GB"/>
        </w:rPr>
      </w:pPr>
    </w:p>
    <w:p w:rsidR="00425D05" w:rsidRPr="00131A7C" w:rsidRDefault="00425D05" w:rsidP="00261916">
      <w:pPr>
        <w:pStyle w:val="Endofdocument-Annex"/>
        <w:spacing w:afterLines="50" w:after="120" w:line="340" w:lineRule="atLeast"/>
        <w:rPr>
          <w:rFonts w:ascii="KaiTi" w:eastAsia="KaiTi" w:hAnsi="KaiTi"/>
          <w:sz w:val="21"/>
          <w:szCs w:val="21"/>
          <w:lang w:val="en-GB"/>
        </w:rPr>
      </w:pPr>
      <w:r w:rsidRPr="00131A7C">
        <w:rPr>
          <w:rFonts w:ascii="KaiTi" w:eastAsia="KaiTi" w:hAnsi="KaiTi"/>
          <w:sz w:val="21"/>
          <w:szCs w:val="21"/>
          <w:lang w:val="en-GB"/>
        </w:rPr>
        <w:t>[</w:t>
      </w:r>
      <w:r w:rsidR="0069409E" w:rsidRPr="00131A7C">
        <w:rPr>
          <w:rFonts w:ascii="KaiTi" w:eastAsia="KaiTi" w:hAnsi="KaiTi" w:hint="eastAsia"/>
          <w:sz w:val="21"/>
          <w:szCs w:val="21"/>
          <w:lang w:val="en-GB"/>
        </w:rPr>
        <w:t>附件和文件完</w:t>
      </w:r>
      <w:r w:rsidRPr="00131A7C">
        <w:rPr>
          <w:rFonts w:ascii="KaiTi" w:eastAsia="KaiTi" w:hAnsi="KaiTi"/>
          <w:sz w:val="21"/>
          <w:szCs w:val="21"/>
          <w:lang w:val="en-GB"/>
        </w:rPr>
        <w:t>]</w:t>
      </w:r>
    </w:p>
    <w:sectPr w:rsidR="00425D05" w:rsidRPr="00131A7C" w:rsidSect="00E6617A">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17A" w:rsidRDefault="00E6617A">
      <w:r>
        <w:separator/>
      </w:r>
    </w:p>
  </w:endnote>
  <w:endnote w:type="continuationSeparator" w:id="0">
    <w:p w:rsidR="00E6617A" w:rsidRDefault="00E6617A" w:rsidP="003B38C1">
      <w:r>
        <w:separator/>
      </w:r>
    </w:p>
    <w:p w:rsidR="00E6617A" w:rsidRPr="003B38C1" w:rsidRDefault="00E6617A" w:rsidP="003B38C1">
      <w:pPr>
        <w:spacing w:after="60"/>
        <w:rPr>
          <w:sz w:val="17"/>
        </w:rPr>
      </w:pPr>
      <w:r>
        <w:rPr>
          <w:sz w:val="17"/>
        </w:rPr>
        <w:t>[Endnote continued from previous page]</w:t>
      </w:r>
    </w:p>
  </w:endnote>
  <w:endnote w:type="continuationNotice" w:id="1">
    <w:p w:rsidR="00E6617A" w:rsidRPr="003B38C1" w:rsidRDefault="00E661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17A" w:rsidRDefault="00E6617A">
      <w:r>
        <w:separator/>
      </w:r>
    </w:p>
  </w:footnote>
  <w:footnote w:type="continuationSeparator" w:id="0">
    <w:p w:rsidR="00E6617A" w:rsidRDefault="00E6617A" w:rsidP="008B60B2">
      <w:r>
        <w:separator/>
      </w:r>
    </w:p>
    <w:p w:rsidR="00E6617A" w:rsidRPr="00ED77FB" w:rsidRDefault="00E6617A" w:rsidP="008B60B2">
      <w:pPr>
        <w:spacing w:after="60"/>
        <w:rPr>
          <w:sz w:val="17"/>
          <w:szCs w:val="17"/>
        </w:rPr>
      </w:pPr>
      <w:r w:rsidRPr="00ED77FB">
        <w:rPr>
          <w:sz w:val="17"/>
          <w:szCs w:val="17"/>
        </w:rPr>
        <w:t>[Footnote continued from previous page]</w:t>
      </w:r>
    </w:p>
  </w:footnote>
  <w:footnote w:type="continuationNotice" w:id="1">
    <w:p w:rsidR="00E6617A" w:rsidRPr="00ED77FB" w:rsidRDefault="00E6617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65" w:rsidRPr="00261916" w:rsidRDefault="00252565" w:rsidP="00477D6B">
    <w:pPr>
      <w:jc w:val="right"/>
      <w:rPr>
        <w:rFonts w:ascii="SimSun" w:hAnsi="SimSun"/>
        <w:sz w:val="21"/>
      </w:rPr>
    </w:pPr>
    <w:r w:rsidRPr="00261916">
      <w:rPr>
        <w:rFonts w:ascii="SimSun" w:hAnsi="SimSun"/>
        <w:sz w:val="21"/>
      </w:rPr>
      <w:t>CWS/6/22</w:t>
    </w:r>
  </w:p>
  <w:p w:rsidR="00252565" w:rsidRPr="00261916" w:rsidRDefault="00131A7C" w:rsidP="00477D6B">
    <w:pPr>
      <w:jc w:val="right"/>
      <w:rPr>
        <w:rFonts w:ascii="SimSun" w:hAnsi="SimSun"/>
        <w:sz w:val="21"/>
      </w:rPr>
    </w:pPr>
    <w:r w:rsidRPr="00261916">
      <w:rPr>
        <w:rFonts w:ascii="SimSun" w:hAnsi="SimSun" w:hint="eastAsia"/>
        <w:sz w:val="21"/>
      </w:rPr>
      <w:t>附件第2页</w:t>
    </w:r>
  </w:p>
  <w:p w:rsidR="00252565" w:rsidRPr="00261916" w:rsidRDefault="0025256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94D" w:rsidRPr="00261916" w:rsidRDefault="008D494D" w:rsidP="00425D05">
    <w:pPr>
      <w:pStyle w:val="aa"/>
      <w:jc w:val="right"/>
      <w:rPr>
        <w:rFonts w:ascii="SimSun" w:hAnsi="SimSun"/>
        <w:sz w:val="21"/>
        <w:lang w:val="en-GB"/>
      </w:rPr>
    </w:pPr>
    <w:r w:rsidRPr="00261916">
      <w:rPr>
        <w:rFonts w:ascii="SimSun" w:hAnsi="SimSun"/>
        <w:sz w:val="21"/>
        <w:lang w:val="en-GB"/>
      </w:rPr>
      <w:t>CWS/6/22</w:t>
    </w:r>
  </w:p>
  <w:p w:rsidR="008D494D" w:rsidRPr="00261916" w:rsidRDefault="00131A7C" w:rsidP="00425D05">
    <w:pPr>
      <w:pStyle w:val="aa"/>
      <w:jc w:val="right"/>
      <w:rPr>
        <w:rFonts w:ascii="SimSun" w:hAnsi="SimSun"/>
        <w:sz w:val="21"/>
        <w:lang w:val="en-GB"/>
      </w:rPr>
    </w:pPr>
    <w:r w:rsidRPr="00261916">
      <w:rPr>
        <w:rFonts w:ascii="SimSun" w:hAnsi="SimSun" w:hint="eastAsia"/>
        <w:sz w:val="21"/>
        <w:lang w:val="en-GB"/>
      </w:rPr>
      <w:t>附</w:t>
    </w:r>
    <w:r w:rsidR="00261916" w:rsidRPr="00261916">
      <w:rPr>
        <w:rFonts w:ascii="SimSun" w:hAnsi="SimSun" w:hint="eastAsia"/>
        <w:sz w:val="21"/>
        <w:lang w:val="en-GB"/>
      </w:rPr>
      <w:t xml:space="preserve">　</w:t>
    </w:r>
    <w:r w:rsidRPr="00261916">
      <w:rPr>
        <w:rFonts w:ascii="SimSun" w:hAnsi="SimSun" w:hint="eastAsia"/>
        <w:sz w:val="21"/>
        <w:lang w:val="en-GB"/>
      </w:rPr>
      <w:t>件</w:t>
    </w:r>
  </w:p>
  <w:p w:rsidR="008D494D" w:rsidRPr="00261916" w:rsidRDefault="008D494D" w:rsidP="00425D05">
    <w:pPr>
      <w:pStyle w:val="aa"/>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3D09B1"/>
    <w:multiLevelType w:val="hybridMultilevel"/>
    <w:tmpl w:val="FB1E30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EA31325"/>
    <w:multiLevelType w:val="hybridMultilevel"/>
    <w:tmpl w:val="31AE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C9F0257"/>
    <w:multiLevelType w:val="hybridMultilevel"/>
    <w:tmpl w:val="FC7EFBD8"/>
    <w:lvl w:ilvl="0" w:tplc="0A48C52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733C72"/>
    <w:multiLevelType w:val="hybridMultilevel"/>
    <w:tmpl w:val="413637F2"/>
    <w:lvl w:ilvl="0" w:tplc="0A48C52A">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A830063"/>
    <w:multiLevelType w:val="hybridMultilevel"/>
    <w:tmpl w:val="02AA830C"/>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3A2347"/>
    <w:multiLevelType w:val="hybridMultilevel"/>
    <w:tmpl w:val="668EDC9C"/>
    <w:lvl w:ilvl="0" w:tplc="0419000F">
      <w:start w:val="1"/>
      <w:numFmt w:val="decimal"/>
      <w:lvlText w:val="%1."/>
      <w:lvlJc w:val="left"/>
      <w:pPr>
        <w:ind w:left="720" w:hanging="360"/>
      </w:pPr>
    </w:lvl>
    <w:lvl w:ilvl="1" w:tplc="0A48C52A">
      <w:start w:val="2"/>
      <w:numFmt w:val="bullet"/>
      <w:lvlText w:val="-"/>
      <w:lvlJc w:val="left"/>
      <w:pPr>
        <w:ind w:left="1440" w:hanging="360"/>
      </w:pPr>
      <w:rPr>
        <w:rFonts w:ascii="Calibri" w:eastAsiaTheme="minorHAnsi"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AF7CA8"/>
    <w:multiLevelType w:val="hybridMultilevel"/>
    <w:tmpl w:val="E0B89738"/>
    <w:lvl w:ilvl="0" w:tplc="DB1E9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061C5F"/>
    <w:multiLevelType w:val="hybridMultilevel"/>
    <w:tmpl w:val="64A8D658"/>
    <w:lvl w:ilvl="0" w:tplc="0A48C52A">
      <w:start w:val="2"/>
      <w:numFmt w:val="bullet"/>
      <w:lvlText w:val="-"/>
      <w:lvlJc w:val="left"/>
      <w:pPr>
        <w:ind w:left="1797" w:hanging="360"/>
      </w:pPr>
      <w:rPr>
        <w:rFonts w:ascii="Calibri" w:eastAsiaTheme="minorHAnsi" w:hAnsi="Calibri" w:cs="Calibri"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nsid w:val="4C620905"/>
    <w:multiLevelType w:val="hybridMultilevel"/>
    <w:tmpl w:val="683C4A24"/>
    <w:lvl w:ilvl="0" w:tplc="0A48C52A">
      <w:start w:val="2"/>
      <w:numFmt w:val="bullet"/>
      <w:lvlText w:val="-"/>
      <w:lvlJc w:val="left"/>
      <w:pPr>
        <w:ind w:left="1854" w:hanging="360"/>
      </w:pPr>
      <w:rPr>
        <w:rFonts w:ascii="Calibri" w:eastAsiaTheme="minorHAnsi" w:hAnsi="Calibri" w:cs="Calibri"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F134D0"/>
    <w:multiLevelType w:val="hybridMultilevel"/>
    <w:tmpl w:val="59823318"/>
    <w:lvl w:ilvl="0" w:tplc="4E0A23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817C4"/>
    <w:multiLevelType w:val="hybridMultilevel"/>
    <w:tmpl w:val="BB0AF1A0"/>
    <w:lvl w:ilvl="0" w:tplc="9BBE40F2">
      <w:start w:val="1"/>
      <w:numFmt w:val="lowerLetter"/>
      <w:lvlText w:val="(%1)"/>
      <w:lvlJc w:val="left"/>
      <w:pPr>
        <w:ind w:left="987" w:hanging="360"/>
      </w:pPr>
    </w:lvl>
    <w:lvl w:ilvl="1" w:tplc="04090019">
      <w:start w:val="1"/>
      <w:numFmt w:val="lowerLetter"/>
      <w:lvlText w:val="%2."/>
      <w:lvlJc w:val="left"/>
      <w:pPr>
        <w:ind w:left="1707" w:hanging="360"/>
      </w:pPr>
    </w:lvl>
    <w:lvl w:ilvl="2" w:tplc="0409001B">
      <w:start w:val="1"/>
      <w:numFmt w:val="lowerRoman"/>
      <w:lvlText w:val="%3."/>
      <w:lvlJc w:val="right"/>
      <w:pPr>
        <w:ind w:left="2427" w:hanging="180"/>
      </w:pPr>
    </w:lvl>
    <w:lvl w:ilvl="3" w:tplc="0409000F">
      <w:start w:val="1"/>
      <w:numFmt w:val="decimal"/>
      <w:lvlText w:val="%4."/>
      <w:lvlJc w:val="left"/>
      <w:pPr>
        <w:ind w:left="3147" w:hanging="360"/>
      </w:pPr>
    </w:lvl>
    <w:lvl w:ilvl="4" w:tplc="04090019">
      <w:start w:val="1"/>
      <w:numFmt w:val="lowerLetter"/>
      <w:lvlText w:val="%5."/>
      <w:lvlJc w:val="left"/>
      <w:pPr>
        <w:ind w:left="3867" w:hanging="360"/>
      </w:pPr>
    </w:lvl>
    <w:lvl w:ilvl="5" w:tplc="0409001B">
      <w:start w:val="1"/>
      <w:numFmt w:val="lowerRoman"/>
      <w:lvlText w:val="%6."/>
      <w:lvlJc w:val="right"/>
      <w:pPr>
        <w:ind w:left="4587" w:hanging="180"/>
      </w:pPr>
    </w:lvl>
    <w:lvl w:ilvl="6" w:tplc="0409000F">
      <w:start w:val="1"/>
      <w:numFmt w:val="decimal"/>
      <w:lvlText w:val="%7."/>
      <w:lvlJc w:val="left"/>
      <w:pPr>
        <w:ind w:left="5307" w:hanging="360"/>
      </w:pPr>
    </w:lvl>
    <w:lvl w:ilvl="7" w:tplc="04090019">
      <w:start w:val="1"/>
      <w:numFmt w:val="lowerLetter"/>
      <w:lvlText w:val="%8."/>
      <w:lvlJc w:val="left"/>
      <w:pPr>
        <w:ind w:left="6027" w:hanging="360"/>
      </w:pPr>
    </w:lvl>
    <w:lvl w:ilvl="8" w:tplc="0409001B">
      <w:start w:val="1"/>
      <w:numFmt w:val="lowerRoman"/>
      <w:lvlText w:val="%9."/>
      <w:lvlJc w:val="right"/>
      <w:pPr>
        <w:ind w:left="6747" w:hanging="180"/>
      </w:pPr>
    </w:lvl>
  </w:abstractNum>
  <w:abstractNum w:abstractNumId="17">
    <w:nsid w:val="7EB94291"/>
    <w:multiLevelType w:val="hybridMultilevel"/>
    <w:tmpl w:val="D03E754C"/>
    <w:lvl w:ilvl="0" w:tplc="4E0A236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0"/>
  </w:num>
  <w:num w:numId="3">
    <w:abstractNumId w:val="0"/>
  </w:num>
  <w:num w:numId="4">
    <w:abstractNumId w:val="14"/>
  </w:num>
  <w:num w:numId="5">
    <w:abstractNumId w:val="1"/>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3"/>
  </w:num>
  <w:num w:numId="11">
    <w:abstractNumId w:val="4"/>
  </w:num>
  <w:num w:numId="12">
    <w:abstractNumId w:val="9"/>
  </w:num>
  <w:num w:numId="13">
    <w:abstractNumId w:val="11"/>
  </w:num>
  <w:num w:numId="14">
    <w:abstractNumId w:val="7"/>
  </w:num>
  <w:num w:numId="15">
    <w:abstractNumId w:val="13"/>
  </w:num>
  <w:num w:numId="16">
    <w:abstractNumId w:val="1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17A"/>
    <w:rsid w:val="00022610"/>
    <w:rsid w:val="00043CAA"/>
    <w:rsid w:val="00046C8A"/>
    <w:rsid w:val="000728E0"/>
    <w:rsid w:val="00075432"/>
    <w:rsid w:val="00077D91"/>
    <w:rsid w:val="0009144C"/>
    <w:rsid w:val="000968ED"/>
    <w:rsid w:val="000F5E56"/>
    <w:rsid w:val="00131A7C"/>
    <w:rsid w:val="001362EE"/>
    <w:rsid w:val="00164245"/>
    <w:rsid w:val="001647D5"/>
    <w:rsid w:val="001832A6"/>
    <w:rsid w:val="001D5BA6"/>
    <w:rsid w:val="00211C93"/>
    <w:rsid w:val="00211DA5"/>
    <w:rsid w:val="0021217E"/>
    <w:rsid w:val="00212D05"/>
    <w:rsid w:val="002433E7"/>
    <w:rsid w:val="00252565"/>
    <w:rsid w:val="002576EE"/>
    <w:rsid w:val="00261916"/>
    <w:rsid w:val="002634C4"/>
    <w:rsid w:val="002928D3"/>
    <w:rsid w:val="002A240C"/>
    <w:rsid w:val="002E7F86"/>
    <w:rsid w:val="002F1FE6"/>
    <w:rsid w:val="002F4E68"/>
    <w:rsid w:val="00312888"/>
    <w:rsid w:val="00312F7F"/>
    <w:rsid w:val="00361450"/>
    <w:rsid w:val="0036338D"/>
    <w:rsid w:val="003673CF"/>
    <w:rsid w:val="003845C1"/>
    <w:rsid w:val="003A6F89"/>
    <w:rsid w:val="003B38C1"/>
    <w:rsid w:val="003D26A2"/>
    <w:rsid w:val="004206F7"/>
    <w:rsid w:val="00423E3E"/>
    <w:rsid w:val="00425D05"/>
    <w:rsid w:val="00427AF4"/>
    <w:rsid w:val="00457888"/>
    <w:rsid w:val="004647DA"/>
    <w:rsid w:val="00474062"/>
    <w:rsid w:val="00477D6B"/>
    <w:rsid w:val="00491DEC"/>
    <w:rsid w:val="004E48C6"/>
    <w:rsid w:val="005019FF"/>
    <w:rsid w:val="005117A0"/>
    <w:rsid w:val="0053057A"/>
    <w:rsid w:val="00551FA6"/>
    <w:rsid w:val="00560A29"/>
    <w:rsid w:val="005837BE"/>
    <w:rsid w:val="005C6649"/>
    <w:rsid w:val="005D0C6D"/>
    <w:rsid w:val="00605827"/>
    <w:rsid w:val="00621DA9"/>
    <w:rsid w:val="00646050"/>
    <w:rsid w:val="006713CA"/>
    <w:rsid w:val="00676C5C"/>
    <w:rsid w:val="0069409E"/>
    <w:rsid w:val="007033CC"/>
    <w:rsid w:val="00706C39"/>
    <w:rsid w:val="00741B11"/>
    <w:rsid w:val="00781670"/>
    <w:rsid w:val="007D1613"/>
    <w:rsid w:val="007E4C0E"/>
    <w:rsid w:val="008126C2"/>
    <w:rsid w:val="008235F9"/>
    <w:rsid w:val="00883A8E"/>
    <w:rsid w:val="00886254"/>
    <w:rsid w:val="008908B5"/>
    <w:rsid w:val="008A134B"/>
    <w:rsid w:val="008B2CC1"/>
    <w:rsid w:val="008B4404"/>
    <w:rsid w:val="008B60B2"/>
    <w:rsid w:val="008C49F0"/>
    <w:rsid w:val="008D494D"/>
    <w:rsid w:val="008E4820"/>
    <w:rsid w:val="0090731E"/>
    <w:rsid w:val="00911821"/>
    <w:rsid w:val="00916EE2"/>
    <w:rsid w:val="00955B3A"/>
    <w:rsid w:val="00966A22"/>
    <w:rsid w:val="0096722F"/>
    <w:rsid w:val="00980843"/>
    <w:rsid w:val="009A69FC"/>
    <w:rsid w:val="009C0C85"/>
    <w:rsid w:val="009C1477"/>
    <w:rsid w:val="009C7DB0"/>
    <w:rsid w:val="009E2791"/>
    <w:rsid w:val="009E3F6F"/>
    <w:rsid w:val="009F499F"/>
    <w:rsid w:val="00A26675"/>
    <w:rsid w:val="00A37342"/>
    <w:rsid w:val="00A42DAF"/>
    <w:rsid w:val="00A45BD8"/>
    <w:rsid w:val="00A83A39"/>
    <w:rsid w:val="00A869B7"/>
    <w:rsid w:val="00AC205C"/>
    <w:rsid w:val="00AD585E"/>
    <w:rsid w:val="00AE028F"/>
    <w:rsid w:val="00AE19A3"/>
    <w:rsid w:val="00AF0A6B"/>
    <w:rsid w:val="00B05A69"/>
    <w:rsid w:val="00B31B83"/>
    <w:rsid w:val="00B93DA6"/>
    <w:rsid w:val="00B9734B"/>
    <w:rsid w:val="00BA30E2"/>
    <w:rsid w:val="00BA4290"/>
    <w:rsid w:val="00BD072C"/>
    <w:rsid w:val="00BD3DAB"/>
    <w:rsid w:val="00C11BFE"/>
    <w:rsid w:val="00C124B4"/>
    <w:rsid w:val="00C5068F"/>
    <w:rsid w:val="00C86D74"/>
    <w:rsid w:val="00CA210A"/>
    <w:rsid w:val="00CB7E51"/>
    <w:rsid w:val="00CD04F1"/>
    <w:rsid w:val="00CD59F2"/>
    <w:rsid w:val="00CE052B"/>
    <w:rsid w:val="00CF6570"/>
    <w:rsid w:val="00D04835"/>
    <w:rsid w:val="00D3124F"/>
    <w:rsid w:val="00D44AEF"/>
    <w:rsid w:val="00D45252"/>
    <w:rsid w:val="00D60CDD"/>
    <w:rsid w:val="00D619A1"/>
    <w:rsid w:val="00D71B4D"/>
    <w:rsid w:val="00D93D55"/>
    <w:rsid w:val="00DA6DF3"/>
    <w:rsid w:val="00DC3844"/>
    <w:rsid w:val="00DE587F"/>
    <w:rsid w:val="00E15015"/>
    <w:rsid w:val="00E325A8"/>
    <w:rsid w:val="00E335FE"/>
    <w:rsid w:val="00E363ED"/>
    <w:rsid w:val="00E36D1E"/>
    <w:rsid w:val="00E562B2"/>
    <w:rsid w:val="00E57503"/>
    <w:rsid w:val="00E6617A"/>
    <w:rsid w:val="00EA7D6E"/>
    <w:rsid w:val="00EC4E49"/>
    <w:rsid w:val="00ED7771"/>
    <w:rsid w:val="00ED77FB"/>
    <w:rsid w:val="00EE45FA"/>
    <w:rsid w:val="00F36397"/>
    <w:rsid w:val="00F66152"/>
    <w:rsid w:val="00F81D95"/>
    <w:rsid w:val="00FA2D66"/>
    <w:rsid w:val="00FB4410"/>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No Spacing"/>
    <w:uiPriority w:val="1"/>
    <w:qFormat/>
    <w:rsid w:val="00E6617A"/>
    <w:rPr>
      <w:rFonts w:asciiTheme="minorHAnsi" w:eastAsiaTheme="minorHAnsi" w:hAnsiTheme="minorHAnsi" w:cstheme="minorBidi"/>
      <w:sz w:val="22"/>
      <w:szCs w:val="22"/>
      <w:lang w:val="ru-RU" w:eastAsia="en-US"/>
    </w:rPr>
  </w:style>
  <w:style w:type="character" w:customStyle="1" w:styleId="ONUMEChar">
    <w:name w:val="ONUM E Char"/>
    <w:link w:val="ONUME"/>
    <w:rsid w:val="00E6617A"/>
    <w:rPr>
      <w:rFonts w:ascii="Arial" w:hAnsi="Arial" w:cs="Arial"/>
      <w:sz w:val="22"/>
      <w:lang w:val="en-US" w:eastAsia="zh-CN"/>
    </w:rPr>
  </w:style>
  <w:style w:type="paragraph" w:styleId="ae">
    <w:name w:val="List Paragraph"/>
    <w:basedOn w:val="a0"/>
    <w:uiPriority w:val="34"/>
    <w:qFormat/>
    <w:rsid w:val="00E6617A"/>
    <w:pPr>
      <w:ind w:left="720"/>
      <w:contextualSpacing/>
    </w:pPr>
    <w:rPr>
      <w:rFonts w:eastAsiaTheme="minorHAnsi"/>
      <w:szCs w:val="22"/>
      <w:lang w:eastAsia="en-US"/>
    </w:rPr>
  </w:style>
  <w:style w:type="character" w:customStyle="1" w:styleId="Char">
    <w:name w:val="正文文本 Char"/>
    <w:basedOn w:val="a1"/>
    <w:link w:val="a4"/>
    <w:rsid w:val="00E6617A"/>
    <w:rPr>
      <w:rFonts w:ascii="Arial" w:eastAsia="SimSun" w:hAnsi="Arial" w:cs="Arial"/>
      <w:sz w:val="22"/>
      <w:lang w:val="en-US" w:eastAsia="zh-CN"/>
    </w:rPr>
  </w:style>
  <w:style w:type="paragraph" w:styleId="af">
    <w:name w:val="Balloon Text"/>
    <w:basedOn w:val="a0"/>
    <w:link w:val="Char0"/>
    <w:semiHidden/>
    <w:unhideWhenUsed/>
    <w:rsid w:val="00551FA6"/>
    <w:rPr>
      <w:rFonts w:ascii="Segoe UI" w:hAnsi="Segoe UI" w:cs="Segoe UI"/>
      <w:sz w:val="18"/>
      <w:szCs w:val="18"/>
    </w:rPr>
  </w:style>
  <w:style w:type="character" w:customStyle="1" w:styleId="Char0">
    <w:name w:val="批注框文本 Char"/>
    <w:basedOn w:val="a1"/>
    <w:link w:val="af"/>
    <w:semiHidden/>
    <w:rsid w:val="00551FA6"/>
    <w:rPr>
      <w:rFonts w:ascii="Segoe UI" w:eastAsia="SimSun" w:hAnsi="Segoe UI" w:cs="Segoe UI"/>
      <w:sz w:val="18"/>
      <w:szCs w:val="18"/>
      <w:lang w:val="en-US" w:eastAsia="zh-CN"/>
    </w:rPr>
  </w:style>
  <w:style w:type="character" w:customStyle="1" w:styleId="H3-DecisionChar">
    <w:name w:val="H3-Decision Char"/>
    <w:link w:val="H3-Decision"/>
    <w:rsid w:val="00741B11"/>
    <w:rPr>
      <w:i/>
      <w:sz w:val="24"/>
      <w:szCs w:val="24"/>
      <w:lang w:eastAsia="zh-CN"/>
    </w:rPr>
  </w:style>
  <w:style w:type="paragraph" w:customStyle="1" w:styleId="H3-Decision">
    <w:name w:val="H3-Decision"/>
    <w:basedOn w:val="3"/>
    <w:link w:val="H3-DecisionChar"/>
    <w:rsid w:val="00741B11"/>
    <w:pPr>
      <w:spacing w:before="0" w:after="240"/>
      <w:ind w:left="4536"/>
    </w:pPr>
    <w:rPr>
      <w:rFonts w:ascii="Times New Roman" w:hAnsi="Times New Roman" w:cs="Times New Roman"/>
      <w:bCs w:val="0"/>
      <w:i/>
      <w:sz w:val="24"/>
      <w:szCs w:val="24"/>
      <w:u w:val="none"/>
      <w:lang w:val="fr-CH"/>
    </w:rPr>
  </w:style>
  <w:style w:type="character" w:customStyle="1" w:styleId="1Char">
    <w:name w:val="标题 1 Char"/>
    <w:basedOn w:val="a1"/>
    <w:link w:val="1"/>
    <w:rsid w:val="00131A7C"/>
    <w:rPr>
      <w:rFonts w:ascii="Arial" w:hAnsi="Arial" w:cs="Arial"/>
      <w:b/>
      <w:bCs/>
      <w:caps/>
      <w:kern w:val="32"/>
      <w:sz w:val="2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No Spacing"/>
    <w:uiPriority w:val="1"/>
    <w:qFormat/>
    <w:rsid w:val="00E6617A"/>
    <w:rPr>
      <w:rFonts w:asciiTheme="minorHAnsi" w:eastAsiaTheme="minorHAnsi" w:hAnsiTheme="minorHAnsi" w:cstheme="minorBidi"/>
      <w:sz w:val="22"/>
      <w:szCs w:val="22"/>
      <w:lang w:val="ru-RU" w:eastAsia="en-US"/>
    </w:rPr>
  </w:style>
  <w:style w:type="character" w:customStyle="1" w:styleId="ONUMEChar">
    <w:name w:val="ONUM E Char"/>
    <w:link w:val="ONUME"/>
    <w:rsid w:val="00E6617A"/>
    <w:rPr>
      <w:rFonts w:ascii="Arial" w:hAnsi="Arial" w:cs="Arial"/>
      <w:sz w:val="22"/>
      <w:lang w:val="en-US" w:eastAsia="zh-CN"/>
    </w:rPr>
  </w:style>
  <w:style w:type="paragraph" w:styleId="ae">
    <w:name w:val="List Paragraph"/>
    <w:basedOn w:val="a0"/>
    <w:uiPriority w:val="34"/>
    <w:qFormat/>
    <w:rsid w:val="00E6617A"/>
    <w:pPr>
      <w:ind w:left="720"/>
      <w:contextualSpacing/>
    </w:pPr>
    <w:rPr>
      <w:rFonts w:eastAsiaTheme="minorHAnsi"/>
      <w:szCs w:val="22"/>
      <w:lang w:eastAsia="en-US"/>
    </w:rPr>
  </w:style>
  <w:style w:type="character" w:customStyle="1" w:styleId="Char">
    <w:name w:val="正文文本 Char"/>
    <w:basedOn w:val="a1"/>
    <w:link w:val="a4"/>
    <w:rsid w:val="00E6617A"/>
    <w:rPr>
      <w:rFonts w:ascii="Arial" w:eastAsia="SimSun" w:hAnsi="Arial" w:cs="Arial"/>
      <w:sz w:val="22"/>
      <w:lang w:val="en-US" w:eastAsia="zh-CN"/>
    </w:rPr>
  </w:style>
  <w:style w:type="paragraph" w:styleId="af">
    <w:name w:val="Balloon Text"/>
    <w:basedOn w:val="a0"/>
    <w:link w:val="Char0"/>
    <w:semiHidden/>
    <w:unhideWhenUsed/>
    <w:rsid w:val="00551FA6"/>
    <w:rPr>
      <w:rFonts w:ascii="Segoe UI" w:hAnsi="Segoe UI" w:cs="Segoe UI"/>
      <w:sz w:val="18"/>
      <w:szCs w:val="18"/>
    </w:rPr>
  </w:style>
  <w:style w:type="character" w:customStyle="1" w:styleId="Char0">
    <w:name w:val="批注框文本 Char"/>
    <w:basedOn w:val="a1"/>
    <w:link w:val="af"/>
    <w:semiHidden/>
    <w:rsid w:val="00551FA6"/>
    <w:rPr>
      <w:rFonts w:ascii="Segoe UI" w:eastAsia="SimSun" w:hAnsi="Segoe UI" w:cs="Segoe UI"/>
      <w:sz w:val="18"/>
      <w:szCs w:val="18"/>
      <w:lang w:val="en-US" w:eastAsia="zh-CN"/>
    </w:rPr>
  </w:style>
  <w:style w:type="character" w:customStyle="1" w:styleId="H3-DecisionChar">
    <w:name w:val="H3-Decision Char"/>
    <w:link w:val="H3-Decision"/>
    <w:rsid w:val="00741B11"/>
    <w:rPr>
      <w:i/>
      <w:sz w:val="24"/>
      <w:szCs w:val="24"/>
      <w:lang w:eastAsia="zh-CN"/>
    </w:rPr>
  </w:style>
  <w:style w:type="paragraph" w:customStyle="1" w:styleId="H3-Decision">
    <w:name w:val="H3-Decision"/>
    <w:basedOn w:val="3"/>
    <w:link w:val="H3-DecisionChar"/>
    <w:rsid w:val="00741B11"/>
    <w:pPr>
      <w:spacing w:before="0" w:after="240"/>
      <w:ind w:left="4536"/>
    </w:pPr>
    <w:rPr>
      <w:rFonts w:ascii="Times New Roman" w:hAnsi="Times New Roman" w:cs="Times New Roman"/>
      <w:bCs w:val="0"/>
      <w:i/>
      <w:sz w:val="24"/>
      <w:szCs w:val="24"/>
      <w:u w:val="none"/>
      <w:lang w:val="fr-CH"/>
    </w:rPr>
  </w:style>
  <w:style w:type="character" w:customStyle="1" w:styleId="1Char">
    <w:name w:val="标题 1 Char"/>
    <w:basedOn w:val="a1"/>
    <w:link w:val="1"/>
    <w:rsid w:val="00131A7C"/>
    <w:rPr>
      <w:rFonts w:ascii="Arial"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9125">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2003701181">
      <w:bodyDiv w:val="1"/>
      <w:marLeft w:val="0"/>
      <w:marRight w:val="0"/>
      <w:marTop w:val="0"/>
      <w:marBottom w:val="0"/>
      <w:divBdr>
        <w:top w:val="none" w:sz="0" w:space="0" w:color="auto"/>
        <w:left w:val="none" w:sz="0" w:space="0" w:color="auto"/>
        <w:bottom w:val="none" w:sz="0" w:space="0" w:color="auto"/>
        <w:right w:val="none" w:sz="0" w:space="0" w:color="auto"/>
      </w:divBdr>
    </w:div>
    <w:div w:id="20710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8</TotalTime>
  <Pages>2</Pages>
  <Words>784</Words>
  <Characters>21</Characters>
  <Application>Microsoft Office Word</Application>
  <DocSecurity>0</DocSecurity>
  <Lines>1</Lines>
  <Paragraphs>16</Paragraphs>
  <ScaleCrop>false</ScaleCrop>
  <HeadingPairs>
    <vt:vector size="2" baseType="variant">
      <vt:variant>
        <vt:lpstr>Title</vt:lpstr>
      </vt:variant>
      <vt:variant>
        <vt:i4>1</vt:i4>
      </vt:variant>
    </vt:vector>
  </HeadingPairs>
  <TitlesOfParts>
    <vt:vector size="1" baseType="lpstr">
      <vt:lpstr>CWS/6/22 (in English)</vt:lpstr>
    </vt:vector>
  </TitlesOfParts>
  <Company>WIPO</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CWS/6/22 Annex (in Chinese)</dc:title>
  <dc:subject>PROPOSAL FOR THE CREATION OF A NEW WIPO STANDARD FOR USING 3D MODELS AND IMAGES IN APPLICATION AND PUBLICATION DOCUMENTS</dc:subject>
  <dc:creator>WIPO</dc:creator>
  <cp:keywords>CWS</cp:keywords>
  <cp:lastModifiedBy>MA Weihai</cp:lastModifiedBy>
  <cp:revision>4</cp:revision>
  <cp:lastPrinted>2018-09-18T13:41:00Z</cp:lastPrinted>
  <dcterms:created xsi:type="dcterms:W3CDTF">2018-09-20T14:43:00Z</dcterms:created>
  <dcterms:modified xsi:type="dcterms:W3CDTF">2018-09-21T16:49:00Z</dcterms:modified>
  <cp:category>CWS (in English)</cp:category>
</cp:coreProperties>
</file>