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2472EE" w:rsidRPr="002472EE" w14:paraId="03109184" w14:textId="77777777" w:rsidTr="008E77D0">
        <w:trPr>
          <w:trHeight w:val="1977"/>
        </w:trPr>
        <w:tc>
          <w:tcPr>
            <w:tcW w:w="4594" w:type="dxa"/>
            <w:tcBorders>
              <w:bottom w:val="single" w:sz="4" w:space="0" w:color="auto"/>
            </w:tcBorders>
            <w:tcMar>
              <w:bottom w:w="170" w:type="dxa"/>
            </w:tcMar>
          </w:tcPr>
          <w:p w14:paraId="46093EEC" w14:textId="47E2B38E" w:rsidR="002472EE" w:rsidRPr="002472EE" w:rsidRDefault="002472EE" w:rsidP="002472EE">
            <w:pPr>
              <w:jc w:val="both"/>
            </w:pPr>
            <w:r w:rsidRPr="002472EE">
              <w:rPr>
                <w:noProof/>
                <w:lang w:eastAsia="en-US"/>
              </w:rPr>
              <w:drawing>
                <wp:anchor distT="0" distB="0" distL="114300" distR="114300" simplePos="0" relativeHeight="251659264" behindDoc="1" locked="0" layoutInCell="0" allowOverlap="1" wp14:anchorId="5429165F" wp14:editId="474C2AE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BBFC237" w14:textId="77777777" w:rsidR="002472EE" w:rsidRPr="002472EE" w:rsidRDefault="002472EE" w:rsidP="002472EE"/>
        </w:tc>
        <w:tc>
          <w:tcPr>
            <w:tcW w:w="425" w:type="dxa"/>
            <w:tcBorders>
              <w:bottom w:val="single" w:sz="4" w:space="0" w:color="auto"/>
            </w:tcBorders>
            <w:tcMar>
              <w:left w:w="0" w:type="dxa"/>
              <w:right w:w="0" w:type="dxa"/>
            </w:tcMar>
          </w:tcPr>
          <w:p w14:paraId="368ABA0F" w14:textId="77777777" w:rsidR="002472EE" w:rsidRPr="002472EE" w:rsidRDefault="002472EE" w:rsidP="002472EE">
            <w:pPr>
              <w:jc w:val="right"/>
            </w:pPr>
            <w:r w:rsidRPr="002472EE">
              <w:rPr>
                <w:b/>
                <w:sz w:val="40"/>
                <w:szCs w:val="40"/>
              </w:rPr>
              <w:t>C</w:t>
            </w:r>
          </w:p>
        </w:tc>
      </w:tr>
      <w:tr w:rsidR="002472EE" w:rsidRPr="002472EE" w14:paraId="1BF86198" w14:textId="77777777" w:rsidTr="008E77D0">
        <w:trPr>
          <w:trHeight w:hRule="exact" w:val="340"/>
        </w:trPr>
        <w:tc>
          <w:tcPr>
            <w:tcW w:w="9356" w:type="dxa"/>
            <w:gridSpan w:val="3"/>
            <w:tcBorders>
              <w:top w:val="single" w:sz="4" w:space="0" w:color="auto"/>
            </w:tcBorders>
            <w:tcMar>
              <w:top w:w="170" w:type="dxa"/>
              <w:left w:w="0" w:type="dxa"/>
              <w:right w:w="0" w:type="dxa"/>
            </w:tcMar>
            <w:vAlign w:val="bottom"/>
          </w:tcPr>
          <w:p w14:paraId="2DAB340B" w14:textId="5E29E545" w:rsidR="002472EE" w:rsidRPr="002472EE" w:rsidRDefault="002472EE" w:rsidP="002472EE">
            <w:pPr>
              <w:jc w:val="right"/>
              <w:rPr>
                <w:rFonts w:ascii="Arial Black" w:hAnsi="Arial Black"/>
                <w:caps/>
                <w:sz w:val="15"/>
              </w:rPr>
            </w:pPr>
            <w:r w:rsidRPr="002472EE">
              <w:rPr>
                <w:rFonts w:ascii="Arial Black" w:hAnsi="Arial Black" w:hint="eastAsia"/>
                <w:caps/>
                <w:sz w:val="15"/>
              </w:rPr>
              <w:t>cws/6/</w:t>
            </w:r>
            <w:bookmarkStart w:id="0" w:name="Code"/>
            <w:bookmarkEnd w:id="0"/>
            <w:r w:rsidRPr="002472EE">
              <w:rPr>
                <w:rFonts w:ascii="Arial Black" w:hAnsi="Arial Black" w:hint="eastAsia"/>
                <w:caps/>
                <w:sz w:val="15"/>
              </w:rPr>
              <w:t>1</w:t>
            </w:r>
            <w:r>
              <w:rPr>
                <w:rFonts w:ascii="Arial Black" w:hAnsi="Arial Black" w:hint="eastAsia"/>
                <w:caps/>
                <w:sz w:val="15"/>
              </w:rPr>
              <w:t>5</w:t>
            </w:r>
          </w:p>
        </w:tc>
      </w:tr>
      <w:tr w:rsidR="002472EE" w:rsidRPr="002472EE" w14:paraId="6F6BFD79" w14:textId="77777777" w:rsidTr="008E77D0">
        <w:trPr>
          <w:trHeight w:hRule="exact" w:val="170"/>
        </w:trPr>
        <w:tc>
          <w:tcPr>
            <w:tcW w:w="9356" w:type="dxa"/>
            <w:gridSpan w:val="3"/>
            <w:noWrap/>
            <w:tcMar>
              <w:left w:w="0" w:type="dxa"/>
              <w:right w:w="0" w:type="dxa"/>
            </w:tcMar>
            <w:vAlign w:val="bottom"/>
          </w:tcPr>
          <w:p w14:paraId="22C4B54D" w14:textId="77777777" w:rsidR="002472EE" w:rsidRPr="002472EE" w:rsidRDefault="002472EE" w:rsidP="002472EE">
            <w:pPr>
              <w:jc w:val="right"/>
              <w:rPr>
                <w:rFonts w:ascii="Arial Black" w:hAnsi="Arial Black"/>
                <w:b/>
                <w:caps/>
                <w:sz w:val="15"/>
                <w:szCs w:val="15"/>
              </w:rPr>
            </w:pPr>
            <w:r w:rsidRPr="002472EE">
              <w:rPr>
                <w:rFonts w:eastAsia="SimHei" w:hint="eastAsia"/>
                <w:b/>
                <w:sz w:val="15"/>
                <w:szCs w:val="15"/>
              </w:rPr>
              <w:t>原</w:t>
            </w:r>
            <w:r w:rsidRPr="002472EE">
              <w:rPr>
                <w:rFonts w:eastAsia="SimHei"/>
                <w:b/>
                <w:sz w:val="15"/>
                <w:szCs w:val="15"/>
                <w:lang w:val="pt-BR"/>
              </w:rPr>
              <w:t xml:space="preserve"> </w:t>
            </w:r>
            <w:r w:rsidRPr="002472EE">
              <w:rPr>
                <w:rFonts w:eastAsia="SimHei" w:hint="eastAsia"/>
                <w:b/>
                <w:sz w:val="15"/>
                <w:szCs w:val="15"/>
              </w:rPr>
              <w:t>文</w:t>
            </w:r>
            <w:r w:rsidRPr="002472EE">
              <w:rPr>
                <w:rFonts w:eastAsia="SimHei" w:hint="eastAsia"/>
                <w:b/>
                <w:sz w:val="15"/>
                <w:szCs w:val="15"/>
                <w:lang w:val="pt-BR"/>
              </w:rPr>
              <w:t>：</w:t>
            </w:r>
            <w:bookmarkStart w:id="1" w:name="Original"/>
            <w:bookmarkEnd w:id="1"/>
            <w:r w:rsidRPr="002472EE">
              <w:rPr>
                <w:rFonts w:eastAsia="SimHei" w:hint="eastAsia"/>
                <w:b/>
                <w:sz w:val="15"/>
                <w:szCs w:val="15"/>
                <w:lang w:val="pt-BR"/>
              </w:rPr>
              <w:t>英</w:t>
            </w:r>
            <w:r w:rsidRPr="002472EE">
              <w:rPr>
                <w:rFonts w:eastAsia="SimHei" w:hint="eastAsia"/>
                <w:b/>
                <w:sz w:val="15"/>
                <w:szCs w:val="15"/>
              </w:rPr>
              <w:t>文</w:t>
            </w:r>
          </w:p>
        </w:tc>
      </w:tr>
      <w:tr w:rsidR="002472EE" w:rsidRPr="002472EE" w14:paraId="09B3DBAB" w14:textId="77777777" w:rsidTr="008E77D0">
        <w:trPr>
          <w:trHeight w:hRule="exact" w:val="198"/>
        </w:trPr>
        <w:tc>
          <w:tcPr>
            <w:tcW w:w="9356" w:type="dxa"/>
            <w:gridSpan w:val="3"/>
            <w:tcMar>
              <w:left w:w="0" w:type="dxa"/>
              <w:right w:w="0" w:type="dxa"/>
            </w:tcMar>
            <w:vAlign w:val="bottom"/>
          </w:tcPr>
          <w:p w14:paraId="1CE7F522" w14:textId="1F638868" w:rsidR="002472EE" w:rsidRPr="002472EE" w:rsidRDefault="002472EE" w:rsidP="002472EE">
            <w:pPr>
              <w:jc w:val="right"/>
              <w:rPr>
                <w:rFonts w:ascii="SimHei" w:eastAsia="SimHei" w:hAnsi="Arial Black"/>
                <w:b/>
                <w:caps/>
                <w:sz w:val="15"/>
                <w:szCs w:val="15"/>
              </w:rPr>
            </w:pPr>
            <w:r w:rsidRPr="002472EE">
              <w:rPr>
                <w:rFonts w:ascii="SimHei" w:eastAsia="SimHei" w:hint="eastAsia"/>
                <w:b/>
                <w:sz w:val="15"/>
                <w:szCs w:val="15"/>
              </w:rPr>
              <w:t>日</w:t>
            </w:r>
            <w:r w:rsidRPr="002472EE">
              <w:rPr>
                <w:rFonts w:ascii="SimHei" w:eastAsia="SimHei" w:hint="eastAsia"/>
                <w:b/>
                <w:sz w:val="15"/>
                <w:szCs w:val="15"/>
                <w:lang w:val="pt-BR"/>
              </w:rPr>
              <w:t xml:space="preserve"> </w:t>
            </w:r>
            <w:r w:rsidRPr="002472EE">
              <w:rPr>
                <w:rFonts w:ascii="SimHei" w:eastAsia="SimHei" w:hint="eastAsia"/>
                <w:b/>
                <w:sz w:val="15"/>
                <w:szCs w:val="15"/>
              </w:rPr>
              <w:t>期</w:t>
            </w:r>
            <w:r w:rsidRPr="002472EE">
              <w:rPr>
                <w:rFonts w:ascii="SimHei" w:eastAsia="SimHei" w:hAnsi="SimSun" w:hint="eastAsia"/>
                <w:b/>
                <w:sz w:val="15"/>
                <w:szCs w:val="15"/>
                <w:lang w:val="pt-BR"/>
              </w:rPr>
              <w:t>：</w:t>
            </w:r>
            <w:bookmarkStart w:id="2" w:name="Date"/>
            <w:bookmarkEnd w:id="2"/>
            <w:r w:rsidRPr="002472EE">
              <w:rPr>
                <w:rFonts w:ascii="Arial Black" w:eastAsia="SimHei" w:hAnsi="Arial Black"/>
                <w:sz w:val="15"/>
                <w:szCs w:val="15"/>
                <w:lang w:val="pt-BR"/>
              </w:rPr>
              <w:t>201</w:t>
            </w:r>
            <w:r w:rsidRPr="002472EE">
              <w:rPr>
                <w:rFonts w:ascii="Arial Black" w:eastAsia="SimHei" w:hAnsi="Arial Black" w:hint="eastAsia"/>
                <w:sz w:val="15"/>
                <w:szCs w:val="15"/>
                <w:lang w:val="pt-BR"/>
              </w:rPr>
              <w:t>8</w:t>
            </w:r>
            <w:r w:rsidRPr="002472EE">
              <w:rPr>
                <w:rFonts w:ascii="SimHei" w:eastAsia="SimHei" w:hAnsi="Times New Roman" w:hint="eastAsia"/>
                <w:b/>
                <w:sz w:val="15"/>
                <w:szCs w:val="15"/>
              </w:rPr>
              <w:t>年</w:t>
            </w:r>
            <w:r w:rsidRPr="002472EE">
              <w:rPr>
                <w:rFonts w:ascii="Arial Black" w:eastAsia="SimHei" w:hAnsi="Arial Black" w:hint="eastAsia"/>
                <w:sz w:val="15"/>
                <w:szCs w:val="15"/>
                <w:lang w:val="pt-BR"/>
              </w:rPr>
              <w:t>9</w:t>
            </w:r>
            <w:r w:rsidRPr="002472EE">
              <w:rPr>
                <w:rFonts w:ascii="SimHei" w:eastAsia="SimHei" w:hAnsi="Times New Roman" w:hint="eastAsia"/>
                <w:b/>
                <w:sz w:val="15"/>
                <w:szCs w:val="15"/>
              </w:rPr>
              <w:t>月</w:t>
            </w:r>
            <w:r>
              <w:rPr>
                <w:rFonts w:ascii="Arial Black" w:eastAsia="SimHei" w:hAnsi="Arial Black" w:hint="eastAsia"/>
                <w:sz w:val="15"/>
                <w:szCs w:val="15"/>
              </w:rPr>
              <w:t>7</w:t>
            </w:r>
            <w:r w:rsidRPr="002472EE">
              <w:rPr>
                <w:rFonts w:ascii="SimHei" w:eastAsia="SimHei" w:hAnsi="Times New Roman" w:hint="eastAsia"/>
                <w:b/>
                <w:sz w:val="15"/>
                <w:szCs w:val="15"/>
              </w:rPr>
              <w:t>日</w:t>
            </w:r>
            <w:r w:rsidRPr="002472EE">
              <w:rPr>
                <w:rFonts w:ascii="SimHei" w:eastAsia="SimHei" w:hAnsi="Arial Black" w:hint="eastAsia"/>
                <w:b/>
                <w:caps/>
                <w:sz w:val="15"/>
                <w:szCs w:val="15"/>
              </w:rPr>
              <w:t xml:space="preserve">  </w:t>
            </w:r>
          </w:p>
        </w:tc>
      </w:tr>
    </w:tbl>
    <w:p w14:paraId="53FED914" w14:textId="77777777" w:rsidR="002472EE" w:rsidRPr="002472EE" w:rsidRDefault="002472EE" w:rsidP="002472EE"/>
    <w:p w14:paraId="72DAC9AD" w14:textId="77777777" w:rsidR="002472EE" w:rsidRPr="002472EE" w:rsidRDefault="002472EE" w:rsidP="002472EE"/>
    <w:p w14:paraId="4E77E3E3" w14:textId="77777777" w:rsidR="002472EE" w:rsidRPr="002472EE" w:rsidRDefault="002472EE" w:rsidP="002472EE"/>
    <w:p w14:paraId="686E66D6" w14:textId="77777777" w:rsidR="002472EE" w:rsidRPr="002472EE" w:rsidRDefault="002472EE" w:rsidP="002472EE"/>
    <w:p w14:paraId="6E6C04BE" w14:textId="77777777" w:rsidR="002472EE" w:rsidRPr="002472EE" w:rsidRDefault="002472EE" w:rsidP="002472EE"/>
    <w:p w14:paraId="40FEE788" w14:textId="77777777" w:rsidR="002472EE" w:rsidRPr="002472EE" w:rsidRDefault="002472EE" w:rsidP="002472EE">
      <w:pPr>
        <w:rPr>
          <w:rFonts w:ascii="SimHei" w:eastAsia="SimHei"/>
          <w:sz w:val="28"/>
          <w:szCs w:val="28"/>
        </w:rPr>
      </w:pPr>
      <w:r w:rsidRPr="002472EE">
        <w:rPr>
          <w:rFonts w:ascii="SimHei" w:eastAsia="SimHei" w:hint="eastAsia"/>
          <w:sz w:val="28"/>
          <w:szCs w:val="28"/>
        </w:rPr>
        <w:t>世界知识产权组织标准委员会（CWS）</w:t>
      </w:r>
    </w:p>
    <w:p w14:paraId="0E0525A6" w14:textId="77777777" w:rsidR="002472EE" w:rsidRPr="002472EE" w:rsidRDefault="002472EE" w:rsidP="002472EE"/>
    <w:p w14:paraId="76821197" w14:textId="77777777" w:rsidR="002472EE" w:rsidRPr="002472EE" w:rsidRDefault="002472EE" w:rsidP="002472EE"/>
    <w:p w14:paraId="76E9C836" w14:textId="77777777" w:rsidR="002472EE" w:rsidRPr="002472EE" w:rsidRDefault="002472EE" w:rsidP="002472EE">
      <w:pPr>
        <w:textAlignment w:val="bottom"/>
        <w:rPr>
          <w:rFonts w:ascii="KaiTi" w:eastAsia="KaiTi"/>
          <w:b/>
          <w:sz w:val="24"/>
          <w:szCs w:val="24"/>
        </w:rPr>
      </w:pPr>
      <w:r w:rsidRPr="002472EE">
        <w:rPr>
          <w:rFonts w:ascii="KaiTi" w:eastAsia="KaiTi" w:hint="eastAsia"/>
          <w:b/>
          <w:sz w:val="24"/>
          <w:szCs w:val="24"/>
        </w:rPr>
        <w:t>第六届会议</w:t>
      </w:r>
    </w:p>
    <w:p w14:paraId="01B2B14A" w14:textId="77777777" w:rsidR="002472EE" w:rsidRPr="002472EE" w:rsidRDefault="002472EE" w:rsidP="002472EE">
      <w:pPr>
        <w:textAlignment w:val="bottom"/>
        <w:rPr>
          <w:rFonts w:ascii="KaiTi" w:eastAsia="KaiTi" w:hAnsi="KaiTi"/>
          <w:b/>
          <w:sz w:val="24"/>
          <w:szCs w:val="24"/>
        </w:rPr>
      </w:pPr>
      <w:r w:rsidRPr="002472EE">
        <w:rPr>
          <w:rFonts w:ascii="KaiTi" w:eastAsia="KaiTi" w:hAnsi="KaiTi" w:hint="eastAsia"/>
          <w:sz w:val="24"/>
          <w:szCs w:val="24"/>
        </w:rPr>
        <w:t>2018</w:t>
      </w:r>
      <w:r w:rsidRPr="002472EE">
        <w:rPr>
          <w:rFonts w:ascii="KaiTi" w:eastAsia="KaiTi" w:hAnsi="KaiTi" w:hint="eastAsia"/>
          <w:b/>
          <w:sz w:val="24"/>
          <w:szCs w:val="24"/>
        </w:rPr>
        <w:t>年</w:t>
      </w:r>
      <w:r w:rsidRPr="002472EE">
        <w:rPr>
          <w:rFonts w:ascii="KaiTi" w:eastAsia="KaiTi" w:hAnsi="KaiTi" w:hint="eastAsia"/>
          <w:sz w:val="24"/>
          <w:szCs w:val="24"/>
        </w:rPr>
        <w:t>10</w:t>
      </w:r>
      <w:r w:rsidRPr="002472EE">
        <w:rPr>
          <w:rFonts w:ascii="KaiTi" w:eastAsia="KaiTi" w:hAnsi="KaiTi" w:hint="eastAsia"/>
          <w:b/>
          <w:sz w:val="24"/>
          <w:szCs w:val="24"/>
        </w:rPr>
        <w:t>月</w:t>
      </w:r>
      <w:r w:rsidRPr="002472EE">
        <w:rPr>
          <w:rFonts w:ascii="KaiTi" w:eastAsia="KaiTi" w:hAnsi="KaiTi" w:hint="eastAsia"/>
          <w:sz w:val="24"/>
          <w:szCs w:val="24"/>
        </w:rPr>
        <w:t>15</w:t>
      </w:r>
      <w:r w:rsidRPr="002472EE">
        <w:rPr>
          <w:rFonts w:ascii="KaiTi" w:eastAsia="KaiTi" w:hAnsi="KaiTi" w:hint="eastAsia"/>
          <w:b/>
          <w:sz w:val="24"/>
          <w:szCs w:val="24"/>
        </w:rPr>
        <w:t>日至</w:t>
      </w:r>
      <w:r w:rsidRPr="002472EE">
        <w:rPr>
          <w:rFonts w:ascii="KaiTi" w:eastAsia="KaiTi" w:hAnsi="KaiTi" w:hint="eastAsia"/>
          <w:sz w:val="24"/>
          <w:szCs w:val="24"/>
        </w:rPr>
        <w:t>19</w:t>
      </w:r>
      <w:r w:rsidRPr="002472EE">
        <w:rPr>
          <w:rFonts w:ascii="KaiTi" w:eastAsia="KaiTi" w:hAnsi="KaiTi" w:hint="eastAsia"/>
          <w:b/>
          <w:sz w:val="24"/>
          <w:szCs w:val="24"/>
        </w:rPr>
        <w:t>日，日内瓦</w:t>
      </w:r>
    </w:p>
    <w:p w14:paraId="3F480620" w14:textId="77777777" w:rsidR="002472EE" w:rsidRPr="002472EE" w:rsidRDefault="002472EE" w:rsidP="002472EE"/>
    <w:p w14:paraId="491FD3D7" w14:textId="77777777" w:rsidR="002472EE" w:rsidRPr="002472EE" w:rsidRDefault="002472EE" w:rsidP="002472EE"/>
    <w:p w14:paraId="650EC442" w14:textId="77777777" w:rsidR="002472EE" w:rsidRPr="002472EE" w:rsidRDefault="002472EE" w:rsidP="002472EE"/>
    <w:p w14:paraId="028BFA10" w14:textId="10B6FBA6" w:rsidR="002472EE" w:rsidRPr="002472EE" w:rsidRDefault="002472EE" w:rsidP="002472EE">
      <w:pPr>
        <w:rPr>
          <w:rFonts w:ascii="KaiTi" w:eastAsia="KaiTi" w:hAnsi="KaiTi" w:cs="Times New Roman"/>
          <w:kern w:val="2"/>
          <w:sz w:val="24"/>
          <w:szCs w:val="32"/>
        </w:rPr>
      </w:pPr>
      <w:bookmarkStart w:id="3" w:name="TitleOfDoc"/>
      <w:bookmarkStart w:id="4" w:name="_GoBack"/>
      <w:bookmarkEnd w:id="3"/>
      <w:r w:rsidRPr="002472EE">
        <w:rPr>
          <w:rFonts w:ascii="KaiTi" w:eastAsia="KaiTi" w:hAnsi="KaiTi" w:cs="Times New Roman" w:hint="eastAsia"/>
          <w:kern w:val="2"/>
          <w:sz w:val="24"/>
          <w:szCs w:val="32"/>
        </w:rPr>
        <w:t>序列表工作队关于第44号任务的报告</w:t>
      </w:r>
    </w:p>
    <w:bookmarkEnd w:id="4"/>
    <w:p w14:paraId="4F04E25F" w14:textId="77777777" w:rsidR="002472EE" w:rsidRPr="002472EE" w:rsidRDefault="002472EE" w:rsidP="002472EE"/>
    <w:p w14:paraId="096D36F3" w14:textId="4874CA0F" w:rsidR="002472EE" w:rsidRPr="002472EE" w:rsidRDefault="002472EE" w:rsidP="002472EE">
      <w:pPr>
        <w:rPr>
          <w:rFonts w:ascii="KaiTi" w:eastAsia="KaiTi" w:hAnsi="STKaiti" w:cs="Times New Roman"/>
          <w:kern w:val="2"/>
          <w:sz w:val="21"/>
          <w:szCs w:val="24"/>
        </w:rPr>
      </w:pPr>
      <w:bookmarkStart w:id="5" w:name="Prepared"/>
      <w:bookmarkEnd w:id="5"/>
      <w:r w:rsidRPr="002472EE">
        <w:rPr>
          <w:rFonts w:ascii="KaiTi" w:eastAsia="KaiTi" w:hAnsi="STKaiti" w:cs="Times New Roman" w:hint="eastAsia"/>
          <w:kern w:val="2"/>
          <w:sz w:val="21"/>
          <w:szCs w:val="24"/>
        </w:rPr>
        <w:t>序列表工作队编拟的文件</w:t>
      </w:r>
    </w:p>
    <w:p w14:paraId="3DE1C9FD" w14:textId="77777777" w:rsidR="002472EE" w:rsidRPr="002472EE" w:rsidRDefault="002472EE" w:rsidP="002472EE"/>
    <w:p w14:paraId="1A0ED437" w14:textId="77777777" w:rsidR="002472EE" w:rsidRPr="002472EE" w:rsidRDefault="002472EE" w:rsidP="002472EE"/>
    <w:p w14:paraId="45F00BA3" w14:textId="77777777" w:rsidR="002472EE" w:rsidRPr="002472EE" w:rsidRDefault="002472EE" w:rsidP="002472EE"/>
    <w:p w14:paraId="24FB34E6" w14:textId="77777777" w:rsidR="002472EE" w:rsidRPr="002472EE" w:rsidRDefault="002472EE" w:rsidP="002472EE"/>
    <w:p w14:paraId="3AC3839D" w14:textId="297832AB" w:rsidR="002B4524" w:rsidRPr="00014620" w:rsidRDefault="009B2CD7" w:rsidP="00014620">
      <w:pPr>
        <w:pStyle w:val="Heading1"/>
        <w:overflowPunct w:val="0"/>
        <w:spacing w:beforeLines="100" w:afterLines="50" w:after="120" w:line="340" w:lineRule="atLeast"/>
        <w:rPr>
          <w:rFonts w:ascii="SimHei" w:eastAsia="SimHei" w:hAnsi="SimHei"/>
          <w:b w:val="0"/>
          <w:sz w:val="21"/>
        </w:rPr>
      </w:pPr>
      <w:r w:rsidRPr="00014620">
        <w:rPr>
          <w:rFonts w:ascii="SimHei" w:eastAsia="SimHei" w:hAnsi="SimHei" w:hint="eastAsia"/>
          <w:b w:val="0"/>
          <w:sz w:val="21"/>
        </w:rPr>
        <w:t>背</w:t>
      </w:r>
      <w:r w:rsidR="00014620">
        <w:rPr>
          <w:rFonts w:ascii="SimHei" w:eastAsia="SimHei" w:hAnsi="SimHei" w:hint="eastAsia"/>
          <w:b w:val="0"/>
          <w:sz w:val="21"/>
        </w:rPr>
        <w:t xml:space="preserve">　</w:t>
      </w:r>
      <w:r w:rsidRPr="00014620">
        <w:rPr>
          <w:rFonts w:ascii="SimHei" w:eastAsia="SimHei" w:hAnsi="SimHei" w:hint="eastAsia"/>
          <w:b w:val="0"/>
          <w:sz w:val="21"/>
        </w:rPr>
        <w:t>景</w:t>
      </w:r>
    </w:p>
    <w:p w14:paraId="799CF0D4" w14:textId="43955453"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9B2CD7" w:rsidRPr="00014620">
        <w:rPr>
          <w:rFonts w:ascii="SimSun" w:hAnsi="SimSun" w:hint="eastAsia"/>
          <w:sz w:val="21"/>
        </w:rPr>
        <w:t>产权组织标准委员会</w:t>
      </w:r>
      <w:r w:rsidR="00014620">
        <w:rPr>
          <w:rFonts w:ascii="SimSun" w:hAnsi="SimSun" w:hint="eastAsia"/>
          <w:sz w:val="21"/>
        </w:rPr>
        <w:t>（CWS）</w:t>
      </w:r>
      <w:r w:rsidR="009B2CD7" w:rsidRPr="00014620">
        <w:rPr>
          <w:rFonts w:ascii="SimSun" w:hAnsi="SimSun" w:hint="eastAsia"/>
          <w:sz w:val="21"/>
        </w:rPr>
        <w:t>在第一届会议</w:t>
      </w:r>
      <w:r w:rsidR="00014620">
        <w:rPr>
          <w:rFonts w:ascii="SimSun" w:hAnsi="SimSun" w:hint="eastAsia"/>
          <w:sz w:val="21"/>
        </w:rPr>
        <w:t>（</w:t>
      </w:r>
      <w:r w:rsidR="009B2CD7" w:rsidRPr="00014620">
        <w:rPr>
          <w:rFonts w:ascii="SimSun" w:hAnsi="SimSun" w:hint="eastAsia"/>
          <w:sz w:val="21"/>
        </w:rPr>
        <w:t>2010年10月25日至29日</w:t>
      </w:r>
      <w:r w:rsidR="00014620">
        <w:rPr>
          <w:rFonts w:ascii="SimSun" w:hAnsi="SimSun" w:hint="eastAsia"/>
          <w:sz w:val="21"/>
        </w:rPr>
        <w:t>）</w:t>
      </w:r>
      <w:r w:rsidR="009B2CD7" w:rsidRPr="00014620">
        <w:rPr>
          <w:rFonts w:ascii="SimSun" w:hAnsi="SimSun" w:hint="eastAsia"/>
          <w:sz w:val="21"/>
        </w:rPr>
        <w:t>上创立了序列表工作队，负责执行第44号任务</w:t>
      </w:r>
      <w:r w:rsidR="00014620">
        <w:rPr>
          <w:rFonts w:ascii="SimSun" w:hAnsi="SimSun" w:hint="eastAsia"/>
          <w:sz w:val="21"/>
        </w:rPr>
        <w:t>（</w:t>
      </w:r>
      <w:r w:rsidR="009B2CD7" w:rsidRPr="00014620">
        <w:rPr>
          <w:rFonts w:ascii="SimSun" w:hAnsi="SimSun" w:hint="eastAsia"/>
          <w:sz w:val="21"/>
        </w:rPr>
        <w:t>见文件CWS/1/10第29段</w:t>
      </w:r>
      <w:r w:rsidR="00014620">
        <w:rPr>
          <w:rFonts w:ascii="SimSun" w:hAnsi="SimSun" w:hint="eastAsia"/>
          <w:sz w:val="21"/>
        </w:rPr>
        <w:t>）</w:t>
      </w:r>
      <w:r w:rsidR="009B2CD7" w:rsidRPr="00014620">
        <w:rPr>
          <w:rFonts w:ascii="SimSun" w:hAnsi="SimSun" w:hint="eastAsia"/>
          <w:sz w:val="21"/>
        </w:rPr>
        <w:t>：</w:t>
      </w:r>
    </w:p>
    <w:p w14:paraId="0AEEF803" w14:textId="52232611" w:rsidR="009B2CD7" w:rsidRPr="00014620" w:rsidRDefault="009B2CD7" w:rsidP="00014620">
      <w:pPr>
        <w:pStyle w:val="ONUME"/>
        <w:overflowPunct w:val="0"/>
        <w:spacing w:afterLines="50" w:after="120" w:line="340" w:lineRule="atLeast"/>
        <w:ind w:left="567"/>
        <w:jc w:val="both"/>
        <w:rPr>
          <w:rFonts w:ascii="SimSun" w:hAnsi="SimSun"/>
          <w:sz w:val="21"/>
        </w:rPr>
      </w:pPr>
      <w:r w:rsidRPr="00014620">
        <w:rPr>
          <w:rFonts w:ascii="SimSun" w:hAnsi="SimSun" w:hint="eastAsia"/>
          <w:sz w:val="21"/>
        </w:rPr>
        <w:t>“制定一项关于基于可扩展标记语言</w:t>
      </w:r>
      <w:r w:rsidR="00014620">
        <w:rPr>
          <w:rFonts w:ascii="SimSun" w:hAnsi="SimSun" w:hint="eastAsia"/>
          <w:sz w:val="21"/>
        </w:rPr>
        <w:t>（</w:t>
      </w:r>
      <w:r w:rsidRPr="00014620">
        <w:rPr>
          <w:rFonts w:ascii="SimSun" w:hAnsi="SimSun" w:hint="eastAsia"/>
          <w:sz w:val="21"/>
        </w:rPr>
        <w:t>XML</w:t>
      </w:r>
      <w:r w:rsidR="00014620">
        <w:rPr>
          <w:rFonts w:ascii="SimSun" w:hAnsi="SimSun" w:hint="eastAsia"/>
          <w:sz w:val="21"/>
        </w:rPr>
        <w:t>）</w:t>
      </w:r>
      <w:r w:rsidRPr="00014620">
        <w:rPr>
          <w:rFonts w:ascii="SimSun" w:hAnsi="SimSun" w:hint="eastAsia"/>
          <w:sz w:val="21"/>
        </w:rPr>
        <w:t>的核苷酸和氨基酸序列表表示方法的建议，以作为</w:t>
      </w:r>
      <w:r w:rsidR="006B1FA7" w:rsidRPr="00014620">
        <w:rPr>
          <w:rFonts w:ascii="SimSun" w:hAnsi="SimSun" w:hint="eastAsia"/>
          <w:sz w:val="21"/>
        </w:rPr>
        <w:t>产权组织</w:t>
      </w:r>
      <w:r w:rsidRPr="00014620">
        <w:rPr>
          <w:rFonts w:ascii="SimSun" w:hAnsi="SimSun" w:hint="eastAsia"/>
          <w:sz w:val="21"/>
        </w:rPr>
        <w:t>标准通过。提交这项新</w:t>
      </w:r>
      <w:r w:rsidR="006B1FA7" w:rsidRPr="00014620">
        <w:rPr>
          <w:rFonts w:ascii="SimSun" w:hAnsi="SimSun" w:hint="eastAsia"/>
          <w:sz w:val="21"/>
        </w:rPr>
        <w:t>产权组织</w:t>
      </w:r>
      <w:r w:rsidRPr="00014620">
        <w:rPr>
          <w:rFonts w:ascii="SimSun" w:hAnsi="SimSun" w:hint="eastAsia"/>
          <w:sz w:val="21"/>
        </w:rPr>
        <w:t>标准的提案时，应一并提交报告，说明该标准对现有</w:t>
      </w:r>
      <w:r w:rsidR="006B1FA7" w:rsidRPr="00014620">
        <w:rPr>
          <w:rFonts w:ascii="SimSun" w:hAnsi="SimSun" w:hint="eastAsia"/>
          <w:sz w:val="21"/>
        </w:rPr>
        <w:t>产权组织</w:t>
      </w:r>
      <w:r w:rsidRPr="00014620">
        <w:rPr>
          <w:rFonts w:ascii="SimSun" w:hAnsi="SimSun" w:hint="eastAsia"/>
          <w:sz w:val="21"/>
        </w:rPr>
        <w:t>标准ST.25的影响，包括</w:t>
      </w:r>
      <w:r w:rsidR="00D36886" w:rsidRPr="00014620">
        <w:rPr>
          <w:rFonts w:ascii="SimSun" w:hAnsi="SimSun" w:hint="eastAsia"/>
          <w:sz w:val="21"/>
        </w:rPr>
        <w:t>拟议</w:t>
      </w:r>
      <w:r w:rsidRPr="00014620">
        <w:rPr>
          <w:rFonts w:ascii="SimSun" w:hAnsi="SimSun" w:hint="eastAsia"/>
          <w:sz w:val="21"/>
        </w:rPr>
        <w:t>对标准ST.25的必要修改。”</w:t>
      </w:r>
    </w:p>
    <w:p w14:paraId="0ACB2267" w14:textId="6517EB12"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D36886" w:rsidRPr="00014620">
        <w:rPr>
          <w:rFonts w:ascii="SimSun" w:hAnsi="SimSun" w:hint="eastAsia"/>
          <w:sz w:val="21"/>
        </w:rPr>
        <w:t>还请工作队：</w:t>
      </w:r>
    </w:p>
    <w:p w14:paraId="667B18EB" w14:textId="7A858865" w:rsidR="00D36886" w:rsidRPr="00014620" w:rsidRDefault="00D36886" w:rsidP="00014620">
      <w:pPr>
        <w:pStyle w:val="ONUME"/>
        <w:overflowPunct w:val="0"/>
        <w:spacing w:afterLines="50" w:after="120" w:line="340" w:lineRule="atLeast"/>
        <w:ind w:left="567"/>
        <w:jc w:val="both"/>
        <w:rPr>
          <w:rFonts w:ascii="SimSun" w:hAnsi="SimSun"/>
          <w:sz w:val="21"/>
        </w:rPr>
      </w:pPr>
      <w:r w:rsidRPr="00014620">
        <w:rPr>
          <w:rFonts w:ascii="SimSun" w:hAnsi="SimSun" w:hint="eastAsia"/>
          <w:sz w:val="21"/>
        </w:rPr>
        <w:t>“就该标准对《PCT行政规程》附件C可能产生的影响与PCT相关机构进行联络。”</w:t>
      </w:r>
    </w:p>
    <w:p w14:paraId="70F15006" w14:textId="027009F0"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D36886" w:rsidRPr="00014620">
        <w:rPr>
          <w:rFonts w:ascii="SimSun" w:hAnsi="SimSun" w:hint="eastAsia"/>
          <w:sz w:val="21"/>
        </w:rPr>
        <w:t>欧洲专利局（欧专局）奉派担当工作队牵头人的角色；新标准，名为产权组织标准</w:t>
      </w:r>
      <w:r w:rsidR="002B4524" w:rsidRPr="00014620">
        <w:rPr>
          <w:rFonts w:ascii="SimSun" w:hAnsi="SimSun"/>
          <w:sz w:val="21"/>
        </w:rPr>
        <w:t>ST.26</w:t>
      </w:r>
      <w:r w:rsidR="00D36886" w:rsidRPr="00014620">
        <w:rPr>
          <w:rFonts w:ascii="SimSun" w:hAnsi="SimSun" w:hint="eastAsia"/>
          <w:sz w:val="21"/>
        </w:rPr>
        <w:t>，在2016年3月标准委员会第四届会议续会（CWS/4BIS）期间正式通过。</w:t>
      </w:r>
    </w:p>
    <w:p w14:paraId="045B9A77" w14:textId="211D777C" w:rsidR="00B75C56"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BC0D2E" w:rsidRPr="00014620">
        <w:rPr>
          <w:rFonts w:ascii="SimSun" w:hAnsi="SimSun" w:hint="eastAsia"/>
          <w:sz w:val="21"/>
        </w:rPr>
        <w:t>2017年5月29日至6月2日，</w:t>
      </w:r>
      <w:r w:rsidR="00014620">
        <w:rPr>
          <w:rFonts w:ascii="SimSun" w:hAnsi="SimSun" w:hint="eastAsia"/>
          <w:sz w:val="21"/>
        </w:rPr>
        <w:t>标准委员会</w:t>
      </w:r>
      <w:r w:rsidR="00BC0D2E" w:rsidRPr="00014620">
        <w:rPr>
          <w:rFonts w:ascii="SimSun" w:hAnsi="SimSun" w:hint="eastAsia"/>
          <w:sz w:val="21"/>
        </w:rPr>
        <w:t>举行第五届会议，通过了经修订的</w:t>
      </w:r>
      <w:r w:rsidR="006B1FA7" w:rsidRPr="00014620">
        <w:rPr>
          <w:rFonts w:ascii="SimSun" w:hAnsi="SimSun" w:hint="eastAsia"/>
          <w:sz w:val="21"/>
        </w:rPr>
        <w:t>产权组织</w:t>
      </w:r>
      <w:r w:rsidR="00BC0D2E" w:rsidRPr="00014620">
        <w:rPr>
          <w:rFonts w:ascii="SimSun" w:hAnsi="SimSun" w:hint="eastAsia"/>
          <w:sz w:val="21"/>
        </w:rPr>
        <w:t>标准ST.26</w:t>
      </w:r>
      <w:r w:rsidR="00014620">
        <w:rPr>
          <w:rFonts w:ascii="SimSun" w:hAnsi="SimSun" w:hint="eastAsia"/>
          <w:sz w:val="21"/>
        </w:rPr>
        <w:t>的</w:t>
      </w:r>
      <w:r w:rsidR="00BC0D2E" w:rsidRPr="00014620">
        <w:rPr>
          <w:rFonts w:ascii="SimSun" w:hAnsi="SimSun" w:hint="eastAsia"/>
          <w:sz w:val="21"/>
        </w:rPr>
        <w:t>1.1版，并注意到美利坚合众国代表团提交的关于可能增加或删除事项的文件。</w:t>
      </w:r>
    </w:p>
    <w:p w14:paraId="0491C240" w14:textId="3D0BF659" w:rsidR="002B4524" w:rsidRPr="00014620" w:rsidRDefault="00B55CBC"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BC0D2E" w:rsidRPr="00014620">
        <w:rPr>
          <w:rFonts w:ascii="SimSun" w:hAnsi="SimSun" w:hint="eastAsia"/>
          <w:sz w:val="21"/>
        </w:rPr>
        <w:t>根据工作队提出的从标准ST.25到ST.26的过渡条款的建议，</w:t>
      </w:r>
      <w:r w:rsidR="00014620">
        <w:rPr>
          <w:rFonts w:ascii="SimSun" w:hAnsi="SimSun" w:hint="eastAsia"/>
          <w:sz w:val="21"/>
        </w:rPr>
        <w:t>标准委员会</w:t>
      </w:r>
      <w:r w:rsidR="00BC0D2E" w:rsidRPr="00014620">
        <w:rPr>
          <w:rFonts w:ascii="SimSun" w:hAnsi="SimSun" w:hint="eastAsia"/>
          <w:sz w:val="21"/>
        </w:rPr>
        <w:t>还</w:t>
      </w:r>
      <w:r w:rsidR="00A362B8" w:rsidRPr="00014620">
        <w:rPr>
          <w:rFonts w:ascii="SimSun" w:hAnsi="SimSun" w:hint="eastAsia"/>
          <w:sz w:val="21"/>
        </w:rPr>
        <w:t>商定：</w:t>
      </w:r>
    </w:p>
    <w:p w14:paraId="66D5D668" w14:textId="2EE94078" w:rsidR="002B4524" w:rsidRPr="00014620" w:rsidRDefault="00C33650" w:rsidP="00014620">
      <w:pPr>
        <w:pStyle w:val="ONUME"/>
        <w:numPr>
          <w:ilvl w:val="0"/>
          <w:numId w:val="8"/>
        </w:numPr>
        <w:overflowPunct w:val="0"/>
        <w:spacing w:afterLines="50" w:after="120" w:line="340" w:lineRule="atLeast"/>
        <w:ind w:left="1134" w:hanging="567"/>
        <w:jc w:val="both"/>
        <w:rPr>
          <w:rFonts w:ascii="SimSun" w:hAnsi="SimSun"/>
          <w:sz w:val="21"/>
        </w:rPr>
      </w:pPr>
      <w:r w:rsidRPr="00014620">
        <w:rPr>
          <w:rFonts w:ascii="SimSun" w:hAnsi="SimSun" w:cs="SimSun" w:hint="eastAsia"/>
          <w:sz w:val="21"/>
        </w:rPr>
        <w:t>以</w:t>
      </w:r>
      <w:r w:rsidR="00A362B8" w:rsidRPr="00014620">
        <w:rPr>
          <w:rFonts w:ascii="SimSun" w:hAnsi="SimSun" w:cs="SimSun"/>
          <w:sz w:val="21"/>
        </w:rPr>
        <w:t>“</w:t>
      </w:r>
      <w:r w:rsidR="00A362B8" w:rsidRPr="00014620">
        <w:rPr>
          <w:rFonts w:ascii="SimSun" w:hAnsi="SimSun" w:cs="SimSun" w:hint="eastAsia"/>
          <w:sz w:val="21"/>
        </w:rPr>
        <w:t>大爆炸</w:t>
      </w:r>
      <w:r w:rsidR="00A362B8" w:rsidRPr="00014620">
        <w:rPr>
          <w:rFonts w:ascii="SimSun" w:hAnsi="SimSun" w:cs="SimSun"/>
          <w:sz w:val="21"/>
        </w:rPr>
        <w:t>”</w:t>
      </w:r>
      <w:r w:rsidR="00A362B8" w:rsidRPr="00014620">
        <w:rPr>
          <w:rFonts w:ascii="SimSun" w:hAnsi="SimSun" w:cs="SimSun" w:hint="eastAsia"/>
          <w:sz w:val="21"/>
        </w:rPr>
        <w:t>式设想作为所有知识产权局的过渡选择</w:t>
      </w:r>
      <w:r w:rsidR="00A362B8" w:rsidRPr="00014620">
        <w:rPr>
          <w:rFonts w:ascii="SimSun" w:hAnsi="SimSun" w:hint="eastAsia"/>
          <w:sz w:val="21"/>
        </w:rPr>
        <w:t>，</w:t>
      </w:r>
    </w:p>
    <w:p w14:paraId="348F46B9" w14:textId="08C2CE8B" w:rsidR="002B4524" w:rsidRPr="00014620" w:rsidRDefault="00A362B8" w:rsidP="00014620">
      <w:pPr>
        <w:pStyle w:val="ONUME"/>
        <w:numPr>
          <w:ilvl w:val="0"/>
          <w:numId w:val="8"/>
        </w:numPr>
        <w:overflowPunct w:val="0"/>
        <w:spacing w:afterLines="50" w:after="120" w:line="340" w:lineRule="atLeast"/>
        <w:ind w:left="1134" w:hanging="567"/>
        <w:jc w:val="both"/>
        <w:rPr>
          <w:rFonts w:ascii="SimSun" w:hAnsi="SimSun"/>
          <w:sz w:val="21"/>
        </w:rPr>
      </w:pPr>
      <w:r w:rsidRPr="00014620">
        <w:rPr>
          <w:rFonts w:ascii="SimSun" w:hAnsi="SimSun" w:hint="eastAsia"/>
          <w:sz w:val="21"/>
        </w:rPr>
        <w:lastRenderedPageBreak/>
        <w:t>以国际申请日作为参考日期，</w:t>
      </w:r>
    </w:p>
    <w:p w14:paraId="7798F31B" w14:textId="0BAC49F2" w:rsidR="002B4524" w:rsidRPr="00014620" w:rsidRDefault="00A362B8" w:rsidP="00014620">
      <w:pPr>
        <w:pStyle w:val="ONUME"/>
        <w:numPr>
          <w:ilvl w:val="0"/>
          <w:numId w:val="8"/>
        </w:numPr>
        <w:overflowPunct w:val="0"/>
        <w:spacing w:afterLines="50" w:after="120" w:line="340" w:lineRule="atLeast"/>
        <w:ind w:left="1134" w:hanging="567"/>
        <w:jc w:val="both"/>
        <w:rPr>
          <w:rFonts w:ascii="SimSun" w:hAnsi="SimSun"/>
          <w:sz w:val="21"/>
        </w:rPr>
      </w:pPr>
      <w:r w:rsidRPr="00014620">
        <w:rPr>
          <w:rFonts w:ascii="SimSun" w:hAnsi="SimSun" w:hint="eastAsia"/>
          <w:sz w:val="21"/>
        </w:rPr>
        <w:t>以2022年1月作为</w:t>
      </w:r>
      <w:r w:rsidRPr="00014620">
        <w:rPr>
          <w:rFonts w:ascii="SimSun" w:hAnsi="SimSun" w:cs="SimSun" w:hint="eastAsia"/>
          <w:sz w:val="21"/>
        </w:rPr>
        <w:t>过渡</w:t>
      </w:r>
      <w:r w:rsidRPr="00014620">
        <w:rPr>
          <w:rFonts w:ascii="SimSun" w:hAnsi="SimSun" w:hint="eastAsia"/>
          <w:sz w:val="21"/>
        </w:rPr>
        <w:t>日期。</w:t>
      </w:r>
    </w:p>
    <w:p w14:paraId="41B35316" w14:textId="3C8B5539" w:rsidR="002B4524" w:rsidRPr="00014620" w:rsidRDefault="00B55CBC"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E27534" w:rsidRPr="00014620">
        <w:rPr>
          <w:rFonts w:ascii="SimSun" w:hAnsi="SimSun" w:hint="eastAsia"/>
          <w:sz w:val="21"/>
        </w:rPr>
        <w:t>国际局通知标准委员会，它将开发一种新的通用软件工具，使申请人能够编制序列表并验证此类序列表是否符合</w:t>
      </w:r>
      <w:r w:rsidR="006B1FA7" w:rsidRPr="00014620">
        <w:rPr>
          <w:rFonts w:ascii="SimSun" w:hAnsi="SimSun" w:hint="eastAsia"/>
          <w:sz w:val="21"/>
        </w:rPr>
        <w:t>产权组织</w:t>
      </w:r>
      <w:r w:rsidR="00E27534" w:rsidRPr="00014620">
        <w:rPr>
          <w:rFonts w:ascii="SimSun" w:hAnsi="SimSun" w:hint="eastAsia"/>
          <w:sz w:val="21"/>
        </w:rPr>
        <w:t>标准ST.26（在计算机可确定的范围内）；这一工具还会便利知识产权局处理含有序列表的申请。</w:t>
      </w:r>
    </w:p>
    <w:p w14:paraId="39D44955" w14:textId="7D88F1E3" w:rsidR="00B55CBC"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E27534" w:rsidRPr="00014620">
        <w:rPr>
          <w:rFonts w:ascii="SimSun" w:hAnsi="SimSun" w:hint="eastAsia"/>
          <w:sz w:val="21"/>
        </w:rPr>
        <w:t>在第五届会议上，</w:t>
      </w:r>
      <w:r w:rsidR="00014620">
        <w:rPr>
          <w:rFonts w:ascii="SimSun" w:hAnsi="SimSun" w:hint="eastAsia"/>
          <w:sz w:val="21"/>
        </w:rPr>
        <w:t>标准委员会</w:t>
      </w:r>
      <w:r w:rsidR="00E27534" w:rsidRPr="00014620">
        <w:rPr>
          <w:rFonts w:ascii="SimSun" w:hAnsi="SimSun" w:hint="eastAsia"/>
          <w:sz w:val="21"/>
        </w:rPr>
        <w:t>商定了对第44号任务的修改说明：“</w:t>
      </w:r>
      <w:r w:rsidR="00A05A84" w:rsidRPr="00014620">
        <w:rPr>
          <w:rFonts w:ascii="SimSun" w:hAnsi="SimSun" w:hint="eastAsia"/>
          <w:sz w:val="21"/>
        </w:rPr>
        <w:t>为国际局提供支持，提供用户对ST.26编著和验证软件工具的要求和反馈意见；在对《PCT行政规程》进行相应修订的工作上，为国际局提供支持；根据</w:t>
      </w:r>
      <w:r w:rsidR="00014620">
        <w:rPr>
          <w:rFonts w:ascii="SimSun" w:hAnsi="SimSun" w:hint="eastAsia"/>
          <w:sz w:val="21"/>
        </w:rPr>
        <w:t>标准委员会</w:t>
      </w:r>
      <w:r w:rsidR="00A05A84" w:rsidRPr="00014620">
        <w:rPr>
          <w:rFonts w:ascii="SimSun" w:hAnsi="SimSun" w:hint="eastAsia"/>
          <w:sz w:val="21"/>
        </w:rPr>
        <w:t>的要求为产权组织标准ST.26编制必要的修订。”</w:t>
      </w:r>
    </w:p>
    <w:p w14:paraId="58C645B0" w14:textId="60B50FAE" w:rsidR="002B4524" w:rsidRPr="00014620" w:rsidRDefault="00A05A84" w:rsidP="00014620">
      <w:pPr>
        <w:pStyle w:val="Heading1"/>
        <w:overflowPunct w:val="0"/>
        <w:spacing w:beforeLines="100" w:afterLines="50" w:after="120" w:line="340" w:lineRule="atLeast"/>
        <w:rPr>
          <w:rFonts w:ascii="SimHei" w:eastAsia="SimHei" w:hAnsi="SimHei"/>
          <w:b w:val="0"/>
          <w:sz w:val="21"/>
        </w:rPr>
      </w:pPr>
      <w:r w:rsidRPr="00014620">
        <w:rPr>
          <w:rFonts w:ascii="SimHei" w:eastAsia="SimHei" w:hAnsi="SimHei" w:hint="eastAsia"/>
          <w:b w:val="0"/>
          <w:sz w:val="21"/>
        </w:rPr>
        <w:t>进</w:t>
      </w:r>
      <w:r w:rsidR="00D0782B">
        <w:rPr>
          <w:rFonts w:ascii="SimHei" w:eastAsia="SimHei" w:hAnsi="SimHei" w:hint="eastAsia"/>
          <w:b w:val="0"/>
          <w:sz w:val="21"/>
        </w:rPr>
        <w:t>展</w:t>
      </w:r>
      <w:r w:rsidRPr="00014620">
        <w:rPr>
          <w:rFonts w:ascii="SimHei" w:eastAsia="SimHei" w:hAnsi="SimHei" w:hint="eastAsia"/>
          <w:b w:val="0"/>
          <w:sz w:val="21"/>
        </w:rPr>
        <w:t>报告</w:t>
      </w:r>
    </w:p>
    <w:p w14:paraId="496C53B1" w14:textId="6BD8663C"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014620">
        <w:rPr>
          <w:rFonts w:ascii="SimSun" w:hAnsi="SimSun" w:hint="eastAsia"/>
          <w:sz w:val="21"/>
        </w:rPr>
        <w:t>标准委员会</w:t>
      </w:r>
      <w:r w:rsidR="00A05A84" w:rsidRPr="00014620">
        <w:rPr>
          <w:rFonts w:ascii="SimSun" w:hAnsi="SimSun" w:hint="eastAsia"/>
          <w:sz w:val="21"/>
        </w:rPr>
        <w:t>在第五届会议期间修订</w:t>
      </w:r>
      <w:r w:rsidR="00F25730" w:rsidRPr="00014620">
        <w:rPr>
          <w:rFonts w:ascii="SimSun" w:hAnsi="SimSun" w:hint="eastAsia"/>
          <w:sz w:val="21"/>
        </w:rPr>
        <w:t>了</w:t>
      </w:r>
      <w:r w:rsidR="00A05A84" w:rsidRPr="00014620">
        <w:rPr>
          <w:rFonts w:ascii="SimSun" w:hAnsi="SimSun" w:hint="eastAsia"/>
          <w:sz w:val="21"/>
        </w:rPr>
        <w:t>标准ST.26，从ST.25过渡到ST.26的建议</w:t>
      </w:r>
      <w:r w:rsidR="00F25730" w:rsidRPr="00014620">
        <w:rPr>
          <w:rFonts w:ascii="SimSun" w:hAnsi="SimSun" w:hint="eastAsia"/>
          <w:sz w:val="21"/>
        </w:rPr>
        <w:t>获得批准</w:t>
      </w:r>
      <w:r w:rsidR="00A05A84" w:rsidRPr="00014620">
        <w:rPr>
          <w:rFonts w:ascii="SimSun" w:hAnsi="SimSun" w:hint="eastAsia"/>
          <w:sz w:val="21"/>
        </w:rPr>
        <w:t>，国际局</w:t>
      </w:r>
      <w:r w:rsidR="00F25730" w:rsidRPr="00014620">
        <w:rPr>
          <w:rFonts w:ascii="SimSun" w:hAnsi="SimSun" w:hint="eastAsia"/>
          <w:sz w:val="21"/>
        </w:rPr>
        <w:t>也</w:t>
      </w:r>
      <w:r w:rsidR="00A05A84" w:rsidRPr="00014620">
        <w:rPr>
          <w:rFonts w:ascii="SimSun" w:hAnsi="SimSun" w:hint="eastAsia"/>
          <w:sz w:val="21"/>
        </w:rPr>
        <w:t>宣布它将开发新的通用软件工具来支持该标准，</w:t>
      </w:r>
      <w:r w:rsidR="00F25730" w:rsidRPr="00014620">
        <w:rPr>
          <w:rFonts w:ascii="SimSun" w:hAnsi="SimSun" w:hint="eastAsia"/>
          <w:sz w:val="21"/>
        </w:rPr>
        <w:t>随后</w:t>
      </w:r>
      <w:r w:rsidR="00A05A84" w:rsidRPr="00014620">
        <w:rPr>
          <w:rFonts w:ascii="SimSun" w:hAnsi="SimSun" w:hint="eastAsia"/>
          <w:sz w:val="21"/>
        </w:rPr>
        <w:t>工作队</w:t>
      </w:r>
      <w:r w:rsidR="00F25730" w:rsidRPr="00014620">
        <w:rPr>
          <w:rFonts w:ascii="SimSun" w:hAnsi="SimSun" w:hint="eastAsia"/>
          <w:sz w:val="21"/>
        </w:rPr>
        <w:t>就</w:t>
      </w:r>
      <w:r w:rsidR="00A05A84" w:rsidRPr="00014620">
        <w:rPr>
          <w:rFonts w:ascii="SimSun" w:hAnsi="SimSun" w:hint="eastAsia"/>
          <w:sz w:val="21"/>
        </w:rPr>
        <w:t>开展了若干活动，以进一步改进</w:t>
      </w:r>
      <w:r w:rsidR="00F25730" w:rsidRPr="00014620">
        <w:rPr>
          <w:rFonts w:ascii="SimSun" w:hAnsi="SimSun" w:hint="eastAsia"/>
          <w:sz w:val="21"/>
        </w:rPr>
        <w:t>这一</w:t>
      </w:r>
      <w:r w:rsidR="00A05A84" w:rsidRPr="00014620">
        <w:rPr>
          <w:rFonts w:ascii="SimSun" w:hAnsi="SimSun" w:hint="eastAsia"/>
          <w:sz w:val="21"/>
        </w:rPr>
        <w:t>标准并</w:t>
      </w:r>
      <w:r w:rsidR="00F25730" w:rsidRPr="00014620">
        <w:rPr>
          <w:rFonts w:ascii="SimSun" w:hAnsi="SimSun" w:hint="eastAsia"/>
          <w:sz w:val="21"/>
        </w:rPr>
        <w:t>具体明</w:t>
      </w:r>
      <w:r w:rsidR="00286F2E" w:rsidRPr="00014620">
        <w:rPr>
          <w:rFonts w:ascii="SimSun" w:hAnsi="SimSun" w:hint="eastAsia"/>
          <w:sz w:val="21"/>
        </w:rPr>
        <w:t>确</w:t>
      </w:r>
      <w:r w:rsidR="00F25730" w:rsidRPr="00014620">
        <w:rPr>
          <w:rFonts w:ascii="SimSun" w:hAnsi="SimSun" w:hint="eastAsia"/>
          <w:sz w:val="21"/>
        </w:rPr>
        <w:t>对</w:t>
      </w:r>
      <w:r w:rsidR="00A05A84" w:rsidRPr="00014620">
        <w:rPr>
          <w:rFonts w:ascii="SimSun" w:hAnsi="SimSun" w:hint="eastAsia"/>
          <w:sz w:val="21"/>
        </w:rPr>
        <w:t>新工具的要求。</w:t>
      </w:r>
    </w:p>
    <w:p w14:paraId="5BD39693" w14:textId="7A70B514"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F25730" w:rsidRPr="00014620">
        <w:rPr>
          <w:rFonts w:ascii="SimSun" w:hAnsi="SimSun" w:hint="eastAsia"/>
          <w:sz w:val="21"/>
        </w:rPr>
        <w:t>工作</w:t>
      </w:r>
      <w:r w:rsidR="00D729DF" w:rsidRPr="00014620">
        <w:rPr>
          <w:rFonts w:ascii="SimSun" w:hAnsi="SimSun" w:hint="eastAsia"/>
          <w:sz w:val="21"/>
        </w:rPr>
        <w:t>队</w:t>
      </w:r>
      <w:r w:rsidR="00F25730" w:rsidRPr="00014620">
        <w:rPr>
          <w:rFonts w:ascii="SimSun" w:hAnsi="SimSun" w:hint="eastAsia"/>
          <w:sz w:val="21"/>
        </w:rPr>
        <w:t>为开发</w:t>
      </w:r>
      <w:r w:rsidR="006B1FA7" w:rsidRPr="00014620">
        <w:rPr>
          <w:rFonts w:ascii="SimSun" w:hAnsi="SimSun" w:hint="eastAsia"/>
          <w:sz w:val="21"/>
        </w:rPr>
        <w:t>编著</w:t>
      </w:r>
      <w:r w:rsidR="00F25730" w:rsidRPr="00014620">
        <w:rPr>
          <w:rFonts w:ascii="SimSun" w:hAnsi="SimSun" w:hint="eastAsia"/>
          <w:sz w:val="21"/>
        </w:rPr>
        <w:t>/验证工具的相关协作活动创建了一个新的WIKI页面，并举行了几个在线会议，以便为新的</w:t>
      </w:r>
      <w:r w:rsidR="006B1FA7" w:rsidRPr="00014620">
        <w:rPr>
          <w:rFonts w:ascii="SimSun" w:hAnsi="SimSun" w:hint="eastAsia"/>
          <w:sz w:val="21"/>
        </w:rPr>
        <w:t>编著</w:t>
      </w:r>
      <w:r w:rsidR="00F25730" w:rsidRPr="00014620">
        <w:rPr>
          <w:rFonts w:ascii="SimSun" w:hAnsi="SimSun" w:hint="eastAsia"/>
          <w:sz w:val="21"/>
        </w:rPr>
        <w:t>/验证工具</w:t>
      </w:r>
      <w:r w:rsidR="00D729DF" w:rsidRPr="00014620">
        <w:rPr>
          <w:rFonts w:ascii="SimSun" w:hAnsi="SimSun" w:hint="eastAsia"/>
          <w:sz w:val="21"/>
        </w:rPr>
        <w:t>准备要</w:t>
      </w:r>
      <w:r w:rsidR="00F25730" w:rsidRPr="00014620">
        <w:rPr>
          <w:rFonts w:ascii="SimSun" w:hAnsi="SimSun" w:hint="eastAsia"/>
          <w:sz w:val="21"/>
        </w:rPr>
        <w:t>求规范和概念</w:t>
      </w:r>
      <w:r w:rsidR="00D729DF" w:rsidRPr="00014620">
        <w:rPr>
          <w:rFonts w:ascii="SimSun" w:hAnsi="SimSun" w:hint="eastAsia"/>
          <w:sz w:val="21"/>
        </w:rPr>
        <w:t>验</w:t>
      </w:r>
      <w:r w:rsidR="00F25730" w:rsidRPr="00014620">
        <w:rPr>
          <w:rFonts w:ascii="SimSun" w:hAnsi="SimSun" w:hint="eastAsia"/>
          <w:sz w:val="21"/>
        </w:rPr>
        <w:t>证</w:t>
      </w:r>
      <w:r w:rsidR="00D729DF" w:rsidRPr="00014620">
        <w:rPr>
          <w:rFonts w:ascii="SimSun" w:hAnsi="SimSun" w:hint="eastAsia"/>
          <w:sz w:val="21"/>
        </w:rPr>
        <w:t>。</w:t>
      </w:r>
    </w:p>
    <w:p w14:paraId="5F44671B" w14:textId="32469495"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D729DF" w:rsidRPr="00014620">
        <w:rPr>
          <w:rFonts w:ascii="SimSun" w:hAnsi="SimSun" w:hint="eastAsia"/>
          <w:sz w:val="21"/>
        </w:rPr>
        <w:t>国际局作为第44号任务范围内新的</w:t>
      </w:r>
      <w:r w:rsidR="006B1FA7" w:rsidRPr="00014620">
        <w:rPr>
          <w:rFonts w:ascii="SimSun" w:hAnsi="SimSun" w:hint="eastAsia"/>
          <w:sz w:val="21"/>
        </w:rPr>
        <w:t>编著</w:t>
      </w:r>
      <w:r w:rsidR="00D729DF" w:rsidRPr="00014620">
        <w:rPr>
          <w:rFonts w:ascii="SimSun" w:hAnsi="SimSun" w:hint="eastAsia"/>
          <w:sz w:val="21"/>
        </w:rPr>
        <w:t>/验证工具开发的资助者和协调者，</w:t>
      </w:r>
      <w:r w:rsidR="00286F2E" w:rsidRPr="00014620">
        <w:rPr>
          <w:rFonts w:ascii="SimSun" w:hAnsi="SimSun" w:hint="eastAsia"/>
          <w:sz w:val="21"/>
        </w:rPr>
        <w:t>顺利</w:t>
      </w:r>
      <w:r w:rsidR="00D729DF" w:rsidRPr="00014620">
        <w:rPr>
          <w:rFonts w:ascii="SimSun" w:hAnsi="SimSun" w:hint="eastAsia"/>
          <w:sz w:val="21"/>
        </w:rPr>
        <w:t>完成了概念验证、要求规范，并启动了开发项目。</w:t>
      </w:r>
    </w:p>
    <w:p w14:paraId="5E34719D" w14:textId="31669C7B" w:rsidR="002B4524"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D729DF" w:rsidRPr="00014620">
        <w:rPr>
          <w:rFonts w:ascii="SimSun" w:hAnsi="SimSun" w:hint="eastAsia"/>
          <w:sz w:val="21"/>
        </w:rPr>
        <w:t>工作队进行了第10轮讨论，重点讨论了与知识产权局执行标准ST.26有关的专题以及随后的修订，以进一步便利申请人和主管局</w:t>
      </w:r>
      <w:r w:rsidR="00286F2E" w:rsidRPr="00014620">
        <w:rPr>
          <w:rFonts w:ascii="SimSun" w:hAnsi="SimSun" w:hint="eastAsia"/>
          <w:sz w:val="21"/>
        </w:rPr>
        <w:t>取得</w:t>
      </w:r>
      <w:r w:rsidR="00D729DF" w:rsidRPr="00014620">
        <w:rPr>
          <w:rFonts w:ascii="SimSun" w:hAnsi="SimSun" w:hint="eastAsia"/>
          <w:sz w:val="21"/>
        </w:rPr>
        <w:t>共同</w:t>
      </w:r>
      <w:r w:rsidR="00286F2E" w:rsidRPr="00014620">
        <w:rPr>
          <w:rFonts w:ascii="SimSun" w:hAnsi="SimSun" w:hint="eastAsia"/>
          <w:sz w:val="21"/>
        </w:rPr>
        <w:t>谅</w:t>
      </w:r>
      <w:r w:rsidR="00D729DF" w:rsidRPr="00014620">
        <w:rPr>
          <w:rFonts w:ascii="SimSun" w:hAnsi="SimSun" w:hint="eastAsia"/>
          <w:sz w:val="21"/>
        </w:rPr>
        <w:t>解，进行更顺畅的部署。</w:t>
      </w:r>
    </w:p>
    <w:p w14:paraId="1CF78913" w14:textId="3E871E19" w:rsidR="002B4524" w:rsidRPr="00014620" w:rsidRDefault="00133880"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D729DF" w:rsidRPr="00014620">
        <w:rPr>
          <w:rFonts w:ascii="SimSun" w:hAnsi="SimSun" w:hint="eastAsia"/>
          <w:sz w:val="21"/>
        </w:rPr>
        <w:t>工作队特别致力于</w:t>
      </w:r>
      <w:r w:rsidR="006B1FA7" w:rsidRPr="00014620">
        <w:rPr>
          <w:rFonts w:ascii="SimSun" w:hAnsi="SimSun" w:hint="eastAsia"/>
          <w:sz w:val="21"/>
        </w:rPr>
        <w:t>产权组织</w:t>
      </w:r>
      <w:r w:rsidR="00D729DF" w:rsidRPr="00014620">
        <w:rPr>
          <w:rFonts w:ascii="SimSun" w:hAnsi="SimSun" w:hint="eastAsia"/>
          <w:sz w:val="21"/>
        </w:rPr>
        <w:t>标准ST.26的第二次修订。修订标准ST.26的提案已提交</w:t>
      </w:r>
      <w:r w:rsidR="00014620">
        <w:rPr>
          <w:rFonts w:ascii="SimSun" w:hAnsi="SimSun" w:hint="eastAsia"/>
          <w:sz w:val="21"/>
        </w:rPr>
        <w:t>标准委员会</w:t>
      </w:r>
      <w:r w:rsidR="00D729DF" w:rsidRPr="00014620">
        <w:rPr>
          <w:rFonts w:ascii="SimSun" w:hAnsi="SimSun" w:hint="eastAsia"/>
          <w:sz w:val="21"/>
        </w:rPr>
        <w:t>本届会议审议和批准，其中包括对ST.26主体和附件一至四和附件六的修正案，</w:t>
      </w:r>
      <w:r w:rsidR="006C063C" w:rsidRPr="00014620">
        <w:rPr>
          <w:rFonts w:ascii="SimSun" w:hAnsi="SimSun" w:hint="eastAsia"/>
          <w:sz w:val="21"/>
        </w:rPr>
        <w:t>还有一</w:t>
      </w:r>
      <w:r w:rsidR="00D729DF" w:rsidRPr="00014620">
        <w:rPr>
          <w:rFonts w:ascii="SimSun" w:hAnsi="SimSun" w:hint="eastAsia"/>
          <w:sz w:val="21"/>
        </w:rPr>
        <w:t>新</w:t>
      </w:r>
      <w:r w:rsidR="006C063C" w:rsidRPr="00014620">
        <w:rPr>
          <w:rFonts w:ascii="SimSun" w:hAnsi="SimSun" w:hint="eastAsia"/>
          <w:sz w:val="21"/>
        </w:rPr>
        <w:t>的</w:t>
      </w:r>
      <w:r w:rsidR="00D729DF" w:rsidRPr="00014620">
        <w:rPr>
          <w:rFonts w:ascii="SimSun" w:hAnsi="SimSun" w:hint="eastAsia"/>
          <w:sz w:val="21"/>
        </w:rPr>
        <w:t>附件</w:t>
      </w:r>
      <w:r w:rsidR="006C063C" w:rsidRPr="00014620">
        <w:rPr>
          <w:rFonts w:ascii="SimSun" w:hAnsi="SimSun" w:hint="eastAsia"/>
          <w:sz w:val="21"/>
        </w:rPr>
        <w:t>七</w:t>
      </w:r>
      <w:r w:rsidR="00D729DF" w:rsidRPr="00014620">
        <w:rPr>
          <w:rFonts w:ascii="SimSun" w:hAnsi="SimSun" w:hint="eastAsia"/>
          <w:sz w:val="21"/>
        </w:rPr>
        <w:t>。关于拟议修订的进一步详细信息</w:t>
      </w:r>
      <w:r w:rsidR="006C063C" w:rsidRPr="00014620">
        <w:rPr>
          <w:rFonts w:ascii="SimSun" w:hAnsi="SimSun" w:hint="eastAsia"/>
          <w:sz w:val="21"/>
        </w:rPr>
        <w:t>，</w:t>
      </w:r>
      <w:r w:rsidR="00D729DF" w:rsidRPr="00014620">
        <w:rPr>
          <w:rFonts w:ascii="SimSun" w:hAnsi="SimSun" w:hint="eastAsia"/>
          <w:sz w:val="21"/>
        </w:rPr>
        <w:t>见文件CWS/6/16。</w:t>
      </w:r>
    </w:p>
    <w:p w14:paraId="396C518D" w14:textId="486C25A3" w:rsidR="00B75C56"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6C063C" w:rsidRPr="00014620">
        <w:rPr>
          <w:rFonts w:ascii="SimSun" w:hAnsi="SimSun" w:hint="eastAsia"/>
          <w:sz w:val="21"/>
        </w:rPr>
        <w:t>工作队注意到</w:t>
      </w:r>
      <w:r w:rsidR="009C6CC4" w:rsidRPr="00014620">
        <w:rPr>
          <w:rFonts w:ascii="SimSun" w:hAnsi="SimSun" w:hint="eastAsia"/>
          <w:sz w:val="21"/>
        </w:rPr>
        <w:t>文件PCT/WG/11/24，它</w:t>
      </w:r>
      <w:r w:rsidR="006C063C" w:rsidRPr="00014620">
        <w:rPr>
          <w:rFonts w:ascii="SimSun" w:hAnsi="SimSun" w:hint="eastAsia"/>
          <w:sz w:val="21"/>
        </w:rPr>
        <w:t>由</w:t>
      </w:r>
      <w:r w:rsidR="006B1FA7" w:rsidRPr="00014620">
        <w:rPr>
          <w:rFonts w:ascii="SimSun" w:hAnsi="SimSun" w:hint="eastAsia"/>
          <w:sz w:val="21"/>
        </w:rPr>
        <w:t>产权组织</w:t>
      </w:r>
      <w:r w:rsidR="009C6CC4" w:rsidRPr="00014620">
        <w:rPr>
          <w:rFonts w:ascii="SimSun" w:hAnsi="SimSun" w:hint="eastAsia"/>
          <w:sz w:val="21"/>
        </w:rPr>
        <w:t>编写，并提交给</w:t>
      </w:r>
      <w:r w:rsidR="006C063C" w:rsidRPr="00014620">
        <w:rPr>
          <w:rFonts w:ascii="SimSun" w:hAnsi="SimSun" w:hint="eastAsia"/>
          <w:sz w:val="21"/>
        </w:rPr>
        <w:t>2018年6月PCT工作组关于序列表PCT法律框架（规则</w:t>
      </w:r>
      <w:r w:rsidR="009C6CC4" w:rsidRPr="00014620">
        <w:rPr>
          <w:rFonts w:ascii="SimSun" w:hAnsi="SimSun" w:hint="eastAsia"/>
          <w:sz w:val="21"/>
        </w:rPr>
        <w:t>、</w:t>
      </w:r>
      <w:r w:rsidR="006C063C" w:rsidRPr="00014620">
        <w:rPr>
          <w:rFonts w:ascii="SimSun" w:hAnsi="SimSun" w:hint="eastAsia"/>
          <w:sz w:val="21"/>
        </w:rPr>
        <w:t>行政规程和附件C）的</w:t>
      </w:r>
      <w:r w:rsidR="009C6CC4" w:rsidRPr="00014620">
        <w:rPr>
          <w:rFonts w:ascii="SimSun" w:hAnsi="SimSun" w:hint="eastAsia"/>
          <w:sz w:val="21"/>
        </w:rPr>
        <w:t>第十一届会议</w:t>
      </w:r>
      <w:r w:rsidR="006C063C" w:rsidRPr="00014620">
        <w:rPr>
          <w:rFonts w:ascii="SimSun" w:hAnsi="SimSun" w:hint="eastAsia"/>
          <w:sz w:val="21"/>
        </w:rPr>
        <w:t>。</w:t>
      </w:r>
    </w:p>
    <w:p w14:paraId="7830580E" w14:textId="2674DA65" w:rsidR="002B4524" w:rsidRPr="00014620" w:rsidRDefault="009C6CC4" w:rsidP="00014620">
      <w:pPr>
        <w:pStyle w:val="Heading1"/>
        <w:overflowPunct w:val="0"/>
        <w:spacing w:beforeLines="100" w:afterLines="50" w:after="120" w:line="340" w:lineRule="atLeast"/>
        <w:rPr>
          <w:rFonts w:ascii="SimHei" w:eastAsia="SimHei" w:hAnsi="SimHei"/>
          <w:b w:val="0"/>
          <w:sz w:val="21"/>
        </w:rPr>
      </w:pPr>
      <w:r w:rsidRPr="00014620">
        <w:rPr>
          <w:rFonts w:ascii="SimHei" w:eastAsia="SimHei" w:hAnsi="SimHei" w:hint="eastAsia"/>
          <w:b w:val="0"/>
          <w:sz w:val="21"/>
        </w:rPr>
        <w:t>路线图</w:t>
      </w:r>
    </w:p>
    <w:p w14:paraId="29D9BB80" w14:textId="77ECA851" w:rsidR="00FE2085" w:rsidRPr="00014620" w:rsidRDefault="00A06651" w:rsidP="00014620">
      <w:pPr>
        <w:pStyle w:val="ONUME"/>
        <w:overflowPunct w:val="0"/>
        <w:spacing w:afterLines="50" w:after="120" w:line="340" w:lineRule="atLeast"/>
        <w:jc w:val="both"/>
        <w:rPr>
          <w:rFonts w:ascii="SimSun" w:hAnsi="SimSun"/>
          <w:sz w:val="21"/>
        </w:rPr>
      </w:pPr>
      <w:r w:rsidRPr="00014620">
        <w:rPr>
          <w:rFonts w:ascii="SimSun" w:hAnsi="SimSun"/>
          <w:sz w:val="21"/>
        </w:rPr>
        <w:fldChar w:fldCharType="begin"/>
      </w:r>
      <w:r w:rsidRPr="00014620">
        <w:rPr>
          <w:rFonts w:ascii="SimSun" w:hAnsi="SimSun"/>
          <w:sz w:val="21"/>
        </w:rPr>
        <w:instrText xml:space="preserve"> AUTONUM  </w:instrText>
      </w:r>
      <w:r w:rsidRPr="00014620">
        <w:rPr>
          <w:rFonts w:ascii="SimSun" w:hAnsi="SimSun"/>
          <w:sz w:val="21"/>
        </w:rPr>
        <w:fldChar w:fldCharType="end"/>
      </w:r>
      <w:r w:rsidR="00014620">
        <w:rPr>
          <w:rFonts w:ascii="SimSun" w:hAnsi="SimSun"/>
          <w:sz w:val="21"/>
        </w:rPr>
        <w:t>.</w:t>
      </w:r>
      <w:r w:rsidR="00014620">
        <w:rPr>
          <w:rFonts w:ascii="SimSun" w:hAnsi="SimSun"/>
          <w:sz w:val="21"/>
        </w:rPr>
        <w:tab/>
      </w:r>
      <w:r w:rsidR="009C6CC4" w:rsidRPr="00014620">
        <w:rPr>
          <w:rFonts w:ascii="SimSun" w:hAnsi="SimSun" w:hint="eastAsia"/>
          <w:sz w:val="21"/>
        </w:rPr>
        <w:t>工作队计划：</w:t>
      </w:r>
    </w:p>
    <w:p w14:paraId="71AF1A94" w14:textId="1FE4ADDA" w:rsidR="002B4524" w:rsidRPr="00014620" w:rsidRDefault="009C6CC4" w:rsidP="00014620">
      <w:pPr>
        <w:pStyle w:val="ONUME"/>
        <w:numPr>
          <w:ilvl w:val="0"/>
          <w:numId w:val="17"/>
        </w:numPr>
        <w:overflowPunct w:val="0"/>
        <w:spacing w:afterLines="50" w:after="120" w:line="340" w:lineRule="atLeast"/>
        <w:ind w:left="1134" w:hanging="567"/>
        <w:jc w:val="both"/>
        <w:rPr>
          <w:rFonts w:ascii="SimSun" w:hAnsi="SimSun"/>
          <w:sz w:val="21"/>
        </w:rPr>
      </w:pPr>
      <w:r w:rsidRPr="00014620">
        <w:rPr>
          <w:rFonts w:ascii="SimSun" w:hAnsi="SimSun" w:hint="eastAsia"/>
          <w:sz w:val="21"/>
        </w:rPr>
        <w:t>让</w:t>
      </w:r>
      <w:r w:rsidR="00014620">
        <w:rPr>
          <w:rFonts w:ascii="SimSun" w:hAnsi="SimSun" w:hint="eastAsia"/>
          <w:sz w:val="21"/>
        </w:rPr>
        <w:t>标准委员会</w:t>
      </w:r>
      <w:r w:rsidRPr="00014620">
        <w:rPr>
          <w:rFonts w:ascii="SimSun" w:hAnsi="SimSun" w:hint="eastAsia"/>
          <w:sz w:val="21"/>
        </w:rPr>
        <w:t>在第六届会议（2018年10月15日至19日）期间批准对标准ST.26的第二次修订；</w:t>
      </w:r>
    </w:p>
    <w:p w14:paraId="659B8597" w14:textId="16E596B9" w:rsidR="002B4524" w:rsidRPr="00014620" w:rsidRDefault="009C6CC4" w:rsidP="00014620">
      <w:pPr>
        <w:pStyle w:val="ONUME"/>
        <w:numPr>
          <w:ilvl w:val="0"/>
          <w:numId w:val="17"/>
        </w:numPr>
        <w:overflowPunct w:val="0"/>
        <w:spacing w:afterLines="50" w:after="120" w:line="340" w:lineRule="atLeast"/>
        <w:ind w:left="1134" w:hanging="567"/>
        <w:jc w:val="both"/>
        <w:rPr>
          <w:rFonts w:ascii="SimSun" w:hAnsi="SimSun"/>
          <w:sz w:val="21"/>
        </w:rPr>
      </w:pPr>
      <w:r w:rsidRPr="00014620">
        <w:rPr>
          <w:rFonts w:ascii="SimSun" w:hAnsi="SimSun" w:hint="eastAsia"/>
          <w:sz w:val="21"/>
        </w:rPr>
        <w:t>支持</w:t>
      </w:r>
      <w:r w:rsidR="006B1FA7" w:rsidRPr="00014620">
        <w:rPr>
          <w:rFonts w:ascii="SimSun" w:hAnsi="SimSun" w:hint="eastAsia"/>
          <w:sz w:val="21"/>
        </w:rPr>
        <w:t>产权组织</w:t>
      </w:r>
      <w:r w:rsidRPr="00014620">
        <w:rPr>
          <w:rFonts w:ascii="SimSun" w:hAnsi="SimSun" w:hint="eastAsia"/>
          <w:sz w:val="21"/>
        </w:rPr>
        <w:t>国际局，参与开发和测试试验式的</w:t>
      </w:r>
      <w:r w:rsidR="006B1FA7" w:rsidRPr="00014620">
        <w:rPr>
          <w:rFonts w:ascii="SimSun" w:hAnsi="SimSun" w:hint="eastAsia"/>
          <w:sz w:val="21"/>
        </w:rPr>
        <w:t>编著</w:t>
      </w:r>
      <w:r w:rsidRPr="00014620">
        <w:rPr>
          <w:rFonts w:ascii="SimSun" w:hAnsi="SimSun" w:hint="eastAsia"/>
          <w:sz w:val="21"/>
        </w:rPr>
        <w:t>/验证工具；</w:t>
      </w:r>
    </w:p>
    <w:p w14:paraId="1A60EC5E" w14:textId="72DA5963" w:rsidR="002B4524" w:rsidRPr="00014620" w:rsidRDefault="009C6CC4" w:rsidP="00014620">
      <w:pPr>
        <w:pStyle w:val="ONUME"/>
        <w:numPr>
          <w:ilvl w:val="0"/>
          <w:numId w:val="17"/>
        </w:numPr>
        <w:overflowPunct w:val="0"/>
        <w:spacing w:afterLines="50" w:after="120" w:line="340" w:lineRule="atLeast"/>
        <w:ind w:left="1134" w:hanging="567"/>
        <w:jc w:val="both"/>
        <w:rPr>
          <w:rFonts w:ascii="SimSun" w:hAnsi="SimSun"/>
          <w:sz w:val="21"/>
        </w:rPr>
      </w:pPr>
      <w:r w:rsidRPr="00014620">
        <w:rPr>
          <w:rFonts w:ascii="SimSun" w:hAnsi="SimSun" w:hint="eastAsia"/>
          <w:sz w:val="21"/>
        </w:rPr>
        <w:t>为</w:t>
      </w:r>
      <w:r w:rsidR="006B1FA7" w:rsidRPr="00014620">
        <w:rPr>
          <w:rFonts w:ascii="SimSun" w:hAnsi="SimSun" w:hint="eastAsia"/>
          <w:sz w:val="21"/>
        </w:rPr>
        <w:t>产权组织</w:t>
      </w:r>
      <w:r w:rsidRPr="00014620">
        <w:rPr>
          <w:rFonts w:ascii="SimSun" w:hAnsi="SimSun" w:hint="eastAsia"/>
          <w:sz w:val="21"/>
        </w:rPr>
        <w:t>相应修订</w:t>
      </w:r>
      <w:r w:rsidR="00286F2E" w:rsidRPr="00014620">
        <w:rPr>
          <w:rFonts w:ascii="SimSun" w:hAnsi="SimSun" w:hint="eastAsia"/>
          <w:sz w:val="21"/>
        </w:rPr>
        <w:t>《</w:t>
      </w:r>
      <w:r w:rsidRPr="00014620">
        <w:rPr>
          <w:rFonts w:ascii="SimSun" w:hAnsi="SimSun" w:hint="eastAsia"/>
          <w:sz w:val="21"/>
        </w:rPr>
        <w:t>PCT行政规程</w:t>
      </w:r>
      <w:r w:rsidR="00286F2E" w:rsidRPr="00014620">
        <w:rPr>
          <w:rFonts w:ascii="SimSun" w:hAnsi="SimSun" w:hint="eastAsia"/>
          <w:sz w:val="21"/>
        </w:rPr>
        <w:t>》</w:t>
      </w:r>
      <w:r w:rsidRPr="00014620">
        <w:rPr>
          <w:rFonts w:ascii="SimSun" w:hAnsi="SimSun" w:hint="eastAsia"/>
          <w:sz w:val="21"/>
        </w:rPr>
        <w:t>提供支持；</w:t>
      </w:r>
    </w:p>
    <w:p w14:paraId="135884F4" w14:textId="4D021DEA" w:rsidR="002B4524" w:rsidRPr="00014620" w:rsidRDefault="009C6CC4" w:rsidP="00014620">
      <w:pPr>
        <w:pStyle w:val="ONUME"/>
        <w:numPr>
          <w:ilvl w:val="0"/>
          <w:numId w:val="17"/>
        </w:numPr>
        <w:overflowPunct w:val="0"/>
        <w:spacing w:afterLines="50" w:after="120" w:line="340" w:lineRule="atLeast"/>
        <w:ind w:left="1134" w:hanging="567"/>
        <w:jc w:val="both"/>
        <w:rPr>
          <w:rFonts w:ascii="SimSun" w:hAnsi="SimSun"/>
          <w:sz w:val="21"/>
        </w:rPr>
      </w:pPr>
      <w:r w:rsidRPr="00014620">
        <w:rPr>
          <w:rFonts w:ascii="SimSun" w:hAnsi="SimSun" w:hint="eastAsia"/>
          <w:sz w:val="21"/>
        </w:rPr>
        <w:t>如果需要，进一步修订</w:t>
      </w:r>
      <w:r w:rsidR="006B1FA7" w:rsidRPr="00014620">
        <w:rPr>
          <w:rFonts w:ascii="SimSun" w:hAnsi="SimSun" w:hint="eastAsia"/>
          <w:sz w:val="21"/>
        </w:rPr>
        <w:t>产权组织</w:t>
      </w:r>
      <w:r w:rsidRPr="00014620">
        <w:rPr>
          <w:rFonts w:ascii="SimSun" w:hAnsi="SimSun" w:hint="eastAsia"/>
          <w:sz w:val="21"/>
        </w:rPr>
        <w:t>标准ST.26，以进一步方便主管局和申请人实施标准ST.26。</w:t>
      </w:r>
    </w:p>
    <w:p w14:paraId="45F13DF6" w14:textId="2986DFE3" w:rsidR="002B4524" w:rsidRPr="00014620" w:rsidRDefault="00A06651" w:rsidP="00014620">
      <w:pPr>
        <w:pStyle w:val="ONUME"/>
        <w:overflowPunct w:val="0"/>
        <w:spacing w:afterLines="50" w:after="120" w:line="340" w:lineRule="atLeast"/>
        <w:ind w:left="5534"/>
        <w:jc w:val="both"/>
        <w:rPr>
          <w:rStyle w:val="H3-DecisionChar"/>
          <w:rFonts w:ascii="KaiTi" w:eastAsia="KaiTi" w:hAnsi="KaiTi"/>
          <w:i w:val="0"/>
          <w:sz w:val="21"/>
          <w:szCs w:val="22"/>
        </w:rPr>
      </w:pPr>
      <w:r w:rsidRPr="00014620">
        <w:rPr>
          <w:rStyle w:val="H3-DecisionChar"/>
          <w:rFonts w:ascii="KaiTi" w:eastAsia="KaiTi" w:hAnsi="KaiTi"/>
          <w:i w:val="0"/>
          <w:sz w:val="21"/>
          <w:szCs w:val="22"/>
        </w:rPr>
        <w:fldChar w:fldCharType="begin"/>
      </w:r>
      <w:r w:rsidRPr="00014620">
        <w:rPr>
          <w:rStyle w:val="H3-DecisionChar"/>
          <w:rFonts w:ascii="KaiTi" w:eastAsia="KaiTi" w:hAnsi="KaiTi"/>
          <w:i w:val="0"/>
          <w:sz w:val="21"/>
          <w:szCs w:val="22"/>
        </w:rPr>
        <w:instrText xml:space="preserve"> AUTONUM  </w:instrText>
      </w:r>
      <w:r w:rsidRPr="00014620">
        <w:rPr>
          <w:rStyle w:val="H3-DecisionChar"/>
          <w:rFonts w:ascii="KaiTi" w:eastAsia="KaiTi" w:hAnsi="KaiTi"/>
          <w:i w:val="0"/>
          <w:sz w:val="21"/>
          <w:szCs w:val="22"/>
        </w:rPr>
        <w:fldChar w:fldCharType="end"/>
      </w:r>
      <w:r w:rsidR="00014620" w:rsidRPr="00014620">
        <w:rPr>
          <w:rStyle w:val="H3-DecisionChar"/>
          <w:rFonts w:ascii="KaiTi" w:eastAsia="KaiTi" w:hAnsi="KaiTi"/>
          <w:i w:val="0"/>
          <w:sz w:val="21"/>
          <w:szCs w:val="22"/>
        </w:rPr>
        <w:t>.</w:t>
      </w:r>
      <w:r w:rsidR="00014620" w:rsidRPr="00014620">
        <w:rPr>
          <w:rStyle w:val="H3-DecisionChar"/>
          <w:rFonts w:ascii="KaiTi" w:eastAsia="KaiTi" w:hAnsi="KaiTi"/>
          <w:i w:val="0"/>
          <w:sz w:val="21"/>
          <w:szCs w:val="22"/>
        </w:rPr>
        <w:tab/>
      </w:r>
      <w:r w:rsidR="009C6CC4" w:rsidRPr="00014620">
        <w:rPr>
          <w:rStyle w:val="H3-DecisionChar"/>
          <w:rFonts w:ascii="KaiTi" w:eastAsia="KaiTi" w:hAnsi="KaiTi" w:hint="eastAsia"/>
          <w:i w:val="0"/>
          <w:sz w:val="21"/>
          <w:szCs w:val="22"/>
        </w:rPr>
        <w:t>请</w:t>
      </w:r>
      <w:r w:rsidR="00014620">
        <w:rPr>
          <w:rStyle w:val="H3-DecisionChar"/>
          <w:rFonts w:ascii="KaiTi" w:eastAsia="KaiTi" w:hAnsi="KaiTi" w:hint="eastAsia"/>
          <w:i w:val="0"/>
          <w:sz w:val="21"/>
          <w:szCs w:val="22"/>
        </w:rPr>
        <w:t>标准委员会</w:t>
      </w:r>
      <w:r w:rsidR="009C6CC4" w:rsidRPr="00014620">
        <w:rPr>
          <w:rStyle w:val="H3-DecisionChar"/>
          <w:rFonts w:ascii="KaiTi" w:eastAsia="KaiTi" w:hAnsi="KaiTi" w:hint="eastAsia"/>
          <w:i w:val="0"/>
          <w:sz w:val="21"/>
          <w:szCs w:val="22"/>
        </w:rPr>
        <w:t>：</w:t>
      </w:r>
    </w:p>
    <w:p w14:paraId="52E2DE7B" w14:textId="053809E3" w:rsidR="002B4524" w:rsidRPr="00014620" w:rsidRDefault="00A752FB" w:rsidP="00014620">
      <w:pPr>
        <w:pStyle w:val="BodyText"/>
        <w:tabs>
          <w:tab w:val="left" w:pos="6050"/>
          <w:tab w:val="left" w:pos="6600"/>
        </w:tabs>
        <w:overflowPunct w:val="0"/>
        <w:spacing w:afterLines="50" w:after="120" w:line="340" w:lineRule="atLeast"/>
        <w:ind w:left="5534"/>
        <w:jc w:val="both"/>
        <w:rPr>
          <w:rFonts w:ascii="KaiTi" w:eastAsia="KaiTi" w:hAnsi="KaiTi"/>
          <w:sz w:val="21"/>
          <w:szCs w:val="22"/>
        </w:rPr>
      </w:pPr>
      <w:r w:rsidRPr="00014620">
        <w:rPr>
          <w:rFonts w:ascii="KaiTi" w:eastAsia="KaiTi" w:hAnsi="KaiTi"/>
          <w:sz w:val="21"/>
          <w:szCs w:val="22"/>
        </w:rPr>
        <w:tab/>
      </w:r>
      <w:r w:rsidR="004C7910" w:rsidRPr="00014620">
        <w:rPr>
          <w:rFonts w:ascii="KaiTi" w:eastAsia="KaiTi" w:hAnsi="KaiTi"/>
          <w:sz w:val="21"/>
          <w:szCs w:val="22"/>
        </w:rPr>
        <w:t>(a)</w:t>
      </w:r>
      <w:r w:rsidR="004C7910" w:rsidRPr="00014620">
        <w:rPr>
          <w:rFonts w:ascii="KaiTi" w:eastAsia="KaiTi" w:hAnsi="KaiTi"/>
          <w:sz w:val="21"/>
          <w:szCs w:val="22"/>
        </w:rPr>
        <w:tab/>
      </w:r>
      <w:r w:rsidR="004271BE" w:rsidRPr="00014620">
        <w:rPr>
          <w:rFonts w:ascii="KaiTi" w:eastAsia="KaiTi" w:hAnsi="KaiTi" w:hint="eastAsia"/>
          <w:sz w:val="21"/>
          <w:szCs w:val="22"/>
        </w:rPr>
        <w:t>注意本文件的内容；</w:t>
      </w:r>
    </w:p>
    <w:p w14:paraId="51B53400" w14:textId="4B34C04C" w:rsidR="002B4524" w:rsidRPr="00014620" w:rsidRDefault="004C7910" w:rsidP="00014620">
      <w:pPr>
        <w:pStyle w:val="BodyText"/>
        <w:tabs>
          <w:tab w:val="left" w:pos="6050"/>
          <w:tab w:val="left" w:pos="6600"/>
        </w:tabs>
        <w:overflowPunct w:val="0"/>
        <w:spacing w:afterLines="50" w:after="120" w:line="340" w:lineRule="atLeast"/>
        <w:ind w:left="5534"/>
        <w:jc w:val="both"/>
        <w:rPr>
          <w:rFonts w:ascii="KaiTi" w:eastAsia="KaiTi" w:hAnsi="KaiTi"/>
          <w:sz w:val="21"/>
          <w:szCs w:val="22"/>
        </w:rPr>
      </w:pPr>
      <w:r w:rsidRPr="00014620">
        <w:rPr>
          <w:rFonts w:ascii="KaiTi" w:eastAsia="KaiTi" w:hAnsi="KaiTi"/>
          <w:sz w:val="21"/>
          <w:szCs w:val="22"/>
        </w:rPr>
        <w:lastRenderedPageBreak/>
        <w:tab/>
        <w:t>(b)</w:t>
      </w:r>
      <w:r w:rsidRPr="00014620">
        <w:rPr>
          <w:rFonts w:ascii="KaiTi" w:eastAsia="KaiTi" w:hAnsi="KaiTi"/>
          <w:sz w:val="21"/>
          <w:szCs w:val="22"/>
        </w:rPr>
        <w:tab/>
      </w:r>
      <w:r w:rsidR="004271BE" w:rsidRPr="00014620">
        <w:rPr>
          <w:rFonts w:ascii="KaiTi" w:eastAsia="KaiTi" w:hAnsi="KaiTi" w:hint="eastAsia"/>
          <w:sz w:val="21"/>
          <w:szCs w:val="22"/>
        </w:rPr>
        <w:t>考虑到本文件第14（d）段，审议修改第44号任务的说明，删除“应</w:t>
      </w:r>
      <w:r w:rsidR="00014620">
        <w:rPr>
          <w:rFonts w:ascii="KaiTi" w:eastAsia="KaiTi" w:hAnsi="KaiTi" w:hint="eastAsia"/>
          <w:sz w:val="21"/>
          <w:szCs w:val="22"/>
        </w:rPr>
        <w:t>标准委员会</w:t>
      </w:r>
      <w:r w:rsidR="004271BE" w:rsidRPr="00014620">
        <w:rPr>
          <w:rFonts w:ascii="KaiTi" w:eastAsia="KaiTi" w:hAnsi="KaiTi" w:hint="eastAsia"/>
          <w:sz w:val="21"/>
          <w:szCs w:val="22"/>
        </w:rPr>
        <w:t>请求”的措辞，并批准拟议的新说明，具体内容为“</w:t>
      </w:r>
      <w:r w:rsidR="006B1FA7" w:rsidRPr="00014620">
        <w:rPr>
          <w:rFonts w:ascii="KaiTi" w:eastAsia="KaiTi" w:hAnsi="KaiTi" w:hint="eastAsia"/>
          <w:sz w:val="21"/>
        </w:rPr>
        <w:t>为国际局提供支持，提供用户对ST.26编著和验证软件工具的要求和反馈意见；在对《PCT行政规程》进行相应修订的工作上，为国际局提供支持；根据</w:t>
      </w:r>
      <w:r w:rsidR="00014620">
        <w:rPr>
          <w:rFonts w:ascii="KaiTi" w:eastAsia="KaiTi" w:hAnsi="KaiTi" w:hint="eastAsia"/>
          <w:sz w:val="21"/>
        </w:rPr>
        <w:t>标准委员会</w:t>
      </w:r>
      <w:r w:rsidR="006B1FA7" w:rsidRPr="00014620">
        <w:rPr>
          <w:rFonts w:ascii="KaiTi" w:eastAsia="KaiTi" w:hAnsi="KaiTi" w:hint="eastAsia"/>
          <w:sz w:val="21"/>
        </w:rPr>
        <w:t>的要求为产权组织标准ST.26编制必要的修订。</w:t>
      </w:r>
    </w:p>
    <w:p w14:paraId="47708D80" w14:textId="450B476C" w:rsidR="00F71E56" w:rsidRPr="00014620" w:rsidRDefault="00F71E56" w:rsidP="00014620">
      <w:pPr>
        <w:pStyle w:val="BodyText"/>
        <w:tabs>
          <w:tab w:val="left" w:pos="6050"/>
          <w:tab w:val="left" w:pos="6600"/>
        </w:tabs>
        <w:overflowPunct w:val="0"/>
        <w:spacing w:afterLines="50" w:after="120" w:line="340" w:lineRule="atLeast"/>
        <w:ind w:left="5534"/>
        <w:jc w:val="both"/>
        <w:rPr>
          <w:rFonts w:ascii="KaiTi" w:eastAsia="KaiTi" w:hAnsi="KaiTi"/>
          <w:i/>
          <w:sz w:val="21"/>
          <w:szCs w:val="22"/>
        </w:rPr>
      </w:pPr>
    </w:p>
    <w:p w14:paraId="2F98CFF9" w14:textId="07BCC12E" w:rsidR="002B4524" w:rsidRPr="00014620" w:rsidRDefault="002B4524" w:rsidP="00014620">
      <w:pPr>
        <w:pStyle w:val="Endofdocument-Annex"/>
        <w:overflowPunct w:val="0"/>
        <w:spacing w:afterLines="50" w:after="120" w:line="340" w:lineRule="atLeast"/>
        <w:jc w:val="both"/>
        <w:rPr>
          <w:rFonts w:ascii="KaiTi" w:eastAsia="KaiTi" w:hAnsi="KaiTi"/>
          <w:sz w:val="21"/>
        </w:rPr>
      </w:pPr>
      <w:r w:rsidRPr="00014620">
        <w:rPr>
          <w:rFonts w:ascii="KaiTi" w:eastAsia="KaiTi" w:hAnsi="KaiTi"/>
          <w:sz w:val="21"/>
        </w:rPr>
        <w:t>[</w:t>
      </w:r>
      <w:r w:rsidR="006B1FA7" w:rsidRPr="00014620">
        <w:rPr>
          <w:rFonts w:ascii="KaiTi" w:eastAsia="KaiTi" w:hAnsi="KaiTi" w:hint="eastAsia"/>
          <w:sz w:val="21"/>
        </w:rPr>
        <w:t>文件完</w:t>
      </w:r>
      <w:r w:rsidRPr="00014620">
        <w:rPr>
          <w:rFonts w:ascii="KaiTi" w:eastAsia="KaiTi" w:hAnsi="KaiTi"/>
          <w:sz w:val="21"/>
        </w:rPr>
        <w:t>]</w:t>
      </w:r>
    </w:p>
    <w:sectPr w:rsidR="002B4524" w:rsidRPr="00014620" w:rsidSect="002B452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3C773" w14:textId="77777777" w:rsidR="009C6CC4" w:rsidRDefault="009C6CC4">
      <w:r>
        <w:separator/>
      </w:r>
    </w:p>
  </w:endnote>
  <w:endnote w:type="continuationSeparator" w:id="0">
    <w:p w14:paraId="3E0FA04F" w14:textId="77777777" w:rsidR="009C6CC4" w:rsidRDefault="009C6CC4" w:rsidP="003B38C1">
      <w:r>
        <w:separator/>
      </w:r>
    </w:p>
    <w:p w14:paraId="7885C106" w14:textId="77777777" w:rsidR="009C6CC4" w:rsidRPr="003B38C1" w:rsidRDefault="009C6CC4" w:rsidP="003B38C1">
      <w:pPr>
        <w:spacing w:after="60"/>
        <w:rPr>
          <w:sz w:val="17"/>
        </w:rPr>
      </w:pPr>
      <w:r>
        <w:rPr>
          <w:sz w:val="17"/>
        </w:rPr>
        <w:t>[Endnote continued from previous page]</w:t>
      </w:r>
    </w:p>
  </w:endnote>
  <w:endnote w:type="continuationNotice" w:id="1">
    <w:p w14:paraId="5FE18BEE" w14:textId="77777777" w:rsidR="009C6CC4" w:rsidRPr="003B38C1" w:rsidRDefault="009C6C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EE24" w14:textId="77777777" w:rsidR="009C6CC4" w:rsidRDefault="009C6CC4">
      <w:r>
        <w:separator/>
      </w:r>
    </w:p>
  </w:footnote>
  <w:footnote w:type="continuationSeparator" w:id="0">
    <w:p w14:paraId="2DE8F9DD" w14:textId="77777777" w:rsidR="009C6CC4" w:rsidRDefault="009C6CC4" w:rsidP="008B60B2">
      <w:r>
        <w:separator/>
      </w:r>
    </w:p>
    <w:p w14:paraId="5DC66555" w14:textId="77777777" w:rsidR="009C6CC4" w:rsidRPr="00ED77FB" w:rsidRDefault="009C6CC4" w:rsidP="008B60B2">
      <w:pPr>
        <w:spacing w:after="60"/>
        <w:rPr>
          <w:sz w:val="17"/>
          <w:szCs w:val="17"/>
        </w:rPr>
      </w:pPr>
      <w:r w:rsidRPr="00ED77FB">
        <w:rPr>
          <w:sz w:val="17"/>
          <w:szCs w:val="17"/>
        </w:rPr>
        <w:t>[Footnote continued from previous page]</w:t>
      </w:r>
    </w:p>
  </w:footnote>
  <w:footnote w:type="continuationNotice" w:id="1">
    <w:p w14:paraId="3375D65F" w14:textId="77777777" w:rsidR="009C6CC4" w:rsidRPr="00ED77FB" w:rsidRDefault="009C6C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E402" w14:textId="77777777" w:rsidR="009C6CC4" w:rsidRPr="00014620" w:rsidRDefault="009C6CC4" w:rsidP="00FD55E3">
    <w:pPr>
      <w:jc w:val="right"/>
      <w:rPr>
        <w:rFonts w:ascii="SimSun" w:hAnsi="SimSun"/>
        <w:sz w:val="21"/>
      </w:rPr>
    </w:pPr>
    <w:bookmarkStart w:id="6" w:name="Code2"/>
    <w:bookmarkEnd w:id="6"/>
    <w:r w:rsidRPr="00014620">
      <w:rPr>
        <w:rFonts w:ascii="SimSun" w:hAnsi="SimSun"/>
        <w:sz w:val="21"/>
      </w:rPr>
      <w:t>CWS/6/15</w:t>
    </w:r>
  </w:p>
  <w:p w14:paraId="50CEF3F9" w14:textId="67B279A5" w:rsidR="009C6CC4" w:rsidRPr="00014620" w:rsidRDefault="00014620" w:rsidP="00FD55E3">
    <w:pPr>
      <w:jc w:val="right"/>
      <w:rPr>
        <w:rFonts w:ascii="SimSun" w:hAnsi="SimSun"/>
        <w:sz w:val="21"/>
      </w:rPr>
    </w:pPr>
    <w:r>
      <w:rPr>
        <w:rFonts w:ascii="SimSun" w:hAnsi="SimSun" w:hint="eastAsia"/>
        <w:sz w:val="21"/>
      </w:rPr>
      <w:t>第</w:t>
    </w:r>
    <w:r w:rsidR="009C6CC4" w:rsidRPr="00014620">
      <w:rPr>
        <w:rFonts w:ascii="SimSun" w:hAnsi="SimSun"/>
        <w:sz w:val="21"/>
      </w:rPr>
      <w:fldChar w:fldCharType="begin"/>
    </w:r>
    <w:r w:rsidR="009C6CC4" w:rsidRPr="00014620">
      <w:rPr>
        <w:rFonts w:ascii="SimSun" w:hAnsi="SimSun"/>
        <w:sz w:val="21"/>
      </w:rPr>
      <w:instrText xml:space="preserve"> PAGE  \* MERGEFORMAT </w:instrText>
    </w:r>
    <w:r w:rsidR="009C6CC4" w:rsidRPr="00014620">
      <w:rPr>
        <w:rFonts w:ascii="SimSun" w:hAnsi="SimSun"/>
        <w:sz w:val="21"/>
      </w:rPr>
      <w:fldChar w:fldCharType="separate"/>
    </w:r>
    <w:r w:rsidR="00447633">
      <w:rPr>
        <w:rFonts w:ascii="SimSun" w:hAnsi="SimSun"/>
        <w:noProof/>
        <w:sz w:val="21"/>
      </w:rPr>
      <w:t>2</w:t>
    </w:r>
    <w:r w:rsidR="009C6CC4" w:rsidRPr="00014620">
      <w:rPr>
        <w:rFonts w:ascii="SimSun" w:hAnsi="SimSun"/>
        <w:sz w:val="21"/>
      </w:rPr>
      <w:fldChar w:fldCharType="end"/>
    </w:r>
    <w:r>
      <w:rPr>
        <w:rFonts w:ascii="SimSun" w:hAnsi="SimSun" w:hint="eastAsia"/>
        <w:sz w:val="21"/>
      </w:rPr>
      <w:t>页</w:t>
    </w:r>
  </w:p>
  <w:p w14:paraId="764EEF57" w14:textId="77777777" w:rsidR="009C6CC4" w:rsidRPr="00014620" w:rsidRDefault="009C6CC4" w:rsidP="00FD55E3">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0F3A54"/>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173197"/>
    <w:multiLevelType w:val="hybridMultilevel"/>
    <w:tmpl w:val="153AAA9E"/>
    <w:lvl w:ilvl="0" w:tplc="0700D4C0">
      <w:start w:val="1"/>
      <w:numFmt w:val="lowerLetter"/>
      <w:lvlText w:val="(%1)"/>
      <w:lvlJc w:val="left"/>
      <w:pPr>
        <w:ind w:left="780" w:hanging="360"/>
      </w:pPr>
      <w:rPr>
        <w:rFonts w:ascii="SimSun" w:eastAsia="SimSun" w:hAnsi="SimSun"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A413C2A"/>
    <w:multiLevelType w:val="hybridMultilevel"/>
    <w:tmpl w:val="C1C2D15C"/>
    <w:lvl w:ilvl="0" w:tplc="2DBE203C">
      <w:start w:val="1"/>
      <w:numFmt w:val="lowerLetter"/>
      <w:lvlText w:val="(%1)"/>
      <w:lvlJc w:val="left"/>
      <w:pPr>
        <w:ind w:left="780" w:hanging="360"/>
      </w:pPr>
      <w:rPr>
        <w:rFonts w:ascii="SimSun" w:eastAsia="SimSun" w:hAnsi="SimSun"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72B96"/>
    <w:multiLevelType w:val="hybridMultilevel"/>
    <w:tmpl w:val="B170C31C"/>
    <w:lvl w:ilvl="0" w:tplc="FF2CE122">
      <w:start w:val="1"/>
      <w:numFmt w:val="lowerLetter"/>
      <w:lvlText w:val="(%1)"/>
      <w:lvlJc w:val="left"/>
      <w:pPr>
        <w:ind w:left="1287" w:hanging="360"/>
      </w:pPr>
      <w:rPr>
        <w:rFonts w:ascii="Arial" w:eastAsia="SimSu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42E103A"/>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728102FB"/>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763A6546"/>
    <w:multiLevelType w:val="hybridMultilevel"/>
    <w:tmpl w:val="E0ACDB6A"/>
    <w:lvl w:ilvl="0" w:tplc="FF2CE122">
      <w:start w:val="1"/>
      <w:numFmt w:val="lowerLetter"/>
      <w:lvlText w:val="(%1)"/>
      <w:lvlJc w:val="left"/>
      <w:pPr>
        <w:ind w:left="780" w:hanging="360"/>
      </w:pPr>
      <w:rPr>
        <w:rFonts w:ascii="Arial" w:eastAsia="SimSun" w:hAnsi="Arial" w:cs="Arial"/>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
  </w:num>
  <w:num w:numId="11">
    <w:abstractNumId w:val="1"/>
  </w:num>
  <w:num w:numId="12">
    <w:abstractNumId w:val="10"/>
  </w:num>
  <w:num w:numId="13">
    <w:abstractNumId w:val="2"/>
  </w:num>
  <w:num w:numId="14">
    <w:abstractNumId w:val="9"/>
  </w:num>
  <w:num w:numId="15">
    <w:abstractNumId w:val="12"/>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24"/>
    <w:rsid w:val="00001EAE"/>
    <w:rsid w:val="00014620"/>
    <w:rsid w:val="00043CAA"/>
    <w:rsid w:val="00075432"/>
    <w:rsid w:val="000968ED"/>
    <w:rsid w:val="000F5E56"/>
    <w:rsid w:val="00106E7F"/>
    <w:rsid w:val="001249DB"/>
    <w:rsid w:val="00133880"/>
    <w:rsid w:val="001362EE"/>
    <w:rsid w:val="001647D5"/>
    <w:rsid w:val="00165219"/>
    <w:rsid w:val="00175288"/>
    <w:rsid w:val="001832A6"/>
    <w:rsid w:val="0021217E"/>
    <w:rsid w:val="002472EE"/>
    <w:rsid w:val="002634C4"/>
    <w:rsid w:val="00286F2E"/>
    <w:rsid w:val="002928D3"/>
    <w:rsid w:val="002A0C57"/>
    <w:rsid w:val="002A4E23"/>
    <w:rsid w:val="002B4524"/>
    <w:rsid w:val="002F1FE6"/>
    <w:rsid w:val="002F4E68"/>
    <w:rsid w:val="00312F7F"/>
    <w:rsid w:val="00361450"/>
    <w:rsid w:val="003673CF"/>
    <w:rsid w:val="00377B77"/>
    <w:rsid w:val="003845C1"/>
    <w:rsid w:val="003A6F89"/>
    <w:rsid w:val="003B38C1"/>
    <w:rsid w:val="003E60EE"/>
    <w:rsid w:val="003F4EBA"/>
    <w:rsid w:val="00423E3E"/>
    <w:rsid w:val="004271BE"/>
    <w:rsid w:val="00427AF4"/>
    <w:rsid w:val="004306C6"/>
    <w:rsid w:val="0044347D"/>
    <w:rsid w:val="00446985"/>
    <w:rsid w:val="00447633"/>
    <w:rsid w:val="004647DA"/>
    <w:rsid w:val="00474062"/>
    <w:rsid w:val="00477D6B"/>
    <w:rsid w:val="004C7910"/>
    <w:rsid w:val="005019FF"/>
    <w:rsid w:val="0053057A"/>
    <w:rsid w:val="00560A29"/>
    <w:rsid w:val="005C32B5"/>
    <w:rsid w:val="005C6649"/>
    <w:rsid w:val="00605827"/>
    <w:rsid w:val="00646050"/>
    <w:rsid w:val="006713CA"/>
    <w:rsid w:val="00676C5C"/>
    <w:rsid w:val="006838CE"/>
    <w:rsid w:val="006B1FA7"/>
    <w:rsid w:val="006C063C"/>
    <w:rsid w:val="00766E43"/>
    <w:rsid w:val="007B00D6"/>
    <w:rsid w:val="007D1613"/>
    <w:rsid w:val="007E4C0E"/>
    <w:rsid w:val="008315DD"/>
    <w:rsid w:val="00894E69"/>
    <w:rsid w:val="008A134B"/>
    <w:rsid w:val="008A19BE"/>
    <w:rsid w:val="008B2CC1"/>
    <w:rsid w:val="008B60B2"/>
    <w:rsid w:val="008F2E3A"/>
    <w:rsid w:val="0090731E"/>
    <w:rsid w:val="00916EE2"/>
    <w:rsid w:val="00966A22"/>
    <w:rsid w:val="0096722F"/>
    <w:rsid w:val="00980843"/>
    <w:rsid w:val="009B2CD7"/>
    <w:rsid w:val="009C6CC4"/>
    <w:rsid w:val="009C7DB0"/>
    <w:rsid w:val="009E0255"/>
    <w:rsid w:val="009E2791"/>
    <w:rsid w:val="009E3F6F"/>
    <w:rsid w:val="009F499F"/>
    <w:rsid w:val="00A05A84"/>
    <w:rsid w:val="00A06651"/>
    <w:rsid w:val="00A362B8"/>
    <w:rsid w:val="00A37342"/>
    <w:rsid w:val="00A42DAF"/>
    <w:rsid w:val="00A45BD8"/>
    <w:rsid w:val="00A752FB"/>
    <w:rsid w:val="00A869B7"/>
    <w:rsid w:val="00AC205C"/>
    <w:rsid w:val="00AF0A6B"/>
    <w:rsid w:val="00B05A69"/>
    <w:rsid w:val="00B11E25"/>
    <w:rsid w:val="00B4007A"/>
    <w:rsid w:val="00B55CBC"/>
    <w:rsid w:val="00B75C56"/>
    <w:rsid w:val="00B9734B"/>
    <w:rsid w:val="00BA30E2"/>
    <w:rsid w:val="00BA346C"/>
    <w:rsid w:val="00BC0D2E"/>
    <w:rsid w:val="00C11BFE"/>
    <w:rsid w:val="00C33650"/>
    <w:rsid w:val="00C4243C"/>
    <w:rsid w:val="00C5068F"/>
    <w:rsid w:val="00C710B4"/>
    <w:rsid w:val="00C86D74"/>
    <w:rsid w:val="00C91060"/>
    <w:rsid w:val="00CD04F1"/>
    <w:rsid w:val="00CD59F2"/>
    <w:rsid w:val="00CF0024"/>
    <w:rsid w:val="00D0782B"/>
    <w:rsid w:val="00D3124F"/>
    <w:rsid w:val="00D34510"/>
    <w:rsid w:val="00D36886"/>
    <w:rsid w:val="00D45252"/>
    <w:rsid w:val="00D64E8F"/>
    <w:rsid w:val="00D71B4D"/>
    <w:rsid w:val="00D729DF"/>
    <w:rsid w:val="00D93D55"/>
    <w:rsid w:val="00D94BB2"/>
    <w:rsid w:val="00DC0774"/>
    <w:rsid w:val="00E15015"/>
    <w:rsid w:val="00E27534"/>
    <w:rsid w:val="00E335FE"/>
    <w:rsid w:val="00EA7D6E"/>
    <w:rsid w:val="00EC0299"/>
    <w:rsid w:val="00EC4E49"/>
    <w:rsid w:val="00ED77FB"/>
    <w:rsid w:val="00EE45FA"/>
    <w:rsid w:val="00F1110B"/>
    <w:rsid w:val="00F25730"/>
    <w:rsid w:val="00F26818"/>
    <w:rsid w:val="00F66152"/>
    <w:rsid w:val="00F71E56"/>
    <w:rsid w:val="00FA3493"/>
    <w:rsid w:val="00FD55E3"/>
    <w:rsid w:val="00FE208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B02A42E"/>
  <w15:docId w15:val="{4465612B-22F0-4219-950B-C33C14F2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9"/>
    <w:rsid w:val="002B4524"/>
    <w:rPr>
      <w:rFonts w:ascii="Arial" w:eastAsia="SimSun" w:hAnsi="Arial" w:cs="Arial"/>
      <w:b/>
      <w:bCs/>
      <w:caps/>
      <w:kern w:val="32"/>
      <w:sz w:val="22"/>
      <w:szCs w:val="32"/>
      <w:lang w:val="en-US" w:eastAsia="zh-CN"/>
    </w:rPr>
  </w:style>
  <w:style w:type="character" w:customStyle="1" w:styleId="CommentTextChar">
    <w:name w:val="Comment Text Char"/>
    <w:basedOn w:val="DefaultParagraphFont"/>
    <w:link w:val="CommentText"/>
    <w:uiPriority w:val="99"/>
    <w:semiHidden/>
    <w:rsid w:val="002B4524"/>
    <w:rPr>
      <w:rFonts w:ascii="Arial" w:eastAsia="SimSun" w:hAnsi="Arial" w:cs="Arial"/>
      <w:sz w:val="18"/>
      <w:lang w:val="en-US" w:eastAsia="zh-CN"/>
    </w:rPr>
  </w:style>
  <w:style w:type="character" w:customStyle="1" w:styleId="ONUMEChar">
    <w:name w:val="ONUM E Char"/>
    <w:link w:val="ONUME"/>
    <w:locked/>
    <w:rsid w:val="002B4524"/>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2B4524"/>
    <w:rPr>
      <w:sz w:val="16"/>
      <w:szCs w:val="16"/>
    </w:rPr>
  </w:style>
  <w:style w:type="character" w:styleId="Strong">
    <w:name w:val="Strong"/>
    <w:basedOn w:val="DefaultParagraphFont"/>
    <w:qFormat/>
    <w:rsid w:val="002B4524"/>
    <w:rPr>
      <w:b/>
      <w:bCs/>
    </w:rPr>
  </w:style>
  <w:style w:type="paragraph" w:customStyle="1" w:styleId="H3-Decision">
    <w:name w:val="H3-Decision"/>
    <w:basedOn w:val="Heading3"/>
    <w:link w:val="H3-DecisionChar"/>
    <w:rsid w:val="002B452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4524"/>
    <w:rPr>
      <w:i/>
      <w:sz w:val="24"/>
      <w:szCs w:val="24"/>
      <w:lang w:val="en-US" w:eastAsia="zh-CN"/>
    </w:rPr>
  </w:style>
  <w:style w:type="paragraph" w:styleId="BalloonText">
    <w:name w:val="Balloon Text"/>
    <w:basedOn w:val="Normal"/>
    <w:link w:val="BalloonTextChar"/>
    <w:semiHidden/>
    <w:unhideWhenUsed/>
    <w:rsid w:val="002B4524"/>
    <w:rPr>
      <w:rFonts w:ascii="Segoe UI" w:hAnsi="Segoe UI" w:cs="Segoe UI"/>
      <w:sz w:val="18"/>
      <w:szCs w:val="18"/>
    </w:rPr>
  </w:style>
  <w:style w:type="character" w:customStyle="1" w:styleId="BalloonTextChar">
    <w:name w:val="Balloon Text Char"/>
    <w:basedOn w:val="DefaultParagraphFont"/>
    <w:link w:val="BalloonText"/>
    <w:semiHidden/>
    <w:rsid w:val="002B4524"/>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1249D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687296577">
      <w:bodyDiv w:val="1"/>
      <w:marLeft w:val="0"/>
      <w:marRight w:val="0"/>
      <w:marTop w:val="0"/>
      <w:marBottom w:val="0"/>
      <w:divBdr>
        <w:top w:val="none" w:sz="0" w:space="0" w:color="auto"/>
        <w:left w:val="none" w:sz="0" w:space="0" w:color="auto"/>
        <w:bottom w:val="none" w:sz="0" w:space="0" w:color="auto"/>
        <w:right w:val="none" w:sz="0" w:space="0" w:color="auto"/>
      </w:divBdr>
      <w:divsChild>
        <w:div w:id="45880090">
          <w:marLeft w:val="0"/>
          <w:marRight w:val="0"/>
          <w:marTop w:val="0"/>
          <w:marBottom w:val="0"/>
          <w:divBdr>
            <w:top w:val="none" w:sz="0" w:space="0" w:color="auto"/>
            <w:left w:val="none" w:sz="0" w:space="0" w:color="auto"/>
            <w:bottom w:val="none" w:sz="0" w:space="0" w:color="auto"/>
            <w:right w:val="none" w:sz="0" w:space="0" w:color="auto"/>
          </w:divBdr>
          <w:divsChild>
            <w:div w:id="945892118">
              <w:marLeft w:val="0"/>
              <w:marRight w:val="60"/>
              <w:marTop w:val="0"/>
              <w:marBottom w:val="0"/>
              <w:divBdr>
                <w:top w:val="none" w:sz="0" w:space="0" w:color="auto"/>
                <w:left w:val="none" w:sz="0" w:space="0" w:color="auto"/>
                <w:bottom w:val="none" w:sz="0" w:space="0" w:color="auto"/>
                <w:right w:val="none" w:sz="0" w:space="0" w:color="auto"/>
              </w:divBdr>
              <w:divsChild>
                <w:div w:id="1041713132">
                  <w:marLeft w:val="0"/>
                  <w:marRight w:val="0"/>
                  <w:marTop w:val="0"/>
                  <w:marBottom w:val="120"/>
                  <w:divBdr>
                    <w:top w:val="single" w:sz="6" w:space="0" w:color="C0C0C0"/>
                    <w:left w:val="single" w:sz="6" w:space="0" w:color="D9D9D9"/>
                    <w:bottom w:val="single" w:sz="6" w:space="0" w:color="D9D9D9"/>
                    <w:right w:val="single" w:sz="6" w:space="0" w:color="D9D9D9"/>
                  </w:divBdr>
                  <w:divsChild>
                    <w:div w:id="2110617298">
                      <w:marLeft w:val="0"/>
                      <w:marRight w:val="0"/>
                      <w:marTop w:val="0"/>
                      <w:marBottom w:val="0"/>
                      <w:divBdr>
                        <w:top w:val="none" w:sz="0" w:space="0" w:color="auto"/>
                        <w:left w:val="none" w:sz="0" w:space="0" w:color="auto"/>
                        <w:bottom w:val="none" w:sz="0" w:space="0" w:color="auto"/>
                        <w:right w:val="none" w:sz="0" w:space="0" w:color="auto"/>
                      </w:divBdr>
                    </w:div>
                    <w:div w:id="19467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077">
          <w:marLeft w:val="0"/>
          <w:marRight w:val="0"/>
          <w:marTop w:val="0"/>
          <w:marBottom w:val="0"/>
          <w:divBdr>
            <w:top w:val="none" w:sz="0" w:space="0" w:color="auto"/>
            <w:left w:val="none" w:sz="0" w:space="0" w:color="auto"/>
            <w:bottom w:val="none" w:sz="0" w:space="0" w:color="auto"/>
            <w:right w:val="none" w:sz="0" w:space="0" w:color="auto"/>
          </w:divBdr>
          <w:divsChild>
            <w:div w:id="1679841684">
              <w:marLeft w:val="60"/>
              <w:marRight w:val="0"/>
              <w:marTop w:val="0"/>
              <w:marBottom w:val="0"/>
              <w:divBdr>
                <w:top w:val="none" w:sz="0" w:space="0" w:color="auto"/>
                <w:left w:val="none" w:sz="0" w:space="0" w:color="auto"/>
                <w:bottom w:val="none" w:sz="0" w:space="0" w:color="auto"/>
                <w:right w:val="none" w:sz="0" w:space="0" w:color="auto"/>
              </w:divBdr>
              <w:divsChild>
                <w:div w:id="1885602255">
                  <w:marLeft w:val="0"/>
                  <w:marRight w:val="0"/>
                  <w:marTop w:val="0"/>
                  <w:marBottom w:val="0"/>
                  <w:divBdr>
                    <w:top w:val="none" w:sz="0" w:space="0" w:color="auto"/>
                    <w:left w:val="none" w:sz="0" w:space="0" w:color="auto"/>
                    <w:bottom w:val="none" w:sz="0" w:space="0" w:color="auto"/>
                    <w:right w:val="none" w:sz="0" w:space="0" w:color="auto"/>
                  </w:divBdr>
                  <w:divsChild>
                    <w:div w:id="1287852947">
                      <w:marLeft w:val="0"/>
                      <w:marRight w:val="0"/>
                      <w:marTop w:val="0"/>
                      <w:marBottom w:val="120"/>
                      <w:divBdr>
                        <w:top w:val="single" w:sz="6" w:space="0" w:color="F5F5F5"/>
                        <w:left w:val="single" w:sz="6" w:space="0" w:color="F5F5F5"/>
                        <w:bottom w:val="single" w:sz="6" w:space="0" w:color="F5F5F5"/>
                        <w:right w:val="single" w:sz="6" w:space="0" w:color="F5F5F5"/>
                      </w:divBdr>
                      <w:divsChild>
                        <w:div w:id="1195654427">
                          <w:marLeft w:val="0"/>
                          <w:marRight w:val="0"/>
                          <w:marTop w:val="0"/>
                          <w:marBottom w:val="0"/>
                          <w:divBdr>
                            <w:top w:val="none" w:sz="0" w:space="0" w:color="auto"/>
                            <w:left w:val="none" w:sz="0" w:space="0" w:color="auto"/>
                            <w:bottom w:val="none" w:sz="0" w:space="0" w:color="auto"/>
                            <w:right w:val="none" w:sz="0" w:space="0" w:color="auto"/>
                          </w:divBdr>
                          <w:divsChild>
                            <w:div w:id="172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33</TotalTime>
  <Pages>3</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CWS/6/15 (in Chinese)</vt:lpstr>
    </vt:vector>
  </TitlesOfParts>
  <Company>WIPO</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CWS/6/15 (in Chinese)</dc:title>
  <dc:subject>序列表工作队关于第44号任务的报告</dc:subject>
  <dc:creator>WIPO</dc:creator>
  <cp:keywords>CWS</cp:keywords>
  <cp:lastModifiedBy>DRAKE Sophie</cp:lastModifiedBy>
  <cp:revision>8</cp:revision>
  <cp:lastPrinted>2018-09-07T07:52:00Z</cp:lastPrinted>
  <dcterms:created xsi:type="dcterms:W3CDTF">2018-09-12T16:18:00Z</dcterms:created>
  <dcterms:modified xsi:type="dcterms:W3CDTF">2018-09-17T15:32:00Z</dcterms:modified>
  <cp:category>CWS (in Chinese)</cp:category>
</cp:coreProperties>
</file>