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5576" w14:textId="6AA9A13B" w:rsidR="000A37EB" w:rsidRPr="0008761A" w:rsidRDefault="0008761A" w:rsidP="0008761A">
      <w:pPr>
        <w:pStyle w:val="Heading1"/>
        <w:keepNext w:val="0"/>
        <w:widowControl w:val="0"/>
        <w:kinsoku w:val="0"/>
        <w:spacing w:before="0" w:after="340"/>
        <w:jc w:val="center"/>
        <w:rPr>
          <w:bCs w:val="0"/>
          <w:caps w:val="0"/>
          <w:kern w:val="0"/>
          <w:sz w:val="20"/>
          <w:szCs w:val="17"/>
        </w:rPr>
      </w:pPr>
      <w:bookmarkStart w:id="0" w:name="_Toc386180539"/>
      <w:bookmarkStart w:id="1" w:name="_Toc386180708"/>
      <w:bookmarkStart w:id="2" w:name="_Toc386180725"/>
      <w:r w:rsidRPr="0008761A">
        <w:rPr>
          <w:bCs w:val="0"/>
          <w:caps w:val="0"/>
          <w:kern w:val="0"/>
          <w:sz w:val="20"/>
          <w:szCs w:val="17"/>
        </w:rPr>
        <w:t>STANDARD ST.</w:t>
      </w:r>
      <w:bookmarkEnd w:id="0"/>
      <w:bookmarkEnd w:id="1"/>
      <w:bookmarkEnd w:id="2"/>
      <w:r w:rsidR="004C2470">
        <w:rPr>
          <w:bCs w:val="0"/>
          <w:caps w:val="0"/>
          <w:kern w:val="0"/>
          <w:sz w:val="20"/>
          <w:szCs w:val="17"/>
        </w:rPr>
        <w:t>XX</w:t>
      </w:r>
    </w:p>
    <w:p w14:paraId="4A07E304" w14:textId="77777777" w:rsidR="00D37BF5" w:rsidRDefault="00E4358E" w:rsidP="00D04FEA">
      <w:pPr>
        <w:pStyle w:val="TitleCAPS"/>
        <w:rPr>
          <w:caps w:val="0"/>
        </w:rPr>
      </w:pPr>
      <w:r w:rsidRPr="00D04FEA">
        <w:rPr>
          <w:caps w:val="0"/>
        </w:rPr>
        <w:t xml:space="preserve">RECOMMENDATION </w:t>
      </w:r>
      <w:r>
        <w:rPr>
          <w:caps w:val="0"/>
        </w:rPr>
        <w:t>F</w:t>
      </w:r>
      <w:r w:rsidRPr="00D04FEA">
        <w:rPr>
          <w:caps w:val="0"/>
        </w:rPr>
        <w:t xml:space="preserve">OR </w:t>
      </w:r>
      <w:r>
        <w:rPr>
          <w:caps w:val="0"/>
        </w:rPr>
        <w:t>T</w:t>
      </w:r>
      <w:r w:rsidRPr="00D04FEA">
        <w:rPr>
          <w:caps w:val="0"/>
        </w:rPr>
        <w:t xml:space="preserve">HE EXCHANGE </w:t>
      </w:r>
      <w:r>
        <w:rPr>
          <w:caps w:val="0"/>
        </w:rPr>
        <w:t>O</w:t>
      </w:r>
      <w:r w:rsidRPr="00D04FEA">
        <w:rPr>
          <w:caps w:val="0"/>
        </w:rPr>
        <w:t xml:space="preserve">F </w:t>
      </w:r>
      <w:r w:rsidR="004C2470">
        <w:rPr>
          <w:caps w:val="0"/>
        </w:rPr>
        <w:t>INDUSTRIAL DESIGN</w:t>
      </w:r>
      <w:r w:rsidR="004C2470" w:rsidRPr="00D04FEA">
        <w:rPr>
          <w:caps w:val="0"/>
        </w:rPr>
        <w:t xml:space="preserve"> </w:t>
      </w:r>
      <w:r w:rsidRPr="00D04FEA">
        <w:rPr>
          <w:caps w:val="0"/>
        </w:rPr>
        <w:t>LEGAL STATUS DATA</w:t>
      </w:r>
      <w:r w:rsidR="00023E71">
        <w:rPr>
          <w:caps w:val="0"/>
        </w:rPr>
        <w:t xml:space="preserve"> </w:t>
      </w:r>
    </w:p>
    <w:p w14:paraId="373444EB" w14:textId="349AF963" w:rsidR="000A37EB" w:rsidRPr="008E06B2" w:rsidRDefault="00DF1E15" w:rsidP="00DF1E15">
      <w:pPr>
        <w:pStyle w:val="TitleCAPS"/>
      </w:pPr>
      <w:r>
        <w:rPr>
          <w:caps w:val="0"/>
        </w:rPr>
        <w:t xml:space="preserve">- </w:t>
      </w:r>
      <w:r w:rsidR="00023E71" w:rsidRPr="008E06B2">
        <w:rPr>
          <w:caps w:val="0"/>
        </w:rPr>
        <w:t>REGISTRATION SYSTEMS</w:t>
      </w:r>
      <w:r>
        <w:rPr>
          <w:caps w:val="0"/>
        </w:rPr>
        <w:t xml:space="preserve"> -</w:t>
      </w:r>
    </w:p>
    <w:p w14:paraId="52DF4707" w14:textId="40DFE5CB" w:rsidR="00DF1E15" w:rsidRDefault="00A03D8B" w:rsidP="00DF1E15">
      <w:pPr>
        <w:spacing w:after="340"/>
        <w:jc w:val="center"/>
        <w:rPr>
          <w:rFonts w:eastAsia="Times New Roman" w:cs="Times New Roman"/>
          <w:i/>
          <w:sz w:val="17"/>
          <w:lang w:eastAsia="en-US"/>
        </w:rPr>
      </w:pPr>
      <w:r w:rsidRPr="000D0C4E">
        <w:rPr>
          <w:rFonts w:eastAsia="Times New Roman" w:cs="Times New Roman"/>
          <w:i/>
          <w:sz w:val="17"/>
          <w:lang w:eastAsia="en-US"/>
        </w:rPr>
        <w:t>Final</w:t>
      </w:r>
      <w:r w:rsidR="00D37BF5" w:rsidRPr="000D0C4E">
        <w:rPr>
          <w:rFonts w:eastAsia="Times New Roman" w:cs="Times New Roman"/>
          <w:i/>
          <w:sz w:val="17"/>
          <w:lang w:eastAsia="en-US"/>
        </w:rPr>
        <w:t xml:space="preserve"> Draft</w:t>
      </w:r>
    </w:p>
    <w:p w14:paraId="002B2398" w14:textId="3BD15433" w:rsidR="008B4518" w:rsidRPr="005125F8" w:rsidRDefault="00DF1E15" w:rsidP="00DF1E15">
      <w:pPr>
        <w:spacing w:after="340"/>
        <w:jc w:val="center"/>
        <w:rPr>
          <w:rFonts w:eastAsia="Times New Roman" w:cs="Times New Roman"/>
          <w:i/>
          <w:sz w:val="17"/>
          <w:lang w:eastAsia="en-US"/>
        </w:rPr>
      </w:pPr>
      <w:r>
        <w:rPr>
          <w:rFonts w:eastAsia="Times New Roman" w:cs="Times New Roman"/>
          <w:i/>
          <w:sz w:val="17"/>
          <w:lang w:eastAsia="en-US"/>
        </w:rPr>
        <w:t xml:space="preserve">Proposal presented by the Legal Status Task Force </w:t>
      </w:r>
      <w:r w:rsidR="00D37BF5" w:rsidRPr="000D0C4E">
        <w:rPr>
          <w:rFonts w:eastAsia="Times New Roman" w:cs="Times New Roman"/>
          <w:i/>
          <w:sz w:val="17"/>
          <w:lang w:eastAsia="en-US"/>
        </w:rPr>
        <w:t xml:space="preserve">for </w:t>
      </w:r>
      <w:r>
        <w:rPr>
          <w:rFonts w:eastAsia="Times New Roman" w:cs="Times New Roman"/>
          <w:i/>
          <w:sz w:val="17"/>
          <w:lang w:eastAsia="en-US"/>
        </w:rPr>
        <w:t xml:space="preserve">consideration and </w:t>
      </w:r>
      <w:r w:rsidR="00250ECF">
        <w:rPr>
          <w:rFonts w:eastAsia="Times New Roman" w:cs="Times New Roman"/>
          <w:i/>
          <w:sz w:val="17"/>
          <w:lang w:eastAsia="en-US"/>
        </w:rPr>
        <w:t>adoption</w:t>
      </w:r>
      <w:r>
        <w:rPr>
          <w:rFonts w:eastAsia="Times New Roman" w:cs="Times New Roman"/>
          <w:i/>
          <w:sz w:val="17"/>
          <w:lang w:eastAsia="en-US"/>
        </w:rPr>
        <w:t xml:space="preserve"> </w:t>
      </w:r>
      <w:r w:rsidR="000D0C4E">
        <w:rPr>
          <w:rFonts w:eastAsia="Times New Roman" w:cs="Times New Roman"/>
          <w:i/>
          <w:sz w:val="17"/>
          <w:lang w:eastAsia="en-US"/>
        </w:rPr>
        <w:t xml:space="preserve">at </w:t>
      </w:r>
      <w:r>
        <w:rPr>
          <w:rFonts w:eastAsia="Times New Roman" w:cs="Times New Roman"/>
          <w:i/>
          <w:sz w:val="17"/>
          <w:lang w:eastAsia="en-US"/>
        </w:rPr>
        <w:t>the CWS/6</w:t>
      </w:r>
    </w:p>
    <w:p w14:paraId="623004BB" w14:textId="007FD657" w:rsidR="00770B79" w:rsidRPr="00D04FEA" w:rsidRDefault="006C6840" w:rsidP="00D04FEA">
      <w:pPr>
        <w:spacing w:after="340"/>
        <w:jc w:val="center"/>
        <w:rPr>
          <w:rFonts w:eastAsia="Batang" w:cs="Times New Roman"/>
          <w:sz w:val="17"/>
          <w:lang w:eastAsia="en-US"/>
        </w:rPr>
      </w:pPr>
      <w:r w:rsidRPr="00D04FEA">
        <w:rPr>
          <w:rFonts w:eastAsia="Batang" w:cs="Times New Roman"/>
          <w:sz w:val="17"/>
          <w:lang w:eastAsia="en-US"/>
        </w:rPr>
        <w:t>TABLE OF CONTENTS</w:t>
      </w:r>
    </w:p>
    <w:p w14:paraId="6140BE8B" w14:textId="70933617" w:rsidR="003C7AF8" w:rsidRPr="00B15E94" w:rsidRDefault="00770B79">
      <w:pPr>
        <w:pStyle w:val="TOC2"/>
        <w:rPr>
          <w:rFonts w:ascii="Arial" w:eastAsiaTheme="minorEastAsia" w:hAnsi="Arial"/>
          <w:noProof/>
          <w:sz w:val="17"/>
          <w:szCs w:val="17"/>
          <w:lang w:eastAsia="ko-KR"/>
        </w:rPr>
      </w:pPr>
      <w:r w:rsidRPr="00B15E94">
        <w:rPr>
          <w:rFonts w:ascii="Arial" w:hAnsi="Arial"/>
        </w:rPr>
        <w:fldChar w:fldCharType="begin"/>
      </w:r>
      <w:r w:rsidRPr="00B15E94">
        <w:rPr>
          <w:rFonts w:ascii="Arial" w:hAnsi="Arial"/>
        </w:rPr>
        <w:instrText xml:space="preserve"> TOC \o "2-6" \h \z \u \t "Title,1" </w:instrText>
      </w:r>
      <w:r w:rsidRPr="00B15E94">
        <w:rPr>
          <w:rFonts w:ascii="Arial" w:hAnsi="Arial"/>
        </w:rPr>
        <w:fldChar w:fldCharType="separate"/>
      </w:r>
      <w:hyperlink w:anchor="_Toc509215727" w:history="1">
        <w:r w:rsidR="003C7AF8" w:rsidRPr="00B15E94">
          <w:rPr>
            <w:rStyle w:val="Hyperlink"/>
            <w:rFonts w:ascii="Arial" w:hAnsi="Arial"/>
            <w:noProof/>
            <w:sz w:val="17"/>
            <w:szCs w:val="17"/>
          </w:rPr>
          <w:t>INTRODUCTION</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_Toc509215727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2</w:t>
        </w:r>
        <w:r w:rsidR="003C7AF8" w:rsidRPr="00B15E94">
          <w:rPr>
            <w:rFonts w:ascii="Arial" w:hAnsi="Arial"/>
            <w:noProof/>
            <w:webHidden/>
            <w:sz w:val="17"/>
            <w:szCs w:val="17"/>
          </w:rPr>
          <w:fldChar w:fldCharType="end"/>
        </w:r>
      </w:hyperlink>
    </w:p>
    <w:p w14:paraId="0BDAC5CC" w14:textId="02C75EE5" w:rsidR="003C7AF8" w:rsidRPr="00B15E94" w:rsidRDefault="00FA700B">
      <w:pPr>
        <w:pStyle w:val="TOC2"/>
        <w:rPr>
          <w:rFonts w:ascii="Arial" w:eastAsiaTheme="minorEastAsia" w:hAnsi="Arial"/>
          <w:noProof/>
          <w:sz w:val="17"/>
          <w:szCs w:val="17"/>
          <w:lang w:eastAsia="ko-KR"/>
        </w:rPr>
      </w:pPr>
      <w:hyperlink w:anchor="_Toc509215728" w:history="1">
        <w:r w:rsidR="003C7AF8" w:rsidRPr="00B15E94">
          <w:rPr>
            <w:rStyle w:val="Hyperlink"/>
            <w:rFonts w:ascii="Arial" w:hAnsi="Arial"/>
            <w:noProof/>
            <w:sz w:val="17"/>
            <w:szCs w:val="17"/>
          </w:rPr>
          <w:t>DEFINITIONS</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_Toc509215728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2</w:t>
        </w:r>
        <w:r w:rsidR="003C7AF8" w:rsidRPr="00B15E94">
          <w:rPr>
            <w:rFonts w:ascii="Arial" w:hAnsi="Arial"/>
            <w:noProof/>
            <w:webHidden/>
            <w:sz w:val="17"/>
            <w:szCs w:val="17"/>
          </w:rPr>
          <w:fldChar w:fldCharType="end"/>
        </w:r>
      </w:hyperlink>
    </w:p>
    <w:p w14:paraId="62E2DAC7" w14:textId="7496ECC1" w:rsidR="003C7AF8" w:rsidRPr="00B15E94" w:rsidRDefault="00FA700B">
      <w:pPr>
        <w:pStyle w:val="TOC2"/>
        <w:rPr>
          <w:rFonts w:ascii="Arial" w:eastAsiaTheme="minorEastAsia" w:hAnsi="Arial"/>
          <w:noProof/>
          <w:sz w:val="17"/>
          <w:szCs w:val="17"/>
          <w:lang w:eastAsia="ko-KR"/>
        </w:rPr>
      </w:pPr>
      <w:hyperlink w:anchor="_Toc509215729" w:history="1">
        <w:r w:rsidR="003C7AF8" w:rsidRPr="00B15E94">
          <w:rPr>
            <w:rStyle w:val="Hyperlink"/>
            <w:rFonts w:ascii="Arial" w:hAnsi="Arial"/>
            <w:noProof/>
            <w:sz w:val="17"/>
            <w:szCs w:val="17"/>
          </w:rPr>
          <w:t>REFERENCES</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_Toc509215729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3</w:t>
        </w:r>
        <w:r w:rsidR="003C7AF8" w:rsidRPr="00B15E94">
          <w:rPr>
            <w:rFonts w:ascii="Arial" w:hAnsi="Arial"/>
            <w:noProof/>
            <w:webHidden/>
            <w:sz w:val="17"/>
            <w:szCs w:val="17"/>
          </w:rPr>
          <w:fldChar w:fldCharType="end"/>
        </w:r>
      </w:hyperlink>
    </w:p>
    <w:p w14:paraId="33F002EC" w14:textId="392EAA2E" w:rsidR="003C7AF8" w:rsidRPr="00B15E94" w:rsidRDefault="00FA700B">
      <w:pPr>
        <w:pStyle w:val="TOC2"/>
        <w:rPr>
          <w:rFonts w:ascii="Arial" w:eastAsiaTheme="minorEastAsia" w:hAnsi="Arial"/>
          <w:noProof/>
          <w:sz w:val="17"/>
          <w:szCs w:val="17"/>
          <w:lang w:eastAsia="ko-KR"/>
        </w:rPr>
      </w:pPr>
      <w:hyperlink w:anchor="_Toc509215730" w:history="1">
        <w:r w:rsidR="003C7AF8" w:rsidRPr="00B15E94">
          <w:rPr>
            <w:rStyle w:val="Hyperlink"/>
            <w:rFonts w:ascii="Arial" w:hAnsi="Arial"/>
            <w:noProof/>
            <w:sz w:val="17"/>
            <w:szCs w:val="17"/>
          </w:rPr>
          <w:t>SCOPE OF THE STANDARD</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_Toc509215730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3</w:t>
        </w:r>
        <w:r w:rsidR="003C7AF8" w:rsidRPr="00B15E94">
          <w:rPr>
            <w:rFonts w:ascii="Arial" w:hAnsi="Arial"/>
            <w:noProof/>
            <w:webHidden/>
            <w:sz w:val="17"/>
            <w:szCs w:val="17"/>
          </w:rPr>
          <w:fldChar w:fldCharType="end"/>
        </w:r>
      </w:hyperlink>
    </w:p>
    <w:p w14:paraId="19ACF087" w14:textId="0C153083" w:rsidR="003C7AF8" w:rsidRPr="00B15E94" w:rsidRDefault="00FA700B">
      <w:pPr>
        <w:pStyle w:val="TOC2"/>
        <w:rPr>
          <w:rFonts w:ascii="Arial" w:eastAsiaTheme="minorEastAsia" w:hAnsi="Arial"/>
          <w:noProof/>
          <w:sz w:val="17"/>
          <w:szCs w:val="17"/>
          <w:lang w:eastAsia="ko-KR"/>
        </w:rPr>
      </w:pPr>
      <w:hyperlink w:anchor="_Toc509215731" w:history="1">
        <w:r w:rsidR="003C7AF8" w:rsidRPr="00B15E94">
          <w:rPr>
            <w:rStyle w:val="Hyperlink"/>
            <w:rFonts w:ascii="Arial" w:hAnsi="Arial"/>
            <w:noProof/>
            <w:sz w:val="17"/>
            <w:szCs w:val="17"/>
          </w:rPr>
          <w:t>OVERALL INDUSTRIAL DESIGN PROSECUTION MODEL</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_Toc509215731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3</w:t>
        </w:r>
        <w:r w:rsidR="003C7AF8" w:rsidRPr="00B15E94">
          <w:rPr>
            <w:rFonts w:ascii="Arial" w:hAnsi="Arial"/>
            <w:noProof/>
            <w:webHidden/>
            <w:sz w:val="17"/>
            <w:szCs w:val="17"/>
          </w:rPr>
          <w:fldChar w:fldCharType="end"/>
        </w:r>
      </w:hyperlink>
    </w:p>
    <w:p w14:paraId="1A9427E3" w14:textId="36E027EC" w:rsidR="003C7AF8" w:rsidRPr="00B15E94" w:rsidRDefault="00FA700B">
      <w:pPr>
        <w:pStyle w:val="TOC3"/>
        <w:rPr>
          <w:rFonts w:eastAsiaTheme="minorEastAsia"/>
          <w:noProof/>
          <w:sz w:val="17"/>
          <w:szCs w:val="17"/>
          <w:lang w:eastAsia="ko-KR"/>
        </w:rPr>
      </w:pPr>
      <w:hyperlink w:anchor="_Toc509215732" w:history="1">
        <w:r w:rsidR="003C7AF8" w:rsidRPr="00B15E94">
          <w:rPr>
            <w:rStyle w:val="Hyperlink"/>
            <w:noProof/>
            <w:sz w:val="17"/>
            <w:szCs w:val="17"/>
          </w:rPr>
          <w:t>States</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_Toc509215732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4</w:t>
        </w:r>
        <w:r w:rsidR="003C7AF8" w:rsidRPr="00B15E94">
          <w:rPr>
            <w:noProof/>
            <w:webHidden/>
            <w:sz w:val="17"/>
            <w:szCs w:val="17"/>
          </w:rPr>
          <w:fldChar w:fldCharType="end"/>
        </w:r>
      </w:hyperlink>
    </w:p>
    <w:p w14:paraId="40CAF5D3" w14:textId="4D9DA9F7" w:rsidR="003C7AF8" w:rsidRPr="00B15E94" w:rsidRDefault="00FA700B">
      <w:pPr>
        <w:pStyle w:val="TOC3"/>
        <w:rPr>
          <w:rFonts w:eastAsiaTheme="minorEastAsia"/>
          <w:noProof/>
          <w:sz w:val="17"/>
          <w:szCs w:val="17"/>
          <w:lang w:eastAsia="ko-KR"/>
        </w:rPr>
      </w:pPr>
      <w:hyperlink w:anchor="_Toc509215733" w:history="1">
        <w:r w:rsidR="003C7AF8" w:rsidRPr="00B15E94">
          <w:rPr>
            <w:rStyle w:val="Hyperlink"/>
            <w:noProof/>
            <w:sz w:val="17"/>
            <w:szCs w:val="17"/>
          </w:rPr>
          <w:t>Stages</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_Toc509215733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4</w:t>
        </w:r>
        <w:r w:rsidR="003C7AF8" w:rsidRPr="00B15E94">
          <w:rPr>
            <w:noProof/>
            <w:webHidden/>
            <w:sz w:val="17"/>
            <w:szCs w:val="17"/>
          </w:rPr>
          <w:fldChar w:fldCharType="end"/>
        </w:r>
      </w:hyperlink>
    </w:p>
    <w:p w14:paraId="454568A2" w14:textId="509F8C95" w:rsidR="003C7AF8" w:rsidRPr="00B15E94" w:rsidRDefault="00FA700B">
      <w:pPr>
        <w:pStyle w:val="TOC3"/>
        <w:rPr>
          <w:rFonts w:eastAsiaTheme="minorEastAsia"/>
          <w:noProof/>
          <w:sz w:val="17"/>
          <w:szCs w:val="17"/>
          <w:lang w:eastAsia="ko-KR"/>
        </w:rPr>
      </w:pPr>
      <w:hyperlink w:anchor="_Toc509215734" w:history="1">
        <w:r w:rsidR="003C7AF8" w:rsidRPr="00B15E94">
          <w:rPr>
            <w:rStyle w:val="Hyperlink"/>
            <w:noProof/>
            <w:sz w:val="17"/>
            <w:szCs w:val="17"/>
          </w:rPr>
          <w:t>Events</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_Toc509215734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5</w:t>
        </w:r>
        <w:r w:rsidR="003C7AF8" w:rsidRPr="00B15E94">
          <w:rPr>
            <w:noProof/>
            <w:webHidden/>
            <w:sz w:val="17"/>
            <w:szCs w:val="17"/>
          </w:rPr>
          <w:fldChar w:fldCharType="end"/>
        </w:r>
      </w:hyperlink>
    </w:p>
    <w:p w14:paraId="12CBE58C" w14:textId="51DF9CA7" w:rsidR="003C7AF8" w:rsidRPr="00B15E94" w:rsidRDefault="00FA700B">
      <w:pPr>
        <w:pStyle w:val="TOC2"/>
        <w:rPr>
          <w:rFonts w:ascii="Arial" w:eastAsiaTheme="minorEastAsia" w:hAnsi="Arial"/>
          <w:noProof/>
          <w:sz w:val="17"/>
          <w:szCs w:val="17"/>
          <w:lang w:eastAsia="ko-KR"/>
        </w:rPr>
      </w:pPr>
      <w:hyperlink w:anchor="_Toc509215735" w:history="1">
        <w:r w:rsidR="003C7AF8" w:rsidRPr="00B15E94">
          <w:rPr>
            <w:rStyle w:val="Hyperlink"/>
            <w:rFonts w:ascii="Arial" w:hAnsi="Arial"/>
            <w:noProof/>
            <w:sz w:val="17"/>
            <w:szCs w:val="17"/>
          </w:rPr>
          <w:t>EVENTS LIST</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_Toc509215735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6</w:t>
        </w:r>
        <w:r w:rsidR="003C7AF8" w:rsidRPr="00B15E94">
          <w:rPr>
            <w:rFonts w:ascii="Arial" w:hAnsi="Arial"/>
            <w:noProof/>
            <w:webHidden/>
            <w:sz w:val="17"/>
            <w:szCs w:val="17"/>
          </w:rPr>
          <w:fldChar w:fldCharType="end"/>
        </w:r>
      </w:hyperlink>
    </w:p>
    <w:p w14:paraId="3331E568" w14:textId="17223D44" w:rsidR="003C7AF8" w:rsidRPr="00B15E94" w:rsidRDefault="00FA700B">
      <w:pPr>
        <w:pStyle w:val="TOC3"/>
        <w:rPr>
          <w:rFonts w:eastAsiaTheme="minorEastAsia"/>
          <w:noProof/>
          <w:sz w:val="17"/>
          <w:szCs w:val="17"/>
          <w:lang w:eastAsia="ko-KR"/>
        </w:rPr>
      </w:pPr>
      <w:hyperlink w:anchor="_Toc509215736" w:history="1">
        <w:r w:rsidR="003C7AF8" w:rsidRPr="00B15E94">
          <w:rPr>
            <w:rStyle w:val="Hyperlink"/>
            <w:noProof/>
            <w:sz w:val="17"/>
            <w:szCs w:val="17"/>
          </w:rPr>
          <w:t>Category</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_Toc509215736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1C3A8D71" w14:textId="4CBCE8A8" w:rsidR="003C7AF8" w:rsidRPr="00B15E94" w:rsidRDefault="00FA700B">
      <w:pPr>
        <w:pStyle w:val="TOC3"/>
        <w:rPr>
          <w:rFonts w:eastAsiaTheme="minorEastAsia"/>
          <w:noProof/>
          <w:sz w:val="17"/>
          <w:szCs w:val="17"/>
          <w:lang w:eastAsia="ko-KR"/>
        </w:rPr>
      </w:pPr>
      <w:hyperlink w:anchor="_Toc509215737" w:history="1">
        <w:r w:rsidR="003C7AF8" w:rsidRPr="00B15E94">
          <w:rPr>
            <w:rStyle w:val="Hyperlink"/>
            <w:noProof/>
            <w:sz w:val="17"/>
            <w:szCs w:val="17"/>
          </w:rPr>
          <w:t>Key Event</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_Toc509215737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0D50E68B" w14:textId="6ECCB80A" w:rsidR="003C7AF8" w:rsidRPr="00B15E94" w:rsidRDefault="00FA700B">
      <w:pPr>
        <w:pStyle w:val="TOC3"/>
        <w:rPr>
          <w:rFonts w:eastAsiaTheme="minorEastAsia"/>
          <w:noProof/>
          <w:sz w:val="17"/>
          <w:szCs w:val="17"/>
          <w:lang w:eastAsia="ko-KR"/>
        </w:rPr>
      </w:pPr>
      <w:hyperlink w:anchor="_Toc509215738" w:history="1">
        <w:r w:rsidR="003C7AF8" w:rsidRPr="00B15E94">
          <w:rPr>
            <w:rStyle w:val="Hyperlink"/>
            <w:noProof/>
            <w:sz w:val="17"/>
            <w:szCs w:val="17"/>
          </w:rPr>
          <w:t>Detailed Event</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_Toc509215738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73A928B3" w14:textId="001087CE" w:rsidR="003C7AF8" w:rsidRPr="00B15E94" w:rsidRDefault="00FA700B">
      <w:pPr>
        <w:pStyle w:val="TOC2"/>
        <w:rPr>
          <w:rFonts w:ascii="Arial" w:eastAsiaTheme="minorEastAsia" w:hAnsi="Arial"/>
          <w:noProof/>
          <w:sz w:val="17"/>
          <w:szCs w:val="17"/>
          <w:lang w:eastAsia="ko-KR"/>
        </w:rPr>
      </w:pPr>
      <w:hyperlink w:anchor="_Toc509215739" w:history="1">
        <w:r w:rsidR="003C7AF8" w:rsidRPr="00B15E94">
          <w:rPr>
            <w:rStyle w:val="Hyperlink"/>
            <w:rFonts w:ascii="Arial" w:hAnsi="Arial"/>
            <w:noProof/>
            <w:sz w:val="17"/>
            <w:szCs w:val="17"/>
          </w:rPr>
          <w:t>DATA STRUCTURE AND FORMAT for exchange</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_Toc509215739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6</w:t>
        </w:r>
        <w:r w:rsidR="003C7AF8" w:rsidRPr="00B15E94">
          <w:rPr>
            <w:rFonts w:ascii="Arial" w:hAnsi="Arial"/>
            <w:noProof/>
            <w:webHidden/>
            <w:sz w:val="17"/>
            <w:szCs w:val="17"/>
          </w:rPr>
          <w:fldChar w:fldCharType="end"/>
        </w:r>
      </w:hyperlink>
    </w:p>
    <w:p w14:paraId="3B8B62CC" w14:textId="6AB0FE12" w:rsidR="003C7AF8" w:rsidRPr="00B15E94" w:rsidRDefault="00FA700B">
      <w:pPr>
        <w:pStyle w:val="TOC3"/>
        <w:rPr>
          <w:rFonts w:eastAsiaTheme="minorEastAsia"/>
          <w:noProof/>
          <w:sz w:val="17"/>
          <w:szCs w:val="17"/>
          <w:lang w:eastAsia="ko-KR"/>
        </w:rPr>
      </w:pPr>
      <w:hyperlink w:anchor="_Toc509215740" w:history="1">
        <w:r w:rsidR="003C7AF8" w:rsidRPr="00B15E94">
          <w:rPr>
            <w:rStyle w:val="Hyperlink"/>
            <w:noProof/>
            <w:sz w:val="17"/>
            <w:szCs w:val="17"/>
          </w:rPr>
          <w:t>Status 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_Toc509215740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6</w:t>
        </w:r>
        <w:r w:rsidR="003C7AF8" w:rsidRPr="00B15E94">
          <w:rPr>
            <w:noProof/>
            <w:webHidden/>
            <w:sz w:val="17"/>
            <w:szCs w:val="17"/>
          </w:rPr>
          <w:fldChar w:fldCharType="end"/>
        </w:r>
      </w:hyperlink>
    </w:p>
    <w:p w14:paraId="6D5A0B0B" w14:textId="348554A4" w:rsidR="003C7AF8" w:rsidRPr="00B15E94" w:rsidRDefault="00FA700B">
      <w:pPr>
        <w:pStyle w:val="TOC4"/>
        <w:rPr>
          <w:rFonts w:eastAsiaTheme="minorEastAsia"/>
          <w:noProof/>
          <w:sz w:val="17"/>
          <w:szCs w:val="17"/>
          <w:lang w:eastAsia="ko-KR"/>
        </w:rPr>
      </w:pPr>
      <w:hyperlink w:anchor="_Toc509215741" w:history="1">
        <w:r w:rsidR="003C7AF8" w:rsidRPr="00B15E94">
          <w:rPr>
            <w:rStyle w:val="Hyperlink"/>
            <w:noProof/>
            <w:sz w:val="17"/>
            <w:szCs w:val="17"/>
          </w:rPr>
          <w:t>State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_Toc509215741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7</w:t>
        </w:r>
        <w:r w:rsidR="003C7AF8" w:rsidRPr="00B15E94">
          <w:rPr>
            <w:noProof/>
            <w:webHidden/>
            <w:sz w:val="17"/>
            <w:szCs w:val="17"/>
          </w:rPr>
          <w:fldChar w:fldCharType="end"/>
        </w:r>
      </w:hyperlink>
    </w:p>
    <w:p w14:paraId="32668428" w14:textId="5AC20822" w:rsidR="003C7AF8" w:rsidRPr="00B15E94" w:rsidRDefault="00FA700B">
      <w:pPr>
        <w:pStyle w:val="TOC4"/>
        <w:rPr>
          <w:rFonts w:eastAsiaTheme="minorEastAsia"/>
          <w:noProof/>
          <w:sz w:val="17"/>
          <w:szCs w:val="17"/>
          <w:lang w:eastAsia="ko-KR"/>
        </w:rPr>
      </w:pPr>
      <w:hyperlink w:anchor="_Toc509215742" w:history="1">
        <w:r w:rsidR="003C7AF8" w:rsidRPr="00B15E94">
          <w:rPr>
            <w:rStyle w:val="Hyperlink"/>
            <w:noProof/>
            <w:sz w:val="17"/>
            <w:szCs w:val="17"/>
          </w:rPr>
          <w:t>Stage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_Toc509215742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7</w:t>
        </w:r>
        <w:r w:rsidR="003C7AF8" w:rsidRPr="00B15E94">
          <w:rPr>
            <w:noProof/>
            <w:webHidden/>
            <w:sz w:val="17"/>
            <w:szCs w:val="17"/>
          </w:rPr>
          <w:fldChar w:fldCharType="end"/>
        </w:r>
      </w:hyperlink>
    </w:p>
    <w:p w14:paraId="21E8C03C" w14:textId="15215756" w:rsidR="003C7AF8" w:rsidRPr="00B15E94" w:rsidRDefault="00FA700B">
      <w:pPr>
        <w:pStyle w:val="TOC4"/>
        <w:rPr>
          <w:rFonts w:eastAsiaTheme="minorEastAsia"/>
          <w:noProof/>
          <w:sz w:val="17"/>
          <w:szCs w:val="17"/>
          <w:lang w:eastAsia="ko-KR"/>
        </w:rPr>
      </w:pPr>
      <w:hyperlink w:anchor="_Toc509215743" w:history="1">
        <w:r w:rsidR="003C7AF8" w:rsidRPr="00B15E94">
          <w:rPr>
            <w:rStyle w:val="Hyperlink"/>
            <w:noProof/>
            <w:sz w:val="17"/>
            <w:szCs w:val="17"/>
          </w:rPr>
          <w:t>Key 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_Toc509215743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7</w:t>
        </w:r>
        <w:r w:rsidR="003C7AF8" w:rsidRPr="00B15E94">
          <w:rPr>
            <w:noProof/>
            <w:webHidden/>
            <w:sz w:val="17"/>
            <w:szCs w:val="17"/>
          </w:rPr>
          <w:fldChar w:fldCharType="end"/>
        </w:r>
      </w:hyperlink>
    </w:p>
    <w:p w14:paraId="79237F22" w14:textId="604ACD0B" w:rsidR="003C7AF8" w:rsidRPr="00B15E94" w:rsidRDefault="00FA700B">
      <w:pPr>
        <w:pStyle w:val="TOC4"/>
        <w:rPr>
          <w:rFonts w:eastAsiaTheme="minorEastAsia"/>
          <w:noProof/>
          <w:sz w:val="17"/>
          <w:szCs w:val="17"/>
          <w:lang w:eastAsia="ko-KR"/>
        </w:rPr>
      </w:pPr>
      <w:hyperlink w:anchor="_Toc509215744" w:history="1">
        <w:r w:rsidR="003C7AF8" w:rsidRPr="00B15E94">
          <w:rPr>
            <w:rStyle w:val="Hyperlink"/>
            <w:noProof/>
            <w:sz w:val="17"/>
            <w:szCs w:val="17"/>
          </w:rPr>
          <w:t>Detailed 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_Toc509215744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8</w:t>
        </w:r>
        <w:r w:rsidR="003C7AF8" w:rsidRPr="00B15E94">
          <w:rPr>
            <w:noProof/>
            <w:webHidden/>
            <w:sz w:val="17"/>
            <w:szCs w:val="17"/>
          </w:rPr>
          <w:fldChar w:fldCharType="end"/>
        </w:r>
      </w:hyperlink>
    </w:p>
    <w:p w14:paraId="61D1242D" w14:textId="5222C05D" w:rsidR="003C7AF8" w:rsidRPr="00B15E94" w:rsidRDefault="00FA700B">
      <w:pPr>
        <w:pStyle w:val="TOC4"/>
        <w:rPr>
          <w:rFonts w:eastAsiaTheme="minorEastAsia"/>
          <w:noProof/>
          <w:sz w:val="17"/>
          <w:szCs w:val="17"/>
          <w:lang w:eastAsia="ko-KR"/>
        </w:rPr>
      </w:pPr>
      <w:hyperlink w:anchor="_Toc509215745" w:history="1">
        <w:r w:rsidR="003C7AF8" w:rsidRPr="00B15E94">
          <w:rPr>
            <w:rStyle w:val="Hyperlink"/>
            <w:noProof/>
            <w:sz w:val="17"/>
            <w:szCs w:val="17"/>
          </w:rPr>
          <w:t>National/Regional</w:t>
        </w:r>
        <w:r w:rsidR="00B82EFD">
          <w:rPr>
            <w:rStyle w:val="Hyperlink"/>
            <w:noProof/>
            <w:sz w:val="17"/>
            <w:szCs w:val="17"/>
          </w:rPr>
          <w:t>/International</w:t>
        </w:r>
        <w:r w:rsidR="003C7AF8" w:rsidRPr="00B15E94">
          <w:rPr>
            <w:rStyle w:val="Hyperlink"/>
            <w:noProof/>
            <w:sz w:val="17"/>
            <w:szCs w:val="17"/>
          </w:rPr>
          <w:t xml:space="preserve"> Event Code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_Toc509215745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8</w:t>
        </w:r>
        <w:r w:rsidR="003C7AF8" w:rsidRPr="00B15E94">
          <w:rPr>
            <w:noProof/>
            <w:webHidden/>
            <w:sz w:val="17"/>
            <w:szCs w:val="17"/>
          </w:rPr>
          <w:fldChar w:fldCharType="end"/>
        </w:r>
      </w:hyperlink>
    </w:p>
    <w:p w14:paraId="2F65B0AF" w14:textId="0262CFF8" w:rsidR="003C7AF8" w:rsidRPr="00B15E94" w:rsidRDefault="00FA700B">
      <w:pPr>
        <w:pStyle w:val="TOC3"/>
        <w:rPr>
          <w:rFonts w:eastAsiaTheme="minorEastAsia"/>
          <w:noProof/>
          <w:sz w:val="17"/>
          <w:szCs w:val="17"/>
          <w:lang w:eastAsia="ko-KR"/>
        </w:rPr>
      </w:pPr>
      <w:hyperlink w:anchor="_Toc509215746" w:history="1">
        <w:r w:rsidR="003C7AF8" w:rsidRPr="00B15E94">
          <w:rPr>
            <w:rStyle w:val="Hyperlink"/>
            <w:noProof/>
            <w:sz w:val="17"/>
            <w:szCs w:val="17"/>
          </w:rPr>
          <w:t>Calendar Dates Linked to the Event</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_Toc509215746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8</w:t>
        </w:r>
        <w:r w:rsidR="003C7AF8" w:rsidRPr="00B15E94">
          <w:rPr>
            <w:noProof/>
            <w:webHidden/>
            <w:sz w:val="17"/>
            <w:szCs w:val="17"/>
          </w:rPr>
          <w:fldChar w:fldCharType="end"/>
        </w:r>
      </w:hyperlink>
    </w:p>
    <w:p w14:paraId="6B37F759" w14:textId="263085D2" w:rsidR="003C7AF8" w:rsidRPr="00B15E94" w:rsidRDefault="00FA700B">
      <w:pPr>
        <w:pStyle w:val="TOC3"/>
        <w:rPr>
          <w:rFonts w:eastAsiaTheme="minorEastAsia"/>
          <w:noProof/>
          <w:sz w:val="17"/>
          <w:szCs w:val="17"/>
          <w:lang w:eastAsia="ko-KR"/>
        </w:rPr>
      </w:pPr>
      <w:hyperlink w:anchor="_Toc509215747" w:history="1">
        <w:r w:rsidR="003C7AF8" w:rsidRPr="00B15E94">
          <w:rPr>
            <w:rStyle w:val="Hyperlink"/>
            <w:noProof/>
            <w:sz w:val="17"/>
            <w:szCs w:val="17"/>
          </w:rPr>
          <w:t>Legal Status Data Structure</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_Toc509215747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9</w:t>
        </w:r>
        <w:r w:rsidR="003C7AF8" w:rsidRPr="00B15E94">
          <w:rPr>
            <w:noProof/>
            <w:webHidden/>
            <w:sz w:val="17"/>
            <w:szCs w:val="17"/>
          </w:rPr>
          <w:fldChar w:fldCharType="end"/>
        </w:r>
      </w:hyperlink>
    </w:p>
    <w:p w14:paraId="5D190000" w14:textId="12D591E3" w:rsidR="003C7AF8" w:rsidRPr="00B15E94" w:rsidRDefault="00FA700B">
      <w:pPr>
        <w:pStyle w:val="TOC3"/>
        <w:rPr>
          <w:rFonts w:eastAsiaTheme="minorEastAsia"/>
          <w:noProof/>
          <w:sz w:val="17"/>
          <w:szCs w:val="17"/>
          <w:lang w:eastAsia="ko-KR"/>
        </w:rPr>
      </w:pPr>
      <w:hyperlink w:anchor="_Toc509215748" w:history="1">
        <w:r w:rsidR="003C7AF8" w:rsidRPr="00B15E94">
          <w:rPr>
            <w:rStyle w:val="Hyperlink"/>
            <w:noProof/>
            <w:sz w:val="17"/>
            <w:szCs w:val="17"/>
          </w:rPr>
          <w:t>Supplementary event data</w:t>
        </w:r>
        <w:r w:rsidR="003C7AF8" w:rsidRPr="00B15E94">
          <w:rPr>
            <w:noProof/>
            <w:webHidden/>
            <w:sz w:val="17"/>
            <w:szCs w:val="17"/>
          </w:rPr>
          <w:tab/>
        </w:r>
        <w:r w:rsidR="003C7AF8" w:rsidRPr="00B15E94">
          <w:rPr>
            <w:noProof/>
            <w:webHidden/>
            <w:sz w:val="17"/>
            <w:szCs w:val="17"/>
          </w:rPr>
          <w:fldChar w:fldCharType="begin"/>
        </w:r>
        <w:r w:rsidR="003C7AF8" w:rsidRPr="00B15E94">
          <w:rPr>
            <w:noProof/>
            <w:webHidden/>
            <w:sz w:val="17"/>
            <w:szCs w:val="17"/>
          </w:rPr>
          <w:instrText xml:space="preserve"> PAGEREF _Toc509215748 \h </w:instrText>
        </w:r>
        <w:r w:rsidR="003C7AF8" w:rsidRPr="00B15E94">
          <w:rPr>
            <w:noProof/>
            <w:webHidden/>
            <w:sz w:val="17"/>
            <w:szCs w:val="17"/>
          </w:rPr>
        </w:r>
        <w:r w:rsidR="003C7AF8" w:rsidRPr="00B15E94">
          <w:rPr>
            <w:noProof/>
            <w:webHidden/>
            <w:sz w:val="17"/>
            <w:szCs w:val="17"/>
          </w:rPr>
          <w:fldChar w:fldCharType="separate"/>
        </w:r>
        <w:r w:rsidR="001C3944" w:rsidRPr="00B15E94">
          <w:rPr>
            <w:noProof/>
            <w:webHidden/>
            <w:sz w:val="17"/>
            <w:szCs w:val="17"/>
          </w:rPr>
          <w:t>12</w:t>
        </w:r>
        <w:r w:rsidR="003C7AF8" w:rsidRPr="00B15E94">
          <w:rPr>
            <w:noProof/>
            <w:webHidden/>
            <w:sz w:val="17"/>
            <w:szCs w:val="17"/>
          </w:rPr>
          <w:fldChar w:fldCharType="end"/>
        </w:r>
      </w:hyperlink>
    </w:p>
    <w:p w14:paraId="2321E4C8" w14:textId="0E3D6CAB" w:rsidR="003C7AF8" w:rsidRPr="00B15E94" w:rsidRDefault="00FA700B">
      <w:pPr>
        <w:pStyle w:val="TOC2"/>
        <w:rPr>
          <w:rFonts w:ascii="Arial" w:eastAsiaTheme="minorEastAsia" w:hAnsi="Arial"/>
          <w:noProof/>
          <w:lang w:eastAsia="ko-KR"/>
        </w:rPr>
      </w:pPr>
      <w:hyperlink w:anchor="_Toc509215749" w:history="1">
        <w:r w:rsidR="003C7AF8" w:rsidRPr="00B15E94">
          <w:rPr>
            <w:rStyle w:val="Hyperlink"/>
            <w:rFonts w:ascii="Arial" w:hAnsi="Arial"/>
            <w:noProof/>
            <w:sz w:val="17"/>
            <w:szCs w:val="17"/>
          </w:rPr>
          <w:t>IMPLEMENTATION</w:t>
        </w:r>
        <w:r w:rsidR="003C7AF8" w:rsidRPr="00B15E94">
          <w:rPr>
            <w:rFonts w:ascii="Arial" w:hAnsi="Arial"/>
            <w:noProof/>
            <w:webHidden/>
            <w:sz w:val="17"/>
            <w:szCs w:val="17"/>
          </w:rPr>
          <w:tab/>
        </w:r>
        <w:r w:rsidR="003C7AF8" w:rsidRPr="00B15E94">
          <w:rPr>
            <w:rFonts w:ascii="Arial" w:hAnsi="Arial"/>
            <w:noProof/>
            <w:webHidden/>
            <w:sz w:val="17"/>
            <w:szCs w:val="17"/>
          </w:rPr>
          <w:fldChar w:fldCharType="begin"/>
        </w:r>
        <w:r w:rsidR="003C7AF8" w:rsidRPr="00B15E94">
          <w:rPr>
            <w:rFonts w:ascii="Arial" w:hAnsi="Arial"/>
            <w:noProof/>
            <w:webHidden/>
            <w:sz w:val="17"/>
            <w:szCs w:val="17"/>
          </w:rPr>
          <w:instrText xml:space="preserve"> PAGEREF _Toc509215749 \h </w:instrText>
        </w:r>
        <w:r w:rsidR="003C7AF8" w:rsidRPr="00B15E94">
          <w:rPr>
            <w:rFonts w:ascii="Arial" w:hAnsi="Arial"/>
            <w:noProof/>
            <w:webHidden/>
            <w:sz w:val="17"/>
            <w:szCs w:val="17"/>
          </w:rPr>
        </w:r>
        <w:r w:rsidR="003C7AF8" w:rsidRPr="00B15E94">
          <w:rPr>
            <w:rFonts w:ascii="Arial" w:hAnsi="Arial"/>
            <w:noProof/>
            <w:webHidden/>
            <w:sz w:val="17"/>
            <w:szCs w:val="17"/>
          </w:rPr>
          <w:fldChar w:fldCharType="separate"/>
        </w:r>
        <w:r w:rsidR="001C3944" w:rsidRPr="00B15E94">
          <w:rPr>
            <w:rFonts w:ascii="Arial" w:hAnsi="Arial"/>
            <w:noProof/>
            <w:webHidden/>
            <w:sz w:val="17"/>
            <w:szCs w:val="17"/>
          </w:rPr>
          <w:t>12</w:t>
        </w:r>
        <w:r w:rsidR="003C7AF8" w:rsidRPr="00B15E94">
          <w:rPr>
            <w:rFonts w:ascii="Arial" w:hAnsi="Arial"/>
            <w:noProof/>
            <w:webHidden/>
            <w:sz w:val="17"/>
            <w:szCs w:val="17"/>
          </w:rPr>
          <w:fldChar w:fldCharType="end"/>
        </w:r>
      </w:hyperlink>
    </w:p>
    <w:p w14:paraId="60782A81" w14:textId="75881E07" w:rsidR="001575A3" w:rsidRPr="00F50DDA" w:rsidRDefault="00770B79" w:rsidP="00BD2AD5">
      <w:pPr>
        <w:spacing w:after="100"/>
        <w:jc w:val="both"/>
        <w:rPr>
          <w:sz w:val="17"/>
          <w:szCs w:val="17"/>
        </w:rPr>
      </w:pPr>
      <w:r w:rsidRPr="00B15E94">
        <w:rPr>
          <w:szCs w:val="22"/>
        </w:rPr>
        <w:fldChar w:fldCharType="end"/>
      </w:r>
      <w:r w:rsidR="00CF3C6D" w:rsidRPr="00F50DDA">
        <w:rPr>
          <w:sz w:val="17"/>
          <w:szCs w:val="17"/>
        </w:rPr>
        <w:br w:type="page"/>
      </w:r>
    </w:p>
    <w:p w14:paraId="4F9A2767" w14:textId="7D0381EF" w:rsidR="000A37EB" w:rsidRPr="00F50DDA" w:rsidRDefault="000A37EB" w:rsidP="00D04FEA">
      <w:pPr>
        <w:pStyle w:val="StyleHeading285pt"/>
        <w:spacing w:after="200"/>
      </w:pPr>
      <w:bookmarkStart w:id="3" w:name="_Toc509215727"/>
      <w:r w:rsidRPr="00F50DDA">
        <w:lastRenderedPageBreak/>
        <w:t>INTRODUCTION</w:t>
      </w:r>
      <w:bookmarkEnd w:id="3"/>
    </w:p>
    <w:p w14:paraId="0F1DD89E" w14:textId="20158B32" w:rsidR="00A143FD" w:rsidRPr="00F50DDA" w:rsidRDefault="00366031" w:rsidP="00D04FEA">
      <w:pPr>
        <w:pStyle w:val="ListParagraph"/>
        <w:numPr>
          <w:ilvl w:val="0"/>
          <w:numId w:val="4"/>
        </w:numPr>
        <w:spacing w:after="200"/>
        <w:ind w:left="0" w:firstLine="0"/>
        <w:contextualSpacing w:val="0"/>
        <w:jc w:val="both"/>
        <w:rPr>
          <w:sz w:val="17"/>
          <w:szCs w:val="17"/>
        </w:rPr>
      </w:pPr>
      <w:r w:rsidRPr="00F50DDA">
        <w:rPr>
          <w:sz w:val="17"/>
          <w:szCs w:val="17"/>
        </w:rPr>
        <w:t>The availability of up-to-date, reliable, and understandable l</w:t>
      </w:r>
      <w:r w:rsidR="009A6424" w:rsidRPr="00F50DDA">
        <w:rPr>
          <w:sz w:val="17"/>
          <w:szCs w:val="17"/>
        </w:rPr>
        <w:t xml:space="preserve">egal status </w:t>
      </w:r>
      <w:r w:rsidR="006C1CF0" w:rsidRPr="00F50DDA">
        <w:rPr>
          <w:sz w:val="17"/>
          <w:szCs w:val="17"/>
        </w:rPr>
        <w:t xml:space="preserve">information </w:t>
      </w:r>
      <w:r w:rsidR="0008793C" w:rsidRPr="00F50DDA">
        <w:rPr>
          <w:sz w:val="17"/>
          <w:szCs w:val="17"/>
        </w:rPr>
        <w:t xml:space="preserve">on </w:t>
      </w:r>
      <w:r w:rsidR="00613F1D" w:rsidRPr="00F50DDA">
        <w:rPr>
          <w:sz w:val="17"/>
          <w:szCs w:val="17"/>
        </w:rPr>
        <w:t>Industrial Property (</w:t>
      </w:r>
      <w:r w:rsidR="006C1CF0" w:rsidRPr="00F50DDA">
        <w:rPr>
          <w:sz w:val="17"/>
          <w:szCs w:val="17"/>
        </w:rPr>
        <w:t>IP</w:t>
      </w:r>
      <w:r w:rsidR="00613F1D" w:rsidRPr="00F50DDA">
        <w:rPr>
          <w:sz w:val="17"/>
          <w:szCs w:val="17"/>
        </w:rPr>
        <w:t>)</w:t>
      </w:r>
      <w:r w:rsidR="006C1CF0" w:rsidRPr="00F50DDA">
        <w:rPr>
          <w:sz w:val="17"/>
          <w:szCs w:val="17"/>
        </w:rPr>
        <w:t xml:space="preserve"> rights</w:t>
      </w:r>
      <w:r w:rsidR="0008793C" w:rsidRPr="00F50DDA">
        <w:rPr>
          <w:sz w:val="17"/>
          <w:szCs w:val="17"/>
        </w:rPr>
        <w:t xml:space="preserve"> is </w:t>
      </w:r>
      <w:r w:rsidRPr="00F50DDA">
        <w:rPr>
          <w:sz w:val="17"/>
          <w:szCs w:val="17"/>
        </w:rPr>
        <w:t>necessary</w:t>
      </w:r>
      <w:r w:rsidR="00F21531" w:rsidRPr="00F50DDA">
        <w:rPr>
          <w:sz w:val="17"/>
          <w:szCs w:val="17"/>
        </w:rPr>
        <w:t xml:space="preserve"> to be able to avoid IP right infringement</w:t>
      </w:r>
      <w:r w:rsidR="0008793C" w:rsidRPr="00F50DDA">
        <w:rPr>
          <w:sz w:val="17"/>
          <w:szCs w:val="17"/>
        </w:rPr>
        <w:t xml:space="preserve">.  </w:t>
      </w:r>
      <w:r w:rsidR="00564565" w:rsidRPr="00F50DDA">
        <w:rPr>
          <w:sz w:val="17"/>
          <w:szCs w:val="17"/>
        </w:rPr>
        <w:t>Industrial Property Offices (IPOs)</w:t>
      </w:r>
      <w:r w:rsidR="009A6424" w:rsidRPr="00F50DDA">
        <w:rPr>
          <w:sz w:val="17"/>
          <w:szCs w:val="17"/>
        </w:rPr>
        <w:t xml:space="preserve"> </w:t>
      </w:r>
      <w:r w:rsidR="000E523C" w:rsidRPr="00F50DDA">
        <w:rPr>
          <w:sz w:val="17"/>
          <w:szCs w:val="17"/>
        </w:rPr>
        <w:t xml:space="preserve">currently </w:t>
      </w:r>
      <w:r w:rsidR="0008793C" w:rsidRPr="00F50DDA">
        <w:rPr>
          <w:sz w:val="17"/>
          <w:szCs w:val="17"/>
        </w:rPr>
        <w:t xml:space="preserve">provide </w:t>
      </w:r>
      <w:r w:rsidR="009A6424" w:rsidRPr="00F50DDA">
        <w:rPr>
          <w:sz w:val="17"/>
          <w:szCs w:val="17"/>
        </w:rPr>
        <w:t xml:space="preserve">this information </w:t>
      </w:r>
      <w:r w:rsidR="0008793C" w:rsidRPr="00F50DDA">
        <w:rPr>
          <w:sz w:val="17"/>
          <w:szCs w:val="17"/>
        </w:rPr>
        <w:t>in different format</w:t>
      </w:r>
      <w:r w:rsidR="009A6424" w:rsidRPr="00F50DDA">
        <w:rPr>
          <w:sz w:val="17"/>
          <w:szCs w:val="17"/>
        </w:rPr>
        <w:t>s and</w:t>
      </w:r>
      <w:r w:rsidR="0008793C" w:rsidRPr="00F50DDA">
        <w:rPr>
          <w:sz w:val="17"/>
          <w:szCs w:val="17"/>
        </w:rPr>
        <w:t xml:space="preserve"> languages</w:t>
      </w:r>
      <w:r w:rsidR="009A6424" w:rsidRPr="00F50DDA">
        <w:rPr>
          <w:sz w:val="17"/>
          <w:szCs w:val="17"/>
        </w:rPr>
        <w:t>, inconsistently, and in an untimely manner</w:t>
      </w:r>
      <w:r w:rsidR="00564565" w:rsidRPr="00F50DDA">
        <w:rPr>
          <w:sz w:val="17"/>
          <w:szCs w:val="17"/>
        </w:rPr>
        <w:t xml:space="preserve"> d</w:t>
      </w:r>
      <w:r w:rsidR="00A143FD" w:rsidRPr="00F50DDA">
        <w:rPr>
          <w:sz w:val="17"/>
          <w:szCs w:val="17"/>
        </w:rPr>
        <w:t xml:space="preserve">ue to differing national and regional </w:t>
      </w:r>
      <w:r w:rsidR="00E44C1A">
        <w:rPr>
          <w:sz w:val="17"/>
          <w:szCs w:val="17"/>
        </w:rPr>
        <w:t>industrial design</w:t>
      </w:r>
      <w:r w:rsidR="00E44C1A" w:rsidRPr="00F50DDA">
        <w:rPr>
          <w:sz w:val="17"/>
          <w:szCs w:val="17"/>
        </w:rPr>
        <w:t xml:space="preserve"> </w:t>
      </w:r>
      <w:r w:rsidR="00A143FD" w:rsidRPr="00F50DDA">
        <w:rPr>
          <w:sz w:val="17"/>
          <w:szCs w:val="17"/>
        </w:rPr>
        <w:t>laws and practices</w:t>
      </w:r>
      <w:r w:rsidR="0008793C" w:rsidRPr="00F50DDA">
        <w:rPr>
          <w:sz w:val="17"/>
          <w:szCs w:val="17"/>
        </w:rPr>
        <w:t xml:space="preserve">. </w:t>
      </w:r>
      <w:r w:rsidR="00A143FD" w:rsidRPr="00F50DDA">
        <w:rPr>
          <w:sz w:val="17"/>
          <w:szCs w:val="17"/>
        </w:rPr>
        <w:t xml:space="preserve"> Therefore, a standardized model which can describe </w:t>
      </w:r>
      <w:r w:rsidR="00F21531" w:rsidRPr="00F50DDA">
        <w:rPr>
          <w:sz w:val="17"/>
          <w:szCs w:val="17"/>
        </w:rPr>
        <w:t xml:space="preserve">the legal status of </w:t>
      </w:r>
      <w:r w:rsidR="00184900" w:rsidRPr="00F50DDA">
        <w:rPr>
          <w:sz w:val="17"/>
          <w:szCs w:val="17"/>
        </w:rPr>
        <w:t>a</w:t>
      </w:r>
      <w:r w:rsidR="004C2470">
        <w:rPr>
          <w:sz w:val="17"/>
          <w:szCs w:val="17"/>
        </w:rPr>
        <w:t>n</w:t>
      </w:r>
      <w:r w:rsidR="00F21531" w:rsidRPr="00F50DDA">
        <w:rPr>
          <w:sz w:val="17"/>
          <w:szCs w:val="17"/>
        </w:rPr>
        <w:t xml:space="preserve"> </w:t>
      </w:r>
      <w:r w:rsidR="00465440">
        <w:rPr>
          <w:sz w:val="17"/>
          <w:szCs w:val="17"/>
        </w:rPr>
        <w:t>industrial design</w:t>
      </w:r>
      <w:r w:rsidR="00F21531" w:rsidRPr="00F50DDA">
        <w:rPr>
          <w:sz w:val="17"/>
          <w:szCs w:val="17"/>
        </w:rPr>
        <w:t xml:space="preserve"> </w:t>
      </w:r>
      <w:r w:rsidR="00613F1D" w:rsidRPr="00F50DDA">
        <w:rPr>
          <w:sz w:val="17"/>
          <w:szCs w:val="17"/>
        </w:rPr>
        <w:t xml:space="preserve">application </w:t>
      </w:r>
      <w:r w:rsidR="00F21531" w:rsidRPr="00F50DDA">
        <w:rPr>
          <w:sz w:val="17"/>
          <w:szCs w:val="17"/>
        </w:rPr>
        <w:t xml:space="preserve">during its </w:t>
      </w:r>
      <w:r w:rsidR="009A6424" w:rsidRPr="00F50DDA">
        <w:rPr>
          <w:sz w:val="17"/>
          <w:szCs w:val="17"/>
        </w:rPr>
        <w:t xml:space="preserve">prosecution </w:t>
      </w:r>
      <w:r w:rsidR="00496D21">
        <w:rPr>
          <w:sz w:val="17"/>
          <w:szCs w:val="17"/>
        </w:rPr>
        <w:t xml:space="preserve">in a registration system </w:t>
      </w:r>
      <w:r w:rsidR="00613F1D" w:rsidRPr="00F50DDA">
        <w:rPr>
          <w:sz w:val="17"/>
          <w:szCs w:val="17"/>
        </w:rPr>
        <w:t xml:space="preserve">or </w:t>
      </w:r>
      <w:r w:rsidR="00E2315C" w:rsidRPr="00F50DDA">
        <w:rPr>
          <w:sz w:val="17"/>
          <w:szCs w:val="17"/>
        </w:rPr>
        <w:t xml:space="preserve">of </w:t>
      </w:r>
      <w:r w:rsidR="00613F1D" w:rsidRPr="00F50DDA">
        <w:rPr>
          <w:sz w:val="17"/>
          <w:szCs w:val="17"/>
        </w:rPr>
        <w:t xml:space="preserve">a </w:t>
      </w:r>
      <w:r w:rsidR="004C2470">
        <w:rPr>
          <w:sz w:val="17"/>
          <w:szCs w:val="17"/>
        </w:rPr>
        <w:t>registered</w:t>
      </w:r>
      <w:r w:rsidR="004C2470" w:rsidRPr="00F50DDA">
        <w:rPr>
          <w:sz w:val="17"/>
          <w:szCs w:val="17"/>
        </w:rPr>
        <w:t xml:space="preserve"> </w:t>
      </w:r>
      <w:r w:rsidR="004C2470">
        <w:rPr>
          <w:sz w:val="17"/>
          <w:szCs w:val="17"/>
        </w:rPr>
        <w:t xml:space="preserve">industrial design </w:t>
      </w:r>
      <w:r w:rsidR="00A143FD" w:rsidRPr="00F50DDA">
        <w:rPr>
          <w:sz w:val="17"/>
          <w:szCs w:val="17"/>
        </w:rPr>
        <w:t>in a global manner is highly desirable.</w:t>
      </w:r>
    </w:p>
    <w:p w14:paraId="6D499282" w14:textId="45CEB794" w:rsidR="00CE5CEB" w:rsidRPr="00F50DDA" w:rsidRDefault="00CE5C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is intended to promote efficient exchange of legal status data </w:t>
      </w:r>
      <w:r w:rsidR="006E2350">
        <w:rPr>
          <w:sz w:val="17"/>
          <w:szCs w:val="17"/>
        </w:rPr>
        <w:t>for industrial designs in registration systems</w:t>
      </w:r>
      <w:r w:rsidR="00AD3F84">
        <w:rPr>
          <w:sz w:val="17"/>
          <w:szCs w:val="17"/>
        </w:rPr>
        <w:t xml:space="preserve">, </w:t>
      </w:r>
      <w:r w:rsidRPr="00F50DDA">
        <w:rPr>
          <w:sz w:val="17"/>
          <w:szCs w:val="17"/>
        </w:rPr>
        <w:t xml:space="preserve">in </w:t>
      </w:r>
      <w:r w:rsidR="009A6424" w:rsidRPr="00F50DDA">
        <w:rPr>
          <w:sz w:val="17"/>
          <w:szCs w:val="17"/>
        </w:rPr>
        <w:t xml:space="preserve">a </w:t>
      </w:r>
      <w:r w:rsidR="003860B3" w:rsidRPr="00F50DDA">
        <w:rPr>
          <w:sz w:val="17"/>
          <w:szCs w:val="17"/>
        </w:rPr>
        <w:t>harmonized manner between</w:t>
      </w:r>
      <w:r w:rsidRPr="00F50DDA">
        <w:rPr>
          <w:sz w:val="17"/>
          <w:szCs w:val="17"/>
        </w:rPr>
        <w:t xml:space="preserve"> </w:t>
      </w:r>
      <w:r w:rsidR="007B4EA2" w:rsidRPr="00F50DDA">
        <w:rPr>
          <w:sz w:val="17"/>
          <w:szCs w:val="17"/>
        </w:rPr>
        <w:t>IPOs</w:t>
      </w:r>
      <w:r w:rsidRPr="00F50DDA">
        <w:rPr>
          <w:sz w:val="17"/>
          <w:szCs w:val="17"/>
        </w:rPr>
        <w:t xml:space="preserve"> in order to facilitate access to that data by IP information users, IPOs, IP data providers, the general public and other interested parties</w:t>
      </w:r>
      <w:r w:rsidR="00A46E4E" w:rsidRPr="00F50DDA">
        <w:rPr>
          <w:sz w:val="17"/>
          <w:szCs w:val="17"/>
        </w:rPr>
        <w:t xml:space="preserve"> (hereinafter referred to as “user</w:t>
      </w:r>
      <w:r w:rsidR="00F117FA" w:rsidRPr="00F50DDA">
        <w:rPr>
          <w:sz w:val="17"/>
          <w:szCs w:val="17"/>
        </w:rPr>
        <w:t>s</w:t>
      </w:r>
      <w:r w:rsidR="00A46E4E" w:rsidRPr="00F50DDA">
        <w:rPr>
          <w:sz w:val="17"/>
          <w:szCs w:val="17"/>
        </w:rPr>
        <w:t>”)</w:t>
      </w:r>
      <w:r w:rsidRPr="00F50DDA">
        <w:rPr>
          <w:sz w:val="17"/>
          <w:szCs w:val="17"/>
        </w:rPr>
        <w:t>.</w:t>
      </w:r>
      <w:r w:rsidR="007F410D" w:rsidRPr="00F50DDA">
        <w:rPr>
          <w:sz w:val="17"/>
          <w:szCs w:val="17"/>
        </w:rPr>
        <w:t xml:space="preserve"> </w:t>
      </w:r>
      <w:r w:rsidR="00BD2AD5">
        <w:rPr>
          <w:sz w:val="17"/>
          <w:szCs w:val="17"/>
        </w:rPr>
        <w:t xml:space="preserve"> </w:t>
      </w:r>
      <w:r w:rsidR="007F410D" w:rsidRPr="00F50DDA">
        <w:rPr>
          <w:sz w:val="17"/>
          <w:szCs w:val="17"/>
        </w:rPr>
        <w:t>This Standard aims at improving worldwide availability, reliability and comparability of legal status data</w:t>
      </w:r>
      <w:r w:rsidR="006E2350">
        <w:rPr>
          <w:sz w:val="17"/>
          <w:szCs w:val="17"/>
        </w:rPr>
        <w:t xml:space="preserve"> for industrial designs in registration systems</w:t>
      </w:r>
      <w:r w:rsidR="00F67422">
        <w:rPr>
          <w:sz w:val="17"/>
          <w:szCs w:val="17"/>
        </w:rPr>
        <w:t>, including the Hague Agreement</w:t>
      </w:r>
      <w:r w:rsidR="007F410D" w:rsidRPr="00F50DDA">
        <w:rPr>
          <w:sz w:val="17"/>
          <w:szCs w:val="17"/>
        </w:rPr>
        <w:t>.</w:t>
      </w:r>
      <w:r w:rsidR="004C2470">
        <w:rPr>
          <w:sz w:val="17"/>
          <w:szCs w:val="17"/>
        </w:rPr>
        <w:t xml:space="preserve">  </w:t>
      </w:r>
      <w:r w:rsidR="00963061">
        <w:rPr>
          <w:sz w:val="17"/>
          <w:szCs w:val="17"/>
        </w:rPr>
        <w:t>It should be noted that t</w:t>
      </w:r>
      <w:r w:rsidR="006E2350">
        <w:rPr>
          <w:sz w:val="17"/>
          <w:szCs w:val="17"/>
        </w:rPr>
        <w:t xml:space="preserve">he legal status of industrial designs protected under patent law is described by </w:t>
      </w:r>
      <w:r w:rsidR="00963061">
        <w:rPr>
          <w:sz w:val="17"/>
          <w:szCs w:val="17"/>
        </w:rPr>
        <w:t xml:space="preserve">WIPO Standard </w:t>
      </w:r>
      <w:r w:rsidR="006E2350">
        <w:rPr>
          <w:sz w:val="17"/>
          <w:szCs w:val="17"/>
        </w:rPr>
        <w:t>ST.27.</w:t>
      </w:r>
    </w:p>
    <w:p w14:paraId="5524256F" w14:textId="77777777" w:rsidR="00C21D9E" w:rsidRPr="00F50DDA" w:rsidRDefault="009B65C3" w:rsidP="00D04FEA">
      <w:pPr>
        <w:pStyle w:val="StyleHeading285pt"/>
        <w:spacing w:after="200"/>
      </w:pPr>
      <w:bookmarkStart w:id="4" w:name="_Toc509215728"/>
      <w:r w:rsidRPr="00F50DDA">
        <w:t>DEFINITIONS</w:t>
      </w:r>
      <w:bookmarkEnd w:id="4"/>
    </w:p>
    <w:p w14:paraId="777BE618" w14:textId="77777777" w:rsidR="00210C81" w:rsidRPr="00F50DDA" w:rsidRDefault="00210C81" w:rsidP="00D04FEA">
      <w:pPr>
        <w:pStyle w:val="ListParagraph"/>
        <w:numPr>
          <w:ilvl w:val="0"/>
          <w:numId w:val="4"/>
        </w:numPr>
        <w:spacing w:after="200"/>
        <w:ind w:left="0" w:hanging="3"/>
        <w:contextualSpacing w:val="0"/>
        <w:jc w:val="both"/>
        <w:rPr>
          <w:sz w:val="17"/>
          <w:szCs w:val="17"/>
        </w:rPr>
      </w:pPr>
      <w:r w:rsidRPr="00F50DDA">
        <w:rPr>
          <w:sz w:val="17"/>
          <w:szCs w:val="17"/>
        </w:rPr>
        <w:t>For the purposes of this Standard, the expression:</w:t>
      </w:r>
    </w:p>
    <w:p w14:paraId="5498C468" w14:textId="7C822DFC" w:rsidR="00AB4083" w:rsidRDefault="00AB4083" w:rsidP="00DF1E15">
      <w:pPr>
        <w:pStyle w:val="ListParagraph"/>
        <w:numPr>
          <w:ilvl w:val="0"/>
          <w:numId w:val="26"/>
        </w:numPr>
        <w:spacing w:after="200"/>
        <w:ind w:left="993" w:hanging="426"/>
        <w:contextualSpacing w:val="0"/>
        <w:jc w:val="both"/>
        <w:rPr>
          <w:sz w:val="17"/>
          <w:szCs w:val="17"/>
        </w:rPr>
      </w:pPr>
      <w:r w:rsidRPr="00D37BF5">
        <w:rPr>
          <w:sz w:val="17"/>
          <w:szCs w:val="17"/>
        </w:rPr>
        <w:t>”industrial design”, in the field of industrial property, means the visual aspect of an object, including its two-dimensional and three-dimensional features of shape and surface. It is protectable through registration in an</w:t>
      </w:r>
      <w:r w:rsidRPr="00AB4083">
        <w:rPr>
          <w:sz w:val="17"/>
          <w:szCs w:val="17"/>
        </w:rPr>
        <w:t xml:space="preserve"> industrial property office or another competent authority.</w:t>
      </w:r>
      <w:r w:rsidR="00FE4C0F">
        <w:rPr>
          <w:rStyle w:val="FootnoteReference"/>
          <w:sz w:val="17"/>
          <w:szCs w:val="17"/>
        </w:rPr>
        <w:footnoteReference w:id="2"/>
      </w:r>
      <w:r w:rsidRPr="00AB4083">
        <w:rPr>
          <w:sz w:val="17"/>
          <w:szCs w:val="17"/>
        </w:rPr>
        <w:t xml:space="preserve"> </w:t>
      </w:r>
    </w:p>
    <w:p w14:paraId="56EA1E86" w14:textId="7F57AC6E" w:rsidR="00AB4083" w:rsidRPr="00C10659" w:rsidRDefault="00AB4083" w:rsidP="00DF1E15">
      <w:pPr>
        <w:pStyle w:val="ListParagraph"/>
        <w:numPr>
          <w:ilvl w:val="0"/>
          <w:numId w:val="26"/>
        </w:numPr>
        <w:spacing w:after="200"/>
        <w:ind w:left="993" w:hanging="426"/>
        <w:contextualSpacing w:val="0"/>
        <w:jc w:val="both"/>
        <w:rPr>
          <w:sz w:val="17"/>
          <w:szCs w:val="17"/>
        </w:rPr>
      </w:pPr>
      <w:r w:rsidRPr="00AB4083">
        <w:rPr>
          <w:sz w:val="17"/>
          <w:szCs w:val="17"/>
        </w:rPr>
        <w:t>“register (of Industrial Property Rights)” kept by an industrial property office in which is recorded the legal status of different industrial property</w:t>
      </w:r>
      <w:r w:rsidRPr="00760A28">
        <w:rPr>
          <w:sz w:val="17"/>
          <w:szCs w:val="17"/>
        </w:rPr>
        <w:t xml:space="preserve"> rights. Usually, the office kee</w:t>
      </w:r>
      <w:r w:rsidRPr="00C10659">
        <w:rPr>
          <w:sz w:val="17"/>
          <w:szCs w:val="17"/>
        </w:rPr>
        <w:t>ps separately a patent register, a trademark register and an industrial design register.</w:t>
      </w:r>
    </w:p>
    <w:p w14:paraId="43A77A83" w14:textId="2CB7F264" w:rsidR="00AB4083" w:rsidRPr="00AB4083" w:rsidRDefault="00AB4083" w:rsidP="00DF1E15">
      <w:pPr>
        <w:pStyle w:val="ListParagraph"/>
        <w:numPr>
          <w:ilvl w:val="0"/>
          <w:numId w:val="26"/>
        </w:numPr>
        <w:spacing w:after="200"/>
        <w:ind w:left="993" w:hanging="426"/>
        <w:contextualSpacing w:val="0"/>
        <w:jc w:val="both"/>
        <w:rPr>
          <w:sz w:val="17"/>
          <w:szCs w:val="17"/>
        </w:rPr>
      </w:pPr>
      <w:r w:rsidRPr="00AB4083">
        <w:rPr>
          <w:sz w:val="17"/>
          <w:szCs w:val="17"/>
        </w:rPr>
        <w:t>“</w:t>
      </w:r>
      <w:r w:rsidRPr="00F00036">
        <w:rPr>
          <w:sz w:val="17"/>
          <w:szCs w:val="17"/>
        </w:rPr>
        <w:t xml:space="preserve">registration of the Industrial Design” </w:t>
      </w:r>
      <w:r w:rsidR="002943B1">
        <w:rPr>
          <w:sz w:val="17"/>
          <w:szCs w:val="17"/>
        </w:rPr>
        <w:t xml:space="preserve">occurs when </w:t>
      </w:r>
      <w:r w:rsidR="00C5657E" w:rsidRPr="00465440">
        <w:rPr>
          <w:sz w:val="17"/>
          <w:szCs w:val="17"/>
        </w:rPr>
        <w:t>the IPO finds that</w:t>
      </w:r>
      <w:r w:rsidR="002943B1" w:rsidRPr="00465440">
        <w:rPr>
          <w:sz w:val="17"/>
          <w:szCs w:val="17"/>
        </w:rPr>
        <w:t xml:space="preserve"> </w:t>
      </w:r>
      <w:r w:rsidR="0028420F" w:rsidRPr="00465440">
        <w:rPr>
          <w:sz w:val="17"/>
          <w:szCs w:val="17"/>
        </w:rPr>
        <w:t xml:space="preserve">the </w:t>
      </w:r>
      <w:r w:rsidR="002943B1" w:rsidRPr="00465440">
        <w:rPr>
          <w:sz w:val="17"/>
          <w:szCs w:val="17"/>
        </w:rPr>
        <w:t>application for registration of</w:t>
      </w:r>
      <w:r w:rsidR="00C5657E" w:rsidRPr="00465440">
        <w:rPr>
          <w:sz w:val="17"/>
          <w:szCs w:val="17"/>
        </w:rPr>
        <w:t xml:space="preserve"> the</w:t>
      </w:r>
      <w:r w:rsidR="002943B1" w:rsidRPr="00465440">
        <w:rPr>
          <w:sz w:val="17"/>
          <w:szCs w:val="17"/>
        </w:rPr>
        <w:t xml:space="preserve"> industrial design fulfills the applicable requirements that are examined by the IPO and to the extent that the said application has not been refused</w:t>
      </w:r>
      <w:r w:rsidR="00C5657E" w:rsidRPr="00465440">
        <w:rPr>
          <w:sz w:val="17"/>
          <w:szCs w:val="17"/>
        </w:rPr>
        <w:t xml:space="preserve">. </w:t>
      </w:r>
    </w:p>
    <w:p w14:paraId="14B7A481" w14:textId="650A5AF9" w:rsidR="00772F4A" w:rsidRDefault="00772F4A" w:rsidP="00DF1E15">
      <w:pPr>
        <w:pStyle w:val="ListParagraph"/>
        <w:numPr>
          <w:ilvl w:val="0"/>
          <w:numId w:val="26"/>
        </w:numPr>
        <w:spacing w:after="200"/>
        <w:ind w:left="993" w:hanging="426"/>
        <w:contextualSpacing w:val="0"/>
        <w:jc w:val="both"/>
        <w:rPr>
          <w:sz w:val="17"/>
          <w:szCs w:val="17"/>
        </w:rPr>
      </w:pPr>
      <w:r w:rsidRPr="00AB4083">
        <w:rPr>
          <w:sz w:val="17"/>
          <w:szCs w:val="17"/>
        </w:rPr>
        <w:t>“</w:t>
      </w:r>
      <w:r w:rsidR="00AB4083" w:rsidRPr="00AB4083">
        <w:rPr>
          <w:sz w:val="17"/>
          <w:szCs w:val="17"/>
        </w:rPr>
        <w:t>certificate of registration of the industrial design”</w:t>
      </w:r>
      <w:r w:rsidRPr="00AB4083">
        <w:rPr>
          <w:sz w:val="17"/>
          <w:szCs w:val="17"/>
        </w:rPr>
        <w:t xml:space="preserve"> means the official document which is delivered to a design </w:t>
      </w:r>
      <w:r w:rsidR="00BD1EBE">
        <w:rPr>
          <w:sz w:val="17"/>
          <w:szCs w:val="17"/>
        </w:rPr>
        <w:t>owner</w:t>
      </w:r>
      <w:r w:rsidR="00AB4083" w:rsidRPr="00AB4083">
        <w:rPr>
          <w:sz w:val="17"/>
          <w:szCs w:val="17"/>
        </w:rPr>
        <w:t xml:space="preserve"> </w:t>
      </w:r>
      <w:r w:rsidRPr="00AB4083">
        <w:rPr>
          <w:sz w:val="17"/>
          <w:szCs w:val="17"/>
        </w:rPr>
        <w:t>certifying that his or her design has been registered</w:t>
      </w:r>
      <w:r w:rsidR="009D3BCC">
        <w:rPr>
          <w:sz w:val="17"/>
          <w:szCs w:val="17"/>
        </w:rPr>
        <w:t>.</w:t>
      </w:r>
    </w:p>
    <w:p w14:paraId="6C6E0876" w14:textId="5950F52C" w:rsidR="007C3797" w:rsidRDefault="001B7DA5" w:rsidP="00DF1E15">
      <w:pPr>
        <w:pStyle w:val="ListParagraph"/>
        <w:numPr>
          <w:ilvl w:val="0"/>
          <w:numId w:val="26"/>
        </w:numPr>
        <w:spacing w:after="200"/>
        <w:ind w:left="993" w:hanging="426"/>
        <w:contextualSpacing w:val="0"/>
        <w:jc w:val="both"/>
        <w:rPr>
          <w:sz w:val="17"/>
          <w:szCs w:val="17"/>
        </w:rPr>
      </w:pPr>
      <w:r w:rsidDel="001B7DA5">
        <w:rPr>
          <w:sz w:val="17"/>
          <w:szCs w:val="17"/>
        </w:rPr>
        <w:t xml:space="preserve"> </w:t>
      </w:r>
      <w:r w:rsidR="00541394">
        <w:rPr>
          <w:sz w:val="17"/>
          <w:szCs w:val="17"/>
        </w:rPr>
        <w:t>“Hague Agreement” refers to the Hague Agreement Concerning the International Registration of Industrial Designs</w:t>
      </w:r>
      <w:r w:rsidR="006720CC">
        <w:rPr>
          <w:sz w:val="17"/>
          <w:szCs w:val="17"/>
        </w:rPr>
        <w:t xml:space="preserve">.  </w:t>
      </w:r>
    </w:p>
    <w:p w14:paraId="55598EE0" w14:textId="09A0A4E8" w:rsidR="007C3797" w:rsidRDefault="008E01AC" w:rsidP="00DF1E15">
      <w:pPr>
        <w:pStyle w:val="ListParagraph"/>
        <w:numPr>
          <w:ilvl w:val="0"/>
          <w:numId w:val="26"/>
        </w:numPr>
        <w:spacing w:after="200"/>
        <w:ind w:left="993" w:hanging="426"/>
        <w:contextualSpacing w:val="0"/>
        <w:jc w:val="both"/>
        <w:rPr>
          <w:sz w:val="17"/>
          <w:szCs w:val="17"/>
        </w:rPr>
      </w:pPr>
      <w:r>
        <w:rPr>
          <w:sz w:val="17"/>
          <w:szCs w:val="17"/>
        </w:rPr>
        <w:t>“</w:t>
      </w:r>
      <w:r w:rsidR="00F77701">
        <w:rPr>
          <w:sz w:val="17"/>
          <w:szCs w:val="17"/>
        </w:rPr>
        <w:t>i</w:t>
      </w:r>
      <w:r>
        <w:rPr>
          <w:sz w:val="17"/>
          <w:szCs w:val="17"/>
        </w:rPr>
        <w:t xml:space="preserve">nternational registration” means the international registration of an industrial design </w:t>
      </w:r>
      <w:r w:rsidR="004D63A7">
        <w:rPr>
          <w:sz w:val="17"/>
          <w:szCs w:val="17"/>
        </w:rPr>
        <w:t>effected</w:t>
      </w:r>
      <w:r>
        <w:rPr>
          <w:sz w:val="17"/>
          <w:szCs w:val="17"/>
        </w:rPr>
        <w:t xml:space="preserve"> under the Hague Agreement.  </w:t>
      </w:r>
    </w:p>
    <w:p w14:paraId="7101DBAB" w14:textId="72E305C3" w:rsidR="00AB4083" w:rsidRPr="00AB4083" w:rsidRDefault="008E01AC" w:rsidP="00DF1E15">
      <w:pPr>
        <w:pStyle w:val="ListParagraph"/>
        <w:numPr>
          <w:ilvl w:val="0"/>
          <w:numId w:val="26"/>
        </w:numPr>
        <w:spacing w:after="200"/>
        <w:ind w:left="993" w:hanging="426"/>
        <w:contextualSpacing w:val="0"/>
        <w:jc w:val="both"/>
        <w:rPr>
          <w:sz w:val="17"/>
          <w:szCs w:val="17"/>
        </w:rPr>
      </w:pPr>
      <w:r>
        <w:rPr>
          <w:sz w:val="17"/>
          <w:szCs w:val="17"/>
        </w:rPr>
        <w:t>“</w:t>
      </w:r>
      <w:r w:rsidR="00F77701">
        <w:rPr>
          <w:sz w:val="17"/>
          <w:szCs w:val="17"/>
        </w:rPr>
        <w:t>i</w:t>
      </w:r>
      <w:r>
        <w:rPr>
          <w:sz w:val="17"/>
          <w:szCs w:val="17"/>
        </w:rPr>
        <w:t>nternational application” means an application for international registration.</w:t>
      </w:r>
      <w:r w:rsidR="006720CC">
        <w:rPr>
          <w:sz w:val="17"/>
          <w:szCs w:val="17"/>
        </w:rPr>
        <w:t xml:space="preserve"> </w:t>
      </w:r>
    </w:p>
    <w:p w14:paraId="3CFB0856" w14:textId="77777777"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“IP right” includes such industrial property rights as patents, supplementary protection certificates (SPCs), trademarks and industrial designs.</w:t>
      </w:r>
    </w:p>
    <w:p w14:paraId="243001E5" w14:textId="6A10F9E6" w:rsidR="00A432C9" w:rsidRPr="00F50DDA" w:rsidRDefault="00A432C9" w:rsidP="00DF1E15">
      <w:pPr>
        <w:pStyle w:val="ListParagraph"/>
        <w:numPr>
          <w:ilvl w:val="0"/>
          <w:numId w:val="26"/>
        </w:numPr>
        <w:spacing w:after="200"/>
        <w:ind w:left="993" w:hanging="426"/>
        <w:contextualSpacing w:val="0"/>
        <w:jc w:val="both"/>
        <w:rPr>
          <w:sz w:val="17"/>
          <w:szCs w:val="17"/>
        </w:rPr>
      </w:pPr>
      <w:r w:rsidRPr="00F50DDA">
        <w:rPr>
          <w:sz w:val="17"/>
          <w:szCs w:val="17"/>
        </w:rPr>
        <w:t>“legal status” refers to the status of an application or IP right according to the applicable law of the prosecuting IPO and is determined based on preceding events.</w:t>
      </w:r>
    </w:p>
    <w:p w14:paraId="70768AF5" w14:textId="5F1B4AD0"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“state” </w:t>
      </w:r>
      <w:r w:rsidR="00301D3F" w:rsidRPr="00F50DDA">
        <w:rPr>
          <w:sz w:val="17"/>
          <w:szCs w:val="17"/>
        </w:rPr>
        <w:t>refers to</w:t>
      </w:r>
      <w:r w:rsidRPr="00F50DDA">
        <w:rPr>
          <w:sz w:val="17"/>
          <w:szCs w:val="17"/>
        </w:rPr>
        <w:t xml:space="preserve"> whether the application or </w:t>
      </w:r>
      <w:r w:rsidR="001736E1" w:rsidRPr="00F50DDA">
        <w:rPr>
          <w:sz w:val="17"/>
          <w:szCs w:val="17"/>
        </w:rPr>
        <w:t xml:space="preserve">IP right </w:t>
      </w:r>
      <w:r w:rsidRPr="00F50DDA">
        <w:rPr>
          <w:sz w:val="17"/>
          <w:szCs w:val="17"/>
        </w:rPr>
        <w:t xml:space="preserve">is </w:t>
      </w:r>
      <w:r w:rsidR="00E55A03" w:rsidRPr="00F50DDA">
        <w:rPr>
          <w:sz w:val="17"/>
          <w:szCs w:val="17"/>
        </w:rPr>
        <w:t>active, not active or terminated after an event occurred</w:t>
      </w:r>
      <w:r w:rsidR="00A8718F" w:rsidRPr="00F50DDA">
        <w:rPr>
          <w:sz w:val="17"/>
          <w:szCs w:val="17"/>
        </w:rPr>
        <w:t xml:space="preserve"> </w:t>
      </w:r>
      <w:r w:rsidRPr="00F50DDA">
        <w:rPr>
          <w:sz w:val="17"/>
          <w:szCs w:val="17"/>
        </w:rPr>
        <w:t>according to</w:t>
      </w:r>
      <w:r w:rsidR="00BD2AD5">
        <w:rPr>
          <w:sz w:val="17"/>
          <w:szCs w:val="17"/>
        </w:rPr>
        <w:t xml:space="preserve"> the applicable law of the IPO.</w:t>
      </w:r>
    </w:p>
    <w:p w14:paraId="22FAE6BF" w14:textId="0CF2548E"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“stage” </w:t>
      </w:r>
      <w:r w:rsidR="00301D3F" w:rsidRPr="00F50DDA">
        <w:rPr>
          <w:sz w:val="17"/>
          <w:szCs w:val="17"/>
        </w:rPr>
        <w:t>refer</w:t>
      </w:r>
      <w:r w:rsidR="000E523C" w:rsidRPr="00F50DDA">
        <w:rPr>
          <w:sz w:val="17"/>
          <w:szCs w:val="17"/>
        </w:rPr>
        <w:t>s to a phase in the prosecution</w:t>
      </w:r>
      <w:r w:rsidR="00301D3F" w:rsidRPr="00F50DDA">
        <w:rPr>
          <w:sz w:val="17"/>
          <w:szCs w:val="17"/>
        </w:rPr>
        <w:t xml:space="preserve"> of an application or IP right, which encompasses the happening of events</w:t>
      </w:r>
      <w:r w:rsidR="00BD2AD5">
        <w:rPr>
          <w:sz w:val="17"/>
          <w:szCs w:val="17"/>
        </w:rPr>
        <w:t>.</w:t>
      </w:r>
    </w:p>
    <w:p w14:paraId="6A8D9469" w14:textId="77777777"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“event” </w:t>
      </w:r>
      <w:r w:rsidR="00301D3F" w:rsidRPr="00F50DDA">
        <w:rPr>
          <w:sz w:val="17"/>
          <w:szCs w:val="17"/>
        </w:rPr>
        <w:t>refers to a</w:t>
      </w:r>
      <w:r w:rsidR="006C1CF0" w:rsidRPr="00F50DDA">
        <w:rPr>
          <w:sz w:val="17"/>
          <w:szCs w:val="17"/>
        </w:rPr>
        <w:t>n action</w:t>
      </w:r>
      <w:r w:rsidR="00301D3F" w:rsidRPr="00F50DDA">
        <w:rPr>
          <w:sz w:val="17"/>
          <w:szCs w:val="17"/>
        </w:rPr>
        <w:t xml:space="preserve"> during the prosecution of an application or IP right caused by the applicant, IP right owner, IPO or third party according to applicable law, which may cause a change in the state and/or stage of the application or IP right.</w:t>
      </w:r>
    </w:p>
    <w:p w14:paraId="4EBE031B" w14:textId="77777777" w:rsidR="003A0670" w:rsidRPr="00F50DDA" w:rsidRDefault="003A0670"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“category” </w:t>
      </w:r>
      <w:r w:rsidR="00301D3F" w:rsidRPr="00F50DDA">
        <w:rPr>
          <w:sz w:val="17"/>
          <w:szCs w:val="17"/>
        </w:rPr>
        <w:t>refers to a set of events which are grouped together according to a common theme.</w:t>
      </w:r>
    </w:p>
    <w:p w14:paraId="4B2418AC" w14:textId="26C5C7F2" w:rsidR="00BC65A4" w:rsidRPr="00F50DDA" w:rsidRDefault="00BC65A4"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“key event” refers to </w:t>
      </w:r>
      <w:r w:rsidR="002B44A1" w:rsidRPr="00F50DDA">
        <w:rPr>
          <w:sz w:val="17"/>
          <w:szCs w:val="17"/>
        </w:rPr>
        <w:t>a</w:t>
      </w:r>
      <w:r w:rsidR="007E6670" w:rsidRPr="00F50DDA">
        <w:rPr>
          <w:sz w:val="17"/>
          <w:szCs w:val="17"/>
        </w:rPr>
        <w:t xml:space="preserve"> generic</w:t>
      </w:r>
      <w:r w:rsidR="002B44A1" w:rsidRPr="00F50DDA">
        <w:rPr>
          <w:sz w:val="17"/>
          <w:szCs w:val="17"/>
        </w:rPr>
        <w:t xml:space="preserve">, </w:t>
      </w:r>
      <w:r w:rsidR="007E6670" w:rsidRPr="00F50DDA">
        <w:rPr>
          <w:sz w:val="17"/>
          <w:szCs w:val="17"/>
        </w:rPr>
        <w:t>broad</w:t>
      </w:r>
      <w:r w:rsidR="002B44A1" w:rsidRPr="00F50DDA">
        <w:rPr>
          <w:sz w:val="17"/>
          <w:szCs w:val="17"/>
        </w:rPr>
        <w:t>, universally-termed event in a category.</w:t>
      </w:r>
    </w:p>
    <w:p w14:paraId="444BB328" w14:textId="267ED68D" w:rsidR="002B44A1" w:rsidRPr="00F50DDA" w:rsidRDefault="002B44A1" w:rsidP="00DF1E15">
      <w:pPr>
        <w:pStyle w:val="ListParagraph"/>
        <w:numPr>
          <w:ilvl w:val="0"/>
          <w:numId w:val="26"/>
        </w:numPr>
        <w:spacing w:after="200"/>
        <w:ind w:left="993" w:hanging="426"/>
        <w:contextualSpacing w:val="0"/>
        <w:jc w:val="both"/>
        <w:rPr>
          <w:sz w:val="17"/>
          <w:szCs w:val="17"/>
        </w:rPr>
      </w:pPr>
      <w:r w:rsidRPr="00F50DDA">
        <w:rPr>
          <w:sz w:val="17"/>
          <w:szCs w:val="17"/>
        </w:rPr>
        <w:t>“detailed event” refers to an event in a category</w:t>
      </w:r>
      <w:r w:rsidR="00F327AF" w:rsidRPr="00F50DDA">
        <w:rPr>
          <w:sz w:val="17"/>
          <w:szCs w:val="17"/>
        </w:rPr>
        <w:t>,</w:t>
      </w:r>
      <w:r w:rsidRPr="00F50DDA">
        <w:rPr>
          <w:sz w:val="17"/>
          <w:szCs w:val="17"/>
        </w:rPr>
        <w:t xml:space="preserve"> which is not the key event and is more specific in nature.</w:t>
      </w:r>
    </w:p>
    <w:p w14:paraId="4BD979D9" w14:textId="0B8C01C5" w:rsidR="0067592D" w:rsidRPr="00F50DDA" w:rsidRDefault="0067592D" w:rsidP="00DF1E15">
      <w:pPr>
        <w:pStyle w:val="ListParagraph"/>
        <w:numPr>
          <w:ilvl w:val="0"/>
          <w:numId w:val="26"/>
        </w:numPr>
        <w:spacing w:after="200"/>
        <w:ind w:left="993" w:hanging="426"/>
        <w:contextualSpacing w:val="0"/>
        <w:jc w:val="both"/>
        <w:rPr>
          <w:sz w:val="17"/>
          <w:szCs w:val="17"/>
        </w:rPr>
      </w:pPr>
      <w:r w:rsidRPr="00F50DDA">
        <w:rPr>
          <w:sz w:val="17"/>
          <w:szCs w:val="17"/>
        </w:rPr>
        <w:lastRenderedPageBreak/>
        <w:t>“natio</w:t>
      </w:r>
      <w:r w:rsidR="003860B3" w:rsidRPr="00F50DDA">
        <w:rPr>
          <w:sz w:val="17"/>
          <w:szCs w:val="17"/>
        </w:rPr>
        <w:t>nal/regional</w:t>
      </w:r>
      <w:r w:rsidR="00D6574F">
        <w:rPr>
          <w:sz w:val="17"/>
          <w:szCs w:val="17"/>
        </w:rPr>
        <w:t>/international</w:t>
      </w:r>
      <w:r w:rsidR="003860B3" w:rsidRPr="00F50DDA">
        <w:rPr>
          <w:sz w:val="17"/>
          <w:szCs w:val="17"/>
        </w:rPr>
        <w:t xml:space="preserve"> event” refers to an event </w:t>
      </w:r>
      <w:r w:rsidRPr="00F50DDA">
        <w:rPr>
          <w:sz w:val="17"/>
          <w:szCs w:val="17"/>
        </w:rPr>
        <w:t>in the prosecution of an application or IP right according to national/regional</w:t>
      </w:r>
      <w:r w:rsidR="00D6574F">
        <w:rPr>
          <w:sz w:val="17"/>
          <w:szCs w:val="17"/>
        </w:rPr>
        <w:t>/international</w:t>
      </w:r>
      <w:r w:rsidRPr="00F50DDA">
        <w:rPr>
          <w:sz w:val="17"/>
          <w:szCs w:val="17"/>
        </w:rPr>
        <w:t xml:space="preserve"> law.</w:t>
      </w:r>
    </w:p>
    <w:p w14:paraId="1ABBD2DF" w14:textId="77777777" w:rsidR="00752487" w:rsidRPr="00F50DDA" w:rsidRDefault="00752487" w:rsidP="00DF1E15">
      <w:pPr>
        <w:pStyle w:val="ListParagraph"/>
        <w:numPr>
          <w:ilvl w:val="0"/>
          <w:numId w:val="26"/>
        </w:numPr>
        <w:spacing w:after="200"/>
        <w:ind w:left="993" w:hanging="426"/>
        <w:contextualSpacing w:val="0"/>
        <w:jc w:val="both"/>
        <w:rPr>
          <w:sz w:val="17"/>
          <w:szCs w:val="17"/>
        </w:rPr>
      </w:pPr>
      <w:r w:rsidRPr="00F50DDA">
        <w:rPr>
          <w:sz w:val="17"/>
          <w:szCs w:val="17"/>
        </w:rPr>
        <w:t>“effective date” refers to the date the event has legal effect according to applicable law.</w:t>
      </w:r>
    </w:p>
    <w:p w14:paraId="2D59E118" w14:textId="6440524A" w:rsidR="00752487" w:rsidRPr="00F50DDA" w:rsidRDefault="00752487" w:rsidP="00DF1E15">
      <w:pPr>
        <w:pStyle w:val="ListParagraph"/>
        <w:numPr>
          <w:ilvl w:val="0"/>
          <w:numId w:val="26"/>
        </w:numPr>
        <w:spacing w:after="200"/>
        <w:ind w:left="993" w:hanging="426"/>
        <w:contextualSpacing w:val="0"/>
        <w:jc w:val="both"/>
        <w:rPr>
          <w:sz w:val="17"/>
          <w:szCs w:val="17"/>
        </w:rPr>
      </w:pPr>
      <w:r w:rsidRPr="00F50DDA">
        <w:rPr>
          <w:sz w:val="17"/>
          <w:szCs w:val="17"/>
        </w:rPr>
        <w:t xml:space="preserve">“publication date” refers to the date the event </w:t>
      </w:r>
      <w:r w:rsidR="007E6670" w:rsidRPr="00F50DDA">
        <w:rPr>
          <w:sz w:val="17"/>
          <w:szCs w:val="17"/>
        </w:rPr>
        <w:t xml:space="preserve">data </w:t>
      </w:r>
      <w:r w:rsidRPr="00F50DDA">
        <w:rPr>
          <w:sz w:val="17"/>
          <w:szCs w:val="17"/>
        </w:rPr>
        <w:t xml:space="preserve">is </w:t>
      </w:r>
      <w:r w:rsidR="007E6670" w:rsidRPr="00F50DDA">
        <w:rPr>
          <w:sz w:val="17"/>
          <w:szCs w:val="17"/>
        </w:rPr>
        <w:t>communicated to the public</w:t>
      </w:r>
      <w:r w:rsidRPr="00F50DDA">
        <w:rPr>
          <w:sz w:val="17"/>
          <w:szCs w:val="17"/>
        </w:rPr>
        <w:t xml:space="preserve"> (e.g.</w:t>
      </w:r>
      <w:r w:rsidR="003041C5">
        <w:rPr>
          <w:sz w:val="17"/>
          <w:szCs w:val="17"/>
        </w:rPr>
        <w:t xml:space="preserve"> </w:t>
      </w:r>
      <w:r w:rsidRPr="00F50DDA">
        <w:rPr>
          <w:sz w:val="17"/>
          <w:szCs w:val="17"/>
        </w:rPr>
        <w:t xml:space="preserve"> </w:t>
      </w:r>
      <w:r w:rsidR="007E6670" w:rsidRPr="00F50DDA">
        <w:rPr>
          <w:sz w:val="17"/>
          <w:szCs w:val="17"/>
        </w:rPr>
        <w:t xml:space="preserve">by way of publication in </w:t>
      </w:r>
      <w:r w:rsidRPr="00F50DDA">
        <w:rPr>
          <w:sz w:val="17"/>
          <w:szCs w:val="17"/>
        </w:rPr>
        <w:t>a gazette</w:t>
      </w:r>
      <w:r w:rsidR="007E6670" w:rsidRPr="00F50DDA">
        <w:rPr>
          <w:sz w:val="17"/>
          <w:szCs w:val="17"/>
        </w:rPr>
        <w:t xml:space="preserve"> or</w:t>
      </w:r>
      <w:r w:rsidRPr="00F50DDA">
        <w:rPr>
          <w:sz w:val="17"/>
          <w:szCs w:val="17"/>
        </w:rPr>
        <w:t xml:space="preserve"> IP right register)</w:t>
      </w:r>
      <w:r w:rsidR="00D37C9E" w:rsidRPr="00F50DDA">
        <w:rPr>
          <w:sz w:val="17"/>
          <w:szCs w:val="17"/>
        </w:rPr>
        <w:t>.</w:t>
      </w:r>
    </w:p>
    <w:p w14:paraId="3596DF8E" w14:textId="33D9ED6B" w:rsidR="00752487" w:rsidRPr="00F50DDA" w:rsidRDefault="00752487" w:rsidP="00DF1E15">
      <w:pPr>
        <w:pStyle w:val="ListParagraph"/>
        <w:numPr>
          <w:ilvl w:val="0"/>
          <w:numId w:val="26"/>
        </w:numPr>
        <w:spacing w:after="200"/>
        <w:ind w:left="992" w:hanging="425"/>
        <w:contextualSpacing w:val="0"/>
        <w:jc w:val="both"/>
        <w:rPr>
          <w:sz w:val="17"/>
          <w:szCs w:val="17"/>
        </w:rPr>
      </w:pPr>
      <w:r w:rsidRPr="00F50DDA">
        <w:rPr>
          <w:sz w:val="17"/>
          <w:szCs w:val="17"/>
        </w:rPr>
        <w:t>“event date” refer</w:t>
      </w:r>
      <w:r w:rsidR="00BD2AD5">
        <w:rPr>
          <w:sz w:val="17"/>
          <w:szCs w:val="17"/>
        </w:rPr>
        <w:t>s to the date the event occurs.</w:t>
      </w:r>
    </w:p>
    <w:p w14:paraId="5CFA4CDB" w14:textId="32D443B9" w:rsidR="000A37EB" w:rsidRPr="00F50DDA" w:rsidRDefault="000A37EB" w:rsidP="00D04FEA">
      <w:pPr>
        <w:pStyle w:val="StyleHeading285pt"/>
        <w:spacing w:after="200"/>
      </w:pPr>
      <w:bookmarkStart w:id="5" w:name="_Toc509215729"/>
      <w:r w:rsidRPr="00F50DDA">
        <w:t>REFERENCES</w:t>
      </w:r>
      <w:bookmarkEnd w:id="5"/>
    </w:p>
    <w:p w14:paraId="442C3DE5" w14:textId="77777777" w:rsidR="001B01C9" w:rsidRPr="00F50DDA" w:rsidRDefault="001A365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following WIPO Standards are </w:t>
      </w:r>
      <w:r w:rsidR="00C77602" w:rsidRPr="00F50DDA">
        <w:rPr>
          <w:sz w:val="17"/>
          <w:szCs w:val="17"/>
        </w:rPr>
        <w:t>relevant</w:t>
      </w:r>
      <w:r w:rsidRPr="00F50DDA">
        <w:rPr>
          <w:sz w:val="17"/>
          <w:szCs w:val="17"/>
        </w:rPr>
        <w:t xml:space="preserve">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F50DDA" w14:paraId="19F98F2B" w14:textId="77777777" w:rsidTr="001A3656">
        <w:trPr>
          <w:trHeight w:val="113"/>
        </w:trPr>
        <w:tc>
          <w:tcPr>
            <w:tcW w:w="3510" w:type="dxa"/>
          </w:tcPr>
          <w:p w14:paraId="655EC09F"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ST.2 </w:t>
            </w:r>
          </w:p>
        </w:tc>
        <w:tc>
          <w:tcPr>
            <w:tcW w:w="5954" w:type="dxa"/>
          </w:tcPr>
          <w:p w14:paraId="357D10C8" w14:textId="531A99EF" w:rsidR="001A3656"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Standard Manner for Designating Calendar Dates </w:t>
            </w:r>
            <w:r w:rsidR="000E523C" w:rsidRPr="00F50DDA">
              <w:rPr>
                <w:rFonts w:eastAsia="Times New Roman"/>
                <w:color w:val="000000"/>
                <w:sz w:val="17"/>
                <w:szCs w:val="17"/>
                <w:lang w:eastAsia="ko-KR"/>
              </w:rPr>
              <w:t>by Using the Gregorian Calendar</w:t>
            </w:r>
          </w:p>
        </w:tc>
      </w:tr>
      <w:tr w:rsidR="001A3656" w:rsidRPr="00F50DDA" w14:paraId="0ECA042F" w14:textId="77777777" w:rsidTr="001A3656">
        <w:trPr>
          <w:trHeight w:val="211"/>
        </w:trPr>
        <w:tc>
          <w:tcPr>
            <w:tcW w:w="3510" w:type="dxa"/>
          </w:tcPr>
          <w:p w14:paraId="15F6152D"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ST.3 </w:t>
            </w:r>
          </w:p>
        </w:tc>
        <w:tc>
          <w:tcPr>
            <w:tcW w:w="5954" w:type="dxa"/>
          </w:tcPr>
          <w:p w14:paraId="6EC4CBC4" w14:textId="3E903F4A" w:rsidR="008A2921"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Recommended Standard on Two-Letter Codes for the Representation of States, Other Entities and </w:t>
            </w:r>
            <w:r w:rsidR="000E523C" w:rsidRPr="00F50DDA">
              <w:rPr>
                <w:rFonts w:eastAsia="Times New Roman"/>
                <w:color w:val="000000"/>
                <w:sz w:val="17"/>
                <w:szCs w:val="17"/>
                <w:lang w:eastAsia="ko-KR"/>
              </w:rPr>
              <w:t>Intergovernmental Organizations</w:t>
            </w:r>
          </w:p>
        </w:tc>
      </w:tr>
      <w:tr w:rsidR="008A2921" w:rsidRPr="00F50DDA" w14:paraId="39F8D6A9" w14:textId="77777777" w:rsidTr="001A3656">
        <w:trPr>
          <w:trHeight w:val="211"/>
        </w:trPr>
        <w:tc>
          <w:tcPr>
            <w:tcW w:w="3510" w:type="dxa"/>
          </w:tcPr>
          <w:p w14:paraId="770F3ACA"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ST.13</w:t>
            </w:r>
          </w:p>
        </w:tc>
        <w:tc>
          <w:tcPr>
            <w:tcW w:w="5954" w:type="dxa"/>
          </w:tcPr>
          <w:p w14:paraId="6389D68D" w14:textId="3ED8CF14" w:rsidR="00301D3F" w:rsidRPr="00D04FEA" w:rsidRDefault="00301D3F" w:rsidP="00D04FEA">
            <w:pPr>
              <w:autoSpaceDE w:val="0"/>
              <w:autoSpaceDN w:val="0"/>
              <w:adjustRightInd w:val="0"/>
              <w:spacing w:after="200"/>
              <w:ind w:left="34"/>
              <w:rPr>
                <w:sz w:val="17"/>
                <w:szCs w:val="17"/>
              </w:rPr>
            </w:pPr>
            <w:r w:rsidRPr="00F50DDA">
              <w:rPr>
                <w:sz w:val="17"/>
                <w:szCs w:val="17"/>
              </w:rPr>
              <w:t xml:space="preserve">Numbering of </w:t>
            </w:r>
            <w:r w:rsidR="00025D2B" w:rsidRPr="00F50DDA">
              <w:rPr>
                <w:sz w:val="17"/>
                <w:szCs w:val="17"/>
              </w:rPr>
              <w:t>A</w:t>
            </w:r>
            <w:r w:rsidRPr="00F50DDA">
              <w:rPr>
                <w:sz w:val="17"/>
                <w:szCs w:val="17"/>
              </w:rPr>
              <w:t>pplications for IPRs</w:t>
            </w:r>
          </w:p>
        </w:tc>
      </w:tr>
      <w:tr w:rsidR="008A2921" w:rsidRPr="00F50DDA" w14:paraId="278D1902" w14:textId="77777777" w:rsidTr="00963061">
        <w:trPr>
          <w:trHeight w:val="211"/>
        </w:trPr>
        <w:tc>
          <w:tcPr>
            <w:tcW w:w="3510" w:type="dxa"/>
            <w:tcBorders>
              <w:bottom w:val="nil"/>
            </w:tcBorders>
          </w:tcPr>
          <w:p w14:paraId="1A4FD967"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ST.16</w:t>
            </w:r>
          </w:p>
        </w:tc>
        <w:tc>
          <w:tcPr>
            <w:tcW w:w="5954" w:type="dxa"/>
            <w:tcBorders>
              <w:bottom w:val="nil"/>
            </w:tcBorders>
          </w:tcPr>
          <w:p w14:paraId="04540D41" w14:textId="2D2EC329" w:rsidR="008A2921" w:rsidRPr="00F50DDA" w:rsidRDefault="00301D3F" w:rsidP="00D04FEA">
            <w:pPr>
              <w:autoSpaceDE w:val="0"/>
              <w:autoSpaceDN w:val="0"/>
              <w:adjustRightInd w:val="0"/>
              <w:spacing w:after="200"/>
              <w:ind w:left="34"/>
              <w:rPr>
                <w:rFonts w:eastAsia="Times New Roman"/>
                <w:sz w:val="17"/>
                <w:szCs w:val="17"/>
                <w:lang w:eastAsia="ko-KR"/>
              </w:rPr>
            </w:pPr>
            <w:r w:rsidRPr="00F50DDA">
              <w:rPr>
                <w:sz w:val="17"/>
                <w:szCs w:val="17"/>
              </w:rPr>
              <w:t xml:space="preserve">Identification of </w:t>
            </w:r>
            <w:r w:rsidR="00025D2B" w:rsidRPr="00F50DDA">
              <w:rPr>
                <w:sz w:val="17"/>
                <w:szCs w:val="17"/>
              </w:rPr>
              <w:t>D</w:t>
            </w:r>
            <w:r w:rsidRPr="00F50DDA">
              <w:rPr>
                <w:sz w:val="17"/>
                <w:szCs w:val="17"/>
              </w:rPr>
              <w:t xml:space="preserve">ifferent </w:t>
            </w:r>
            <w:r w:rsidR="00025D2B" w:rsidRPr="00F50DDA">
              <w:rPr>
                <w:sz w:val="17"/>
                <w:szCs w:val="17"/>
              </w:rPr>
              <w:t>K</w:t>
            </w:r>
            <w:r w:rsidRPr="00F50DDA">
              <w:rPr>
                <w:sz w:val="17"/>
                <w:szCs w:val="17"/>
              </w:rPr>
              <w:t xml:space="preserve">inds of </w:t>
            </w:r>
            <w:r w:rsidR="00025D2B" w:rsidRPr="00F50DDA">
              <w:rPr>
                <w:sz w:val="17"/>
                <w:szCs w:val="17"/>
              </w:rPr>
              <w:t>P</w:t>
            </w:r>
            <w:r w:rsidRPr="00F50DDA">
              <w:rPr>
                <w:sz w:val="17"/>
                <w:szCs w:val="17"/>
              </w:rPr>
              <w:t xml:space="preserve">atent </w:t>
            </w:r>
            <w:r w:rsidR="00025D2B" w:rsidRPr="00F50DDA">
              <w:rPr>
                <w:sz w:val="17"/>
                <w:szCs w:val="17"/>
              </w:rPr>
              <w:t>D</w:t>
            </w:r>
            <w:r w:rsidRPr="00F50DDA">
              <w:rPr>
                <w:sz w:val="17"/>
                <w:szCs w:val="17"/>
              </w:rPr>
              <w:t>ocuments </w:t>
            </w:r>
          </w:p>
        </w:tc>
      </w:tr>
      <w:tr w:rsidR="004C2470" w:rsidRPr="00F50DDA" w14:paraId="0E73391A" w14:textId="77777777" w:rsidTr="00963061">
        <w:trPr>
          <w:trHeight w:val="211"/>
        </w:trPr>
        <w:tc>
          <w:tcPr>
            <w:tcW w:w="3510" w:type="dxa"/>
            <w:tcBorders>
              <w:top w:val="nil"/>
              <w:left w:val="nil"/>
              <w:bottom w:val="nil"/>
              <w:right w:val="nil"/>
            </w:tcBorders>
            <w:shd w:val="clear" w:color="auto" w:fill="auto"/>
          </w:tcPr>
          <w:p w14:paraId="3650D4A3" w14:textId="77777777" w:rsidR="004C2470" w:rsidRDefault="004C2470" w:rsidP="00D04FEA">
            <w:pPr>
              <w:autoSpaceDE w:val="0"/>
              <w:autoSpaceDN w:val="0"/>
              <w:adjustRightInd w:val="0"/>
              <w:spacing w:after="200"/>
              <w:ind w:left="1134"/>
              <w:rPr>
                <w:rFonts w:eastAsia="Times New Roman"/>
                <w:color w:val="000000"/>
                <w:sz w:val="17"/>
                <w:szCs w:val="17"/>
                <w:lang w:eastAsia="ko-KR"/>
              </w:rPr>
            </w:pPr>
            <w:r>
              <w:rPr>
                <w:rFonts w:eastAsia="Times New Roman"/>
                <w:color w:val="000000"/>
                <w:sz w:val="17"/>
                <w:szCs w:val="17"/>
                <w:lang w:eastAsia="ko-KR"/>
              </w:rPr>
              <w:t>WIPO Standard ST.27</w:t>
            </w:r>
          </w:p>
          <w:p w14:paraId="5E9B7005" w14:textId="6ED91E7B" w:rsidR="009B39F7" w:rsidRPr="00F50DDA" w:rsidRDefault="009B39F7" w:rsidP="00D04FEA">
            <w:pPr>
              <w:autoSpaceDE w:val="0"/>
              <w:autoSpaceDN w:val="0"/>
              <w:adjustRightInd w:val="0"/>
              <w:spacing w:after="200"/>
              <w:ind w:left="1134"/>
              <w:rPr>
                <w:rFonts w:eastAsia="Times New Roman"/>
                <w:color w:val="000000"/>
                <w:sz w:val="17"/>
                <w:szCs w:val="17"/>
                <w:lang w:eastAsia="ko-KR"/>
              </w:rPr>
            </w:pPr>
            <w:r>
              <w:rPr>
                <w:rFonts w:eastAsia="Times New Roman"/>
                <w:color w:val="000000"/>
                <w:sz w:val="17"/>
                <w:szCs w:val="17"/>
                <w:lang w:eastAsia="ko-KR"/>
              </w:rPr>
              <w:t>WIPO Standard ST.80</w:t>
            </w:r>
          </w:p>
        </w:tc>
        <w:tc>
          <w:tcPr>
            <w:tcW w:w="5954" w:type="dxa"/>
            <w:tcBorders>
              <w:top w:val="nil"/>
              <w:left w:val="nil"/>
              <w:bottom w:val="nil"/>
              <w:right w:val="nil"/>
            </w:tcBorders>
            <w:shd w:val="clear" w:color="auto" w:fill="auto"/>
          </w:tcPr>
          <w:p w14:paraId="05DD2B8E" w14:textId="77777777" w:rsidR="004C2470" w:rsidRDefault="004C2470" w:rsidP="00D04FEA">
            <w:pPr>
              <w:autoSpaceDE w:val="0"/>
              <w:autoSpaceDN w:val="0"/>
              <w:adjustRightInd w:val="0"/>
              <w:spacing w:after="200"/>
              <w:ind w:left="34"/>
              <w:rPr>
                <w:sz w:val="17"/>
                <w:szCs w:val="17"/>
              </w:rPr>
            </w:pPr>
            <w:r>
              <w:rPr>
                <w:sz w:val="17"/>
                <w:szCs w:val="17"/>
              </w:rPr>
              <w:t>Recommendation for t</w:t>
            </w:r>
            <w:r w:rsidRPr="004C2470">
              <w:rPr>
                <w:sz w:val="17"/>
                <w:szCs w:val="17"/>
              </w:rPr>
              <w:t xml:space="preserve">he Exchange </w:t>
            </w:r>
            <w:r>
              <w:rPr>
                <w:sz w:val="17"/>
                <w:szCs w:val="17"/>
              </w:rPr>
              <w:t>o</w:t>
            </w:r>
            <w:r w:rsidRPr="004C2470">
              <w:rPr>
                <w:sz w:val="17"/>
                <w:szCs w:val="17"/>
              </w:rPr>
              <w:t>f Patent Legal Status Data</w:t>
            </w:r>
          </w:p>
          <w:p w14:paraId="0C254FCE" w14:textId="56E8D4B3" w:rsidR="009B39F7" w:rsidRPr="00F50DDA" w:rsidRDefault="009B39F7" w:rsidP="00D04FEA">
            <w:pPr>
              <w:autoSpaceDE w:val="0"/>
              <w:autoSpaceDN w:val="0"/>
              <w:adjustRightInd w:val="0"/>
              <w:spacing w:after="200"/>
              <w:ind w:left="34"/>
              <w:rPr>
                <w:sz w:val="17"/>
                <w:szCs w:val="17"/>
              </w:rPr>
            </w:pPr>
            <w:r w:rsidRPr="009B39F7">
              <w:rPr>
                <w:sz w:val="17"/>
                <w:szCs w:val="17"/>
              </w:rPr>
              <w:t>Bibliographic data relating to industrial designs</w:t>
            </w:r>
          </w:p>
        </w:tc>
      </w:tr>
    </w:tbl>
    <w:p w14:paraId="3F3044DD" w14:textId="77777777" w:rsidR="000A37EB" w:rsidRPr="00F50DDA" w:rsidRDefault="000A37EB" w:rsidP="00D04FEA">
      <w:pPr>
        <w:pStyle w:val="StyleHeading285pt"/>
        <w:spacing w:after="200"/>
      </w:pPr>
      <w:bookmarkStart w:id="6" w:name="_Toc509215730"/>
      <w:r w:rsidRPr="00F50DDA">
        <w:t>SCOPE OF THE STANDARD</w:t>
      </w:r>
      <w:bookmarkEnd w:id="6"/>
    </w:p>
    <w:p w14:paraId="45A5FC37" w14:textId="0284706B" w:rsidR="006D5BF5" w:rsidRPr="00F50DDA" w:rsidRDefault="006D5BF5"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provides codes </w:t>
      </w:r>
      <w:r w:rsidR="004F08CF" w:rsidRPr="00F50DDA">
        <w:rPr>
          <w:sz w:val="17"/>
          <w:szCs w:val="17"/>
        </w:rPr>
        <w:t>which</w:t>
      </w:r>
      <w:r w:rsidRPr="00F50DDA">
        <w:rPr>
          <w:sz w:val="17"/>
          <w:szCs w:val="17"/>
        </w:rPr>
        <w:t xml:space="preserve"> </w:t>
      </w:r>
      <w:r w:rsidR="00EB2D51" w:rsidRPr="00F50DDA">
        <w:rPr>
          <w:sz w:val="17"/>
          <w:szCs w:val="17"/>
        </w:rPr>
        <w:t>can be used to</w:t>
      </w:r>
      <w:r w:rsidR="003B56BC" w:rsidRPr="00F50DDA">
        <w:rPr>
          <w:sz w:val="17"/>
          <w:szCs w:val="17"/>
        </w:rPr>
        <w:t xml:space="preserve"> straightforwardly</w:t>
      </w:r>
      <w:r w:rsidR="00EB2D51" w:rsidRPr="00F50DDA">
        <w:rPr>
          <w:sz w:val="17"/>
          <w:szCs w:val="17"/>
        </w:rPr>
        <w:t xml:space="preserve"> </w:t>
      </w:r>
      <w:r w:rsidRPr="00F50DDA">
        <w:rPr>
          <w:sz w:val="17"/>
          <w:szCs w:val="17"/>
        </w:rPr>
        <w:t>identif</w:t>
      </w:r>
      <w:r w:rsidR="00EB2D51" w:rsidRPr="00F50DDA">
        <w:rPr>
          <w:sz w:val="17"/>
          <w:szCs w:val="17"/>
        </w:rPr>
        <w:t>y the legal status of a</w:t>
      </w:r>
      <w:r w:rsidR="004C2470">
        <w:rPr>
          <w:sz w:val="17"/>
          <w:szCs w:val="17"/>
        </w:rPr>
        <w:t>n industrial design in a registration system</w:t>
      </w:r>
      <w:r w:rsidR="00BE1C6E" w:rsidRPr="00F50DDA">
        <w:rPr>
          <w:sz w:val="17"/>
          <w:szCs w:val="17"/>
        </w:rPr>
        <w:t>.</w:t>
      </w:r>
      <w:r w:rsidRPr="00F50DDA">
        <w:rPr>
          <w:sz w:val="17"/>
          <w:szCs w:val="17"/>
        </w:rPr>
        <w:t xml:space="preserve"> </w:t>
      </w:r>
      <w:r w:rsidR="00BE1C6E" w:rsidRPr="00F50DDA">
        <w:rPr>
          <w:sz w:val="17"/>
          <w:szCs w:val="17"/>
        </w:rPr>
        <w:t xml:space="preserve"> The use of codes allows the legal status of a</w:t>
      </w:r>
      <w:r w:rsidR="006E2350">
        <w:rPr>
          <w:sz w:val="17"/>
          <w:szCs w:val="17"/>
        </w:rPr>
        <w:t>n industrial design</w:t>
      </w:r>
      <w:r w:rsidR="00BE1C6E" w:rsidRPr="00F50DDA">
        <w:rPr>
          <w:sz w:val="17"/>
          <w:szCs w:val="17"/>
        </w:rPr>
        <w:t xml:space="preserve"> to be </w:t>
      </w:r>
      <w:r w:rsidR="00DD1586" w:rsidRPr="00F50DDA">
        <w:rPr>
          <w:sz w:val="17"/>
          <w:szCs w:val="17"/>
        </w:rPr>
        <w:t>identified</w:t>
      </w:r>
      <w:r w:rsidR="00BE1C6E" w:rsidRPr="00F50DDA">
        <w:rPr>
          <w:sz w:val="17"/>
          <w:szCs w:val="17"/>
        </w:rPr>
        <w:t xml:space="preserve"> without knowledge of the languag</w:t>
      </w:r>
      <w:r w:rsidR="00D74B9F" w:rsidRPr="00F50DDA">
        <w:rPr>
          <w:sz w:val="17"/>
          <w:szCs w:val="17"/>
        </w:rPr>
        <w:t>e used by the prosecuting IPO.</w:t>
      </w:r>
    </w:p>
    <w:p w14:paraId="11481277" w14:textId="76076F70" w:rsidR="00DD1586" w:rsidRPr="00F50DDA" w:rsidRDefault="000A37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w:t>
      </w:r>
      <w:r w:rsidR="00EB2D51" w:rsidRPr="00F50DDA">
        <w:rPr>
          <w:sz w:val="17"/>
          <w:szCs w:val="17"/>
        </w:rPr>
        <w:t>defines</w:t>
      </w:r>
      <w:r w:rsidRPr="00F50DDA">
        <w:rPr>
          <w:sz w:val="17"/>
          <w:szCs w:val="17"/>
        </w:rPr>
        <w:t xml:space="preserve"> legal status events that may take place during the lifecycle of a</w:t>
      </w:r>
      <w:r w:rsidR="0024138E">
        <w:rPr>
          <w:sz w:val="17"/>
          <w:szCs w:val="17"/>
        </w:rPr>
        <w:t>n industrial design</w:t>
      </w:r>
      <w:r w:rsidR="00677494" w:rsidRPr="00F50DDA">
        <w:rPr>
          <w:sz w:val="17"/>
          <w:szCs w:val="17"/>
        </w:rPr>
        <w:t xml:space="preserve"> on the basis of an </w:t>
      </w:r>
      <w:r w:rsidR="00C04918" w:rsidRPr="00F50DDA">
        <w:rPr>
          <w:sz w:val="17"/>
          <w:szCs w:val="17"/>
        </w:rPr>
        <w:t xml:space="preserve">Overall </w:t>
      </w:r>
      <w:r w:rsidR="0024138E">
        <w:rPr>
          <w:sz w:val="17"/>
          <w:szCs w:val="17"/>
        </w:rPr>
        <w:t>Industrial Design</w:t>
      </w:r>
      <w:r w:rsidR="00C04918" w:rsidRPr="00F50DDA">
        <w:rPr>
          <w:sz w:val="17"/>
          <w:szCs w:val="17"/>
        </w:rPr>
        <w:t xml:space="preserve"> Prosecution Model</w:t>
      </w:r>
      <w:r w:rsidRPr="00F50DDA">
        <w:rPr>
          <w:sz w:val="17"/>
          <w:szCs w:val="17"/>
        </w:rPr>
        <w:t xml:space="preserve">.  </w:t>
      </w:r>
      <w:r w:rsidR="007E6670" w:rsidRPr="00F50DDA">
        <w:rPr>
          <w:sz w:val="17"/>
          <w:szCs w:val="17"/>
        </w:rPr>
        <w:t xml:space="preserve">The definitions of the events are </w:t>
      </w:r>
      <w:r w:rsidR="00DD1586" w:rsidRPr="00F50DDA">
        <w:rPr>
          <w:sz w:val="17"/>
          <w:szCs w:val="17"/>
        </w:rPr>
        <w:t>broad</w:t>
      </w:r>
      <w:r w:rsidR="007E6670" w:rsidRPr="00F50DDA">
        <w:rPr>
          <w:sz w:val="17"/>
          <w:szCs w:val="17"/>
        </w:rPr>
        <w:t xml:space="preserve"> </w:t>
      </w:r>
      <w:r w:rsidR="00DD1586" w:rsidRPr="00F50DDA">
        <w:rPr>
          <w:sz w:val="17"/>
          <w:szCs w:val="17"/>
        </w:rPr>
        <w:t>so as</w:t>
      </w:r>
      <w:r w:rsidR="007E6670" w:rsidRPr="00F50DDA">
        <w:rPr>
          <w:sz w:val="17"/>
          <w:szCs w:val="17"/>
        </w:rPr>
        <w:t xml:space="preserve"> to cover the vario</w:t>
      </w:r>
      <w:r w:rsidR="00BD2AD5">
        <w:rPr>
          <w:sz w:val="17"/>
          <w:szCs w:val="17"/>
        </w:rPr>
        <w:t>us practices of different IPOs.</w:t>
      </w:r>
    </w:p>
    <w:p w14:paraId="5193017A" w14:textId="101360D0" w:rsidR="00873D94" w:rsidRPr="00F50DDA" w:rsidRDefault="00EB2D51" w:rsidP="00D04FEA">
      <w:pPr>
        <w:pStyle w:val="ListParagraph"/>
        <w:numPr>
          <w:ilvl w:val="0"/>
          <w:numId w:val="4"/>
        </w:numPr>
        <w:spacing w:after="200"/>
        <w:ind w:left="0" w:firstLine="0"/>
        <w:contextualSpacing w:val="0"/>
        <w:jc w:val="both"/>
        <w:rPr>
          <w:sz w:val="17"/>
          <w:szCs w:val="17"/>
        </w:rPr>
      </w:pPr>
      <w:r w:rsidRPr="00F50DDA">
        <w:rPr>
          <w:sz w:val="17"/>
          <w:szCs w:val="17"/>
        </w:rPr>
        <w:t>Th</w:t>
      </w:r>
      <w:r w:rsidR="00A432C9" w:rsidRPr="00F50DDA">
        <w:rPr>
          <w:sz w:val="17"/>
          <w:szCs w:val="17"/>
        </w:rPr>
        <w:t>is</w:t>
      </w:r>
      <w:r w:rsidRPr="00F50DDA">
        <w:rPr>
          <w:sz w:val="17"/>
          <w:szCs w:val="17"/>
        </w:rPr>
        <w:t xml:space="preserve"> Standard also </w:t>
      </w:r>
      <w:r w:rsidR="000A37EB" w:rsidRPr="00F50DDA">
        <w:rPr>
          <w:sz w:val="17"/>
          <w:szCs w:val="17"/>
        </w:rPr>
        <w:t xml:space="preserve">provides </w:t>
      </w:r>
      <w:r w:rsidRPr="00F50DDA">
        <w:rPr>
          <w:sz w:val="17"/>
          <w:szCs w:val="17"/>
        </w:rPr>
        <w:t>the</w:t>
      </w:r>
      <w:r w:rsidR="00677494" w:rsidRPr="00F50DDA">
        <w:rPr>
          <w:sz w:val="17"/>
          <w:szCs w:val="17"/>
        </w:rPr>
        <w:t xml:space="preserve"> data structure</w:t>
      </w:r>
      <w:r w:rsidRPr="00F50DDA">
        <w:rPr>
          <w:sz w:val="17"/>
          <w:szCs w:val="17"/>
        </w:rPr>
        <w:t xml:space="preserve"> to be used to exchange </w:t>
      </w:r>
      <w:r w:rsidR="005F00F4" w:rsidRPr="00F50DDA">
        <w:rPr>
          <w:sz w:val="17"/>
          <w:szCs w:val="17"/>
        </w:rPr>
        <w:t xml:space="preserve">the legal status </w:t>
      </w:r>
      <w:r w:rsidRPr="00F50DDA">
        <w:rPr>
          <w:sz w:val="17"/>
          <w:szCs w:val="17"/>
        </w:rPr>
        <w:t xml:space="preserve">data </w:t>
      </w:r>
      <w:r w:rsidR="005F00F4" w:rsidRPr="00F50DDA">
        <w:rPr>
          <w:sz w:val="17"/>
          <w:szCs w:val="17"/>
        </w:rPr>
        <w:t xml:space="preserve">in electronic form </w:t>
      </w:r>
      <w:r w:rsidRPr="00F50DDA">
        <w:rPr>
          <w:sz w:val="17"/>
          <w:szCs w:val="17"/>
        </w:rPr>
        <w:t>between IPO</w:t>
      </w:r>
      <w:r w:rsidR="003860B3" w:rsidRPr="00F50DDA">
        <w:rPr>
          <w:sz w:val="17"/>
          <w:szCs w:val="17"/>
        </w:rPr>
        <w:t xml:space="preserve">s, the </w:t>
      </w:r>
      <w:r w:rsidR="00EC78EB" w:rsidRPr="00F50DDA">
        <w:rPr>
          <w:sz w:val="17"/>
          <w:szCs w:val="17"/>
        </w:rPr>
        <w:t>data associated with the defined events,</w:t>
      </w:r>
      <w:r w:rsidRPr="00F50DDA">
        <w:rPr>
          <w:sz w:val="17"/>
          <w:szCs w:val="17"/>
        </w:rPr>
        <w:t xml:space="preserve"> </w:t>
      </w:r>
      <w:r w:rsidR="00677494" w:rsidRPr="00F50DDA">
        <w:rPr>
          <w:sz w:val="17"/>
          <w:szCs w:val="17"/>
        </w:rPr>
        <w:t>and guideline</w:t>
      </w:r>
      <w:r w:rsidRPr="00F50DDA">
        <w:rPr>
          <w:sz w:val="17"/>
          <w:szCs w:val="17"/>
        </w:rPr>
        <w:t>s</w:t>
      </w:r>
      <w:r w:rsidR="00677494" w:rsidRPr="00F50DDA">
        <w:rPr>
          <w:sz w:val="17"/>
          <w:szCs w:val="17"/>
        </w:rPr>
        <w:t xml:space="preserve"> for IPOs to map </w:t>
      </w:r>
      <w:r w:rsidR="004F5E19" w:rsidRPr="00F50DDA">
        <w:rPr>
          <w:sz w:val="17"/>
          <w:szCs w:val="17"/>
        </w:rPr>
        <w:t>national/regional</w:t>
      </w:r>
      <w:r w:rsidR="00D6574F">
        <w:rPr>
          <w:sz w:val="17"/>
          <w:szCs w:val="17"/>
        </w:rPr>
        <w:t>/international</w:t>
      </w:r>
      <w:r w:rsidR="004F5E19" w:rsidRPr="00F50DDA">
        <w:rPr>
          <w:sz w:val="17"/>
          <w:szCs w:val="17"/>
        </w:rPr>
        <w:t xml:space="preserve"> events to the events in th</w:t>
      </w:r>
      <w:r w:rsidR="00A432C9" w:rsidRPr="00F50DDA">
        <w:rPr>
          <w:sz w:val="17"/>
          <w:szCs w:val="17"/>
        </w:rPr>
        <w:t>is</w:t>
      </w:r>
      <w:r w:rsidR="00677494" w:rsidRPr="00F50DDA">
        <w:rPr>
          <w:sz w:val="17"/>
          <w:szCs w:val="17"/>
        </w:rPr>
        <w:t xml:space="preserve"> Standard</w:t>
      </w:r>
      <w:r w:rsidR="000A37EB" w:rsidRPr="00F50DDA">
        <w:rPr>
          <w:sz w:val="17"/>
          <w:szCs w:val="17"/>
        </w:rPr>
        <w:t>.</w:t>
      </w:r>
    </w:p>
    <w:p w14:paraId="69FE3DE3" w14:textId="4BFA5DFD" w:rsidR="000A37EB" w:rsidRPr="00F50DDA" w:rsidRDefault="00640EB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Taking the diversity of </w:t>
      </w:r>
      <w:r w:rsidR="0024690E" w:rsidRPr="00F50DDA">
        <w:rPr>
          <w:sz w:val="17"/>
          <w:szCs w:val="17"/>
        </w:rPr>
        <w:t>IP</w:t>
      </w:r>
      <w:r w:rsidRPr="00F50DDA">
        <w:rPr>
          <w:sz w:val="17"/>
          <w:szCs w:val="17"/>
        </w:rPr>
        <w:t xml:space="preserve"> laws and practices among various jurisdictions into consideration, this Standard is not aimed at harmonizing procedural </w:t>
      </w:r>
      <w:r w:rsidR="00BC2559" w:rsidRPr="00F50DDA">
        <w:rPr>
          <w:sz w:val="17"/>
          <w:szCs w:val="17"/>
        </w:rPr>
        <w:t xml:space="preserve">or </w:t>
      </w:r>
      <w:r w:rsidR="00546611" w:rsidRPr="00F50DDA">
        <w:rPr>
          <w:sz w:val="17"/>
          <w:szCs w:val="17"/>
        </w:rPr>
        <w:t xml:space="preserve">substantive requirements under </w:t>
      </w:r>
      <w:r w:rsidRPr="00F50DDA">
        <w:rPr>
          <w:sz w:val="17"/>
          <w:szCs w:val="17"/>
        </w:rPr>
        <w:t>national/regional laws and regulations.</w:t>
      </w:r>
    </w:p>
    <w:p w14:paraId="2F65A723" w14:textId="164B021E" w:rsidR="00EC78EB" w:rsidRPr="00F50DDA" w:rsidRDefault="0008761A" w:rsidP="00D04FEA">
      <w:pPr>
        <w:pStyle w:val="StyleHeading285pt"/>
        <w:spacing w:after="200"/>
      </w:pPr>
      <w:bookmarkStart w:id="7" w:name="_Toc509215731"/>
      <w:r w:rsidRPr="00F50DDA">
        <w:rPr>
          <w:caps w:val="0"/>
        </w:rPr>
        <w:t xml:space="preserve">OVERALL </w:t>
      </w:r>
      <w:r w:rsidR="0024138E">
        <w:rPr>
          <w:caps w:val="0"/>
        </w:rPr>
        <w:t xml:space="preserve">INDUSTRIAL DESIGN </w:t>
      </w:r>
      <w:r w:rsidRPr="00F50DDA">
        <w:rPr>
          <w:caps w:val="0"/>
        </w:rPr>
        <w:t>PROSECUTION MODEL</w:t>
      </w:r>
      <w:bookmarkEnd w:id="7"/>
    </w:p>
    <w:p w14:paraId="7AA2644D" w14:textId="4606B04F" w:rsidR="00BA139A" w:rsidRPr="00F50DDA" w:rsidRDefault="0001091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The diversity in </w:t>
      </w:r>
      <w:r w:rsidR="0024138E">
        <w:rPr>
          <w:sz w:val="17"/>
          <w:szCs w:val="17"/>
        </w:rPr>
        <w:t>industrial design</w:t>
      </w:r>
      <w:r w:rsidR="003A0670" w:rsidRPr="00F50DDA">
        <w:rPr>
          <w:sz w:val="17"/>
          <w:szCs w:val="17"/>
        </w:rPr>
        <w:t xml:space="preserve"> </w:t>
      </w:r>
      <w:r w:rsidR="004F5E19" w:rsidRPr="00F50DDA">
        <w:rPr>
          <w:sz w:val="17"/>
          <w:szCs w:val="17"/>
        </w:rPr>
        <w:t xml:space="preserve">prosecution </w:t>
      </w:r>
      <w:r w:rsidRPr="00F50DDA">
        <w:rPr>
          <w:sz w:val="17"/>
          <w:szCs w:val="17"/>
        </w:rPr>
        <w:t xml:space="preserve">laws among IPOs is significant.  </w:t>
      </w:r>
      <w:r w:rsidR="0082003A" w:rsidRPr="00F50DDA">
        <w:rPr>
          <w:sz w:val="17"/>
          <w:szCs w:val="17"/>
        </w:rPr>
        <w:t>Th</w:t>
      </w:r>
      <w:r w:rsidR="00A432C9" w:rsidRPr="00F50DDA">
        <w:rPr>
          <w:sz w:val="17"/>
          <w:szCs w:val="17"/>
        </w:rPr>
        <w:t>is</w:t>
      </w:r>
      <w:r w:rsidR="0082003A" w:rsidRPr="00F50DDA">
        <w:rPr>
          <w:sz w:val="17"/>
          <w:szCs w:val="17"/>
        </w:rPr>
        <w:t xml:space="preserve"> Standard uses a general prosecution model to broadly describe the </w:t>
      </w:r>
      <w:r w:rsidR="0024138E">
        <w:rPr>
          <w:sz w:val="17"/>
          <w:szCs w:val="17"/>
        </w:rPr>
        <w:t>industrial design</w:t>
      </w:r>
      <w:r w:rsidR="0024690E" w:rsidRPr="00F50DDA">
        <w:rPr>
          <w:sz w:val="17"/>
          <w:szCs w:val="17"/>
        </w:rPr>
        <w:t xml:space="preserve"> </w:t>
      </w:r>
      <w:r w:rsidR="0082003A" w:rsidRPr="00F50DDA">
        <w:rPr>
          <w:sz w:val="17"/>
          <w:szCs w:val="17"/>
        </w:rPr>
        <w:t>prosecution practices among IPOs worldwide</w:t>
      </w:r>
      <w:r w:rsidR="00403956">
        <w:rPr>
          <w:sz w:val="17"/>
          <w:szCs w:val="17"/>
        </w:rPr>
        <w:t xml:space="preserve"> and under </w:t>
      </w:r>
      <w:r w:rsidR="00CC079E">
        <w:rPr>
          <w:sz w:val="17"/>
          <w:szCs w:val="17"/>
        </w:rPr>
        <w:t xml:space="preserve">the </w:t>
      </w:r>
      <w:r w:rsidR="00403956">
        <w:rPr>
          <w:sz w:val="17"/>
          <w:szCs w:val="17"/>
        </w:rPr>
        <w:t>Hague Agreement</w:t>
      </w:r>
      <w:r w:rsidR="0082003A" w:rsidRPr="00F50DDA">
        <w:rPr>
          <w:sz w:val="17"/>
          <w:szCs w:val="17"/>
        </w:rPr>
        <w:t>.  Th</w:t>
      </w:r>
      <w:r w:rsidR="00496D95" w:rsidRPr="00F50DDA">
        <w:rPr>
          <w:sz w:val="17"/>
          <w:szCs w:val="17"/>
        </w:rPr>
        <w:t>e</w:t>
      </w:r>
      <w:r w:rsidR="0082003A" w:rsidRPr="00F50DDA">
        <w:rPr>
          <w:sz w:val="17"/>
          <w:szCs w:val="17"/>
        </w:rPr>
        <w:t xml:space="preserve"> model does not </w:t>
      </w:r>
      <w:r w:rsidRPr="00F50DDA">
        <w:rPr>
          <w:sz w:val="17"/>
          <w:szCs w:val="17"/>
        </w:rPr>
        <w:t xml:space="preserve">describe </w:t>
      </w:r>
      <w:r w:rsidR="0082003A" w:rsidRPr="00F50DDA">
        <w:rPr>
          <w:sz w:val="17"/>
          <w:szCs w:val="17"/>
        </w:rPr>
        <w:t>the</w:t>
      </w:r>
      <w:r w:rsidRPr="00F50DDA">
        <w:rPr>
          <w:sz w:val="17"/>
          <w:szCs w:val="17"/>
        </w:rPr>
        <w:t xml:space="preserve"> </w:t>
      </w:r>
      <w:r w:rsidR="00496D95" w:rsidRPr="00F50DDA">
        <w:rPr>
          <w:sz w:val="17"/>
          <w:szCs w:val="17"/>
        </w:rPr>
        <w:t xml:space="preserve">unique </w:t>
      </w:r>
      <w:r w:rsidRPr="00F50DDA">
        <w:rPr>
          <w:sz w:val="17"/>
          <w:szCs w:val="17"/>
        </w:rPr>
        <w:t xml:space="preserve">prosecution practices </w:t>
      </w:r>
      <w:r w:rsidR="0082003A" w:rsidRPr="00F50DDA">
        <w:rPr>
          <w:sz w:val="17"/>
          <w:szCs w:val="17"/>
        </w:rPr>
        <w:t xml:space="preserve">of all IPOs, nor does it cover every eventuality that may occur during the prosecution of </w:t>
      </w:r>
      <w:r w:rsidR="00546611" w:rsidRPr="00F50DDA">
        <w:rPr>
          <w:sz w:val="17"/>
          <w:szCs w:val="17"/>
        </w:rPr>
        <w:t>an application or IP right</w:t>
      </w:r>
      <w:r w:rsidR="0082003A" w:rsidRPr="00F50DDA">
        <w:rPr>
          <w:sz w:val="17"/>
          <w:szCs w:val="17"/>
        </w:rPr>
        <w:t xml:space="preserve">.  </w:t>
      </w:r>
      <w:r w:rsidR="00740832">
        <w:rPr>
          <w:sz w:val="17"/>
          <w:szCs w:val="17"/>
        </w:rPr>
        <w:t xml:space="preserve">Therefore, </w:t>
      </w:r>
      <w:r w:rsidR="0082003A" w:rsidRPr="00F50DDA">
        <w:rPr>
          <w:sz w:val="17"/>
          <w:szCs w:val="17"/>
        </w:rPr>
        <w:t xml:space="preserve">this model may not accurately describe the prosecution practices for </w:t>
      </w:r>
      <w:r w:rsidR="0024138E">
        <w:rPr>
          <w:sz w:val="17"/>
          <w:szCs w:val="17"/>
        </w:rPr>
        <w:t>industrial design</w:t>
      </w:r>
      <w:r w:rsidR="00740832">
        <w:rPr>
          <w:sz w:val="17"/>
          <w:szCs w:val="17"/>
        </w:rPr>
        <w:t>s</w:t>
      </w:r>
      <w:r w:rsidR="0024690E" w:rsidRPr="00F50DDA">
        <w:rPr>
          <w:sz w:val="17"/>
          <w:szCs w:val="17"/>
        </w:rPr>
        <w:t xml:space="preserve"> </w:t>
      </w:r>
      <w:r w:rsidR="0082003A" w:rsidRPr="00F50DDA">
        <w:rPr>
          <w:sz w:val="17"/>
          <w:szCs w:val="17"/>
        </w:rPr>
        <w:t xml:space="preserve">in some IPOs. </w:t>
      </w:r>
      <w:r w:rsidR="00496D95" w:rsidRPr="00F50DDA">
        <w:rPr>
          <w:sz w:val="17"/>
          <w:szCs w:val="17"/>
        </w:rPr>
        <w:t xml:space="preserve"> Nonetheless, t</w:t>
      </w:r>
      <w:r w:rsidR="00E25643" w:rsidRPr="00F50DDA">
        <w:rPr>
          <w:sz w:val="17"/>
          <w:szCs w:val="17"/>
        </w:rPr>
        <w:t>he prosecution model provides a comprehensive</w:t>
      </w:r>
      <w:r w:rsidR="00496D95" w:rsidRPr="00F50DDA">
        <w:rPr>
          <w:sz w:val="17"/>
          <w:szCs w:val="17"/>
        </w:rPr>
        <w:t xml:space="preserve"> overview of the general steps involved in the prosecution of a</w:t>
      </w:r>
      <w:r w:rsidR="0024138E">
        <w:rPr>
          <w:sz w:val="17"/>
          <w:szCs w:val="17"/>
        </w:rPr>
        <w:t>n industrial design</w:t>
      </w:r>
      <w:r w:rsidR="0024690E" w:rsidRPr="00F50DDA">
        <w:rPr>
          <w:sz w:val="17"/>
          <w:szCs w:val="17"/>
        </w:rPr>
        <w:t xml:space="preserve"> </w:t>
      </w:r>
      <w:r w:rsidR="00496D95" w:rsidRPr="00F50DDA">
        <w:rPr>
          <w:sz w:val="17"/>
          <w:szCs w:val="17"/>
        </w:rPr>
        <w:t>at IPOs worldwide.</w:t>
      </w:r>
    </w:p>
    <w:p w14:paraId="5EBA6E18" w14:textId="10B796FA" w:rsidR="00496D95" w:rsidRPr="00F50DDA" w:rsidRDefault="00A76A16" w:rsidP="00D04FEA">
      <w:pPr>
        <w:pStyle w:val="ListParagraph"/>
        <w:spacing w:after="200"/>
        <w:ind w:left="0"/>
        <w:contextualSpacing w:val="0"/>
        <w:jc w:val="both"/>
        <w:rPr>
          <w:sz w:val="17"/>
          <w:szCs w:val="17"/>
        </w:rPr>
      </w:pPr>
      <w:r w:rsidRPr="00A76A16">
        <w:rPr>
          <w:noProof/>
          <w:lang w:val="en-CA" w:eastAsia="en-CA"/>
        </w:rPr>
        <w:t xml:space="preserve"> </w:t>
      </w:r>
      <w:r w:rsidR="00CF651A" w:rsidRPr="00CF651A">
        <w:rPr>
          <w:noProof/>
          <w:lang w:val="en-CA" w:eastAsia="en-CA"/>
        </w:rPr>
        <w:t xml:space="preserve"> </w:t>
      </w:r>
      <w:r w:rsidR="00CF651A">
        <w:rPr>
          <w:rStyle w:val="CommentReference"/>
        </w:rPr>
        <w:t xml:space="preserve"> </w:t>
      </w:r>
      <w:r>
        <w:rPr>
          <w:rStyle w:val="CommentReference"/>
        </w:rPr>
        <w:t xml:space="preserve"> </w:t>
      </w:r>
      <w:r w:rsidR="0034737C">
        <w:rPr>
          <w:noProof/>
          <w:lang w:eastAsia="en-US"/>
        </w:rPr>
        <w:drawing>
          <wp:inline distT="0" distB="0" distL="0" distR="0" wp14:anchorId="6E27BE2C" wp14:editId="3EEDC46C">
            <wp:extent cx="5940425" cy="4191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4191000"/>
                    </a:xfrm>
                    <a:prstGeom prst="rect">
                      <a:avLst/>
                    </a:prstGeom>
                  </pic:spPr>
                </pic:pic>
              </a:graphicData>
            </a:graphic>
          </wp:inline>
        </w:drawing>
      </w:r>
    </w:p>
    <w:p w14:paraId="77E898BF" w14:textId="7188F2C4" w:rsidR="00BE071C" w:rsidRPr="00F50DDA"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C04918" w:rsidRPr="00F50DDA">
        <w:rPr>
          <w:sz w:val="17"/>
          <w:szCs w:val="17"/>
        </w:rPr>
        <w:t xml:space="preserve">Overall </w:t>
      </w:r>
      <w:r w:rsidR="0024138E">
        <w:rPr>
          <w:sz w:val="17"/>
          <w:szCs w:val="17"/>
        </w:rPr>
        <w:t>Industrial Design</w:t>
      </w:r>
      <w:r w:rsidR="00C04918" w:rsidRPr="00F50DDA">
        <w:rPr>
          <w:sz w:val="17"/>
          <w:szCs w:val="17"/>
        </w:rPr>
        <w:t xml:space="preserve"> Prosecution Model</w:t>
      </w:r>
      <w:r w:rsidRPr="00F50DDA">
        <w:rPr>
          <w:sz w:val="17"/>
          <w:szCs w:val="17"/>
        </w:rPr>
        <w:t xml:space="preserve"> illustrated </w:t>
      </w:r>
      <w:r w:rsidR="003B56BC" w:rsidRPr="00F50DDA">
        <w:rPr>
          <w:sz w:val="17"/>
          <w:szCs w:val="17"/>
        </w:rPr>
        <w:t xml:space="preserve">above incorporates </w:t>
      </w:r>
      <w:r w:rsidRPr="00F50DDA">
        <w:rPr>
          <w:sz w:val="17"/>
          <w:szCs w:val="17"/>
        </w:rPr>
        <w:t>states (</w:t>
      </w:r>
      <w:r w:rsidR="00A85DFA" w:rsidRPr="00F50DDA">
        <w:rPr>
          <w:rFonts w:eastAsiaTheme="minorEastAsia"/>
          <w:sz w:val="17"/>
          <w:szCs w:val="17"/>
          <w:lang w:eastAsia="ko-KR"/>
        </w:rPr>
        <w:t xml:space="preserve">dashed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w:t>
      </w:r>
      <w:r w:rsidRPr="00F50DDA">
        <w:rPr>
          <w:sz w:val="17"/>
          <w:szCs w:val="17"/>
        </w:rPr>
        <w:t xml:space="preserve">, stages </w:t>
      </w:r>
      <w:r w:rsidR="00A85DFA" w:rsidRPr="00F50DDA">
        <w:rPr>
          <w:sz w:val="17"/>
          <w:szCs w:val="17"/>
        </w:rPr>
        <w:t>(</w:t>
      </w:r>
      <w:r w:rsidR="00BC2559" w:rsidRPr="00F50DDA">
        <w:rPr>
          <w:sz w:val="17"/>
          <w:szCs w:val="17"/>
        </w:rPr>
        <w:t xml:space="preserve">solid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 xml:space="preserve">) </w:t>
      </w:r>
      <w:r w:rsidRPr="00F50DDA">
        <w:rPr>
          <w:sz w:val="17"/>
          <w:szCs w:val="17"/>
        </w:rPr>
        <w:t xml:space="preserve">and events </w:t>
      </w:r>
      <w:r w:rsidR="00A85DFA" w:rsidRPr="00F50DDA">
        <w:rPr>
          <w:sz w:val="17"/>
          <w:szCs w:val="17"/>
        </w:rPr>
        <w:t>(</w:t>
      </w:r>
      <w:r w:rsidR="00A85DFA" w:rsidRPr="00F50DDA">
        <w:rPr>
          <w:rFonts w:eastAsiaTheme="minorEastAsia"/>
          <w:sz w:val="17"/>
          <w:szCs w:val="17"/>
          <w:lang w:eastAsia="ko-KR"/>
        </w:rPr>
        <w:t>arrow</w:t>
      </w:r>
      <w:r w:rsidR="003B56BC" w:rsidRPr="00F50DDA">
        <w:rPr>
          <w:rFonts w:eastAsiaTheme="minorEastAsia"/>
          <w:sz w:val="17"/>
          <w:szCs w:val="17"/>
          <w:lang w:eastAsia="ko-KR"/>
        </w:rPr>
        <w:t>s</w:t>
      </w:r>
      <w:r w:rsidR="00A85DFA" w:rsidRPr="00F50DDA">
        <w:rPr>
          <w:sz w:val="17"/>
          <w:szCs w:val="17"/>
        </w:rPr>
        <w:t>)</w:t>
      </w:r>
      <w:r w:rsidR="007F410D" w:rsidRPr="00F50DDA">
        <w:rPr>
          <w:sz w:val="17"/>
          <w:szCs w:val="17"/>
        </w:rPr>
        <w:t xml:space="preserve"> to describe the prosecution of </w:t>
      </w:r>
      <w:r w:rsidR="0024138E">
        <w:rPr>
          <w:sz w:val="17"/>
          <w:szCs w:val="17"/>
        </w:rPr>
        <w:t>industrial designs</w:t>
      </w:r>
      <w:r w:rsidR="00BD2AD5">
        <w:rPr>
          <w:sz w:val="17"/>
          <w:szCs w:val="17"/>
        </w:rPr>
        <w:t>.</w:t>
      </w:r>
      <w:r w:rsidR="00120D16">
        <w:rPr>
          <w:sz w:val="17"/>
          <w:szCs w:val="17"/>
        </w:rPr>
        <w:t xml:space="preserve">  For the sake of brevity, </w:t>
      </w:r>
      <w:r w:rsidR="00E2574A">
        <w:rPr>
          <w:sz w:val="17"/>
          <w:szCs w:val="17"/>
        </w:rPr>
        <w:t>only key</w:t>
      </w:r>
      <w:r w:rsidR="00120D16">
        <w:rPr>
          <w:sz w:val="17"/>
          <w:szCs w:val="17"/>
        </w:rPr>
        <w:t xml:space="preserve"> events are indicated in the </w:t>
      </w:r>
      <w:r w:rsidR="00793DC7">
        <w:rPr>
          <w:sz w:val="17"/>
          <w:szCs w:val="17"/>
        </w:rPr>
        <w:t xml:space="preserve">Overall Industrial Design </w:t>
      </w:r>
      <w:r w:rsidR="008A04DA">
        <w:rPr>
          <w:sz w:val="17"/>
          <w:szCs w:val="17"/>
        </w:rPr>
        <w:t>Prosecution Model</w:t>
      </w:r>
      <w:r w:rsidR="00120D16">
        <w:rPr>
          <w:sz w:val="17"/>
          <w:szCs w:val="17"/>
        </w:rPr>
        <w:t>.</w:t>
      </w:r>
    </w:p>
    <w:p w14:paraId="3138C994" w14:textId="77777777" w:rsidR="003912A5" w:rsidRPr="00F50DDA" w:rsidRDefault="003912A5" w:rsidP="00D04FEA">
      <w:pPr>
        <w:pStyle w:val="Heading3"/>
        <w:spacing w:before="0" w:after="200"/>
        <w:rPr>
          <w:sz w:val="17"/>
          <w:szCs w:val="17"/>
        </w:rPr>
      </w:pPr>
      <w:bookmarkStart w:id="8" w:name="_Toc509215732"/>
      <w:r w:rsidRPr="00F50DDA">
        <w:rPr>
          <w:sz w:val="17"/>
          <w:szCs w:val="17"/>
        </w:rPr>
        <w:t>States</w:t>
      </w:r>
      <w:bookmarkEnd w:id="8"/>
    </w:p>
    <w:p w14:paraId="31D9F3E1" w14:textId="1ED2575E" w:rsidR="003912A5" w:rsidRPr="00F50DDA" w:rsidRDefault="003912A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76636B" w:rsidRPr="00F50DDA">
        <w:rPr>
          <w:sz w:val="17"/>
          <w:szCs w:val="17"/>
        </w:rPr>
        <w:t xml:space="preserve">state </w:t>
      </w:r>
      <w:r w:rsidRPr="00F50DDA">
        <w:rPr>
          <w:sz w:val="17"/>
          <w:szCs w:val="17"/>
        </w:rPr>
        <w:t xml:space="preserve">of the application or </w:t>
      </w:r>
      <w:r w:rsidR="00EB6CA5" w:rsidRPr="00F50DDA">
        <w:rPr>
          <w:sz w:val="17"/>
          <w:szCs w:val="17"/>
        </w:rPr>
        <w:t>IP right</w:t>
      </w:r>
      <w:r w:rsidRPr="00F50DDA">
        <w:rPr>
          <w:sz w:val="17"/>
          <w:szCs w:val="17"/>
        </w:rPr>
        <w:t xml:space="preserve"> according to applicable law of the IPO can either be active, not active, or terminated.</w:t>
      </w:r>
    </w:p>
    <w:p w14:paraId="3D5CBFF9" w14:textId="61D942ED"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pending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 xml:space="preserve">is </w:t>
      </w:r>
      <w:r w:rsidRPr="00F50DDA">
        <w:rPr>
          <w:sz w:val="17"/>
          <w:szCs w:val="17"/>
        </w:rPr>
        <w:t>in force</w:t>
      </w:r>
      <w:r w:rsidR="00BD2AD5">
        <w:rPr>
          <w:sz w:val="17"/>
          <w:szCs w:val="17"/>
        </w:rPr>
        <w:t>.</w:t>
      </w:r>
    </w:p>
    <w:p w14:paraId="16D5691C" w14:textId="2152C7E9"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Not 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discontinued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is</w:t>
      </w:r>
      <w:r w:rsidRPr="00F50DDA">
        <w:rPr>
          <w:sz w:val="17"/>
          <w:szCs w:val="17"/>
        </w:rPr>
        <w:t xml:space="preserve"> </w:t>
      </w:r>
      <w:r w:rsidRPr="00763B67">
        <w:rPr>
          <w:sz w:val="17"/>
          <w:szCs w:val="17"/>
        </w:rPr>
        <w:t>not</w:t>
      </w:r>
      <w:r w:rsidR="00370A16">
        <w:rPr>
          <w:sz w:val="17"/>
          <w:szCs w:val="17"/>
        </w:rPr>
        <w:t>-</w:t>
      </w:r>
      <w:r w:rsidRPr="00763B67">
        <w:rPr>
          <w:sz w:val="17"/>
          <w:szCs w:val="17"/>
        </w:rPr>
        <w:t>in</w:t>
      </w:r>
      <w:r w:rsidR="00370A16">
        <w:rPr>
          <w:sz w:val="17"/>
          <w:szCs w:val="17"/>
        </w:rPr>
        <w:t>-</w:t>
      </w:r>
      <w:r w:rsidRPr="00763B67">
        <w:rPr>
          <w:sz w:val="17"/>
          <w:szCs w:val="17"/>
        </w:rPr>
        <w:t>force</w:t>
      </w:r>
      <w:r w:rsidR="00BD2AD5">
        <w:rPr>
          <w:sz w:val="17"/>
          <w:szCs w:val="17"/>
        </w:rPr>
        <w:t>.</w:t>
      </w:r>
    </w:p>
    <w:p w14:paraId="4954E632" w14:textId="08859D3B" w:rsidR="002904BC" w:rsidRPr="007B3934" w:rsidRDefault="002904BC" w:rsidP="00D04FEA">
      <w:pPr>
        <w:pStyle w:val="ListParagraph"/>
        <w:numPr>
          <w:ilvl w:val="1"/>
          <w:numId w:val="4"/>
        </w:numPr>
        <w:spacing w:after="200"/>
        <w:contextualSpacing w:val="0"/>
        <w:jc w:val="both"/>
        <w:rPr>
          <w:sz w:val="17"/>
          <w:szCs w:val="17"/>
        </w:rPr>
      </w:pPr>
      <w:r w:rsidRPr="00F50DDA">
        <w:rPr>
          <w:b/>
          <w:sz w:val="17"/>
          <w:szCs w:val="17"/>
        </w:rPr>
        <w:t>Terminated:</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w:t>
      </w:r>
      <w:r w:rsidR="00120D16">
        <w:rPr>
          <w:sz w:val="17"/>
          <w:szCs w:val="17"/>
        </w:rPr>
        <w:t>discontinued</w:t>
      </w:r>
      <w:r w:rsidR="00826718">
        <w:rPr>
          <w:sz w:val="17"/>
          <w:szCs w:val="17"/>
        </w:rPr>
        <w:t xml:space="preserve"> </w:t>
      </w:r>
      <w:r w:rsidRPr="003041C5">
        <w:rPr>
          <w:sz w:val="17"/>
          <w:szCs w:val="17"/>
        </w:rPr>
        <w:t>application</w:t>
      </w:r>
      <w:r w:rsidR="00E55A03" w:rsidRPr="003041C5">
        <w:rPr>
          <w:sz w:val="17"/>
          <w:szCs w:val="17"/>
        </w:rPr>
        <w:t xml:space="preserve"> </w:t>
      </w:r>
      <w:r w:rsidRPr="003041C5">
        <w:rPr>
          <w:sz w:val="17"/>
          <w:szCs w:val="17"/>
        </w:rPr>
        <w:t xml:space="preserve">or </w:t>
      </w:r>
      <w:r w:rsidR="00E55A03" w:rsidRPr="003041C5">
        <w:rPr>
          <w:sz w:val="17"/>
          <w:szCs w:val="17"/>
        </w:rPr>
        <w:t xml:space="preserve">the </w:t>
      </w:r>
      <w:r w:rsidR="00120D16">
        <w:rPr>
          <w:sz w:val="17"/>
          <w:szCs w:val="17"/>
        </w:rPr>
        <w:t xml:space="preserve">not-in-force </w:t>
      </w:r>
      <w:r w:rsidR="003B1B21" w:rsidRPr="003041C5">
        <w:rPr>
          <w:sz w:val="17"/>
          <w:szCs w:val="17"/>
        </w:rPr>
        <w:t>IP right</w:t>
      </w:r>
      <w:r w:rsidR="003B56BC" w:rsidRPr="003041C5">
        <w:rPr>
          <w:sz w:val="17"/>
          <w:szCs w:val="17"/>
        </w:rPr>
        <w:t xml:space="preserve"> cannot </w:t>
      </w:r>
      <w:r w:rsidR="00E55A03" w:rsidRPr="003041C5">
        <w:rPr>
          <w:sz w:val="17"/>
          <w:szCs w:val="17"/>
        </w:rPr>
        <w:t>be revived</w:t>
      </w:r>
      <w:r w:rsidRPr="003041C5">
        <w:rPr>
          <w:sz w:val="17"/>
          <w:szCs w:val="17"/>
        </w:rPr>
        <w:t xml:space="preserve">. </w:t>
      </w:r>
      <w:r w:rsidR="00EC78EB" w:rsidRPr="003041C5">
        <w:rPr>
          <w:sz w:val="17"/>
          <w:szCs w:val="17"/>
        </w:rPr>
        <w:t xml:space="preserve"> </w:t>
      </w:r>
      <w:r w:rsidR="007F410D" w:rsidRPr="003041C5">
        <w:rPr>
          <w:sz w:val="17"/>
          <w:szCs w:val="17"/>
        </w:rPr>
        <w:t xml:space="preserve">Exceptionally this </w:t>
      </w:r>
      <w:r w:rsidR="007F410D" w:rsidRPr="007B3934">
        <w:rPr>
          <w:sz w:val="17"/>
          <w:szCs w:val="17"/>
        </w:rPr>
        <w:t>state may return to “Active” or “Not active” due to a change in IP legislation.  Note that</w:t>
      </w:r>
      <w:r w:rsidRPr="007B3934">
        <w:rPr>
          <w:sz w:val="17"/>
          <w:szCs w:val="17"/>
        </w:rPr>
        <w:t xml:space="preserve"> </w:t>
      </w:r>
      <w:r w:rsidR="00453F4C" w:rsidRPr="007B3934">
        <w:rPr>
          <w:sz w:val="17"/>
          <w:szCs w:val="17"/>
        </w:rPr>
        <w:t xml:space="preserve">not </w:t>
      </w:r>
      <w:r w:rsidRPr="007B3934">
        <w:rPr>
          <w:sz w:val="17"/>
          <w:szCs w:val="17"/>
        </w:rPr>
        <w:t xml:space="preserve">all IPOs </w:t>
      </w:r>
      <w:r w:rsidR="007F410D" w:rsidRPr="007B3934">
        <w:rPr>
          <w:sz w:val="17"/>
          <w:szCs w:val="17"/>
        </w:rPr>
        <w:t>can specify</w:t>
      </w:r>
      <w:r w:rsidRPr="007B3934">
        <w:rPr>
          <w:sz w:val="17"/>
          <w:szCs w:val="17"/>
        </w:rPr>
        <w:t xml:space="preserve"> this </w:t>
      </w:r>
      <w:r w:rsidR="007F410D" w:rsidRPr="007B3934">
        <w:rPr>
          <w:sz w:val="17"/>
          <w:szCs w:val="17"/>
        </w:rPr>
        <w:t>s</w:t>
      </w:r>
      <w:r w:rsidRPr="007B3934">
        <w:rPr>
          <w:sz w:val="17"/>
          <w:szCs w:val="17"/>
        </w:rPr>
        <w:t xml:space="preserve">tate under </w:t>
      </w:r>
      <w:r w:rsidR="00504EAF" w:rsidRPr="007B3934">
        <w:rPr>
          <w:sz w:val="17"/>
          <w:szCs w:val="17"/>
        </w:rPr>
        <w:t xml:space="preserve">the applicable </w:t>
      </w:r>
      <w:r w:rsidR="007F410D" w:rsidRPr="007B3934">
        <w:rPr>
          <w:sz w:val="17"/>
          <w:szCs w:val="17"/>
        </w:rPr>
        <w:t>law</w:t>
      </w:r>
      <w:r w:rsidR="00BD2AD5" w:rsidRPr="007B3934">
        <w:rPr>
          <w:sz w:val="17"/>
          <w:szCs w:val="17"/>
        </w:rPr>
        <w:t>.</w:t>
      </w:r>
    </w:p>
    <w:p w14:paraId="590FE481" w14:textId="4E1A6458" w:rsidR="002904BC" w:rsidRPr="007B3934" w:rsidRDefault="002904BC" w:rsidP="00D04FEA">
      <w:pPr>
        <w:pStyle w:val="Heading3"/>
        <w:spacing w:before="0" w:after="200"/>
        <w:rPr>
          <w:sz w:val="17"/>
          <w:szCs w:val="17"/>
        </w:rPr>
      </w:pPr>
      <w:bookmarkStart w:id="9" w:name="_Toc509215733"/>
      <w:r w:rsidRPr="007B3934">
        <w:rPr>
          <w:sz w:val="17"/>
          <w:szCs w:val="17"/>
        </w:rPr>
        <w:t>Stages</w:t>
      </w:r>
      <w:bookmarkEnd w:id="9"/>
    </w:p>
    <w:p w14:paraId="025D9ADA" w14:textId="07466588" w:rsidR="002904BC" w:rsidRPr="007B3934" w:rsidRDefault="00EA129B" w:rsidP="00D04FEA">
      <w:pPr>
        <w:pStyle w:val="ListParagraph"/>
        <w:numPr>
          <w:ilvl w:val="0"/>
          <w:numId w:val="4"/>
        </w:numPr>
        <w:spacing w:after="200"/>
        <w:ind w:left="0" w:hanging="3"/>
        <w:contextualSpacing w:val="0"/>
        <w:jc w:val="both"/>
        <w:rPr>
          <w:sz w:val="17"/>
          <w:szCs w:val="17"/>
          <w:u w:val="single"/>
        </w:rPr>
      </w:pPr>
      <w:r w:rsidRPr="007B3934">
        <w:rPr>
          <w:sz w:val="17"/>
          <w:szCs w:val="17"/>
        </w:rPr>
        <w:t xml:space="preserve">The </w:t>
      </w:r>
      <w:r w:rsidR="0076636B" w:rsidRPr="007B3934">
        <w:rPr>
          <w:sz w:val="17"/>
          <w:szCs w:val="17"/>
        </w:rPr>
        <w:t xml:space="preserve">stage </w:t>
      </w:r>
      <w:r w:rsidRPr="007B3934">
        <w:rPr>
          <w:sz w:val="17"/>
          <w:szCs w:val="17"/>
        </w:rPr>
        <w:t xml:space="preserve">of the prosecution of the application or </w:t>
      </w:r>
      <w:r w:rsidR="00A432C9" w:rsidRPr="007B3934">
        <w:rPr>
          <w:sz w:val="17"/>
          <w:szCs w:val="17"/>
        </w:rPr>
        <w:t>IP right</w:t>
      </w:r>
      <w:r w:rsidRPr="007B3934">
        <w:rPr>
          <w:sz w:val="17"/>
          <w:szCs w:val="17"/>
        </w:rPr>
        <w:t xml:space="preserve"> according to applicable law of the IPO can be the </w:t>
      </w:r>
      <w:r w:rsidR="0076636B" w:rsidRPr="007B3934">
        <w:rPr>
          <w:sz w:val="17"/>
          <w:szCs w:val="17"/>
        </w:rPr>
        <w:t xml:space="preserve">filing </w:t>
      </w:r>
      <w:r w:rsidRPr="007B3934">
        <w:rPr>
          <w:sz w:val="17"/>
          <w:szCs w:val="17"/>
        </w:rPr>
        <w:t xml:space="preserve">stage, </w:t>
      </w:r>
      <w:r w:rsidR="0076636B" w:rsidRPr="007B3934">
        <w:rPr>
          <w:sz w:val="17"/>
          <w:szCs w:val="17"/>
        </w:rPr>
        <w:t xml:space="preserve">examination </w:t>
      </w:r>
      <w:r w:rsidRPr="007B3934">
        <w:rPr>
          <w:sz w:val="17"/>
          <w:szCs w:val="17"/>
        </w:rPr>
        <w:t xml:space="preserve">stage, </w:t>
      </w:r>
      <w:r w:rsidR="001D3089" w:rsidRPr="007B3934">
        <w:rPr>
          <w:sz w:val="17"/>
          <w:szCs w:val="17"/>
        </w:rPr>
        <w:t xml:space="preserve">pre-registration </w:t>
      </w:r>
      <w:r w:rsidRPr="007B3934">
        <w:rPr>
          <w:sz w:val="17"/>
          <w:szCs w:val="17"/>
        </w:rPr>
        <w:t xml:space="preserve">challenge stage, </w:t>
      </w:r>
      <w:r w:rsidR="00793DC7" w:rsidRPr="007B3934">
        <w:rPr>
          <w:sz w:val="17"/>
          <w:szCs w:val="17"/>
        </w:rPr>
        <w:t xml:space="preserve">registration </w:t>
      </w:r>
      <w:r w:rsidRPr="007B3934">
        <w:rPr>
          <w:sz w:val="17"/>
          <w:szCs w:val="17"/>
        </w:rPr>
        <w:t xml:space="preserve">stage, </w:t>
      </w:r>
      <w:r w:rsidR="001D3089" w:rsidRPr="007B3934">
        <w:rPr>
          <w:sz w:val="17"/>
          <w:szCs w:val="17"/>
        </w:rPr>
        <w:t xml:space="preserve">post-registration </w:t>
      </w:r>
      <w:r w:rsidRPr="007B3934">
        <w:rPr>
          <w:sz w:val="17"/>
          <w:szCs w:val="17"/>
        </w:rPr>
        <w:t xml:space="preserve">challenge stage, </w:t>
      </w:r>
      <w:r w:rsidR="00CD112F" w:rsidRPr="007B3934">
        <w:rPr>
          <w:sz w:val="17"/>
          <w:szCs w:val="17"/>
        </w:rPr>
        <w:t>or</w:t>
      </w:r>
      <w:r w:rsidRPr="007B3934">
        <w:rPr>
          <w:sz w:val="17"/>
          <w:szCs w:val="17"/>
        </w:rPr>
        <w:t xml:space="preserve"> </w:t>
      </w:r>
      <w:r w:rsidR="0076636B" w:rsidRPr="007B3934">
        <w:rPr>
          <w:sz w:val="17"/>
          <w:szCs w:val="17"/>
        </w:rPr>
        <w:t xml:space="preserve">termination </w:t>
      </w:r>
      <w:r w:rsidRPr="007B3934">
        <w:rPr>
          <w:sz w:val="17"/>
          <w:szCs w:val="17"/>
        </w:rPr>
        <w:t>likely</w:t>
      </w:r>
      <w:r w:rsidR="0000695D" w:rsidRPr="007B3934">
        <w:rPr>
          <w:sz w:val="17"/>
          <w:szCs w:val="17"/>
        </w:rPr>
        <w:t>/termination</w:t>
      </w:r>
      <w:r w:rsidRPr="007B3934">
        <w:rPr>
          <w:sz w:val="17"/>
          <w:szCs w:val="17"/>
        </w:rPr>
        <w:t xml:space="preserve"> stage.</w:t>
      </w:r>
    </w:p>
    <w:p w14:paraId="0FE8A924" w14:textId="591AB224" w:rsidR="00C6068B" w:rsidRDefault="002639EF" w:rsidP="00D04FEA">
      <w:pPr>
        <w:pStyle w:val="ListParagraph"/>
        <w:numPr>
          <w:ilvl w:val="1"/>
          <w:numId w:val="4"/>
        </w:numPr>
        <w:spacing w:after="200"/>
        <w:contextualSpacing w:val="0"/>
        <w:jc w:val="both"/>
        <w:rPr>
          <w:sz w:val="17"/>
          <w:szCs w:val="17"/>
        </w:rPr>
      </w:pPr>
      <w:r w:rsidRPr="007B3934">
        <w:rPr>
          <w:b/>
          <w:sz w:val="17"/>
          <w:szCs w:val="17"/>
        </w:rPr>
        <w:t>Filing:</w:t>
      </w:r>
      <w:r w:rsidRPr="007B3934">
        <w:rPr>
          <w:sz w:val="17"/>
          <w:szCs w:val="17"/>
        </w:rPr>
        <w:t xml:space="preserve"> </w:t>
      </w:r>
      <w:r w:rsidR="00A548DC" w:rsidRPr="007B3934">
        <w:rPr>
          <w:sz w:val="17"/>
          <w:szCs w:val="17"/>
        </w:rPr>
        <w:t xml:space="preserve"> </w:t>
      </w:r>
      <w:r w:rsidRPr="007B3934">
        <w:rPr>
          <w:sz w:val="17"/>
          <w:szCs w:val="17"/>
        </w:rPr>
        <w:t xml:space="preserve">The filing stage encompasses the receipt of an application for the </w:t>
      </w:r>
      <w:r w:rsidR="00237667" w:rsidRPr="007B3934">
        <w:rPr>
          <w:sz w:val="17"/>
          <w:szCs w:val="17"/>
        </w:rPr>
        <w:t xml:space="preserve">registration of the industrial design and/or the </w:t>
      </w:r>
      <w:r w:rsidRPr="007B3934">
        <w:rPr>
          <w:sz w:val="17"/>
          <w:szCs w:val="17"/>
        </w:rPr>
        <w:t xml:space="preserve">grant of an IP right by a national or regional IPO. </w:t>
      </w:r>
      <w:r w:rsidR="00BD2AD5" w:rsidRPr="007B3934">
        <w:rPr>
          <w:sz w:val="17"/>
          <w:szCs w:val="17"/>
        </w:rPr>
        <w:t xml:space="preserve"> </w:t>
      </w:r>
      <w:r w:rsidRPr="007B3934">
        <w:rPr>
          <w:sz w:val="17"/>
          <w:szCs w:val="17"/>
        </w:rPr>
        <w:t xml:space="preserve">This stage includes when the IPO </w:t>
      </w:r>
      <w:r w:rsidR="002C71E4" w:rsidRPr="007B3934">
        <w:rPr>
          <w:sz w:val="17"/>
          <w:szCs w:val="17"/>
        </w:rPr>
        <w:t>or the International Bureau of the World Intellectual Property Organization</w:t>
      </w:r>
      <w:r w:rsidR="00403956" w:rsidRPr="007B3934">
        <w:rPr>
          <w:sz w:val="17"/>
          <w:szCs w:val="17"/>
        </w:rPr>
        <w:t xml:space="preserve"> (hereinafter </w:t>
      </w:r>
      <w:r w:rsidR="00620207" w:rsidRPr="007B3934">
        <w:rPr>
          <w:sz w:val="17"/>
          <w:szCs w:val="17"/>
        </w:rPr>
        <w:t>defined as “</w:t>
      </w:r>
      <w:r w:rsidR="00403956" w:rsidRPr="007B3934">
        <w:rPr>
          <w:sz w:val="17"/>
          <w:szCs w:val="17"/>
        </w:rPr>
        <w:t>the International Bureau</w:t>
      </w:r>
      <w:r w:rsidR="00620207" w:rsidRPr="007B3934">
        <w:rPr>
          <w:sz w:val="17"/>
          <w:szCs w:val="17"/>
        </w:rPr>
        <w:t>”</w:t>
      </w:r>
      <w:r w:rsidR="00403956" w:rsidRPr="007B3934">
        <w:rPr>
          <w:sz w:val="17"/>
          <w:szCs w:val="17"/>
        </w:rPr>
        <w:t>)</w:t>
      </w:r>
      <w:r w:rsidR="002C71E4" w:rsidRPr="007B3934">
        <w:rPr>
          <w:sz w:val="17"/>
          <w:szCs w:val="17"/>
        </w:rPr>
        <w:t xml:space="preserve"> </w:t>
      </w:r>
      <w:r w:rsidRPr="007B3934">
        <w:rPr>
          <w:sz w:val="17"/>
          <w:szCs w:val="17"/>
        </w:rPr>
        <w:t xml:space="preserve">receives </w:t>
      </w:r>
      <w:r w:rsidR="00740832" w:rsidRPr="007B3934">
        <w:rPr>
          <w:sz w:val="17"/>
          <w:szCs w:val="17"/>
        </w:rPr>
        <w:t xml:space="preserve">a representation of the industrial design </w:t>
      </w:r>
      <w:r w:rsidRPr="007B3934">
        <w:rPr>
          <w:sz w:val="17"/>
          <w:szCs w:val="17"/>
        </w:rPr>
        <w:t xml:space="preserve">together with any additional </w:t>
      </w:r>
      <w:r w:rsidR="007411A2" w:rsidRPr="007B3934">
        <w:rPr>
          <w:sz w:val="17"/>
          <w:szCs w:val="17"/>
        </w:rPr>
        <w:t xml:space="preserve">indications, elements, </w:t>
      </w:r>
      <w:r w:rsidRPr="007B3934">
        <w:rPr>
          <w:sz w:val="17"/>
          <w:szCs w:val="17"/>
        </w:rPr>
        <w:t>documentation and</w:t>
      </w:r>
      <w:r w:rsidR="005730E4" w:rsidRPr="007B3934">
        <w:rPr>
          <w:sz w:val="17"/>
          <w:szCs w:val="17"/>
        </w:rPr>
        <w:t>/or</w:t>
      </w:r>
      <w:r w:rsidRPr="007B3934">
        <w:rPr>
          <w:sz w:val="17"/>
          <w:szCs w:val="17"/>
        </w:rPr>
        <w:t xml:space="preserve"> fees necessary to obtain a filing date under national law, regional law or convention, or the </w:t>
      </w:r>
      <w:r w:rsidR="00793DC7" w:rsidRPr="007B3934">
        <w:rPr>
          <w:sz w:val="17"/>
          <w:szCs w:val="17"/>
        </w:rPr>
        <w:t xml:space="preserve">Hague Agreement </w:t>
      </w:r>
      <w:r w:rsidRPr="007B3934">
        <w:rPr>
          <w:sz w:val="17"/>
          <w:szCs w:val="17"/>
        </w:rPr>
        <w:t>as applicable.  This stage also includes the filing of a divisional</w:t>
      </w:r>
      <w:r w:rsidR="000A2E0A" w:rsidRPr="007B3934">
        <w:rPr>
          <w:sz w:val="17"/>
          <w:szCs w:val="17"/>
        </w:rPr>
        <w:t xml:space="preserve"> application</w:t>
      </w:r>
      <w:r w:rsidR="00A96900" w:rsidRPr="007B3934">
        <w:rPr>
          <w:sz w:val="17"/>
          <w:szCs w:val="17"/>
        </w:rPr>
        <w:t>, continuation, or continuation in part</w:t>
      </w:r>
      <w:r w:rsidRPr="007B3934">
        <w:rPr>
          <w:sz w:val="17"/>
          <w:szCs w:val="17"/>
        </w:rPr>
        <w:t xml:space="preserve"> application, </w:t>
      </w:r>
      <w:r w:rsidR="00082908" w:rsidRPr="007B3934">
        <w:rPr>
          <w:sz w:val="17"/>
          <w:szCs w:val="17"/>
        </w:rPr>
        <w:t xml:space="preserve">or </w:t>
      </w:r>
      <w:r w:rsidRPr="007B3934">
        <w:rPr>
          <w:sz w:val="17"/>
          <w:szCs w:val="17"/>
        </w:rPr>
        <w:t>conversion from one type of application into another.</w:t>
      </w:r>
      <w:r w:rsidR="00C6068B">
        <w:rPr>
          <w:sz w:val="17"/>
          <w:szCs w:val="17"/>
        </w:rPr>
        <w:br w:type="page"/>
      </w:r>
    </w:p>
    <w:p w14:paraId="777D02BD" w14:textId="1B113D2F" w:rsidR="00D92433" w:rsidRPr="007B3934" w:rsidRDefault="002639EF" w:rsidP="00D92433">
      <w:pPr>
        <w:pStyle w:val="ListParagraph"/>
        <w:numPr>
          <w:ilvl w:val="1"/>
          <w:numId w:val="4"/>
        </w:numPr>
        <w:spacing w:after="200"/>
        <w:contextualSpacing w:val="0"/>
        <w:jc w:val="both"/>
        <w:rPr>
          <w:sz w:val="17"/>
          <w:szCs w:val="17"/>
        </w:rPr>
      </w:pPr>
      <w:r w:rsidRPr="007B3934">
        <w:rPr>
          <w:b/>
          <w:sz w:val="17"/>
          <w:szCs w:val="17"/>
        </w:rPr>
        <w:t>Examination:</w:t>
      </w:r>
      <w:r w:rsidRPr="007B3934">
        <w:rPr>
          <w:sz w:val="17"/>
          <w:szCs w:val="17"/>
        </w:rPr>
        <w:t xml:space="preserve"> </w:t>
      </w:r>
      <w:r w:rsidR="00A548DC" w:rsidRPr="007B3934">
        <w:rPr>
          <w:sz w:val="17"/>
          <w:szCs w:val="17"/>
        </w:rPr>
        <w:t xml:space="preserve"> </w:t>
      </w:r>
      <w:r w:rsidRPr="007B3934">
        <w:rPr>
          <w:sz w:val="17"/>
          <w:szCs w:val="17"/>
        </w:rPr>
        <w:t>The examination stage encompasses both formality and substantive examinations</w:t>
      </w:r>
      <w:r w:rsidR="00E1334F" w:rsidRPr="007B3934">
        <w:rPr>
          <w:sz w:val="17"/>
          <w:szCs w:val="17"/>
        </w:rPr>
        <w:t xml:space="preserve"> that occur prior to the registration of an industrial design</w:t>
      </w:r>
      <w:r w:rsidR="006A16E0" w:rsidRPr="007B3934">
        <w:rPr>
          <w:sz w:val="17"/>
          <w:szCs w:val="17"/>
        </w:rPr>
        <w:t xml:space="preserve"> and/or the grant of an IP right</w:t>
      </w:r>
      <w:r w:rsidRPr="007B3934">
        <w:rPr>
          <w:sz w:val="17"/>
          <w:szCs w:val="17"/>
        </w:rPr>
        <w:t xml:space="preserve">. </w:t>
      </w:r>
      <w:r w:rsidR="00BD2AD5" w:rsidRPr="007B3934">
        <w:rPr>
          <w:sz w:val="17"/>
          <w:szCs w:val="17"/>
        </w:rPr>
        <w:t xml:space="preserve"> </w:t>
      </w:r>
      <w:r w:rsidRPr="007B3934">
        <w:rPr>
          <w:sz w:val="17"/>
          <w:szCs w:val="17"/>
        </w:rPr>
        <w:t xml:space="preserve">That is an examination of the application as to form after the application has already been accorded a filing date or an examination of the application as to substance.  It is possible for an application to undergo both a formality examination and a substantive examination.  The examination stage may include events such as requests for examination, requests for prior art searches, and may include the publication of information (such as the application and certain bibliographic information).  The examination stage may also include the decision or intention to </w:t>
      </w:r>
      <w:r w:rsidR="00380CF5" w:rsidRPr="007B3934">
        <w:rPr>
          <w:sz w:val="17"/>
          <w:szCs w:val="17"/>
        </w:rPr>
        <w:t xml:space="preserve">register </w:t>
      </w:r>
      <w:r w:rsidR="00451719" w:rsidRPr="007B3934">
        <w:rPr>
          <w:sz w:val="17"/>
          <w:szCs w:val="17"/>
        </w:rPr>
        <w:t xml:space="preserve">the industrial design and/or grant </w:t>
      </w:r>
      <w:r w:rsidRPr="007B3934">
        <w:rPr>
          <w:sz w:val="17"/>
          <w:szCs w:val="17"/>
        </w:rPr>
        <w:t xml:space="preserve">an IP right, but does not include the act of registering </w:t>
      </w:r>
      <w:r w:rsidR="00451719" w:rsidRPr="007B3934">
        <w:rPr>
          <w:sz w:val="17"/>
          <w:szCs w:val="17"/>
        </w:rPr>
        <w:t xml:space="preserve">the industrial design and/or granting </w:t>
      </w:r>
      <w:r w:rsidRPr="007B3934">
        <w:rPr>
          <w:sz w:val="17"/>
          <w:szCs w:val="17"/>
        </w:rPr>
        <w:t>the IP right itself.</w:t>
      </w:r>
      <w:r w:rsidR="007D60CC" w:rsidRPr="007B3934">
        <w:rPr>
          <w:sz w:val="17"/>
          <w:szCs w:val="17"/>
        </w:rPr>
        <w:t xml:space="preserve">  </w:t>
      </w:r>
      <w:r w:rsidR="00191820" w:rsidRPr="007B3934">
        <w:rPr>
          <w:sz w:val="17"/>
          <w:szCs w:val="17"/>
        </w:rPr>
        <w:t>Under the Hague Agreement, an international application goes through a formality examination by the International Bureau.  If the international application conforms to applicable requirements, the industrial design will be registered in the International Register as an international registration.</w:t>
      </w:r>
      <w:r w:rsidR="000B198B" w:rsidRPr="007B3934">
        <w:rPr>
          <w:sz w:val="17"/>
          <w:szCs w:val="17"/>
        </w:rPr>
        <w:t xml:space="preserve"> </w:t>
      </w:r>
      <w:r w:rsidR="007D60CC" w:rsidRPr="007B3934">
        <w:rPr>
          <w:sz w:val="17"/>
          <w:szCs w:val="17"/>
        </w:rPr>
        <w:t xml:space="preserve"> </w:t>
      </w:r>
      <w:r w:rsidR="00D92433" w:rsidRPr="007B3934">
        <w:rPr>
          <w:sz w:val="17"/>
          <w:szCs w:val="17"/>
        </w:rPr>
        <w:t xml:space="preserve">Then, subsequent to its publication by the International Bureau, an international registration may go through a substantive examination by the IPO of a designated Contracting Party.   </w:t>
      </w:r>
    </w:p>
    <w:p w14:paraId="7DB67D6B" w14:textId="1B5D4AE4" w:rsidR="002639EF" w:rsidRPr="007B3934" w:rsidRDefault="001D3089" w:rsidP="00D04FEA">
      <w:pPr>
        <w:pStyle w:val="ListParagraph"/>
        <w:numPr>
          <w:ilvl w:val="1"/>
          <w:numId w:val="4"/>
        </w:numPr>
        <w:spacing w:after="200"/>
        <w:contextualSpacing w:val="0"/>
        <w:jc w:val="both"/>
        <w:rPr>
          <w:sz w:val="17"/>
          <w:szCs w:val="17"/>
        </w:rPr>
      </w:pPr>
      <w:r w:rsidRPr="007B3934">
        <w:rPr>
          <w:b/>
          <w:sz w:val="17"/>
          <w:szCs w:val="17"/>
        </w:rPr>
        <w:t>Pre-registration</w:t>
      </w:r>
      <w:r w:rsidR="002639EF" w:rsidRPr="007B3934">
        <w:rPr>
          <w:b/>
          <w:sz w:val="17"/>
          <w:szCs w:val="17"/>
        </w:rPr>
        <w:t xml:space="preserve"> challenge:</w:t>
      </w:r>
      <w:r w:rsidR="002639EF" w:rsidRPr="007B3934">
        <w:rPr>
          <w:sz w:val="17"/>
          <w:szCs w:val="17"/>
        </w:rPr>
        <w:t xml:space="preserve"> </w:t>
      </w:r>
      <w:r w:rsidR="00A548DC" w:rsidRPr="007B3934">
        <w:rPr>
          <w:sz w:val="17"/>
          <w:szCs w:val="17"/>
        </w:rPr>
        <w:t xml:space="preserve"> </w:t>
      </w:r>
      <w:r w:rsidR="002639EF" w:rsidRPr="007B3934">
        <w:rPr>
          <w:sz w:val="17"/>
          <w:szCs w:val="17"/>
        </w:rPr>
        <w:t xml:space="preserve">The </w:t>
      </w:r>
      <w:r w:rsidRPr="007B3934">
        <w:rPr>
          <w:sz w:val="17"/>
          <w:szCs w:val="17"/>
        </w:rPr>
        <w:t>pre-registration</w:t>
      </w:r>
      <w:r w:rsidR="002639EF" w:rsidRPr="007B3934">
        <w:rPr>
          <w:sz w:val="17"/>
          <w:szCs w:val="17"/>
        </w:rPr>
        <w:t xml:space="preserve"> challenge stage encompasses a review of the application, initiated before the </w:t>
      </w:r>
      <w:r w:rsidR="00237667" w:rsidRPr="007B3934">
        <w:rPr>
          <w:sz w:val="17"/>
          <w:szCs w:val="17"/>
        </w:rPr>
        <w:t xml:space="preserve">registration of the industrial design and/or the </w:t>
      </w:r>
      <w:r w:rsidR="002639EF" w:rsidRPr="007B3934">
        <w:rPr>
          <w:sz w:val="17"/>
          <w:szCs w:val="17"/>
        </w:rPr>
        <w:t xml:space="preserve">granting of an IP right, in accordance with </w:t>
      </w:r>
      <w:r w:rsidR="00D92433" w:rsidRPr="007B3934">
        <w:rPr>
          <w:sz w:val="17"/>
          <w:szCs w:val="17"/>
        </w:rPr>
        <w:t>the applicable</w:t>
      </w:r>
      <w:r w:rsidR="002639EF" w:rsidRPr="007B3934">
        <w:rPr>
          <w:sz w:val="17"/>
          <w:szCs w:val="17"/>
        </w:rPr>
        <w:t xml:space="preserve"> law. </w:t>
      </w:r>
      <w:r w:rsidR="00BD2AD5" w:rsidRPr="007B3934">
        <w:rPr>
          <w:sz w:val="17"/>
          <w:szCs w:val="17"/>
        </w:rPr>
        <w:t xml:space="preserve"> </w:t>
      </w:r>
      <w:r w:rsidR="002639EF" w:rsidRPr="007B3934">
        <w:rPr>
          <w:sz w:val="17"/>
          <w:szCs w:val="17"/>
        </w:rPr>
        <w:t xml:space="preserve">A </w:t>
      </w:r>
      <w:r w:rsidRPr="007B3934">
        <w:rPr>
          <w:sz w:val="17"/>
          <w:szCs w:val="17"/>
        </w:rPr>
        <w:t>pre-registration</w:t>
      </w:r>
      <w:r w:rsidR="002639EF" w:rsidRPr="007B3934">
        <w:rPr>
          <w:sz w:val="17"/>
          <w:szCs w:val="17"/>
        </w:rPr>
        <w:t xml:space="preserve"> review includes such proceedings as a </w:t>
      </w:r>
      <w:r w:rsidRPr="007B3934">
        <w:rPr>
          <w:sz w:val="17"/>
          <w:szCs w:val="17"/>
        </w:rPr>
        <w:t>pre-registration</w:t>
      </w:r>
      <w:r w:rsidR="002639EF" w:rsidRPr="007B3934">
        <w:rPr>
          <w:sz w:val="17"/>
          <w:szCs w:val="17"/>
        </w:rPr>
        <w:t xml:space="preserve"> opposition,</w:t>
      </w:r>
      <w:r w:rsidR="00BC2559" w:rsidRPr="007B3934">
        <w:rPr>
          <w:sz w:val="17"/>
          <w:szCs w:val="17"/>
        </w:rPr>
        <w:t xml:space="preserve"> re-examination, or limitation</w:t>
      </w:r>
      <w:r w:rsidR="00BD2AD5" w:rsidRPr="007B3934">
        <w:rPr>
          <w:sz w:val="17"/>
          <w:szCs w:val="17"/>
        </w:rPr>
        <w:t>.</w:t>
      </w:r>
    </w:p>
    <w:p w14:paraId="73F94670" w14:textId="4AD16C1C" w:rsidR="002639EF" w:rsidRPr="007B3934" w:rsidRDefault="003A503C" w:rsidP="00D04FEA">
      <w:pPr>
        <w:pStyle w:val="ListParagraph"/>
        <w:numPr>
          <w:ilvl w:val="1"/>
          <w:numId w:val="4"/>
        </w:numPr>
        <w:spacing w:after="200"/>
        <w:contextualSpacing w:val="0"/>
        <w:jc w:val="both"/>
        <w:rPr>
          <w:sz w:val="17"/>
          <w:szCs w:val="17"/>
        </w:rPr>
      </w:pPr>
      <w:r w:rsidRPr="007B3934">
        <w:rPr>
          <w:b/>
          <w:sz w:val="17"/>
          <w:szCs w:val="17"/>
        </w:rPr>
        <w:t>Registration</w:t>
      </w:r>
      <w:r w:rsidR="002639EF" w:rsidRPr="007B3934">
        <w:rPr>
          <w:b/>
          <w:sz w:val="17"/>
          <w:szCs w:val="17"/>
        </w:rPr>
        <w:t>:</w:t>
      </w:r>
      <w:r w:rsidR="00A548DC" w:rsidRPr="007B3934">
        <w:rPr>
          <w:b/>
          <w:sz w:val="17"/>
          <w:szCs w:val="17"/>
        </w:rPr>
        <w:t xml:space="preserve"> </w:t>
      </w:r>
      <w:r w:rsidR="002639EF" w:rsidRPr="007B3934">
        <w:rPr>
          <w:sz w:val="17"/>
          <w:szCs w:val="17"/>
        </w:rPr>
        <w:t xml:space="preserve"> The </w:t>
      </w:r>
      <w:r w:rsidRPr="007B3934">
        <w:rPr>
          <w:sz w:val="17"/>
          <w:szCs w:val="17"/>
        </w:rPr>
        <w:t xml:space="preserve">registration </w:t>
      </w:r>
      <w:r w:rsidR="002639EF" w:rsidRPr="007B3934">
        <w:rPr>
          <w:sz w:val="17"/>
          <w:szCs w:val="17"/>
        </w:rPr>
        <w:t xml:space="preserve">stage encompasses the act in which the IPO registers the </w:t>
      </w:r>
      <w:r w:rsidR="005C30DF" w:rsidRPr="007B3934">
        <w:rPr>
          <w:sz w:val="17"/>
          <w:szCs w:val="17"/>
        </w:rPr>
        <w:t xml:space="preserve">industrial design and/or grants the </w:t>
      </w:r>
      <w:r w:rsidR="002639EF" w:rsidRPr="007B3934">
        <w:rPr>
          <w:sz w:val="17"/>
          <w:szCs w:val="17"/>
        </w:rPr>
        <w:t xml:space="preserve">IP right, publishes the application and enters the details of the granted IP right in the IPO's register.  The act of publishing the </w:t>
      </w:r>
      <w:r w:rsidR="00CC2A7E" w:rsidRPr="007B3934">
        <w:rPr>
          <w:sz w:val="17"/>
          <w:szCs w:val="17"/>
        </w:rPr>
        <w:t xml:space="preserve">registered industrial design and/or </w:t>
      </w:r>
      <w:r w:rsidR="002639EF" w:rsidRPr="007B3934">
        <w:rPr>
          <w:sz w:val="17"/>
          <w:szCs w:val="17"/>
        </w:rPr>
        <w:t xml:space="preserve">granted IP right may be the first time the specification is made publicly available in accordance with the applicable law.  </w:t>
      </w:r>
      <w:r w:rsidR="00191820" w:rsidRPr="007B3934">
        <w:rPr>
          <w:sz w:val="17"/>
          <w:szCs w:val="17"/>
        </w:rPr>
        <w:t>Under the Hague Agreement, an international registration is published by the International Bureau, following which the IPO of a designated Contracting Party</w:t>
      </w:r>
      <w:r w:rsidR="00191820" w:rsidRPr="007B3934" w:rsidDel="003A503C">
        <w:rPr>
          <w:sz w:val="17"/>
          <w:szCs w:val="17"/>
        </w:rPr>
        <w:t xml:space="preserve"> </w:t>
      </w:r>
      <w:r w:rsidR="00191820" w:rsidRPr="007B3934">
        <w:rPr>
          <w:sz w:val="17"/>
          <w:szCs w:val="17"/>
        </w:rPr>
        <w:t>may go through a substantive examination in accordance with the applicable law, as a result of which the IPO may issue a refusal.  Where no refusal is issued within a prescribed period, the international registration will have the same effect as a grant of protection under the applicable law</w:t>
      </w:r>
      <w:r w:rsidR="00237C7D" w:rsidRPr="007B3934">
        <w:rPr>
          <w:sz w:val="17"/>
          <w:szCs w:val="17"/>
        </w:rPr>
        <w:t xml:space="preserve"> of the Contracting Party</w:t>
      </w:r>
      <w:r w:rsidR="00D86F90" w:rsidRPr="007B3934">
        <w:rPr>
          <w:sz w:val="17"/>
          <w:szCs w:val="17"/>
        </w:rPr>
        <w:t>.</w:t>
      </w:r>
      <w:r w:rsidR="00CC06FA" w:rsidRPr="007B3934">
        <w:rPr>
          <w:sz w:val="17"/>
          <w:szCs w:val="17"/>
        </w:rPr>
        <w:t xml:space="preserve">  If </w:t>
      </w:r>
      <w:r w:rsidR="00015DF4" w:rsidRPr="007B3934">
        <w:rPr>
          <w:sz w:val="17"/>
          <w:szCs w:val="17"/>
        </w:rPr>
        <w:t xml:space="preserve">provided by the </w:t>
      </w:r>
      <w:r w:rsidR="00CC06FA" w:rsidRPr="007B3934">
        <w:rPr>
          <w:sz w:val="17"/>
          <w:szCs w:val="17"/>
        </w:rPr>
        <w:t>applicable law, the registration of an industrial design may be renewed.</w:t>
      </w:r>
      <w:r w:rsidR="00504EAF" w:rsidRPr="007B3934">
        <w:rPr>
          <w:sz w:val="17"/>
          <w:szCs w:val="17"/>
        </w:rPr>
        <w:t xml:space="preserve">  </w:t>
      </w:r>
    </w:p>
    <w:p w14:paraId="327B3620" w14:textId="5F2D42B0" w:rsidR="002639EF" w:rsidRPr="007B3934" w:rsidRDefault="001D3089" w:rsidP="00D04FEA">
      <w:pPr>
        <w:pStyle w:val="ListParagraph"/>
        <w:numPr>
          <w:ilvl w:val="1"/>
          <w:numId w:val="4"/>
        </w:numPr>
        <w:spacing w:after="200"/>
        <w:contextualSpacing w:val="0"/>
        <w:jc w:val="both"/>
        <w:rPr>
          <w:sz w:val="17"/>
          <w:szCs w:val="17"/>
        </w:rPr>
      </w:pPr>
      <w:r w:rsidRPr="007B3934">
        <w:rPr>
          <w:b/>
          <w:sz w:val="17"/>
          <w:szCs w:val="17"/>
        </w:rPr>
        <w:t>Post-registration</w:t>
      </w:r>
      <w:r w:rsidR="002639EF" w:rsidRPr="007B3934">
        <w:rPr>
          <w:b/>
          <w:sz w:val="17"/>
          <w:szCs w:val="17"/>
        </w:rPr>
        <w:t xml:space="preserve"> challenge:</w:t>
      </w:r>
      <w:r w:rsidR="002639EF" w:rsidRPr="007B3934">
        <w:rPr>
          <w:sz w:val="17"/>
          <w:szCs w:val="17"/>
        </w:rPr>
        <w:t xml:space="preserve"> </w:t>
      </w:r>
      <w:r w:rsidR="00A548DC" w:rsidRPr="007B3934">
        <w:rPr>
          <w:sz w:val="17"/>
          <w:szCs w:val="17"/>
        </w:rPr>
        <w:t xml:space="preserve"> </w:t>
      </w:r>
      <w:r w:rsidR="002639EF" w:rsidRPr="007B3934">
        <w:rPr>
          <w:sz w:val="17"/>
          <w:szCs w:val="17"/>
        </w:rPr>
        <w:t xml:space="preserve">The </w:t>
      </w:r>
      <w:r w:rsidRPr="007B3934">
        <w:rPr>
          <w:sz w:val="17"/>
          <w:szCs w:val="17"/>
        </w:rPr>
        <w:t>post-registration</w:t>
      </w:r>
      <w:r w:rsidR="002639EF" w:rsidRPr="007B3934">
        <w:rPr>
          <w:sz w:val="17"/>
          <w:szCs w:val="17"/>
        </w:rPr>
        <w:t xml:space="preserve"> challenge stage encompasses a review of the IP right, initiated after the </w:t>
      </w:r>
      <w:r w:rsidR="00CC06FA" w:rsidRPr="007B3934">
        <w:rPr>
          <w:sz w:val="17"/>
          <w:szCs w:val="17"/>
        </w:rPr>
        <w:t xml:space="preserve">industrial design was registered and/or the </w:t>
      </w:r>
      <w:r w:rsidR="002639EF" w:rsidRPr="007B3934">
        <w:rPr>
          <w:sz w:val="17"/>
          <w:szCs w:val="17"/>
        </w:rPr>
        <w:t xml:space="preserve">IP right was granted, in accordance with </w:t>
      </w:r>
      <w:r w:rsidR="00F77701" w:rsidRPr="007B3934">
        <w:rPr>
          <w:sz w:val="17"/>
          <w:szCs w:val="17"/>
        </w:rPr>
        <w:t xml:space="preserve">the </w:t>
      </w:r>
      <w:r w:rsidR="00D91914" w:rsidRPr="007B3934">
        <w:rPr>
          <w:sz w:val="17"/>
          <w:szCs w:val="17"/>
        </w:rPr>
        <w:t xml:space="preserve">applicable </w:t>
      </w:r>
      <w:r w:rsidR="002639EF" w:rsidRPr="007B3934">
        <w:rPr>
          <w:sz w:val="17"/>
          <w:szCs w:val="17"/>
        </w:rPr>
        <w:t xml:space="preserve">law. </w:t>
      </w:r>
      <w:r w:rsidR="00BD2AD5" w:rsidRPr="007B3934">
        <w:rPr>
          <w:sz w:val="17"/>
          <w:szCs w:val="17"/>
        </w:rPr>
        <w:t xml:space="preserve"> </w:t>
      </w:r>
      <w:r w:rsidR="002639EF" w:rsidRPr="007B3934">
        <w:rPr>
          <w:sz w:val="17"/>
          <w:szCs w:val="17"/>
        </w:rPr>
        <w:t xml:space="preserve">An IP right review includes such proceedings as a </w:t>
      </w:r>
      <w:r w:rsidRPr="007B3934">
        <w:rPr>
          <w:sz w:val="17"/>
          <w:szCs w:val="17"/>
        </w:rPr>
        <w:t>post-registration</w:t>
      </w:r>
      <w:r w:rsidR="002639EF" w:rsidRPr="007B3934">
        <w:rPr>
          <w:sz w:val="17"/>
          <w:szCs w:val="17"/>
        </w:rPr>
        <w:t xml:space="preserve"> opposition, </w:t>
      </w:r>
      <w:r w:rsidR="006A16E0" w:rsidRPr="007B3934">
        <w:rPr>
          <w:sz w:val="17"/>
          <w:szCs w:val="17"/>
        </w:rPr>
        <w:t xml:space="preserve">post-registration </w:t>
      </w:r>
      <w:r w:rsidR="002639EF" w:rsidRPr="007B3934">
        <w:rPr>
          <w:sz w:val="17"/>
          <w:szCs w:val="17"/>
        </w:rPr>
        <w:t xml:space="preserve">examination, limitation, reissue, </w:t>
      </w:r>
      <w:r w:rsidR="00B2255C" w:rsidRPr="007B3934">
        <w:rPr>
          <w:sz w:val="17"/>
          <w:szCs w:val="17"/>
        </w:rPr>
        <w:t xml:space="preserve">invalidation </w:t>
      </w:r>
      <w:r w:rsidR="002639EF" w:rsidRPr="007B3934">
        <w:rPr>
          <w:sz w:val="17"/>
          <w:szCs w:val="17"/>
        </w:rPr>
        <w:t xml:space="preserve">or surrender of the </w:t>
      </w:r>
      <w:r w:rsidR="00CC06FA" w:rsidRPr="007B3934">
        <w:rPr>
          <w:sz w:val="17"/>
          <w:szCs w:val="17"/>
        </w:rPr>
        <w:t xml:space="preserve">registered industrial design and/or </w:t>
      </w:r>
      <w:r w:rsidR="002639EF" w:rsidRPr="007B3934">
        <w:rPr>
          <w:sz w:val="17"/>
          <w:szCs w:val="17"/>
        </w:rPr>
        <w:t>granted IP right.</w:t>
      </w:r>
    </w:p>
    <w:p w14:paraId="704838EE" w14:textId="1837BB0B" w:rsidR="002639EF" w:rsidRPr="007B3934" w:rsidRDefault="002639EF" w:rsidP="0034190B">
      <w:pPr>
        <w:pStyle w:val="ListParagraph"/>
        <w:numPr>
          <w:ilvl w:val="1"/>
          <w:numId w:val="4"/>
        </w:numPr>
        <w:spacing w:after="200"/>
        <w:contextualSpacing w:val="0"/>
        <w:jc w:val="both"/>
        <w:rPr>
          <w:sz w:val="17"/>
          <w:szCs w:val="17"/>
        </w:rPr>
      </w:pPr>
      <w:r w:rsidRPr="007B3934">
        <w:rPr>
          <w:b/>
          <w:sz w:val="17"/>
          <w:szCs w:val="17"/>
        </w:rPr>
        <w:t>Termination likely</w:t>
      </w:r>
      <w:r w:rsidR="003B1BA7" w:rsidRPr="007B3934">
        <w:rPr>
          <w:b/>
          <w:sz w:val="17"/>
          <w:szCs w:val="17"/>
        </w:rPr>
        <w:t>/</w:t>
      </w:r>
      <w:r w:rsidR="005D536D" w:rsidRPr="007B3934">
        <w:rPr>
          <w:b/>
          <w:sz w:val="17"/>
          <w:szCs w:val="17"/>
        </w:rPr>
        <w:t>t</w:t>
      </w:r>
      <w:r w:rsidR="003B1BA7" w:rsidRPr="007B3934">
        <w:rPr>
          <w:b/>
          <w:sz w:val="17"/>
          <w:szCs w:val="17"/>
        </w:rPr>
        <w:t>ermination</w:t>
      </w:r>
      <w:r w:rsidRPr="007B3934">
        <w:rPr>
          <w:b/>
          <w:sz w:val="17"/>
          <w:szCs w:val="17"/>
        </w:rPr>
        <w:t>:</w:t>
      </w:r>
      <w:r w:rsidRPr="007B3934">
        <w:rPr>
          <w:sz w:val="17"/>
          <w:szCs w:val="17"/>
        </w:rPr>
        <w:t xml:space="preserve"> </w:t>
      </w:r>
      <w:r w:rsidR="00A548DC" w:rsidRPr="007B3934">
        <w:rPr>
          <w:sz w:val="17"/>
          <w:szCs w:val="17"/>
        </w:rPr>
        <w:t xml:space="preserve"> </w:t>
      </w:r>
      <w:r w:rsidRPr="007B3934">
        <w:rPr>
          <w:sz w:val="17"/>
          <w:szCs w:val="17"/>
        </w:rPr>
        <w:t>The termination likely</w:t>
      </w:r>
      <w:r w:rsidR="004A7BFA" w:rsidRPr="007B3934">
        <w:rPr>
          <w:sz w:val="17"/>
          <w:szCs w:val="17"/>
        </w:rPr>
        <w:t>/termination</w:t>
      </w:r>
      <w:r w:rsidRPr="007B3934">
        <w:rPr>
          <w:sz w:val="17"/>
          <w:szCs w:val="17"/>
        </w:rPr>
        <w:t xml:space="preserve"> stage encompasses when an application </w:t>
      </w:r>
      <w:r w:rsidR="006F5543" w:rsidRPr="007B3934">
        <w:rPr>
          <w:sz w:val="17"/>
          <w:szCs w:val="17"/>
        </w:rPr>
        <w:t xml:space="preserve">is </w:t>
      </w:r>
      <w:r w:rsidRPr="007B3934">
        <w:rPr>
          <w:sz w:val="17"/>
          <w:szCs w:val="17"/>
        </w:rPr>
        <w:t xml:space="preserve">discontinued or a granted IP right </w:t>
      </w:r>
      <w:r w:rsidR="006F5543" w:rsidRPr="007B3934">
        <w:rPr>
          <w:sz w:val="17"/>
          <w:szCs w:val="17"/>
        </w:rPr>
        <w:t xml:space="preserve">is not in force with a possibility of revival (termination likely) and when </w:t>
      </w:r>
      <w:r w:rsidR="0018775C" w:rsidRPr="007B3934">
        <w:rPr>
          <w:sz w:val="17"/>
          <w:szCs w:val="17"/>
        </w:rPr>
        <w:t xml:space="preserve">a </w:t>
      </w:r>
      <w:r w:rsidR="006F5543" w:rsidRPr="007B3934">
        <w:rPr>
          <w:sz w:val="17"/>
          <w:szCs w:val="17"/>
        </w:rPr>
        <w:t xml:space="preserve">discontinued application or </w:t>
      </w:r>
      <w:r w:rsidR="0018775C" w:rsidRPr="007B3934">
        <w:rPr>
          <w:sz w:val="17"/>
          <w:szCs w:val="17"/>
        </w:rPr>
        <w:t>a</w:t>
      </w:r>
      <w:r w:rsidR="006F5543" w:rsidRPr="007B3934">
        <w:rPr>
          <w:sz w:val="17"/>
          <w:szCs w:val="17"/>
        </w:rPr>
        <w:t xml:space="preserve"> not-in-force IP right is terminated by the IPO </w:t>
      </w:r>
      <w:r w:rsidR="00241D9A" w:rsidRPr="007B3934">
        <w:rPr>
          <w:sz w:val="17"/>
          <w:szCs w:val="17"/>
        </w:rPr>
        <w:t xml:space="preserve">or a court </w:t>
      </w:r>
      <w:r w:rsidR="006F5543" w:rsidRPr="007B3934">
        <w:rPr>
          <w:sz w:val="17"/>
          <w:szCs w:val="17"/>
        </w:rPr>
        <w:t>without a possibility of revival (termination) according to the applicable law</w:t>
      </w:r>
      <w:r w:rsidR="001E343D" w:rsidRPr="007B3934">
        <w:rPr>
          <w:sz w:val="17"/>
          <w:szCs w:val="17"/>
        </w:rPr>
        <w:t>.</w:t>
      </w:r>
    </w:p>
    <w:p w14:paraId="73E30A8B" w14:textId="77777777" w:rsidR="002639EF" w:rsidRPr="007B3934" w:rsidRDefault="00A9344A" w:rsidP="00D04FEA">
      <w:pPr>
        <w:pStyle w:val="Heading3"/>
        <w:spacing w:before="0" w:after="200"/>
        <w:rPr>
          <w:sz w:val="17"/>
          <w:szCs w:val="17"/>
        </w:rPr>
      </w:pPr>
      <w:bookmarkStart w:id="10" w:name="_Toc509215734"/>
      <w:r w:rsidRPr="007B3934">
        <w:rPr>
          <w:sz w:val="17"/>
          <w:szCs w:val="17"/>
        </w:rPr>
        <w:t>Events</w:t>
      </w:r>
      <w:bookmarkEnd w:id="10"/>
    </w:p>
    <w:p w14:paraId="0C832EE1" w14:textId="3A4DA6A7" w:rsidR="00A85DFA" w:rsidRPr="007B3934" w:rsidRDefault="00E5395F" w:rsidP="00D04FEA">
      <w:pPr>
        <w:pStyle w:val="ListParagraph"/>
        <w:numPr>
          <w:ilvl w:val="0"/>
          <w:numId w:val="4"/>
        </w:numPr>
        <w:spacing w:after="200"/>
        <w:ind w:left="0" w:hanging="3"/>
        <w:contextualSpacing w:val="0"/>
        <w:jc w:val="both"/>
        <w:rPr>
          <w:sz w:val="17"/>
          <w:szCs w:val="17"/>
        </w:rPr>
      </w:pPr>
      <w:r w:rsidRPr="007B3934">
        <w:rPr>
          <w:sz w:val="17"/>
          <w:szCs w:val="17"/>
        </w:rPr>
        <w:t>The e</w:t>
      </w:r>
      <w:r w:rsidR="00CD112F" w:rsidRPr="007B3934">
        <w:rPr>
          <w:sz w:val="17"/>
          <w:szCs w:val="17"/>
        </w:rPr>
        <w:t xml:space="preserve">vents which occur in the prosecution of the application or </w:t>
      </w:r>
      <w:r w:rsidR="00EB6CA5" w:rsidRPr="007B3934">
        <w:rPr>
          <w:sz w:val="17"/>
          <w:szCs w:val="17"/>
        </w:rPr>
        <w:t>IP right</w:t>
      </w:r>
      <w:r w:rsidR="00CD112F" w:rsidRPr="007B3934">
        <w:rPr>
          <w:sz w:val="17"/>
          <w:szCs w:val="17"/>
        </w:rPr>
        <w:t xml:space="preserve"> may result in a change </w:t>
      </w:r>
      <w:r w:rsidR="007208E7" w:rsidRPr="007B3934">
        <w:rPr>
          <w:sz w:val="17"/>
          <w:szCs w:val="17"/>
        </w:rPr>
        <w:t>to the</w:t>
      </w:r>
      <w:r w:rsidR="00CD112F" w:rsidRPr="007B3934">
        <w:rPr>
          <w:sz w:val="17"/>
          <w:szCs w:val="17"/>
        </w:rPr>
        <w:t xml:space="preserve"> </w:t>
      </w:r>
      <w:r w:rsidRPr="007B3934">
        <w:rPr>
          <w:sz w:val="17"/>
          <w:szCs w:val="17"/>
        </w:rPr>
        <w:t>s</w:t>
      </w:r>
      <w:r w:rsidR="00CD112F" w:rsidRPr="007B3934">
        <w:rPr>
          <w:sz w:val="17"/>
          <w:szCs w:val="17"/>
        </w:rPr>
        <w:t xml:space="preserve">tate and/or </w:t>
      </w:r>
      <w:r w:rsidRPr="007B3934">
        <w:rPr>
          <w:sz w:val="17"/>
          <w:szCs w:val="17"/>
        </w:rPr>
        <w:t>s</w:t>
      </w:r>
      <w:r w:rsidR="00CD112F" w:rsidRPr="007B3934">
        <w:rPr>
          <w:sz w:val="17"/>
          <w:szCs w:val="17"/>
        </w:rPr>
        <w:t xml:space="preserve">tage of the application or </w:t>
      </w:r>
      <w:r w:rsidR="00EB6CA5" w:rsidRPr="007B3934">
        <w:rPr>
          <w:sz w:val="17"/>
          <w:szCs w:val="17"/>
        </w:rPr>
        <w:t>IP right</w:t>
      </w:r>
      <w:r w:rsidR="00CD112F" w:rsidRPr="007B3934">
        <w:rPr>
          <w:sz w:val="17"/>
          <w:szCs w:val="17"/>
        </w:rPr>
        <w:t xml:space="preserve">.  </w:t>
      </w:r>
      <w:r w:rsidR="00731BB8" w:rsidRPr="007B3934">
        <w:rPr>
          <w:sz w:val="17"/>
          <w:szCs w:val="17"/>
        </w:rPr>
        <w:t xml:space="preserve">They can be triggered by an action of the IPO, applicant, </w:t>
      </w:r>
      <w:r w:rsidR="00EB6CA5" w:rsidRPr="007B3934">
        <w:rPr>
          <w:sz w:val="17"/>
          <w:szCs w:val="17"/>
        </w:rPr>
        <w:t>IP right owner</w:t>
      </w:r>
      <w:r w:rsidR="00731BB8" w:rsidRPr="007B3934">
        <w:rPr>
          <w:sz w:val="17"/>
          <w:szCs w:val="17"/>
        </w:rPr>
        <w:t>, or third party.</w:t>
      </w:r>
    </w:p>
    <w:p w14:paraId="5EC01605" w14:textId="0C20844C" w:rsidR="00CA56CE" w:rsidRPr="007B3934" w:rsidRDefault="007208E7" w:rsidP="00D04FEA">
      <w:pPr>
        <w:pStyle w:val="ListParagraph"/>
        <w:numPr>
          <w:ilvl w:val="0"/>
          <w:numId w:val="4"/>
        </w:numPr>
        <w:spacing w:after="200"/>
        <w:ind w:left="0" w:hanging="3"/>
        <w:contextualSpacing w:val="0"/>
        <w:jc w:val="both"/>
        <w:rPr>
          <w:sz w:val="17"/>
          <w:szCs w:val="17"/>
        </w:rPr>
      </w:pPr>
      <w:r w:rsidRPr="007B3934">
        <w:rPr>
          <w:sz w:val="17"/>
          <w:szCs w:val="17"/>
        </w:rPr>
        <w:t>Th</w:t>
      </w:r>
      <w:r w:rsidR="00E85C5D" w:rsidRPr="007B3934">
        <w:rPr>
          <w:sz w:val="17"/>
          <w:szCs w:val="17"/>
        </w:rPr>
        <w:t>is</w:t>
      </w:r>
      <w:r w:rsidRPr="007B3934">
        <w:rPr>
          <w:sz w:val="17"/>
          <w:szCs w:val="17"/>
        </w:rPr>
        <w:t xml:space="preserve"> </w:t>
      </w:r>
      <w:r w:rsidR="00546611" w:rsidRPr="007B3934">
        <w:rPr>
          <w:sz w:val="17"/>
          <w:szCs w:val="17"/>
        </w:rPr>
        <w:t>S</w:t>
      </w:r>
      <w:r w:rsidRPr="007B3934">
        <w:rPr>
          <w:sz w:val="17"/>
          <w:szCs w:val="17"/>
        </w:rPr>
        <w:t xml:space="preserve">tandard </w:t>
      </w:r>
      <w:r w:rsidR="00E85C5D" w:rsidRPr="007B3934">
        <w:rPr>
          <w:sz w:val="17"/>
          <w:szCs w:val="17"/>
        </w:rPr>
        <w:t xml:space="preserve">recommends a list of generically-termed events with general descriptions on the basis of </w:t>
      </w:r>
      <w:r w:rsidRPr="007B3934">
        <w:rPr>
          <w:sz w:val="17"/>
          <w:szCs w:val="17"/>
        </w:rPr>
        <w:t xml:space="preserve">the terminology used by IPOs worldwide to </w:t>
      </w:r>
      <w:r w:rsidR="00E5395F" w:rsidRPr="007B3934">
        <w:rPr>
          <w:sz w:val="17"/>
          <w:szCs w:val="17"/>
        </w:rPr>
        <w:t xml:space="preserve">broadly </w:t>
      </w:r>
      <w:r w:rsidR="0076636B" w:rsidRPr="007B3934">
        <w:rPr>
          <w:sz w:val="17"/>
          <w:szCs w:val="17"/>
        </w:rPr>
        <w:t xml:space="preserve">cover </w:t>
      </w:r>
      <w:r w:rsidRPr="007B3934">
        <w:rPr>
          <w:sz w:val="17"/>
          <w:szCs w:val="17"/>
        </w:rPr>
        <w:t>national/regional</w:t>
      </w:r>
      <w:r w:rsidR="00D6574F" w:rsidRPr="007B3934">
        <w:rPr>
          <w:sz w:val="17"/>
          <w:szCs w:val="17"/>
        </w:rPr>
        <w:t>/international</w:t>
      </w:r>
      <w:r w:rsidRPr="007B3934">
        <w:rPr>
          <w:sz w:val="17"/>
          <w:szCs w:val="17"/>
        </w:rPr>
        <w:t xml:space="preserve"> events</w:t>
      </w:r>
      <w:r w:rsidR="00E85C5D" w:rsidRPr="007B3934">
        <w:rPr>
          <w:sz w:val="17"/>
          <w:szCs w:val="17"/>
        </w:rPr>
        <w:t>.</w:t>
      </w:r>
      <w:r w:rsidRPr="007B3934">
        <w:rPr>
          <w:sz w:val="17"/>
          <w:szCs w:val="17"/>
        </w:rPr>
        <w:t xml:space="preserve">  </w:t>
      </w:r>
      <w:r w:rsidR="00442DED" w:rsidRPr="007B3934">
        <w:rPr>
          <w:sz w:val="17"/>
          <w:szCs w:val="17"/>
        </w:rPr>
        <w:t>Th</w:t>
      </w:r>
      <w:r w:rsidR="00A432C9" w:rsidRPr="007B3934">
        <w:rPr>
          <w:sz w:val="17"/>
          <w:szCs w:val="17"/>
        </w:rPr>
        <w:t>is</w:t>
      </w:r>
      <w:r w:rsidR="00442DED" w:rsidRPr="007B3934">
        <w:rPr>
          <w:sz w:val="17"/>
          <w:szCs w:val="17"/>
        </w:rPr>
        <w:t xml:space="preserve"> Standard thereby assists</w:t>
      </w:r>
      <w:r w:rsidR="00E85C5D" w:rsidRPr="007B3934">
        <w:rPr>
          <w:sz w:val="17"/>
          <w:szCs w:val="17"/>
        </w:rPr>
        <w:t xml:space="preserve"> </w:t>
      </w:r>
      <w:r w:rsidR="007F410D" w:rsidRPr="007B3934">
        <w:rPr>
          <w:sz w:val="17"/>
          <w:szCs w:val="17"/>
        </w:rPr>
        <w:t>user</w:t>
      </w:r>
      <w:r w:rsidR="00F117FA" w:rsidRPr="007B3934">
        <w:rPr>
          <w:sz w:val="17"/>
          <w:szCs w:val="17"/>
        </w:rPr>
        <w:t>s</w:t>
      </w:r>
      <w:r w:rsidR="00546611" w:rsidRPr="007B3934">
        <w:rPr>
          <w:sz w:val="17"/>
          <w:szCs w:val="17"/>
        </w:rPr>
        <w:t xml:space="preserve"> </w:t>
      </w:r>
      <w:r w:rsidR="00442DED" w:rsidRPr="007B3934">
        <w:rPr>
          <w:sz w:val="17"/>
          <w:szCs w:val="17"/>
        </w:rPr>
        <w:t xml:space="preserve">in </w:t>
      </w:r>
      <w:r w:rsidR="00546611" w:rsidRPr="007B3934">
        <w:rPr>
          <w:sz w:val="17"/>
          <w:szCs w:val="17"/>
        </w:rPr>
        <w:t>interpret</w:t>
      </w:r>
      <w:r w:rsidR="00442DED" w:rsidRPr="007B3934">
        <w:rPr>
          <w:sz w:val="17"/>
          <w:szCs w:val="17"/>
        </w:rPr>
        <w:t>ing</w:t>
      </w:r>
      <w:r w:rsidR="00546611" w:rsidRPr="007B3934">
        <w:rPr>
          <w:sz w:val="17"/>
          <w:szCs w:val="17"/>
        </w:rPr>
        <w:t xml:space="preserve"> national</w:t>
      </w:r>
      <w:r w:rsidR="00B30BAC" w:rsidRPr="007B3934">
        <w:rPr>
          <w:sz w:val="17"/>
          <w:szCs w:val="17"/>
        </w:rPr>
        <w:t>/regional</w:t>
      </w:r>
      <w:r w:rsidR="00D6574F" w:rsidRPr="007B3934">
        <w:rPr>
          <w:sz w:val="17"/>
          <w:szCs w:val="17"/>
        </w:rPr>
        <w:t>/international</w:t>
      </w:r>
      <w:r w:rsidR="00546611" w:rsidRPr="007B3934">
        <w:rPr>
          <w:sz w:val="17"/>
          <w:szCs w:val="17"/>
        </w:rPr>
        <w:t xml:space="preserve"> events without </w:t>
      </w:r>
      <w:r w:rsidR="0076636B" w:rsidRPr="007B3934">
        <w:rPr>
          <w:sz w:val="17"/>
          <w:szCs w:val="17"/>
        </w:rPr>
        <w:t xml:space="preserve">requiring </w:t>
      </w:r>
      <w:r w:rsidR="003E0174" w:rsidRPr="007B3934">
        <w:rPr>
          <w:sz w:val="17"/>
          <w:szCs w:val="17"/>
        </w:rPr>
        <w:t xml:space="preserve">in-depth </w:t>
      </w:r>
      <w:r w:rsidR="00546611" w:rsidRPr="007B3934">
        <w:rPr>
          <w:sz w:val="17"/>
          <w:szCs w:val="17"/>
        </w:rPr>
        <w:t>know</w:t>
      </w:r>
      <w:r w:rsidR="0076636B" w:rsidRPr="007B3934">
        <w:rPr>
          <w:sz w:val="17"/>
          <w:szCs w:val="17"/>
        </w:rPr>
        <w:t>ledge of</w:t>
      </w:r>
      <w:r w:rsidR="00546611" w:rsidRPr="007B3934">
        <w:rPr>
          <w:sz w:val="17"/>
          <w:szCs w:val="17"/>
        </w:rPr>
        <w:t xml:space="preserve"> the </w:t>
      </w:r>
      <w:r w:rsidR="00DD1586" w:rsidRPr="007B3934">
        <w:rPr>
          <w:sz w:val="17"/>
          <w:szCs w:val="17"/>
        </w:rPr>
        <w:t xml:space="preserve">specific </w:t>
      </w:r>
      <w:r w:rsidR="00B30BAC" w:rsidRPr="007B3934">
        <w:rPr>
          <w:sz w:val="17"/>
          <w:szCs w:val="17"/>
        </w:rPr>
        <w:t>practices of th</w:t>
      </w:r>
      <w:r w:rsidR="007F410D" w:rsidRPr="007B3934">
        <w:rPr>
          <w:sz w:val="17"/>
          <w:szCs w:val="17"/>
        </w:rPr>
        <w:t>e</w:t>
      </w:r>
      <w:r w:rsidR="00B30BAC" w:rsidRPr="007B3934">
        <w:rPr>
          <w:sz w:val="17"/>
          <w:szCs w:val="17"/>
        </w:rPr>
        <w:t xml:space="preserve"> </w:t>
      </w:r>
      <w:r w:rsidR="00DD1586" w:rsidRPr="007B3934">
        <w:rPr>
          <w:sz w:val="17"/>
          <w:szCs w:val="17"/>
        </w:rPr>
        <w:t xml:space="preserve">prosecuting </w:t>
      </w:r>
      <w:r w:rsidR="00B30BAC" w:rsidRPr="007B3934">
        <w:rPr>
          <w:sz w:val="17"/>
          <w:szCs w:val="17"/>
        </w:rPr>
        <w:t>IPO.</w:t>
      </w:r>
    </w:p>
    <w:p w14:paraId="13F2AD29" w14:textId="2D0F6386" w:rsidR="00A85DFA" w:rsidRPr="007B3934" w:rsidRDefault="00BE071C" w:rsidP="00D04FEA">
      <w:pPr>
        <w:pStyle w:val="ListParagraph"/>
        <w:numPr>
          <w:ilvl w:val="0"/>
          <w:numId w:val="4"/>
        </w:numPr>
        <w:spacing w:after="200"/>
        <w:ind w:left="0" w:hanging="3"/>
        <w:contextualSpacing w:val="0"/>
        <w:jc w:val="both"/>
        <w:rPr>
          <w:sz w:val="17"/>
          <w:szCs w:val="17"/>
        </w:rPr>
      </w:pPr>
      <w:r w:rsidRPr="007B3934">
        <w:rPr>
          <w:sz w:val="17"/>
          <w:szCs w:val="17"/>
        </w:rPr>
        <w:t xml:space="preserve">The events </w:t>
      </w:r>
      <w:r w:rsidR="0076636B" w:rsidRPr="007B3934">
        <w:rPr>
          <w:sz w:val="17"/>
          <w:szCs w:val="17"/>
        </w:rPr>
        <w:t xml:space="preserve">incorporated </w:t>
      </w:r>
      <w:r w:rsidRPr="007B3934">
        <w:rPr>
          <w:sz w:val="17"/>
          <w:szCs w:val="17"/>
        </w:rPr>
        <w:t>i</w:t>
      </w:r>
      <w:r w:rsidR="00ED0867" w:rsidRPr="007B3934">
        <w:rPr>
          <w:sz w:val="17"/>
          <w:szCs w:val="17"/>
        </w:rPr>
        <w:t xml:space="preserve">n the </w:t>
      </w:r>
      <w:r w:rsidR="00C04918" w:rsidRPr="007B3934">
        <w:rPr>
          <w:sz w:val="17"/>
          <w:szCs w:val="17"/>
        </w:rPr>
        <w:t xml:space="preserve">Overall </w:t>
      </w:r>
      <w:r w:rsidR="00370A16" w:rsidRPr="007B3934">
        <w:rPr>
          <w:sz w:val="17"/>
          <w:szCs w:val="17"/>
        </w:rPr>
        <w:t>Industrial Design</w:t>
      </w:r>
      <w:r w:rsidR="00C04918" w:rsidRPr="007B3934">
        <w:rPr>
          <w:sz w:val="17"/>
          <w:szCs w:val="17"/>
        </w:rPr>
        <w:t xml:space="preserve"> Prosecution Model</w:t>
      </w:r>
      <w:r w:rsidR="0076636B" w:rsidRPr="007B3934">
        <w:rPr>
          <w:sz w:val="17"/>
          <w:szCs w:val="17"/>
        </w:rPr>
        <w:t xml:space="preserve"> </w:t>
      </w:r>
      <w:r w:rsidR="00442DED" w:rsidRPr="007B3934">
        <w:rPr>
          <w:sz w:val="17"/>
          <w:szCs w:val="17"/>
        </w:rPr>
        <w:t xml:space="preserve">illustrated above </w:t>
      </w:r>
      <w:r w:rsidR="0076636B" w:rsidRPr="007B3934">
        <w:rPr>
          <w:sz w:val="17"/>
          <w:szCs w:val="17"/>
        </w:rPr>
        <w:t>are</w:t>
      </w:r>
      <w:r w:rsidRPr="007B3934">
        <w:rPr>
          <w:sz w:val="17"/>
          <w:szCs w:val="17"/>
        </w:rPr>
        <w:t xml:space="preserve"> key events</w:t>
      </w:r>
      <w:r w:rsidR="00ED0867" w:rsidRPr="007B3934">
        <w:rPr>
          <w:sz w:val="17"/>
          <w:szCs w:val="17"/>
        </w:rPr>
        <w:t xml:space="preserve">.  In some cases the </w:t>
      </w:r>
      <w:r w:rsidR="00A85DFA" w:rsidRPr="007B3934">
        <w:rPr>
          <w:rFonts w:eastAsiaTheme="minorEastAsia"/>
          <w:sz w:val="17"/>
          <w:szCs w:val="17"/>
          <w:lang w:eastAsia="ko-KR"/>
        </w:rPr>
        <w:t>events</w:t>
      </w:r>
      <w:r w:rsidR="00ED0867" w:rsidRPr="007B3934">
        <w:rPr>
          <w:sz w:val="17"/>
          <w:szCs w:val="17"/>
        </w:rPr>
        <w:t xml:space="preserve"> will move the application or IP right from one </w:t>
      </w:r>
      <w:r w:rsidR="00A85DFA" w:rsidRPr="007B3934">
        <w:rPr>
          <w:rFonts w:eastAsiaTheme="minorEastAsia"/>
          <w:sz w:val="17"/>
          <w:szCs w:val="17"/>
          <w:lang w:eastAsia="ko-KR"/>
        </w:rPr>
        <w:t>s</w:t>
      </w:r>
      <w:r w:rsidR="00ED0867" w:rsidRPr="007B3934">
        <w:rPr>
          <w:sz w:val="17"/>
          <w:szCs w:val="17"/>
        </w:rPr>
        <w:t xml:space="preserve">tage into another </w:t>
      </w:r>
      <w:r w:rsidR="00A85DFA" w:rsidRPr="007B3934">
        <w:rPr>
          <w:rFonts w:eastAsiaTheme="minorEastAsia"/>
          <w:sz w:val="17"/>
          <w:szCs w:val="17"/>
          <w:lang w:eastAsia="ko-KR"/>
        </w:rPr>
        <w:t>s</w:t>
      </w:r>
      <w:r w:rsidR="00ED0867" w:rsidRPr="007B3934">
        <w:rPr>
          <w:sz w:val="17"/>
          <w:szCs w:val="17"/>
        </w:rPr>
        <w:t xml:space="preserve">tage and/or change the </w:t>
      </w:r>
      <w:r w:rsidR="00A85DFA" w:rsidRPr="007B3934">
        <w:rPr>
          <w:rFonts w:eastAsiaTheme="minorEastAsia"/>
          <w:sz w:val="17"/>
          <w:szCs w:val="17"/>
          <w:lang w:eastAsia="ko-KR"/>
        </w:rPr>
        <w:t>s</w:t>
      </w:r>
      <w:r w:rsidR="00ED0867" w:rsidRPr="007B3934">
        <w:rPr>
          <w:sz w:val="17"/>
          <w:szCs w:val="17"/>
        </w:rPr>
        <w:t>tate of the application or IP right.  In other cases</w:t>
      </w:r>
      <w:r w:rsidR="00442DED" w:rsidRPr="007B3934">
        <w:rPr>
          <w:sz w:val="17"/>
          <w:szCs w:val="17"/>
        </w:rPr>
        <w:t>,</w:t>
      </w:r>
      <w:r w:rsidR="00ED0867" w:rsidRPr="007B3934">
        <w:rPr>
          <w:sz w:val="17"/>
          <w:szCs w:val="17"/>
        </w:rPr>
        <w:t xml:space="preserve"> the happening of a</w:t>
      </w:r>
      <w:r w:rsidR="007F410D" w:rsidRPr="007B3934">
        <w:rPr>
          <w:sz w:val="17"/>
          <w:szCs w:val="17"/>
        </w:rPr>
        <w:t>n</w:t>
      </w:r>
      <w:r w:rsidR="00ED0867" w:rsidRPr="007B3934">
        <w:rPr>
          <w:sz w:val="17"/>
          <w:szCs w:val="17"/>
        </w:rPr>
        <w:t xml:space="preserve"> </w:t>
      </w:r>
      <w:r w:rsidR="0076636B" w:rsidRPr="007B3934">
        <w:rPr>
          <w:sz w:val="17"/>
          <w:szCs w:val="17"/>
        </w:rPr>
        <w:t>e</w:t>
      </w:r>
      <w:r w:rsidR="00ED0867" w:rsidRPr="007B3934">
        <w:rPr>
          <w:sz w:val="17"/>
          <w:szCs w:val="17"/>
        </w:rPr>
        <w:t xml:space="preserve">vent does not change the </w:t>
      </w:r>
      <w:r w:rsidR="00A85DFA" w:rsidRPr="007B3934">
        <w:rPr>
          <w:rFonts w:eastAsiaTheme="minorEastAsia"/>
          <w:sz w:val="17"/>
          <w:szCs w:val="17"/>
          <w:lang w:eastAsia="ko-KR"/>
        </w:rPr>
        <w:t>s</w:t>
      </w:r>
      <w:r w:rsidR="00ED0867" w:rsidRPr="007B3934">
        <w:rPr>
          <w:sz w:val="17"/>
          <w:szCs w:val="17"/>
        </w:rPr>
        <w:t xml:space="preserve">tage or </w:t>
      </w:r>
      <w:r w:rsidR="00A85DFA" w:rsidRPr="007B3934">
        <w:rPr>
          <w:rFonts w:eastAsiaTheme="minorEastAsia"/>
          <w:sz w:val="17"/>
          <w:szCs w:val="17"/>
          <w:lang w:eastAsia="ko-KR"/>
        </w:rPr>
        <w:t>s</w:t>
      </w:r>
      <w:r w:rsidR="00ED0867" w:rsidRPr="007B3934">
        <w:rPr>
          <w:sz w:val="17"/>
          <w:szCs w:val="17"/>
        </w:rPr>
        <w:t>tate of the application or IP right (</w:t>
      </w:r>
      <w:r w:rsidR="00314072" w:rsidRPr="007B3934">
        <w:rPr>
          <w:sz w:val="17"/>
          <w:szCs w:val="17"/>
        </w:rPr>
        <w:t xml:space="preserve">for example, </w:t>
      </w:r>
      <w:r w:rsidR="00ED0867" w:rsidRPr="007B3934">
        <w:rPr>
          <w:sz w:val="17"/>
          <w:szCs w:val="17"/>
        </w:rPr>
        <w:t>see recursive arrows</w:t>
      </w:r>
      <w:r w:rsidR="00BA139A" w:rsidRPr="007B3934">
        <w:rPr>
          <w:sz w:val="17"/>
          <w:szCs w:val="17"/>
        </w:rPr>
        <w:t xml:space="preserve"> in the </w:t>
      </w:r>
      <w:r w:rsidR="00C04918" w:rsidRPr="007B3934">
        <w:rPr>
          <w:sz w:val="17"/>
          <w:szCs w:val="17"/>
        </w:rPr>
        <w:t xml:space="preserve">Overall </w:t>
      </w:r>
      <w:r w:rsidR="00370A16" w:rsidRPr="007B3934">
        <w:rPr>
          <w:sz w:val="17"/>
          <w:szCs w:val="17"/>
        </w:rPr>
        <w:t>Industrial Design</w:t>
      </w:r>
      <w:r w:rsidR="00C04918" w:rsidRPr="007B3934">
        <w:rPr>
          <w:sz w:val="17"/>
          <w:szCs w:val="17"/>
        </w:rPr>
        <w:t xml:space="preserve"> Prosecution Model</w:t>
      </w:r>
      <w:r w:rsidR="00ED0867" w:rsidRPr="007B3934">
        <w:rPr>
          <w:sz w:val="17"/>
          <w:szCs w:val="17"/>
        </w:rPr>
        <w:t>, denoted using an ‘E’).</w:t>
      </w:r>
    </w:p>
    <w:p w14:paraId="268AD58D" w14:textId="5DCFB2B7" w:rsidR="00ED0867" w:rsidRPr="007B3934" w:rsidRDefault="00ED0867" w:rsidP="00D04FEA">
      <w:pPr>
        <w:pStyle w:val="ListParagraph"/>
        <w:numPr>
          <w:ilvl w:val="0"/>
          <w:numId w:val="4"/>
        </w:numPr>
        <w:spacing w:after="200"/>
        <w:ind w:left="0" w:hanging="3"/>
        <w:contextualSpacing w:val="0"/>
        <w:jc w:val="both"/>
        <w:rPr>
          <w:sz w:val="17"/>
          <w:szCs w:val="17"/>
        </w:rPr>
      </w:pPr>
      <w:r w:rsidRPr="007B3934">
        <w:rPr>
          <w:sz w:val="17"/>
          <w:szCs w:val="17"/>
        </w:rPr>
        <w:t xml:space="preserve">Due to the broad descriptions of the </w:t>
      </w:r>
      <w:r w:rsidR="00B25899" w:rsidRPr="007B3934">
        <w:rPr>
          <w:rFonts w:eastAsiaTheme="minorEastAsia"/>
          <w:sz w:val="17"/>
          <w:szCs w:val="17"/>
          <w:lang w:eastAsia="ko-KR"/>
        </w:rPr>
        <w:t>key</w:t>
      </w:r>
      <w:r w:rsidRPr="007B3934">
        <w:rPr>
          <w:sz w:val="17"/>
          <w:szCs w:val="17"/>
        </w:rPr>
        <w:t xml:space="preserve"> </w:t>
      </w:r>
      <w:r w:rsidR="00B25899" w:rsidRPr="007B3934">
        <w:rPr>
          <w:rFonts w:eastAsiaTheme="minorEastAsia"/>
          <w:sz w:val="17"/>
          <w:szCs w:val="17"/>
          <w:lang w:eastAsia="ko-KR"/>
        </w:rPr>
        <w:t>e</w:t>
      </w:r>
      <w:r w:rsidRPr="007B3934">
        <w:rPr>
          <w:sz w:val="17"/>
          <w:szCs w:val="17"/>
        </w:rPr>
        <w:t xml:space="preserve">vents, multiple situations can be described by a single </w:t>
      </w:r>
      <w:r w:rsidR="00B25899" w:rsidRPr="007B3934">
        <w:rPr>
          <w:rFonts w:eastAsiaTheme="minorEastAsia"/>
          <w:sz w:val="17"/>
          <w:szCs w:val="17"/>
          <w:lang w:eastAsia="ko-KR"/>
        </w:rPr>
        <w:t>k</w:t>
      </w:r>
      <w:r w:rsidRPr="007B3934">
        <w:rPr>
          <w:sz w:val="17"/>
          <w:szCs w:val="17"/>
        </w:rPr>
        <w:t xml:space="preserve">ey </w:t>
      </w:r>
      <w:r w:rsidR="00B25899" w:rsidRPr="007B3934">
        <w:rPr>
          <w:rFonts w:eastAsiaTheme="minorEastAsia"/>
          <w:sz w:val="17"/>
          <w:szCs w:val="17"/>
          <w:lang w:eastAsia="ko-KR"/>
        </w:rPr>
        <w:t>e</w:t>
      </w:r>
      <w:r w:rsidRPr="007B3934">
        <w:rPr>
          <w:sz w:val="17"/>
          <w:szCs w:val="17"/>
        </w:rPr>
        <w:t>vent</w:t>
      </w:r>
      <w:r w:rsidR="00B25899" w:rsidRPr="007B3934">
        <w:rPr>
          <w:rFonts w:eastAsiaTheme="minorEastAsia"/>
          <w:sz w:val="17"/>
          <w:szCs w:val="17"/>
          <w:lang w:eastAsia="ko-KR"/>
        </w:rPr>
        <w:t>.</w:t>
      </w:r>
      <w:r w:rsidR="005E6805" w:rsidRPr="007B3934">
        <w:rPr>
          <w:rFonts w:eastAsiaTheme="minorEastAsia"/>
          <w:sz w:val="17"/>
          <w:szCs w:val="17"/>
          <w:lang w:eastAsia="ko-KR"/>
        </w:rPr>
        <w:t xml:space="preserve">  </w:t>
      </w:r>
      <w:r w:rsidRPr="007B3934">
        <w:rPr>
          <w:sz w:val="17"/>
          <w:szCs w:val="17"/>
        </w:rPr>
        <w:t xml:space="preserve">The description of </w:t>
      </w:r>
      <w:r w:rsidR="005E6805" w:rsidRPr="007B3934">
        <w:rPr>
          <w:sz w:val="17"/>
          <w:szCs w:val="17"/>
        </w:rPr>
        <w:t xml:space="preserve">a key event may therefore </w:t>
      </w:r>
      <w:r w:rsidRPr="007B3934">
        <w:rPr>
          <w:sz w:val="17"/>
          <w:szCs w:val="17"/>
        </w:rPr>
        <w:t xml:space="preserve">cover </w:t>
      </w:r>
      <w:r w:rsidR="005E6805" w:rsidRPr="007B3934">
        <w:rPr>
          <w:sz w:val="17"/>
          <w:szCs w:val="17"/>
        </w:rPr>
        <w:t>multiple</w:t>
      </w:r>
      <w:r w:rsidRPr="007B3934">
        <w:rPr>
          <w:sz w:val="17"/>
          <w:szCs w:val="17"/>
        </w:rPr>
        <w:t xml:space="preserve"> scenarios.  A</w:t>
      </w:r>
      <w:r w:rsidR="00A432C9" w:rsidRPr="007B3934">
        <w:rPr>
          <w:sz w:val="17"/>
          <w:szCs w:val="17"/>
        </w:rPr>
        <w:t>nnex</w:t>
      </w:r>
      <w:r w:rsidRPr="007B3934">
        <w:rPr>
          <w:sz w:val="17"/>
          <w:szCs w:val="17"/>
        </w:rPr>
        <w:t xml:space="preserve"> III provides examples of how multiple national/regional</w:t>
      </w:r>
      <w:r w:rsidR="00321B16" w:rsidRPr="007B3934">
        <w:rPr>
          <w:sz w:val="17"/>
          <w:szCs w:val="17"/>
        </w:rPr>
        <w:t>/international</w:t>
      </w:r>
      <w:r w:rsidRPr="007B3934">
        <w:rPr>
          <w:sz w:val="17"/>
          <w:szCs w:val="17"/>
        </w:rPr>
        <w:t xml:space="preserve"> events can be mapped to the same </w:t>
      </w:r>
      <w:r w:rsidR="00B25899" w:rsidRPr="007B3934">
        <w:rPr>
          <w:sz w:val="17"/>
          <w:szCs w:val="17"/>
        </w:rPr>
        <w:t>k</w:t>
      </w:r>
      <w:r w:rsidRPr="007B3934">
        <w:rPr>
          <w:sz w:val="17"/>
          <w:szCs w:val="17"/>
        </w:rPr>
        <w:t xml:space="preserve">ey </w:t>
      </w:r>
      <w:r w:rsidR="00B25899" w:rsidRPr="007B3934">
        <w:rPr>
          <w:sz w:val="17"/>
          <w:szCs w:val="17"/>
        </w:rPr>
        <w:t>e</w:t>
      </w:r>
      <w:r w:rsidRPr="007B3934">
        <w:rPr>
          <w:sz w:val="17"/>
          <w:szCs w:val="17"/>
        </w:rPr>
        <w:t>vent</w:t>
      </w:r>
      <w:r w:rsidR="00F848D3" w:rsidRPr="007B3934">
        <w:rPr>
          <w:sz w:val="17"/>
          <w:szCs w:val="17"/>
        </w:rPr>
        <w:t xml:space="preserve"> in the </w:t>
      </w:r>
      <w:r w:rsidR="00C04918" w:rsidRPr="007B3934">
        <w:rPr>
          <w:sz w:val="17"/>
          <w:szCs w:val="17"/>
        </w:rPr>
        <w:t xml:space="preserve">Overall </w:t>
      </w:r>
      <w:r w:rsidR="00370A16" w:rsidRPr="007B3934">
        <w:rPr>
          <w:sz w:val="17"/>
          <w:szCs w:val="17"/>
        </w:rPr>
        <w:t>Industrial Design</w:t>
      </w:r>
      <w:r w:rsidR="00C04918" w:rsidRPr="007B3934">
        <w:rPr>
          <w:sz w:val="17"/>
          <w:szCs w:val="17"/>
        </w:rPr>
        <w:t xml:space="preserve"> Prosecution Model</w:t>
      </w:r>
      <w:r w:rsidRPr="007B3934">
        <w:rPr>
          <w:sz w:val="17"/>
          <w:szCs w:val="17"/>
        </w:rPr>
        <w:t>.</w:t>
      </w:r>
    </w:p>
    <w:p w14:paraId="2D5C1576" w14:textId="0486823A" w:rsidR="001B5F88" w:rsidRPr="007B3934" w:rsidRDefault="0008761A" w:rsidP="00D04FEA">
      <w:pPr>
        <w:pStyle w:val="StyleHeading285pt"/>
        <w:spacing w:after="200"/>
      </w:pPr>
      <w:bookmarkStart w:id="11" w:name="_Toc509215735"/>
      <w:r w:rsidRPr="007B3934">
        <w:rPr>
          <w:caps w:val="0"/>
        </w:rPr>
        <w:t>EVENTS LIST</w:t>
      </w:r>
      <w:bookmarkEnd w:id="11"/>
    </w:p>
    <w:p w14:paraId="40C6FBBA" w14:textId="5D19F3FB" w:rsidR="00365612" w:rsidRPr="007B3934" w:rsidRDefault="003D421E" w:rsidP="00D04FEA">
      <w:pPr>
        <w:pStyle w:val="ListParagraph"/>
        <w:numPr>
          <w:ilvl w:val="0"/>
          <w:numId w:val="4"/>
        </w:numPr>
        <w:spacing w:after="200"/>
        <w:ind w:left="0" w:hanging="3"/>
        <w:contextualSpacing w:val="0"/>
        <w:jc w:val="both"/>
        <w:rPr>
          <w:sz w:val="17"/>
          <w:szCs w:val="17"/>
        </w:rPr>
      </w:pPr>
      <w:r w:rsidRPr="007B3934">
        <w:rPr>
          <w:sz w:val="17"/>
          <w:szCs w:val="17"/>
        </w:rPr>
        <w:t>This Standard provides the list of e</w:t>
      </w:r>
      <w:r w:rsidR="000A37EB" w:rsidRPr="007B3934">
        <w:rPr>
          <w:sz w:val="17"/>
          <w:szCs w:val="17"/>
        </w:rPr>
        <w:t xml:space="preserve">vents </w:t>
      </w:r>
      <w:r w:rsidR="005E6805" w:rsidRPr="007B3934">
        <w:rPr>
          <w:sz w:val="17"/>
          <w:szCs w:val="17"/>
        </w:rPr>
        <w:t>that may be used to</w:t>
      </w:r>
      <w:r w:rsidRPr="007B3934">
        <w:rPr>
          <w:sz w:val="17"/>
          <w:szCs w:val="17"/>
        </w:rPr>
        <w:t xml:space="preserve"> exchange </w:t>
      </w:r>
      <w:r w:rsidR="00B25899" w:rsidRPr="007B3934">
        <w:rPr>
          <w:sz w:val="17"/>
          <w:szCs w:val="17"/>
        </w:rPr>
        <w:t xml:space="preserve">legal status data </w:t>
      </w:r>
      <w:r w:rsidR="005E6805" w:rsidRPr="007B3934">
        <w:rPr>
          <w:sz w:val="17"/>
          <w:szCs w:val="17"/>
        </w:rPr>
        <w:t xml:space="preserve">between </w:t>
      </w:r>
      <w:r w:rsidRPr="007B3934">
        <w:rPr>
          <w:sz w:val="17"/>
          <w:szCs w:val="17"/>
        </w:rPr>
        <w:t xml:space="preserve">IPOs.  The events </w:t>
      </w:r>
      <w:r w:rsidR="000A37EB" w:rsidRPr="007B3934">
        <w:rPr>
          <w:sz w:val="17"/>
          <w:szCs w:val="17"/>
        </w:rPr>
        <w:t xml:space="preserve">are grouped into an event </w:t>
      </w:r>
      <w:r w:rsidR="005E6805" w:rsidRPr="007B3934">
        <w:rPr>
          <w:sz w:val="17"/>
          <w:szCs w:val="17"/>
        </w:rPr>
        <w:t>category</w:t>
      </w:r>
      <w:r w:rsidR="000A37EB" w:rsidRPr="007B3934">
        <w:rPr>
          <w:sz w:val="17"/>
          <w:szCs w:val="17"/>
        </w:rPr>
        <w:t xml:space="preserve">, which provides a high-level cluster </w:t>
      </w:r>
      <w:r w:rsidR="006951D4" w:rsidRPr="007B3934">
        <w:rPr>
          <w:sz w:val="17"/>
          <w:szCs w:val="17"/>
        </w:rPr>
        <w:t>of related events</w:t>
      </w:r>
      <w:r w:rsidR="000A37EB" w:rsidRPr="007B3934">
        <w:rPr>
          <w:sz w:val="17"/>
          <w:szCs w:val="17"/>
        </w:rPr>
        <w:t>.</w:t>
      </w:r>
      <w:r w:rsidR="00CA56CE" w:rsidRPr="007B3934">
        <w:rPr>
          <w:sz w:val="17"/>
          <w:szCs w:val="17"/>
        </w:rPr>
        <w:t xml:space="preserve">  </w:t>
      </w:r>
      <w:r w:rsidR="00B25899" w:rsidRPr="007B3934">
        <w:rPr>
          <w:sz w:val="17"/>
          <w:szCs w:val="17"/>
        </w:rPr>
        <w:t xml:space="preserve">A single </w:t>
      </w:r>
      <w:r w:rsidR="005E6805" w:rsidRPr="007B3934">
        <w:rPr>
          <w:sz w:val="17"/>
          <w:szCs w:val="17"/>
        </w:rPr>
        <w:t>k</w:t>
      </w:r>
      <w:r w:rsidR="00B25899" w:rsidRPr="007B3934">
        <w:rPr>
          <w:sz w:val="17"/>
          <w:szCs w:val="17"/>
        </w:rPr>
        <w:t xml:space="preserve">ey </w:t>
      </w:r>
      <w:r w:rsidR="005E6805" w:rsidRPr="007B3934">
        <w:rPr>
          <w:sz w:val="17"/>
          <w:szCs w:val="17"/>
        </w:rPr>
        <w:t>e</w:t>
      </w:r>
      <w:r w:rsidR="00B25899" w:rsidRPr="007B3934">
        <w:rPr>
          <w:sz w:val="17"/>
          <w:szCs w:val="17"/>
        </w:rPr>
        <w:t xml:space="preserve">vent and several </w:t>
      </w:r>
      <w:r w:rsidR="005E6805" w:rsidRPr="007B3934">
        <w:rPr>
          <w:sz w:val="17"/>
          <w:szCs w:val="17"/>
        </w:rPr>
        <w:t>d</w:t>
      </w:r>
      <w:r w:rsidR="00B25899" w:rsidRPr="007B3934">
        <w:rPr>
          <w:sz w:val="17"/>
          <w:szCs w:val="17"/>
        </w:rPr>
        <w:t xml:space="preserve">etailed </w:t>
      </w:r>
      <w:r w:rsidR="005E6805" w:rsidRPr="007B3934">
        <w:rPr>
          <w:sz w:val="17"/>
          <w:szCs w:val="17"/>
        </w:rPr>
        <w:t>e</w:t>
      </w:r>
      <w:r w:rsidR="00B25899" w:rsidRPr="007B3934">
        <w:rPr>
          <w:sz w:val="17"/>
          <w:szCs w:val="17"/>
        </w:rPr>
        <w:t xml:space="preserve">vents are defined in a </w:t>
      </w:r>
      <w:r w:rsidR="005E6805" w:rsidRPr="007B3934">
        <w:rPr>
          <w:sz w:val="17"/>
          <w:szCs w:val="17"/>
        </w:rPr>
        <w:t>category</w:t>
      </w:r>
      <w:r w:rsidR="00B25899" w:rsidRPr="007B3934">
        <w:rPr>
          <w:sz w:val="17"/>
          <w:szCs w:val="17"/>
        </w:rPr>
        <w:t xml:space="preserve">.  Each </w:t>
      </w:r>
      <w:r w:rsidR="005E6805" w:rsidRPr="007B3934">
        <w:rPr>
          <w:sz w:val="17"/>
          <w:szCs w:val="17"/>
        </w:rPr>
        <w:t>c</w:t>
      </w:r>
      <w:r w:rsidR="00B25899" w:rsidRPr="007B3934">
        <w:rPr>
          <w:sz w:val="17"/>
          <w:szCs w:val="17"/>
        </w:rPr>
        <w:t xml:space="preserve">ategory, </w:t>
      </w:r>
      <w:r w:rsidR="005E6805" w:rsidRPr="007B3934">
        <w:rPr>
          <w:sz w:val="17"/>
          <w:szCs w:val="17"/>
        </w:rPr>
        <w:t>k</w:t>
      </w:r>
      <w:r w:rsidR="00B25899" w:rsidRPr="007B3934">
        <w:rPr>
          <w:sz w:val="17"/>
          <w:szCs w:val="17"/>
        </w:rPr>
        <w:t xml:space="preserve">ey </w:t>
      </w:r>
      <w:r w:rsidR="005E6805" w:rsidRPr="007B3934">
        <w:rPr>
          <w:sz w:val="17"/>
          <w:szCs w:val="17"/>
        </w:rPr>
        <w:t>e</w:t>
      </w:r>
      <w:r w:rsidR="00B25899" w:rsidRPr="007B3934">
        <w:rPr>
          <w:sz w:val="17"/>
          <w:szCs w:val="17"/>
        </w:rPr>
        <w:t xml:space="preserve">vent and </w:t>
      </w:r>
      <w:r w:rsidR="005E6805" w:rsidRPr="007B3934">
        <w:rPr>
          <w:sz w:val="17"/>
          <w:szCs w:val="17"/>
        </w:rPr>
        <w:t>d</w:t>
      </w:r>
      <w:r w:rsidR="00B25899" w:rsidRPr="007B3934">
        <w:rPr>
          <w:sz w:val="17"/>
          <w:szCs w:val="17"/>
        </w:rPr>
        <w:t xml:space="preserve">etailed </w:t>
      </w:r>
      <w:r w:rsidR="005E6805" w:rsidRPr="007B3934">
        <w:rPr>
          <w:sz w:val="17"/>
          <w:szCs w:val="17"/>
        </w:rPr>
        <w:t>e</w:t>
      </w:r>
      <w:r w:rsidR="00B25899" w:rsidRPr="007B3934">
        <w:rPr>
          <w:sz w:val="17"/>
          <w:szCs w:val="17"/>
        </w:rPr>
        <w:t xml:space="preserve">vent has </w:t>
      </w:r>
      <w:r w:rsidR="005E6805" w:rsidRPr="007B3934">
        <w:rPr>
          <w:sz w:val="17"/>
          <w:szCs w:val="17"/>
        </w:rPr>
        <w:t>a defined</w:t>
      </w:r>
      <w:r w:rsidR="00B25899" w:rsidRPr="007B3934">
        <w:rPr>
          <w:sz w:val="17"/>
          <w:szCs w:val="17"/>
        </w:rPr>
        <w:t xml:space="preserve"> code.</w:t>
      </w:r>
      <w:r w:rsidR="00DA5778" w:rsidRPr="007B3934">
        <w:rPr>
          <w:sz w:val="17"/>
          <w:szCs w:val="17"/>
        </w:rPr>
        <w:t xml:space="preserve"> </w:t>
      </w:r>
      <w:r w:rsidR="00B25899" w:rsidRPr="007B3934">
        <w:rPr>
          <w:sz w:val="17"/>
          <w:szCs w:val="17"/>
        </w:rPr>
        <w:t xml:space="preserve"> The codification is described below.</w:t>
      </w:r>
    </w:p>
    <w:p w14:paraId="0F299BD3" w14:textId="087D81BC" w:rsidR="00170B52" w:rsidRPr="007B3934" w:rsidRDefault="00365612" w:rsidP="00D04FEA">
      <w:pPr>
        <w:pStyle w:val="ListParagraph"/>
        <w:numPr>
          <w:ilvl w:val="0"/>
          <w:numId w:val="4"/>
        </w:numPr>
        <w:spacing w:after="200"/>
        <w:ind w:left="0" w:hanging="3"/>
        <w:contextualSpacing w:val="0"/>
        <w:jc w:val="both"/>
        <w:rPr>
          <w:sz w:val="17"/>
          <w:szCs w:val="17"/>
        </w:rPr>
      </w:pPr>
      <w:r w:rsidRPr="007B3934">
        <w:rPr>
          <w:sz w:val="17"/>
          <w:szCs w:val="17"/>
        </w:rPr>
        <w:t>The entire</w:t>
      </w:r>
      <w:r w:rsidR="000B2E9D" w:rsidRPr="007B3934">
        <w:rPr>
          <w:sz w:val="17"/>
          <w:szCs w:val="17"/>
        </w:rPr>
        <w:t xml:space="preserve"> list of </w:t>
      </w:r>
      <w:r w:rsidR="005E6805" w:rsidRPr="007B3934">
        <w:rPr>
          <w:sz w:val="17"/>
          <w:szCs w:val="17"/>
        </w:rPr>
        <w:t>categories</w:t>
      </w:r>
      <w:r w:rsidR="000B2E9D" w:rsidRPr="007B3934">
        <w:rPr>
          <w:sz w:val="17"/>
          <w:szCs w:val="17"/>
        </w:rPr>
        <w:t xml:space="preserve">, </w:t>
      </w:r>
      <w:r w:rsidR="005E6805" w:rsidRPr="007B3934">
        <w:rPr>
          <w:sz w:val="17"/>
          <w:szCs w:val="17"/>
        </w:rPr>
        <w:t>key events</w:t>
      </w:r>
      <w:r w:rsidR="000B2E9D" w:rsidRPr="007B3934">
        <w:rPr>
          <w:sz w:val="17"/>
          <w:szCs w:val="17"/>
        </w:rPr>
        <w:t xml:space="preserve">, </w:t>
      </w:r>
      <w:r w:rsidR="005E6805" w:rsidRPr="007B3934">
        <w:rPr>
          <w:sz w:val="17"/>
          <w:szCs w:val="17"/>
        </w:rPr>
        <w:t xml:space="preserve">detailed events </w:t>
      </w:r>
      <w:r w:rsidR="000B2E9D" w:rsidRPr="007B3934">
        <w:rPr>
          <w:sz w:val="17"/>
          <w:szCs w:val="17"/>
        </w:rPr>
        <w:t xml:space="preserve">and their descriptions </w:t>
      </w:r>
      <w:r w:rsidR="00A811D3" w:rsidRPr="007B3934">
        <w:rPr>
          <w:sz w:val="17"/>
          <w:szCs w:val="17"/>
        </w:rPr>
        <w:t xml:space="preserve">is </w:t>
      </w:r>
      <w:r w:rsidR="00DA5778" w:rsidRPr="007B3934">
        <w:rPr>
          <w:sz w:val="17"/>
          <w:szCs w:val="17"/>
        </w:rPr>
        <w:t>available in Annex I.</w:t>
      </w:r>
    </w:p>
    <w:p w14:paraId="4A4BB057" w14:textId="77777777" w:rsidR="00EF2624" w:rsidRPr="007B3934" w:rsidRDefault="00EF2624" w:rsidP="00D04FEA">
      <w:pPr>
        <w:pStyle w:val="Heading3"/>
        <w:spacing w:before="0" w:after="200"/>
        <w:rPr>
          <w:sz w:val="17"/>
          <w:szCs w:val="17"/>
        </w:rPr>
      </w:pPr>
      <w:bookmarkStart w:id="12" w:name="_Toc509215736"/>
      <w:r w:rsidRPr="007B3934">
        <w:rPr>
          <w:sz w:val="17"/>
          <w:szCs w:val="17"/>
        </w:rPr>
        <w:t>Category</w:t>
      </w:r>
      <w:bookmarkEnd w:id="12"/>
    </w:p>
    <w:p w14:paraId="11368726" w14:textId="4C48A8C8" w:rsidR="000E6A67" w:rsidRPr="007B3934" w:rsidRDefault="0057199F" w:rsidP="00D04FEA">
      <w:pPr>
        <w:pStyle w:val="ListParagraph"/>
        <w:numPr>
          <w:ilvl w:val="0"/>
          <w:numId w:val="4"/>
        </w:numPr>
        <w:spacing w:after="200"/>
        <w:ind w:left="0" w:hanging="3"/>
        <w:contextualSpacing w:val="0"/>
        <w:jc w:val="both"/>
        <w:rPr>
          <w:sz w:val="17"/>
          <w:szCs w:val="17"/>
        </w:rPr>
      </w:pPr>
      <w:r w:rsidRPr="007B3934">
        <w:rPr>
          <w:sz w:val="17"/>
          <w:szCs w:val="17"/>
        </w:rPr>
        <w:t xml:space="preserve">This Standard defines </w:t>
      </w:r>
      <w:r w:rsidR="00A432C9" w:rsidRPr="007B3934">
        <w:rPr>
          <w:sz w:val="17"/>
          <w:szCs w:val="17"/>
        </w:rPr>
        <w:t>2</w:t>
      </w:r>
      <w:r w:rsidR="00523C25" w:rsidRPr="007B3934">
        <w:rPr>
          <w:sz w:val="17"/>
          <w:szCs w:val="17"/>
        </w:rPr>
        <w:t>0</w:t>
      </w:r>
      <w:r w:rsidRPr="007B3934">
        <w:rPr>
          <w:sz w:val="17"/>
          <w:szCs w:val="17"/>
        </w:rPr>
        <w:t xml:space="preserve"> </w:t>
      </w:r>
      <w:r w:rsidR="00C2321C" w:rsidRPr="007B3934">
        <w:rPr>
          <w:sz w:val="17"/>
          <w:szCs w:val="17"/>
        </w:rPr>
        <w:t>c</w:t>
      </w:r>
      <w:r w:rsidRPr="007B3934">
        <w:rPr>
          <w:sz w:val="17"/>
          <w:szCs w:val="17"/>
        </w:rPr>
        <w:t>ategories.</w:t>
      </w:r>
      <w:r w:rsidR="00DA5778" w:rsidRPr="007B3934">
        <w:rPr>
          <w:sz w:val="17"/>
          <w:szCs w:val="17"/>
        </w:rPr>
        <w:t xml:space="preserve"> </w:t>
      </w:r>
      <w:r w:rsidRPr="007B3934">
        <w:rPr>
          <w:sz w:val="17"/>
          <w:szCs w:val="17"/>
        </w:rPr>
        <w:t xml:space="preserve"> </w:t>
      </w:r>
      <w:r w:rsidR="00C2321C" w:rsidRPr="007B3934">
        <w:rPr>
          <w:sz w:val="17"/>
          <w:szCs w:val="17"/>
        </w:rPr>
        <w:t xml:space="preserve">The categories </w:t>
      </w:r>
      <w:r w:rsidR="003C39B3" w:rsidRPr="007B3934">
        <w:rPr>
          <w:sz w:val="17"/>
          <w:szCs w:val="17"/>
        </w:rPr>
        <w:t xml:space="preserve">describe a </w:t>
      </w:r>
      <w:r w:rsidR="00C2321C" w:rsidRPr="007B3934">
        <w:rPr>
          <w:sz w:val="17"/>
          <w:szCs w:val="17"/>
        </w:rPr>
        <w:t xml:space="preserve">group </w:t>
      </w:r>
      <w:r w:rsidR="003C39B3" w:rsidRPr="007B3934">
        <w:rPr>
          <w:sz w:val="17"/>
          <w:szCs w:val="17"/>
        </w:rPr>
        <w:t xml:space="preserve">of </w:t>
      </w:r>
      <w:r w:rsidR="00C2321C" w:rsidRPr="007B3934">
        <w:rPr>
          <w:sz w:val="17"/>
          <w:szCs w:val="17"/>
        </w:rPr>
        <w:t xml:space="preserve">events which </w:t>
      </w:r>
      <w:r w:rsidR="003C39B3" w:rsidRPr="007B3934">
        <w:rPr>
          <w:sz w:val="17"/>
          <w:szCs w:val="17"/>
        </w:rPr>
        <w:t>are of particular importance to the prosecution of a</w:t>
      </w:r>
      <w:r w:rsidR="00370A16" w:rsidRPr="007B3934">
        <w:rPr>
          <w:sz w:val="17"/>
          <w:szCs w:val="17"/>
        </w:rPr>
        <w:t>n industrial design</w:t>
      </w:r>
      <w:r w:rsidR="00E31F35" w:rsidRPr="007B3934">
        <w:rPr>
          <w:sz w:val="17"/>
          <w:szCs w:val="17"/>
        </w:rPr>
        <w:t xml:space="preserve"> </w:t>
      </w:r>
      <w:r w:rsidR="003C39B3" w:rsidRPr="007B3934">
        <w:rPr>
          <w:sz w:val="17"/>
          <w:szCs w:val="17"/>
        </w:rPr>
        <w:t>and share</w:t>
      </w:r>
      <w:r w:rsidR="00C2321C" w:rsidRPr="007B3934">
        <w:rPr>
          <w:sz w:val="17"/>
          <w:szCs w:val="17"/>
        </w:rPr>
        <w:t xml:space="preserve"> a common theme</w:t>
      </w:r>
      <w:r w:rsidR="00A6130D" w:rsidRPr="007B3934">
        <w:rPr>
          <w:sz w:val="17"/>
          <w:szCs w:val="17"/>
        </w:rPr>
        <w:t xml:space="preserve">.  </w:t>
      </w:r>
      <w:r w:rsidR="00E31F35" w:rsidRPr="007B3934">
        <w:rPr>
          <w:sz w:val="17"/>
          <w:szCs w:val="17"/>
        </w:rPr>
        <w:t xml:space="preserve">The category description defines the theme of events included in that category.  </w:t>
      </w:r>
      <w:r w:rsidR="000E6A67" w:rsidRPr="007B3934">
        <w:rPr>
          <w:sz w:val="17"/>
          <w:szCs w:val="17"/>
        </w:rPr>
        <w:t>The list of categories and their description are available in Annex I.</w:t>
      </w:r>
      <w:r w:rsidR="00F4684D" w:rsidRPr="007B3934">
        <w:rPr>
          <w:sz w:val="17"/>
          <w:szCs w:val="17"/>
        </w:rPr>
        <w:t xml:space="preserve">  </w:t>
      </w:r>
      <w:r w:rsidR="00815F9A" w:rsidRPr="007B3934">
        <w:rPr>
          <w:sz w:val="17"/>
          <w:szCs w:val="17"/>
        </w:rPr>
        <w:t>According to the applicable law, some IPOs may only publicly provide event information after the registration of the industrial design and/or the grant of an IP right, and previous event information may not be made public.  In this case, events from all categories may not be used.</w:t>
      </w:r>
    </w:p>
    <w:p w14:paraId="4FA06497" w14:textId="04080694" w:rsidR="006E1A45" w:rsidRPr="007B3934" w:rsidRDefault="00C2321C" w:rsidP="00D04FEA">
      <w:pPr>
        <w:pStyle w:val="ListParagraph"/>
        <w:numPr>
          <w:ilvl w:val="0"/>
          <w:numId w:val="4"/>
        </w:numPr>
        <w:spacing w:after="200"/>
        <w:ind w:left="0" w:hanging="3"/>
        <w:contextualSpacing w:val="0"/>
        <w:jc w:val="both"/>
        <w:rPr>
          <w:sz w:val="17"/>
          <w:szCs w:val="17"/>
        </w:rPr>
      </w:pPr>
      <w:r w:rsidRPr="007B3934">
        <w:rPr>
          <w:sz w:val="17"/>
          <w:szCs w:val="17"/>
        </w:rPr>
        <w:t>Each category has one key event and multiple</w:t>
      </w:r>
      <w:r w:rsidR="00A6130D" w:rsidRPr="007B3934">
        <w:rPr>
          <w:sz w:val="17"/>
          <w:szCs w:val="17"/>
        </w:rPr>
        <w:t xml:space="preserve"> detailed events</w:t>
      </w:r>
      <w:r w:rsidR="008A5B7C" w:rsidRPr="007B3934">
        <w:rPr>
          <w:sz w:val="17"/>
          <w:szCs w:val="17"/>
        </w:rPr>
        <w:t xml:space="preserve"> except categor</w:t>
      </w:r>
      <w:r w:rsidR="00956BAB" w:rsidRPr="007B3934">
        <w:rPr>
          <w:sz w:val="17"/>
          <w:szCs w:val="17"/>
        </w:rPr>
        <w:t>ies</w:t>
      </w:r>
      <w:r w:rsidR="008A5B7C" w:rsidRPr="007B3934">
        <w:rPr>
          <w:sz w:val="17"/>
          <w:szCs w:val="17"/>
        </w:rPr>
        <w:t xml:space="preserve"> </w:t>
      </w:r>
      <w:r w:rsidR="009E1474" w:rsidRPr="007B3934">
        <w:rPr>
          <w:sz w:val="17"/>
          <w:szCs w:val="17"/>
        </w:rPr>
        <w:t xml:space="preserve">‘W. </w:t>
      </w:r>
      <w:r w:rsidR="00DA5778" w:rsidRPr="007B3934">
        <w:rPr>
          <w:sz w:val="17"/>
          <w:szCs w:val="17"/>
        </w:rPr>
        <w:t xml:space="preserve"> </w:t>
      </w:r>
      <w:r w:rsidR="009E1474" w:rsidRPr="007B3934">
        <w:rPr>
          <w:sz w:val="17"/>
          <w:szCs w:val="17"/>
        </w:rPr>
        <w:t xml:space="preserve">Other’ and </w:t>
      </w:r>
      <w:r w:rsidR="00C75F97" w:rsidRPr="007B3934">
        <w:rPr>
          <w:sz w:val="17"/>
          <w:szCs w:val="17"/>
        </w:rPr>
        <w:t>‘</w:t>
      </w:r>
      <w:r w:rsidR="009E1474" w:rsidRPr="007B3934">
        <w:rPr>
          <w:sz w:val="17"/>
          <w:szCs w:val="17"/>
        </w:rPr>
        <w:t>Y</w:t>
      </w:r>
      <w:r w:rsidR="00956BAB" w:rsidRPr="007B3934">
        <w:rPr>
          <w:sz w:val="17"/>
          <w:szCs w:val="17"/>
        </w:rPr>
        <w:t xml:space="preserve">. </w:t>
      </w:r>
      <w:r w:rsidR="00DA5778" w:rsidRPr="007B3934">
        <w:rPr>
          <w:sz w:val="17"/>
          <w:szCs w:val="17"/>
        </w:rPr>
        <w:t xml:space="preserve"> </w:t>
      </w:r>
      <w:r w:rsidR="00956BAB" w:rsidRPr="007B3934">
        <w:rPr>
          <w:sz w:val="17"/>
          <w:szCs w:val="17"/>
        </w:rPr>
        <w:t>Correction and deletion of event information</w:t>
      </w:r>
      <w:r w:rsidR="00C75F97" w:rsidRPr="007B3934">
        <w:rPr>
          <w:sz w:val="17"/>
          <w:szCs w:val="17"/>
        </w:rPr>
        <w:t>’</w:t>
      </w:r>
      <w:r w:rsidR="00956BAB" w:rsidRPr="007B3934">
        <w:rPr>
          <w:sz w:val="17"/>
          <w:szCs w:val="17"/>
        </w:rPr>
        <w:t xml:space="preserve">, </w:t>
      </w:r>
      <w:r w:rsidR="008A5B7C" w:rsidRPr="007B3934">
        <w:rPr>
          <w:sz w:val="17"/>
          <w:szCs w:val="17"/>
        </w:rPr>
        <w:t>which do not have any detailed events</w:t>
      </w:r>
      <w:r w:rsidR="00A6130D" w:rsidRPr="007B3934">
        <w:rPr>
          <w:sz w:val="17"/>
          <w:szCs w:val="17"/>
        </w:rPr>
        <w:t xml:space="preserve">.  </w:t>
      </w:r>
      <w:r w:rsidR="00956BAB" w:rsidRPr="007B3934">
        <w:rPr>
          <w:sz w:val="17"/>
          <w:szCs w:val="17"/>
        </w:rPr>
        <w:t xml:space="preserve">A </w:t>
      </w:r>
      <w:r w:rsidR="00A6130D" w:rsidRPr="007B3934">
        <w:rPr>
          <w:sz w:val="17"/>
          <w:szCs w:val="17"/>
        </w:rPr>
        <w:t xml:space="preserve">category </w:t>
      </w:r>
      <w:r w:rsidR="00F117FA" w:rsidRPr="007B3934">
        <w:rPr>
          <w:sz w:val="17"/>
          <w:szCs w:val="17"/>
        </w:rPr>
        <w:t xml:space="preserve">may </w:t>
      </w:r>
      <w:r w:rsidR="00A6130D" w:rsidRPr="007B3934">
        <w:rPr>
          <w:sz w:val="17"/>
          <w:szCs w:val="17"/>
        </w:rPr>
        <w:t>cover many more national/regional</w:t>
      </w:r>
      <w:r w:rsidR="00321B16" w:rsidRPr="007B3934">
        <w:rPr>
          <w:sz w:val="17"/>
          <w:szCs w:val="17"/>
        </w:rPr>
        <w:t>/international</w:t>
      </w:r>
      <w:r w:rsidR="00A6130D" w:rsidRPr="007B3934">
        <w:rPr>
          <w:sz w:val="17"/>
          <w:szCs w:val="17"/>
        </w:rPr>
        <w:t xml:space="preserve"> events </w:t>
      </w:r>
      <w:r w:rsidR="003C39B3" w:rsidRPr="007B3934">
        <w:rPr>
          <w:sz w:val="17"/>
          <w:szCs w:val="17"/>
        </w:rPr>
        <w:t xml:space="preserve">than those described </w:t>
      </w:r>
      <w:r w:rsidR="00E31F35" w:rsidRPr="007B3934">
        <w:rPr>
          <w:sz w:val="17"/>
          <w:szCs w:val="17"/>
        </w:rPr>
        <w:t xml:space="preserve">by the </w:t>
      </w:r>
      <w:r w:rsidR="003C39B3" w:rsidRPr="007B3934">
        <w:rPr>
          <w:sz w:val="17"/>
          <w:szCs w:val="17"/>
        </w:rPr>
        <w:t>key and detailed events.</w:t>
      </w:r>
      <w:r w:rsidR="00A6130D" w:rsidRPr="007B3934">
        <w:rPr>
          <w:sz w:val="17"/>
          <w:szCs w:val="17"/>
        </w:rPr>
        <w:t xml:space="preserve">  </w:t>
      </w:r>
      <w:r w:rsidR="00E31F35" w:rsidRPr="007B3934">
        <w:rPr>
          <w:sz w:val="17"/>
          <w:szCs w:val="17"/>
        </w:rPr>
        <w:t>Therefore, the list of examples provided in the description of the category are not exhaustive and do not restrict the scope of the category.</w:t>
      </w:r>
    </w:p>
    <w:p w14:paraId="573FC268" w14:textId="77777777" w:rsidR="00170B52" w:rsidRPr="007B3934" w:rsidRDefault="00EF2624" w:rsidP="00D04FEA">
      <w:pPr>
        <w:pStyle w:val="Heading3"/>
        <w:spacing w:before="0" w:after="200"/>
        <w:rPr>
          <w:sz w:val="17"/>
          <w:szCs w:val="17"/>
        </w:rPr>
      </w:pPr>
      <w:bookmarkStart w:id="13" w:name="_Toc509215737"/>
      <w:r w:rsidRPr="007B3934">
        <w:rPr>
          <w:sz w:val="17"/>
          <w:szCs w:val="17"/>
        </w:rPr>
        <w:t xml:space="preserve">Key </w:t>
      </w:r>
      <w:r w:rsidR="00F848D3" w:rsidRPr="007B3934">
        <w:rPr>
          <w:sz w:val="17"/>
          <w:szCs w:val="17"/>
        </w:rPr>
        <w:t>E</w:t>
      </w:r>
      <w:r w:rsidRPr="007B3934">
        <w:rPr>
          <w:sz w:val="17"/>
          <w:szCs w:val="17"/>
        </w:rPr>
        <w:t>vent</w:t>
      </w:r>
      <w:bookmarkEnd w:id="13"/>
    </w:p>
    <w:p w14:paraId="7E396A8F" w14:textId="42F1050D" w:rsidR="006E1A45" w:rsidRPr="007B3934" w:rsidRDefault="00EF2624" w:rsidP="00D04FEA">
      <w:pPr>
        <w:pStyle w:val="ListParagraph"/>
        <w:numPr>
          <w:ilvl w:val="0"/>
          <w:numId w:val="4"/>
        </w:numPr>
        <w:spacing w:after="200"/>
        <w:ind w:left="0" w:hanging="3"/>
        <w:contextualSpacing w:val="0"/>
        <w:jc w:val="both"/>
        <w:rPr>
          <w:sz w:val="17"/>
          <w:szCs w:val="17"/>
        </w:rPr>
      </w:pPr>
      <w:r w:rsidRPr="007B3934">
        <w:rPr>
          <w:sz w:val="17"/>
          <w:szCs w:val="17"/>
        </w:rPr>
        <w:t>A</w:t>
      </w:r>
      <w:r w:rsidR="006951D4" w:rsidRPr="007B3934">
        <w:rPr>
          <w:sz w:val="17"/>
          <w:szCs w:val="17"/>
        </w:rPr>
        <w:t xml:space="preserve"> </w:t>
      </w:r>
      <w:r w:rsidR="00D75563" w:rsidRPr="007B3934">
        <w:rPr>
          <w:sz w:val="17"/>
          <w:szCs w:val="17"/>
        </w:rPr>
        <w:t>k</w:t>
      </w:r>
      <w:r w:rsidR="006951D4" w:rsidRPr="007B3934">
        <w:rPr>
          <w:sz w:val="17"/>
          <w:szCs w:val="17"/>
        </w:rPr>
        <w:t xml:space="preserve">ey </w:t>
      </w:r>
      <w:r w:rsidR="00D75563" w:rsidRPr="007B3934">
        <w:rPr>
          <w:sz w:val="17"/>
          <w:szCs w:val="17"/>
        </w:rPr>
        <w:t>e</w:t>
      </w:r>
      <w:r w:rsidR="006951D4" w:rsidRPr="007B3934">
        <w:rPr>
          <w:sz w:val="17"/>
          <w:szCs w:val="17"/>
        </w:rPr>
        <w:t xml:space="preserve">vent is an important event related to the </w:t>
      </w:r>
      <w:r w:rsidR="00D75563" w:rsidRPr="007B3934">
        <w:rPr>
          <w:sz w:val="17"/>
          <w:szCs w:val="17"/>
        </w:rPr>
        <w:t>c</w:t>
      </w:r>
      <w:r w:rsidR="006951D4" w:rsidRPr="007B3934">
        <w:rPr>
          <w:sz w:val="17"/>
          <w:szCs w:val="17"/>
        </w:rPr>
        <w:t xml:space="preserve">ategory.  </w:t>
      </w:r>
      <w:r w:rsidR="00D75563" w:rsidRPr="007B3934">
        <w:rPr>
          <w:sz w:val="17"/>
          <w:szCs w:val="17"/>
        </w:rPr>
        <w:t>K</w:t>
      </w:r>
      <w:r w:rsidR="00514F25" w:rsidRPr="007B3934">
        <w:rPr>
          <w:sz w:val="17"/>
          <w:szCs w:val="17"/>
        </w:rPr>
        <w:t xml:space="preserve">ey </w:t>
      </w:r>
      <w:r w:rsidR="00D75563" w:rsidRPr="007B3934">
        <w:rPr>
          <w:sz w:val="17"/>
          <w:szCs w:val="17"/>
        </w:rPr>
        <w:t>e</w:t>
      </w:r>
      <w:r w:rsidR="00514F25" w:rsidRPr="007B3934">
        <w:rPr>
          <w:sz w:val="17"/>
          <w:szCs w:val="17"/>
        </w:rPr>
        <w:t>vents are meant to enable IPOs to map national/regional</w:t>
      </w:r>
      <w:r w:rsidR="00321B16" w:rsidRPr="007B3934">
        <w:rPr>
          <w:sz w:val="17"/>
          <w:szCs w:val="17"/>
        </w:rPr>
        <w:t>/international</w:t>
      </w:r>
      <w:r w:rsidR="00514F25" w:rsidRPr="007B3934">
        <w:rPr>
          <w:sz w:val="17"/>
          <w:szCs w:val="17"/>
        </w:rPr>
        <w:t xml:space="preserve"> events to a generic, universally-termed event that is understandable by </w:t>
      </w:r>
      <w:r w:rsidR="00075EDA" w:rsidRPr="007B3934">
        <w:rPr>
          <w:sz w:val="17"/>
          <w:szCs w:val="17"/>
        </w:rPr>
        <w:t>a user</w:t>
      </w:r>
      <w:r w:rsidR="00514F25" w:rsidRPr="007B3934">
        <w:rPr>
          <w:sz w:val="17"/>
          <w:szCs w:val="17"/>
        </w:rPr>
        <w:t>.</w:t>
      </w:r>
    </w:p>
    <w:p w14:paraId="27CBB381" w14:textId="119DDCBC" w:rsidR="00514F25" w:rsidRPr="007B3934" w:rsidRDefault="006E1A45" w:rsidP="00D04FEA">
      <w:pPr>
        <w:pStyle w:val="ListParagraph"/>
        <w:numPr>
          <w:ilvl w:val="0"/>
          <w:numId w:val="4"/>
        </w:numPr>
        <w:spacing w:after="200"/>
        <w:ind w:left="0" w:hanging="3"/>
        <w:contextualSpacing w:val="0"/>
        <w:jc w:val="both"/>
        <w:rPr>
          <w:sz w:val="17"/>
          <w:szCs w:val="17"/>
        </w:rPr>
      </w:pPr>
      <w:r w:rsidRPr="007B3934">
        <w:rPr>
          <w:sz w:val="17"/>
          <w:szCs w:val="17"/>
        </w:rPr>
        <w:t xml:space="preserve">This Standard defines </w:t>
      </w:r>
      <w:r w:rsidR="00A432C9" w:rsidRPr="007B3934">
        <w:rPr>
          <w:sz w:val="17"/>
          <w:szCs w:val="17"/>
        </w:rPr>
        <w:t>2</w:t>
      </w:r>
      <w:r w:rsidR="00523C25" w:rsidRPr="007B3934">
        <w:rPr>
          <w:sz w:val="17"/>
          <w:szCs w:val="17"/>
        </w:rPr>
        <w:t>0</w:t>
      </w:r>
      <w:r w:rsidRPr="007B3934">
        <w:rPr>
          <w:sz w:val="17"/>
          <w:szCs w:val="17"/>
        </w:rPr>
        <w:t xml:space="preserv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vents</w:t>
      </w:r>
      <w:r w:rsidR="000B2E9D" w:rsidRPr="007B3934">
        <w:rPr>
          <w:sz w:val="17"/>
          <w:szCs w:val="17"/>
        </w:rPr>
        <w:t xml:space="preserve"> listed below</w:t>
      </w:r>
      <w:r w:rsidR="000E6A67" w:rsidRPr="007B3934">
        <w:rPr>
          <w:sz w:val="17"/>
          <w:szCs w:val="17"/>
        </w:rPr>
        <w:t>; their description is provided in Annex I</w:t>
      </w:r>
      <w:r w:rsidRPr="007B3934">
        <w:rPr>
          <w:sz w:val="17"/>
          <w:szCs w:val="17"/>
        </w:rPr>
        <w:t xml:space="preserve">.  </w:t>
      </w:r>
      <w:r w:rsidR="00514F25" w:rsidRPr="007B3934">
        <w:rPr>
          <w:sz w:val="17"/>
          <w:szCs w:val="17"/>
        </w:rPr>
        <w:t xml:space="preserve">Each </w:t>
      </w:r>
      <w:r w:rsidR="00D75563" w:rsidRPr="007B3934">
        <w:rPr>
          <w:sz w:val="17"/>
          <w:szCs w:val="17"/>
        </w:rPr>
        <w:t>k</w:t>
      </w:r>
      <w:r w:rsidR="00514F25" w:rsidRPr="007B3934">
        <w:rPr>
          <w:sz w:val="17"/>
          <w:szCs w:val="17"/>
        </w:rPr>
        <w:t xml:space="preserve">ey </w:t>
      </w:r>
      <w:r w:rsidR="00D75563" w:rsidRPr="007B3934">
        <w:rPr>
          <w:sz w:val="17"/>
          <w:szCs w:val="17"/>
        </w:rPr>
        <w:t>e</w:t>
      </w:r>
      <w:r w:rsidR="00514F25" w:rsidRPr="007B3934">
        <w:rPr>
          <w:sz w:val="17"/>
          <w:szCs w:val="17"/>
        </w:rPr>
        <w:t xml:space="preserve">vent includes a description for explanatory purposes.  Since legal </w:t>
      </w:r>
      <w:r w:rsidR="004F037F" w:rsidRPr="007B3934">
        <w:rPr>
          <w:sz w:val="17"/>
          <w:szCs w:val="17"/>
        </w:rPr>
        <w:t xml:space="preserve">status </w:t>
      </w:r>
      <w:r w:rsidR="00514F25" w:rsidRPr="007B3934">
        <w:rPr>
          <w:sz w:val="17"/>
          <w:szCs w:val="17"/>
        </w:rPr>
        <w:t xml:space="preserve">events and terminologies </w:t>
      </w:r>
      <w:r w:rsidR="007B1803" w:rsidRPr="007B3934">
        <w:rPr>
          <w:sz w:val="17"/>
          <w:szCs w:val="17"/>
        </w:rPr>
        <w:t>vary according to</w:t>
      </w:r>
      <w:r w:rsidR="00514F25" w:rsidRPr="007B3934">
        <w:rPr>
          <w:sz w:val="17"/>
          <w:szCs w:val="17"/>
        </w:rPr>
        <w:t xml:space="preserve"> national and regional laws, the descriptions </w:t>
      </w:r>
      <w:r w:rsidR="007B1803" w:rsidRPr="007B3934">
        <w:rPr>
          <w:sz w:val="17"/>
          <w:szCs w:val="17"/>
        </w:rPr>
        <w:t xml:space="preserve">of the </w:t>
      </w:r>
      <w:r w:rsidR="00D75563" w:rsidRPr="007B3934">
        <w:rPr>
          <w:sz w:val="17"/>
          <w:szCs w:val="17"/>
        </w:rPr>
        <w:t>k</w:t>
      </w:r>
      <w:r w:rsidR="007B1803" w:rsidRPr="007B3934">
        <w:rPr>
          <w:sz w:val="17"/>
          <w:szCs w:val="17"/>
        </w:rPr>
        <w:t xml:space="preserve">ey </w:t>
      </w:r>
      <w:r w:rsidR="00D75563" w:rsidRPr="007B3934">
        <w:rPr>
          <w:sz w:val="17"/>
          <w:szCs w:val="17"/>
        </w:rPr>
        <w:t>e</w:t>
      </w:r>
      <w:r w:rsidR="007B1803" w:rsidRPr="007B3934">
        <w:rPr>
          <w:sz w:val="17"/>
          <w:szCs w:val="17"/>
        </w:rPr>
        <w:t xml:space="preserve">vents </w:t>
      </w:r>
      <w:r w:rsidR="00514F25" w:rsidRPr="007B3934">
        <w:rPr>
          <w:sz w:val="17"/>
          <w:szCs w:val="17"/>
        </w:rPr>
        <w:t>are broad and encompassing.</w:t>
      </w:r>
      <w:r w:rsidR="003778A5" w:rsidRPr="007B3934">
        <w:rPr>
          <w:sz w:val="17"/>
          <w:szCs w:val="17"/>
        </w:rPr>
        <w:t xml:space="preserve">  </w:t>
      </w:r>
      <w:r w:rsidR="00210C81" w:rsidRPr="007B3934">
        <w:rPr>
          <w:sz w:val="17"/>
          <w:szCs w:val="17"/>
        </w:rPr>
        <w:t>The description</w:t>
      </w:r>
      <w:r w:rsidR="00EF2624" w:rsidRPr="007B3934">
        <w:rPr>
          <w:sz w:val="17"/>
          <w:szCs w:val="17"/>
        </w:rPr>
        <w:t>s</w:t>
      </w:r>
      <w:r w:rsidR="00210C81" w:rsidRPr="007B3934">
        <w:rPr>
          <w:sz w:val="17"/>
          <w:szCs w:val="17"/>
        </w:rPr>
        <w:t xml:space="preserve"> </w:t>
      </w:r>
      <w:r w:rsidR="00EF2624" w:rsidRPr="007B3934">
        <w:rPr>
          <w:sz w:val="17"/>
          <w:szCs w:val="17"/>
        </w:rPr>
        <w:t xml:space="preserve">are </w:t>
      </w:r>
      <w:r w:rsidR="00210C81" w:rsidRPr="007B3934">
        <w:rPr>
          <w:sz w:val="17"/>
          <w:szCs w:val="17"/>
        </w:rPr>
        <w:t xml:space="preserve">written in the past tense to indicate that the event has already occurred.  </w:t>
      </w:r>
      <w:r w:rsidR="004C04C6" w:rsidRPr="007B3934">
        <w:rPr>
          <w:sz w:val="17"/>
          <w:szCs w:val="17"/>
        </w:rPr>
        <w:t>The enumerated list</w:t>
      </w:r>
      <w:r w:rsidR="00D75563" w:rsidRPr="007B3934">
        <w:rPr>
          <w:sz w:val="17"/>
          <w:szCs w:val="17"/>
        </w:rPr>
        <w:t xml:space="preserve"> of examples</w:t>
      </w:r>
      <w:r w:rsidR="004C04C6" w:rsidRPr="007B3934">
        <w:rPr>
          <w:sz w:val="17"/>
          <w:szCs w:val="17"/>
        </w:rPr>
        <w:t xml:space="preserve"> provided in the descriptions are for explanatory purposes only, and do not </w:t>
      </w:r>
      <w:r w:rsidR="00B30BAC" w:rsidRPr="007B3934">
        <w:rPr>
          <w:sz w:val="17"/>
          <w:szCs w:val="17"/>
        </w:rPr>
        <w:t>restrict</w:t>
      </w:r>
      <w:r w:rsidR="004C04C6" w:rsidRPr="007B3934">
        <w:rPr>
          <w:sz w:val="17"/>
          <w:szCs w:val="17"/>
        </w:rPr>
        <w:t xml:space="preserve"> the scope of the </w:t>
      </w:r>
      <w:r w:rsidR="00D75563" w:rsidRPr="007B3934">
        <w:rPr>
          <w:sz w:val="17"/>
          <w:szCs w:val="17"/>
        </w:rPr>
        <w:t>k</w:t>
      </w:r>
      <w:r w:rsidR="004C04C6" w:rsidRPr="007B3934">
        <w:rPr>
          <w:sz w:val="17"/>
          <w:szCs w:val="17"/>
        </w:rPr>
        <w:t xml:space="preserve">ey </w:t>
      </w:r>
      <w:r w:rsidR="00D75563" w:rsidRPr="007B3934">
        <w:rPr>
          <w:sz w:val="17"/>
          <w:szCs w:val="17"/>
        </w:rPr>
        <w:t>e</w:t>
      </w:r>
      <w:r w:rsidR="00DA5778" w:rsidRPr="007B3934">
        <w:rPr>
          <w:sz w:val="17"/>
          <w:szCs w:val="17"/>
        </w:rPr>
        <w:t>vent.</w:t>
      </w:r>
    </w:p>
    <w:p w14:paraId="4CB22B36" w14:textId="77777777" w:rsidR="00EF2624" w:rsidRPr="007B3934" w:rsidRDefault="00EF2624" w:rsidP="00D04FEA">
      <w:pPr>
        <w:pStyle w:val="Heading3"/>
        <w:spacing w:before="0" w:after="200"/>
        <w:rPr>
          <w:sz w:val="17"/>
          <w:szCs w:val="17"/>
        </w:rPr>
      </w:pPr>
      <w:bookmarkStart w:id="14" w:name="_Toc509215738"/>
      <w:r w:rsidRPr="007B3934">
        <w:rPr>
          <w:sz w:val="17"/>
          <w:szCs w:val="17"/>
        </w:rPr>
        <w:t xml:space="preserve">Detailed </w:t>
      </w:r>
      <w:r w:rsidR="00F848D3" w:rsidRPr="007B3934">
        <w:rPr>
          <w:sz w:val="17"/>
          <w:szCs w:val="17"/>
        </w:rPr>
        <w:t>E</w:t>
      </w:r>
      <w:r w:rsidRPr="007B3934">
        <w:rPr>
          <w:sz w:val="17"/>
          <w:szCs w:val="17"/>
        </w:rPr>
        <w:t>vent</w:t>
      </w:r>
      <w:bookmarkEnd w:id="14"/>
    </w:p>
    <w:p w14:paraId="43D47C12" w14:textId="2D23E0EA" w:rsidR="000E6A67" w:rsidRPr="007B3934" w:rsidRDefault="005F00F4" w:rsidP="00D04FEA">
      <w:pPr>
        <w:pStyle w:val="ListParagraph"/>
        <w:numPr>
          <w:ilvl w:val="0"/>
          <w:numId w:val="4"/>
        </w:numPr>
        <w:spacing w:after="200"/>
        <w:ind w:left="0" w:hanging="3"/>
        <w:contextualSpacing w:val="0"/>
        <w:jc w:val="both"/>
        <w:rPr>
          <w:sz w:val="17"/>
          <w:szCs w:val="17"/>
        </w:rPr>
      </w:pPr>
      <w:r w:rsidRPr="007B3934">
        <w:rPr>
          <w:sz w:val="17"/>
          <w:szCs w:val="17"/>
        </w:rPr>
        <w:t>The d</w:t>
      </w:r>
      <w:r w:rsidR="007314A2" w:rsidRPr="007B3934">
        <w:rPr>
          <w:sz w:val="17"/>
          <w:szCs w:val="17"/>
        </w:rPr>
        <w:t xml:space="preserve">etailed </w:t>
      </w:r>
      <w:r w:rsidRPr="007B3934">
        <w:rPr>
          <w:sz w:val="17"/>
          <w:szCs w:val="17"/>
        </w:rPr>
        <w:t>e</w:t>
      </w:r>
      <w:r w:rsidR="007314A2" w:rsidRPr="007B3934">
        <w:rPr>
          <w:sz w:val="17"/>
          <w:szCs w:val="17"/>
        </w:rPr>
        <w:t xml:space="preserve">vents are events </w:t>
      </w:r>
      <w:r w:rsidR="00F327AF" w:rsidRPr="007B3934">
        <w:rPr>
          <w:sz w:val="17"/>
          <w:szCs w:val="17"/>
        </w:rPr>
        <w:t>in</w:t>
      </w:r>
      <w:r w:rsidR="007314A2" w:rsidRPr="007B3934">
        <w:rPr>
          <w:sz w:val="17"/>
          <w:szCs w:val="17"/>
        </w:rPr>
        <w:t xml:space="preserve"> </w:t>
      </w:r>
      <w:r w:rsidR="00935D7B" w:rsidRPr="007B3934">
        <w:rPr>
          <w:sz w:val="17"/>
          <w:szCs w:val="17"/>
        </w:rPr>
        <w:t>a</w:t>
      </w:r>
      <w:r w:rsidR="007314A2" w:rsidRPr="007B3934">
        <w:rPr>
          <w:sz w:val="17"/>
          <w:szCs w:val="17"/>
        </w:rPr>
        <w:t xml:space="preserve"> </w:t>
      </w:r>
      <w:r w:rsidRPr="007B3934">
        <w:rPr>
          <w:sz w:val="17"/>
          <w:szCs w:val="17"/>
        </w:rPr>
        <w:t>c</w:t>
      </w:r>
      <w:r w:rsidR="007314A2" w:rsidRPr="007B3934">
        <w:rPr>
          <w:sz w:val="17"/>
          <w:szCs w:val="17"/>
        </w:rPr>
        <w:t>ategory</w:t>
      </w:r>
      <w:r w:rsidR="00F327AF" w:rsidRPr="007B3934">
        <w:rPr>
          <w:sz w:val="17"/>
          <w:szCs w:val="17"/>
        </w:rPr>
        <w:t>,</w:t>
      </w:r>
      <w:r w:rsidR="007314A2" w:rsidRPr="007B3934">
        <w:rPr>
          <w:sz w:val="17"/>
          <w:szCs w:val="17"/>
        </w:rPr>
        <w:t xml:space="preserve"> which are more specific than a </w:t>
      </w:r>
      <w:r w:rsidR="00D75563" w:rsidRPr="007B3934">
        <w:rPr>
          <w:sz w:val="17"/>
          <w:szCs w:val="17"/>
        </w:rPr>
        <w:t>k</w:t>
      </w:r>
      <w:r w:rsidR="007314A2" w:rsidRPr="007B3934">
        <w:rPr>
          <w:sz w:val="17"/>
          <w:szCs w:val="17"/>
        </w:rPr>
        <w:t xml:space="preserve">ey </w:t>
      </w:r>
      <w:r w:rsidR="00D75563" w:rsidRPr="007B3934">
        <w:rPr>
          <w:sz w:val="17"/>
          <w:szCs w:val="17"/>
        </w:rPr>
        <w:t>e</w:t>
      </w:r>
      <w:r w:rsidR="007314A2" w:rsidRPr="007B3934">
        <w:rPr>
          <w:sz w:val="17"/>
          <w:szCs w:val="17"/>
        </w:rPr>
        <w:t xml:space="preserve">vent.  They may describe a practice specific to only a few IPOs, or they may describe a practice that is </w:t>
      </w:r>
      <w:r w:rsidR="00935D7B" w:rsidRPr="007B3934">
        <w:rPr>
          <w:sz w:val="17"/>
          <w:szCs w:val="17"/>
        </w:rPr>
        <w:t xml:space="preserve">nearly </w:t>
      </w:r>
      <w:r w:rsidR="007314A2" w:rsidRPr="007B3934">
        <w:rPr>
          <w:sz w:val="17"/>
          <w:szCs w:val="17"/>
        </w:rPr>
        <w:t xml:space="preserve">universal but that is </w:t>
      </w:r>
      <w:r w:rsidR="00B30BAC" w:rsidRPr="007B3934">
        <w:rPr>
          <w:sz w:val="17"/>
          <w:szCs w:val="17"/>
        </w:rPr>
        <w:t>of a specific nature</w:t>
      </w:r>
      <w:r w:rsidR="007314A2" w:rsidRPr="007B3934">
        <w:rPr>
          <w:sz w:val="17"/>
          <w:szCs w:val="17"/>
        </w:rPr>
        <w:t xml:space="preserve">.  </w:t>
      </w:r>
      <w:r w:rsidR="000E6A67" w:rsidRPr="007B3934">
        <w:rPr>
          <w:sz w:val="17"/>
          <w:szCs w:val="17"/>
        </w:rPr>
        <w:t>The list of detailed events and their description are available in Annex I.</w:t>
      </w:r>
    </w:p>
    <w:p w14:paraId="6630B282" w14:textId="335BA0C9" w:rsidR="00365612" w:rsidRPr="007B3934" w:rsidRDefault="00935D7B" w:rsidP="00D04FEA">
      <w:pPr>
        <w:pStyle w:val="ListParagraph"/>
        <w:numPr>
          <w:ilvl w:val="0"/>
          <w:numId w:val="4"/>
        </w:numPr>
        <w:spacing w:after="200"/>
        <w:ind w:left="0" w:hanging="3"/>
        <w:contextualSpacing w:val="0"/>
        <w:jc w:val="both"/>
        <w:rPr>
          <w:sz w:val="17"/>
          <w:szCs w:val="17"/>
        </w:rPr>
      </w:pPr>
      <w:r w:rsidRPr="007B3934">
        <w:rPr>
          <w:sz w:val="17"/>
          <w:szCs w:val="17"/>
        </w:rPr>
        <w:t xml:space="preserve">While some </w:t>
      </w:r>
      <w:r w:rsidR="00D75563" w:rsidRPr="007B3934">
        <w:rPr>
          <w:sz w:val="17"/>
          <w:szCs w:val="17"/>
        </w:rPr>
        <w:t>d</w:t>
      </w:r>
      <w:r w:rsidRPr="007B3934">
        <w:rPr>
          <w:sz w:val="17"/>
          <w:szCs w:val="17"/>
        </w:rPr>
        <w:t xml:space="preserve">etailed </w:t>
      </w:r>
      <w:r w:rsidR="00D75563" w:rsidRPr="007B3934">
        <w:rPr>
          <w:sz w:val="17"/>
          <w:szCs w:val="17"/>
        </w:rPr>
        <w:t>e</w:t>
      </w:r>
      <w:r w:rsidRPr="007B3934">
        <w:rPr>
          <w:sz w:val="17"/>
          <w:szCs w:val="17"/>
        </w:rPr>
        <w:t xml:space="preserve">vents can be mapped to the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 xml:space="preserve">vent in the sense that they are a specific </w:t>
      </w:r>
      <w:r w:rsidR="00B30BAC" w:rsidRPr="007B3934">
        <w:rPr>
          <w:sz w:val="17"/>
          <w:szCs w:val="17"/>
        </w:rPr>
        <w:t>example of events</w:t>
      </w:r>
      <w:r w:rsidRPr="007B3934">
        <w:rPr>
          <w:sz w:val="17"/>
          <w:szCs w:val="17"/>
        </w:rPr>
        <w:t xml:space="preserve"> subsumed under the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 xml:space="preserve">vent, not all </w:t>
      </w:r>
      <w:r w:rsidR="00D75563" w:rsidRPr="007B3934">
        <w:rPr>
          <w:sz w:val="17"/>
          <w:szCs w:val="17"/>
        </w:rPr>
        <w:t>d</w:t>
      </w:r>
      <w:r w:rsidRPr="007B3934">
        <w:rPr>
          <w:sz w:val="17"/>
          <w:szCs w:val="17"/>
        </w:rPr>
        <w:t xml:space="preserve">etailed </w:t>
      </w:r>
      <w:r w:rsidR="00D75563" w:rsidRPr="007B3934">
        <w:rPr>
          <w:sz w:val="17"/>
          <w:szCs w:val="17"/>
        </w:rPr>
        <w:t>e</w:t>
      </w:r>
      <w:r w:rsidRPr="007B3934">
        <w:rPr>
          <w:sz w:val="17"/>
          <w:szCs w:val="17"/>
        </w:rPr>
        <w:t xml:space="preserve">vents can be mapped to the </w:t>
      </w:r>
      <w:r w:rsidR="00D75563" w:rsidRPr="007B3934">
        <w:rPr>
          <w:sz w:val="17"/>
          <w:szCs w:val="17"/>
        </w:rPr>
        <w:t>k</w:t>
      </w:r>
      <w:r w:rsidRPr="007B3934">
        <w:rPr>
          <w:sz w:val="17"/>
          <w:szCs w:val="17"/>
        </w:rPr>
        <w:t xml:space="preserve">ey </w:t>
      </w:r>
      <w:r w:rsidR="00D75563" w:rsidRPr="007B3934">
        <w:rPr>
          <w:sz w:val="17"/>
          <w:szCs w:val="17"/>
        </w:rPr>
        <w:t>e</w:t>
      </w:r>
      <w:r w:rsidRPr="007B3934">
        <w:rPr>
          <w:sz w:val="17"/>
          <w:szCs w:val="17"/>
        </w:rPr>
        <w:t xml:space="preserve">vent.  </w:t>
      </w:r>
      <w:r w:rsidR="000E6A67" w:rsidRPr="007B3934">
        <w:rPr>
          <w:sz w:val="17"/>
          <w:szCs w:val="17"/>
        </w:rPr>
        <w:t xml:space="preserve">Annex I </w:t>
      </w:r>
      <w:r w:rsidR="00422E5C" w:rsidRPr="007B3934">
        <w:rPr>
          <w:sz w:val="17"/>
          <w:szCs w:val="17"/>
        </w:rPr>
        <w:t xml:space="preserve">provides guidance on </w:t>
      </w:r>
      <w:r w:rsidR="000E6A67" w:rsidRPr="007B3934">
        <w:rPr>
          <w:sz w:val="17"/>
          <w:szCs w:val="17"/>
        </w:rPr>
        <w:t xml:space="preserve">the relationship between key events and detailed events defined under the same category by indicating which detailed events </w:t>
      </w:r>
      <w:r w:rsidR="00422E5C" w:rsidRPr="007B3934">
        <w:rPr>
          <w:sz w:val="17"/>
          <w:szCs w:val="17"/>
        </w:rPr>
        <w:t xml:space="preserve">may be </w:t>
      </w:r>
      <w:r w:rsidR="000E6A67" w:rsidRPr="007B3934">
        <w:rPr>
          <w:sz w:val="17"/>
          <w:szCs w:val="17"/>
        </w:rPr>
        <w:t>subsumed under their respective key event</w:t>
      </w:r>
      <w:r w:rsidR="00422E5C" w:rsidRPr="007B3934">
        <w:rPr>
          <w:sz w:val="17"/>
          <w:szCs w:val="17"/>
        </w:rPr>
        <w:t xml:space="preserve"> according to the national/regional</w:t>
      </w:r>
      <w:r w:rsidR="00321B16" w:rsidRPr="007B3934">
        <w:rPr>
          <w:sz w:val="17"/>
          <w:szCs w:val="17"/>
        </w:rPr>
        <w:t>/international</w:t>
      </w:r>
      <w:r w:rsidR="00422E5C" w:rsidRPr="007B3934">
        <w:rPr>
          <w:sz w:val="17"/>
          <w:szCs w:val="17"/>
        </w:rPr>
        <w:t xml:space="preserve"> practices of some IPOs</w:t>
      </w:r>
      <w:r w:rsidR="000E6A67" w:rsidRPr="007B3934">
        <w:rPr>
          <w:sz w:val="17"/>
          <w:szCs w:val="17"/>
        </w:rPr>
        <w:t>.</w:t>
      </w:r>
    </w:p>
    <w:p w14:paraId="7C0A5111" w14:textId="30B2EF7E" w:rsidR="00CF3C6D" w:rsidRPr="007B3934" w:rsidRDefault="009B65C3" w:rsidP="00D04FEA">
      <w:pPr>
        <w:pStyle w:val="StyleHeading285pt"/>
        <w:spacing w:after="200"/>
      </w:pPr>
      <w:bookmarkStart w:id="15" w:name="_Toc509215739"/>
      <w:r w:rsidRPr="007B3934">
        <w:t>DATA STRUCTURE AND FORMAT</w:t>
      </w:r>
      <w:r w:rsidR="00F81629" w:rsidRPr="007B3934">
        <w:t xml:space="preserve"> for exchange</w:t>
      </w:r>
      <w:bookmarkEnd w:id="15"/>
    </w:p>
    <w:p w14:paraId="2F810F36" w14:textId="7DC8D084" w:rsidR="000A37EB" w:rsidRPr="007B3934" w:rsidRDefault="00071087" w:rsidP="00D04FEA">
      <w:pPr>
        <w:pStyle w:val="ListParagraph"/>
        <w:numPr>
          <w:ilvl w:val="0"/>
          <w:numId w:val="4"/>
        </w:numPr>
        <w:spacing w:after="200"/>
        <w:ind w:left="0" w:hanging="3"/>
        <w:contextualSpacing w:val="0"/>
        <w:jc w:val="both"/>
        <w:rPr>
          <w:sz w:val="17"/>
          <w:szCs w:val="17"/>
        </w:rPr>
      </w:pPr>
      <w:r w:rsidRPr="007B3934">
        <w:rPr>
          <w:sz w:val="17"/>
          <w:szCs w:val="17"/>
        </w:rPr>
        <w:t xml:space="preserve">This Standard recommends, for the purpose of facilitating </w:t>
      </w:r>
      <w:r w:rsidR="00365612" w:rsidRPr="007B3934">
        <w:rPr>
          <w:sz w:val="17"/>
          <w:szCs w:val="17"/>
        </w:rPr>
        <w:t xml:space="preserve">the </w:t>
      </w:r>
      <w:r w:rsidRPr="007B3934">
        <w:rPr>
          <w:sz w:val="17"/>
          <w:szCs w:val="17"/>
        </w:rPr>
        <w:t xml:space="preserve">exchange of legal status data, a data structure in coded form.  </w:t>
      </w:r>
      <w:r w:rsidR="00C65FAC" w:rsidRPr="007B3934">
        <w:rPr>
          <w:sz w:val="17"/>
          <w:szCs w:val="17"/>
        </w:rPr>
        <w:t xml:space="preserve">This structure describes the </w:t>
      </w:r>
      <w:r w:rsidR="00F9147A" w:rsidRPr="007B3934">
        <w:rPr>
          <w:sz w:val="17"/>
          <w:szCs w:val="17"/>
        </w:rPr>
        <w:t xml:space="preserve">minimum information </w:t>
      </w:r>
      <w:r w:rsidR="00C65FAC" w:rsidRPr="007B3934">
        <w:rPr>
          <w:sz w:val="17"/>
          <w:szCs w:val="17"/>
        </w:rPr>
        <w:t xml:space="preserve">which should be </w:t>
      </w:r>
      <w:r w:rsidR="00F9147A" w:rsidRPr="007B3934">
        <w:rPr>
          <w:sz w:val="17"/>
          <w:szCs w:val="17"/>
        </w:rPr>
        <w:t>provided for each event</w:t>
      </w:r>
      <w:r w:rsidR="00C65FAC" w:rsidRPr="007B3934">
        <w:rPr>
          <w:sz w:val="17"/>
          <w:szCs w:val="17"/>
        </w:rPr>
        <w:t>.  This information</w:t>
      </w:r>
      <w:r w:rsidR="00F9147A" w:rsidRPr="007B3934">
        <w:rPr>
          <w:sz w:val="17"/>
          <w:szCs w:val="17"/>
        </w:rPr>
        <w:t xml:space="preserve"> include</w:t>
      </w:r>
      <w:r w:rsidR="00C65FAC" w:rsidRPr="007B3934">
        <w:rPr>
          <w:sz w:val="17"/>
          <w:szCs w:val="17"/>
        </w:rPr>
        <w:t>s</w:t>
      </w:r>
      <w:r w:rsidR="00F9147A" w:rsidRPr="007B3934">
        <w:rPr>
          <w:sz w:val="17"/>
          <w:szCs w:val="17"/>
        </w:rPr>
        <w:t xml:space="preserve"> the</w:t>
      </w:r>
      <w:r w:rsidR="00510151" w:rsidRPr="007B3934">
        <w:rPr>
          <w:sz w:val="17"/>
          <w:szCs w:val="17"/>
        </w:rPr>
        <w:t xml:space="preserve"> following components</w:t>
      </w:r>
      <w:r w:rsidR="00A548DC" w:rsidRPr="007B3934">
        <w:rPr>
          <w:sz w:val="17"/>
          <w:szCs w:val="17"/>
        </w:rPr>
        <w:t>:</w:t>
      </w:r>
    </w:p>
    <w:p w14:paraId="502D2D9A" w14:textId="080E0FD2" w:rsidR="000A37EB" w:rsidRPr="007B3934" w:rsidRDefault="00DF22C4" w:rsidP="00D04FEA">
      <w:pPr>
        <w:pStyle w:val="ListParagraph"/>
        <w:numPr>
          <w:ilvl w:val="1"/>
          <w:numId w:val="4"/>
        </w:numPr>
        <w:spacing w:after="200"/>
        <w:contextualSpacing w:val="0"/>
        <w:jc w:val="both"/>
        <w:rPr>
          <w:sz w:val="17"/>
          <w:szCs w:val="17"/>
        </w:rPr>
      </w:pPr>
      <w:r w:rsidRPr="007B3934">
        <w:rPr>
          <w:sz w:val="17"/>
          <w:szCs w:val="17"/>
        </w:rPr>
        <w:t>status event code</w:t>
      </w:r>
      <w:r w:rsidR="00A11C3E" w:rsidRPr="007B3934">
        <w:rPr>
          <w:sz w:val="17"/>
          <w:szCs w:val="17"/>
        </w:rPr>
        <w:t>;</w:t>
      </w:r>
    </w:p>
    <w:p w14:paraId="703B4A4E" w14:textId="647F54E8" w:rsidR="000A37EB" w:rsidRPr="007B3934" w:rsidRDefault="000A37EB" w:rsidP="00D04FEA">
      <w:pPr>
        <w:pStyle w:val="ListParagraph"/>
        <w:numPr>
          <w:ilvl w:val="1"/>
          <w:numId w:val="4"/>
        </w:numPr>
        <w:spacing w:after="200"/>
        <w:contextualSpacing w:val="0"/>
        <w:jc w:val="both"/>
        <w:rPr>
          <w:sz w:val="17"/>
          <w:szCs w:val="17"/>
        </w:rPr>
      </w:pPr>
      <w:r w:rsidRPr="007B3934">
        <w:rPr>
          <w:sz w:val="17"/>
          <w:szCs w:val="17"/>
        </w:rPr>
        <w:t>calendar date</w:t>
      </w:r>
      <w:r w:rsidR="00EA6EC4" w:rsidRPr="007B3934">
        <w:rPr>
          <w:sz w:val="17"/>
          <w:szCs w:val="17"/>
        </w:rPr>
        <w:t>s</w:t>
      </w:r>
      <w:r w:rsidRPr="007B3934">
        <w:rPr>
          <w:sz w:val="17"/>
          <w:szCs w:val="17"/>
        </w:rPr>
        <w:t xml:space="preserve"> linked to the event; and </w:t>
      </w:r>
    </w:p>
    <w:p w14:paraId="2D9E789D" w14:textId="6FC06350" w:rsidR="000A37EB" w:rsidRPr="007B3934" w:rsidRDefault="008A20A9" w:rsidP="00D04FEA">
      <w:pPr>
        <w:pStyle w:val="ListParagraph"/>
        <w:numPr>
          <w:ilvl w:val="1"/>
          <w:numId w:val="4"/>
        </w:numPr>
        <w:spacing w:after="200"/>
        <w:contextualSpacing w:val="0"/>
        <w:jc w:val="both"/>
        <w:rPr>
          <w:sz w:val="17"/>
          <w:szCs w:val="17"/>
        </w:rPr>
      </w:pPr>
      <w:r w:rsidRPr="007B3934">
        <w:rPr>
          <w:sz w:val="17"/>
          <w:szCs w:val="17"/>
        </w:rPr>
        <w:t xml:space="preserve">supplementary </w:t>
      </w:r>
      <w:r w:rsidR="00431F79" w:rsidRPr="007B3934">
        <w:rPr>
          <w:sz w:val="17"/>
          <w:szCs w:val="17"/>
        </w:rPr>
        <w:t xml:space="preserve">data </w:t>
      </w:r>
      <w:r w:rsidR="00F9147A" w:rsidRPr="007B3934">
        <w:rPr>
          <w:sz w:val="17"/>
          <w:szCs w:val="17"/>
        </w:rPr>
        <w:t xml:space="preserve">associated </w:t>
      </w:r>
      <w:r w:rsidR="00431F79" w:rsidRPr="007B3934">
        <w:rPr>
          <w:sz w:val="17"/>
          <w:szCs w:val="17"/>
        </w:rPr>
        <w:t xml:space="preserve">with the </w:t>
      </w:r>
      <w:r w:rsidR="00F9147A" w:rsidRPr="007B3934">
        <w:rPr>
          <w:sz w:val="17"/>
          <w:szCs w:val="17"/>
        </w:rPr>
        <w:t>event</w:t>
      </w:r>
      <w:r w:rsidR="00DA5778" w:rsidRPr="007B3934">
        <w:rPr>
          <w:sz w:val="17"/>
          <w:szCs w:val="17"/>
        </w:rPr>
        <w:t>.</w:t>
      </w:r>
    </w:p>
    <w:p w14:paraId="35533EED" w14:textId="77777777" w:rsidR="00773930" w:rsidRPr="007B3934" w:rsidRDefault="00773930" w:rsidP="00D04FEA">
      <w:pPr>
        <w:pStyle w:val="Heading3"/>
        <w:spacing w:before="0" w:after="200"/>
        <w:rPr>
          <w:sz w:val="17"/>
          <w:szCs w:val="17"/>
        </w:rPr>
      </w:pPr>
      <w:bookmarkStart w:id="16" w:name="_Toc509215740"/>
      <w:r w:rsidRPr="007B3934">
        <w:rPr>
          <w:sz w:val="17"/>
          <w:szCs w:val="17"/>
        </w:rPr>
        <w:t>Status Event Code</w:t>
      </w:r>
      <w:bookmarkEnd w:id="16"/>
    </w:p>
    <w:p w14:paraId="3FE8B1E4" w14:textId="0A2D504D" w:rsidR="00ED0867" w:rsidRPr="007B3934" w:rsidRDefault="00431F79" w:rsidP="00D04FEA">
      <w:pPr>
        <w:pStyle w:val="ListParagraph"/>
        <w:numPr>
          <w:ilvl w:val="0"/>
          <w:numId w:val="4"/>
        </w:numPr>
        <w:spacing w:after="200"/>
        <w:ind w:left="0" w:hanging="3"/>
        <w:contextualSpacing w:val="0"/>
        <w:jc w:val="both"/>
        <w:rPr>
          <w:sz w:val="17"/>
          <w:szCs w:val="17"/>
        </w:rPr>
      </w:pPr>
      <w:r w:rsidRPr="007B3934">
        <w:rPr>
          <w:sz w:val="17"/>
          <w:szCs w:val="17"/>
        </w:rPr>
        <w:t>The status event code consists of three components:</w:t>
      </w:r>
      <w:r w:rsidR="00A548DC" w:rsidRPr="007B3934">
        <w:rPr>
          <w:sz w:val="17"/>
          <w:szCs w:val="17"/>
        </w:rPr>
        <w:t xml:space="preserve"> </w:t>
      </w:r>
      <w:r w:rsidRPr="007B3934">
        <w:rPr>
          <w:sz w:val="17"/>
          <w:szCs w:val="17"/>
        </w:rPr>
        <w:t xml:space="preserve"> </w:t>
      </w:r>
      <w:r w:rsidR="00502317" w:rsidRPr="007B3934">
        <w:rPr>
          <w:sz w:val="17"/>
          <w:szCs w:val="17"/>
        </w:rPr>
        <w:t>s</w:t>
      </w:r>
      <w:r w:rsidR="00ED0867" w:rsidRPr="007B3934">
        <w:rPr>
          <w:sz w:val="17"/>
          <w:szCs w:val="17"/>
        </w:rPr>
        <w:t xml:space="preserve">tate information, </w:t>
      </w:r>
      <w:r w:rsidR="00502317" w:rsidRPr="007B3934">
        <w:rPr>
          <w:sz w:val="17"/>
          <w:szCs w:val="17"/>
        </w:rPr>
        <w:t>s</w:t>
      </w:r>
      <w:r w:rsidR="00ED0867" w:rsidRPr="007B3934">
        <w:rPr>
          <w:sz w:val="17"/>
          <w:szCs w:val="17"/>
        </w:rPr>
        <w:t xml:space="preserve">tage information and </w:t>
      </w:r>
      <w:r w:rsidR="00502317" w:rsidRPr="007B3934">
        <w:rPr>
          <w:sz w:val="17"/>
          <w:szCs w:val="17"/>
        </w:rPr>
        <w:t>e</w:t>
      </w:r>
      <w:r w:rsidR="00ED0867" w:rsidRPr="007B3934">
        <w:rPr>
          <w:sz w:val="17"/>
          <w:szCs w:val="17"/>
        </w:rPr>
        <w:t xml:space="preserve">vent information, which </w:t>
      </w:r>
      <w:r w:rsidR="00F117FA" w:rsidRPr="007B3934">
        <w:rPr>
          <w:sz w:val="17"/>
          <w:szCs w:val="17"/>
        </w:rPr>
        <w:t xml:space="preserve">are defined in coded form and </w:t>
      </w:r>
      <w:r w:rsidR="00ED0867" w:rsidRPr="007B3934">
        <w:rPr>
          <w:sz w:val="17"/>
          <w:szCs w:val="17"/>
        </w:rPr>
        <w:t xml:space="preserve">determine the unique position of the application or </w:t>
      </w:r>
      <w:r w:rsidR="00B655C0" w:rsidRPr="007B3934">
        <w:rPr>
          <w:sz w:val="17"/>
          <w:szCs w:val="17"/>
        </w:rPr>
        <w:t xml:space="preserve">industrial design </w:t>
      </w:r>
      <w:r w:rsidR="00ED0867" w:rsidRPr="007B3934">
        <w:rPr>
          <w:sz w:val="17"/>
          <w:szCs w:val="17"/>
        </w:rPr>
        <w:t xml:space="preserve">on the </w:t>
      </w:r>
      <w:r w:rsidR="00C04918" w:rsidRPr="007B3934">
        <w:rPr>
          <w:sz w:val="17"/>
          <w:szCs w:val="17"/>
        </w:rPr>
        <w:t xml:space="preserve">Overall </w:t>
      </w:r>
      <w:r w:rsidR="00B655C0" w:rsidRPr="007B3934">
        <w:rPr>
          <w:sz w:val="17"/>
          <w:szCs w:val="17"/>
        </w:rPr>
        <w:t>Industrial Design</w:t>
      </w:r>
      <w:r w:rsidR="00C04918" w:rsidRPr="007B3934">
        <w:rPr>
          <w:sz w:val="17"/>
          <w:szCs w:val="17"/>
        </w:rPr>
        <w:t xml:space="preserve"> Prosecution Model</w:t>
      </w:r>
      <w:r w:rsidR="00ED0867" w:rsidRPr="007B3934">
        <w:rPr>
          <w:sz w:val="17"/>
          <w:szCs w:val="17"/>
        </w:rPr>
        <w:t xml:space="preserve"> presented above.</w:t>
      </w:r>
      <w:r w:rsidR="00DA5778" w:rsidRPr="007B3934">
        <w:rPr>
          <w:sz w:val="17"/>
          <w:szCs w:val="17"/>
        </w:rPr>
        <w:t xml:space="preserve"> </w:t>
      </w:r>
      <w:r w:rsidR="00ED0867" w:rsidRPr="007B3934">
        <w:rPr>
          <w:sz w:val="17"/>
          <w:szCs w:val="17"/>
        </w:rPr>
        <w:t xml:space="preserve"> The legal status event code allows </w:t>
      </w:r>
      <w:r w:rsidR="00075EDA" w:rsidRPr="007B3934">
        <w:rPr>
          <w:sz w:val="17"/>
          <w:szCs w:val="17"/>
        </w:rPr>
        <w:t>users</w:t>
      </w:r>
      <w:r w:rsidR="00ED0867" w:rsidRPr="007B3934">
        <w:rPr>
          <w:sz w:val="17"/>
          <w:szCs w:val="17"/>
        </w:rPr>
        <w:t xml:space="preserve"> </w:t>
      </w:r>
      <w:r w:rsidR="00627FEF" w:rsidRPr="007B3934">
        <w:rPr>
          <w:sz w:val="17"/>
          <w:szCs w:val="17"/>
        </w:rPr>
        <w:t xml:space="preserve">the ability to </w:t>
      </w:r>
      <w:r w:rsidR="00ED0867" w:rsidRPr="007B3934">
        <w:rPr>
          <w:sz w:val="17"/>
          <w:szCs w:val="17"/>
        </w:rPr>
        <w:t>pinpoint the legal status of an application or IP right to any place in the prosecution lifecycle.</w:t>
      </w:r>
    </w:p>
    <w:p w14:paraId="7F6C052F" w14:textId="77777777" w:rsidR="007F410D" w:rsidRPr="007B3934" w:rsidRDefault="007F410D" w:rsidP="00D04FEA">
      <w:pPr>
        <w:pStyle w:val="ListParagraph"/>
        <w:numPr>
          <w:ilvl w:val="0"/>
          <w:numId w:val="4"/>
        </w:numPr>
        <w:spacing w:after="200"/>
        <w:ind w:left="0" w:hanging="3"/>
        <w:contextualSpacing w:val="0"/>
        <w:jc w:val="both"/>
        <w:rPr>
          <w:sz w:val="17"/>
          <w:szCs w:val="17"/>
        </w:rPr>
      </w:pPr>
      <w:r w:rsidRPr="007B3934">
        <w:rPr>
          <w:sz w:val="17"/>
          <w:szCs w:val="17"/>
        </w:rPr>
        <w:t>The status event code below describes the structure of the code but does not necessarily represent the final visualization and representation in XML format.</w:t>
      </w:r>
    </w:p>
    <w:p w14:paraId="6FE47429" w14:textId="11305D65" w:rsidR="00C6068B" w:rsidRDefault="007F410D" w:rsidP="00D04FEA">
      <w:pPr>
        <w:spacing w:after="200"/>
        <w:jc w:val="center"/>
        <w:rPr>
          <w:sz w:val="17"/>
          <w:szCs w:val="17"/>
        </w:rPr>
      </w:pPr>
      <w:r w:rsidRPr="007B3934">
        <w:rPr>
          <w:sz w:val="17"/>
          <w:szCs w:val="17"/>
        </w:rPr>
        <w:t>[</w:t>
      </w:r>
      <w:r w:rsidR="00372E6F" w:rsidRPr="007B3934">
        <w:rPr>
          <w:sz w:val="17"/>
          <w:szCs w:val="17"/>
        </w:rPr>
        <w:t>State – From (previous) stage – To (current) stage – Key</w:t>
      </w:r>
      <w:r w:rsidR="00AD2130" w:rsidRPr="007B3934">
        <w:rPr>
          <w:sz w:val="17"/>
          <w:szCs w:val="17"/>
        </w:rPr>
        <w:t xml:space="preserve"> event – D</w:t>
      </w:r>
      <w:r w:rsidR="00372E6F" w:rsidRPr="007B3934">
        <w:rPr>
          <w:sz w:val="17"/>
          <w:szCs w:val="17"/>
        </w:rPr>
        <w:t>etailed event – National</w:t>
      </w:r>
      <w:r w:rsidR="00EB6CA5" w:rsidRPr="007B3934">
        <w:rPr>
          <w:sz w:val="17"/>
          <w:szCs w:val="17"/>
        </w:rPr>
        <w:t>/regional</w:t>
      </w:r>
      <w:r w:rsidR="00321B16" w:rsidRPr="007B3934">
        <w:rPr>
          <w:sz w:val="17"/>
          <w:szCs w:val="17"/>
        </w:rPr>
        <w:t>/international</w:t>
      </w:r>
      <w:r w:rsidR="00372E6F" w:rsidRPr="007B3934">
        <w:rPr>
          <w:sz w:val="17"/>
          <w:szCs w:val="17"/>
        </w:rPr>
        <w:t xml:space="preserve"> event</w:t>
      </w:r>
      <w:r w:rsidRPr="007B3934">
        <w:rPr>
          <w:sz w:val="17"/>
          <w:szCs w:val="17"/>
        </w:rPr>
        <w:t>]</w:t>
      </w:r>
      <w:r w:rsidR="00C6068B">
        <w:rPr>
          <w:sz w:val="17"/>
          <w:szCs w:val="17"/>
        </w:rPr>
        <w:br w:type="page"/>
      </w:r>
    </w:p>
    <w:p w14:paraId="2A493B50" w14:textId="77777777" w:rsidR="0014523A" w:rsidRPr="007B3934" w:rsidRDefault="0014523A" w:rsidP="00D04FEA">
      <w:pPr>
        <w:pStyle w:val="Heading4"/>
        <w:spacing w:before="0" w:after="200"/>
        <w:rPr>
          <w:sz w:val="17"/>
          <w:szCs w:val="17"/>
        </w:rPr>
      </w:pPr>
      <w:bookmarkStart w:id="17" w:name="_Toc509215741"/>
      <w:r w:rsidRPr="007B3934">
        <w:rPr>
          <w:sz w:val="17"/>
          <w:szCs w:val="17"/>
        </w:rPr>
        <w:t xml:space="preserve">State </w:t>
      </w:r>
      <w:r w:rsidR="00F848D3" w:rsidRPr="007B3934">
        <w:rPr>
          <w:sz w:val="17"/>
          <w:szCs w:val="17"/>
        </w:rPr>
        <w:t>C</w:t>
      </w:r>
      <w:r w:rsidRPr="007B3934">
        <w:rPr>
          <w:sz w:val="17"/>
          <w:szCs w:val="17"/>
        </w:rPr>
        <w:t>ode</w:t>
      </w:r>
      <w:bookmarkEnd w:id="17"/>
    </w:p>
    <w:p w14:paraId="68642A7D" w14:textId="39FC3FF1" w:rsidR="00987B00" w:rsidRPr="00F50DDA" w:rsidRDefault="00966FDE" w:rsidP="00D04FEA">
      <w:pPr>
        <w:pStyle w:val="ListParagraph"/>
        <w:numPr>
          <w:ilvl w:val="0"/>
          <w:numId w:val="4"/>
        </w:numPr>
        <w:spacing w:after="200"/>
        <w:ind w:left="0" w:hanging="3"/>
        <w:contextualSpacing w:val="0"/>
        <w:jc w:val="both"/>
        <w:rPr>
          <w:sz w:val="17"/>
          <w:szCs w:val="17"/>
        </w:rPr>
      </w:pPr>
      <w:r w:rsidRPr="007B3934">
        <w:rPr>
          <w:sz w:val="17"/>
          <w:szCs w:val="17"/>
        </w:rPr>
        <w:t>In the status event code</w:t>
      </w:r>
      <w:r w:rsidR="00B655C0" w:rsidRPr="007B3934">
        <w:rPr>
          <w:sz w:val="17"/>
          <w:szCs w:val="17"/>
        </w:rPr>
        <w:t>,</w:t>
      </w:r>
      <w:r w:rsidRPr="007B3934">
        <w:rPr>
          <w:sz w:val="17"/>
          <w:szCs w:val="17"/>
        </w:rPr>
        <w:t xml:space="preserve"> t</w:t>
      </w:r>
      <w:r w:rsidR="00987B00" w:rsidRPr="007B3934">
        <w:rPr>
          <w:sz w:val="17"/>
          <w:szCs w:val="17"/>
        </w:rPr>
        <w:t xml:space="preserve">he </w:t>
      </w:r>
      <w:r w:rsidR="00502317" w:rsidRPr="007B3934">
        <w:rPr>
          <w:sz w:val="17"/>
          <w:szCs w:val="17"/>
        </w:rPr>
        <w:t>s</w:t>
      </w:r>
      <w:r w:rsidR="00987B00" w:rsidRPr="007B3934">
        <w:rPr>
          <w:sz w:val="17"/>
          <w:szCs w:val="17"/>
        </w:rPr>
        <w:t xml:space="preserve">tate of the application or </w:t>
      </w:r>
      <w:r w:rsidR="00EB6CA5" w:rsidRPr="007B3934">
        <w:rPr>
          <w:sz w:val="17"/>
          <w:szCs w:val="17"/>
        </w:rPr>
        <w:t>IP right</w:t>
      </w:r>
      <w:r w:rsidR="00987B00" w:rsidRPr="007B3934">
        <w:rPr>
          <w:sz w:val="17"/>
          <w:szCs w:val="17"/>
        </w:rPr>
        <w:t xml:space="preserve"> is determined after the event has occurred.  For example, if the </w:t>
      </w:r>
      <w:r w:rsidR="00502317" w:rsidRPr="007B3934">
        <w:rPr>
          <w:sz w:val="17"/>
          <w:szCs w:val="17"/>
        </w:rPr>
        <w:t>k</w:t>
      </w:r>
      <w:r w:rsidRPr="007B3934">
        <w:rPr>
          <w:sz w:val="17"/>
          <w:szCs w:val="17"/>
        </w:rPr>
        <w:t xml:space="preserve">ey </w:t>
      </w:r>
      <w:r w:rsidR="00502317" w:rsidRPr="007B3934">
        <w:rPr>
          <w:sz w:val="17"/>
          <w:szCs w:val="17"/>
        </w:rPr>
        <w:t>e</w:t>
      </w:r>
      <w:r w:rsidRPr="007B3934">
        <w:rPr>
          <w:sz w:val="17"/>
          <w:szCs w:val="17"/>
        </w:rPr>
        <w:t>vent</w:t>
      </w:r>
      <w:r w:rsidRPr="00F50DDA">
        <w:rPr>
          <w:sz w:val="17"/>
          <w:szCs w:val="17"/>
        </w:rPr>
        <w:t xml:space="preserve"> </w:t>
      </w:r>
      <w:r w:rsidR="00F848D3" w:rsidRPr="00F50DDA">
        <w:rPr>
          <w:sz w:val="17"/>
          <w:szCs w:val="17"/>
        </w:rPr>
        <w:t>‘</w:t>
      </w:r>
      <w:r w:rsidRPr="00F50DDA">
        <w:rPr>
          <w:sz w:val="17"/>
          <w:szCs w:val="17"/>
        </w:rPr>
        <w:t xml:space="preserve">B10. </w:t>
      </w:r>
      <w:r w:rsidR="00DA5778">
        <w:rPr>
          <w:sz w:val="17"/>
          <w:szCs w:val="17"/>
        </w:rPr>
        <w:t xml:space="preserve"> </w:t>
      </w:r>
      <w:r w:rsidRPr="00F50DDA">
        <w:rPr>
          <w:sz w:val="17"/>
          <w:szCs w:val="17"/>
        </w:rPr>
        <w:t>Application discontinued</w:t>
      </w:r>
      <w:r w:rsidR="00707F44" w:rsidRPr="00F50DDA">
        <w:rPr>
          <w:sz w:val="17"/>
          <w:szCs w:val="17"/>
        </w:rPr>
        <w:t>’</w:t>
      </w:r>
      <w:r w:rsidRPr="00F50DDA">
        <w:rPr>
          <w:sz w:val="17"/>
          <w:szCs w:val="17"/>
        </w:rPr>
        <w:t xml:space="preserve"> has occurred and </w:t>
      </w:r>
      <w:r w:rsidR="00B30BAC" w:rsidRPr="00F50DDA">
        <w:rPr>
          <w:sz w:val="17"/>
          <w:szCs w:val="17"/>
        </w:rPr>
        <w:t>as a result of</w:t>
      </w:r>
      <w:r w:rsidRPr="00F50DDA">
        <w:rPr>
          <w:sz w:val="17"/>
          <w:szCs w:val="17"/>
        </w:rPr>
        <w:t xml:space="preserve"> the occurrence of this event the </w:t>
      </w:r>
      <w:r w:rsidR="00502317" w:rsidRPr="00F50DDA">
        <w:rPr>
          <w:sz w:val="17"/>
          <w:szCs w:val="17"/>
        </w:rPr>
        <w:t>s</w:t>
      </w:r>
      <w:r w:rsidRPr="00F50DDA">
        <w:rPr>
          <w:sz w:val="17"/>
          <w:szCs w:val="17"/>
        </w:rPr>
        <w:t>tate of the application moved from “</w:t>
      </w:r>
      <w:r w:rsidR="00502317" w:rsidRPr="00F50DDA">
        <w:rPr>
          <w:sz w:val="17"/>
          <w:szCs w:val="17"/>
        </w:rPr>
        <w:t>a</w:t>
      </w:r>
      <w:r w:rsidRPr="00F50DDA">
        <w:rPr>
          <w:sz w:val="17"/>
          <w:szCs w:val="17"/>
        </w:rPr>
        <w:t>ctive” to “</w:t>
      </w:r>
      <w:r w:rsidR="00502317" w:rsidRPr="00F50DDA">
        <w:rPr>
          <w:sz w:val="17"/>
          <w:szCs w:val="17"/>
        </w:rPr>
        <w:t>n</w:t>
      </w:r>
      <w:r w:rsidRPr="00F50DDA">
        <w:rPr>
          <w:sz w:val="17"/>
          <w:szCs w:val="17"/>
        </w:rPr>
        <w:t xml:space="preserve">ot active”, the </w:t>
      </w:r>
      <w:r w:rsidR="00502317" w:rsidRPr="00F50DDA">
        <w:rPr>
          <w:sz w:val="17"/>
          <w:szCs w:val="17"/>
        </w:rPr>
        <w:t>s</w:t>
      </w:r>
      <w:r w:rsidRPr="00F50DDA">
        <w:rPr>
          <w:sz w:val="17"/>
          <w:szCs w:val="17"/>
        </w:rPr>
        <w:t>tate would be recorded as “</w:t>
      </w:r>
      <w:r w:rsidR="00502317" w:rsidRPr="00F50DDA">
        <w:rPr>
          <w:sz w:val="17"/>
          <w:szCs w:val="17"/>
        </w:rPr>
        <w:t>n</w:t>
      </w:r>
      <w:r w:rsidRPr="00F50DDA">
        <w:rPr>
          <w:sz w:val="17"/>
          <w:szCs w:val="17"/>
        </w:rPr>
        <w:t xml:space="preserve">ot active”.  </w:t>
      </w:r>
      <w:r w:rsidR="00987B00" w:rsidRPr="00F50DDA">
        <w:rPr>
          <w:sz w:val="17"/>
          <w:szCs w:val="17"/>
        </w:rPr>
        <w:t xml:space="preserve">Since some IPOs </w:t>
      </w:r>
      <w:r w:rsidRPr="00F50DDA">
        <w:rPr>
          <w:sz w:val="17"/>
          <w:szCs w:val="17"/>
        </w:rPr>
        <w:t>may</w:t>
      </w:r>
      <w:r w:rsidR="00987B00" w:rsidRPr="00F50DDA">
        <w:rPr>
          <w:sz w:val="17"/>
          <w:szCs w:val="17"/>
        </w:rPr>
        <w:t xml:space="preserve"> not </w:t>
      </w:r>
      <w:r w:rsidRPr="00F50DDA">
        <w:rPr>
          <w:sz w:val="17"/>
          <w:szCs w:val="17"/>
        </w:rPr>
        <w:t>be</w:t>
      </w:r>
      <w:r w:rsidR="00987B00" w:rsidRPr="00F50DDA">
        <w:rPr>
          <w:sz w:val="17"/>
          <w:szCs w:val="17"/>
        </w:rPr>
        <w:t xml:space="preserve"> able to </w:t>
      </w:r>
      <w:r w:rsidRPr="00F50DDA">
        <w:rPr>
          <w:sz w:val="17"/>
          <w:szCs w:val="17"/>
        </w:rPr>
        <w:t xml:space="preserve">currently </w:t>
      </w:r>
      <w:r w:rsidR="00987B00" w:rsidRPr="00F50DDA">
        <w:rPr>
          <w:sz w:val="17"/>
          <w:szCs w:val="17"/>
        </w:rPr>
        <w:t xml:space="preserve">provide </w:t>
      </w:r>
      <w:r w:rsidRPr="00F50DDA">
        <w:rPr>
          <w:sz w:val="17"/>
          <w:szCs w:val="17"/>
        </w:rPr>
        <w:t>this</w:t>
      </w:r>
      <w:r w:rsidR="00987B00" w:rsidRPr="00F50DDA">
        <w:rPr>
          <w:sz w:val="17"/>
          <w:szCs w:val="17"/>
        </w:rPr>
        <w:t xml:space="preserve"> information, it is necessary </w:t>
      </w:r>
      <w:r w:rsidRPr="00F50DDA">
        <w:rPr>
          <w:sz w:val="17"/>
          <w:szCs w:val="17"/>
        </w:rPr>
        <w:t xml:space="preserve">provide the option of an </w:t>
      </w:r>
      <w:r w:rsidR="00987B00" w:rsidRPr="00F50DDA">
        <w:rPr>
          <w:sz w:val="17"/>
          <w:szCs w:val="17"/>
        </w:rPr>
        <w:t xml:space="preserve">“unspecified” </w:t>
      </w:r>
      <w:r w:rsidR="00502317" w:rsidRPr="00F50DDA">
        <w:rPr>
          <w:sz w:val="17"/>
          <w:szCs w:val="17"/>
        </w:rPr>
        <w:t>s</w:t>
      </w:r>
      <w:r w:rsidRPr="00F50DDA">
        <w:rPr>
          <w:sz w:val="17"/>
          <w:szCs w:val="17"/>
        </w:rPr>
        <w:t>tate</w:t>
      </w:r>
      <w:r w:rsidR="00987B00" w:rsidRPr="00F50DDA">
        <w:rPr>
          <w:sz w:val="17"/>
          <w:szCs w:val="17"/>
        </w:rPr>
        <w:t>.</w:t>
      </w:r>
      <w:r w:rsidRPr="00F50DDA">
        <w:rPr>
          <w:sz w:val="17"/>
          <w:szCs w:val="17"/>
        </w:rPr>
        <w:t xml:space="preserve">  The three </w:t>
      </w:r>
      <w:r w:rsidR="00502317" w:rsidRPr="00F50DDA">
        <w:rPr>
          <w:sz w:val="17"/>
          <w:szCs w:val="17"/>
        </w:rPr>
        <w:t>s</w:t>
      </w:r>
      <w:r w:rsidRPr="00F50DDA">
        <w:rPr>
          <w:sz w:val="17"/>
          <w:szCs w:val="17"/>
        </w:rPr>
        <w:t>tates:</w:t>
      </w:r>
      <w:r w:rsidR="00A548DC">
        <w:rPr>
          <w:sz w:val="17"/>
          <w:szCs w:val="17"/>
        </w:rPr>
        <w:t xml:space="preserve"> </w:t>
      </w:r>
      <w:r w:rsidRPr="00F50DDA">
        <w:rPr>
          <w:sz w:val="17"/>
          <w:szCs w:val="17"/>
        </w:rPr>
        <w:t xml:space="preserve"> </w:t>
      </w:r>
      <w:r w:rsidR="00502317" w:rsidRPr="00F50DDA">
        <w:rPr>
          <w:sz w:val="17"/>
          <w:szCs w:val="17"/>
        </w:rPr>
        <w:t>a</w:t>
      </w:r>
      <w:r w:rsidRPr="00F50DDA">
        <w:rPr>
          <w:sz w:val="17"/>
          <w:szCs w:val="17"/>
        </w:rPr>
        <w:t xml:space="preserve">ctive, </w:t>
      </w:r>
      <w:r w:rsidR="00502317" w:rsidRPr="00F50DDA">
        <w:rPr>
          <w:sz w:val="17"/>
          <w:szCs w:val="17"/>
        </w:rPr>
        <w:t>n</w:t>
      </w:r>
      <w:r w:rsidRPr="00F50DDA">
        <w:rPr>
          <w:sz w:val="17"/>
          <w:szCs w:val="17"/>
        </w:rPr>
        <w:t xml:space="preserve">ot active, and </w:t>
      </w:r>
      <w:r w:rsidR="00502317" w:rsidRPr="00F50DDA">
        <w:rPr>
          <w:sz w:val="17"/>
          <w:szCs w:val="17"/>
        </w:rPr>
        <w:t>t</w:t>
      </w:r>
      <w:r w:rsidRPr="00F50DDA">
        <w:rPr>
          <w:sz w:val="17"/>
          <w:szCs w:val="17"/>
        </w:rPr>
        <w:t xml:space="preserve">erminated, as well as the </w:t>
      </w:r>
      <w:r w:rsidR="00502317" w:rsidRPr="00F50DDA">
        <w:rPr>
          <w:sz w:val="17"/>
          <w:szCs w:val="17"/>
        </w:rPr>
        <w:t>u</w:t>
      </w:r>
      <w:r w:rsidRPr="00F50DDA">
        <w:rPr>
          <w:sz w:val="17"/>
          <w:szCs w:val="17"/>
        </w:rPr>
        <w:t xml:space="preserve">nspecified state are codified </w:t>
      </w:r>
      <w:r w:rsidR="00772A95" w:rsidRPr="00F50DDA">
        <w:rPr>
          <w:sz w:val="17"/>
          <w:szCs w:val="17"/>
        </w:rPr>
        <w:t xml:space="preserve">by </w:t>
      </w:r>
      <w:r w:rsidR="00F848D3" w:rsidRPr="00F50DDA">
        <w:rPr>
          <w:sz w:val="17"/>
          <w:szCs w:val="17"/>
        </w:rPr>
        <w:t>one alphabetic letter</w:t>
      </w:r>
      <w:r w:rsidRPr="00F50DDA">
        <w:rPr>
          <w:sz w:val="17"/>
          <w:szCs w:val="17"/>
        </w:rPr>
        <w:t>:</w:t>
      </w:r>
    </w:p>
    <w:p w14:paraId="5A01BDBB"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Active = A</w:t>
      </w:r>
    </w:p>
    <w:p w14:paraId="0FD8A22D"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Not active = N</w:t>
      </w:r>
    </w:p>
    <w:p w14:paraId="04D259C4"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Terminated = T</w:t>
      </w:r>
    </w:p>
    <w:p w14:paraId="14CA5746"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U</w:t>
      </w:r>
    </w:p>
    <w:p w14:paraId="3182CC35" w14:textId="77777777" w:rsidR="0014523A" w:rsidRPr="00F50DDA" w:rsidRDefault="0014523A" w:rsidP="00D04FEA">
      <w:pPr>
        <w:pStyle w:val="Heading4"/>
        <w:spacing w:before="0" w:after="200"/>
        <w:rPr>
          <w:sz w:val="17"/>
          <w:szCs w:val="17"/>
        </w:rPr>
      </w:pPr>
      <w:bookmarkStart w:id="18" w:name="_Toc509215742"/>
      <w:r w:rsidRPr="00F50DDA">
        <w:rPr>
          <w:sz w:val="17"/>
          <w:szCs w:val="17"/>
        </w:rPr>
        <w:t xml:space="preserve">Stage </w:t>
      </w:r>
      <w:r w:rsidR="00F848D3" w:rsidRPr="00F50DDA">
        <w:rPr>
          <w:sz w:val="17"/>
          <w:szCs w:val="17"/>
        </w:rPr>
        <w:t>C</w:t>
      </w:r>
      <w:r w:rsidRPr="00F50DDA">
        <w:rPr>
          <w:sz w:val="17"/>
          <w:szCs w:val="17"/>
        </w:rPr>
        <w:t>ode</w:t>
      </w:r>
      <w:bookmarkEnd w:id="18"/>
    </w:p>
    <w:p w14:paraId="29429598" w14:textId="19C42B92" w:rsidR="00966FDE" w:rsidRPr="00F50DDA" w:rsidRDefault="00B30BAC" w:rsidP="00D04FEA">
      <w:pPr>
        <w:pStyle w:val="ListParagraph"/>
        <w:numPr>
          <w:ilvl w:val="0"/>
          <w:numId w:val="4"/>
        </w:numPr>
        <w:spacing w:after="200"/>
        <w:ind w:left="0" w:hanging="3"/>
        <w:contextualSpacing w:val="0"/>
        <w:jc w:val="both"/>
        <w:rPr>
          <w:sz w:val="17"/>
          <w:szCs w:val="17"/>
        </w:rPr>
      </w:pPr>
      <w:r w:rsidRPr="00F50DDA">
        <w:rPr>
          <w:sz w:val="17"/>
          <w:szCs w:val="17"/>
        </w:rPr>
        <w:t>T</w:t>
      </w:r>
      <w:r w:rsidR="006C239E" w:rsidRPr="00F50DDA">
        <w:rPr>
          <w:sz w:val="17"/>
          <w:szCs w:val="17"/>
        </w:rPr>
        <w:t>he status event code</w:t>
      </w:r>
      <w:r w:rsidRPr="00F50DDA">
        <w:rPr>
          <w:sz w:val="17"/>
          <w:szCs w:val="17"/>
        </w:rPr>
        <w:t xml:space="preserve"> includes</w:t>
      </w:r>
      <w:r w:rsidR="006C239E" w:rsidRPr="00F50DDA">
        <w:rPr>
          <w:sz w:val="17"/>
          <w:szCs w:val="17"/>
        </w:rPr>
        <w:t xml:space="preserve"> </w:t>
      </w:r>
      <w:r w:rsidR="00502317" w:rsidRPr="00F50DDA">
        <w:rPr>
          <w:sz w:val="17"/>
          <w:szCs w:val="17"/>
        </w:rPr>
        <w:t>s</w:t>
      </w:r>
      <w:r w:rsidR="006C239E" w:rsidRPr="00F50DDA">
        <w:rPr>
          <w:sz w:val="17"/>
          <w:szCs w:val="17"/>
        </w:rPr>
        <w:t xml:space="preserve">tage information </w:t>
      </w:r>
      <w:r w:rsidRPr="00F50DDA">
        <w:rPr>
          <w:sz w:val="17"/>
          <w:szCs w:val="17"/>
        </w:rPr>
        <w:t xml:space="preserve">for </w:t>
      </w:r>
      <w:r w:rsidR="006C239E" w:rsidRPr="00F50DDA">
        <w:rPr>
          <w:sz w:val="17"/>
          <w:szCs w:val="17"/>
        </w:rPr>
        <w:t xml:space="preserve">before the event occurs and after the event occurs.  </w:t>
      </w:r>
      <w:r w:rsidR="00966FDE" w:rsidRPr="00F50DDA">
        <w:rPr>
          <w:sz w:val="17"/>
          <w:szCs w:val="17"/>
        </w:rPr>
        <w:t>Since an event can move a</w:t>
      </w:r>
      <w:r w:rsidRPr="00F50DDA">
        <w:rPr>
          <w:sz w:val="17"/>
          <w:szCs w:val="17"/>
        </w:rPr>
        <w:t>n</w:t>
      </w:r>
      <w:r w:rsidR="00966FDE" w:rsidRPr="00F50DDA">
        <w:rPr>
          <w:sz w:val="17"/>
          <w:szCs w:val="17"/>
        </w:rPr>
        <w:t xml:space="preserve"> application </w:t>
      </w:r>
      <w:r w:rsidRPr="00F50DDA">
        <w:rPr>
          <w:sz w:val="17"/>
          <w:szCs w:val="17"/>
        </w:rPr>
        <w:t xml:space="preserve">or IP right </w:t>
      </w:r>
      <w:r w:rsidR="00966FDE" w:rsidRPr="00F50DDA">
        <w:rPr>
          <w:sz w:val="17"/>
          <w:szCs w:val="17"/>
        </w:rPr>
        <w:t xml:space="preserve">from one </w:t>
      </w:r>
      <w:r w:rsidR="00502317" w:rsidRPr="00F50DDA">
        <w:rPr>
          <w:sz w:val="17"/>
          <w:szCs w:val="17"/>
        </w:rPr>
        <w:t>s</w:t>
      </w:r>
      <w:r w:rsidR="00966FDE" w:rsidRPr="00F50DDA">
        <w:rPr>
          <w:sz w:val="17"/>
          <w:szCs w:val="17"/>
        </w:rPr>
        <w:t xml:space="preserve">tage </w:t>
      </w:r>
      <w:r w:rsidR="006C239E" w:rsidRPr="00F50DDA">
        <w:rPr>
          <w:sz w:val="17"/>
          <w:szCs w:val="17"/>
        </w:rPr>
        <w:t>in</w:t>
      </w:r>
      <w:r w:rsidR="00966FDE" w:rsidRPr="00F50DDA">
        <w:rPr>
          <w:sz w:val="17"/>
          <w:szCs w:val="17"/>
        </w:rPr>
        <w:t>to another</w:t>
      </w:r>
      <w:r w:rsidR="006C239E" w:rsidRPr="00F50DDA">
        <w:rPr>
          <w:sz w:val="17"/>
          <w:szCs w:val="17"/>
        </w:rPr>
        <w:t xml:space="preserve"> </w:t>
      </w:r>
      <w:r w:rsidR="00502317" w:rsidRPr="00F50DDA">
        <w:rPr>
          <w:sz w:val="17"/>
          <w:szCs w:val="17"/>
        </w:rPr>
        <w:t>s</w:t>
      </w:r>
      <w:r w:rsidR="006C239E" w:rsidRPr="00F50DDA">
        <w:rPr>
          <w:sz w:val="17"/>
          <w:szCs w:val="17"/>
        </w:rPr>
        <w:t>tage</w:t>
      </w:r>
      <w:r w:rsidR="00966FDE" w:rsidRPr="00F50DDA">
        <w:rPr>
          <w:sz w:val="17"/>
          <w:szCs w:val="17"/>
        </w:rPr>
        <w:t xml:space="preserve">, both the initial and end </w:t>
      </w:r>
      <w:r w:rsidR="00502317" w:rsidRPr="00F50DDA">
        <w:rPr>
          <w:sz w:val="17"/>
          <w:szCs w:val="17"/>
        </w:rPr>
        <w:t>s</w:t>
      </w:r>
      <w:r w:rsidR="00966FDE" w:rsidRPr="00F50DDA">
        <w:rPr>
          <w:sz w:val="17"/>
          <w:szCs w:val="17"/>
        </w:rPr>
        <w:t xml:space="preserve">tages </w:t>
      </w:r>
      <w:r w:rsidR="006C239E" w:rsidRPr="00F50DDA">
        <w:rPr>
          <w:sz w:val="17"/>
          <w:szCs w:val="17"/>
        </w:rPr>
        <w:t>need to</w:t>
      </w:r>
      <w:r w:rsidR="00966FDE" w:rsidRPr="00F50DDA">
        <w:rPr>
          <w:sz w:val="17"/>
          <w:szCs w:val="17"/>
        </w:rPr>
        <w:t xml:space="preserve"> be included in the status event code.  Without the initial and end </w:t>
      </w:r>
      <w:r w:rsidR="00502317" w:rsidRPr="00F50DDA">
        <w:rPr>
          <w:sz w:val="17"/>
          <w:szCs w:val="17"/>
        </w:rPr>
        <w:t>s</w:t>
      </w:r>
      <w:r w:rsidR="00966FDE" w:rsidRPr="00F50DDA">
        <w:rPr>
          <w:sz w:val="17"/>
          <w:szCs w:val="17"/>
        </w:rPr>
        <w:t xml:space="preserve">tage information, the legal status of the application </w:t>
      </w:r>
      <w:r w:rsidR="006C239E" w:rsidRPr="00F50DDA">
        <w:rPr>
          <w:sz w:val="17"/>
          <w:szCs w:val="17"/>
        </w:rPr>
        <w:t xml:space="preserve">or </w:t>
      </w:r>
      <w:r w:rsidR="00EB6CA5" w:rsidRPr="00F50DDA">
        <w:rPr>
          <w:sz w:val="17"/>
          <w:szCs w:val="17"/>
        </w:rPr>
        <w:t>IP right</w:t>
      </w:r>
      <w:r w:rsidR="006C239E" w:rsidRPr="00F50DDA">
        <w:rPr>
          <w:sz w:val="17"/>
          <w:szCs w:val="17"/>
        </w:rPr>
        <w:t xml:space="preserve"> </w:t>
      </w:r>
      <w:r w:rsidR="00966FDE" w:rsidRPr="00F50DDA">
        <w:rPr>
          <w:sz w:val="17"/>
          <w:szCs w:val="17"/>
        </w:rPr>
        <w:t xml:space="preserve">may be ambiguous.  For example, </w:t>
      </w:r>
      <w:r w:rsidR="00F848D3" w:rsidRPr="00F50DDA">
        <w:rPr>
          <w:sz w:val="17"/>
          <w:szCs w:val="17"/>
        </w:rPr>
        <w:t>‘</w:t>
      </w:r>
      <w:r w:rsidR="00966FDE" w:rsidRPr="00F50DDA">
        <w:rPr>
          <w:sz w:val="17"/>
          <w:szCs w:val="17"/>
        </w:rPr>
        <w:t>C</w:t>
      </w:r>
      <w:r w:rsidR="006C239E" w:rsidRPr="00F50DDA">
        <w:rPr>
          <w:sz w:val="17"/>
          <w:szCs w:val="17"/>
        </w:rPr>
        <w:t>10.</w:t>
      </w:r>
      <w:r w:rsidR="00966FDE" w:rsidRPr="00F50DDA">
        <w:rPr>
          <w:sz w:val="17"/>
          <w:szCs w:val="17"/>
        </w:rPr>
        <w:t xml:space="preserve"> </w:t>
      </w:r>
      <w:r w:rsidR="00DA5778">
        <w:rPr>
          <w:sz w:val="17"/>
          <w:szCs w:val="17"/>
        </w:rPr>
        <w:t xml:space="preserve"> </w:t>
      </w:r>
      <w:r w:rsidR="00966FDE" w:rsidRPr="00F50DDA">
        <w:rPr>
          <w:sz w:val="17"/>
          <w:szCs w:val="17"/>
        </w:rPr>
        <w:t xml:space="preserve">Application </w:t>
      </w:r>
      <w:r w:rsidR="006C239E" w:rsidRPr="00F50DDA">
        <w:rPr>
          <w:sz w:val="17"/>
          <w:szCs w:val="17"/>
        </w:rPr>
        <w:t>revived</w:t>
      </w:r>
      <w:r w:rsidR="00F848D3" w:rsidRPr="00F50DDA">
        <w:rPr>
          <w:sz w:val="17"/>
          <w:szCs w:val="17"/>
        </w:rPr>
        <w:t>’</w:t>
      </w:r>
      <w:r w:rsidR="00D74B9F" w:rsidRPr="00F50DDA">
        <w:rPr>
          <w:sz w:val="17"/>
          <w:szCs w:val="17"/>
        </w:rPr>
        <w:t>, can</w:t>
      </w:r>
      <w:r w:rsidR="00966FDE" w:rsidRPr="00F50DDA">
        <w:rPr>
          <w:sz w:val="17"/>
          <w:szCs w:val="17"/>
        </w:rPr>
        <w:t xml:space="preserve"> denote that an application has moved from the </w:t>
      </w:r>
      <w:r w:rsidR="00502317" w:rsidRPr="00F50DDA">
        <w:rPr>
          <w:sz w:val="17"/>
          <w:szCs w:val="17"/>
        </w:rPr>
        <w:t>t</w:t>
      </w:r>
      <w:r w:rsidR="00966FDE" w:rsidRPr="00F50DDA">
        <w:rPr>
          <w:sz w:val="17"/>
          <w:szCs w:val="17"/>
        </w:rPr>
        <w:t>ermination likely</w:t>
      </w:r>
      <w:r w:rsidR="0000695D">
        <w:rPr>
          <w:sz w:val="17"/>
          <w:szCs w:val="17"/>
        </w:rPr>
        <w:t>/</w:t>
      </w:r>
      <w:r w:rsidR="0000695D" w:rsidRPr="00F50DDA">
        <w:rPr>
          <w:sz w:val="17"/>
          <w:szCs w:val="17"/>
        </w:rPr>
        <w:t>termination</w:t>
      </w:r>
      <w:r w:rsidR="00966FDE" w:rsidRPr="00F50DDA">
        <w:rPr>
          <w:sz w:val="17"/>
          <w:szCs w:val="17"/>
        </w:rPr>
        <w:t xml:space="preserve"> stage into </w:t>
      </w:r>
      <w:r w:rsidRPr="00F50DDA">
        <w:rPr>
          <w:sz w:val="17"/>
          <w:szCs w:val="17"/>
        </w:rPr>
        <w:t xml:space="preserve">either </w:t>
      </w:r>
      <w:r w:rsidR="00966FDE" w:rsidRPr="00F50DDA">
        <w:rPr>
          <w:sz w:val="17"/>
          <w:szCs w:val="17"/>
        </w:rPr>
        <w:t xml:space="preserve">the </w:t>
      </w:r>
      <w:r w:rsidR="001D3089">
        <w:rPr>
          <w:sz w:val="17"/>
          <w:szCs w:val="17"/>
        </w:rPr>
        <w:t>pre-registration</w:t>
      </w:r>
      <w:r w:rsidR="0025720B" w:rsidRPr="00F50DDA">
        <w:rPr>
          <w:sz w:val="17"/>
          <w:szCs w:val="17"/>
        </w:rPr>
        <w:t xml:space="preserve"> </w:t>
      </w:r>
      <w:r w:rsidR="00966FDE" w:rsidRPr="00F50DDA">
        <w:rPr>
          <w:sz w:val="17"/>
          <w:szCs w:val="17"/>
        </w:rPr>
        <w:t xml:space="preserve">challenge stage, the </w:t>
      </w:r>
      <w:r w:rsidR="00502317" w:rsidRPr="00F50DDA">
        <w:rPr>
          <w:sz w:val="17"/>
          <w:szCs w:val="17"/>
        </w:rPr>
        <w:t>e</w:t>
      </w:r>
      <w:r w:rsidR="00966FDE" w:rsidRPr="00F50DDA">
        <w:rPr>
          <w:sz w:val="17"/>
          <w:szCs w:val="17"/>
        </w:rPr>
        <w:t xml:space="preserve">xamination stage, or the </w:t>
      </w:r>
      <w:r w:rsidR="00502317" w:rsidRPr="00F50DDA">
        <w:rPr>
          <w:sz w:val="17"/>
          <w:szCs w:val="17"/>
        </w:rPr>
        <w:t>f</w:t>
      </w:r>
      <w:r w:rsidR="00966FDE" w:rsidRPr="00F50DDA">
        <w:rPr>
          <w:sz w:val="17"/>
          <w:szCs w:val="17"/>
        </w:rPr>
        <w:t xml:space="preserve">iling stage.  Without </w:t>
      </w:r>
      <w:r w:rsidRPr="00F50DDA">
        <w:rPr>
          <w:sz w:val="17"/>
          <w:szCs w:val="17"/>
        </w:rPr>
        <w:t xml:space="preserve">providing </w:t>
      </w:r>
      <w:r w:rsidR="00966FDE" w:rsidRPr="00F50DDA">
        <w:rPr>
          <w:sz w:val="17"/>
          <w:szCs w:val="17"/>
        </w:rPr>
        <w:t xml:space="preserve">both the initial and end </w:t>
      </w:r>
      <w:r w:rsidR="00502317" w:rsidRPr="00F50DDA">
        <w:rPr>
          <w:sz w:val="17"/>
          <w:szCs w:val="17"/>
        </w:rPr>
        <w:t>s</w:t>
      </w:r>
      <w:r w:rsidR="00966FDE" w:rsidRPr="00F50DDA">
        <w:rPr>
          <w:sz w:val="17"/>
          <w:szCs w:val="17"/>
        </w:rPr>
        <w:t xml:space="preserve">tage information, determining the precise legal status of the application or </w:t>
      </w:r>
      <w:r w:rsidR="00EB6CA5" w:rsidRPr="00F50DDA">
        <w:rPr>
          <w:sz w:val="17"/>
          <w:szCs w:val="17"/>
        </w:rPr>
        <w:t>IP right</w:t>
      </w:r>
      <w:r w:rsidR="00966FDE" w:rsidRPr="00F50DDA">
        <w:rPr>
          <w:sz w:val="17"/>
          <w:szCs w:val="17"/>
        </w:rPr>
        <w:t xml:space="preserve"> is not possible.</w:t>
      </w:r>
    </w:p>
    <w:p w14:paraId="77AA9394" w14:textId="48AEED5E" w:rsidR="00372E6F" w:rsidRPr="00F50DDA" w:rsidRDefault="00372E6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codification of the six </w:t>
      </w:r>
      <w:r w:rsidR="00502317" w:rsidRPr="00F50DDA">
        <w:rPr>
          <w:sz w:val="17"/>
          <w:szCs w:val="17"/>
        </w:rPr>
        <w:t>s</w:t>
      </w:r>
      <w:r w:rsidRPr="00F50DDA">
        <w:rPr>
          <w:sz w:val="17"/>
          <w:szCs w:val="17"/>
        </w:rPr>
        <w:t>tages</w:t>
      </w:r>
      <w:r w:rsidR="004F08CF" w:rsidRPr="00F50DDA">
        <w:rPr>
          <w:sz w:val="17"/>
          <w:szCs w:val="17"/>
        </w:rPr>
        <w:t xml:space="preserve"> is formed </w:t>
      </w:r>
      <w:r w:rsidR="00F848D3" w:rsidRPr="00F50DDA">
        <w:rPr>
          <w:sz w:val="17"/>
          <w:szCs w:val="17"/>
        </w:rPr>
        <w:t xml:space="preserve">below </w:t>
      </w:r>
      <w:r w:rsidR="004F08CF" w:rsidRPr="00F50DDA">
        <w:rPr>
          <w:sz w:val="17"/>
          <w:szCs w:val="17"/>
        </w:rPr>
        <w:t xml:space="preserve">with a single </w:t>
      </w:r>
      <w:r w:rsidR="00502317" w:rsidRPr="00F50DDA">
        <w:rPr>
          <w:sz w:val="17"/>
          <w:szCs w:val="17"/>
        </w:rPr>
        <w:t xml:space="preserve">numeric </w:t>
      </w:r>
      <w:r w:rsidR="004F08CF" w:rsidRPr="00F50DDA">
        <w:rPr>
          <w:sz w:val="17"/>
          <w:szCs w:val="17"/>
        </w:rPr>
        <w:t xml:space="preserve">digit from </w:t>
      </w:r>
      <w:r w:rsidR="00F117FA" w:rsidRPr="00F50DDA">
        <w:rPr>
          <w:sz w:val="17"/>
          <w:szCs w:val="17"/>
        </w:rPr>
        <w:t>1</w:t>
      </w:r>
      <w:r w:rsidR="004F08CF" w:rsidRPr="00F50DDA">
        <w:rPr>
          <w:sz w:val="17"/>
          <w:szCs w:val="17"/>
        </w:rPr>
        <w:t xml:space="preserve"> to 6</w:t>
      </w:r>
      <w:r w:rsidRPr="00F50DDA">
        <w:rPr>
          <w:sz w:val="17"/>
          <w:szCs w:val="17"/>
        </w:rPr>
        <w:t xml:space="preserve">, </w:t>
      </w:r>
      <w:r w:rsidR="004F08CF" w:rsidRPr="00F50DDA">
        <w:rPr>
          <w:sz w:val="17"/>
          <w:szCs w:val="17"/>
        </w:rPr>
        <w:t xml:space="preserve">including </w:t>
      </w:r>
      <w:r w:rsidR="006C239E" w:rsidRPr="00F50DDA">
        <w:rPr>
          <w:sz w:val="17"/>
          <w:szCs w:val="17"/>
        </w:rPr>
        <w:t xml:space="preserve">an “unspecified” stage </w:t>
      </w:r>
      <w:r w:rsidR="00F117FA" w:rsidRPr="00F50DDA">
        <w:rPr>
          <w:sz w:val="17"/>
          <w:szCs w:val="17"/>
        </w:rPr>
        <w:t xml:space="preserve">codified by “0” </w:t>
      </w:r>
      <w:r w:rsidR="002570E3" w:rsidRPr="00F50DDA">
        <w:rPr>
          <w:sz w:val="17"/>
          <w:szCs w:val="17"/>
        </w:rPr>
        <w:t xml:space="preserve">to </w:t>
      </w:r>
      <w:r w:rsidR="00854294" w:rsidRPr="00F50DDA">
        <w:rPr>
          <w:sz w:val="17"/>
          <w:szCs w:val="17"/>
        </w:rPr>
        <w:t>accommodate</w:t>
      </w:r>
      <w:r w:rsidR="006C239E" w:rsidRPr="00F50DDA">
        <w:rPr>
          <w:sz w:val="17"/>
          <w:szCs w:val="17"/>
        </w:rPr>
        <w:t xml:space="preserve"> IPOs which are not currently ab</w:t>
      </w:r>
      <w:r w:rsidR="00A548DC">
        <w:rPr>
          <w:sz w:val="17"/>
          <w:szCs w:val="17"/>
        </w:rPr>
        <w:t>le to provide such information:</w:t>
      </w:r>
    </w:p>
    <w:p w14:paraId="5FEA1507"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Filing = 1</w:t>
      </w:r>
    </w:p>
    <w:p w14:paraId="3235A91A"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Examination = 2</w:t>
      </w:r>
    </w:p>
    <w:p w14:paraId="4FA51213" w14:textId="3D6175A2" w:rsidR="00372E6F" w:rsidRPr="00F50DDA" w:rsidRDefault="001D3089" w:rsidP="00D04FEA">
      <w:pPr>
        <w:pStyle w:val="ListParagraph"/>
        <w:numPr>
          <w:ilvl w:val="0"/>
          <w:numId w:val="5"/>
        </w:numPr>
        <w:spacing w:after="200"/>
        <w:ind w:left="851" w:firstLine="0"/>
        <w:contextualSpacing w:val="0"/>
        <w:jc w:val="both"/>
        <w:rPr>
          <w:sz w:val="17"/>
          <w:szCs w:val="17"/>
        </w:rPr>
      </w:pPr>
      <w:r>
        <w:rPr>
          <w:sz w:val="17"/>
          <w:szCs w:val="17"/>
        </w:rPr>
        <w:t>Pre-registration</w:t>
      </w:r>
      <w:r w:rsidR="00372E6F" w:rsidRPr="00F50DDA">
        <w:rPr>
          <w:sz w:val="17"/>
          <w:szCs w:val="17"/>
        </w:rPr>
        <w:t xml:space="preserve"> challenge = 3</w:t>
      </w:r>
    </w:p>
    <w:p w14:paraId="0AB3559F" w14:textId="5EEA9C38" w:rsidR="00372E6F" w:rsidRPr="00F50DDA" w:rsidRDefault="00B655C0" w:rsidP="00D04FEA">
      <w:pPr>
        <w:pStyle w:val="ListParagraph"/>
        <w:numPr>
          <w:ilvl w:val="0"/>
          <w:numId w:val="5"/>
        </w:numPr>
        <w:spacing w:after="200"/>
        <w:ind w:left="851" w:firstLine="0"/>
        <w:contextualSpacing w:val="0"/>
        <w:jc w:val="both"/>
        <w:rPr>
          <w:sz w:val="17"/>
          <w:szCs w:val="17"/>
        </w:rPr>
      </w:pPr>
      <w:r>
        <w:rPr>
          <w:sz w:val="17"/>
          <w:szCs w:val="17"/>
        </w:rPr>
        <w:t>Registration</w:t>
      </w:r>
      <w:r w:rsidRPr="00F50DDA">
        <w:rPr>
          <w:sz w:val="17"/>
          <w:szCs w:val="17"/>
        </w:rPr>
        <w:t xml:space="preserve"> </w:t>
      </w:r>
      <w:r w:rsidR="00372E6F" w:rsidRPr="00F50DDA">
        <w:rPr>
          <w:sz w:val="17"/>
          <w:szCs w:val="17"/>
        </w:rPr>
        <w:t>= 4</w:t>
      </w:r>
    </w:p>
    <w:p w14:paraId="1CE86BC3" w14:textId="3B67FBD4" w:rsidR="00372E6F" w:rsidRPr="00F50DDA" w:rsidRDefault="001D3089" w:rsidP="00D04FEA">
      <w:pPr>
        <w:pStyle w:val="ListParagraph"/>
        <w:numPr>
          <w:ilvl w:val="0"/>
          <w:numId w:val="5"/>
        </w:numPr>
        <w:spacing w:after="200"/>
        <w:ind w:left="851" w:firstLine="0"/>
        <w:contextualSpacing w:val="0"/>
        <w:jc w:val="both"/>
        <w:rPr>
          <w:sz w:val="17"/>
          <w:szCs w:val="17"/>
        </w:rPr>
      </w:pPr>
      <w:r>
        <w:rPr>
          <w:sz w:val="17"/>
          <w:szCs w:val="17"/>
        </w:rPr>
        <w:t>Post-registration</w:t>
      </w:r>
      <w:r w:rsidR="00372E6F" w:rsidRPr="00F50DDA">
        <w:rPr>
          <w:sz w:val="17"/>
          <w:szCs w:val="17"/>
        </w:rPr>
        <w:t xml:space="preserve"> challenge = 5</w:t>
      </w:r>
    </w:p>
    <w:p w14:paraId="1B7AD7C2" w14:textId="1D2DD1FE"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Termination likely</w:t>
      </w:r>
      <w:r w:rsidR="005D536D">
        <w:rPr>
          <w:sz w:val="17"/>
          <w:szCs w:val="17"/>
        </w:rPr>
        <w:t>/termination</w:t>
      </w:r>
      <w:r w:rsidRPr="00F50DDA">
        <w:rPr>
          <w:sz w:val="17"/>
          <w:szCs w:val="17"/>
        </w:rPr>
        <w:t xml:space="preserve"> = 6</w:t>
      </w:r>
    </w:p>
    <w:p w14:paraId="52B3DEA1"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0</w:t>
      </w:r>
    </w:p>
    <w:p w14:paraId="51A97DD7" w14:textId="72694078" w:rsidR="0014523A" w:rsidRPr="00F50DDA" w:rsidRDefault="00E85C5D" w:rsidP="00D04FEA">
      <w:pPr>
        <w:pStyle w:val="Heading4"/>
        <w:spacing w:before="0" w:after="200"/>
        <w:rPr>
          <w:sz w:val="17"/>
          <w:szCs w:val="17"/>
        </w:rPr>
      </w:pPr>
      <w:bookmarkStart w:id="19" w:name="_Toc509215743"/>
      <w:r w:rsidRPr="00F50DDA">
        <w:rPr>
          <w:sz w:val="17"/>
          <w:szCs w:val="17"/>
        </w:rPr>
        <w:t xml:space="preserve">Key </w:t>
      </w:r>
      <w:r w:rsidR="0014523A" w:rsidRPr="00F50DDA">
        <w:rPr>
          <w:sz w:val="17"/>
          <w:szCs w:val="17"/>
        </w:rPr>
        <w:t xml:space="preserve">Event </w:t>
      </w:r>
      <w:r w:rsidR="00F848D3" w:rsidRPr="00F50DDA">
        <w:rPr>
          <w:sz w:val="17"/>
          <w:szCs w:val="17"/>
        </w:rPr>
        <w:t>C</w:t>
      </w:r>
      <w:r w:rsidR="0014523A" w:rsidRPr="00F50DDA">
        <w:rPr>
          <w:sz w:val="17"/>
          <w:szCs w:val="17"/>
        </w:rPr>
        <w:t>ode</w:t>
      </w:r>
      <w:bookmarkEnd w:id="19"/>
    </w:p>
    <w:p w14:paraId="2FB70D77" w14:textId="62BD5A79" w:rsidR="00C6068B" w:rsidRDefault="001A289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D75563" w:rsidRPr="00F50DDA">
        <w:rPr>
          <w:sz w:val="17"/>
          <w:szCs w:val="17"/>
        </w:rPr>
        <w:t>k</w:t>
      </w:r>
      <w:r w:rsidR="00411E57" w:rsidRPr="00F50DDA">
        <w:rPr>
          <w:sz w:val="17"/>
          <w:szCs w:val="17"/>
        </w:rPr>
        <w:t xml:space="preserve">ey </w:t>
      </w:r>
      <w:r w:rsidR="00D75563" w:rsidRPr="00F50DDA">
        <w:rPr>
          <w:sz w:val="17"/>
          <w:szCs w:val="17"/>
        </w:rPr>
        <w:t>e</w:t>
      </w:r>
      <w:r w:rsidR="00411E57" w:rsidRPr="00F50DDA">
        <w:rPr>
          <w:sz w:val="17"/>
          <w:szCs w:val="17"/>
        </w:rPr>
        <w:t xml:space="preserve">vents </w:t>
      </w:r>
      <w:r w:rsidR="00CF235A" w:rsidRPr="00F50DDA">
        <w:rPr>
          <w:sz w:val="17"/>
          <w:szCs w:val="17"/>
        </w:rPr>
        <w:t>are formed by a</w:t>
      </w:r>
      <w:r w:rsidRPr="00F50DDA">
        <w:rPr>
          <w:sz w:val="17"/>
          <w:szCs w:val="17"/>
        </w:rPr>
        <w:t xml:space="preserve"> combination of a </w:t>
      </w:r>
      <w:r w:rsidR="003E5CF4" w:rsidRPr="00F50DDA">
        <w:rPr>
          <w:sz w:val="17"/>
          <w:szCs w:val="17"/>
        </w:rPr>
        <w:t xml:space="preserve">single </w:t>
      </w:r>
      <w:r w:rsidRPr="00F50DDA">
        <w:rPr>
          <w:sz w:val="17"/>
          <w:szCs w:val="17"/>
        </w:rPr>
        <w:t xml:space="preserve">alphabetic letter </w:t>
      </w:r>
      <w:r w:rsidR="00AD2130" w:rsidRPr="00F50DDA">
        <w:rPr>
          <w:sz w:val="17"/>
          <w:szCs w:val="17"/>
        </w:rPr>
        <w:t>followed by</w:t>
      </w:r>
      <w:r w:rsidRPr="00F50DDA">
        <w:rPr>
          <w:sz w:val="17"/>
          <w:szCs w:val="17"/>
        </w:rPr>
        <w:t xml:space="preserve"> the number “10”</w:t>
      </w:r>
      <w:r w:rsidR="00AD2130" w:rsidRPr="00F50DDA">
        <w:rPr>
          <w:sz w:val="17"/>
          <w:szCs w:val="17"/>
        </w:rPr>
        <w:t>.</w:t>
      </w:r>
      <w:r w:rsidRPr="00F50DDA">
        <w:rPr>
          <w:sz w:val="17"/>
          <w:szCs w:val="17"/>
        </w:rPr>
        <w:t xml:space="preserve"> </w:t>
      </w:r>
      <w:r w:rsidR="00DA5778">
        <w:rPr>
          <w:sz w:val="17"/>
          <w:szCs w:val="17"/>
        </w:rPr>
        <w:t xml:space="preserve"> </w:t>
      </w:r>
      <w:r w:rsidR="003E5CF4" w:rsidRPr="00F50DDA">
        <w:rPr>
          <w:sz w:val="17"/>
          <w:szCs w:val="17"/>
        </w:rPr>
        <w:t xml:space="preserve">The single </w:t>
      </w:r>
      <w:r w:rsidR="00CF235A" w:rsidRPr="00F50DDA">
        <w:rPr>
          <w:sz w:val="17"/>
          <w:szCs w:val="17"/>
        </w:rPr>
        <w:t xml:space="preserve">alphabetic </w:t>
      </w:r>
      <w:r w:rsidR="003E5CF4" w:rsidRPr="00F50DDA">
        <w:rPr>
          <w:sz w:val="17"/>
          <w:szCs w:val="17"/>
        </w:rPr>
        <w:t xml:space="preserve">letter is assigned </w:t>
      </w:r>
      <w:r w:rsidR="00CF235A" w:rsidRPr="00F50DDA">
        <w:rPr>
          <w:sz w:val="17"/>
          <w:szCs w:val="17"/>
        </w:rPr>
        <w:t xml:space="preserve">according </w:t>
      </w:r>
      <w:r w:rsidR="003E5CF4" w:rsidRPr="00F50DDA">
        <w:rPr>
          <w:sz w:val="17"/>
          <w:szCs w:val="17"/>
        </w:rPr>
        <w:t xml:space="preserve">to the </w:t>
      </w:r>
      <w:r w:rsidR="00D75563" w:rsidRPr="00F50DDA">
        <w:rPr>
          <w:sz w:val="17"/>
          <w:szCs w:val="17"/>
        </w:rPr>
        <w:t>categories</w:t>
      </w:r>
      <w:r w:rsidR="003E5CF4" w:rsidRPr="00F50DDA">
        <w:rPr>
          <w:sz w:val="17"/>
          <w:szCs w:val="17"/>
        </w:rPr>
        <w:t>.</w:t>
      </w:r>
      <w:r w:rsidR="00C6068B">
        <w:rPr>
          <w:sz w:val="17"/>
          <w:szCs w:val="17"/>
        </w:rPr>
        <w:br w:type="page"/>
      </w:r>
    </w:p>
    <w:p w14:paraId="4D6AFB49" w14:textId="11CB3674" w:rsidR="004F08CF" w:rsidRPr="00F50DDA" w:rsidRDefault="004F08C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071087" w:rsidRPr="00F50DDA">
        <w:rPr>
          <w:sz w:val="17"/>
          <w:szCs w:val="17"/>
        </w:rPr>
        <w:t xml:space="preserve">codes for </w:t>
      </w:r>
      <w:r w:rsidR="00CF235A" w:rsidRPr="00F50DDA">
        <w:rPr>
          <w:sz w:val="17"/>
          <w:szCs w:val="17"/>
        </w:rPr>
        <w:t xml:space="preserve">the </w:t>
      </w:r>
      <w:r w:rsidR="00E74311">
        <w:rPr>
          <w:sz w:val="17"/>
          <w:szCs w:val="17"/>
        </w:rPr>
        <w:t>20</w:t>
      </w:r>
      <w:r w:rsidRPr="00F50DDA">
        <w:rPr>
          <w:sz w:val="17"/>
          <w:szCs w:val="17"/>
        </w:rPr>
        <w:t xml:space="preserve"> </w:t>
      </w:r>
      <w:r w:rsidR="00F848D3" w:rsidRPr="00F50DDA">
        <w:rPr>
          <w:sz w:val="17"/>
          <w:szCs w:val="17"/>
        </w:rPr>
        <w:t>k</w:t>
      </w:r>
      <w:r w:rsidRPr="00F50DDA">
        <w:rPr>
          <w:sz w:val="17"/>
          <w:szCs w:val="17"/>
        </w:rPr>
        <w:t xml:space="preserve">ey </w:t>
      </w:r>
      <w:r w:rsidR="00F848D3" w:rsidRPr="00F50DDA">
        <w:rPr>
          <w:sz w:val="17"/>
          <w:szCs w:val="17"/>
        </w:rPr>
        <w:t>e</w:t>
      </w:r>
      <w:r w:rsidRPr="00F50DDA">
        <w:rPr>
          <w:sz w:val="17"/>
          <w:szCs w:val="17"/>
        </w:rPr>
        <w:t>vents are as follows:</w:t>
      </w:r>
    </w:p>
    <w:p w14:paraId="048D4A26"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A10. </w:t>
      </w:r>
      <w:r w:rsidRPr="00F50DDA">
        <w:rPr>
          <w:sz w:val="17"/>
          <w:szCs w:val="17"/>
        </w:rPr>
        <w:tab/>
        <w:t>Application filed</w:t>
      </w:r>
    </w:p>
    <w:p w14:paraId="3B624914"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B10. </w:t>
      </w:r>
      <w:r w:rsidRPr="00F50DDA">
        <w:rPr>
          <w:sz w:val="17"/>
          <w:szCs w:val="17"/>
        </w:rPr>
        <w:tab/>
        <w:t>Application discontinued</w:t>
      </w:r>
    </w:p>
    <w:p w14:paraId="449A63B9" w14:textId="77777777" w:rsidR="004F08CF" w:rsidRPr="00F50DDA" w:rsidRDefault="004F08CF" w:rsidP="00D04FEA">
      <w:pPr>
        <w:spacing w:after="200"/>
        <w:ind w:left="1701" w:hanging="850"/>
        <w:jc w:val="both"/>
        <w:rPr>
          <w:sz w:val="17"/>
          <w:szCs w:val="17"/>
        </w:rPr>
      </w:pPr>
      <w:r w:rsidRPr="00F50DDA">
        <w:rPr>
          <w:sz w:val="17"/>
          <w:szCs w:val="17"/>
        </w:rPr>
        <w:t xml:space="preserve">C10. </w:t>
      </w:r>
      <w:r w:rsidRPr="00F50DDA">
        <w:rPr>
          <w:sz w:val="17"/>
          <w:szCs w:val="17"/>
        </w:rPr>
        <w:tab/>
        <w:t>Application revived</w:t>
      </w:r>
    </w:p>
    <w:p w14:paraId="71F099C7" w14:textId="6DD094A3" w:rsidR="004F08CF" w:rsidRPr="00F50DDA" w:rsidRDefault="004F08CF" w:rsidP="00D04FEA">
      <w:pPr>
        <w:spacing w:after="200"/>
        <w:ind w:left="1701" w:hanging="850"/>
        <w:jc w:val="both"/>
        <w:rPr>
          <w:sz w:val="17"/>
          <w:szCs w:val="17"/>
        </w:rPr>
      </w:pPr>
      <w:r w:rsidRPr="00F50DDA">
        <w:rPr>
          <w:sz w:val="17"/>
          <w:szCs w:val="17"/>
        </w:rPr>
        <w:t xml:space="preserve">D10. </w:t>
      </w:r>
      <w:r w:rsidRPr="00F50DDA">
        <w:rPr>
          <w:sz w:val="17"/>
          <w:szCs w:val="17"/>
        </w:rPr>
        <w:tab/>
        <w:t>Search a</w:t>
      </w:r>
      <w:r w:rsidR="00C013DA" w:rsidRPr="00F50DDA">
        <w:rPr>
          <w:sz w:val="17"/>
          <w:szCs w:val="17"/>
        </w:rPr>
        <w:t xml:space="preserve">nd/or examination requested or </w:t>
      </w:r>
      <w:r w:rsidR="004C674B">
        <w:rPr>
          <w:sz w:val="17"/>
          <w:szCs w:val="17"/>
        </w:rPr>
        <w:t>commenced</w:t>
      </w:r>
    </w:p>
    <w:p w14:paraId="364864E0" w14:textId="3D768DB3" w:rsidR="004F08CF" w:rsidRPr="00F50DDA" w:rsidRDefault="004F08CF" w:rsidP="00D04FEA">
      <w:pPr>
        <w:spacing w:after="200"/>
        <w:ind w:left="1701" w:hanging="850"/>
        <w:jc w:val="both"/>
        <w:rPr>
          <w:sz w:val="17"/>
          <w:szCs w:val="17"/>
        </w:rPr>
      </w:pPr>
      <w:r w:rsidRPr="00F50DDA">
        <w:rPr>
          <w:sz w:val="17"/>
          <w:szCs w:val="17"/>
        </w:rPr>
        <w:t xml:space="preserve">E10. </w:t>
      </w:r>
      <w:r w:rsidRPr="00F50DDA">
        <w:rPr>
          <w:sz w:val="17"/>
          <w:szCs w:val="17"/>
        </w:rPr>
        <w:tab/>
      </w:r>
      <w:r w:rsidR="001D3089">
        <w:rPr>
          <w:sz w:val="17"/>
          <w:szCs w:val="17"/>
        </w:rPr>
        <w:t>Pre-registration</w:t>
      </w:r>
      <w:r w:rsidRPr="00F50DDA">
        <w:rPr>
          <w:sz w:val="17"/>
          <w:szCs w:val="17"/>
        </w:rPr>
        <w:t xml:space="preserve"> review requested</w:t>
      </w:r>
    </w:p>
    <w:p w14:paraId="1252A957" w14:textId="3129E99B" w:rsidR="004F08CF" w:rsidRPr="00F50DDA" w:rsidRDefault="004F08CF" w:rsidP="00D04FEA">
      <w:pPr>
        <w:spacing w:after="200"/>
        <w:ind w:left="1701" w:hanging="850"/>
        <w:jc w:val="both"/>
        <w:rPr>
          <w:sz w:val="17"/>
          <w:szCs w:val="17"/>
          <w:highlight w:val="yellow"/>
        </w:rPr>
      </w:pPr>
      <w:r w:rsidRPr="00F50DDA">
        <w:rPr>
          <w:sz w:val="17"/>
          <w:szCs w:val="17"/>
        </w:rPr>
        <w:t xml:space="preserve">F10. </w:t>
      </w:r>
      <w:r w:rsidRPr="00F50DDA">
        <w:rPr>
          <w:sz w:val="17"/>
          <w:szCs w:val="17"/>
        </w:rPr>
        <w:tab/>
      </w:r>
      <w:r w:rsidR="006F6F3F">
        <w:rPr>
          <w:sz w:val="17"/>
          <w:szCs w:val="17"/>
        </w:rPr>
        <w:t>Industrial design registered</w:t>
      </w:r>
    </w:p>
    <w:p w14:paraId="44B081FC" w14:textId="77777777" w:rsidR="004F08CF" w:rsidRPr="00F50DDA" w:rsidRDefault="004F08CF" w:rsidP="00D04FEA">
      <w:pPr>
        <w:spacing w:after="200"/>
        <w:ind w:left="1701" w:hanging="850"/>
        <w:jc w:val="both"/>
        <w:rPr>
          <w:sz w:val="17"/>
          <w:szCs w:val="17"/>
        </w:rPr>
      </w:pPr>
      <w:r w:rsidRPr="00F50DDA">
        <w:rPr>
          <w:sz w:val="17"/>
          <w:szCs w:val="17"/>
        </w:rPr>
        <w:t xml:space="preserve">H10. </w:t>
      </w:r>
      <w:r w:rsidRPr="00F50DDA">
        <w:rPr>
          <w:sz w:val="17"/>
          <w:szCs w:val="17"/>
        </w:rPr>
        <w:tab/>
        <w:t xml:space="preserve">IP right ceased </w:t>
      </w:r>
    </w:p>
    <w:p w14:paraId="42777477" w14:textId="49AAE6A8" w:rsidR="004F08CF" w:rsidRPr="00F50DDA" w:rsidRDefault="004F08CF" w:rsidP="00D04FEA">
      <w:pPr>
        <w:spacing w:after="200"/>
        <w:ind w:left="1701" w:hanging="850"/>
        <w:jc w:val="both"/>
        <w:rPr>
          <w:sz w:val="17"/>
          <w:szCs w:val="17"/>
        </w:rPr>
      </w:pPr>
      <w:r w:rsidRPr="00F50DDA">
        <w:rPr>
          <w:sz w:val="17"/>
          <w:szCs w:val="17"/>
        </w:rPr>
        <w:t xml:space="preserve">K10. </w:t>
      </w:r>
      <w:r w:rsidRPr="00F50DDA">
        <w:rPr>
          <w:sz w:val="17"/>
          <w:szCs w:val="17"/>
        </w:rPr>
        <w:tab/>
        <w:t xml:space="preserve">IP right </w:t>
      </w:r>
      <w:r w:rsidR="00C013DA" w:rsidRPr="00F50DDA">
        <w:rPr>
          <w:sz w:val="17"/>
          <w:szCs w:val="17"/>
        </w:rPr>
        <w:t>revived</w:t>
      </w:r>
    </w:p>
    <w:p w14:paraId="7BBBE3DA" w14:textId="77777777" w:rsidR="004F08CF" w:rsidRPr="00F50DDA" w:rsidRDefault="004F08CF" w:rsidP="00D04FEA">
      <w:pPr>
        <w:spacing w:after="200"/>
        <w:ind w:left="1701" w:hanging="850"/>
        <w:jc w:val="both"/>
        <w:rPr>
          <w:sz w:val="17"/>
          <w:szCs w:val="17"/>
        </w:rPr>
      </w:pPr>
      <w:r w:rsidRPr="00F50DDA">
        <w:rPr>
          <w:sz w:val="17"/>
          <w:szCs w:val="17"/>
        </w:rPr>
        <w:t xml:space="preserve">L10. </w:t>
      </w:r>
      <w:r w:rsidRPr="00F50DDA">
        <w:rPr>
          <w:sz w:val="17"/>
          <w:szCs w:val="17"/>
        </w:rPr>
        <w:tab/>
        <w:t xml:space="preserve">IP right review requested </w:t>
      </w:r>
    </w:p>
    <w:p w14:paraId="72210E3D" w14:textId="59E556A1" w:rsidR="004F08CF" w:rsidRPr="00F50DDA" w:rsidRDefault="004F08CF" w:rsidP="00D04FEA">
      <w:pPr>
        <w:spacing w:after="200"/>
        <w:ind w:left="1701" w:hanging="850"/>
        <w:jc w:val="both"/>
        <w:rPr>
          <w:sz w:val="17"/>
          <w:szCs w:val="17"/>
        </w:rPr>
      </w:pPr>
      <w:r w:rsidRPr="00F50DDA">
        <w:rPr>
          <w:sz w:val="17"/>
          <w:szCs w:val="17"/>
        </w:rPr>
        <w:t xml:space="preserve">M10. </w:t>
      </w:r>
      <w:r w:rsidRPr="00F50DDA">
        <w:rPr>
          <w:sz w:val="17"/>
          <w:szCs w:val="17"/>
        </w:rPr>
        <w:tab/>
        <w:t xml:space="preserve">IP right maintained </w:t>
      </w:r>
    </w:p>
    <w:p w14:paraId="792C37A9" w14:textId="31793FEC" w:rsidR="004F08CF" w:rsidRPr="00F50DDA" w:rsidRDefault="004F08CF" w:rsidP="00D04FEA">
      <w:pPr>
        <w:spacing w:after="200"/>
        <w:ind w:left="1701" w:hanging="850"/>
        <w:jc w:val="both"/>
        <w:rPr>
          <w:sz w:val="17"/>
          <w:szCs w:val="17"/>
        </w:rPr>
      </w:pPr>
      <w:r w:rsidRPr="00F50DDA">
        <w:rPr>
          <w:sz w:val="17"/>
          <w:szCs w:val="17"/>
        </w:rPr>
        <w:t xml:space="preserve">N10. </w:t>
      </w:r>
      <w:r w:rsidRPr="00F50DDA">
        <w:rPr>
          <w:sz w:val="17"/>
          <w:szCs w:val="17"/>
        </w:rPr>
        <w:tab/>
        <w:t xml:space="preserve">Application or IP right terminated </w:t>
      </w:r>
    </w:p>
    <w:p w14:paraId="30605830" w14:textId="77777777" w:rsidR="004F08CF" w:rsidRPr="00F50DDA" w:rsidRDefault="004F08CF" w:rsidP="00D04FEA">
      <w:pPr>
        <w:spacing w:after="200"/>
        <w:ind w:left="1701" w:hanging="850"/>
        <w:jc w:val="both"/>
        <w:rPr>
          <w:sz w:val="17"/>
          <w:szCs w:val="17"/>
          <w:lang w:val="fr-CH"/>
        </w:rPr>
      </w:pPr>
      <w:r w:rsidRPr="00504EAF">
        <w:rPr>
          <w:sz w:val="17"/>
          <w:szCs w:val="17"/>
          <w:lang w:val="fr-CH"/>
        </w:rPr>
        <w:t xml:space="preserve">P10. </w:t>
      </w:r>
      <w:r w:rsidRPr="00504EAF">
        <w:rPr>
          <w:sz w:val="17"/>
          <w:szCs w:val="17"/>
          <w:lang w:val="fr-CH"/>
        </w:rPr>
        <w:tab/>
      </w:r>
      <w:r w:rsidRPr="00F50DDA">
        <w:rPr>
          <w:sz w:val="17"/>
          <w:szCs w:val="17"/>
          <w:lang w:val="fr-CH"/>
        </w:rPr>
        <w:t>Document modified</w:t>
      </w:r>
    </w:p>
    <w:p w14:paraId="7B2404C6" w14:textId="77777777" w:rsidR="004F08CF" w:rsidRPr="00F50DDA" w:rsidRDefault="004F08CF" w:rsidP="00D04FEA">
      <w:pPr>
        <w:spacing w:after="200"/>
        <w:ind w:left="1701" w:hanging="850"/>
        <w:jc w:val="both"/>
        <w:rPr>
          <w:sz w:val="17"/>
          <w:szCs w:val="17"/>
          <w:lang w:val="fr-CH"/>
        </w:rPr>
      </w:pPr>
      <w:r w:rsidRPr="00F50DDA">
        <w:rPr>
          <w:sz w:val="17"/>
          <w:szCs w:val="17"/>
          <w:lang w:val="fr-CH"/>
        </w:rPr>
        <w:t xml:space="preserve">Q10. </w:t>
      </w:r>
      <w:r w:rsidRPr="00F50DDA">
        <w:rPr>
          <w:sz w:val="17"/>
          <w:szCs w:val="17"/>
          <w:lang w:val="fr-CH"/>
        </w:rPr>
        <w:tab/>
        <w:t>Document published</w:t>
      </w:r>
    </w:p>
    <w:p w14:paraId="2FD809E1" w14:textId="77777777" w:rsidR="004F08CF" w:rsidRPr="00F50DDA" w:rsidRDefault="004F08CF" w:rsidP="00D04FEA">
      <w:pPr>
        <w:spacing w:after="200"/>
        <w:ind w:left="1701" w:hanging="850"/>
        <w:jc w:val="both"/>
        <w:rPr>
          <w:sz w:val="17"/>
          <w:szCs w:val="17"/>
        </w:rPr>
      </w:pPr>
      <w:r w:rsidRPr="00504EAF">
        <w:rPr>
          <w:sz w:val="17"/>
          <w:szCs w:val="17"/>
        </w:rPr>
        <w:t xml:space="preserve">R10. </w:t>
      </w:r>
      <w:r w:rsidRPr="00504EAF">
        <w:rPr>
          <w:sz w:val="17"/>
          <w:szCs w:val="17"/>
        </w:rPr>
        <w:tab/>
      </w:r>
      <w:r w:rsidRPr="00F50DDA">
        <w:rPr>
          <w:sz w:val="17"/>
          <w:szCs w:val="17"/>
        </w:rPr>
        <w:t>Party data change recorded</w:t>
      </w:r>
    </w:p>
    <w:p w14:paraId="0DFFD096" w14:textId="77777777" w:rsidR="004F08CF" w:rsidRPr="00F50DDA" w:rsidRDefault="004F08CF" w:rsidP="00D04FEA">
      <w:pPr>
        <w:spacing w:after="200"/>
        <w:ind w:left="1701" w:hanging="850"/>
        <w:jc w:val="both"/>
        <w:rPr>
          <w:color w:val="222222"/>
          <w:sz w:val="17"/>
          <w:szCs w:val="17"/>
          <w:shd w:val="clear" w:color="auto" w:fill="FFFFFF"/>
        </w:rPr>
      </w:pPr>
      <w:r w:rsidRPr="00F50DDA">
        <w:rPr>
          <w:sz w:val="17"/>
          <w:szCs w:val="17"/>
        </w:rPr>
        <w:t xml:space="preserve">S10. </w:t>
      </w:r>
      <w:r w:rsidRPr="00F50DDA">
        <w:rPr>
          <w:sz w:val="17"/>
          <w:szCs w:val="17"/>
        </w:rPr>
        <w:tab/>
        <w:t>Licensing information recorded</w:t>
      </w:r>
    </w:p>
    <w:p w14:paraId="29F1C7C9" w14:textId="77777777" w:rsidR="004F08CF" w:rsidRPr="00B655C0" w:rsidRDefault="004F08CF" w:rsidP="00D04FEA">
      <w:pPr>
        <w:spacing w:after="200"/>
        <w:ind w:left="1701" w:hanging="850"/>
        <w:jc w:val="both"/>
        <w:rPr>
          <w:sz w:val="17"/>
          <w:szCs w:val="17"/>
        </w:rPr>
      </w:pPr>
      <w:r w:rsidRPr="00B655C0">
        <w:rPr>
          <w:sz w:val="17"/>
          <w:szCs w:val="17"/>
          <w:shd w:val="clear" w:color="auto" w:fill="FFFFFF"/>
        </w:rPr>
        <w:t xml:space="preserve">T10. </w:t>
      </w:r>
      <w:r w:rsidRPr="00B655C0">
        <w:rPr>
          <w:sz w:val="17"/>
          <w:szCs w:val="17"/>
          <w:shd w:val="clear" w:color="auto" w:fill="FFFFFF"/>
        </w:rPr>
        <w:tab/>
        <w:t>Administrative procedure adjusted</w:t>
      </w:r>
    </w:p>
    <w:p w14:paraId="3B8A33D3" w14:textId="77777777" w:rsidR="004F08CF" w:rsidRPr="00F50DDA" w:rsidRDefault="004F08CF" w:rsidP="00D04FEA">
      <w:pPr>
        <w:spacing w:after="200"/>
        <w:ind w:left="1701" w:hanging="850"/>
        <w:jc w:val="both"/>
        <w:rPr>
          <w:sz w:val="17"/>
          <w:szCs w:val="17"/>
        </w:rPr>
      </w:pPr>
      <w:r w:rsidRPr="00F50DDA">
        <w:rPr>
          <w:sz w:val="17"/>
          <w:szCs w:val="17"/>
        </w:rPr>
        <w:t xml:space="preserve">U10. </w:t>
      </w:r>
      <w:r w:rsidRPr="00F50DDA">
        <w:rPr>
          <w:sz w:val="17"/>
          <w:szCs w:val="17"/>
        </w:rPr>
        <w:tab/>
        <w:t>Fee paid</w:t>
      </w:r>
    </w:p>
    <w:p w14:paraId="249AF1A8" w14:textId="057E5CC1" w:rsidR="00DC3BB8" w:rsidRPr="00F50DDA" w:rsidRDefault="009E1474" w:rsidP="00D04FEA">
      <w:pPr>
        <w:spacing w:after="200"/>
        <w:ind w:left="1701" w:hanging="850"/>
        <w:jc w:val="both"/>
        <w:rPr>
          <w:sz w:val="17"/>
          <w:szCs w:val="17"/>
        </w:rPr>
      </w:pPr>
      <w:r w:rsidRPr="00F50DDA">
        <w:rPr>
          <w:sz w:val="17"/>
          <w:szCs w:val="17"/>
        </w:rPr>
        <w:t>V</w:t>
      </w:r>
      <w:r w:rsidR="00DC3BB8" w:rsidRPr="00F50DDA" w:rsidDel="00A432C9">
        <w:rPr>
          <w:sz w:val="17"/>
          <w:szCs w:val="17"/>
        </w:rPr>
        <w:t>10.</w:t>
      </w:r>
      <w:r w:rsidR="00DC3BB8" w:rsidRPr="00F50DDA" w:rsidDel="00A432C9">
        <w:rPr>
          <w:sz w:val="17"/>
          <w:szCs w:val="17"/>
        </w:rPr>
        <w:tab/>
        <w:t>Appeal requested</w:t>
      </w:r>
    </w:p>
    <w:p w14:paraId="46C27DD8" w14:textId="5BB90F1C" w:rsidR="001233B1" w:rsidRPr="00F50DDA" w:rsidRDefault="009E1474" w:rsidP="00D04FEA">
      <w:pPr>
        <w:spacing w:after="200"/>
        <w:ind w:left="1701" w:hanging="850"/>
        <w:jc w:val="both"/>
        <w:rPr>
          <w:sz w:val="17"/>
          <w:szCs w:val="17"/>
        </w:rPr>
      </w:pPr>
      <w:r w:rsidRPr="00F50DDA">
        <w:rPr>
          <w:sz w:val="17"/>
          <w:szCs w:val="17"/>
        </w:rPr>
        <w:t>W</w:t>
      </w:r>
      <w:r w:rsidR="001233B1" w:rsidRPr="00F50DDA">
        <w:rPr>
          <w:sz w:val="17"/>
          <w:szCs w:val="17"/>
        </w:rPr>
        <w:t>10.</w:t>
      </w:r>
      <w:r w:rsidR="001233B1" w:rsidRPr="00F50DDA">
        <w:rPr>
          <w:sz w:val="17"/>
          <w:szCs w:val="17"/>
        </w:rPr>
        <w:tab/>
        <w:t>Other</w:t>
      </w:r>
      <w:r w:rsidR="0063087E" w:rsidRPr="00F50DDA">
        <w:rPr>
          <w:sz w:val="17"/>
          <w:szCs w:val="17"/>
        </w:rPr>
        <w:t xml:space="preserve"> event occurred </w:t>
      </w:r>
    </w:p>
    <w:p w14:paraId="0A1429A0" w14:textId="65858B72" w:rsidR="009E1474" w:rsidRPr="00F50DDA" w:rsidRDefault="009E1474" w:rsidP="00D04FEA">
      <w:pPr>
        <w:spacing w:after="200"/>
        <w:ind w:left="1701" w:hanging="850"/>
        <w:jc w:val="both"/>
        <w:rPr>
          <w:sz w:val="17"/>
          <w:szCs w:val="17"/>
        </w:rPr>
      </w:pPr>
      <w:r w:rsidRPr="00F50DDA">
        <w:rPr>
          <w:sz w:val="17"/>
          <w:szCs w:val="17"/>
        </w:rPr>
        <w:t xml:space="preserve">Y10. </w:t>
      </w:r>
      <w:r w:rsidRPr="00F50DDA">
        <w:rPr>
          <w:sz w:val="17"/>
          <w:szCs w:val="17"/>
        </w:rPr>
        <w:tab/>
        <w:t>Event information corrected or deleted</w:t>
      </w:r>
    </w:p>
    <w:p w14:paraId="67C4BC01" w14:textId="5531BF51" w:rsidR="00071087" w:rsidRPr="00F50DDA" w:rsidRDefault="00F347E6" w:rsidP="00D04FEA">
      <w:pPr>
        <w:pStyle w:val="ListParagraph"/>
        <w:numPr>
          <w:ilvl w:val="0"/>
          <w:numId w:val="4"/>
        </w:numPr>
        <w:spacing w:after="200"/>
        <w:ind w:left="0" w:hanging="3"/>
        <w:contextualSpacing w:val="0"/>
        <w:jc w:val="both"/>
        <w:rPr>
          <w:sz w:val="17"/>
          <w:szCs w:val="17"/>
        </w:rPr>
      </w:pPr>
      <w:r w:rsidRPr="00F50DDA">
        <w:rPr>
          <w:sz w:val="17"/>
          <w:szCs w:val="17"/>
        </w:rPr>
        <w:t>This Standard requires that IPOs map national/regional</w:t>
      </w:r>
      <w:r w:rsidR="00321B16">
        <w:rPr>
          <w:sz w:val="17"/>
          <w:szCs w:val="17"/>
        </w:rPr>
        <w:t>/international</w:t>
      </w:r>
      <w:r w:rsidRPr="00F50DDA">
        <w:rPr>
          <w:sz w:val="17"/>
          <w:szCs w:val="17"/>
        </w:rPr>
        <w:t xml:space="preserve"> events to a key event.  If it is not possible to map a national/regional event to a key event, the key event code will be a combination of the alphabetic letter denoting the category, followed by the digits “00” indicating that the national/regional event cannot be mapped to a key event in that category.</w:t>
      </w:r>
    </w:p>
    <w:p w14:paraId="4D411E6D" w14:textId="0A0CB9BB" w:rsidR="00AD2130" w:rsidRPr="00F50DDA" w:rsidRDefault="00AD2130" w:rsidP="00D04FEA">
      <w:pPr>
        <w:pStyle w:val="Heading4"/>
        <w:spacing w:before="0" w:after="200"/>
        <w:rPr>
          <w:sz w:val="17"/>
          <w:szCs w:val="17"/>
        </w:rPr>
      </w:pPr>
      <w:bookmarkStart w:id="20" w:name="_Toc509215744"/>
      <w:r w:rsidRPr="00F50DDA">
        <w:rPr>
          <w:sz w:val="17"/>
          <w:szCs w:val="17"/>
        </w:rPr>
        <w:t>Detailed Event Code</w:t>
      </w:r>
      <w:bookmarkEnd w:id="20"/>
    </w:p>
    <w:p w14:paraId="016D6382" w14:textId="41E63913" w:rsidR="00071087" w:rsidRPr="00F50DDA" w:rsidRDefault="00AD2130"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detailed events are formed by a combination of a single alphabetic letter followed by </w:t>
      </w:r>
      <w:r w:rsidR="00AA575C" w:rsidRPr="00F50DDA">
        <w:rPr>
          <w:sz w:val="17"/>
          <w:szCs w:val="17"/>
        </w:rPr>
        <w:t>a two-</w:t>
      </w:r>
      <w:r w:rsidRPr="00F50DDA">
        <w:rPr>
          <w:sz w:val="17"/>
          <w:szCs w:val="17"/>
        </w:rPr>
        <w:t xml:space="preserve">digit number from 11 to 99.  The single alphabetic letter is assigned according to the categories.  </w:t>
      </w:r>
      <w:r w:rsidR="00071087" w:rsidRPr="00F50DDA">
        <w:rPr>
          <w:sz w:val="17"/>
          <w:szCs w:val="17"/>
        </w:rPr>
        <w:t xml:space="preserve">The codes for </w:t>
      </w:r>
      <w:r w:rsidR="00D75563" w:rsidRPr="00F50DDA">
        <w:rPr>
          <w:sz w:val="17"/>
          <w:szCs w:val="17"/>
        </w:rPr>
        <w:t>d</w:t>
      </w:r>
      <w:r w:rsidR="00071087" w:rsidRPr="00F50DDA">
        <w:rPr>
          <w:sz w:val="17"/>
          <w:szCs w:val="17"/>
        </w:rPr>
        <w:t xml:space="preserve">etailed </w:t>
      </w:r>
      <w:r w:rsidR="00D75563" w:rsidRPr="00F50DDA">
        <w:rPr>
          <w:sz w:val="17"/>
          <w:szCs w:val="17"/>
        </w:rPr>
        <w:t>e</w:t>
      </w:r>
      <w:r w:rsidR="00071087" w:rsidRPr="00F50DDA">
        <w:rPr>
          <w:sz w:val="17"/>
          <w:szCs w:val="17"/>
        </w:rPr>
        <w:t>vents are contained in Annex I.</w:t>
      </w:r>
    </w:p>
    <w:p w14:paraId="7C3E69B2" w14:textId="4A7A50DA" w:rsidR="0067592D" w:rsidRPr="00F50DDA" w:rsidRDefault="00410224" w:rsidP="00B655C0">
      <w:pPr>
        <w:pStyle w:val="ListParagraph"/>
        <w:numPr>
          <w:ilvl w:val="0"/>
          <w:numId w:val="4"/>
        </w:numPr>
        <w:spacing w:after="200"/>
        <w:ind w:left="0" w:hanging="3"/>
        <w:contextualSpacing w:val="0"/>
        <w:jc w:val="both"/>
        <w:rPr>
          <w:sz w:val="17"/>
          <w:szCs w:val="17"/>
        </w:rPr>
      </w:pPr>
      <w:r w:rsidRPr="00410224">
        <w:rPr>
          <w:sz w:val="17"/>
          <w:szCs w:val="17"/>
        </w:rPr>
        <w:t>In addition to the mapping process described in paragraph 33 above, this Standard recommends that IPOs map national/regional</w:t>
      </w:r>
      <w:r w:rsidR="00321B16">
        <w:rPr>
          <w:sz w:val="17"/>
          <w:szCs w:val="17"/>
        </w:rPr>
        <w:t>/international</w:t>
      </w:r>
      <w:r w:rsidRPr="00410224">
        <w:rPr>
          <w:sz w:val="17"/>
          <w:szCs w:val="17"/>
        </w:rPr>
        <w:t xml:space="preserve"> events to a detailed event.</w:t>
      </w:r>
      <w:r w:rsidR="0067592D" w:rsidRPr="00F50DDA">
        <w:rPr>
          <w:sz w:val="17"/>
          <w:szCs w:val="17"/>
        </w:rPr>
        <w:t xml:space="preserve">  If it is not possible to map a national/regional</w:t>
      </w:r>
      <w:r w:rsidR="00321B16">
        <w:rPr>
          <w:sz w:val="17"/>
          <w:szCs w:val="17"/>
        </w:rPr>
        <w:t>/</w:t>
      </w:r>
      <w:r w:rsidR="007067F0">
        <w:rPr>
          <w:sz w:val="17"/>
          <w:szCs w:val="17"/>
        </w:rPr>
        <w:t>international</w:t>
      </w:r>
      <w:r w:rsidR="0067592D" w:rsidRPr="00F50DDA">
        <w:rPr>
          <w:sz w:val="17"/>
          <w:szCs w:val="17"/>
        </w:rPr>
        <w:t xml:space="preserve"> event to a detailed event, the detailed event code will be </w:t>
      </w:r>
      <w:r w:rsidR="003860B3" w:rsidRPr="00F50DDA">
        <w:rPr>
          <w:sz w:val="17"/>
          <w:szCs w:val="17"/>
        </w:rPr>
        <w:t>a combination of the alphabetic letter denoting the category, followed by</w:t>
      </w:r>
      <w:r w:rsidR="00F117FA" w:rsidRPr="00F50DDA">
        <w:rPr>
          <w:sz w:val="17"/>
          <w:szCs w:val="17"/>
        </w:rPr>
        <w:t xml:space="preserve"> </w:t>
      </w:r>
      <w:r w:rsidR="00650044" w:rsidRPr="00F50DDA">
        <w:rPr>
          <w:sz w:val="17"/>
          <w:szCs w:val="17"/>
        </w:rPr>
        <w:t>the</w:t>
      </w:r>
      <w:r w:rsidR="00F117FA" w:rsidRPr="00F50DDA">
        <w:rPr>
          <w:sz w:val="17"/>
          <w:szCs w:val="17"/>
        </w:rPr>
        <w:t xml:space="preserve"> digit</w:t>
      </w:r>
      <w:r w:rsidR="00875277" w:rsidRPr="00F50DDA">
        <w:rPr>
          <w:sz w:val="17"/>
          <w:szCs w:val="17"/>
        </w:rPr>
        <w:t>s</w:t>
      </w:r>
      <w:r w:rsidR="00F117FA" w:rsidRPr="00F50DDA">
        <w:rPr>
          <w:sz w:val="17"/>
          <w:szCs w:val="17"/>
        </w:rPr>
        <w:t xml:space="preserve"> </w:t>
      </w:r>
      <w:r w:rsidR="003860B3" w:rsidRPr="00F50DDA">
        <w:rPr>
          <w:sz w:val="17"/>
          <w:szCs w:val="17"/>
        </w:rPr>
        <w:t>“00”</w:t>
      </w:r>
      <w:r w:rsidR="0067592D" w:rsidRPr="00F50DDA">
        <w:rPr>
          <w:sz w:val="17"/>
          <w:szCs w:val="17"/>
        </w:rPr>
        <w:t xml:space="preserve"> </w:t>
      </w:r>
      <w:r w:rsidR="003860B3" w:rsidRPr="00F50DDA">
        <w:rPr>
          <w:sz w:val="17"/>
          <w:szCs w:val="17"/>
        </w:rPr>
        <w:t>indicating that the national/regional</w:t>
      </w:r>
      <w:r w:rsidR="00321B16">
        <w:rPr>
          <w:sz w:val="17"/>
          <w:szCs w:val="17"/>
        </w:rPr>
        <w:t>/international</w:t>
      </w:r>
      <w:r w:rsidR="003860B3" w:rsidRPr="00F50DDA">
        <w:rPr>
          <w:sz w:val="17"/>
          <w:szCs w:val="17"/>
        </w:rPr>
        <w:t xml:space="preserve"> event cannot be mapped to a detailed event in that category</w:t>
      </w:r>
      <w:r w:rsidR="0067592D" w:rsidRPr="00F50DDA">
        <w:rPr>
          <w:sz w:val="17"/>
          <w:szCs w:val="17"/>
        </w:rPr>
        <w:t>.</w:t>
      </w:r>
    </w:p>
    <w:p w14:paraId="0169D325" w14:textId="57FE1A7A" w:rsidR="00E85C5D" w:rsidRPr="00F50DDA" w:rsidRDefault="00E85C5D" w:rsidP="00D04FEA">
      <w:pPr>
        <w:pStyle w:val="Heading4"/>
        <w:spacing w:before="0" w:after="200"/>
        <w:rPr>
          <w:sz w:val="17"/>
          <w:szCs w:val="17"/>
        </w:rPr>
      </w:pPr>
      <w:bookmarkStart w:id="21" w:name="_Toc509215745"/>
      <w:r w:rsidRPr="00F50DDA">
        <w:rPr>
          <w:sz w:val="17"/>
          <w:szCs w:val="17"/>
        </w:rPr>
        <w:t>National/Regional</w:t>
      </w:r>
      <w:r w:rsidR="00321B16">
        <w:rPr>
          <w:sz w:val="17"/>
          <w:szCs w:val="17"/>
        </w:rPr>
        <w:t>/International</w:t>
      </w:r>
      <w:r w:rsidRPr="00F50DDA">
        <w:rPr>
          <w:sz w:val="17"/>
          <w:szCs w:val="17"/>
        </w:rPr>
        <w:t xml:space="preserve"> Event </w:t>
      </w:r>
      <w:r w:rsidR="00F848D3" w:rsidRPr="00F50DDA">
        <w:rPr>
          <w:sz w:val="17"/>
          <w:szCs w:val="17"/>
        </w:rPr>
        <w:t>C</w:t>
      </w:r>
      <w:r w:rsidRPr="00F50DDA">
        <w:rPr>
          <w:sz w:val="17"/>
          <w:szCs w:val="17"/>
        </w:rPr>
        <w:t>ode</w:t>
      </w:r>
      <w:bookmarkEnd w:id="21"/>
    </w:p>
    <w:p w14:paraId="4F2A4252" w14:textId="29DADDCD" w:rsidR="003A143C" w:rsidRPr="00F50DDA" w:rsidRDefault="0029122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464557" w:rsidRPr="00F50DDA">
        <w:rPr>
          <w:sz w:val="17"/>
          <w:szCs w:val="17"/>
        </w:rPr>
        <w:t>“</w:t>
      </w:r>
      <w:r w:rsidRPr="00F50DDA">
        <w:rPr>
          <w:sz w:val="17"/>
          <w:szCs w:val="17"/>
        </w:rPr>
        <w:t>national</w:t>
      </w:r>
      <w:r w:rsidR="00EB6CA5" w:rsidRPr="00F50DDA">
        <w:rPr>
          <w:sz w:val="17"/>
          <w:szCs w:val="17"/>
        </w:rPr>
        <w:t>/regional</w:t>
      </w:r>
      <w:r w:rsidR="00321B16">
        <w:rPr>
          <w:sz w:val="17"/>
          <w:szCs w:val="17"/>
        </w:rPr>
        <w:t>/international</w:t>
      </w:r>
      <w:r w:rsidR="0067592D" w:rsidRPr="00F50DDA">
        <w:rPr>
          <w:sz w:val="17"/>
          <w:szCs w:val="17"/>
        </w:rPr>
        <w:t xml:space="preserve"> event</w:t>
      </w:r>
      <w:r w:rsidR="00464557" w:rsidRPr="00F50DDA">
        <w:rPr>
          <w:sz w:val="17"/>
          <w:szCs w:val="17"/>
        </w:rPr>
        <w:t>”</w:t>
      </w:r>
      <w:r w:rsidRPr="00F50DDA">
        <w:rPr>
          <w:sz w:val="17"/>
          <w:szCs w:val="17"/>
        </w:rPr>
        <w:t xml:space="preserve"> entry in the status event code is </w:t>
      </w:r>
      <w:r w:rsidR="002B2785" w:rsidRPr="00F50DDA">
        <w:rPr>
          <w:sz w:val="17"/>
          <w:szCs w:val="17"/>
        </w:rPr>
        <w:t>the national/regional codification of the national</w:t>
      </w:r>
      <w:r w:rsidR="00EB6CA5" w:rsidRPr="00F50DDA">
        <w:rPr>
          <w:sz w:val="17"/>
          <w:szCs w:val="17"/>
        </w:rPr>
        <w:t>/regional</w:t>
      </w:r>
      <w:r w:rsidR="00321B16">
        <w:rPr>
          <w:sz w:val="17"/>
          <w:szCs w:val="17"/>
        </w:rPr>
        <w:t>/international</w:t>
      </w:r>
      <w:r w:rsidR="002B2785" w:rsidRPr="00F50DDA">
        <w:rPr>
          <w:sz w:val="17"/>
          <w:szCs w:val="17"/>
        </w:rPr>
        <w:t xml:space="preserve"> event which is being mapped to a </w:t>
      </w:r>
      <w:r w:rsidR="00502317" w:rsidRPr="00F50DDA">
        <w:rPr>
          <w:sz w:val="17"/>
          <w:szCs w:val="17"/>
        </w:rPr>
        <w:t>k</w:t>
      </w:r>
      <w:r w:rsidR="002B2785" w:rsidRPr="00F50DDA">
        <w:rPr>
          <w:sz w:val="17"/>
          <w:szCs w:val="17"/>
        </w:rPr>
        <w:t xml:space="preserve">ey </w:t>
      </w:r>
      <w:r w:rsidR="00CA1709">
        <w:rPr>
          <w:sz w:val="17"/>
          <w:szCs w:val="17"/>
        </w:rPr>
        <w:t>and/</w:t>
      </w:r>
      <w:r w:rsidR="002B2785" w:rsidRPr="00F50DDA">
        <w:rPr>
          <w:sz w:val="17"/>
          <w:szCs w:val="17"/>
        </w:rPr>
        <w:t xml:space="preserve">or </w:t>
      </w:r>
      <w:r w:rsidR="00502317" w:rsidRPr="00F50DDA">
        <w:rPr>
          <w:sz w:val="17"/>
          <w:szCs w:val="17"/>
        </w:rPr>
        <w:t>d</w:t>
      </w:r>
      <w:r w:rsidR="002B2785" w:rsidRPr="00F50DDA">
        <w:rPr>
          <w:sz w:val="17"/>
          <w:szCs w:val="17"/>
        </w:rPr>
        <w:t xml:space="preserve">etailed </w:t>
      </w:r>
      <w:r w:rsidR="00502317" w:rsidRPr="00F50DDA">
        <w:rPr>
          <w:sz w:val="17"/>
          <w:szCs w:val="17"/>
        </w:rPr>
        <w:t>e</w:t>
      </w:r>
      <w:r w:rsidR="002B2785" w:rsidRPr="00F50DDA">
        <w:rPr>
          <w:sz w:val="17"/>
          <w:szCs w:val="17"/>
        </w:rPr>
        <w:t>vent.</w:t>
      </w:r>
    </w:p>
    <w:p w14:paraId="484F106D" w14:textId="4C7BCECC" w:rsidR="003A143C"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This Standard recommends the combin</w:t>
      </w:r>
      <w:r w:rsidR="00EF7252" w:rsidRPr="00F50DDA">
        <w:rPr>
          <w:sz w:val="17"/>
          <w:szCs w:val="17"/>
        </w:rPr>
        <w:t>ation of a</w:t>
      </w:r>
      <w:r w:rsidR="00EE7EE5" w:rsidRPr="00F50DDA">
        <w:rPr>
          <w:sz w:val="17"/>
          <w:szCs w:val="17"/>
        </w:rPr>
        <w:t>n</w:t>
      </w:r>
      <w:r w:rsidRPr="00F50DDA">
        <w:rPr>
          <w:sz w:val="17"/>
          <w:szCs w:val="17"/>
        </w:rPr>
        <w:t xml:space="preserve"> alphabetic </w:t>
      </w:r>
      <w:r w:rsidR="00EF7252" w:rsidRPr="00F50DDA">
        <w:rPr>
          <w:sz w:val="17"/>
          <w:szCs w:val="17"/>
        </w:rPr>
        <w:t xml:space="preserve">letter </w:t>
      </w:r>
      <w:r w:rsidRPr="00F50DDA">
        <w:rPr>
          <w:sz w:val="17"/>
          <w:szCs w:val="17"/>
        </w:rPr>
        <w:t xml:space="preserve">and </w:t>
      </w:r>
      <w:r w:rsidR="00CF235A" w:rsidRPr="00F50DDA">
        <w:rPr>
          <w:sz w:val="17"/>
          <w:szCs w:val="17"/>
        </w:rPr>
        <w:t xml:space="preserve">a </w:t>
      </w:r>
      <w:r w:rsidRPr="00F50DDA">
        <w:rPr>
          <w:sz w:val="17"/>
          <w:szCs w:val="17"/>
        </w:rPr>
        <w:t>three</w:t>
      </w:r>
      <w:r w:rsidR="006F3158" w:rsidRPr="00F50DDA">
        <w:rPr>
          <w:sz w:val="17"/>
          <w:szCs w:val="17"/>
        </w:rPr>
        <w:t>-</w:t>
      </w:r>
      <w:r w:rsidRPr="00F50DDA">
        <w:rPr>
          <w:sz w:val="17"/>
          <w:szCs w:val="17"/>
        </w:rPr>
        <w:t xml:space="preserve">digit number </w:t>
      </w:r>
      <w:r w:rsidR="00EF7252" w:rsidRPr="00F50DDA">
        <w:rPr>
          <w:sz w:val="17"/>
          <w:szCs w:val="17"/>
        </w:rPr>
        <w:t xml:space="preserve">from 100 to 999 </w:t>
      </w:r>
      <w:r w:rsidRPr="00F50DDA">
        <w:rPr>
          <w:sz w:val="17"/>
          <w:szCs w:val="17"/>
        </w:rPr>
        <w:t>for the national/regional</w:t>
      </w:r>
      <w:r w:rsidR="00321B16">
        <w:rPr>
          <w:sz w:val="17"/>
          <w:szCs w:val="17"/>
        </w:rPr>
        <w:t>/international</w:t>
      </w:r>
      <w:r w:rsidRPr="00F50DDA">
        <w:rPr>
          <w:sz w:val="17"/>
          <w:szCs w:val="17"/>
        </w:rPr>
        <w:t xml:space="preserve"> event</w:t>
      </w:r>
      <w:r w:rsidR="00CF235A" w:rsidRPr="00F50DDA">
        <w:rPr>
          <w:sz w:val="17"/>
          <w:szCs w:val="17"/>
        </w:rPr>
        <w:t xml:space="preserve"> codes</w:t>
      </w:r>
      <w:r w:rsidRPr="00F50DDA">
        <w:rPr>
          <w:sz w:val="17"/>
          <w:szCs w:val="17"/>
        </w:rPr>
        <w:t xml:space="preserve">.  The alphabetic </w:t>
      </w:r>
      <w:r w:rsidR="00CF235A" w:rsidRPr="00F50DDA">
        <w:rPr>
          <w:sz w:val="17"/>
          <w:szCs w:val="17"/>
        </w:rPr>
        <w:t>letter</w:t>
      </w:r>
      <w:r w:rsidRPr="00F50DDA">
        <w:rPr>
          <w:sz w:val="17"/>
          <w:szCs w:val="17"/>
        </w:rPr>
        <w:t xml:space="preserve"> should </w:t>
      </w:r>
      <w:r w:rsidR="00CF235A" w:rsidRPr="00F50DDA">
        <w:rPr>
          <w:sz w:val="17"/>
          <w:szCs w:val="17"/>
        </w:rPr>
        <w:t>correspond</w:t>
      </w:r>
      <w:r w:rsidRPr="00F50DDA">
        <w:rPr>
          <w:sz w:val="17"/>
          <w:szCs w:val="17"/>
        </w:rPr>
        <w:t xml:space="preserve"> </w:t>
      </w:r>
      <w:r w:rsidR="00772A95" w:rsidRPr="00F50DDA">
        <w:rPr>
          <w:sz w:val="17"/>
          <w:szCs w:val="17"/>
        </w:rPr>
        <w:t xml:space="preserve">to </w:t>
      </w:r>
      <w:r w:rsidRPr="00F50DDA">
        <w:rPr>
          <w:sz w:val="17"/>
          <w:szCs w:val="17"/>
        </w:rPr>
        <w:t xml:space="preserve">the relevant </w:t>
      </w:r>
      <w:r w:rsidR="00502317" w:rsidRPr="00F50DDA">
        <w:rPr>
          <w:sz w:val="17"/>
          <w:szCs w:val="17"/>
        </w:rPr>
        <w:t>c</w:t>
      </w:r>
      <w:r w:rsidRPr="00F50DDA">
        <w:rPr>
          <w:sz w:val="17"/>
          <w:szCs w:val="17"/>
        </w:rPr>
        <w:t>ategory</w:t>
      </w:r>
      <w:r w:rsidR="00CF235A" w:rsidRPr="00F50DDA">
        <w:rPr>
          <w:sz w:val="17"/>
          <w:szCs w:val="17"/>
        </w:rPr>
        <w:t xml:space="preserve"> code</w:t>
      </w:r>
      <w:r w:rsidRPr="00F50DDA">
        <w:rPr>
          <w:sz w:val="17"/>
          <w:szCs w:val="17"/>
        </w:rPr>
        <w:t xml:space="preserve">.  </w:t>
      </w:r>
    </w:p>
    <w:p w14:paraId="5EFF9893" w14:textId="48E6C908" w:rsidR="00F848D3"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 xml:space="preserve">If IPOs already </w:t>
      </w:r>
      <w:r w:rsidR="00CF235A" w:rsidRPr="00F50DDA">
        <w:rPr>
          <w:sz w:val="17"/>
          <w:szCs w:val="17"/>
        </w:rPr>
        <w:t xml:space="preserve">have </w:t>
      </w:r>
      <w:r w:rsidRPr="00F50DDA">
        <w:rPr>
          <w:sz w:val="17"/>
          <w:szCs w:val="17"/>
        </w:rPr>
        <w:t xml:space="preserve">their own codes for </w:t>
      </w:r>
      <w:r w:rsidR="002B44A1" w:rsidRPr="00F50DDA">
        <w:rPr>
          <w:sz w:val="17"/>
          <w:szCs w:val="17"/>
        </w:rPr>
        <w:t>national/regional</w:t>
      </w:r>
      <w:r w:rsidR="00321B16">
        <w:rPr>
          <w:sz w:val="17"/>
          <w:szCs w:val="17"/>
        </w:rPr>
        <w:t>/international</w:t>
      </w:r>
      <w:r w:rsidR="002B44A1" w:rsidRPr="00F50DDA">
        <w:rPr>
          <w:sz w:val="17"/>
          <w:szCs w:val="17"/>
        </w:rPr>
        <w:t xml:space="preserve"> </w:t>
      </w:r>
      <w:r w:rsidRPr="00F50DDA">
        <w:rPr>
          <w:sz w:val="17"/>
          <w:szCs w:val="17"/>
        </w:rPr>
        <w:t xml:space="preserve">events in </w:t>
      </w:r>
      <w:r w:rsidR="002B2785" w:rsidRPr="00F50DDA">
        <w:rPr>
          <w:sz w:val="17"/>
          <w:szCs w:val="17"/>
        </w:rPr>
        <w:t xml:space="preserve">alphanumeric combination, </w:t>
      </w:r>
      <w:r w:rsidR="00EF7252" w:rsidRPr="00F50DDA">
        <w:rPr>
          <w:sz w:val="17"/>
          <w:szCs w:val="17"/>
        </w:rPr>
        <w:t>the</w:t>
      </w:r>
      <w:r w:rsidR="002B44A1" w:rsidRPr="00F50DDA">
        <w:rPr>
          <w:sz w:val="17"/>
          <w:szCs w:val="17"/>
        </w:rPr>
        <w:t>n these</w:t>
      </w:r>
      <w:r w:rsidR="00EF7252" w:rsidRPr="00F50DDA">
        <w:rPr>
          <w:sz w:val="17"/>
          <w:szCs w:val="17"/>
        </w:rPr>
        <w:t xml:space="preserve"> codes can </w:t>
      </w:r>
      <w:r w:rsidR="00CF235A" w:rsidRPr="00F50DDA">
        <w:rPr>
          <w:sz w:val="17"/>
          <w:szCs w:val="17"/>
        </w:rPr>
        <w:t>continue to b</w:t>
      </w:r>
      <w:r w:rsidR="00EF7252" w:rsidRPr="00F50DDA">
        <w:rPr>
          <w:sz w:val="17"/>
          <w:szCs w:val="17"/>
        </w:rPr>
        <w:t>e used</w:t>
      </w:r>
      <w:r w:rsidR="002B2785" w:rsidRPr="00F50DDA">
        <w:rPr>
          <w:sz w:val="17"/>
          <w:szCs w:val="17"/>
        </w:rPr>
        <w:t xml:space="preserve">.  </w:t>
      </w:r>
      <w:r w:rsidR="00F848D3" w:rsidRPr="00F50DDA">
        <w:rPr>
          <w:sz w:val="17"/>
          <w:szCs w:val="17"/>
        </w:rPr>
        <w:t>If IPOs do not currently have national/regional events and/or plan on only using the key events and/or detailed events for the data exchange to describe national/regional</w:t>
      </w:r>
      <w:r w:rsidR="00321B16">
        <w:rPr>
          <w:sz w:val="17"/>
          <w:szCs w:val="17"/>
        </w:rPr>
        <w:t>/international</w:t>
      </w:r>
      <w:r w:rsidR="00F848D3" w:rsidRPr="00F50DDA">
        <w:rPr>
          <w:sz w:val="17"/>
          <w:szCs w:val="17"/>
        </w:rPr>
        <w:t xml:space="preserve"> practices, then the positions of “national/regional</w:t>
      </w:r>
      <w:r w:rsidR="00321B16">
        <w:rPr>
          <w:sz w:val="17"/>
          <w:szCs w:val="17"/>
        </w:rPr>
        <w:t>/international</w:t>
      </w:r>
      <w:r w:rsidR="00F848D3" w:rsidRPr="00F50DDA">
        <w:rPr>
          <w:sz w:val="17"/>
          <w:szCs w:val="17"/>
        </w:rPr>
        <w:t xml:space="preserve"> event” should be filled with the code </w:t>
      </w:r>
      <w:r w:rsidR="001575A3" w:rsidRPr="00F50DDA">
        <w:rPr>
          <w:sz w:val="17"/>
          <w:szCs w:val="17"/>
        </w:rPr>
        <w:t>’</w:t>
      </w:r>
      <w:r w:rsidR="00F848D3" w:rsidRPr="00F50DDA">
        <w:rPr>
          <w:sz w:val="17"/>
          <w:szCs w:val="17"/>
        </w:rPr>
        <w:t>X000</w:t>
      </w:r>
      <w:r w:rsidR="001575A3" w:rsidRPr="00F50DDA">
        <w:rPr>
          <w:sz w:val="17"/>
          <w:szCs w:val="17"/>
        </w:rPr>
        <w:t>’</w:t>
      </w:r>
      <w:r w:rsidR="00F848D3" w:rsidRPr="00F50DDA">
        <w:rPr>
          <w:sz w:val="17"/>
          <w:szCs w:val="17"/>
        </w:rPr>
        <w:t>.</w:t>
      </w:r>
    </w:p>
    <w:p w14:paraId="7D6F09C9" w14:textId="77777777" w:rsidR="000A37EB" w:rsidRPr="00F50DDA" w:rsidRDefault="0028058A" w:rsidP="00D04FEA">
      <w:pPr>
        <w:pStyle w:val="Heading3"/>
        <w:spacing w:before="0" w:after="200"/>
        <w:rPr>
          <w:sz w:val="17"/>
          <w:szCs w:val="17"/>
        </w:rPr>
      </w:pPr>
      <w:bookmarkStart w:id="22" w:name="_Toc386180713"/>
      <w:bookmarkStart w:id="23" w:name="_Toc509215746"/>
      <w:r w:rsidRPr="00F50DDA">
        <w:rPr>
          <w:sz w:val="17"/>
          <w:szCs w:val="17"/>
        </w:rPr>
        <w:t xml:space="preserve">Calendar </w:t>
      </w:r>
      <w:r w:rsidR="000A37EB" w:rsidRPr="00F50DDA">
        <w:rPr>
          <w:sz w:val="17"/>
          <w:szCs w:val="17"/>
        </w:rPr>
        <w:t>Date</w:t>
      </w:r>
      <w:r w:rsidR="00E15E1C" w:rsidRPr="00F50DDA">
        <w:rPr>
          <w:sz w:val="17"/>
          <w:szCs w:val="17"/>
        </w:rPr>
        <w:t>s</w:t>
      </w:r>
      <w:r w:rsidR="000A37EB" w:rsidRPr="00F50DDA">
        <w:rPr>
          <w:sz w:val="17"/>
          <w:szCs w:val="17"/>
        </w:rPr>
        <w:t xml:space="preserve"> Linked to the Event</w:t>
      </w:r>
      <w:bookmarkEnd w:id="22"/>
      <w:bookmarkEnd w:id="23"/>
    </w:p>
    <w:p w14:paraId="0BD3BFFA" w14:textId="1C3611AB" w:rsidR="00054664" w:rsidRPr="00F50DDA" w:rsidRDefault="00054664"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IPO must provide </w:t>
      </w:r>
      <w:r w:rsidR="00E15E1C" w:rsidRPr="00F50DDA">
        <w:rPr>
          <w:sz w:val="17"/>
          <w:szCs w:val="17"/>
        </w:rPr>
        <w:t xml:space="preserve">at least </w:t>
      </w:r>
      <w:r w:rsidRPr="00F50DDA">
        <w:rPr>
          <w:sz w:val="17"/>
          <w:szCs w:val="17"/>
        </w:rPr>
        <w:t>one calendar date associated with the status event code.  Th</w:t>
      </w:r>
      <w:r w:rsidR="00875277" w:rsidRPr="00F50DDA">
        <w:rPr>
          <w:sz w:val="17"/>
          <w:szCs w:val="17"/>
        </w:rPr>
        <w:t>e</w:t>
      </w:r>
      <w:r w:rsidRPr="00F50DDA">
        <w:rPr>
          <w:sz w:val="17"/>
          <w:szCs w:val="17"/>
        </w:rPr>
        <w:t xml:space="preserve"> date</w:t>
      </w:r>
      <w:r w:rsidR="00875277" w:rsidRPr="00F50DDA">
        <w:rPr>
          <w:sz w:val="17"/>
          <w:szCs w:val="17"/>
        </w:rPr>
        <w:t>(s) provided</w:t>
      </w:r>
      <w:r w:rsidRPr="00F50DDA">
        <w:rPr>
          <w:sz w:val="17"/>
          <w:szCs w:val="17"/>
        </w:rPr>
        <w:t xml:space="preserve"> can be the </w:t>
      </w:r>
      <w:r w:rsidR="00D75563" w:rsidRPr="00F50DDA">
        <w:rPr>
          <w:sz w:val="17"/>
          <w:szCs w:val="17"/>
        </w:rPr>
        <w:t>e</w:t>
      </w:r>
      <w:r w:rsidRPr="00F50DDA">
        <w:rPr>
          <w:sz w:val="17"/>
          <w:szCs w:val="17"/>
        </w:rPr>
        <w:t xml:space="preserve">vent </w:t>
      </w:r>
      <w:r w:rsidR="00D75563" w:rsidRPr="00F50DDA">
        <w:rPr>
          <w:sz w:val="17"/>
          <w:szCs w:val="17"/>
        </w:rPr>
        <w:t>d</w:t>
      </w:r>
      <w:r w:rsidRPr="00F50DDA">
        <w:rPr>
          <w:sz w:val="17"/>
          <w:szCs w:val="17"/>
        </w:rPr>
        <w:t xml:space="preserve">ate, the </w:t>
      </w:r>
      <w:r w:rsidR="00D75563" w:rsidRPr="00F50DDA">
        <w:rPr>
          <w:sz w:val="17"/>
          <w:szCs w:val="17"/>
        </w:rPr>
        <w:t>p</w:t>
      </w:r>
      <w:r w:rsidRPr="00F50DDA">
        <w:rPr>
          <w:sz w:val="17"/>
          <w:szCs w:val="17"/>
        </w:rPr>
        <w:t xml:space="preserve">ublication </w:t>
      </w:r>
      <w:r w:rsidR="00D75563" w:rsidRPr="00F50DDA">
        <w:rPr>
          <w:sz w:val="17"/>
          <w:szCs w:val="17"/>
        </w:rPr>
        <w:t>d</w:t>
      </w:r>
      <w:r w:rsidRPr="00F50DDA">
        <w:rPr>
          <w:sz w:val="17"/>
          <w:szCs w:val="17"/>
        </w:rPr>
        <w:t xml:space="preserve">ate, </w:t>
      </w:r>
      <w:r w:rsidR="00C013DA" w:rsidRPr="00F50DDA">
        <w:rPr>
          <w:sz w:val="17"/>
          <w:szCs w:val="17"/>
        </w:rPr>
        <w:t>and/</w:t>
      </w:r>
      <w:r w:rsidRPr="00F50DDA">
        <w:rPr>
          <w:sz w:val="17"/>
          <w:szCs w:val="17"/>
        </w:rPr>
        <w:t xml:space="preserve">or the </w:t>
      </w:r>
      <w:r w:rsidR="00D75563" w:rsidRPr="00F50DDA">
        <w:rPr>
          <w:sz w:val="17"/>
          <w:szCs w:val="17"/>
        </w:rPr>
        <w:t>e</w:t>
      </w:r>
      <w:r w:rsidRPr="00F50DDA">
        <w:rPr>
          <w:sz w:val="17"/>
          <w:szCs w:val="17"/>
        </w:rPr>
        <w:t xml:space="preserve">ffective </w:t>
      </w:r>
      <w:r w:rsidR="00D75563" w:rsidRPr="00F50DDA">
        <w:rPr>
          <w:sz w:val="17"/>
          <w:szCs w:val="17"/>
        </w:rPr>
        <w:t>d</w:t>
      </w:r>
      <w:r w:rsidRPr="00F50DDA">
        <w:rPr>
          <w:sz w:val="17"/>
          <w:szCs w:val="17"/>
        </w:rPr>
        <w:t xml:space="preserve">ate.  </w:t>
      </w:r>
      <w:r w:rsidR="007B4865" w:rsidRPr="00F50DDA">
        <w:rPr>
          <w:sz w:val="17"/>
          <w:szCs w:val="17"/>
        </w:rPr>
        <w:t>The</w:t>
      </w:r>
      <w:r w:rsidR="00EB3BB7" w:rsidRPr="00F50DDA">
        <w:rPr>
          <w:sz w:val="17"/>
          <w:szCs w:val="17"/>
        </w:rPr>
        <w:t>se</w:t>
      </w:r>
      <w:r w:rsidR="00316BB2" w:rsidRPr="00F50DDA">
        <w:rPr>
          <w:sz w:val="17"/>
          <w:szCs w:val="17"/>
        </w:rPr>
        <w:t xml:space="preserve"> dates have the meaning</w:t>
      </w:r>
      <w:r w:rsidR="00EB3BB7" w:rsidRPr="00F50DDA">
        <w:rPr>
          <w:sz w:val="17"/>
          <w:szCs w:val="17"/>
        </w:rPr>
        <w:t>s</w:t>
      </w:r>
      <w:r w:rsidR="00316BB2" w:rsidRPr="00F50DDA">
        <w:rPr>
          <w:sz w:val="17"/>
          <w:szCs w:val="17"/>
        </w:rPr>
        <w:t xml:space="preserve"> provided in the Definitions section above.</w:t>
      </w:r>
    </w:p>
    <w:p w14:paraId="0D2A8A47" w14:textId="0CF77AF6" w:rsidR="000A37EB" w:rsidRPr="00F50DDA" w:rsidRDefault="000A37EB" w:rsidP="00D04FEA">
      <w:pPr>
        <w:pStyle w:val="ListParagraph"/>
        <w:numPr>
          <w:ilvl w:val="0"/>
          <w:numId w:val="4"/>
        </w:numPr>
        <w:spacing w:after="200"/>
        <w:ind w:left="0" w:hanging="3"/>
        <w:contextualSpacing w:val="0"/>
        <w:jc w:val="both"/>
        <w:rPr>
          <w:rFonts w:eastAsia="Times New Roman"/>
          <w:color w:val="000000"/>
          <w:sz w:val="17"/>
          <w:szCs w:val="17"/>
          <w:lang w:eastAsia="ko-KR"/>
        </w:rPr>
      </w:pPr>
      <w:r w:rsidRPr="00F50DDA">
        <w:rPr>
          <w:sz w:val="17"/>
          <w:szCs w:val="17"/>
        </w:rPr>
        <w:t>Date</w:t>
      </w:r>
      <w:r w:rsidR="005E0F48" w:rsidRPr="00F50DDA">
        <w:rPr>
          <w:sz w:val="17"/>
          <w:szCs w:val="17"/>
        </w:rPr>
        <w:t>s</w:t>
      </w:r>
      <w:r w:rsidRPr="00F50DDA">
        <w:rPr>
          <w:sz w:val="17"/>
          <w:szCs w:val="17"/>
        </w:rPr>
        <w:t xml:space="preserve"> should be provided in accordance with </w:t>
      </w:r>
      <w:r w:rsidR="007F410D" w:rsidRPr="00F50DDA">
        <w:rPr>
          <w:sz w:val="17"/>
          <w:szCs w:val="17"/>
        </w:rPr>
        <w:t xml:space="preserve">WIPO Standard </w:t>
      </w:r>
      <w:r w:rsidRPr="00F50DDA">
        <w:rPr>
          <w:sz w:val="17"/>
          <w:szCs w:val="17"/>
        </w:rPr>
        <w:t>ST.2</w:t>
      </w:r>
      <w:r w:rsidR="00EB3BB7" w:rsidRPr="00F50DDA">
        <w:rPr>
          <w:sz w:val="17"/>
          <w:szCs w:val="17"/>
        </w:rPr>
        <w:t xml:space="preserve"> </w:t>
      </w:r>
      <w:r w:rsidR="00121A15" w:rsidRPr="00F50DDA">
        <w:rPr>
          <w:rFonts w:eastAsia="Times New Roman"/>
          <w:color w:val="000000"/>
          <w:sz w:val="17"/>
          <w:szCs w:val="17"/>
          <w:lang w:eastAsia="ko-KR"/>
        </w:rPr>
        <w:t xml:space="preserve">using the Gregorian calendar in </w:t>
      </w:r>
      <w:r w:rsidR="00121A15" w:rsidRPr="00F50DDA">
        <w:rPr>
          <w:sz w:val="17"/>
          <w:szCs w:val="17"/>
        </w:rPr>
        <w:t xml:space="preserve">a single numeric data string comprising eight numerals in the manner of </w:t>
      </w:r>
      <w:r w:rsidR="001575A3" w:rsidRPr="00F50DDA">
        <w:rPr>
          <w:sz w:val="17"/>
          <w:szCs w:val="17"/>
        </w:rPr>
        <w:t>’</w:t>
      </w:r>
      <w:r w:rsidR="00121A15" w:rsidRPr="00F50DDA">
        <w:rPr>
          <w:rFonts w:eastAsia="Times New Roman"/>
          <w:color w:val="000000"/>
          <w:sz w:val="17"/>
          <w:szCs w:val="17"/>
          <w:lang w:eastAsia="ko-KR"/>
        </w:rPr>
        <w:t>CCYY</w:t>
      </w:r>
      <w:r w:rsidR="000541EE">
        <w:rPr>
          <w:rFonts w:eastAsia="Times New Roman"/>
          <w:color w:val="000000"/>
          <w:sz w:val="17"/>
          <w:szCs w:val="17"/>
          <w:lang w:eastAsia="ko-KR"/>
        </w:rPr>
        <w:t>-</w:t>
      </w:r>
      <w:r w:rsidR="00121A15" w:rsidRPr="00F50DDA">
        <w:rPr>
          <w:rFonts w:eastAsia="Times New Roman"/>
          <w:color w:val="000000"/>
          <w:sz w:val="17"/>
          <w:szCs w:val="17"/>
          <w:lang w:eastAsia="ko-KR"/>
        </w:rPr>
        <w:t>MM</w:t>
      </w:r>
      <w:r w:rsidR="000541EE">
        <w:rPr>
          <w:rFonts w:eastAsia="Times New Roman"/>
          <w:color w:val="000000"/>
          <w:sz w:val="17"/>
          <w:szCs w:val="17"/>
          <w:lang w:eastAsia="ko-KR"/>
        </w:rPr>
        <w:t>-</w:t>
      </w:r>
      <w:r w:rsidR="00121A15" w:rsidRPr="00F50DDA">
        <w:rPr>
          <w:rFonts w:eastAsia="Times New Roman"/>
          <w:color w:val="000000"/>
          <w:sz w:val="17"/>
          <w:szCs w:val="17"/>
          <w:lang w:eastAsia="ko-KR"/>
        </w:rPr>
        <w:t>DD</w:t>
      </w:r>
      <w:r w:rsidR="001575A3" w:rsidRPr="00F50DDA">
        <w:rPr>
          <w:rFonts w:eastAsia="Times New Roman"/>
          <w:color w:val="000000"/>
          <w:sz w:val="17"/>
          <w:szCs w:val="17"/>
          <w:lang w:eastAsia="ko-KR"/>
        </w:rPr>
        <w:t>’</w:t>
      </w:r>
      <w:r w:rsidR="00121A15" w:rsidRPr="00F50DDA">
        <w:rPr>
          <w:rFonts w:eastAsia="Times New Roman"/>
          <w:color w:val="000000"/>
          <w:sz w:val="17"/>
          <w:szCs w:val="17"/>
          <w:lang w:eastAsia="ko-KR"/>
        </w:rPr>
        <w:t xml:space="preserve">, </w:t>
      </w:r>
      <w:r w:rsidRPr="00F50DDA">
        <w:rPr>
          <w:sz w:val="17"/>
          <w:szCs w:val="17"/>
        </w:rPr>
        <w:t>e.g., ‘201</w:t>
      </w:r>
      <w:r w:rsidR="00675640">
        <w:rPr>
          <w:sz w:val="17"/>
          <w:szCs w:val="17"/>
        </w:rPr>
        <w:t>8-</w:t>
      </w:r>
      <w:r w:rsidR="00F848D3" w:rsidRPr="00F50DDA">
        <w:rPr>
          <w:sz w:val="17"/>
          <w:szCs w:val="17"/>
        </w:rPr>
        <w:t>11</w:t>
      </w:r>
      <w:r w:rsidR="00675640">
        <w:rPr>
          <w:sz w:val="17"/>
          <w:szCs w:val="17"/>
        </w:rPr>
        <w:t>-</w:t>
      </w:r>
      <w:r w:rsidR="00F64BA3" w:rsidRPr="00F50DDA">
        <w:rPr>
          <w:sz w:val="17"/>
          <w:szCs w:val="17"/>
        </w:rPr>
        <w:t>2</w:t>
      </w:r>
      <w:r w:rsidRPr="00F50DDA">
        <w:rPr>
          <w:sz w:val="17"/>
          <w:szCs w:val="17"/>
        </w:rPr>
        <w:t>6’ for the date ‘</w:t>
      </w:r>
      <w:r w:rsidR="00F64BA3" w:rsidRPr="00F50DDA">
        <w:rPr>
          <w:sz w:val="17"/>
          <w:szCs w:val="17"/>
        </w:rPr>
        <w:t>November 2</w:t>
      </w:r>
      <w:r w:rsidRPr="00F50DDA">
        <w:rPr>
          <w:sz w:val="17"/>
          <w:szCs w:val="17"/>
        </w:rPr>
        <w:t>6, 201</w:t>
      </w:r>
      <w:r w:rsidR="00675640">
        <w:rPr>
          <w:sz w:val="17"/>
          <w:szCs w:val="17"/>
        </w:rPr>
        <w:t>8</w:t>
      </w:r>
      <w:r w:rsidRPr="00F50DDA">
        <w:rPr>
          <w:sz w:val="17"/>
          <w:szCs w:val="17"/>
        </w:rPr>
        <w:t>’.</w:t>
      </w:r>
    </w:p>
    <w:p w14:paraId="1BCD145F" w14:textId="77777777" w:rsidR="008902DC" w:rsidRPr="00F50DDA" w:rsidRDefault="008902DC" w:rsidP="00D04FEA">
      <w:pPr>
        <w:pStyle w:val="Heading3"/>
        <w:spacing w:before="0" w:after="200"/>
        <w:rPr>
          <w:sz w:val="17"/>
          <w:szCs w:val="17"/>
        </w:rPr>
      </w:pPr>
      <w:bookmarkStart w:id="24" w:name="_Toc509215747"/>
      <w:bookmarkStart w:id="25" w:name="_Toc386180714"/>
      <w:r w:rsidRPr="00F50DDA">
        <w:rPr>
          <w:sz w:val="17"/>
          <w:szCs w:val="17"/>
        </w:rPr>
        <w:t>Legal Status Data Structure</w:t>
      </w:r>
      <w:bookmarkEnd w:id="24"/>
    </w:p>
    <w:p w14:paraId="1FC4AE77" w14:textId="2BF528D1" w:rsidR="00624557" w:rsidRPr="00F50DDA" w:rsidRDefault="00F739C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provides the structure </w:t>
      </w:r>
      <w:r w:rsidR="001333CA" w:rsidRPr="00F50DDA">
        <w:rPr>
          <w:sz w:val="17"/>
          <w:szCs w:val="17"/>
        </w:rPr>
        <w:t>for the exchange of</w:t>
      </w:r>
      <w:r w:rsidRPr="00F50DDA">
        <w:rPr>
          <w:sz w:val="17"/>
          <w:szCs w:val="17"/>
        </w:rPr>
        <w:t xml:space="preserve"> legal status data </w:t>
      </w:r>
      <w:r w:rsidR="00A46E4E" w:rsidRPr="00F50DDA">
        <w:rPr>
          <w:sz w:val="17"/>
          <w:szCs w:val="17"/>
        </w:rPr>
        <w:t xml:space="preserve">between </w:t>
      </w:r>
      <w:r w:rsidRPr="00F50DDA">
        <w:rPr>
          <w:sz w:val="17"/>
          <w:szCs w:val="17"/>
        </w:rPr>
        <w:t xml:space="preserve">IPOs.  </w:t>
      </w:r>
      <w:r w:rsidR="00973BAC" w:rsidRPr="00F50DDA">
        <w:rPr>
          <w:sz w:val="17"/>
          <w:szCs w:val="17"/>
        </w:rPr>
        <w:t xml:space="preserve">The structure consists of </w:t>
      </w:r>
      <w:r w:rsidR="00F64BA3" w:rsidRPr="00F50DDA">
        <w:rPr>
          <w:sz w:val="17"/>
          <w:szCs w:val="17"/>
        </w:rPr>
        <w:t xml:space="preserve">(a) </w:t>
      </w:r>
      <w:r w:rsidR="000171FA" w:rsidRPr="00F50DDA">
        <w:rPr>
          <w:sz w:val="17"/>
          <w:szCs w:val="17"/>
        </w:rPr>
        <w:t xml:space="preserve">an </w:t>
      </w:r>
      <w:r w:rsidR="00973BAC" w:rsidRPr="00F50DDA">
        <w:rPr>
          <w:sz w:val="17"/>
          <w:szCs w:val="17"/>
        </w:rPr>
        <w:t xml:space="preserve">IP office code, </w:t>
      </w:r>
      <w:r w:rsidR="00F64BA3" w:rsidRPr="00F50DDA">
        <w:rPr>
          <w:sz w:val="17"/>
          <w:szCs w:val="17"/>
        </w:rPr>
        <w:t xml:space="preserve">(b) </w:t>
      </w:r>
      <w:r w:rsidR="000171FA" w:rsidRPr="00F50DDA">
        <w:rPr>
          <w:sz w:val="17"/>
          <w:szCs w:val="17"/>
        </w:rPr>
        <w:t xml:space="preserve">the </w:t>
      </w:r>
      <w:r w:rsidR="00973BAC" w:rsidRPr="00F50DDA">
        <w:rPr>
          <w:sz w:val="17"/>
          <w:szCs w:val="17"/>
        </w:rPr>
        <w:t xml:space="preserve">date </w:t>
      </w:r>
      <w:r w:rsidR="000171FA" w:rsidRPr="00F50DDA">
        <w:rPr>
          <w:sz w:val="17"/>
          <w:szCs w:val="17"/>
        </w:rPr>
        <w:t>the</w:t>
      </w:r>
      <w:r w:rsidR="00973BAC" w:rsidRPr="00F50DDA">
        <w:rPr>
          <w:sz w:val="17"/>
          <w:szCs w:val="17"/>
        </w:rPr>
        <w:t xml:space="preserve"> file </w:t>
      </w:r>
      <w:r w:rsidR="000171FA" w:rsidRPr="00F50DDA">
        <w:rPr>
          <w:sz w:val="17"/>
          <w:szCs w:val="17"/>
        </w:rPr>
        <w:t xml:space="preserve">was </w:t>
      </w:r>
      <w:r w:rsidR="00973BAC" w:rsidRPr="00F50DDA">
        <w:rPr>
          <w:sz w:val="17"/>
          <w:szCs w:val="17"/>
        </w:rPr>
        <w:t xml:space="preserve">created, </w:t>
      </w:r>
      <w:r w:rsidR="00F64BA3" w:rsidRPr="00F50DDA">
        <w:rPr>
          <w:sz w:val="17"/>
          <w:szCs w:val="17"/>
        </w:rPr>
        <w:t xml:space="preserve">(c) </w:t>
      </w:r>
      <w:r w:rsidR="00973BAC" w:rsidRPr="00F50DDA">
        <w:rPr>
          <w:sz w:val="17"/>
          <w:szCs w:val="17"/>
        </w:rPr>
        <w:t xml:space="preserve">identification of </w:t>
      </w:r>
      <w:r w:rsidR="000171FA" w:rsidRPr="00F50DDA">
        <w:rPr>
          <w:sz w:val="17"/>
          <w:szCs w:val="17"/>
        </w:rPr>
        <w:t xml:space="preserve">the </w:t>
      </w:r>
      <w:r w:rsidR="00F64BA3" w:rsidRPr="00F50DDA">
        <w:rPr>
          <w:sz w:val="17"/>
          <w:szCs w:val="17"/>
        </w:rPr>
        <w:t>document</w:t>
      </w:r>
      <w:r w:rsidR="00973BAC" w:rsidRPr="00F50DDA">
        <w:rPr>
          <w:sz w:val="17"/>
          <w:szCs w:val="17"/>
        </w:rPr>
        <w:t xml:space="preserve">, </w:t>
      </w:r>
      <w:r w:rsidR="00F64BA3" w:rsidRPr="00F50DDA">
        <w:rPr>
          <w:sz w:val="17"/>
          <w:szCs w:val="17"/>
        </w:rPr>
        <w:t xml:space="preserve">(d) </w:t>
      </w:r>
      <w:r w:rsidR="00CC24E7" w:rsidRPr="00F50DDA">
        <w:rPr>
          <w:sz w:val="17"/>
          <w:szCs w:val="17"/>
        </w:rPr>
        <w:t xml:space="preserve">event </w:t>
      </w:r>
      <w:r w:rsidR="000171FA" w:rsidRPr="00F50DDA">
        <w:rPr>
          <w:sz w:val="17"/>
          <w:szCs w:val="17"/>
        </w:rPr>
        <w:t xml:space="preserve">data for the application or </w:t>
      </w:r>
      <w:r w:rsidR="00DE0E33" w:rsidRPr="001B7DA5">
        <w:rPr>
          <w:sz w:val="17"/>
          <w:szCs w:val="17"/>
        </w:rPr>
        <w:t>registration of the</w:t>
      </w:r>
      <w:r w:rsidR="00237C7D">
        <w:rPr>
          <w:sz w:val="17"/>
          <w:szCs w:val="17"/>
        </w:rPr>
        <w:t xml:space="preserve"> </w:t>
      </w:r>
      <w:r w:rsidR="00B655C0" w:rsidRPr="001B7DA5">
        <w:rPr>
          <w:sz w:val="17"/>
          <w:szCs w:val="17"/>
        </w:rPr>
        <w:t>industrial design</w:t>
      </w:r>
      <w:r w:rsidR="000171FA" w:rsidRPr="006C24D6">
        <w:rPr>
          <w:sz w:val="17"/>
          <w:szCs w:val="17"/>
        </w:rPr>
        <w:t>,</w:t>
      </w:r>
      <w:r w:rsidR="00973BAC" w:rsidRPr="006C24D6">
        <w:rPr>
          <w:sz w:val="17"/>
          <w:szCs w:val="17"/>
        </w:rPr>
        <w:t xml:space="preserve"> </w:t>
      </w:r>
      <w:r w:rsidR="00CC24E7" w:rsidRPr="001B7DA5">
        <w:rPr>
          <w:sz w:val="17"/>
          <w:szCs w:val="17"/>
        </w:rPr>
        <w:t xml:space="preserve">which can correspond to the </w:t>
      </w:r>
      <w:r w:rsidR="00414A28" w:rsidRPr="001B7DA5">
        <w:rPr>
          <w:sz w:val="17"/>
          <w:szCs w:val="17"/>
        </w:rPr>
        <w:t xml:space="preserve">entire </w:t>
      </w:r>
      <w:r w:rsidR="00CC24E7" w:rsidRPr="001B7DA5">
        <w:rPr>
          <w:sz w:val="17"/>
          <w:szCs w:val="17"/>
        </w:rPr>
        <w:t>history of events or a</w:t>
      </w:r>
      <w:r w:rsidR="00BA4A4A" w:rsidRPr="001B7DA5">
        <w:rPr>
          <w:sz w:val="17"/>
          <w:szCs w:val="17"/>
        </w:rPr>
        <w:t xml:space="preserve"> </w:t>
      </w:r>
      <w:r w:rsidR="00CC24E7" w:rsidRPr="001B7DA5">
        <w:rPr>
          <w:sz w:val="17"/>
          <w:szCs w:val="17"/>
        </w:rPr>
        <w:t>partial history of</w:t>
      </w:r>
      <w:r w:rsidR="00CC24E7" w:rsidRPr="00F50DDA">
        <w:rPr>
          <w:sz w:val="17"/>
          <w:szCs w:val="17"/>
        </w:rPr>
        <w:t xml:space="preserve"> events for a</w:t>
      </w:r>
      <w:r w:rsidR="00414A28" w:rsidRPr="00F50DDA">
        <w:rPr>
          <w:sz w:val="17"/>
          <w:szCs w:val="17"/>
        </w:rPr>
        <w:t>n</w:t>
      </w:r>
      <w:r w:rsidR="00CC24E7" w:rsidRPr="00F50DDA">
        <w:rPr>
          <w:sz w:val="17"/>
          <w:szCs w:val="17"/>
        </w:rPr>
        <w:t xml:space="preserve"> </w:t>
      </w:r>
      <w:r w:rsidR="00414A28" w:rsidRPr="00F50DDA">
        <w:rPr>
          <w:sz w:val="17"/>
          <w:szCs w:val="17"/>
        </w:rPr>
        <w:t xml:space="preserve">identified </w:t>
      </w:r>
      <w:r w:rsidR="00CC24E7" w:rsidRPr="00F50DDA">
        <w:rPr>
          <w:sz w:val="17"/>
          <w:szCs w:val="17"/>
        </w:rPr>
        <w:t>time period</w:t>
      </w:r>
      <w:r w:rsidR="00973BAC" w:rsidRPr="00F50DDA">
        <w:rPr>
          <w:sz w:val="17"/>
          <w:szCs w:val="17"/>
        </w:rPr>
        <w:t>.</w:t>
      </w:r>
      <w:r w:rsidR="000551CE" w:rsidRPr="00F50DDA">
        <w:rPr>
          <w:sz w:val="17"/>
          <w:szCs w:val="17"/>
        </w:rPr>
        <w:t xml:space="preserve">  </w:t>
      </w:r>
      <w:r w:rsidR="00956BAB" w:rsidRPr="00F50DDA">
        <w:rPr>
          <w:sz w:val="17"/>
          <w:szCs w:val="17"/>
        </w:rPr>
        <w:t>If a partial history of events is provided, the time period which is covered by the events should be identified.</w:t>
      </w:r>
    </w:p>
    <w:p w14:paraId="79542941" w14:textId="77777777" w:rsidR="003F1AD4" w:rsidRPr="00F50DDA" w:rsidRDefault="003F1AD4" w:rsidP="00D04FEA">
      <w:pPr>
        <w:pStyle w:val="ListParagraph"/>
        <w:numPr>
          <w:ilvl w:val="0"/>
          <w:numId w:val="4"/>
        </w:numPr>
        <w:spacing w:after="200"/>
        <w:ind w:left="0" w:hanging="3"/>
        <w:contextualSpacing w:val="0"/>
        <w:jc w:val="both"/>
        <w:rPr>
          <w:sz w:val="17"/>
          <w:szCs w:val="17"/>
        </w:rPr>
      </w:pPr>
      <w:r w:rsidRPr="00F50DDA">
        <w:rPr>
          <w:sz w:val="17"/>
          <w:szCs w:val="17"/>
        </w:rPr>
        <w:t>The legal status data should be structured as follows:</w:t>
      </w:r>
    </w:p>
    <w:p w14:paraId="4CC235AC" w14:textId="41C9929A"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 xml:space="preserve">Office code according to </w:t>
      </w:r>
      <w:r w:rsidR="00F774C3" w:rsidRPr="00F50DDA">
        <w:rPr>
          <w:sz w:val="17"/>
          <w:szCs w:val="17"/>
        </w:rPr>
        <w:t xml:space="preserve">WIPO Standard </w:t>
      </w:r>
      <w:r w:rsidRPr="00F50DDA">
        <w:rPr>
          <w:sz w:val="17"/>
          <w:szCs w:val="17"/>
        </w:rPr>
        <w:t>ST.3 (mandatory)</w:t>
      </w:r>
    </w:p>
    <w:p w14:paraId="65C88FF3" w14:textId="77777777"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Creation date of legal status data file (mandatory)</w:t>
      </w:r>
    </w:p>
    <w:p w14:paraId="7CC08189" w14:textId="77777777"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Document identification (mandatory)</w:t>
      </w:r>
    </w:p>
    <w:p w14:paraId="2A34C1BE" w14:textId="4B590848" w:rsidR="00BA4A4A" w:rsidRPr="00F50DDA" w:rsidRDefault="003F1AD4" w:rsidP="00DF1E15">
      <w:pPr>
        <w:pStyle w:val="ListParagraph"/>
        <w:numPr>
          <w:ilvl w:val="1"/>
          <w:numId w:val="27"/>
        </w:numPr>
        <w:spacing w:after="200"/>
        <w:contextualSpacing w:val="0"/>
        <w:jc w:val="both"/>
        <w:rPr>
          <w:sz w:val="17"/>
          <w:szCs w:val="17"/>
        </w:rPr>
      </w:pPr>
      <w:r w:rsidRPr="00F50DDA">
        <w:rPr>
          <w:sz w:val="17"/>
          <w:szCs w:val="17"/>
        </w:rPr>
        <w:t xml:space="preserve">Application number </w:t>
      </w:r>
      <w:r w:rsidR="00EC6133">
        <w:rPr>
          <w:sz w:val="17"/>
          <w:szCs w:val="17"/>
        </w:rPr>
        <w:t>and/or industrial design registration</w:t>
      </w:r>
      <w:r w:rsidR="00EC6133" w:rsidRPr="00F50DDA">
        <w:rPr>
          <w:sz w:val="17"/>
          <w:szCs w:val="17"/>
        </w:rPr>
        <w:t xml:space="preserve"> number </w:t>
      </w:r>
      <w:r w:rsidRPr="00F50DDA">
        <w:rPr>
          <w:sz w:val="17"/>
          <w:szCs w:val="17"/>
        </w:rPr>
        <w:t xml:space="preserve">(mandatory), </w:t>
      </w:r>
      <w:r w:rsidR="00583F91" w:rsidRPr="00F50DDA">
        <w:rPr>
          <w:sz w:val="17"/>
          <w:szCs w:val="17"/>
        </w:rPr>
        <w:t>Applicant file reference (optional), Filing language code (optional), Application filing category (optional), Filing date (optional)</w:t>
      </w:r>
    </w:p>
    <w:p w14:paraId="1887D68B" w14:textId="7B4BFCD0" w:rsidR="003F1AD4" w:rsidRPr="00F50DDA" w:rsidRDefault="003F1AD4" w:rsidP="00DF1E15">
      <w:pPr>
        <w:pStyle w:val="ListParagraph"/>
        <w:numPr>
          <w:ilvl w:val="0"/>
          <w:numId w:val="29"/>
        </w:numPr>
        <w:spacing w:after="200"/>
        <w:contextualSpacing w:val="0"/>
        <w:rPr>
          <w:sz w:val="17"/>
          <w:szCs w:val="17"/>
        </w:rPr>
      </w:pPr>
      <w:r w:rsidRPr="00F50DDA">
        <w:rPr>
          <w:sz w:val="17"/>
          <w:szCs w:val="17"/>
        </w:rPr>
        <w:t xml:space="preserve"> </w:t>
      </w:r>
      <w:r w:rsidR="00CC24E7" w:rsidRPr="00F50DDA">
        <w:rPr>
          <w:sz w:val="17"/>
          <w:szCs w:val="17"/>
        </w:rPr>
        <w:t xml:space="preserve">Event data </w:t>
      </w:r>
      <w:r w:rsidRPr="00F50DDA">
        <w:rPr>
          <w:sz w:val="17"/>
          <w:szCs w:val="17"/>
        </w:rPr>
        <w:t>(mandatory)</w:t>
      </w:r>
    </w:p>
    <w:p w14:paraId="2E3E43F3" w14:textId="77777777" w:rsidR="003F1AD4" w:rsidRPr="00F50DDA" w:rsidRDefault="003F1AD4" w:rsidP="00D04FEA">
      <w:pPr>
        <w:pStyle w:val="ListParagraph"/>
        <w:numPr>
          <w:ilvl w:val="1"/>
          <w:numId w:val="6"/>
        </w:numPr>
        <w:spacing w:after="200"/>
        <w:contextualSpacing w:val="0"/>
        <w:jc w:val="both"/>
        <w:rPr>
          <w:sz w:val="17"/>
          <w:szCs w:val="17"/>
        </w:rPr>
      </w:pPr>
      <w:r w:rsidRPr="00F50DDA">
        <w:rPr>
          <w:sz w:val="17"/>
          <w:szCs w:val="17"/>
        </w:rPr>
        <w:t>Status event code (mandatory)</w:t>
      </w:r>
    </w:p>
    <w:p w14:paraId="25C1969F" w14:textId="77777777"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State </w:t>
      </w:r>
    </w:p>
    <w:p w14:paraId="0EBC2755" w14:textId="77777777"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From (previous) stage </w:t>
      </w:r>
    </w:p>
    <w:p w14:paraId="633DABFD" w14:textId="77777777"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To (current) stage </w:t>
      </w:r>
    </w:p>
    <w:p w14:paraId="4FFBE705" w14:textId="742C9F62"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 xml:space="preserve">Key event </w:t>
      </w:r>
    </w:p>
    <w:p w14:paraId="6B41FA64" w14:textId="128B7F6E" w:rsidR="00AA575C" w:rsidRPr="00F50DDA" w:rsidRDefault="00AA575C" w:rsidP="00DF1E15">
      <w:pPr>
        <w:pStyle w:val="ListParagraph"/>
        <w:numPr>
          <w:ilvl w:val="2"/>
          <w:numId w:val="28"/>
        </w:numPr>
        <w:spacing w:after="200"/>
        <w:contextualSpacing w:val="0"/>
        <w:jc w:val="both"/>
        <w:rPr>
          <w:sz w:val="17"/>
          <w:szCs w:val="17"/>
        </w:rPr>
      </w:pPr>
      <w:r w:rsidRPr="00F50DDA">
        <w:rPr>
          <w:sz w:val="17"/>
          <w:szCs w:val="17"/>
        </w:rPr>
        <w:t>Detailed event</w:t>
      </w:r>
    </w:p>
    <w:p w14:paraId="0DDA8A0E" w14:textId="1E0D40D8" w:rsidR="003F1AD4" w:rsidRPr="00F50DDA" w:rsidRDefault="003F1AD4" w:rsidP="00DF1E15">
      <w:pPr>
        <w:pStyle w:val="ListParagraph"/>
        <w:numPr>
          <w:ilvl w:val="2"/>
          <w:numId w:val="28"/>
        </w:numPr>
        <w:spacing w:after="200"/>
        <w:contextualSpacing w:val="0"/>
        <w:jc w:val="both"/>
        <w:rPr>
          <w:sz w:val="17"/>
          <w:szCs w:val="17"/>
        </w:rPr>
      </w:pPr>
      <w:r w:rsidRPr="00F50DDA">
        <w:rPr>
          <w:sz w:val="17"/>
          <w:szCs w:val="17"/>
        </w:rPr>
        <w:t>National/regional</w:t>
      </w:r>
      <w:r w:rsidR="00BB0A8B">
        <w:rPr>
          <w:sz w:val="17"/>
          <w:szCs w:val="17"/>
        </w:rPr>
        <w:t>/international</w:t>
      </w:r>
      <w:r w:rsidRPr="00F50DDA">
        <w:rPr>
          <w:sz w:val="17"/>
          <w:szCs w:val="17"/>
        </w:rPr>
        <w:t xml:space="preserve"> event</w:t>
      </w:r>
    </w:p>
    <w:p w14:paraId="13EEE965" w14:textId="2D2EC328" w:rsidR="003F1AD4" w:rsidRPr="00F50DDA" w:rsidRDefault="008B10D3" w:rsidP="00D04FEA">
      <w:pPr>
        <w:pStyle w:val="ListParagraph"/>
        <w:numPr>
          <w:ilvl w:val="1"/>
          <w:numId w:val="6"/>
        </w:numPr>
        <w:spacing w:after="200"/>
        <w:contextualSpacing w:val="0"/>
        <w:jc w:val="both"/>
        <w:rPr>
          <w:sz w:val="17"/>
          <w:szCs w:val="17"/>
        </w:rPr>
      </w:pPr>
      <w:r w:rsidRPr="00F50DDA">
        <w:rPr>
          <w:sz w:val="17"/>
          <w:szCs w:val="17"/>
        </w:rPr>
        <w:t>Calendar dates linked to the event (at least one date is mandatory)</w:t>
      </w:r>
    </w:p>
    <w:p w14:paraId="4F7C84E8" w14:textId="77777777" w:rsidR="008B10D3" w:rsidRPr="00F50DDA" w:rsidRDefault="008B10D3" w:rsidP="00DF1E15">
      <w:pPr>
        <w:pStyle w:val="ListParagraph"/>
        <w:numPr>
          <w:ilvl w:val="2"/>
          <w:numId w:val="31"/>
        </w:numPr>
        <w:spacing w:after="200"/>
        <w:contextualSpacing w:val="0"/>
        <w:jc w:val="both"/>
        <w:rPr>
          <w:sz w:val="17"/>
          <w:szCs w:val="17"/>
        </w:rPr>
      </w:pPr>
      <w:r w:rsidRPr="00F50DDA">
        <w:rPr>
          <w:sz w:val="17"/>
          <w:szCs w:val="17"/>
        </w:rPr>
        <w:t>Event date</w:t>
      </w:r>
    </w:p>
    <w:p w14:paraId="7703A17A" w14:textId="77777777" w:rsidR="008B10D3" w:rsidRPr="00F50DDA" w:rsidRDefault="008B10D3" w:rsidP="00DF1E15">
      <w:pPr>
        <w:pStyle w:val="ListParagraph"/>
        <w:numPr>
          <w:ilvl w:val="2"/>
          <w:numId w:val="31"/>
        </w:numPr>
        <w:spacing w:after="200"/>
        <w:contextualSpacing w:val="0"/>
        <w:jc w:val="both"/>
        <w:rPr>
          <w:sz w:val="17"/>
          <w:szCs w:val="17"/>
        </w:rPr>
      </w:pPr>
      <w:r w:rsidRPr="00F50DDA">
        <w:rPr>
          <w:sz w:val="17"/>
          <w:szCs w:val="17"/>
        </w:rPr>
        <w:t>Effective date</w:t>
      </w:r>
    </w:p>
    <w:p w14:paraId="6156C66C" w14:textId="77777777" w:rsidR="008B10D3" w:rsidRPr="00F50DDA" w:rsidRDefault="008B10D3" w:rsidP="00DF1E15">
      <w:pPr>
        <w:pStyle w:val="ListParagraph"/>
        <w:numPr>
          <w:ilvl w:val="2"/>
          <w:numId w:val="31"/>
        </w:numPr>
        <w:spacing w:after="200"/>
        <w:contextualSpacing w:val="0"/>
        <w:jc w:val="both"/>
        <w:rPr>
          <w:sz w:val="17"/>
          <w:szCs w:val="17"/>
        </w:rPr>
      </w:pPr>
      <w:r w:rsidRPr="00F50DDA">
        <w:rPr>
          <w:sz w:val="17"/>
          <w:szCs w:val="17"/>
        </w:rPr>
        <w:t>Publication date</w:t>
      </w:r>
    </w:p>
    <w:p w14:paraId="5906F5E0" w14:textId="5731E5B3" w:rsidR="003F1AD4" w:rsidRPr="00F50DDA" w:rsidRDefault="008A20A9" w:rsidP="00D04FEA">
      <w:pPr>
        <w:pStyle w:val="ListParagraph"/>
        <w:numPr>
          <w:ilvl w:val="1"/>
          <w:numId w:val="6"/>
        </w:numPr>
        <w:spacing w:after="200"/>
        <w:contextualSpacing w:val="0"/>
        <w:jc w:val="both"/>
        <w:rPr>
          <w:sz w:val="17"/>
          <w:szCs w:val="17"/>
        </w:rPr>
      </w:pPr>
      <w:r w:rsidRPr="00F50DDA">
        <w:rPr>
          <w:sz w:val="17"/>
          <w:szCs w:val="17"/>
        </w:rPr>
        <w:t>Supplementary event data</w:t>
      </w:r>
      <w:r w:rsidR="003F1AD4" w:rsidRPr="00F50DDA">
        <w:rPr>
          <w:sz w:val="17"/>
          <w:szCs w:val="17"/>
        </w:rPr>
        <w:t xml:space="preserve"> (optional) </w:t>
      </w:r>
    </w:p>
    <w:p w14:paraId="3045D780" w14:textId="7A34DBE3" w:rsidR="003958B9" w:rsidRPr="00F50DDA" w:rsidRDefault="003958B9" w:rsidP="00D04FEA">
      <w:pPr>
        <w:pStyle w:val="ListParagraph"/>
        <w:numPr>
          <w:ilvl w:val="1"/>
          <w:numId w:val="6"/>
        </w:numPr>
        <w:spacing w:after="200"/>
        <w:contextualSpacing w:val="0"/>
        <w:jc w:val="both"/>
        <w:rPr>
          <w:sz w:val="17"/>
          <w:szCs w:val="17"/>
        </w:rPr>
      </w:pPr>
      <w:r w:rsidRPr="00F50DDA">
        <w:rPr>
          <w:sz w:val="17"/>
          <w:szCs w:val="17"/>
        </w:rPr>
        <w:t>Unique identifier (optional)</w:t>
      </w:r>
    </w:p>
    <w:p w14:paraId="68AF8A97" w14:textId="67C7063C" w:rsidR="003B7707" w:rsidRPr="00F50DDA" w:rsidRDefault="003B770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office code must be provided so that a </w:t>
      </w:r>
      <w:r w:rsidR="00075EDA" w:rsidRPr="00F50DDA">
        <w:rPr>
          <w:sz w:val="17"/>
          <w:szCs w:val="17"/>
        </w:rPr>
        <w:t>user</w:t>
      </w:r>
      <w:r w:rsidRPr="00F50DDA">
        <w:rPr>
          <w:sz w:val="17"/>
          <w:szCs w:val="17"/>
        </w:rPr>
        <w:t xml:space="preserve"> know</w:t>
      </w:r>
      <w:r w:rsidR="001333CA" w:rsidRPr="00F50DDA">
        <w:rPr>
          <w:sz w:val="17"/>
          <w:szCs w:val="17"/>
        </w:rPr>
        <w:t>s</w:t>
      </w:r>
      <w:r w:rsidRPr="00F50DDA">
        <w:rPr>
          <w:sz w:val="17"/>
          <w:szCs w:val="17"/>
        </w:rPr>
        <w:t xml:space="preserve"> </w:t>
      </w:r>
      <w:r w:rsidR="00D433DB" w:rsidRPr="00F50DDA">
        <w:rPr>
          <w:sz w:val="17"/>
          <w:szCs w:val="17"/>
        </w:rPr>
        <w:t xml:space="preserve">which IPO is providing the legal status data.  The creation date of the legal status data file must be provided so that </w:t>
      </w:r>
      <w:r w:rsidR="00075EDA" w:rsidRPr="00F50DDA">
        <w:rPr>
          <w:sz w:val="17"/>
          <w:szCs w:val="17"/>
        </w:rPr>
        <w:t>user</w:t>
      </w:r>
      <w:r w:rsidR="00F64BA3" w:rsidRPr="00F50DDA">
        <w:rPr>
          <w:sz w:val="17"/>
          <w:szCs w:val="17"/>
        </w:rPr>
        <w:t>s</w:t>
      </w:r>
      <w:r w:rsidR="00D433DB" w:rsidRPr="00F50DDA">
        <w:rPr>
          <w:sz w:val="17"/>
          <w:szCs w:val="17"/>
        </w:rPr>
        <w:t xml:space="preserve"> know the date as of which the information is current.  The document identification must be provided so that a </w:t>
      </w:r>
      <w:r w:rsidR="00075EDA" w:rsidRPr="00F50DDA">
        <w:rPr>
          <w:sz w:val="17"/>
          <w:szCs w:val="17"/>
        </w:rPr>
        <w:t>user</w:t>
      </w:r>
      <w:r w:rsidR="00D433DB" w:rsidRPr="00F50DDA">
        <w:rPr>
          <w:sz w:val="17"/>
          <w:szCs w:val="17"/>
        </w:rPr>
        <w:t xml:space="preserve"> know</w:t>
      </w:r>
      <w:r w:rsidR="001333CA" w:rsidRPr="00F50DDA">
        <w:rPr>
          <w:sz w:val="17"/>
          <w:szCs w:val="17"/>
        </w:rPr>
        <w:t>s</w:t>
      </w:r>
      <w:r w:rsidR="00D433DB" w:rsidRPr="00F50DDA">
        <w:rPr>
          <w:sz w:val="17"/>
          <w:szCs w:val="17"/>
        </w:rPr>
        <w:t xml:space="preserve"> </w:t>
      </w:r>
      <w:r w:rsidR="004E5AAA" w:rsidRPr="00F50DDA">
        <w:rPr>
          <w:sz w:val="17"/>
          <w:szCs w:val="17"/>
        </w:rPr>
        <w:t>the</w:t>
      </w:r>
      <w:r w:rsidR="00D433DB" w:rsidRPr="00F50DDA">
        <w:rPr>
          <w:sz w:val="17"/>
          <w:szCs w:val="17"/>
        </w:rPr>
        <w:t xml:space="preserve"> application or </w:t>
      </w:r>
      <w:r w:rsidR="00EB6CA5" w:rsidRPr="00F50DDA">
        <w:rPr>
          <w:sz w:val="17"/>
          <w:szCs w:val="17"/>
        </w:rPr>
        <w:t>IP right</w:t>
      </w:r>
      <w:r w:rsidR="00D433DB" w:rsidRPr="00F50DDA">
        <w:rPr>
          <w:sz w:val="17"/>
          <w:szCs w:val="17"/>
        </w:rPr>
        <w:t xml:space="preserve"> </w:t>
      </w:r>
      <w:r w:rsidR="004E5AAA" w:rsidRPr="00F50DDA">
        <w:rPr>
          <w:sz w:val="17"/>
          <w:szCs w:val="17"/>
        </w:rPr>
        <w:t xml:space="preserve">for which </w:t>
      </w:r>
      <w:r w:rsidR="00DA5778">
        <w:rPr>
          <w:sz w:val="17"/>
          <w:szCs w:val="17"/>
        </w:rPr>
        <w:t>the legal status data pertains.</w:t>
      </w:r>
    </w:p>
    <w:p w14:paraId="01067D3D" w14:textId="757337C1" w:rsidR="00260380" w:rsidRPr="00F50DDA" w:rsidRDefault="00F433F1" w:rsidP="00D04FEA">
      <w:pPr>
        <w:pStyle w:val="ListParagraph"/>
        <w:numPr>
          <w:ilvl w:val="0"/>
          <w:numId w:val="4"/>
        </w:numPr>
        <w:spacing w:after="200"/>
        <w:ind w:left="0" w:hanging="3"/>
        <w:contextualSpacing w:val="0"/>
        <w:jc w:val="both"/>
        <w:rPr>
          <w:sz w:val="17"/>
          <w:szCs w:val="17"/>
        </w:rPr>
      </w:pPr>
      <w:r w:rsidRPr="00F50DDA">
        <w:rPr>
          <w:sz w:val="17"/>
          <w:szCs w:val="17"/>
        </w:rPr>
        <w:t xml:space="preserve">As document identification, IPOs are required to provide the application number.  In cases where legal status data is being provided for an </w:t>
      </w:r>
      <w:r w:rsidR="00633067">
        <w:rPr>
          <w:sz w:val="17"/>
          <w:szCs w:val="17"/>
        </w:rPr>
        <w:t>industrial design which has been</w:t>
      </w:r>
      <w:r w:rsidR="00CA1709">
        <w:rPr>
          <w:sz w:val="17"/>
          <w:szCs w:val="17"/>
        </w:rPr>
        <w:t xml:space="preserve"> registered</w:t>
      </w:r>
      <w:r w:rsidRPr="00F50DDA">
        <w:rPr>
          <w:sz w:val="17"/>
          <w:szCs w:val="17"/>
        </w:rPr>
        <w:t xml:space="preserve">, IPOs are strongly encouraged to provide the </w:t>
      </w:r>
      <w:r w:rsidR="00B655C0">
        <w:rPr>
          <w:sz w:val="17"/>
          <w:szCs w:val="17"/>
        </w:rPr>
        <w:t>industrial design registration</w:t>
      </w:r>
      <w:r w:rsidRPr="00F50DDA">
        <w:rPr>
          <w:sz w:val="17"/>
          <w:szCs w:val="17"/>
        </w:rPr>
        <w:t xml:space="preserve"> number in addition to the application number.  </w:t>
      </w:r>
    </w:p>
    <w:p w14:paraId="5CF7850D" w14:textId="602EE105" w:rsidR="00F774C3" w:rsidRPr="00F50DDA" w:rsidRDefault="00F64BA3" w:rsidP="00D04FEA">
      <w:pPr>
        <w:pStyle w:val="ListParagraph"/>
        <w:numPr>
          <w:ilvl w:val="0"/>
          <w:numId w:val="4"/>
        </w:numPr>
        <w:spacing w:after="200"/>
        <w:ind w:left="0" w:hanging="3"/>
        <w:contextualSpacing w:val="0"/>
        <w:jc w:val="both"/>
        <w:rPr>
          <w:sz w:val="17"/>
          <w:szCs w:val="17"/>
        </w:rPr>
      </w:pPr>
      <w:r w:rsidRPr="00F50DDA">
        <w:rPr>
          <w:sz w:val="17"/>
          <w:szCs w:val="17"/>
        </w:rPr>
        <w:t>An IPO must provide the combined information of the status event code and the related calendar date</w:t>
      </w:r>
      <w:r w:rsidR="000779BE" w:rsidRPr="00F50DDA">
        <w:rPr>
          <w:sz w:val="17"/>
          <w:szCs w:val="17"/>
        </w:rPr>
        <w:t>(s)</w:t>
      </w:r>
      <w:r w:rsidRPr="00F50DDA">
        <w:rPr>
          <w:sz w:val="17"/>
          <w:szCs w:val="17"/>
        </w:rPr>
        <w:t xml:space="preserve"> for the most recent event in relation to a specific application or IP right </w:t>
      </w:r>
      <w:r w:rsidR="004F037F" w:rsidRPr="00F50DDA">
        <w:rPr>
          <w:sz w:val="17"/>
          <w:szCs w:val="17"/>
        </w:rPr>
        <w:t xml:space="preserve">prosecuted </w:t>
      </w:r>
      <w:r w:rsidRPr="00F50DDA">
        <w:rPr>
          <w:sz w:val="17"/>
          <w:szCs w:val="17"/>
        </w:rPr>
        <w:t xml:space="preserve">by the IPO.  The combined </w:t>
      </w:r>
      <w:r w:rsidR="000779BE" w:rsidRPr="00F50DDA">
        <w:rPr>
          <w:sz w:val="17"/>
          <w:szCs w:val="17"/>
        </w:rPr>
        <w:t xml:space="preserve">status event code and calendar date </w:t>
      </w:r>
      <w:r w:rsidRPr="00F50DDA">
        <w:rPr>
          <w:sz w:val="17"/>
          <w:szCs w:val="17"/>
        </w:rPr>
        <w:t xml:space="preserve">is the minimum </w:t>
      </w:r>
      <w:r w:rsidR="000779BE" w:rsidRPr="00F50DDA">
        <w:rPr>
          <w:sz w:val="17"/>
          <w:szCs w:val="17"/>
        </w:rPr>
        <w:t xml:space="preserve">information needed </w:t>
      </w:r>
      <w:r w:rsidRPr="00F50DDA">
        <w:rPr>
          <w:sz w:val="17"/>
          <w:szCs w:val="17"/>
        </w:rPr>
        <w:t xml:space="preserve">to </w:t>
      </w:r>
      <w:r w:rsidR="000779BE" w:rsidRPr="00F50DDA">
        <w:rPr>
          <w:sz w:val="17"/>
          <w:szCs w:val="17"/>
        </w:rPr>
        <w:t xml:space="preserve">uniquely </w:t>
      </w:r>
      <w:r w:rsidRPr="00F50DDA">
        <w:rPr>
          <w:sz w:val="17"/>
          <w:szCs w:val="17"/>
        </w:rPr>
        <w:t xml:space="preserve">identify a legal status event </w:t>
      </w:r>
      <w:r w:rsidR="000779BE" w:rsidRPr="00F50DDA">
        <w:rPr>
          <w:sz w:val="17"/>
          <w:szCs w:val="17"/>
        </w:rPr>
        <w:t xml:space="preserve">for an </w:t>
      </w:r>
      <w:r w:rsidRPr="00F50DDA">
        <w:rPr>
          <w:sz w:val="17"/>
          <w:szCs w:val="17"/>
        </w:rPr>
        <w:t>application</w:t>
      </w:r>
      <w:r w:rsidR="000779BE" w:rsidRPr="00F50DDA">
        <w:rPr>
          <w:sz w:val="17"/>
          <w:szCs w:val="17"/>
        </w:rPr>
        <w:t xml:space="preserve"> or IP right</w:t>
      </w:r>
      <w:r w:rsidRPr="00F50DDA">
        <w:rPr>
          <w:sz w:val="17"/>
          <w:szCs w:val="17"/>
        </w:rPr>
        <w:t>.  The IPO may also provide the status event codes and the calendar dates for all events that have occurred during the existence of the application or IP right (i.e.</w:t>
      </w:r>
      <w:r w:rsidR="00B655C0">
        <w:rPr>
          <w:sz w:val="17"/>
          <w:szCs w:val="17"/>
        </w:rPr>
        <w:t>,</w:t>
      </w:r>
      <w:r w:rsidRPr="00F50DDA">
        <w:rPr>
          <w:sz w:val="17"/>
          <w:szCs w:val="17"/>
        </w:rPr>
        <w:t xml:space="preserve"> the event history).  </w:t>
      </w:r>
      <w:r w:rsidR="00F774C3" w:rsidRPr="00F50DDA">
        <w:rPr>
          <w:sz w:val="17"/>
          <w:szCs w:val="17"/>
        </w:rPr>
        <w:t>W</w:t>
      </w:r>
      <w:r w:rsidRPr="00F50DDA">
        <w:rPr>
          <w:sz w:val="17"/>
          <w:szCs w:val="17"/>
        </w:rPr>
        <w:t xml:space="preserve">here the </w:t>
      </w:r>
      <w:r w:rsidR="000779BE" w:rsidRPr="00F50DDA">
        <w:rPr>
          <w:sz w:val="17"/>
          <w:szCs w:val="17"/>
        </w:rPr>
        <w:t xml:space="preserve">entire </w:t>
      </w:r>
      <w:r w:rsidRPr="00F50DDA">
        <w:rPr>
          <w:sz w:val="17"/>
          <w:szCs w:val="17"/>
        </w:rPr>
        <w:t xml:space="preserve">event history </w:t>
      </w:r>
      <w:r w:rsidR="000779BE" w:rsidRPr="00F50DDA">
        <w:rPr>
          <w:sz w:val="17"/>
          <w:szCs w:val="17"/>
        </w:rPr>
        <w:t xml:space="preserve">or a subset of the event history </w:t>
      </w:r>
      <w:r w:rsidRPr="00F50DDA">
        <w:rPr>
          <w:sz w:val="17"/>
          <w:szCs w:val="17"/>
        </w:rPr>
        <w:t>is provided</w:t>
      </w:r>
      <w:r w:rsidR="00F774C3" w:rsidRPr="00F50DDA">
        <w:rPr>
          <w:sz w:val="17"/>
          <w:szCs w:val="17"/>
        </w:rPr>
        <w:t xml:space="preserve">, it is recommended </w:t>
      </w:r>
      <w:r w:rsidR="000779BE" w:rsidRPr="00F50DDA">
        <w:rPr>
          <w:sz w:val="17"/>
          <w:szCs w:val="17"/>
        </w:rPr>
        <w:t>that</w:t>
      </w:r>
      <w:r w:rsidR="00F774C3" w:rsidRPr="00F50DDA">
        <w:rPr>
          <w:sz w:val="17"/>
          <w:szCs w:val="17"/>
        </w:rPr>
        <w:t xml:space="preserve"> </w:t>
      </w:r>
      <w:r w:rsidR="000779BE" w:rsidRPr="00F50DDA">
        <w:rPr>
          <w:sz w:val="17"/>
          <w:szCs w:val="17"/>
        </w:rPr>
        <w:t xml:space="preserve">the </w:t>
      </w:r>
      <w:r w:rsidR="00F774C3" w:rsidRPr="00F50DDA">
        <w:rPr>
          <w:sz w:val="17"/>
          <w:szCs w:val="17"/>
        </w:rPr>
        <w:t xml:space="preserve">most recent event </w:t>
      </w:r>
      <w:r w:rsidR="000779BE" w:rsidRPr="00F50DDA">
        <w:rPr>
          <w:sz w:val="17"/>
          <w:szCs w:val="17"/>
        </w:rPr>
        <w:t xml:space="preserve">is provided </w:t>
      </w:r>
      <w:r w:rsidR="00F774C3" w:rsidRPr="00F50DDA">
        <w:rPr>
          <w:sz w:val="17"/>
          <w:szCs w:val="17"/>
        </w:rPr>
        <w:t>first in the list</w:t>
      </w:r>
      <w:r w:rsidRPr="00F50DDA">
        <w:rPr>
          <w:sz w:val="17"/>
          <w:szCs w:val="17"/>
        </w:rPr>
        <w:t>.</w:t>
      </w:r>
    </w:p>
    <w:p w14:paraId="0834E35D" w14:textId="14799BB2" w:rsidR="00F64BA3" w:rsidRPr="00F50DDA" w:rsidRDefault="00A432C9" w:rsidP="00D04FEA">
      <w:pPr>
        <w:pStyle w:val="ListParagraph"/>
        <w:numPr>
          <w:ilvl w:val="0"/>
          <w:numId w:val="4"/>
        </w:numPr>
        <w:spacing w:after="200"/>
        <w:ind w:left="0" w:hanging="3"/>
        <w:contextualSpacing w:val="0"/>
        <w:jc w:val="both"/>
        <w:rPr>
          <w:sz w:val="17"/>
          <w:szCs w:val="17"/>
        </w:rPr>
      </w:pPr>
      <w:r w:rsidRPr="00F50DDA">
        <w:rPr>
          <w:sz w:val="17"/>
          <w:szCs w:val="17"/>
        </w:rPr>
        <w:t xml:space="preserve">IPOs can </w:t>
      </w:r>
      <w:r w:rsidR="000779BE" w:rsidRPr="00F50DDA">
        <w:rPr>
          <w:sz w:val="17"/>
          <w:szCs w:val="17"/>
        </w:rPr>
        <w:t xml:space="preserve">optionally </w:t>
      </w:r>
      <w:r w:rsidRPr="00F50DDA">
        <w:rPr>
          <w:sz w:val="17"/>
          <w:szCs w:val="17"/>
        </w:rPr>
        <w:t xml:space="preserve">provide a </w:t>
      </w:r>
      <w:r w:rsidR="000779BE" w:rsidRPr="00F50DDA">
        <w:rPr>
          <w:sz w:val="17"/>
          <w:szCs w:val="17"/>
        </w:rPr>
        <w:t xml:space="preserve">unique </w:t>
      </w:r>
      <w:r w:rsidRPr="00F50DDA">
        <w:rPr>
          <w:sz w:val="17"/>
          <w:szCs w:val="17"/>
        </w:rPr>
        <w:t>event identifier, which uniquely identif</w:t>
      </w:r>
      <w:r w:rsidR="00707F44" w:rsidRPr="00F50DDA">
        <w:rPr>
          <w:sz w:val="17"/>
          <w:szCs w:val="17"/>
        </w:rPr>
        <w:t>ies</w:t>
      </w:r>
      <w:r w:rsidRPr="00F50DDA">
        <w:rPr>
          <w:sz w:val="17"/>
          <w:szCs w:val="17"/>
        </w:rPr>
        <w:t xml:space="preserve"> </w:t>
      </w:r>
      <w:r w:rsidR="000779BE" w:rsidRPr="00F50DDA">
        <w:rPr>
          <w:sz w:val="17"/>
          <w:szCs w:val="17"/>
        </w:rPr>
        <w:t>an</w:t>
      </w:r>
      <w:r w:rsidRPr="00F50DDA">
        <w:rPr>
          <w:sz w:val="17"/>
          <w:szCs w:val="17"/>
        </w:rPr>
        <w:t xml:space="preserve"> event</w:t>
      </w:r>
      <w:r w:rsidR="000779BE" w:rsidRPr="00F50DDA">
        <w:rPr>
          <w:sz w:val="17"/>
          <w:szCs w:val="17"/>
        </w:rPr>
        <w:t xml:space="preserve"> </w:t>
      </w:r>
      <w:r w:rsidR="00C969A8" w:rsidRPr="00F50DDA">
        <w:rPr>
          <w:sz w:val="17"/>
          <w:szCs w:val="17"/>
        </w:rPr>
        <w:t xml:space="preserve">and its date </w:t>
      </w:r>
      <w:r w:rsidR="000779BE" w:rsidRPr="00F50DDA">
        <w:rPr>
          <w:sz w:val="17"/>
          <w:szCs w:val="17"/>
        </w:rPr>
        <w:t xml:space="preserve">for </w:t>
      </w:r>
      <w:r w:rsidR="00C969A8" w:rsidRPr="00F50DDA">
        <w:rPr>
          <w:sz w:val="17"/>
          <w:szCs w:val="17"/>
        </w:rPr>
        <w:t>an</w:t>
      </w:r>
      <w:r w:rsidR="000779BE" w:rsidRPr="00F50DDA">
        <w:rPr>
          <w:sz w:val="17"/>
          <w:szCs w:val="17"/>
        </w:rPr>
        <w:t xml:space="preserve"> application or IP right</w:t>
      </w:r>
      <w:r w:rsidRPr="00F50DDA">
        <w:rPr>
          <w:sz w:val="17"/>
          <w:szCs w:val="17"/>
        </w:rPr>
        <w:t>.</w:t>
      </w:r>
      <w:r w:rsidR="000779BE" w:rsidRPr="00F50DDA">
        <w:rPr>
          <w:sz w:val="17"/>
          <w:szCs w:val="17"/>
        </w:rPr>
        <w:t xml:space="preserve">  In this way, two indistinguishable events, such as the recordation of two voluntary licenses for the same IP right on the same day, which would otherwise have identical status event codes and dates, can be distinguished</w:t>
      </w:r>
      <w:r w:rsidR="00C969A8" w:rsidRPr="00F50DDA">
        <w:rPr>
          <w:sz w:val="17"/>
          <w:szCs w:val="17"/>
        </w:rPr>
        <w:t xml:space="preserve"> using the unique event identifier</w:t>
      </w:r>
      <w:r w:rsidR="002956F3">
        <w:rPr>
          <w:sz w:val="17"/>
          <w:szCs w:val="17"/>
        </w:rPr>
        <w:t>.</w:t>
      </w:r>
    </w:p>
    <w:p w14:paraId="3FAC29B0" w14:textId="06306781" w:rsidR="00AE49D4" w:rsidRPr="00F50DDA" w:rsidRDefault="00AE49D4" w:rsidP="00D04FEA">
      <w:pPr>
        <w:pStyle w:val="ListParagraph"/>
        <w:numPr>
          <w:ilvl w:val="0"/>
          <w:numId w:val="4"/>
        </w:numPr>
        <w:spacing w:after="200"/>
        <w:ind w:left="0" w:hanging="3"/>
        <w:contextualSpacing w:val="0"/>
        <w:jc w:val="both"/>
        <w:rPr>
          <w:sz w:val="17"/>
          <w:szCs w:val="17"/>
        </w:rPr>
      </w:pPr>
      <w:r w:rsidRPr="00F50DDA">
        <w:rPr>
          <w:sz w:val="17"/>
          <w:szCs w:val="17"/>
        </w:rPr>
        <w:t xml:space="preserve">A visual representation of the aforementioned structure, with examples </w:t>
      </w:r>
      <w:r w:rsidR="00540FB4" w:rsidRPr="00F50DDA">
        <w:rPr>
          <w:sz w:val="17"/>
          <w:szCs w:val="17"/>
        </w:rPr>
        <w:t xml:space="preserve">of data which </w:t>
      </w:r>
      <w:r w:rsidRPr="00F50DDA">
        <w:rPr>
          <w:sz w:val="17"/>
          <w:szCs w:val="17"/>
        </w:rPr>
        <w:t xml:space="preserve">could </w:t>
      </w:r>
      <w:r w:rsidR="00540FB4" w:rsidRPr="00F50DDA">
        <w:rPr>
          <w:sz w:val="17"/>
          <w:szCs w:val="17"/>
        </w:rPr>
        <w:t xml:space="preserve">be provided is </w:t>
      </w:r>
      <w:r w:rsidRPr="00F50DDA">
        <w:rPr>
          <w:sz w:val="17"/>
          <w:szCs w:val="17"/>
        </w:rPr>
        <w:t>as follows:</w:t>
      </w:r>
    </w:p>
    <w:p w14:paraId="4AC81DE1" w14:textId="16BFCCBE" w:rsidR="00AE49D4" w:rsidRPr="00F50DDA" w:rsidRDefault="003958B9" w:rsidP="008902DC">
      <w:pPr>
        <w:rPr>
          <w:sz w:val="17"/>
          <w:szCs w:val="17"/>
        </w:rPr>
      </w:pPr>
      <w:r w:rsidRPr="00F50DDA">
        <w:rPr>
          <w:noProof/>
          <w:sz w:val="17"/>
          <w:szCs w:val="17"/>
          <w:lang w:eastAsia="en-US"/>
        </w:rPr>
        <mc:AlternateContent>
          <mc:Choice Requires="wps">
            <w:drawing>
              <wp:anchor distT="0" distB="0" distL="114300" distR="114300" simplePos="0" relativeHeight="251648000" behindDoc="0" locked="0" layoutInCell="1" allowOverlap="1" wp14:anchorId="571E45CD" wp14:editId="4C7FCA03">
                <wp:simplePos x="0" y="0"/>
                <wp:positionH relativeFrom="column">
                  <wp:posOffset>1169670</wp:posOffset>
                </wp:positionH>
                <wp:positionV relativeFrom="paragraph">
                  <wp:posOffset>5518150</wp:posOffset>
                </wp:positionV>
                <wp:extent cx="725805" cy="0"/>
                <wp:effectExtent l="0" t="19050" r="36195" b="19050"/>
                <wp:wrapNone/>
                <wp:docPr id="15" name="Straight Connector 15"/>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6ED14" id="Straight Connector 15"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92.1pt,434.5pt" to="149.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68480" behindDoc="0" locked="0" layoutInCell="1" allowOverlap="1" wp14:anchorId="145ADDD0" wp14:editId="593EA66A">
                <wp:simplePos x="0" y="0"/>
                <wp:positionH relativeFrom="column">
                  <wp:posOffset>1285240</wp:posOffset>
                </wp:positionH>
                <wp:positionV relativeFrom="paragraph">
                  <wp:posOffset>5391785</wp:posOffset>
                </wp:positionV>
                <wp:extent cx="3146612" cy="259966"/>
                <wp:effectExtent l="0" t="0" r="15875"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400BC644" w14:textId="20D5844E"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w:pict>
              <v:shapetype w14:anchorId="145ADDD0" id="_x0000_t202" coordsize="21600,21600" o:spt="202" path="m,l,21600r21600,l21600,xe">
                <v:stroke joinstyle="miter"/>
                <v:path gradientshapeok="t" o:connecttype="rect"/>
              </v:shapetype>
              <v:shape id="Text Box 9" o:spid="_x0000_s1026" type="#_x0000_t202" style="position:absolute;margin-left:101.2pt;margin-top:424.55pt;width:247.75pt;height:20.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" fillcolor="white [3212]">
                <v:textbox style="mso-fit-shape-to-text:t">
                  <w:txbxContent>
                    <w:p w14:paraId="400BC644" w14:textId="20D5844E"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50048" behindDoc="0" locked="0" layoutInCell="1" allowOverlap="1" wp14:anchorId="2EF327EE" wp14:editId="2B575AD6">
                <wp:simplePos x="0" y="0"/>
                <wp:positionH relativeFrom="column">
                  <wp:posOffset>1143000</wp:posOffset>
                </wp:positionH>
                <wp:positionV relativeFrom="paragraph">
                  <wp:posOffset>3474085</wp:posOffset>
                </wp:positionV>
                <wp:extent cx="725805" cy="0"/>
                <wp:effectExtent l="0" t="19050" r="36195" b="19050"/>
                <wp:wrapNone/>
                <wp:docPr id="3" name="Straight Connector 3"/>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FF66A" id="Straight Connector 3"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90pt,273.55pt" to="147.1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64384" behindDoc="0" locked="0" layoutInCell="1" allowOverlap="1" wp14:anchorId="31549BFD" wp14:editId="70CE33BD">
                <wp:simplePos x="0" y="0"/>
                <wp:positionH relativeFrom="column">
                  <wp:posOffset>1156970</wp:posOffset>
                </wp:positionH>
                <wp:positionV relativeFrom="paragraph">
                  <wp:posOffset>1930400</wp:posOffset>
                </wp:positionV>
                <wp:extent cx="0" cy="1555750"/>
                <wp:effectExtent l="19050" t="19050" r="19050" b="6350"/>
                <wp:wrapNone/>
                <wp:docPr id="12" name="Straight Connector 12"/>
                <wp:cNvGraphicFramePr/>
                <a:graphic xmlns:a="http://schemas.openxmlformats.org/drawingml/2006/main">
                  <a:graphicData uri="http://schemas.microsoft.com/office/word/2010/wordprocessingShape">
                    <wps:wsp>
                      <wps:cNvCnPr/>
                      <wps:spPr>
                        <a:xfrm flipH="1" flipV="1">
                          <a:off x="0" y="0"/>
                          <a:ext cx="0" cy="155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F9FD4" id="Straight Connector 12"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52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" strokecolor="black [3213]" strokeweight="2.25pt"/>
            </w:pict>
          </mc:Fallback>
        </mc:AlternateContent>
      </w:r>
      <w:r w:rsidRPr="00F50DDA">
        <w:rPr>
          <w:noProof/>
          <w:sz w:val="17"/>
          <w:szCs w:val="17"/>
          <w:lang w:eastAsia="en-US"/>
        </w:rPr>
        <mc:AlternateContent>
          <mc:Choice Requires="wps">
            <w:drawing>
              <wp:anchor distT="0" distB="0" distL="114300" distR="114300" simplePos="0" relativeHeight="251666432" behindDoc="0" locked="0" layoutInCell="1" allowOverlap="1" wp14:anchorId="69F54D56" wp14:editId="5230BB40">
                <wp:simplePos x="0" y="0"/>
                <wp:positionH relativeFrom="column">
                  <wp:posOffset>1283970</wp:posOffset>
                </wp:positionH>
                <wp:positionV relativeFrom="paragraph">
                  <wp:posOffset>3353435</wp:posOffset>
                </wp:positionV>
                <wp:extent cx="3146612" cy="25996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14F7B951" w14:textId="5E532C06"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w:pict>
              <v:shape w14:anchorId="69F54D56" id="Text Box 2" o:spid="_x0000_s1027" type="#_x0000_t202" style="position:absolute;margin-left:101.1pt;margin-top:264.05pt;width:247.75pt;height:20.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" fillcolor="white [3212]">
                <v:textbox style="mso-fit-shape-to-text:t">
                  <w:txbxContent>
                    <w:p w14:paraId="14F7B951" w14:textId="5E532C06" w:rsidR="00257A5B" w:rsidRPr="00965FB8" w:rsidRDefault="00257A5B" w:rsidP="003958B9">
                      <w:pPr>
                        <w:rPr>
                          <w:sz w:val="17"/>
                          <w:szCs w:val="17"/>
                        </w:rPr>
                      </w:pPr>
                      <w:r w:rsidRPr="00965FB8">
                        <w:rPr>
                          <w:b/>
                          <w:sz w:val="17"/>
                          <w:szCs w:val="17"/>
                        </w:rPr>
                        <w:t>Unique identifier:</w:t>
                      </w:r>
                      <w:r w:rsidRPr="00965FB8">
                        <w:rPr>
                          <w:sz w:val="17"/>
                          <w:szCs w:val="17"/>
                        </w:rPr>
                        <w:t xml:space="preserve">  N/A</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60288" behindDoc="0" locked="0" layoutInCell="1" allowOverlap="1" wp14:anchorId="06E997BB" wp14:editId="27ACEE66">
                <wp:simplePos x="0" y="0"/>
                <wp:positionH relativeFrom="column">
                  <wp:posOffset>1283970</wp:posOffset>
                </wp:positionH>
                <wp:positionV relativeFrom="paragraph">
                  <wp:posOffset>4413885</wp:posOffset>
                </wp:positionV>
                <wp:extent cx="3123770" cy="259715"/>
                <wp:effectExtent l="0" t="0" r="1968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770" cy="259715"/>
                        </a:xfrm>
                        <a:prstGeom prst="rect">
                          <a:avLst/>
                        </a:prstGeom>
                        <a:solidFill>
                          <a:schemeClr val="bg1"/>
                        </a:solidFill>
                        <a:ln w="9525">
                          <a:solidFill>
                            <a:srgbClr val="000000"/>
                          </a:solidFill>
                          <a:miter lim="800000"/>
                          <a:headEnd/>
                          <a:tailEnd/>
                        </a:ln>
                      </wps:spPr>
                      <wps:txbx>
                        <w:txbxContent>
                          <w:p w14:paraId="72549C8A" w14:textId="16315C85" w:rsidR="00257A5B" w:rsidRPr="00965FB8" w:rsidRDefault="00257A5B" w:rsidP="0014038B">
                            <w:pPr>
                              <w:rPr>
                                <w:sz w:val="17"/>
                                <w:szCs w:val="17"/>
                              </w:rPr>
                            </w:pPr>
                            <w:r w:rsidRPr="00965FB8">
                              <w:rPr>
                                <w:b/>
                                <w:sz w:val="17"/>
                                <w:szCs w:val="17"/>
                              </w:rPr>
                              <w:t xml:space="preserve">Effective date: </w:t>
                            </w:r>
                            <w:r>
                              <w:rPr>
                                <w:sz w:val="17"/>
                                <w:szCs w:val="17"/>
                              </w:rPr>
                              <w:t>2003-07-22</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6E997BB" id="Text Box 11" o:spid="_x0000_s1028" type="#_x0000_t202" style="position:absolute;margin-left:101.1pt;margin-top:347.55pt;width:245.95pt;height:2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" fillcolor="white [3212]">
                <v:textbox style="mso-fit-shape-to-text:t">
                  <w:txbxContent>
                    <w:p w14:paraId="72549C8A" w14:textId="16315C85" w:rsidR="00257A5B" w:rsidRPr="00965FB8" w:rsidRDefault="00257A5B" w:rsidP="0014038B">
                      <w:pPr>
                        <w:rPr>
                          <w:sz w:val="17"/>
                          <w:szCs w:val="17"/>
                        </w:rPr>
                      </w:pPr>
                      <w:r w:rsidRPr="00965FB8">
                        <w:rPr>
                          <w:b/>
                          <w:sz w:val="17"/>
                          <w:szCs w:val="17"/>
                        </w:rPr>
                        <w:t xml:space="preserve">Effective date: </w:t>
                      </w:r>
                      <w:r>
                        <w:rPr>
                          <w:sz w:val="17"/>
                          <w:szCs w:val="17"/>
                        </w:rPr>
                        <w:t>2003-07-22</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57216" behindDoc="0" locked="0" layoutInCell="1" allowOverlap="1" wp14:anchorId="68F98DED" wp14:editId="6BC00DAB">
                <wp:simplePos x="0" y="0"/>
                <wp:positionH relativeFrom="column">
                  <wp:posOffset>1195070</wp:posOffset>
                </wp:positionH>
                <wp:positionV relativeFrom="paragraph">
                  <wp:posOffset>4547235</wp:posOffset>
                </wp:positionV>
                <wp:extent cx="551180" cy="0"/>
                <wp:effectExtent l="0" t="19050" r="20320" b="19050"/>
                <wp:wrapNone/>
                <wp:docPr id="10" name="Straight Connector 10"/>
                <wp:cNvGraphicFramePr/>
                <a:graphic xmlns:a="http://schemas.openxmlformats.org/drawingml/2006/main">
                  <a:graphicData uri="http://schemas.microsoft.com/office/word/2010/wordprocessingShape">
                    <wps:wsp>
                      <wps:cNvCnPr/>
                      <wps:spPr>
                        <a:xfrm>
                          <a:off x="0" y="0"/>
                          <a:ext cx="5511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3669F0" id="Straight Connector 10"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358.05pt" to="137.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54144" behindDoc="0" locked="0" layoutInCell="1" allowOverlap="1" wp14:anchorId="31EA853F" wp14:editId="60DAEA5E">
                <wp:simplePos x="0" y="0"/>
                <wp:positionH relativeFrom="column">
                  <wp:posOffset>1176020</wp:posOffset>
                </wp:positionH>
                <wp:positionV relativeFrom="paragraph">
                  <wp:posOffset>2489835</wp:posOffset>
                </wp:positionV>
                <wp:extent cx="401320" cy="0"/>
                <wp:effectExtent l="0" t="19050" r="36830" b="19050"/>
                <wp:wrapNone/>
                <wp:docPr id="6" name="Straight Connector 6"/>
                <wp:cNvGraphicFramePr/>
                <a:graphic xmlns:a="http://schemas.openxmlformats.org/drawingml/2006/main">
                  <a:graphicData uri="http://schemas.microsoft.com/office/word/2010/wordprocessingShape">
                    <wps:wsp>
                      <wps:cNvCnPr/>
                      <wps:spPr>
                        <a:xfrm>
                          <a:off x="0" y="0"/>
                          <a:ext cx="4013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4F869"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196.05pt" to="124.2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2e1wEAAAwEAAAOAAAAZHJzL2Uyb0RvYy54bWysU8GO2yAQvVfqPyDujZ1sN11Z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52096" behindDoc="0" locked="0" layoutInCell="1" allowOverlap="1" wp14:anchorId="27E968FE" wp14:editId="7BA695CE">
                <wp:simplePos x="0" y="0"/>
                <wp:positionH relativeFrom="column">
                  <wp:posOffset>1176020</wp:posOffset>
                </wp:positionH>
                <wp:positionV relativeFrom="paragraph">
                  <wp:posOffset>2813685</wp:posOffset>
                </wp:positionV>
                <wp:extent cx="420370" cy="0"/>
                <wp:effectExtent l="0" t="19050" r="36830" b="19050"/>
                <wp:wrapNone/>
                <wp:docPr id="14" name="Straight Connector 14"/>
                <wp:cNvGraphicFramePr/>
                <a:graphic xmlns:a="http://schemas.openxmlformats.org/drawingml/2006/main">
                  <a:graphicData uri="http://schemas.microsoft.com/office/word/2010/wordprocessingShape">
                    <wps:wsp>
                      <wps:cNvCnPr/>
                      <wps:spPr>
                        <a:xfrm>
                          <a:off x="0" y="0"/>
                          <a:ext cx="4203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7D3FB" id="Straight Connector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221.55pt" to="125.7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62336" behindDoc="0" locked="0" layoutInCell="1" allowOverlap="1" wp14:anchorId="498DC8C5" wp14:editId="0BA68571">
                <wp:simplePos x="0" y="0"/>
                <wp:positionH relativeFrom="column">
                  <wp:posOffset>1282700</wp:posOffset>
                </wp:positionH>
                <wp:positionV relativeFrom="paragraph">
                  <wp:posOffset>2679700</wp:posOffset>
                </wp:positionV>
                <wp:extent cx="3146425" cy="259715"/>
                <wp:effectExtent l="0" t="0" r="1587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291E6B2E" w14:textId="5A12AD77" w:rsidR="00257A5B" w:rsidRPr="00965FB8" w:rsidRDefault="00257A5B" w:rsidP="00406689">
                            <w:pPr>
                              <w:rPr>
                                <w:sz w:val="17"/>
                                <w:szCs w:val="17"/>
                              </w:rPr>
                            </w:pPr>
                            <w:r w:rsidRPr="00965FB8">
                              <w:rPr>
                                <w:b/>
                                <w:sz w:val="17"/>
                                <w:szCs w:val="17"/>
                              </w:rPr>
                              <w:t xml:space="preserve">Publication date:  </w:t>
                            </w:r>
                            <w:r>
                              <w:rPr>
                                <w:sz w:val="17"/>
                                <w:szCs w:val="17"/>
                              </w:rPr>
                              <w:t>2008-07-18</w:t>
                            </w:r>
                          </w:p>
                        </w:txbxContent>
                      </wps:txbx>
                      <wps:bodyPr rot="0" vert="horz" wrap="square" lIns="91440" tIns="45720" rIns="91440" bIns="45720" anchor="t" anchorCtr="0">
                        <a:spAutoFit/>
                      </wps:bodyPr>
                    </wps:wsp>
                  </a:graphicData>
                </a:graphic>
              </wp:anchor>
            </w:drawing>
          </mc:Choice>
          <mc:Fallback>
            <w:pict>
              <v:shape w14:anchorId="498DC8C5" id="Text Box 13" o:spid="_x0000_s1029" type="#_x0000_t202" style="position:absolute;margin-left:101pt;margin-top:211pt;width:247.75pt;height:20.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" fillcolor="white [3212]">
                <v:textbox style="mso-fit-shape-to-text:t">
                  <w:txbxContent>
                    <w:p w14:paraId="291E6B2E" w14:textId="5A12AD77" w:rsidR="00257A5B" w:rsidRPr="00965FB8" w:rsidRDefault="00257A5B" w:rsidP="00406689">
                      <w:pPr>
                        <w:rPr>
                          <w:sz w:val="17"/>
                          <w:szCs w:val="17"/>
                        </w:rPr>
                      </w:pPr>
                      <w:r w:rsidRPr="00965FB8">
                        <w:rPr>
                          <w:b/>
                          <w:sz w:val="17"/>
                          <w:szCs w:val="17"/>
                        </w:rPr>
                        <w:t xml:space="preserve">Publication date:  </w:t>
                      </w:r>
                      <w:r>
                        <w:rPr>
                          <w:sz w:val="17"/>
                          <w:szCs w:val="17"/>
                        </w:rPr>
                        <w:t>2008-07-18</w:t>
                      </w:r>
                    </w:p>
                  </w:txbxContent>
                </v:textbox>
              </v:shape>
            </w:pict>
          </mc:Fallback>
        </mc:AlternateContent>
      </w:r>
      <w:r w:rsidR="00C60A2E" w:rsidRPr="00F50DDA">
        <w:rPr>
          <w:noProof/>
          <w:sz w:val="17"/>
          <w:szCs w:val="17"/>
          <w:lang w:eastAsia="en-US"/>
        </w:rPr>
        <mc:AlternateContent>
          <mc:Choice Requires="wps">
            <w:drawing>
              <wp:anchor distT="0" distB="0" distL="114300" distR="114300" simplePos="0" relativeHeight="251656192" behindDoc="0" locked="0" layoutInCell="1" allowOverlap="1" wp14:anchorId="11AA5604" wp14:editId="7BE4D7D5">
                <wp:simplePos x="0" y="0"/>
                <wp:positionH relativeFrom="column">
                  <wp:posOffset>1276350</wp:posOffset>
                </wp:positionH>
                <wp:positionV relativeFrom="paragraph">
                  <wp:posOffset>2359025</wp:posOffset>
                </wp:positionV>
                <wp:extent cx="3146425" cy="259715"/>
                <wp:effectExtent l="0" t="0" r="158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1309E658" w14:textId="7F75BD48" w:rsidR="00257A5B" w:rsidRPr="00965FB8" w:rsidRDefault="00257A5B" w:rsidP="0014038B">
                            <w:pPr>
                              <w:rPr>
                                <w:sz w:val="17"/>
                                <w:szCs w:val="17"/>
                              </w:rPr>
                            </w:pPr>
                            <w:r w:rsidRPr="00965FB8">
                              <w:rPr>
                                <w:b/>
                                <w:sz w:val="17"/>
                                <w:szCs w:val="17"/>
                              </w:rPr>
                              <w:t>Effective date:</w:t>
                            </w:r>
                            <w:r w:rsidRPr="00965FB8">
                              <w:rPr>
                                <w:sz w:val="17"/>
                                <w:szCs w:val="17"/>
                              </w:rPr>
                              <w:t xml:space="preserve">  </w:t>
                            </w:r>
                            <w:r>
                              <w:rPr>
                                <w:sz w:val="17"/>
                                <w:szCs w:val="17"/>
                              </w:rPr>
                              <w:t>2008-06-20</w:t>
                            </w:r>
                          </w:p>
                        </w:txbxContent>
                      </wps:txbx>
                      <wps:bodyPr rot="0" vert="horz" wrap="square" lIns="91440" tIns="45720" rIns="91440" bIns="45720" anchor="t" anchorCtr="0">
                        <a:spAutoFit/>
                      </wps:bodyPr>
                    </wps:wsp>
                  </a:graphicData>
                </a:graphic>
              </wp:anchor>
            </w:drawing>
          </mc:Choice>
          <mc:Fallback>
            <w:pict>
              <v:shape w14:anchorId="11AA5604" id="Text Box 7" o:spid="_x0000_s1030" type="#_x0000_t202" style="position:absolute;margin-left:100.5pt;margin-top:185.75pt;width:247.75pt;height:20.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" fillcolor="white [3212]">
                <v:textbox style="mso-fit-shape-to-text:t">
                  <w:txbxContent>
                    <w:p w14:paraId="1309E658" w14:textId="7F75BD48" w:rsidR="00257A5B" w:rsidRPr="00965FB8" w:rsidRDefault="00257A5B" w:rsidP="0014038B">
                      <w:pPr>
                        <w:rPr>
                          <w:sz w:val="17"/>
                          <w:szCs w:val="17"/>
                        </w:rPr>
                      </w:pPr>
                      <w:r w:rsidRPr="00965FB8">
                        <w:rPr>
                          <w:b/>
                          <w:sz w:val="17"/>
                          <w:szCs w:val="17"/>
                        </w:rPr>
                        <w:t>Effective date:</w:t>
                      </w:r>
                      <w:r w:rsidRPr="00965FB8">
                        <w:rPr>
                          <w:sz w:val="17"/>
                          <w:szCs w:val="17"/>
                        </w:rPr>
                        <w:t xml:space="preserve">  </w:t>
                      </w:r>
                      <w:r>
                        <w:rPr>
                          <w:sz w:val="17"/>
                          <w:szCs w:val="17"/>
                        </w:rPr>
                        <w:t>2008-06-20</w:t>
                      </w:r>
                    </w:p>
                  </w:txbxContent>
                </v:textbox>
              </v:shape>
            </w:pict>
          </mc:Fallback>
        </mc:AlternateContent>
      </w:r>
      <w:r w:rsidR="00540FB4" w:rsidRPr="00F50DDA">
        <w:rPr>
          <w:noProof/>
          <w:sz w:val="17"/>
          <w:szCs w:val="17"/>
          <w:lang w:eastAsia="en-US"/>
        </w:rPr>
        <mc:AlternateContent>
          <mc:Choice Requires="wpg">
            <w:drawing>
              <wp:inline distT="0" distB="0" distL="0" distR="0" wp14:anchorId="50F8A719" wp14:editId="7A236C91">
                <wp:extent cx="6522245" cy="7706930"/>
                <wp:effectExtent l="0" t="0" r="12065" b="0"/>
                <wp:docPr id="304" name="Group 304"/>
                <wp:cNvGraphicFramePr/>
                <a:graphic xmlns:a="http://schemas.openxmlformats.org/drawingml/2006/main">
                  <a:graphicData uri="http://schemas.microsoft.com/office/word/2010/wordprocessingGroup">
                    <wpg:wgp>
                      <wpg:cNvGrpSpPr/>
                      <wpg:grpSpPr>
                        <a:xfrm>
                          <a:off x="0" y="0"/>
                          <a:ext cx="6522245" cy="7706930"/>
                          <a:chOff x="-3751" y="1353645"/>
                          <a:chExt cx="6522245" cy="7725149"/>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223122" y="8612704"/>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27520E02" w14:textId="45ABEA45" w:rsidR="00257A5B" w:rsidRPr="00965FB8" w:rsidRDefault="00257A5B" w:rsidP="00540FB4">
                              <w:pPr>
                                <w:rPr>
                                  <w:sz w:val="17"/>
                                  <w:szCs w:val="17"/>
                                </w:rPr>
                              </w:pPr>
                              <w:r w:rsidRPr="00965FB8">
                                <w:rPr>
                                  <w:b/>
                                  <w:sz w:val="17"/>
                                  <w:szCs w:val="17"/>
                                </w:rPr>
                                <w:t>Office code</w:t>
                              </w:r>
                              <w:r w:rsidRPr="003D0A1C">
                                <w:rPr>
                                  <w:b/>
                                  <w:sz w:val="17"/>
                                  <w:szCs w:val="17"/>
                                </w:rPr>
                                <w:t>:</w:t>
                              </w:r>
                              <w:r w:rsidRPr="003D0A1C">
                                <w:rPr>
                                  <w:sz w:val="17"/>
                                  <w:szCs w:val="17"/>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47FA1C3A" w14:textId="69997027" w:rsidR="00257A5B" w:rsidRPr="00965FB8" w:rsidRDefault="00257A5B" w:rsidP="00540FB4">
                              <w:pPr>
                                <w:rPr>
                                  <w:sz w:val="17"/>
                                  <w:szCs w:val="17"/>
                                </w:rPr>
                              </w:pPr>
                              <w:r w:rsidRPr="00965FB8">
                                <w:rPr>
                                  <w:b/>
                                  <w:sz w:val="17"/>
                                  <w:szCs w:val="17"/>
                                </w:rPr>
                                <w:t>Creation date of legal status data file:</w:t>
                              </w:r>
                              <w:r w:rsidRPr="00965FB8">
                                <w:rPr>
                                  <w:sz w:val="17"/>
                                  <w:szCs w:val="17"/>
                                </w:rPr>
                                <w:t xml:space="preserve">  </w:t>
                              </w:r>
                              <w:r w:rsidRPr="00B63EA1">
                                <w:rPr>
                                  <w:color w:val="333333"/>
                                  <w:sz w:val="17"/>
                                  <w:szCs w:val="17"/>
                                  <w:shd w:val="clear" w:color="auto" w:fill="FFFFFF"/>
                                </w:rPr>
                                <w:t>2018</w:t>
                              </w:r>
                              <w:r>
                                <w:rPr>
                                  <w:color w:val="333333"/>
                                  <w:sz w:val="17"/>
                                  <w:szCs w:val="17"/>
                                  <w:shd w:val="clear" w:color="auto" w:fill="FFFFFF"/>
                                </w:rPr>
                                <w:t>-</w:t>
                              </w:r>
                              <w:r w:rsidRPr="00B63EA1">
                                <w:rPr>
                                  <w:color w:val="333333"/>
                                  <w:sz w:val="17"/>
                                  <w:szCs w:val="17"/>
                                  <w:shd w:val="clear" w:color="auto" w:fill="FFFFFF"/>
                                </w:rPr>
                                <w:t>09</w:t>
                              </w:r>
                              <w:r>
                                <w:rPr>
                                  <w:color w:val="333333"/>
                                  <w:sz w:val="17"/>
                                  <w:szCs w:val="17"/>
                                  <w:shd w:val="clear" w:color="auto" w:fill="FFFFFF"/>
                                </w:rPr>
                                <w:t>-</w:t>
                              </w:r>
                              <w:r w:rsidRPr="00B63EA1">
                                <w:rPr>
                                  <w:color w:val="333333"/>
                                  <w:sz w:val="17"/>
                                  <w:szCs w:val="17"/>
                                  <w:shd w:val="clear" w:color="auto" w:fill="FFFFFF"/>
                                </w:rPr>
                                <w:t>06</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33C14C5A" w14:textId="24ED9662" w:rsidR="00257A5B" w:rsidRPr="00965FB8" w:rsidRDefault="00257A5B" w:rsidP="00540FB4">
                              <w:pPr>
                                <w:rPr>
                                  <w:color w:val="000000"/>
                                  <w:sz w:val="17"/>
                                  <w:szCs w:val="17"/>
                                </w:rPr>
                              </w:pPr>
                              <w:r w:rsidRPr="00965FB8">
                                <w:rPr>
                                  <w:b/>
                                  <w:sz w:val="17"/>
                                  <w:szCs w:val="17"/>
                                </w:rPr>
                                <w:t>Application number:</w:t>
                              </w:r>
                              <w:r w:rsidRPr="00965FB8">
                                <w:rPr>
                                  <w:sz w:val="17"/>
                                  <w:szCs w:val="17"/>
                                </w:rPr>
                                <w:t xml:space="preserve">  </w:t>
                              </w:r>
                              <w:r w:rsidRPr="00B63EA1">
                                <w:rPr>
                                  <w:color w:val="333333"/>
                                  <w:sz w:val="17"/>
                                  <w:szCs w:val="17"/>
                                  <w:shd w:val="clear" w:color="auto" w:fill="FFFFFF"/>
                                </w:rPr>
                                <w:t>40303025-0001</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3751" y="7624789"/>
                            <a:ext cx="3827779" cy="224789"/>
                          </a:xfrm>
                          <a:prstGeom prst="rect">
                            <a:avLst/>
                          </a:prstGeom>
                          <a:solidFill>
                            <a:srgbClr val="FFFFFF"/>
                          </a:solidFill>
                          <a:ln w="9525">
                            <a:solidFill>
                              <a:srgbClr val="000000"/>
                            </a:solidFill>
                            <a:miter lim="800000"/>
                            <a:headEnd/>
                            <a:tailEnd/>
                          </a:ln>
                        </wps:spPr>
                        <wps:txbx>
                          <w:txbxContent>
                            <w:p w14:paraId="64D0AC0C" w14:textId="5DBA69F4" w:rsidR="00257A5B" w:rsidRPr="00965FB8" w:rsidRDefault="00257A5B" w:rsidP="00540FB4">
                              <w:pPr>
                                <w:rPr>
                                  <w:sz w:val="17"/>
                                  <w:szCs w:val="17"/>
                                </w:rPr>
                              </w:pPr>
                              <w:r w:rsidRPr="00965FB8">
                                <w:rPr>
                                  <w:b/>
                                  <w:sz w:val="17"/>
                                  <w:szCs w:val="17"/>
                                </w:rPr>
                                <w:t>Application number:</w:t>
                              </w:r>
                              <w:r w:rsidRPr="00965FB8">
                                <w:rPr>
                                  <w:sz w:val="17"/>
                                  <w:szCs w:val="17"/>
                                </w:rPr>
                                <w:t xml:space="preserve"> </w:t>
                              </w:r>
                              <w:r w:rsidRPr="00B63EA1">
                                <w:rPr>
                                  <w:sz w:val="17"/>
                                  <w:szCs w:val="17"/>
                                </w:rPr>
                                <w:t xml:space="preserve"> </w:t>
                              </w:r>
                              <w:r w:rsidRPr="00B63EA1">
                                <w:rPr>
                                  <w:sz w:val="17"/>
                                  <w:szCs w:val="17"/>
                                  <w:shd w:val="clear" w:color="auto" w:fill="FFFFFF"/>
                                </w:rPr>
                                <w:t>30-2016-0001817</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24" y="3137866"/>
                            <a:ext cx="0" cy="208570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2AFFA09C" w14:textId="797C2907" w:rsidR="00257A5B" w:rsidRPr="00772C26" w:rsidRDefault="00257A5B" w:rsidP="00540FB4">
                              <w:pPr>
                                <w:rPr>
                                  <w:sz w:val="17"/>
                                  <w:szCs w:val="17"/>
                                  <w:lang w:val="en-CA"/>
                                </w:rPr>
                              </w:pPr>
                              <w:r>
                                <w:rPr>
                                  <w:sz w:val="17"/>
                                  <w:szCs w:val="17"/>
                                  <w:lang w:val="en-CA"/>
                                </w:rPr>
                                <w:t xml:space="preserve">The status event code </w:t>
                              </w:r>
                              <w:r w:rsidRPr="00772C26">
                                <w:rPr>
                                  <w:sz w:val="17"/>
                                  <w:szCs w:val="17"/>
                                  <w:lang w:val="en-CA"/>
                                </w:rPr>
                                <w:t>A-0-0-U10-U11-3</w:t>
                              </w:r>
                              <w:r>
                                <w:rPr>
                                  <w:sz w:val="17"/>
                                  <w:szCs w:val="17"/>
                                  <w:lang w:val="en-CA"/>
                                </w:rPr>
                                <w:t xml:space="preserve"> represents the legal status of a registered industrial design where a renewal or maintenance fee has been paid. The national event “3” can be mapped to U10. Fee paid and U11. Renewal or maintenance fee paid.  The key event entry is “U10” and the detailed event entry is “U11”.   The occurrence of this event causes the registered industrial design to remain in the registration stage.</w:t>
                              </w:r>
                            </w:p>
                          </w:txbxContent>
                        </wps:txbx>
                        <wps:bodyPr rot="0" vert="horz" wrap="square" lIns="91440" tIns="45720" rIns="91440" bIns="45720" anchor="t" anchorCtr="0">
                          <a:noAutofit/>
                        </wps:bodyPr>
                      </wps:wsp>
                      <wps:wsp>
                        <wps:cNvPr id="326" name="Straight Connector 326"/>
                        <wps:cNvCnPr/>
                        <wps:spPr>
                          <a:xfrm>
                            <a:off x="260329" y="7856396"/>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88545" y="8163329"/>
                            <a:ext cx="4121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 name="Text Box 330"/>
                        <wps:cNvSpPr txBox="1">
                          <a:spLocks noChangeArrowheads="1"/>
                        </wps:cNvSpPr>
                        <wps:spPr bwMode="auto">
                          <a:xfrm>
                            <a:off x="421679" y="8047713"/>
                            <a:ext cx="3164204" cy="224789"/>
                          </a:xfrm>
                          <a:prstGeom prst="rect">
                            <a:avLst/>
                          </a:prstGeom>
                          <a:solidFill>
                            <a:schemeClr val="bg1"/>
                          </a:solidFill>
                          <a:ln w="9525">
                            <a:solidFill>
                              <a:srgbClr val="000000"/>
                            </a:solidFill>
                            <a:miter lim="800000"/>
                            <a:headEnd/>
                            <a:tailEnd/>
                          </a:ln>
                        </wps:spPr>
                        <wps:txbx>
                          <w:txbxContent>
                            <w:p w14:paraId="68C43FCA" w14:textId="0E2BE455" w:rsidR="00257A5B" w:rsidRPr="00965FB8" w:rsidRDefault="00257A5B" w:rsidP="00540FB4">
                              <w:pPr>
                                <w:rPr>
                                  <w:sz w:val="17"/>
                                  <w:szCs w:val="17"/>
                                </w:rPr>
                              </w:pPr>
                              <w:r w:rsidRPr="00965FB8">
                                <w:rPr>
                                  <w:b/>
                                  <w:sz w:val="17"/>
                                  <w:szCs w:val="17"/>
                                </w:rPr>
                                <w:t>Event data</w:t>
                              </w:r>
                            </w:p>
                          </w:txbxContent>
                        </wps:txbx>
                        <wps:bodyPr rot="0" vert="horz" wrap="square" lIns="91440" tIns="45720" rIns="91440" bIns="45720" anchor="t" anchorCtr="0">
                          <a:noAutofit/>
                        </wps:bodyPr>
                      </wps:wsp>
                      <wps:wsp>
                        <wps:cNvPr id="331" name="Straight Connector 331"/>
                        <wps:cNvCnPr/>
                        <wps:spPr>
                          <a:xfrm>
                            <a:off x="260329" y="8403242"/>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564898" y="5078195"/>
                            <a:ext cx="1953224" cy="2504236"/>
                          </a:xfrm>
                          <a:prstGeom prst="rect">
                            <a:avLst/>
                          </a:prstGeom>
                          <a:solidFill>
                            <a:srgbClr val="FFFFFF"/>
                          </a:solidFill>
                          <a:ln w="9525">
                            <a:solidFill>
                              <a:srgbClr val="000000"/>
                            </a:solidFill>
                            <a:miter lim="800000"/>
                            <a:headEnd/>
                            <a:tailEnd/>
                          </a:ln>
                        </wps:spPr>
                        <wps:txbx>
                          <w:txbxContent>
                            <w:p w14:paraId="06D24C4C" w14:textId="312C7354" w:rsidR="00257A5B" w:rsidRPr="00772C26" w:rsidRDefault="00257A5B" w:rsidP="00540FB4">
                              <w:pPr>
                                <w:shd w:val="clear" w:color="auto" w:fill="FFFFFF" w:themeFill="background1"/>
                                <w:rPr>
                                  <w:sz w:val="17"/>
                                  <w:szCs w:val="17"/>
                                  <w:lang w:val="en-CA"/>
                                </w:rPr>
                              </w:pPr>
                              <w:r>
                                <w:rPr>
                                  <w:sz w:val="17"/>
                                  <w:szCs w:val="17"/>
                                  <w:lang w:val="en-CA"/>
                                </w:rPr>
                                <w:t>The next status event code in reverse chronological order is</w:t>
                              </w:r>
                              <w:r w:rsidRPr="00772C26">
                                <w:rPr>
                                  <w:sz w:val="17"/>
                                  <w:szCs w:val="17"/>
                                  <w:lang w:val="en-CA"/>
                                </w:rPr>
                                <w:t xml:space="preserve"> A-0-0-F10-F00-1. This represents the legal status of an application which is active immediately after national event “1” occurs, which corresponds to the registration of the industrial design and can therefore be mapped to F10. Industrial design registered.  </w:t>
                              </w:r>
                              <w:r>
                                <w:rPr>
                                  <w:sz w:val="17"/>
                                  <w:szCs w:val="17"/>
                                  <w:lang w:val="en-CA"/>
                                </w:rPr>
                                <w:t xml:space="preserve">The key event entry is “F10” and the detailed event entry is “F00” as the national event does not map to any detailed events.   </w:t>
                              </w:r>
                              <w:r w:rsidRPr="00772C26">
                                <w:rPr>
                                  <w:sz w:val="17"/>
                                  <w:szCs w:val="17"/>
                                  <w:lang w:val="en-CA"/>
                                </w:rPr>
                                <w:t>The reporting IPO does not report legal status events that occur before registration and therefore the “From (previous) stage” is unspecified and the “To (current) stage” is the Registration stage.</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5976427A" w14:textId="62ED55F9"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Pr>
                                  <w:color w:val="333333"/>
                                  <w:sz w:val="17"/>
                                  <w:szCs w:val="17"/>
                                  <w:shd w:val="clear" w:color="auto" w:fill="FFFFFF"/>
                                </w:rPr>
                                <w:t>A-4-4</w:t>
                              </w:r>
                              <w:r w:rsidRPr="00B63EA1">
                                <w:rPr>
                                  <w:color w:val="333333"/>
                                  <w:sz w:val="17"/>
                                  <w:szCs w:val="17"/>
                                  <w:shd w:val="clear" w:color="auto" w:fill="FFFFFF"/>
                                </w:rPr>
                                <w:t>-U10-U11-3</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5EF6A315" w14:textId="4CA29901"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2008-06-20 </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78" y="4369329"/>
                            <a:ext cx="3146424" cy="224789"/>
                          </a:xfrm>
                          <a:prstGeom prst="rect">
                            <a:avLst/>
                          </a:prstGeom>
                          <a:solidFill>
                            <a:schemeClr val="bg1"/>
                          </a:solidFill>
                          <a:ln w="9525">
                            <a:solidFill>
                              <a:srgbClr val="000000"/>
                            </a:solidFill>
                            <a:miter lim="800000"/>
                            <a:headEnd/>
                            <a:tailEnd/>
                          </a:ln>
                        </wps:spPr>
                        <wps:txbx>
                          <w:txbxContent>
                            <w:p w14:paraId="152C8F98" w14:textId="637017F0" w:rsidR="00257A5B" w:rsidRPr="00965FB8" w:rsidRDefault="00257A5B" w:rsidP="00540FB4">
                              <w:pPr>
                                <w:rPr>
                                  <w:sz w:val="17"/>
                                  <w:szCs w:val="17"/>
                                </w:rPr>
                              </w:pPr>
                              <w:r w:rsidRPr="00965FB8">
                                <w:rPr>
                                  <w:b/>
                                  <w:sz w:val="17"/>
                                  <w:szCs w:val="17"/>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71AA17A1" w14:textId="14D496B4"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2003-07-22</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73305AF6" w14:textId="1863EE48" w:rsidR="00257A5B" w:rsidRPr="00965FB8" w:rsidRDefault="00257A5B" w:rsidP="00540FB4">
                              <w:pPr>
                                <w:rPr>
                                  <w:sz w:val="17"/>
                                  <w:szCs w:val="17"/>
                                </w:rPr>
                              </w:pPr>
                              <w:r w:rsidRPr="00965FB8">
                                <w:rPr>
                                  <w:b/>
                                  <w:sz w:val="17"/>
                                  <w:szCs w:val="17"/>
                                </w:rPr>
                                <w:t xml:space="preserve">Publication date: </w:t>
                              </w:r>
                              <w:r>
                                <w:rPr>
                                  <w:sz w:val="17"/>
                                  <w:szCs w:val="17"/>
                                </w:rPr>
                                <w:t xml:space="preserve"> 2003-09-25</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2AD018B9" w14:textId="3A416AEB" w:rsidR="00257A5B" w:rsidRPr="00965FB8" w:rsidRDefault="00257A5B" w:rsidP="00540FB4">
                              <w:pPr>
                                <w:rPr>
                                  <w:sz w:val="17"/>
                                  <w:szCs w:val="17"/>
                                </w:rPr>
                              </w:pPr>
                              <w:r w:rsidRPr="00965FB8">
                                <w:rPr>
                                  <w:b/>
                                  <w:sz w:val="17"/>
                                  <w:szCs w:val="17"/>
                                </w:rPr>
                                <w:t>Supplementary event data:</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C99ABED" w14:textId="7170A593" w:rsidR="00257A5B" w:rsidRPr="00965FB8" w:rsidRDefault="00257A5B" w:rsidP="00540FB4">
                              <w:pPr>
                                <w:rPr>
                                  <w:sz w:val="17"/>
                                  <w:szCs w:val="17"/>
                                  <w:lang w:val="en-CA"/>
                                </w:rPr>
                              </w:pPr>
                              <w:r w:rsidRPr="00965FB8">
                                <w:rPr>
                                  <w:b/>
                                  <w:sz w:val="17"/>
                                  <w:szCs w:val="17"/>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67710C1A" w14:textId="1013FAF3" w:rsidR="00257A5B" w:rsidRPr="00965FB8" w:rsidRDefault="00257A5B" w:rsidP="00772C26">
                              <w:pPr>
                                <w:rPr>
                                  <w:sz w:val="17"/>
                                  <w:szCs w:val="17"/>
                                </w:rPr>
                              </w:pPr>
                              <w:r w:rsidRPr="00965FB8">
                                <w:rPr>
                                  <w:b/>
                                  <w:sz w:val="17"/>
                                  <w:szCs w:val="17"/>
                                </w:rPr>
                                <w:t>Status event code:</w:t>
                              </w:r>
                              <w:r w:rsidRPr="00B63EA1">
                                <w:rPr>
                                  <w:sz w:val="17"/>
                                  <w:szCs w:val="17"/>
                                </w:rPr>
                                <w:t xml:space="preserve">  </w:t>
                              </w:r>
                              <w:r>
                                <w:rPr>
                                  <w:color w:val="333333"/>
                                  <w:sz w:val="17"/>
                                  <w:szCs w:val="17"/>
                                  <w:shd w:val="clear" w:color="auto" w:fill="FFFFFF"/>
                                </w:rPr>
                                <w:t>A-0-4</w:t>
                              </w:r>
                              <w:r w:rsidRPr="00B63EA1">
                                <w:rPr>
                                  <w:color w:val="333333"/>
                                  <w:sz w:val="17"/>
                                  <w:szCs w:val="17"/>
                                  <w:shd w:val="clear" w:color="auto" w:fill="FFFFFF"/>
                                </w:rPr>
                                <w:t>-F10-F00-1</w:t>
                              </w:r>
                            </w:p>
                            <w:p w14:paraId="10BFB6B0" w14:textId="43A0E257" w:rsidR="00257A5B" w:rsidRPr="00965FB8" w:rsidRDefault="00257A5B" w:rsidP="00540FB4">
                              <w:pPr>
                                <w:rPr>
                                  <w:sz w:val="17"/>
                                  <w:szCs w:val="17"/>
                                </w:rPr>
                              </w:pPr>
                            </w:p>
                          </w:txbxContent>
                        </wps:txbx>
                        <wps:bodyPr rot="0" vert="horz" wrap="square" lIns="91440" tIns="45720" rIns="91440" bIns="45720" anchor="t" anchorCtr="0">
                          <a:noAutofit/>
                        </wps:bodyPr>
                      </wps:wsp>
                      <wps:wsp>
                        <wps:cNvPr id="55" name="Straight Connector 55"/>
                        <wps:cNvCnPr/>
                        <wps:spPr>
                          <a:xfrm>
                            <a:off x="870697" y="8272545"/>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870455" y="8507039"/>
                            <a:ext cx="4121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Text Box 52"/>
                        <wps:cNvSpPr txBox="1">
                          <a:spLocks noChangeArrowheads="1"/>
                        </wps:cNvSpPr>
                        <wps:spPr bwMode="auto">
                          <a:xfrm>
                            <a:off x="1072519" y="8374901"/>
                            <a:ext cx="3146424" cy="224789"/>
                          </a:xfrm>
                          <a:prstGeom prst="rect">
                            <a:avLst/>
                          </a:prstGeom>
                          <a:solidFill>
                            <a:schemeClr val="bg1"/>
                          </a:solidFill>
                          <a:ln w="9525">
                            <a:solidFill>
                              <a:srgbClr val="000000"/>
                            </a:solidFill>
                            <a:miter lim="800000"/>
                            <a:headEnd/>
                            <a:tailEnd/>
                          </a:ln>
                        </wps:spPr>
                        <wps:txbx>
                          <w:txbxContent>
                            <w:p w14:paraId="751F5FEC" w14:textId="2EE5954B"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sidR="006E700D">
                                <w:rPr>
                                  <w:color w:val="333333"/>
                                  <w:sz w:val="17"/>
                                  <w:szCs w:val="17"/>
                                  <w:shd w:val="clear" w:color="auto" w:fill="FFFFFF"/>
                                </w:rPr>
                                <w:t>A-0</w:t>
                              </w:r>
                              <w:r>
                                <w:rPr>
                                  <w:color w:val="333333"/>
                                  <w:sz w:val="17"/>
                                  <w:szCs w:val="17"/>
                                  <w:shd w:val="clear" w:color="auto" w:fill="FFFFFF"/>
                                </w:rPr>
                                <w:t>-</w:t>
                              </w:r>
                              <w:r w:rsidR="006E700D">
                                <w:rPr>
                                  <w:color w:val="333333"/>
                                  <w:sz w:val="17"/>
                                  <w:szCs w:val="17"/>
                                  <w:shd w:val="clear" w:color="auto" w:fill="FFFFFF"/>
                                </w:rPr>
                                <w:t>1</w:t>
                              </w:r>
                              <w:r w:rsidRPr="00B63EA1">
                                <w:rPr>
                                  <w:color w:val="333333"/>
                                  <w:sz w:val="17"/>
                                  <w:szCs w:val="17"/>
                                  <w:shd w:val="clear" w:color="auto" w:fill="FFFFFF"/>
                                </w:rPr>
                                <w:t>-</w:t>
                              </w:r>
                              <w:r w:rsidR="006E700D">
                                <w:rPr>
                                  <w:color w:val="333333"/>
                                  <w:sz w:val="17"/>
                                  <w:szCs w:val="17"/>
                                  <w:shd w:val="clear" w:color="auto" w:fill="FFFFFF"/>
                                </w:rPr>
                                <w:t>A10-</w:t>
                              </w:r>
                              <w:r>
                                <w:rPr>
                                  <w:color w:val="333333"/>
                                  <w:sz w:val="17"/>
                                  <w:szCs w:val="17"/>
                                  <w:shd w:val="clear" w:color="auto" w:fill="FFFFFF"/>
                                </w:rPr>
                                <w:t>A12</w:t>
                              </w:r>
                              <w:r w:rsidRPr="00B63EA1">
                                <w:rPr>
                                  <w:color w:val="333333"/>
                                  <w:sz w:val="17"/>
                                  <w:szCs w:val="17"/>
                                  <w:shd w:val="clear" w:color="auto" w:fill="FFFFFF"/>
                                </w:rPr>
                                <w:t>-</w:t>
                              </w:r>
                              <w:r>
                                <w:rPr>
                                  <w:color w:val="333333"/>
                                  <w:sz w:val="17"/>
                                  <w:szCs w:val="17"/>
                                  <w:shd w:val="clear" w:color="auto" w:fill="FFFFFF"/>
                                </w:rPr>
                                <w:t>X000</w:t>
                              </w:r>
                            </w:p>
                          </w:txbxContent>
                        </wps:txbx>
                        <wps:bodyPr rot="0" vert="horz" wrap="square" lIns="91440" tIns="45720" rIns="91440" bIns="45720" anchor="t" anchorCtr="0">
                          <a:noAutofit/>
                        </wps:bodyPr>
                      </wps:wsp>
                      <wps:wsp>
                        <wps:cNvPr id="58" name="Straight Connector 58"/>
                        <wps:cNvCnPr/>
                        <wps:spPr>
                          <a:xfrm>
                            <a:off x="1223113" y="8831654"/>
                            <a:ext cx="4121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Text Box 57"/>
                        <wps:cNvSpPr txBox="1">
                          <a:spLocks noChangeArrowheads="1"/>
                        </wps:cNvSpPr>
                        <wps:spPr bwMode="auto">
                          <a:xfrm>
                            <a:off x="1320573" y="8682264"/>
                            <a:ext cx="3146424" cy="224789"/>
                          </a:xfrm>
                          <a:prstGeom prst="rect">
                            <a:avLst/>
                          </a:prstGeom>
                          <a:solidFill>
                            <a:schemeClr val="bg1"/>
                          </a:solidFill>
                          <a:ln w="9525">
                            <a:solidFill>
                              <a:srgbClr val="000000"/>
                            </a:solidFill>
                            <a:miter lim="800000"/>
                            <a:headEnd/>
                            <a:tailEnd/>
                          </a:ln>
                        </wps:spPr>
                        <wps:txbx>
                          <w:txbxContent>
                            <w:p w14:paraId="375B9756" w14:textId="5EE0C83F"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2016-01-14 </w:t>
                              </w:r>
                            </w:p>
                          </w:txbxContent>
                        </wps:txbx>
                        <wps:bodyPr rot="0" vert="horz" wrap="square" lIns="91440" tIns="45720" rIns="91440" bIns="45720" anchor="t" anchorCtr="0">
                          <a:noAutofit/>
                        </wps:bodyPr>
                      </wps:wsp>
                    </wpg:wgp>
                  </a:graphicData>
                </a:graphic>
              </wp:inline>
            </w:drawing>
          </mc:Choice>
          <mc:Fallback>
            <w:pict>
              <v:group w14:anchorId="50F8A719" id="Group 304" o:spid="_x0000_s1031" style="width:513.55pt;height:606.85pt;mso-position-horizontal-relative:char;mso-position-vertical-relative:line" coordorigin="-37,13536" coordsize="65222,7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">
                <v:line id="Straight Connector 305" o:spid="_x0000_s1032"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line id="Straight Connector 306" o:spid="_x0000_s1033" style="position:absolute;visibility:visible;mso-wrap-style:square" from="12231,86127" to="12231,9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" strokecolor="black [3213]" strokeweight="2.25pt">
                  <v:stroke dashstyle="dash"/>
                </v:line>
                <v:shape id="_x0000_s1034"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27520E02" w14:textId="45ABEA45" w:rsidR="00257A5B" w:rsidRPr="00965FB8" w:rsidRDefault="00257A5B" w:rsidP="00540FB4">
                        <w:pPr>
                          <w:rPr>
                            <w:sz w:val="17"/>
                            <w:szCs w:val="17"/>
                          </w:rPr>
                        </w:pPr>
                        <w:r w:rsidRPr="00965FB8">
                          <w:rPr>
                            <w:b/>
                            <w:sz w:val="17"/>
                            <w:szCs w:val="17"/>
                          </w:rPr>
                          <w:t>Office code</w:t>
                        </w:r>
                        <w:r w:rsidRPr="003D0A1C">
                          <w:rPr>
                            <w:b/>
                            <w:sz w:val="17"/>
                            <w:szCs w:val="17"/>
                          </w:rPr>
                          <w:t>:</w:t>
                        </w:r>
                        <w:r w:rsidRPr="003D0A1C">
                          <w:rPr>
                            <w:sz w:val="17"/>
                            <w:szCs w:val="17"/>
                          </w:rPr>
                          <w:t xml:space="preserve">  XX</w:t>
                        </w:r>
                      </w:p>
                    </w:txbxContent>
                  </v:textbox>
                </v:shape>
                <v:shape id="Text Box 309" o:spid="_x0000_s1035"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47FA1C3A" w14:textId="69997027" w:rsidR="00257A5B" w:rsidRPr="00965FB8" w:rsidRDefault="00257A5B" w:rsidP="00540FB4">
                        <w:pPr>
                          <w:rPr>
                            <w:sz w:val="17"/>
                            <w:szCs w:val="17"/>
                          </w:rPr>
                        </w:pPr>
                        <w:r w:rsidRPr="00965FB8">
                          <w:rPr>
                            <w:b/>
                            <w:sz w:val="17"/>
                            <w:szCs w:val="17"/>
                          </w:rPr>
                          <w:t>Creation date of legal status data file:</w:t>
                        </w:r>
                        <w:r w:rsidRPr="00965FB8">
                          <w:rPr>
                            <w:sz w:val="17"/>
                            <w:szCs w:val="17"/>
                          </w:rPr>
                          <w:t xml:space="preserve">  </w:t>
                        </w:r>
                        <w:r w:rsidRPr="00B63EA1">
                          <w:rPr>
                            <w:color w:val="333333"/>
                            <w:sz w:val="17"/>
                            <w:szCs w:val="17"/>
                            <w:shd w:val="clear" w:color="auto" w:fill="FFFFFF"/>
                          </w:rPr>
                          <w:t>2018</w:t>
                        </w:r>
                        <w:r>
                          <w:rPr>
                            <w:color w:val="333333"/>
                            <w:sz w:val="17"/>
                            <w:szCs w:val="17"/>
                            <w:shd w:val="clear" w:color="auto" w:fill="FFFFFF"/>
                          </w:rPr>
                          <w:t>-</w:t>
                        </w:r>
                        <w:r w:rsidRPr="00B63EA1">
                          <w:rPr>
                            <w:color w:val="333333"/>
                            <w:sz w:val="17"/>
                            <w:szCs w:val="17"/>
                            <w:shd w:val="clear" w:color="auto" w:fill="FFFFFF"/>
                          </w:rPr>
                          <w:t>09</w:t>
                        </w:r>
                        <w:r>
                          <w:rPr>
                            <w:color w:val="333333"/>
                            <w:sz w:val="17"/>
                            <w:szCs w:val="17"/>
                            <w:shd w:val="clear" w:color="auto" w:fill="FFFFFF"/>
                          </w:rPr>
                          <w:t>-</w:t>
                        </w:r>
                        <w:r w:rsidRPr="00B63EA1">
                          <w:rPr>
                            <w:color w:val="333333"/>
                            <w:sz w:val="17"/>
                            <w:szCs w:val="17"/>
                            <w:shd w:val="clear" w:color="auto" w:fill="FFFFFF"/>
                          </w:rPr>
                          <w:t>06</w:t>
                        </w:r>
                      </w:p>
                    </w:txbxContent>
                  </v:textbox>
                </v:shape>
                <v:shape id="Text Box 310" o:spid="_x0000_s1036"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33C14C5A" w14:textId="24ED9662" w:rsidR="00257A5B" w:rsidRPr="00965FB8" w:rsidRDefault="00257A5B" w:rsidP="00540FB4">
                        <w:pPr>
                          <w:rPr>
                            <w:color w:val="000000"/>
                            <w:sz w:val="17"/>
                            <w:szCs w:val="17"/>
                          </w:rPr>
                        </w:pPr>
                        <w:r w:rsidRPr="00965FB8">
                          <w:rPr>
                            <w:b/>
                            <w:sz w:val="17"/>
                            <w:szCs w:val="17"/>
                          </w:rPr>
                          <w:t>Application number:</w:t>
                        </w:r>
                        <w:r w:rsidRPr="00965FB8">
                          <w:rPr>
                            <w:sz w:val="17"/>
                            <w:szCs w:val="17"/>
                          </w:rPr>
                          <w:t xml:space="preserve">  </w:t>
                        </w:r>
                        <w:r w:rsidRPr="00B63EA1">
                          <w:rPr>
                            <w:color w:val="333333"/>
                            <w:sz w:val="17"/>
                            <w:szCs w:val="17"/>
                            <w:shd w:val="clear" w:color="auto" w:fill="FFFFFF"/>
                          </w:rPr>
                          <w:t>40303025-0001</w:t>
                        </w:r>
                      </w:p>
                    </w:txbxContent>
                  </v:textbox>
                </v:shape>
                <v:shape id="Text Box 311" o:spid="_x0000_s1037" type="#_x0000_t202" style="position:absolute;left:-37;top:76247;width:382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64D0AC0C" w14:textId="5DBA69F4" w:rsidR="00257A5B" w:rsidRPr="00965FB8" w:rsidRDefault="00257A5B" w:rsidP="00540FB4">
                        <w:pPr>
                          <w:rPr>
                            <w:sz w:val="17"/>
                            <w:szCs w:val="17"/>
                          </w:rPr>
                        </w:pPr>
                        <w:r w:rsidRPr="00965FB8">
                          <w:rPr>
                            <w:b/>
                            <w:sz w:val="17"/>
                            <w:szCs w:val="17"/>
                          </w:rPr>
                          <w:t>Application number:</w:t>
                        </w:r>
                        <w:r w:rsidRPr="00965FB8">
                          <w:rPr>
                            <w:sz w:val="17"/>
                            <w:szCs w:val="17"/>
                          </w:rPr>
                          <w:t xml:space="preserve"> </w:t>
                        </w:r>
                        <w:r w:rsidRPr="00B63EA1">
                          <w:rPr>
                            <w:sz w:val="17"/>
                            <w:szCs w:val="17"/>
                          </w:rPr>
                          <w:t xml:space="preserve"> </w:t>
                        </w:r>
                        <w:r w:rsidRPr="00B63EA1">
                          <w:rPr>
                            <w:sz w:val="17"/>
                            <w:szCs w:val="17"/>
                            <w:shd w:val="clear" w:color="auto" w:fill="FFFFFF"/>
                          </w:rPr>
                          <w:t>30-2016-0001817</w:t>
                        </w:r>
                      </w:p>
                    </w:txbxContent>
                  </v:textbox>
                </v:shape>
                <v:line id="Straight Connector 312" o:spid="_x0000_s1038"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39"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6" o:spid="_x0000_s1040"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" strokecolor="black [3213]" strokeweight="2.25pt"/>
                <v:line id="Straight Connector 317" o:spid="_x0000_s1041"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42"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43"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44" style="position:absolute;visibility:visible;mso-wrap-style:square" from="8515,31378" to="8515,5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45"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46"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47"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48"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_x0000_s1049" type="#_x0000_t202" style="position:absolute;left:45653;top:13536;width:19531;height:3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2AFFA09C" w14:textId="797C2907" w:rsidR="00257A5B" w:rsidRPr="00772C26" w:rsidRDefault="00257A5B" w:rsidP="00540FB4">
                        <w:pPr>
                          <w:rPr>
                            <w:sz w:val="17"/>
                            <w:szCs w:val="17"/>
                            <w:lang w:val="en-CA"/>
                          </w:rPr>
                        </w:pPr>
                        <w:r>
                          <w:rPr>
                            <w:sz w:val="17"/>
                            <w:szCs w:val="17"/>
                            <w:lang w:val="en-CA"/>
                          </w:rPr>
                          <w:t xml:space="preserve">The status event code </w:t>
                        </w:r>
                        <w:r w:rsidRPr="00772C26">
                          <w:rPr>
                            <w:sz w:val="17"/>
                            <w:szCs w:val="17"/>
                            <w:lang w:val="en-CA"/>
                          </w:rPr>
                          <w:t>A-0-0-U10-U11-3</w:t>
                        </w:r>
                        <w:r>
                          <w:rPr>
                            <w:sz w:val="17"/>
                            <w:szCs w:val="17"/>
                            <w:lang w:val="en-CA"/>
                          </w:rPr>
                          <w:t xml:space="preserve"> represents the legal status of a registered industrial design where a renewal or maintenance fee has been paid. The national event “3” can be mapped to U10. Fee paid and U11. Renewal or maintenance fee paid.  The key event entry is “U10” and the detailed event entry is “U11”.   The occurrence of this event causes the registered industrial design to remain in the registration stage.</w:t>
                        </w:r>
                      </w:p>
                    </w:txbxContent>
                  </v:textbox>
                </v:shape>
                <v:line id="Straight Connector 326" o:spid="_x0000_s1050" style="position:absolute;visibility:visible;mso-wrap-style:square" from="2603,78563" to="2603,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7" o:spid="_x0000_s1051" style="position:absolute;visibility:visible;mso-wrap-style:square" from="2885,81633" to="7006,8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" strokecolor="black [3213]" strokeweight="2.25pt"/>
                <v:shape id="Text Box 330" o:spid="_x0000_s1052" type="#_x0000_t202" style="position:absolute;left:4216;top:80477;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68C43FCA" w14:textId="0E2BE455" w:rsidR="00257A5B" w:rsidRPr="00965FB8" w:rsidRDefault="00257A5B" w:rsidP="00540FB4">
                        <w:pPr>
                          <w:rPr>
                            <w:sz w:val="17"/>
                            <w:szCs w:val="17"/>
                          </w:rPr>
                        </w:pPr>
                        <w:r w:rsidRPr="00965FB8">
                          <w:rPr>
                            <w:b/>
                            <w:sz w:val="17"/>
                            <w:szCs w:val="17"/>
                          </w:rPr>
                          <w:t>Event data</w:t>
                        </w:r>
                      </w:p>
                    </w:txbxContent>
                  </v:textbox>
                </v:shape>
                <v:line id="Straight Connector 331" o:spid="_x0000_s1053" style="position:absolute;visibility:visible;mso-wrap-style:square" from="2603,84032" to="2603,8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054"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_x0000_s1055" type="#_x0000_t202" style="position:absolute;left:45648;top:50781;width:19533;height:2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06D24C4C" w14:textId="312C7354" w:rsidR="00257A5B" w:rsidRPr="00772C26" w:rsidRDefault="00257A5B" w:rsidP="00540FB4">
                        <w:pPr>
                          <w:shd w:val="clear" w:color="auto" w:fill="FFFFFF" w:themeFill="background1"/>
                          <w:rPr>
                            <w:sz w:val="17"/>
                            <w:szCs w:val="17"/>
                            <w:lang w:val="en-CA"/>
                          </w:rPr>
                        </w:pPr>
                        <w:r>
                          <w:rPr>
                            <w:sz w:val="17"/>
                            <w:szCs w:val="17"/>
                            <w:lang w:val="en-CA"/>
                          </w:rPr>
                          <w:t>The next status event code in reverse chronological order is</w:t>
                        </w:r>
                        <w:r w:rsidRPr="00772C26">
                          <w:rPr>
                            <w:sz w:val="17"/>
                            <w:szCs w:val="17"/>
                            <w:lang w:val="en-CA"/>
                          </w:rPr>
                          <w:t xml:space="preserve"> A-0-0-F10-F00-1. This represents the legal status of an application which is active immediately after national event “1” occurs, which corresponds to the registration of the industrial design and can therefore be mapped to F10. Industrial design registered.  </w:t>
                        </w:r>
                        <w:r>
                          <w:rPr>
                            <w:sz w:val="17"/>
                            <w:szCs w:val="17"/>
                            <w:lang w:val="en-CA"/>
                          </w:rPr>
                          <w:t xml:space="preserve">The key event entry is “F10” and the detailed event entry is “F00” as the national event does not map to any detailed events.   </w:t>
                        </w:r>
                        <w:r w:rsidRPr="00772C26">
                          <w:rPr>
                            <w:sz w:val="17"/>
                            <w:szCs w:val="17"/>
                            <w:lang w:val="en-CA"/>
                          </w:rPr>
                          <w:t>The reporting IPO does not report legal status events that occur before registration and therefore the “From (previous) stage” is unspecified and the “To (current) stage” is the Registration stage.</w:t>
                        </w:r>
                      </w:p>
                    </w:txbxContent>
                  </v:textbox>
                </v:shape>
                <v:shape id="Text Box 335" o:spid="_x0000_s1056"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5976427A" w14:textId="62ED55F9"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Pr>
                            <w:color w:val="333333"/>
                            <w:sz w:val="17"/>
                            <w:szCs w:val="17"/>
                            <w:shd w:val="clear" w:color="auto" w:fill="FFFFFF"/>
                          </w:rPr>
                          <w:t>A-4-4</w:t>
                        </w:r>
                        <w:r w:rsidRPr="00B63EA1">
                          <w:rPr>
                            <w:color w:val="333333"/>
                            <w:sz w:val="17"/>
                            <w:szCs w:val="17"/>
                            <w:shd w:val="clear" w:color="auto" w:fill="FFFFFF"/>
                          </w:rPr>
                          <w:t>-U10-U11-3</w:t>
                        </w:r>
                      </w:p>
                    </w:txbxContent>
                  </v:textbox>
                </v:shape>
                <v:shape id="Text Box 336" o:spid="_x0000_s1057" type="#_x0000_t202" style="position:absolute;left:12729;top:33642;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5EF6A315" w14:textId="4CA29901"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2008-06-20 </w:t>
                        </w:r>
                      </w:p>
                    </w:txbxContent>
                  </v:textbox>
                </v:shape>
                <v:shape id="Text Box 337" o:spid="_x0000_s1058" type="#_x0000_t202" style="position:absolute;left:12828;top:43693;width:3146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152C8F98" w14:textId="637017F0" w:rsidR="00257A5B" w:rsidRPr="00965FB8" w:rsidRDefault="00257A5B" w:rsidP="00540FB4">
                        <w:pPr>
                          <w:rPr>
                            <w:sz w:val="17"/>
                            <w:szCs w:val="17"/>
                          </w:rPr>
                        </w:pPr>
                        <w:r w:rsidRPr="00965FB8">
                          <w:rPr>
                            <w:b/>
                            <w:sz w:val="17"/>
                            <w:szCs w:val="17"/>
                          </w:rPr>
                          <w:t>Supplementary event data:</w:t>
                        </w:r>
                      </w:p>
                    </w:txbxContent>
                  </v:textbox>
                </v:shape>
                <v:shape id="Text Box 338" o:spid="_x0000_s1059" type="#_x0000_t202" style="position:absolute;left:12825;top:54289;width:3136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71AA17A1" w14:textId="14D496B4"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2003-07-22</w:t>
                        </w:r>
                      </w:p>
                    </w:txbxContent>
                  </v:textbox>
                </v:shape>
                <v:shape id="Text Box 339" o:spid="_x0000_s1060" type="#_x0000_t202" style="position:absolute;left:12826;top:61005;width:3136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73305AF6" w14:textId="1863EE48" w:rsidR="00257A5B" w:rsidRPr="00965FB8" w:rsidRDefault="00257A5B" w:rsidP="00540FB4">
                        <w:pPr>
                          <w:rPr>
                            <w:sz w:val="17"/>
                            <w:szCs w:val="17"/>
                          </w:rPr>
                        </w:pPr>
                        <w:r w:rsidRPr="00965FB8">
                          <w:rPr>
                            <w:b/>
                            <w:sz w:val="17"/>
                            <w:szCs w:val="17"/>
                          </w:rPr>
                          <w:t xml:space="preserve">Publication date: </w:t>
                        </w:r>
                        <w:r>
                          <w:rPr>
                            <w:sz w:val="17"/>
                            <w:szCs w:val="17"/>
                          </w:rPr>
                          <w:t xml:space="preserve"> 2003-09-25</w:t>
                        </w:r>
                      </w:p>
                    </w:txbxContent>
                  </v:textbox>
                </v:shape>
                <v:shape id="Text Box 340" o:spid="_x0000_s1061" type="#_x0000_t202" style="position:absolute;left:12826;top:64305;width:31356;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2AD018B9" w14:textId="3A416AEB" w:rsidR="00257A5B" w:rsidRPr="00965FB8" w:rsidRDefault="00257A5B" w:rsidP="00540FB4">
                        <w:pPr>
                          <w:rPr>
                            <w:sz w:val="17"/>
                            <w:szCs w:val="17"/>
                          </w:rPr>
                        </w:pPr>
                        <w:r w:rsidRPr="00965FB8">
                          <w:rPr>
                            <w:b/>
                            <w:sz w:val="17"/>
                            <w:szCs w:val="17"/>
                          </w:rPr>
                          <w:t>Supplementary event data:</w:t>
                        </w:r>
                      </w:p>
                    </w:txbxContent>
                  </v:textbox>
                </v:shape>
                <v:shape id="Text Box 342" o:spid="_x0000_s1062"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0C99ABED" w14:textId="7170A593" w:rsidR="00257A5B" w:rsidRPr="00965FB8" w:rsidRDefault="00257A5B" w:rsidP="00540FB4">
                        <w:pPr>
                          <w:rPr>
                            <w:sz w:val="17"/>
                            <w:szCs w:val="17"/>
                            <w:lang w:val="en-CA"/>
                          </w:rPr>
                        </w:pPr>
                        <w:r w:rsidRPr="00965FB8">
                          <w:rPr>
                            <w:b/>
                            <w:sz w:val="17"/>
                            <w:szCs w:val="17"/>
                            <w:lang w:val="en-CA"/>
                          </w:rPr>
                          <w:t>Event data</w:t>
                        </w:r>
                      </w:p>
                    </w:txbxContent>
                  </v:textbox>
                </v:shape>
                <v:line id="Straight Connector 343" o:spid="_x0000_s1063"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064"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67710C1A" w14:textId="1013FAF3" w:rsidR="00257A5B" w:rsidRPr="00965FB8" w:rsidRDefault="00257A5B" w:rsidP="00772C26">
                        <w:pPr>
                          <w:rPr>
                            <w:sz w:val="17"/>
                            <w:szCs w:val="17"/>
                          </w:rPr>
                        </w:pPr>
                        <w:r w:rsidRPr="00965FB8">
                          <w:rPr>
                            <w:b/>
                            <w:sz w:val="17"/>
                            <w:szCs w:val="17"/>
                          </w:rPr>
                          <w:t>Status event code:</w:t>
                        </w:r>
                        <w:r w:rsidRPr="00B63EA1">
                          <w:rPr>
                            <w:sz w:val="17"/>
                            <w:szCs w:val="17"/>
                          </w:rPr>
                          <w:t xml:space="preserve">  </w:t>
                        </w:r>
                        <w:r>
                          <w:rPr>
                            <w:color w:val="333333"/>
                            <w:sz w:val="17"/>
                            <w:szCs w:val="17"/>
                            <w:shd w:val="clear" w:color="auto" w:fill="FFFFFF"/>
                          </w:rPr>
                          <w:t>A-0-4</w:t>
                        </w:r>
                        <w:r w:rsidRPr="00B63EA1">
                          <w:rPr>
                            <w:color w:val="333333"/>
                            <w:sz w:val="17"/>
                            <w:szCs w:val="17"/>
                            <w:shd w:val="clear" w:color="auto" w:fill="FFFFFF"/>
                          </w:rPr>
                          <w:t>-F10-F00-1</w:t>
                        </w:r>
                      </w:p>
                      <w:p w14:paraId="10BFB6B0" w14:textId="43A0E257" w:rsidR="00257A5B" w:rsidRPr="00965FB8" w:rsidRDefault="00257A5B" w:rsidP="00540FB4">
                        <w:pPr>
                          <w:rPr>
                            <w:sz w:val="17"/>
                            <w:szCs w:val="17"/>
                          </w:rPr>
                        </w:pPr>
                      </w:p>
                    </w:txbxContent>
                  </v:textbox>
                </v:shape>
                <v:line id="Straight Connector 55" o:spid="_x0000_s1065" style="position:absolute;visibility:visible;mso-wrap-style:square" from="8706,82725" to="8706,87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" strokecolor="black [3213]" strokeweight="2.25pt">
                  <v:stroke dashstyle="dash"/>
                </v:line>
                <v:line id="Straight Connector 56" o:spid="_x0000_s1066" style="position:absolute;visibility:visible;mso-wrap-style:square" from="8704,85070" to="12825,8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" strokecolor="black [3213]" strokeweight="2.25pt"/>
                <v:shape id="Text Box 52" o:spid="_x0000_s1067" type="#_x0000_t202" style="position:absolute;left:10725;top:83749;width:31464;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" fillcolor="white [3212]">
                  <v:textbox>
                    <w:txbxContent>
                      <w:p w14:paraId="751F5FEC" w14:textId="2EE5954B" w:rsidR="00257A5B" w:rsidRPr="00965FB8" w:rsidRDefault="00257A5B" w:rsidP="00540FB4">
                        <w:pPr>
                          <w:rPr>
                            <w:sz w:val="17"/>
                            <w:szCs w:val="17"/>
                          </w:rPr>
                        </w:pPr>
                        <w:r w:rsidRPr="00965FB8">
                          <w:rPr>
                            <w:b/>
                            <w:sz w:val="17"/>
                            <w:szCs w:val="17"/>
                          </w:rPr>
                          <w:t>Status event code</w:t>
                        </w:r>
                        <w:r w:rsidRPr="00B63EA1">
                          <w:rPr>
                            <w:b/>
                            <w:sz w:val="17"/>
                            <w:szCs w:val="17"/>
                          </w:rPr>
                          <w:t>:</w:t>
                        </w:r>
                        <w:r w:rsidRPr="00B63EA1">
                          <w:rPr>
                            <w:sz w:val="17"/>
                            <w:szCs w:val="17"/>
                          </w:rPr>
                          <w:t xml:space="preserve">  </w:t>
                        </w:r>
                        <w:r w:rsidR="006E700D">
                          <w:rPr>
                            <w:color w:val="333333"/>
                            <w:sz w:val="17"/>
                            <w:szCs w:val="17"/>
                            <w:shd w:val="clear" w:color="auto" w:fill="FFFFFF"/>
                          </w:rPr>
                          <w:t>A-0</w:t>
                        </w:r>
                        <w:r>
                          <w:rPr>
                            <w:color w:val="333333"/>
                            <w:sz w:val="17"/>
                            <w:szCs w:val="17"/>
                            <w:shd w:val="clear" w:color="auto" w:fill="FFFFFF"/>
                          </w:rPr>
                          <w:t>-</w:t>
                        </w:r>
                        <w:r w:rsidR="006E700D">
                          <w:rPr>
                            <w:color w:val="333333"/>
                            <w:sz w:val="17"/>
                            <w:szCs w:val="17"/>
                            <w:shd w:val="clear" w:color="auto" w:fill="FFFFFF"/>
                          </w:rPr>
                          <w:t>1</w:t>
                        </w:r>
                        <w:r w:rsidRPr="00B63EA1">
                          <w:rPr>
                            <w:color w:val="333333"/>
                            <w:sz w:val="17"/>
                            <w:szCs w:val="17"/>
                            <w:shd w:val="clear" w:color="auto" w:fill="FFFFFF"/>
                          </w:rPr>
                          <w:t>-</w:t>
                        </w:r>
                        <w:r w:rsidR="006E700D">
                          <w:rPr>
                            <w:color w:val="333333"/>
                            <w:sz w:val="17"/>
                            <w:szCs w:val="17"/>
                            <w:shd w:val="clear" w:color="auto" w:fill="FFFFFF"/>
                          </w:rPr>
                          <w:t>A10-</w:t>
                        </w:r>
                        <w:r>
                          <w:rPr>
                            <w:color w:val="333333"/>
                            <w:sz w:val="17"/>
                            <w:szCs w:val="17"/>
                            <w:shd w:val="clear" w:color="auto" w:fill="FFFFFF"/>
                          </w:rPr>
                          <w:t>A12</w:t>
                        </w:r>
                        <w:r w:rsidRPr="00B63EA1">
                          <w:rPr>
                            <w:color w:val="333333"/>
                            <w:sz w:val="17"/>
                            <w:szCs w:val="17"/>
                            <w:shd w:val="clear" w:color="auto" w:fill="FFFFFF"/>
                          </w:rPr>
                          <w:t>-</w:t>
                        </w:r>
                        <w:r>
                          <w:rPr>
                            <w:color w:val="333333"/>
                            <w:sz w:val="17"/>
                            <w:szCs w:val="17"/>
                            <w:shd w:val="clear" w:color="auto" w:fill="FFFFFF"/>
                          </w:rPr>
                          <w:t>X000</w:t>
                        </w:r>
                      </w:p>
                    </w:txbxContent>
                  </v:textbox>
                </v:shape>
                <v:line id="Straight Connector 58" o:spid="_x0000_s1068" style="position:absolute;visibility:visible;mso-wrap-style:square" from="12231,88316" to="16352,8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" strokecolor="black [3213]" strokeweight="2.25pt"/>
                <v:shape id="Text Box 57" o:spid="_x0000_s1069" type="#_x0000_t202" style="position:absolute;left:13205;top:86822;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" fillcolor="white [3212]">
                  <v:textbox>
                    <w:txbxContent>
                      <w:p w14:paraId="375B9756" w14:textId="5EE0C83F" w:rsidR="00257A5B" w:rsidRPr="00965FB8" w:rsidRDefault="00257A5B" w:rsidP="00540FB4">
                        <w:pPr>
                          <w:rPr>
                            <w:sz w:val="17"/>
                            <w:szCs w:val="17"/>
                          </w:rPr>
                        </w:pPr>
                        <w:r w:rsidRPr="00965FB8">
                          <w:rPr>
                            <w:b/>
                            <w:sz w:val="17"/>
                            <w:szCs w:val="17"/>
                          </w:rPr>
                          <w:t>Event date:</w:t>
                        </w:r>
                        <w:r w:rsidRPr="00965FB8">
                          <w:rPr>
                            <w:sz w:val="17"/>
                            <w:szCs w:val="17"/>
                          </w:rPr>
                          <w:t xml:space="preserve">  </w:t>
                        </w:r>
                        <w:r>
                          <w:rPr>
                            <w:sz w:val="17"/>
                            <w:szCs w:val="17"/>
                          </w:rPr>
                          <w:t xml:space="preserve">2016-01-14 </w:t>
                        </w:r>
                      </w:p>
                    </w:txbxContent>
                  </v:textbox>
                </v:shape>
                <w10:anchorlock/>
              </v:group>
            </w:pict>
          </mc:Fallback>
        </mc:AlternateContent>
      </w:r>
    </w:p>
    <w:p w14:paraId="7A2F0B83" w14:textId="3DCDE672" w:rsidR="000A37EB" w:rsidRPr="00F50DDA" w:rsidRDefault="008A20A9" w:rsidP="008D171C">
      <w:pPr>
        <w:pStyle w:val="Heading3"/>
        <w:spacing w:before="0" w:after="200"/>
        <w:rPr>
          <w:sz w:val="17"/>
          <w:szCs w:val="17"/>
        </w:rPr>
      </w:pPr>
      <w:bookmarkStart w:id="26" w:name="_Toc509215748"/>
      <w:r w:rsidRPr="00F50DDA">
        <w:rPr>
          <w:sz w:val="17"/>
          <w:szCs w:val="17"/>
        </w:rPr>
        <w:t>Supplementary event data</w:t>
      </w:r>
      <w:bookmarkEnd w:id="25"/>
      <w:bookmarkEnd w:id="26"/>
    </w:p>
    <w:p w14:paraId="2E928B21" w14:textId="46BF18B1" w:rsidR="00F64BA3" w:rsidRPr="00F50DDA" w:rsidRDefault="00350D32" w:rsidP="008D171C">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w:t>
      </w:r>
      <w:r w:rsidR="001333CA" w:rsidRPr="00F50DDA">
        <w:rPr>
          <w:sz w:val="17"/>
          <w:szCs w:val="17"/>
        </w:rPr>
        <w:t xml:space="preserve">that </w:t>
      </w:r>
      <w:r w:rsidR="00F9147A" w:rsidRPr="00F50DDA">
        <w:rPr>
          <w:sz w:val="17"/>
          <w:szCs w:val="17"/>
        </w:rPr>
        <w:t xml:space="preserve">IPOs provide </w:t>
      </w:r>
      <w:r w:rsidR="00121F0F" w:rsidRPr="00F50DDA">
        <w:rPr>
          <w:sz w:val="17"/>
          <w:szCs w:val="17"/>
        </w:rPr>
        <w:t xml:space="preserve">additional </w:t>
      </w:r>
      <w:r w:rsidRPr="00F50DDA">
        <w:rPr>
          <w:sz w:val="17"/>
          <w:szCs w:val="17"/>
        </w:rPr>
        <w:t xml:space="preserve">information </w:t>
      </w:r>
      <w:r w:rsidR="00F9147A" w:rsidRPr="00F50DDA">
        <w:rPr>
          <w:sz w:val="17"/>
          <w:szCs w:val="17"/>
        </w:rPr>
        <w:t xml:space="preserve">associated </w:t>
      </w:r>
      <w:r w:rsidRPr="00F50DDA">
        <w:rPr>
          <w:sz w:val="17"/>
          <w:szCs w:val="17"/>
        </w:rPr>
        <w:t xml:space="preserve">with </w:t>
      </w:r>
      <w:r w:rsidR="00F9147A" w:rsidRPr="00F50DDA">
        <w:rPr>
          <w:sz w:val="17"/>
          <w:szCs w:val="17"/>
        </w:rPr>
        <w:t>event</w:t>
      </w:r>
      <w:r w:rsidRPr="00F50DDA">
        <w:rPr>
          <w:sz w:val="17"/>
          <w:szCs w:val="17"/>
        </w:rPr>
        <w:t xml:space="preserve">s </w:t>
      </w:r>
      <w:r w:rsidR="000E523C" w:rsidRPr="00F50DDA">
        <w:rPr>
          <w:sz w:val="17"/>
          <w:szCs w:val="17"/>
        </w:rPr>
        <w:t xml:space="preserve">so that a </w:t>
      </w:r>
      <w:r w:rsidR="00075EDA" w:rsidRPr="00F50DDA">
        <w:rPr>
          <w:sz w:val="17"/>
          <w:szCs w:val="17"/>
        </w:rPr>
        <w:t>user</w:t>
      </w:r>
      <w:r w:rsidR="00D04F67" w:rsidRPr="00F50DDA">
        <w:rPr>
          <w:sz w:val="17"/>
          <w:szCs w:val="17"/>
        </w:rPr>
        <w:t xml:space="preserve"> may understand the context in which the </w:t>
      </w:r>
      <w:r w:rsidR="00896814" w:rsidRPr="00F50DDA">
        <w:rPr>
          <w:sz w:val="17"/>
          <w:szCs w:val="17"/>
        </w:rPr>
        <w:t>national</w:t>
      </w:r>
      <w:r w:rsidR="00EB6CA5" w:rsidRPr="00F50DDA">
        <w:rPr>
          <w:sz w:val="17"/>
          <w:szCs w:val="17"/>
        </w:rPr>
        <w:t>/regional</w:t>
      </w:r>
      <w:r w:rsidR="00321B16">
        <w:rPr>
          <w:sz w:val="17"/>
          <w:szCs w:val="17"/>
        </w:rPr>
        <w:t>/international</w:t>
      </w:r>
      <w:r w:rsidR="00896814" w:rsidRPr="00F50DDA">
        <w:rPr>
          <w:sz w:val="17"/>
          <w:szCs w:val="17"/>
        </w:rPr>
        <w:t xml:space="preserve"> </w:t>
      </w:r>
      <w:r w:rsidR="00D04F67" w:rsidRPr="00F50DDA">
        <w:rPr>
          <w:sz w:val="17"/>
          <w:szCs w:val="17"/>
        </w:rPr>
        <w:t xml:space="preserve">event occurred.  </w:t>
      </w:r>
      <w:r w:rsidR="002E1652" w:rsidRPr="00F50DDA">
        <w:rPr>
          <w:sz w:val="17"/>
          <w:szCs w:val="17"/>
        </w:rPr>
        <w:t>Th</w:t>
      </w:r>
      <w:r w:rsidR="003E2884" w:rsidRPr="00F50DDA">
        <w:rPr>
          <w:sz w:val="17"/>
          <w:szCs w:val="17"/>
        </w:rPr>
        <w:t>is</w:t>
      </w:r>
      <w:r w:rsidR="002E1652" w:rsidRPr="00F50DDA">
        <w:rPr>
          <w:sz w:val="17"/>
          <w:szCs w:val="17"/>
        </w:rPr>
        <w:t xml:space="preserve"> Standard </w:t>
      </w:r>
      <w:r w:rsidRPr="00F50DDA">
        <w:rPr>
          <w:sz w:val="17"/>
          <w:szCs w:val="17"/>
        </w:rPr>
        <w:t xml:space="preserve">provides </w:t>
      </w:r>
      <w:r w:rsidR="000E523C" w:rsidRPr="00F50DDA">
        <w:rPr>
          <w:sz w:val="17"/>
          <w:szCs w:val="17"/>
        </w:rPr>
        <w:t>the m</w:t>
      </w:r>
      <w:r w:rsidRPr="00F50DDA">
        <w:rPr>
          <w:sz w:val="17"/>
          <w:szCs w:val="17"/>
        </w:rPr>
        <w:t xml:space="preserve">inimum </w:t>
      </w:r>
      <w:r w:rsidR="008A20A9" w:rsidRPr="00F50DDA">
        <w:rPr>
          <w:sz w:val="17"/>
          <w:szCs w:val="17"/>
        </w:rPr>
        <w:t>supplementary event data</w:t>
      </w:r>
      <w:r w:rsidR="00371EC3" w:rsidRPr="00F50DDA">
        <w:rPr>
          <w:sz w:val="17"/>
          <w:szCs w:val="17"/>
        </w:rPr>
        <w:t xml:space="preserve"> </w:t>
      </w:r>
      <w:r w:rsidR="000E523C" w:rsidRPr="00F50DDA">
        <w:rPr>
          <w:sz w:val="17"/>
          <w:szCs w:val="17"/>
        </w:rPr>
        <w:t>that should be exchanged;</w:t>
      </w:r>
      <w:r w:rsidR="00A11C3E">
        <w:rPr>
          <w:sz w:val="17"/>
          <w:szCs w:val="17"/>
        </w:rPr>
        <w:t xml:space="preserve"> </w:t>
      </w:r>
      <w:r w:rsidR="00371EC3" w:rsidRPr="00F50DDA">
        <w:rPr>
          <w:sz w:val="17"/>
          <w:szCs w:val="17"/>
        </w:rPr>
        <w:t xml:space="preserve">IPOs can provide </w:t>
      </w:r>
      <w:r w:rsidR="000E523C" w:rsidRPr="00F50DDA">
        <w:rPr>
          <w:sz w:val="17"/>
          <w:szCs w:val="17"/>
        </w:rPr>
        <w:t>further</w:t>
      </w:r>
      <w:r w:rsidR="00371EC3" w:rsidRPr="00F50DDA">
        <w:rPr>
          <w:sz w:val="17"/>
          <w:szCs w:val="17"/>
        </w:rPr>
        <w:t xml:space="preserve"> information. </w:t>
      </w:r>
      <w:r w:rsidR="00F64BA3" w:rsidRPr="00F50DDA">
        <w:rPr>
          <w:sz w:val="17"/>
          <w:szCs w:val="17"/>
        </w:rPr>
        <w:t xml:space="preserve"> Exchanging </w:t>
      </w:r>
      <w:r w:rsidR="008A20A9" w:rsidRPr="00F50DDA">
        <w:rPr>
          <w:sz w:val="17"/>
          <w:szCs w:val="17"/>
        </w:rPr>
        <w:t>supplementary event data</w:t>
      </w:r>
      <w:r w:rsidR="00F64BA3" w:rsidRPr="00F50DDA">
        <w:rPr>
          <w:sz w:val="17"/>
          <w:szCs w:val="17"/>
        </w:rPr>
        <w:t xml:space="preserve"> is optional.</w:t>
      </w:r>
    </w:p>
    <w:p w14:paraId="0AFABE1F" w14:textId="2C231944" w:rsidR="00F81629" w:rsidRPr="00F50DDA" w:rsidRDefault="00371EC3" w:rsidP="008D171C">
      <w:pPr>
        <w:pStyle w:val="ListParagraph"/>
        <w:numPr>
          <w:ilvl w:val="0"/>
          <w:numId w:val="4"/>
        </w:numPr>
        <w:spacing w:after="200"/>
        <w:ind w:left="0" w:hanging="3"/>
        <w:contextualSpacing w:val="0"/>
        <w:jc w:val="both"/>
        <w:rPr>
          <w:sz w:val="17"/>
          <w:szCs w:val="17"/>
        </w:rPr>
      </w:pPr>
      <w:r w:rsidRPr="00F50DDA">
        <w:rPr>
          <w:sz w:val="17"/>
          <w:szCs w:val="17"/>
        </w:rPr>
        <w:t xml:space="preserve">The minimum </w:t>
      </w:r>
      <w:r w:rsidR="00316BB2" w:rsidRPr="00F50DDA">
        <w:rPr>
          <w:sz w:val="17"/>
          <w:szCs w:val="17"/>
        </w:rPr>
        <w:t>s</w:t>
      </w:r>
      <w:r w:rsidR="008A20A9" w:rsidRPr="00F50DDA">
        <w:rPr>
          <w:sz w:val="17"/>
          <w:szCs w:val="17"/>
        </w:rPr>
        <w:t>upplementary event data</w:t>
      </w:r>
      <w:r w:rsidRPr="00F50DDA">
        <w:rPr>
          <w:sz w:val="17"/>
          <w:szCs w:val="17"/>
        </w:rPr>
        <w:t xml:space="preserve"> </w:t>
      </w:r>
      <w:r w:rsidR="000E523C" w:rsidRPr="00F50DDA">
        <w:rPr>
          <w:sz w:val="17"/>
          <w:szCs w:val="17"/>
        </w:rPr>
        <w:t>related to a</w:t>
      </w:r>
      <w:r w:rsidRPr="00F50DDA">
        <w:rPr>
          <w:sz w:val="17"/>
          <w:szCs w:val="17"/>
        </w:rPr>
        <w:t xml:space="preserve"> </w:t>
      </w:r>
      <w:r w:rsidR="00681A59" w:rsidRPr="00F50DDA">
        <w:rPr>
          <w:sz w:val="17"/>
          <w:szCs w:val="17"/>
        </w:rPr>
        <w:t>c</w:t>
      </w:r>
      <w:r w:rsidRPr="00F50DDA">
        <w:rPr>
          <w:sz w:val="17"/>
          <w:szCs w:val="17"/>
        </w:rPr>
        <w:t>ategor</w:t>
      </w:r>
      <w:r w:rsidR="000E523C" w:rsidRPr="00F50DDA">
        <w:rPr>
          <w:sz w:val="17"/>
          <w:szCs w:val="17"/>
        </w:rPr>
        <w:t>y</w:t>
      </w:r>
      <w:r w:rsidRPr="00F50DDA">
        <w:rPr>
          <w:sz w:val="17"/>
          <w:szCs w:val="17"/>
        </w:rPr>
        <w:t xml:space="preserve"> is listed in Annex II.  There are two groups of data: </w:t>
      </w:r>
      <w:r w:rsidR="003041C5">
        <w:rPr>
          <w:sz w:val="17"/>
          <w:szCs w:val="17"/>
        </w:rPr>
        <w:t xml:space="preserve"> </w:t>
      </w:r>
      <w:r w:rsidR="000E523C" w:rsidRPr="00F50DDA">
        <w:rPr>
          <w:sz w:val="17"/>
          <w:szCs w:val="17"/>
        </w:rPr>
        <w:t>d</w:t>
      </w:r>
      <w:r w:rsidRPr="00F50DDA">
        <w:rPr>
          <w:sz w:val="17"/>
          <w:szCs w:val="17"/>
        </w:rPr>
        <w:t>ata numbered (1) through (</w:t>
      </w:r>
      <w:r w:rsidR="00E15E1C" w:rsidRPr="00F50DDA">
        <w:rPr>
          <w:sz w:val="17"/>
          <w:szCs w:val="17"/>
        </w:rPr>
        <w:t>3</w:t>
      </w:r>
      <w:r w:rsidRPr="00F50DDA">
        <w:rPr>
          <w:sz w:val="17"/>
          <w:szCs w:val="17"/>
        </w:rPr>
        <w:t xml:space="preserve">) </w:t>
      </w:r>
      <w:r w:rsidR="000E523C" w:rsidRPr="00F50DDA">
        <w:rPr>
          <w:sz w:val="17"/>
          <w:szCs w:val="17"/>
        </w:rPr>
        <w:t>is</w:t>
      </w:r>
      <w:r w:rsidRPr="00F50DDA">
        <w:rPr>
          <w:sz w:val="17"/>
          <w:szCs w:val="17"/>
        </w:rPr>
        <w:t xml:space="preserve"> common </w:t>
      </w:r>
      <w:r w:rsidR="008A20A9" w:rsidRPr="00F50DDA">
        <w:rPr>
          <w:sz w:val="17"/>
          <w:szCs w:val="17"/>
        </w:rPr>
        <w:t>supplementary event data</w:t>
      </w:r>
      <w:r w:rsidRPr="00F50DDA">
        <w:rPr>
          <w:sz w:val="17"/>
          <w:szCs w:val="17"/>
        </w:rPr>
        <w:t xml:space="preserve"> which an IPO may provide for any national/regional</w:t>
      </w:r>
      <w:r w:rsidR="00321B16">
        <w:rPr>
          <w:sz w:val="17"/>
          <w:szCs w:val="17"/>
        </w:rPr>
        <w:t>/international</w:t>
      </w:r>
      <w:r w:rsidRPr="00F50DDA">
        <w:rPr>
          <w:sz w:val="17"/>
          <w:szCs w:val="17"/>
        </w:rPr>
        <w:t xml:space="preserve"> event regardless of the </w:t>
      </w:r>
      <w:r w:rsidR="00681A59" w:rsidRPr="00F50DDA">
        <w:rPr>
          <w:sz w:val="17"/>
          <w:szCs w:val="17"/>
        </w:rPr>
        <w:t>c</w:t>
      </w:r>
      <w:r w:rsidRPr="00F50DDA">
        <w:rPr>
          <w:sz w:val="17"/>
          <w:szCs w:val="17"/>
        </w:rPr>
        <w:t>ategory it maps to;</w:t>
      </w:r>
      <w:r w:rsidR="00A11C3E">
        <w:rPr>
          <w:sz w:val="17"/>
          <w:szCs w:val="17"/>
        </w:rPr>
        <w:t xml:space="preserve"> </w:t>
      </w:r>
      <w:r w:rsidR="000E523C" w:rsidRPr="00F50DDA">
        <w:rPr>
          <w:sz w:val="17"/>
          <w:szCs w:val="17"/>
        </w:rPr>
        <w:t>d</w:t>
      </w:r>
      <w:r w:rsidRPr="00F50DDA">
        <w:rPr>
          <w:sz w:val="17"/>
          <w:szCs w:val="17"/>
        </w:rPr>
        <w:t>ata numbered from (</w:t>
      </w:r>
      <w:r w:rsidR="00E15E1C" w:rsidRPr="00F50DDA">
        <w:rPr>
          <w:sz w:val="17"/>
          <w:szCs w:val="17"/>
        </w:rPr>
        <w:t>4</w:t>
      </w:r>
      <w:r w:rsidRPr="00F50DDA">
        <w:rPr>
          <w:sz w:val="17"/>
          <w:szCs w:val="17"/>
        </w:rPr>
        <w:t xml:space="preserve">) </w:t>
      </w:r>
      <w:r w:rsidR="000E523C" w:rsidRPr="00F50DDA">
        <w:rPr>
          <w:sz w:val="17"/>
          <w:szCs w:val="17"/>
        </w:rPr>
        <w:t xml:space="preserve">onwards </w:t>
      </w:r>
      <w:r w:rsidRPr="00F50DDA">
        <w:rPr>
          <w:sz w:val="17"/>
          <w:szCs w:val="17"/>
        </w:rPr>
        <w:t xml:space="preserve">is specific </w:t>
      </w:r>
      <w:r w:rsidR="000E523C" w:rsidRPr="00F50DDA">
        <w:rPr>
          <w:sz w:val="17"/>
          <w:szCs w:val="17"/>
        </w:rPr>
        <w:t xml:space="preserve">to </w:t>
      </w:r>
      <w:r w:rsidR="00F410C5" w:rsidRPr="00F50DDA">
        <w:rPr>
          <w:sz w:val="17"/>
          <w:szCs w:val="17"/>
        </w:rPr>
        <w:t xml:space="preserve">that </w:t>
      </w:r>
      <w:r w:rsidR="00681A59" w:rsidRPr="00F50DDA">
        <w:rPr>
          <w:sz w:val="17"/>
          <w:szCs w:val="17"/>
        </w:rPr>
        <w:t>c</w:t>
      </w:r>
      <w:r w:rsidRPr="00F50DDA">
        <w:rPr>
          <w:sz w:val="17"/>
          <w:szCs w:val="17"/>
        </w:rPr>
        <w:t>ategory.</w:t>
      </w:r>
    </w:p>
    <w:p w14:paraId="058B293A" w14:textId="47582805" w:rsidR="000A37EB" w:rsidRPr="00F50DDA" w:rsidRDefault="00547343" w:rsidP="008D171C">
      <w:pPr>
        <w:pStyle w:val="StyleHeading285pt"/>
        <w:spacing w:after="200"/>
      </w:pPr>
      <w:bookmarkStart w:id="27" w:name="_Toc509215749"/>
      <w:r w:rsidRPr="00F50DDA">
        <w:t>IMPLEMENTATION</w:t>
      </w:r>
      <w:bookmarkEnd w:id="27"/>
    </w:p>
    <w:p w14:paraId="5015F133" w14:textId="3702C295" w:rsidR="00B139A0" w:rsidRPr="00F50DDA" w:rsidRDefault="008E4371" w:rsidP="008D171C">
      <w:pPr>
        <w:pStyle w:val="ListParagraph"/>
        <w:numPr>
          <w:ilvl w:val="0"/>
          <w:numId w:val="4"/>
        </w:numPr>
        <w:spacing w:after="200"/>
        <w:ind w:left="0" w:hanging="3"/>
        <w:contextualSpacing w:val="0"/>
        <w:jc w:val="both"/>
        <w:rPr>
          <w:sz w:val="17"/>
          <w:szCs w:val="17"/>
        </w:rPr>
      </w:pPr>
      <w:r w:rsidRPr="00F50DDA">
        <w:rPr>
          <w:sz w:val="17"/>
          <w:szCs w:val="17"/>
        </w:rPr>
        <w:t>IPOs are encouraged to implement this Standard as soon as possible to facilitate the effective exchange of harmonized legal status data for applications and IP rights.  Implementing th</w:t>
      </w:r>
      <w:r w:rsidR="003E2884" w:rsidRPr="00F50DDA">
        <w:rPr>
          <w:sz w:val="17"/>
          <w:szCs w:val="17"/>
        </w:rPr>
        <w:t>is</w:t>
      </w:r>
      <w:r w:rsidRPr="00F50DDA">
        <w:rPr>
          <w:sz w:val="17"/>
          <w:szCs w:val="17"/>
        </w:rPr>
        <w:t xml:space="preserve"> Standard will require that </w:t>
      </w:r>
      <w:r w:rsidR="00444802" w:rsidRPr="00F50DDA">
        <w:rPr>
          <w:sz w:val="17"/>
          <w:szCs w:val="17"/>
        </w:rPr>
        <w:t>IPOs map national/regional</w:t>
      </w:r>
      <w:r w:rsidR="00321B16">
        <w:rPr>
          <w:sz w:val="17"/>
          <w:szCs w:val="17"/>
        </w:rPr>
        <w:t>/international</w:t>
      </w:r>
      <w:r w:rsidR="00444802" w:rsidRPr="00F50DDA">
        <w:rPr>
          <w:sz w:val="17"/>
          <w:szCs w:val="17"/>
        </w:rPr>
        <w:t xml:space="preserve"> events to </w:t>
      </w:r>
      <w:r w:rsidR="000E523C" w:rsidRPr="00F50DDA">
        <w:rPr>
          <w:sz w:val="17"/>
          <w:szCs w:val="17"/>
        </w:rPr>
        <w:t xml:space="preserve">the </w:t>
      </w:r>
      <w:r w:rsidR="006A7169" w:rsidRPr="00F50DDA">
        <w:rPr>
          <w:sz w:val="17"/>
          <w:szCs w:val="17"/>
        </w:rPr>
        <w:t>events defined in th</w:t>
      </w:r>
      <w:r w:rsidR="00875277" w:rsidRPr="00F50DDA">
        <w:rPr>
          <w:sz w:val="17"/>
          <w:szCs w:val="17"/>
        </w:rPr>
        <w:t>e</w:t>
      </w:r>
      <w:r w:rsidR="006A7169" w:rsidRPr="00F50DDA">
        <w:rPr>
          <w:sz w:val="17"/>
          <w:szCs w:val="17"/>
        </w:rPr>
        <w:t xml:space="preserve"> </w:t>
      </w:r>
      <w:r w:rsidR="000E523C" w:rsidRPr="00F50DDA">
        <w:rPr>
          <w:sz w:val="17"/>
          <w:szCs w:val="17"/>
        </w:rPr>
        <w:t>Standard</w:t>
      </w:r>
      <w:r w:rsidR="00444802" w:rsidRPr="00F50DDA">
        <w:rPr>
          <w:sz w:val="17"/>
          <w:szCs w:val="17"/>
        </w:rPr>
        <w:t xml:space="preserve"> or at the very least a </w:t>
      </w:r>
      <w:r w:rsidR="00681A59" w:rsidRPr="00F50DDA">
        <w:rPr>
          <w:sz w:val="17"/>
          <w:szCs w:val="17"/>
        </w:rPr>
        <w:t>c</w:t>
      </w:r>
      <w:r w:rsidR="00444802" w:rsidRPr="00F50DDA">
        <w:rPr>
          <w:sz w:val="17"/>
          <w:szCs w:val="17"/>
        </w:rPr>
        <w:t>ategory.</w:t>
      </w:r>
    </w:p>
    <w:p w14:paraId="602B5E06" w14:textId="64DD8758" w:rsidR="00B139A0" w:rsidRPr="00F50DDA" w:rsidRDefault="00F64BA3" w:rsidP="008D171C">
      <w:pPr>
        <w:pStyle w:val="ListParagraph"/>
        <w:numPr>
          <w:ilvl w:val="0"/>
          <w:numId w:val="4"/>
        </w:numPr>
        <w:spacing w:after="200"/>
        <w:ind w:left="0" w:hanging="3"/>
        <w:contextualSpacing w:val="0"/>
        <w:jc w:val="both"/>
        <w:rPr>
          <w:sz w:val="17"/>
          <w:szCs w:val="17"/>
        </w:rPr>
      </w:pPr>
      <w:r w:rsidRPr="00F50DDA">
        <w:rPr>
          <w:sz w:val="17"/>
          <w:szCs w:val="17"/>
        </w:rPr>
        <w:t xml:space="preserve">It is recommended that when implementing this Standard, an announcement be made and the International Bureau of WIPO be informed by </w:t>
      </w:r>
      <w:r w:rsidR="003E34B3" w:rsidRPr="00F50DDA">
        <w:rPr>
          <w:sz w:val="17"/>
          <w:szCs w:val="17"/>
        </w:rPr>
        <w:t xml:space="preserve">providing </w:t>
      </w:r>
      <w:r w:rsidRPr="00F50DDA">
        <w:rPr>
          <w:sz w:val="17"/>
          <w:szCs w:val="17"/>
        </w:rPr>
        <w:t>a mapping table of national/regional</w:t>
      </w:r>
      <w:r w:rsidR="00321B16">
        <w:rPr>
          <w:sz w:val="17"/>
          <w:szCs w:val="17"/>
        </w:rPr>
        <w:t>/international</w:t>
      </w:r>
      <w:r w:rsidRPr="00F50DDA">
        <w:rPr>
          <w:sz w:val="17"/>
          <w:szCs w:val="17"/>
        </w:rPr>
        <w:t xml:space="preserve"> events to </w:t>
      </w:r>
      <w:r w:rsidR="00F4510E" w:rsidRPr="00F50DDA">
        <w:rPr>
          <w:sz w:val="17"/>
          <w:szCs w:val="17"/>
        </w:rPr>
        <w:t xml:space="preserve">the events in </w:t>
      </w:r>
      <w:r w:rsidRPr="00F50DDA">
        <w:rPr>
          <w:sz w:val="17"/>
          <w:szCs w:val="17"/>
        </w:rPr>
        <w:t>th</w:t>
      </w:r>
      <w:r w:rsidR="003E2884" w:rsidRPr="00F50DDA">
        <w:rPr>
          <w:sz w:val="17"/>
          <w:szCs w:val="17"/>
        </w:rPr>
        <w:t>is</w:t>
      </w:r>
      <w:r w:rsidRPr="00F50DDA">
        <w:rPr>
          <w:sz w:val="17"/>
          <w:szCs w:val="17"/>
        </w:rPr>
        <w:t xml:space="preserve"> Standard </w:t>
      </w:r>
      <w:r w:rsidR="00B139A0" w:rsidRPr="00F50DDA">
        <w:rPr>
          <w:sz w:val="17"/>
          <w:szCs w:val="17"/>
        </w:rPr>
        <w:t xml:space="preserve">on the basis of the model template available in Annex </w:t>
      </w:r>
      <w:r w:rsidR="00710C71" w:rsidRPr="00F50DDA">
        <w:rPr>
          <w:sz w:val="17"/>
          <w:szCs w:val="17"/>
        </w:rPr>
        <w:t>I</w:t>
      </w:r>
      <w:r w:rsidR="00B139A0" w:rsidRPr="00F50DDA">
        <w:rPr>
          <w:sz w:val="17"/>
          <w:szCs w:val="17"/>
        </w:rPr>
        <w:t>V.</w:t>
      </w:r>
    </w:p>
    <w:p w14:paraId="25F2F1F8" w14:textId="4A09A9EE" w:rsidR="002E0A4C" w:rsidRPr="00F50DDA" w:rsidRDefault="002E0A4C" w:rsidP="008D171C">
      <w:pPr>
        <w:pStyle w:val="ListParagraph"/>
        <w:numPr>
          <w:ilvl w:val="0"/>
          <w:numId w:val="4"/>
        </w:numPr>
        <w:spacing w:after="200"/>
        <w:ind w:left="0" w:hanging="3"/>
        <w:contextualSpacing w:val="0"/>
        <w:jc w:val="both"/>
        <w:rPr>
          <w:sz w:val="17"/>
          <w:szCs w:val="17"/>
        </w:rPr>
      </w:pPr>
      <w:r w:rsidRPr="00F50DDA">
        <w:rPr>
          <w:sz w:val="17"/>
          <w:szCs w:val="17"/>
        </w:rPr>
        <w:t xml:space="preserve">IPOs are requested to provide a </w:t>
      </w:r>
      <w:r w:rsidR="0096263D" w:rsidRPr="00F50DDA">
        <w:rPr>
          <w:sz w:val="17"/>
          <w:szCs w:val="17"/>
        </w:rPr>
        <w:t xml:space="preserve">title and </w:t>
      </w:r>
      <w:r w:rsidRPr="00F50DDA">
        <w:rPr>
          <w:sz w:val="17"/>
          <w:szCs w:val="17"/>
        </w:rPr>
        <w:t>description of their national</w:t>
      </w:r>
      <w:r w:rsidR="0019609E" w:rsidRPr="00F50DDA">
        <w:rPr>
          <w:sz w:val="17"/>
          <w:szCs w:val="17"/>
        </w:rPr>
        <w:t>/regional</w:t>
      </w:r>
      <w:r w:rsidR="00321B16">
        <w:rPr>
          <w:sz w:val="17"/>
          <w:szCs w:val="17"/>
        </w:rPr>
        <w:t>/international</w:t>
      </w:r>
      <w:r w:rsidRPr="00F50DDA">
        <w:rPr>
          <w:sz w:val="17"/>
          <w:szCs w:val="17"/>
        </w:rPr>
        <w:t xml:space="preserve"> </w:t>
      </w:r>
      <w:r w:rsidR="00444802" w:rsidRPr="00F50DDA">
        <w:rPr>
          <w:sz w:val="17"/>
          <w:szCs w:val="17"/>
        </w:rPr>
        <w:t xml:space="preserve">event </w:t>
      </w:r>
      <w:r w:rsidRPr="00F50DDA">
        <w:rPr>
          <w:sz w:val="17"/>
          <w:szCs w:val="17"/>
        </w:rPr>
        <w:t xml:space="preserve">codes </w:t>
      </w:r>
      <w:r w:rsidR="00444802" w:rsidRPr="00F50DDA">
        <w:rPr>
          <w:sz w:val="17"/>
          <w:szCs w:val="17"/>
        </w:rPr>
        <w:t xml:space="preserve">in English </w:t>
      </w:r>
      <w:r w:rsidRPr="00F50DDA">
        <w:rPr>
          <w:sz w:val="17"/>
          <w:szCs w:val="17"/>
        </w:rPr>
        <w:t xml:space="preserve">such that </w:t>
      </w:r>
      <w:r w:rsidR="00075EDA" w:rsidRPr="00F50DDA">
        <w:rPr>
          <w:sz w:val="17"/>
          <w:szCs w:val="17"/>
        </w:rPr>
        <w:t>user</w:t>
      </w:r>
      <w:r w:rsidR="00F64BA3" w:rsidRPr="00F50DDA">
        <w:rPr>
          <w:sz w:val="17"/>
          <w:szCs w:val="17"/>
        </w:rPr>
        <w:t>s</w:t>
      </w:r>
      <w:r w:rsidRPr="00F50DDA">
        <w:rPr>
          <w:sz w:val="17"/>
          <w:szCs w:val="17"/>
        </w:rPr>
        <w:t xml:space="preserve"> can obtain more information about the specific national</w:t>
      </w:r>
      <w:r w:rsidR="0019609E" w:rsidRPr="00F50DDA">
        <w:rPr>
          <w:sz w:val="17"/>
          <w:szCs w:val="17"/>
        </w:rPr>
        <w:t>/regional</w:t>
      </w:r>
      <w:r w:rsidR="00321B16">
        <w:rPr>
          <w:sz w:val="17"/>
          <w:szCs w:val="17"/>
        </w:rPr>
        <w:t>/international</w:t>
      </w:r>
      <w:r w:rsidRPr="00F50DDA">
        <w:rPr>
          <w:sz w:val="17"/>
          <w:szCs w:val="17"/>
        </w:rPr>
        <w:t xml:space="preserve"> event.  </w:t>
      </w:r>
      <w:r w:rsidR="0096263D" w:rsidRPr="00F50DDA">
        <w:rPr>
          <w:sz w:val="17"/>
          <w:szCs w:val="17"/>
        </w:rPr>
        <w:t xml:space="preserve">It is recommended that </w:t>
      </w:r>
      <w:r w:rsidRPr="00F50DDA">
        <w:rPr>
          <w:sz w:val="17"/>
          <w:szCs w:val="17"/>
        </w:rPr>
        <w:t xml:space="preserve">IPOs </w:t>
      </w:r>
      <w:r w:rsidR="0096263D" w:rsidRPr="00F50DDA">
        <w:rPr>
          <w:sz w:val="17"/>
          <w:szCs w:val="17"/>
        </w:rPr>
        <w:t xml:space="preserve">provide </w:t>
      </w:r>
      <w:r w:rsidRPr="00F50DDA">
        <w:rPr>
          <w:sz w:val="17"/>
          <w:szCs w:val="17"/>
        </w:rPr>
        <w:t xml:space="preserve">this information </w:t>
      </w:r>
      <w:r w:rsidR="0096263D" w:rsidRPr="00F50DDA">
        <w:rPr>
          <w:sz w:val="17"/>
          <w:szCs w:val="17"/>
        </w:rPr>
        <w:t xml:space="preserve">either along </w:t>
      </w:r>
      <w:r w:rsidRPr="00F50DDA">
        <w:rPr>
          <w:sz w:val="17"/>
          <w:szCs w:val="17"/>
        </w:rPr>
        <w:t xml:space="preserve">with the legal status data, </w:t>
      </w:r>
      <w:r w:rsidR="0096263D" w:rsidRPr="00F50DDA">
        <w:rPr>
          <w:sz w:val="17"/>
          <w:szCs w:val="17"/>
        </w:rPr>
        <w:t xml:space="preserve">or by providing the </w:t>
      </w:r>
      <w:r w:rsidR="00FD16C3" w:rsidRPr="00F50DDA">
        <w:rPr>
          <w:sz w:val="17"/>
          <w:szCs w:val="17"/>
        </w:rPr>
        <w:t>uniform resource identifier (URI)</w:t>
      </w:r>
      <w:r w:rsidR="00190F24" w:rsidRPr="00F50DDA">
        <w:rPr>
          <w:sz w:val="17"/>
          <w:szCs w:val="17"/>
        </w:rPr>
        <w:t xml:space="preserve"> </w:t>
      </w:r>
      <w:r w:rsidR="0096263D" w:rsidRPr="00F50DDA">
        <w:rPr>
          <w:sz w:val="17"/>
          <w:szCs w:val="17"/>
        </w:rPr>
        <w:t xml:space="preserve">of </w:t>
      </w:r>
      <w:r w:rsidRPr="00F50DDA">
        <w:rPr>
          <w:sz w:val="17"/>
          <w:szCs w:val="17"/>
        </w:rPr>
        <w:t>their national</w:t>
      </w:r>
      <w:r w:rsidR="0019609E" w:rsidRPr="00F50DDA">
        <w:rPr>
          <w:sz w:val="17"/>
          <w:szCs w:val="17"/>
        </w:rPr>
        <w:t>/regional</w:t>
      </w:r>
      <w:r w:rsidRPr="00F50DDA">
        <w:rPr>
          <w:sz w:val="17"/>
          <w:szCs w:val="17"/>
        </w:rPr>
        <w:t xml:space="preserve"> IP register or some other forum</w:t>
      </w:r>
      <w:r w:rsidR="0096263D" w:rsidRPr="00F50DDA">
        <w:rPr>
          <w:sz w:val="17"/>
          <w:szCs w:val="17"/>
        </w:rPr>
        <w:t xml:space="preserve"> where this information is publicly available</w:t>
      </w:r>
      <w:r w:rsidR="002956F3">
        <w:rPr>
          <w:sz w:val="17"/>
          <w:szCs w:val="17"/>
        </w:rPr>
        <w:t>.</w:t>
      </w:r>
    </w:p>
    <w:p w14:paraId="5AC2A8D0" w14:textId="64828A8D" w:rsidR="00444802" w:rsidRPr="008D171C" w:rsidRDefault="00444802" w:rsidP="008D171C">
      <w:pPr>
        <w:pStyle w:val="ListParagraph"/>
        <w:numPr>
          <w:ilvl w:val="0"/>
          <w:numId w:val="4"/>
        </w:numPr>
        <w:ind w:left="0" w:hanging="3"/>
        <w:contextualSpacing w:val="0"/>
        <w:jc w:val="both"/>
        <w:rPr>
          <w:sz w:val="20"/>
          <w:szCs w:val="17"/>
        </w:rPr>
      </w:pPr>
      <w:r w:rsidRPr="00F50DDA">
        <w:rPr>
          <w:sz w:val="17"/>
          <w:szCs w:val="17"/>
        </w:rPr>
        <w:t>Th</w:t>
      </w:r>
      <w:r w:rsidR="006A7169" w:rsidRPr="00F50DDA">
        <w:rPr>
          <w:sz w:val="17"/>
          <w:szCs w:val="17"/>
        </w:rPr>
        <w:t>is</w:t>
      </w:r>
      <w:r w:rsidRPr="00F50DDA">
        <w:rPr>
          <w:sz w:val="17"/>
          <w:szCs w:val="17"/>
        </w:rPr>
        <w:t xml:space="preserve"> Standard suggests that the frequency of exchange of legal status data should occur at one month intervals </w:t>
      </w:r>
      <w:r w:rsidR="00A046A2" w:rsidRPr="00F50DDA">
        <w:rPr>
          <w:sz w:val="17"/>
          <w:szCs w:val="17"/>
        </w:rPr>
        <w:t>at a minimum</w:t>
      </w:r>
      <w:r w:rsidR="0096263D" w:rsidRPr="00F50DDA">
        <w:rPr>
          <w:sz w:val="17"/>
          <w:szCs w:val="17"/>
        </w:rPr>
        <w:t>, ideally at weekly intervals</w:t>
      </w:r>
      <w:r w:rsidRPr="00F50DDA">
        <w:rPr>
          <w:sz w:val="17"/>
          <w:szCs w:val="17"/>
        </w:rPr>
        <w:t>.</w:t>
      </w:r>
    </w:p>
    <w:p w14:paraId="280D87D0" w14:textId="77777777" w:rsidR="008D171C" w:rsidRPr="00D41ECC" w:rsidRDefault="008D171C" w:rsidP="00C63026">
      <w:pPr>
        <w:ind w:left="5529"/>
        <w:rPr>
          <w:sz w:val="17"/>
          <w:szCs w:val="17"/>
        </w:rPr>
      </w:pPr>
    </w:p>
    <w:p w14:paraId="2A200B75" w14:textId="77777777" w:rsidR="008D171C" w:rsidRPr="00D41ECC" w:rsidRDefault="008D171C" w:rsidP="00C63026">
      <w:pPr>
        <w:ind w:left="5529"/>
        <w:rPr>
          <w:sz w:val="17"/>
          <w:szCs w:val="17"/>
        </w:rPr>
      </w:pPr>
    </w:p>
    <w:p w14:paraId="26AF47C6" w14:textId="0221CBFB" w:rsidR="00851801" w:rsidRPr="008D171C" w:rsidRDefault="000A37EB" w:rsidP="00C63026">
      <w:pPr>
        <w:ind w:left="5529"/>
        <w:rPr>
          <w:sz w:val="17"/>
          <w:szCs w:val="17"/>
        </w:rPr>
      </w:pPr>
      <w:r w:rsidRPr="008D171C">
        <w:rPr>
          <w:sz w:val="17"/>
          <w:szCs w:val="17"/>
        </w:rPr>
        <w:t>[</w:t>
      </w:r>
      <w:r w:rsidR="00D41ECC">
        <w:rPr>
          <w:sz w:val="17"/>
          <w:szCs w:val="17"/>
        </w:rPr>
        <w:t>Annex</w:t>
      </w:r>
      <w:r w:rsidR="00C63026">
        <w:rPr>
          <w:sz w:val="17"/>
          <w:szCs w:val="17"/>
        </w:rPr>
        <w:t xml:space="preserve"> I</w:t>
      </w:r>
      <w:r w:rsidR="008D171C">
        <w:rPr>
          <w:sz w:val="17"/>
          <w:szCs w:val="17"/>
        </w:rPr>
        <w:t xml:space="preserve"> </w:t>
      </w:r>
      <w:r w:rsidR="00851801" w:rsidRPr="008D171C">
        <w:rPr>
          <w:sz w:val="17"/>
          <w:szCs w:val="17"/>
        </w:rPr>
        <w:t>follow</w:t>
      </w:r>
      <w:r w:rsidR="00C63026">
        <w:rPr>
          <w:sz w:val="17"/>
          <w:szCs w:val="17"/>
        </w:rPr>
        <w:t>s</w:t>
      </w:r>
      <w:r w:rsidR="00851801" w:rsidRPr="008D171C">
        <w:rPr>
          <w:sz w:val="17"/>
          <w:szCs w:val="17"/>
        </w:rPr>
        <w:t>]</w:t>
      </w:r>
    </w:p>
    <w:p w14:paraId="08E81590" w14:textId="77777777" w:rsidR="00C63026" w:rsidRDefault="00C63026" w:rsidP="008D171C">
      <w:pPr>
        <w:spacing w:after="200"/>
        <w:jc w:val="both"/>
        <w:rPr>
          <w:sz w:val="17"/>
          <w:szCs w:val="17"/>
        </w:rPr>
      </w:pPr>
    </w:p>
    <w:p w14:paraId="4A8FF560" w14:textId="77777777" w:rsidR="00C63026" w:rsidRDefault="00C63026" w:rsidP="008D171C">
      <w:pPr>
        <w:spacing w:after="200"/>
        <w:jc w:val="both"/>
        <w:rPr>
          <w:sz w:val="17"/>
          <w:szCs w:val="17"/>
        </w:rPr>
        <w:sectPr w:rsidR="00C63026" w:rsidSect="0045467E">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p w14:paraId="3B8A3147" w14:textId="6F0D691C" w:rsidR="00C63026" w:rsidRPr="00C63026" w:rsidRDefault="00DD7620" w:rsidP="00C63026">
      <w:pPr>
        <w:pStyle w:val="Heading1"/>
        <w:keepNext w:val="0"/>
        <w:widowControl w:val="0"/>
        <w:kinsoku w:val="0"/>
        <w:spacing w:before="0" w:after="340"/>
        <w:jc w:val="center"/>
        <w:rPr>
          <w:bCs w:val="0"/>
          <w:caps w:val="0"/>
          <w:kern w:val="0"/>
          <w:sz w:val="20"/>
          <w:szCs w:val="17"/>
        </w:rPr>
      </w:pPr>
      <w:r>
        <w:rPr>
          <w:bCs w:val="0"/>
          <w:caps w:val="0"/>
          <w:kern w:val="0"/>
          <w:sz w:val="20"/>
          <w:szCs w:val="17"/>
        </w:rPr>
        <w:t xml:space="preserve">ST.XX - </w:t>
      </w:r>
      <w:r w:rsidR="00C63026" w:rsidRPr="00C63026">
        <w:rPr>
          <w:bCs w:val="0"/>
          <w:caps w:val="0"/>
          <w:kern w:val="0"/>
          <w:sz w:val="20"/>
          <w:szCs w:val="17"/>
        </w:rPr>
        <w:t>ANNEX I</w:t>
      </w:r>
    </w:p>
    <w:p w14:paraId="0722A13D" w14:textId="249FB16D" w:rsidR="008A189B"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EVENT LIST</w:t>
      </w:r>
    </w:p>
    <w:p w14:paraId="32ECB725" w14:textId="14C08711" w:rsidR="00C63026" w:rsidRDefault="00D70226" w:rsidP="00C63026">
      <w:pPr>
        <w:spacing w:after="480"/>
        <w:ind w:right="11"/>
        <w:jc w:val="center"/>
        <w:rPr>
          <w:rFonts w:eastAsia="Times New Roman" w:cs="Times New Roman"/>
          <w:i/>
          <w:sz w:val="17"/>
          <w:lang w:eastAsia="en-US"/>
        </w:rPr>
      </w:pPr>
      <w:r>
        <w:rPr>
          <w:rFonts w:eastAsia="Times New Roman" w:cs="Times New Roman"/>
          <w:i/>
          <w:sz w:val="17"/>
          <w:lang w:eastAsia="en-US"/>
        </w:rPr>
        <w:t>Initial draft</w:t>
      </w:r>
    </w:p>
    <w:p w14:paraId="77A1BEB0" w14:textId="00CEED18" w:rsidR="003C39B3" w:rsidRPr="00F50DDA" w:rsidRDefault="003C39B3" w:rsidP="00DF1E15">
      <w:pPr>
        <w:pStyle w:val="ListParagraph"/>
        <w:numPr>
          <w:ilvl w:val="0"/>
          <w:numId w:val="30"/>
        </w:numPr>
        <w:spacing w:after="200"/>
        <w:ind w:left="0" w:firstLine="0"/>
        <w:contextualSpacing w:val="0"/>
        <w:jc w:val="both"/>
        <w:rPr>
          <w:sz w:val="17"/>
          <w:szCs w:val="17"/>
        </w:rPr>
      </w:pPr>
      <w:r w:rsidRPr="00F50DDA">
        <w:rPr>
          <w:sz w:val="17"/>
          <w:szCs w:val="17"/>
        </w:rPr>
        <w:t>This Annex includes the entire list of events that may be used to exchange legal status data between</w:t>
      </w:r>
      <w:r w:rsidR="00B21CC9" w:rsidRPr="00F50DDA">
        <w:rPr>
          <w:sz w:val="17"/>
          <w:szCs w:val="17"/>
        </w:rPr>
        <w:t xml:space="preserve"> </w:t>
      </w:r>
      <w:r w:rsidRPr="00F50DDA">
        <w:rPr>
          <w:sz w:val="17"/>
          <w:szCs w:val="17"/>
        </w:rPr>
        <w:t>IPO</w:t>
      </w:r>
      <w:r w:rsidR="006A7169" w:rsidRPr="00F50DDA">
        <w:rPr>
          <w:sz w:val="17"/>
          <w:szCs w:val="17"/>
        </w:rPr>
        <w:t>s</w:t>
      </w:r>
      <w:r w:rsidRPr="00F50DDA">
        <w:rPr>
          <w:sz w:val="17"/>
          <w:szCs w:val="17"/>
        </w:rPr>
        <w:t xml:space="preserve">.  The events are grouped into </w:t>
      </w:r>
      <w:r w:rsidR="00BC06FE">
        <w:rPr>
          <w:sz w:val="17"/>
          <w:szCs w:val="17"/>
        </w:rPr>
        <w:t>20</w:t>
      </w:r>
      <w:r w:rsidRPr="00F50DDA">
        <w:rPr>
          <w:sz w:val="17"/>
          <w:szCs w:val="17"/>
        </w:rPr>
        <w:t xml:space="preserve"> event categories, coded with a single alphabetic letter, which provides a high-level cluster of related events.  A single key event, coded with one alphabetic letter followed by the number “10” and several detailed events, coded with one alphabetic letter followed by a number from 1</w:t>
      </w:r>
      <w:r w:rsidR="009C7ABA">
        <w:rPr>
          <w:sz w:val="17"/>
          <w:szCs w:val="17"/>
        </w:rPr>
        <w:t>1</w:t>
      </w:r>
      <w:r w:rsidRPr="00F50DDA">
        <w:rPr>
          <w:sz w:val="17"/>
          <w:szCs w:val="17"/>
        </w:rPr>
        <w:t xml:space="preserve"> to 99, are defined in a category.  The categories and events include a description to assist IPOs with mapping national/regional</w:t>
      </w:r>
      <w:r w:rsidR="00321B16">
        <w:rPr>
          <w:sz w:val="17"/>
          <w:szCs w:val="17"/>
        </w:rPr>
        <w:t>/international</w:t>
      </w:r>
      <w:r w:rsidRPr="00F50DDA">
        <w:rPr>
          <w:sz w:val="17"/>
          <w:szCs w:val="17"/>
        </w:rPr>
        <w:t xml:space="preserve"> events to an event or category in the event list.</w:t>
      </w:r>
    </w:p>
    <w:p w14:paraId="6D7FBFFE" w14:textId="2AAF4E03" w:rsidR="00125E9B" w:rsidRPr="00F50DDA" w:rsidRDefault="00125E9B" w:rsidP="00DF1E15">
      <w:pPr>
        <w:pStyle w:val="ListParagraph"/>
        <w:numPr>
          <w:ilvl w:val="0"/>
          <w:numId w:val="30"/>
        </w:numPr>
        <w:spacing w:after="240"/>
        <w:ind w:left="0" w:firstLine="0"/>
        <w:contextualSpacing w:val="0"/>
        <w:rPr>
          <w:sz w:val="17"/>
          <w:szCs w:val="17"/>
        </w:rPr>
      </w:pPr>
      <w:r w:rsidRPr="00F50DDA">
        <w:rPr>
          <w:sz w:val="17"/>
          <w:szCs w:val="17"/>
        </w:rPr>
        <w:t xml:space="preserve">A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code </w:t>
      </w:r>
      <w:r w:rsidR="002B44A1" w:rsidRPr="00F50DDA">
        <w:rPr>
          <w:sz w:val="17"/>
          <w:szCs w:val="17"/>
        </w:rPr>
        <w:t>followed</w:t>
      </w:r>
      <w:r w:rsidRPr="00F50DDA">
        <w:rPr>
          <w:sz w:val="17"/>
          <w:szCs w:val="17"/>
        </w:rPr>
        <w:t xml:space="preserve"> by an asterisk (“*”) indicates that the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w:t>
      </w:r>
      <w:r w:rsidR="00EB65BF" w:rsidRPr="00F50DDA">
        <w:rPr>
          <w:sz w:val="17"/>
          <w:szCs w:val="17"/>
        </w:rPr>
        <w:t xml:space="preserve">may </w:t>
      </w:r>
      <w:r w:rsidRPr="00F50DDA">
        <w:rPr>
          <w:sz w:val="17"/>
          <w:szCs w:val="17"/>
        </w:rPr>
        <w:t xml:space="preserve">map to, or </w:t>
      </w:r>
      <w:r w:rsidR="00EB65BF" w:rsidRPr="00F50DDA">
        <w:rPr>
          <w:sz w:val="17"/>
          <w:szCs w:val="17"/>
        </w:rPr>
        <w:t>may be</w:t>
      </w:r>
      <w:r w:rsidRPr="00F50DDA">
        <w:rPr>
          <w:sz w:val="17"/>
          <w:szCs w:val="17"/>
        </w:rPr>
        <w:t xml:space="preserve"> subsumed under the </w:t>
      </w:r>
      <w:r w:rsidR="00B31A54" w:rsidRPr="00F50DDA">
        <w:rPr>
          <w:sz w:val="17"/>
          <w:szCs w:val="17"/>
        </w:rPr>
        <w:t>k</w:t>
      </w:r>
      <w:r w:rsidRPr="00F50DDA">
        <w:rPr>
          <w:sz w:val="17"/>
          <w:szCs w:val="17"/>
        </w:rPr>
        <w:t xml:space="preserve">ey </w:t>
      </w:r>
      <w:r w:rsidR="00B31A54" w:rsidRPr="00F50DDA">
        <w:rPr>
          <w:sz w:val="17"/>
          <w:szCs w:val="17"/>
        </w:rPr>
        <w:t>e</w:t>
      </w:r>
      <w:r w:rsidRPr="00F50DDA">
        <w:rPr>
          <w:sz w:val="17"/>
          <w:szCs w:val="17"/>
        </w:rPr>
        <w:t>vent.</w:t>
      </w:r>
      <w:r w:rsidR="00EB65BF" w:rsidRPr="00F50DDA">
        <w:rPr>
          <w:sz w:val="17"/>
          <w:szCs w:val="17"/>
        </w:rPr>
        <w:t xml:space="preserve">  This assignment is meant for guidance purposes only and may not </w:t>
      </w:r>
      <w:r w:rsidR="002914A4" w:rsidRPr="00F50DDA">
        <w:rPr>
          <w:sz w:val="17"/>
          <w:szCs w:val="17"/>
        </w:rPr>
        <w:t xml:space="preserve">accurately </w:t>
      </w:r>
      <w:r w:rsidR="00EB65BF" w:rsidRPr="00F50DDA">
        <w:rPr>
          <w:sz w:val="17"/>
          <w:szCs w:val="17"/>
        </w:rPr>
        <w:t xml:space="preserve">describe the </w:t>
      </w:r>
      <w:r w:rsidR="002914A4" w:rsidRPr="00F50DDA">
        <w:rPr>
          <w:sz w:val="17"/>
          <w:szCs w:val="17"/>
        </w:rPr>
        <w:t xml:space="preserve">national/regional </w:t>
      </w:r>
      <w:r w:rsidR="00EB65BF" w:rsidRPr="00F50DDA">
        <w:rPr>
          <w:sz w:val="17"/>
          <w:szCs w:val="17"/>
        </w:rPr>
        <w:t xml:space="preserve">practices of </w:t>
      </w:r>
      <w:r w:rsidR="003C55B6" w:rsidRPr="00F50DDA">
        <w:rPr>
          <w:sz w:val="17"/>
          <w:szCs w:val="17"/>
        </w:rPr>
        <w:t xml:space="preserve">all </w:t>
      </w:r>
      <w:r w:rsidR="00EB65BF" w:rsidRPr="00F50DDA">
        <w:rPr>
          <w:sz w:val="17"/>
          <w:szCs w:val="17"/>
        </w:rPr>
        <w:t>IPOs.</w:t>
      </w:r>
    </w:p>
    <w:p w14:paraId="0056D292" w14:textId="56A285A6" w:rsidR="008A189B" w:rsidRPr="00F50DDA" w:rsidRDefault="008A189B" w:rsidP="008D171C">
      <w:pPr>
        <w:spacing w:after="200"/>
        <w:ind w:left="567" w:hanging="567"/>
        <w:jc w:val="both"/>
        <w:rPr>
          <w:sz w:val="17"/>
          <w:szCs w:val="17"/>
        </w:rPr>
      </w:pPr>
      <w:r w:rsidRPr="00F50DDA">
        <w:rPr>
          <w:b/>
          <w:sz w:val="17"/>
          <w:szCs w:val="17"/>
        </w:rPr>
        <w:t>A.</w:t>
      </w:r>
      <w:r w:rsidRPr="00F50DDA">
        <w:rPr>
          <w:b/>
          <w:sz w:val="17"/>
          <w:szCs w:val="17"/>
        </w:rPr>
        <w:tab/>
        <w:t xml:space="preserve">Application filing: </w:t>
      </w:r>
      <w:r w:rsidR="003041C5">
        <w:rPr>
          <w:b/>
          <w:sz w:val="17"/>
          <w:szCs w:val="17"/>
        </w:rPr>
        <w:t xml:space="preserve"> </w:t>
      </w:r>
      <w:r w:rsidRPr="00F50DDA">
        <w:rPr>
          <w:sz w:val="17"/>
          <w:szCs w:val="17"/>
        </w:rPr>
        <w:t>This category is a group of events related to the filing of an application.</w:t>
      </w:r>
      <w:r w:rsidR="002956F3">
        <w:rPr>
          <w:sz w:val="17"/>
          <w:szCs w:val="17"/>
        </w:rPr>
        <w:t xml:space="preserve"> </w:t>
      </w:r>
      <w:r w:rsidRPr="00F50DDA">
        <w:rPr>
          <w:sz w:val="17"/>
          <w:szCs w:val="17"/>
        </w:rPr>
        <w:t xml:space="preserve"> It includes, for example, when a national or regional IPO </w:t>
      </w:r>
      <w:r w:rsidR="006E1023">
        <w:rPr>
          <w:sz w:val="17"/>
          <w:szCs w:val="17"/>
        </w:rPr>
        <w:t xml:space="preserve">or the International Bureau of the World Intellectual Property Organization </w:t>
      </w:r>
      <w:r w:rsidRPr="00F50DDA">
        <w:rPr>
          <w:sz w:val="17"/>
          <w:szCs w:val="17"/>
        </w:rPr>
        <w:t xml:space="preserve">receives an application for the </w:t>
      </w:r>
      <w:r w:rsidR="00D70226">
        <w:rPr>
          <w:sz w:val="17"/>
          <w:szCs w:val="17"/>
        </w:rPr>
        <w:t xml:space="preserve">registration of </w:t>
      </w:r>
      <w:r w:rsidR="00B7414E">
        <w:rPr>
          <w:sz w:val="17"/>
          <w:szCs w:val="17"/>
        </w:rPr>
        <w:t xml:space="preserve">an </w:t>
      </w:r>
      <w:r w:rsidR="00D70226">
        <w:rPr>
          <w:sz w:val="17"/>
          <w:szCs w:val="17"/>
        </w:rPr>
        <w:t>industrial design</w:t>
      </w:r>
      <w:r w:rsidRPr="00F50DDA">
        <w:rPr>
          <w:sz w:val="17"/>
          <w:szCs w:val="17"/>
        </w:rPr>
        <w:t xml:space="preserve"> together with any additional </w:t>
      </w:r>
      <w:r w:rsidR="00BC06FE">
        <w:rPr>
          <w:sz w:val="17"/>
          <w:szCs w:val="17"/>
        </w:rPr>
        <w:t xml:space="preserve">indications, elements, </w:t>
      </w:r>
      <w:r w:rsidRPr="00F50DDA">
        <w:rPr>
          <w:sz w:val="17"/>
          <w:szCs w:val="17"/>
        </w:rPr>
        <w:t xml:space="preserve">documentation </w:t>
      </w:r>
      <w:r w:rsidR="008D2806" w:rsidRPr="00125893">
        <w:rPr>
          <w:sz w:val="17"/>
          <w:szCs w:val="17"/>
        </w:rPr>
        <w:t>and/</w:t>
      </w:r>
      <w:r w:rsidR="00D54333" w:rsidRPr="00125893">
        <w:rPr>
          <w:sz w:val="17"/>
          <w:szCs w:val="17"/>
        </w:rPr>
        <w:t>or</w:t>
      </w:r>
      <w:r w:rsidRPr="00F50DDA">
        <w:rPr>
          <w:sz w:val="17"/>
          <w:szCs w:val="17"/>
        </w:rPr>
        <w:t xml:space="preserve"> fees necessary to obtain a filing date under national or regional law or convention or the </w:t>
      </w:r>
      <w:r w:rsidR="00005A22">
        <w:rPr>
          <w:sz w:val="17"/>
          <w:szCs w:val="17"/>
        </w:rPr>
        <w:t xml:space="preserve">Hague Agreement </w:t>
      </w:r>
      <w:r w:rsidRPr="00F50DDA">
        <w:rPr>
          <w:sz w:val="17"/>
          <w:szCs w:val="17"/>
        </w:rPr>
        <w:t xml:space="preserve">as applicable.  This category also includes events related to the filing of a divisional application, continuation, continuation in part, or an application for conversion. </w:t>
      </w:r>
      <w:r w:rsidR="002956F3">
        <w:rPr>
          <w:sz w:val="17"/>
          <w:szCs w:val="17"/>
        </w:rPr>
        <w:t xml:space="preserve"> </w:t>
      </w:r>
    </w:p>
    <w:p w14:paraId="25B78A4A" w14:textId="39F40072" w:rsidR="008A189B" w:rsidRPr="00F50DDA" w:rsidRDefault="008A189B" w:rsidP="008D171C">
      <w:pPr>
        <w:pStyle w:val="ListParagraph"/>
        <w:spacing w:after="200"/>
        <w:ind w:left="567" w:hanging="567"/>
        <w:contextualSpacing w:val="0"/>
        <w:jc w:val="both"/>
        <w:rPr>
          <w:sz w:val="17"/>
          <w:szCs w:val="17"/>
        </w:rPr>
      </w:pPr>
      <w:r w:rsidRPr="00F50DDA">
        <w:rPr>
          <w:sz w:val="17"/>
          <w:szCs w:val="17"/>
        </w:rPr>
        <w:t>A10.</w:t>
      </w:r>
      <w:r w:rsidRPr="00F50DDA">
        <w:rPr>
          <w:b/>
          <w:sz w:val="17"/>
          <w:szCs w:val="17"/>
        </w:rPr>
        <w:tab/>
        <w:t>Application filed:</w:t>
      </w:r>
      <w:r w:rsidR="003041C5">
        <w:rPr>
          <w:sz w:val="17"/>
          <w:szCs w:val="17"/>
        </w:rPr>
        <w:t xml:space="preserve">  </w:t>
      </w:r>
      <w:r w:rsidRPr="00F50DDA">
        <w:rPr>
          <w:sz w:val="17"/>
          <w:szCs w:val="17"/>
        </w:rPr>
        <w:t xml:space="preserve">An application for </w:t>
      </w:r>
      <w:r w:rsidR="007236BA" w:rsidRPr="00F50DDA">
        <w:rPr>
          <w:sz w:val="17"/>
          <w:szCs w:val="17"/>
        </w:rPr>
        <w:t xml:space="preserve">the </w:t>
      </w:r>
      <w:r w:rsidR="007236BA">
        <w:rPr>
          <w:sz w:val="17"/>
          <w:szCs w:val="17"/>
        </w:rPr>
        <w:t>registration of an industrial design</w:t>
      </w:r>
      <w:r w:rsidRPr="00F50DDA">
        <w:rPr>
          <w:sz w:val="17"/>
          <w:szCs w:val="17"/>
        </w:rPr>
        <w:t xml:space="preserve"> was filed. </w:t>
      </w:r>
      <w:r w:rsidR="002956F3">
        <w:rPr>
          <w:sz w:val="17"/>
          <w:szCs w:val="17"/>
        </w:rPr>
        <w:t xml:space="preserve"> </w:t>
      </w:r>
      <w:r w:rsidRPr="00F50DDA">
        <w:rPr>
          <w:sz w:val="17"/>
          <w:szCs w:val="17"/>
        </w:rPr>
        <w:t xml:space="preserve">This includes, but is not limited to when a national, regional or international application was filed.  It also includes when a divisional, continuation, continuation in part, or conversion application was filed. </w:t>
      </w:r>
      <w:r w:rsidR="002956F3">
        <w:rPr>
          <w:sz w:val="17"/>
          <w:szCs w:val="17"/>
        </w:rPr>
        <w:t xml:space="preserve"> </w:t>
      </w:r>
      <w:r w:rsidRPr="00F50DDA">
        <w:rPr>
          <w:sz w:val="17"/>
          <w:szCs w:val="17"/>
        </w:rPr>
        <w:t>Usually a filing date and application number are recorded by the IPO.</w:t>
      </w:r>
    </w:p>
    <w:p w14:paraId="2CE34F5B" w14:textId="69175E79" w:rsidR="008A189B" w:rsidRPr="00F50DDA" w:rsidRDefault="008A189B" w:rsidP="008A189B">
      <w:pPr>
        <w:ind w:left="567" w:hanging="567"/>
        <w:jc w:val="both"/>
        <w:rPr>
          <w:sz w:val="17"/>
          <w:szCs w:val="17"/>
        </w:rPr>
      </w:pPr>
      <w:r w:rsidRPr="00F50DDA">
        <w:rPr>
          <w:sz w:val="17"/>
          <w:szCs w:val="17"/>
        </w:rPr>
        <w:t>A12</w:t>
      </w:r>
      <w:r w:rsidR="00F67A44" w:rsidRPr="00F50DDA">
        <w:rPr>
          <w:sz w:val="17"/>
          <w:szCs w:val="17"/>
        </w:rPr>
        <w:t>*</w:t>
      </w:r>
      <w:r w:rsidRPr="00F50DDA">
        <w:rPr>
          <w:sz w:val="17"/>
          <w:szCs w:val="17"/>
        </w:rPr>
        <w:t>.</w:t>
      </w:r>
      <w:r w:rsidRPr="00F50DDA">
        <w:rPr>
          <w:sz w:val="17"/>
          <w:szCs w:val="17"/>
        </w:rPr>
        <w:tab/>
        <w:t>National or regional application filed (A national or regional application was submitted to an IPO and a filing date and application number are recorded</w:t>
      </w:r>
      <w:r w:rsidR="00307384" w:rsidRPr="005857F0">
        <w:rPr>
          <w:sz w:val="17"/>
          <w:szCs w:val="17"/>
        </w:rPr>
        <w:t>; or the international registration was effected as a regularly-filed application under the law of that Contracting Party</w:t>
      </w:r>
      <w:r w:rsidRPr="005857F0">
        <w:rPr>
          <w:sz w:val="17"/>
          <w:szCs w:val="17"/>
        </w:rPr>
        <w:t>.)</w:t>
      </w:r>
    </w:p>
    <w:p w14:paraId="27682BB4" w14:textId="40903E0B"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13</w:t>
      </w:r>
      <w:r w:rsidR="00F67A44" w:rsidRPr="00F50DDA">
        <w:rPr>
          <w:sz w:val="17"/>
          <w:szCs w:val="17"/>
        </w:rPr>
        <w:t>*</w:t>
      </w:r>
      <w:r w:rsidRPr="00F50DDA">
        <w:rPr>
          <w:sz w:val="17"/>
          <w:szCs w:val="17"/>
        </w:rPr>
        <w:t>.</w:t>
      </w:r>
      <w:r w:rsidRPr="00F50DDA">
        <w:rPr>
          <w:sz w:val="17"/>
          <w:szCs w:val="17"/>
        </w:rPr>
        <w:tab/>
      </w:r>
      <w:r w:rsidR="009C10C0">
        <w:rPr>
          <w:sz w:val="17"/>
          <w:szCs w:val="17"/>
        </w:rPr>
        <w:t xml:space="preserve">International </w:t>
      </w:r>
      <w:r w:rsidRPr="00F50DDA">
        <w:rPr>
          <w:sz w:val="17"/>
          <w:szCs w:val="17"/>
        </w:rPr>
        <w:t>application filed (An international application was filed</w:t>
      </w:r>
      <w:r w:rsidR="009C10C0">
        <w:rPr>
          <w:sz w:val="17"/>
          <w:szCs w:val="17"/>
        </w:rPr>
        <w:t xml:space="preserve"> </w:t>
      </w:r>
      <w:r w:rsidR="00015DF4">
        <w:rPr>
          <w:sz w:val="17"/>
          <w:szCs w:val="17"/>
        </w:rPr>
        <w:t xml:space="preserve">directly </w:t>
      </w:r>
      <w:r w:rsidR="009C10C0">
        <w:rPr>
          <w:sz w:val="17"/>
          <w:szCs w:val="17"/>
        </w:rPr>
        <w:t>with the International Bureau</w:t>
      </w:r>
      <w:r w:rsidR="00015DF4">
        <w:rPr>
          <w:sz w:val="17"/>
          <w:szCs w:val="17"/>
        </w:rPr>
        <w:t xml:space="preserve"> or </w:t>
      </w:r>
      <w:r w:rsidR="007C3797">
        <w:rPr>
          <w:sz w:val="17"/>
          <w:szCs w:val="17"/>
        </w:rPr>
        <w:t xml:space="preserve">indirectly </w:t>
      </w:r>
      <w:r w:rsidR="00015DF4">
        <w:rPr>
          <w:sz w:val="17"/>
          <w:szCs w:val="17"/>
        </w:rPr>
        <w:t>through an IPO</w:t>
      </w:r>
      <w:r w:rsidRPr="00F50DDA">
        <w:rPr>
          <w:sz w:val="17"/>
          <w:szCs w:val="17"/>
        </w:rPr>
        <w:t>.)</w:t>
      </w:r>
    </w:p>
    <w:p w14:paraId="62616378" w14:textId="64ED5D71"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14</w:t>
      </w:r>
      <w:r w:rsidR="00F67A44" w:rsidRPr="00F50DDA">
        <w:rPr>
          <w:sz w:val="17"/>
          <w:szCs w:val="17"/>
        </w:rPr>
        <w:t>*</w:t>
      </w:r>
      <w:r w:rsidRPr="00F50DDA">
        <w:rPr>
          <w:sz w:val="17"/>
          <w:szCs w:val="17"/>
        </w:rPr>
        <w:t>.</w:t>
      </w:r>
      <w:r w:rsidRPr="00F50DDA">
        <w:rPr>
          <w:sz w:val="17"/>
          <w:szCs w:val="17"/>
        </w:rPr>
        <w:tab/>
        <w:t>Regional application entered into the national phase (A regional application entered into the national phase.)</w:t>
      </w:r>
    </w:p>
    <w:p w14:paraId="0A824FBE" w14:textId="31555506"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16</w:t>
      </w:r>
      <w:r w:rsidR="00F67A44" w:rsidRPr="00F50DDA">
        <w:rPr>
          <w:sz w:val="17"/>
          <w:szCs w:val="17"/>
        </w:rPr>
        <w:t>*</w:t>
      </w:r>
      <w:r w:rsidRPr="00F50DDA">
        <w:rPr>
          <w:sz w:val="17"/>
          <w:szCs w:val="17"/>
        </w:rPr>
        <w:t>.</w:t>
      </w:r>
      <w:r w:rsidRPr="00F50DDA">
        <w:rPr>
          <w:sz w:val="17"/>
          <w:szCs w:val="17"/>
        </w:rPr>
        <w:tab/>
        <w:t>Divisional</w:t>
      </w:r>
      <w:r w:rsidR="0069413D" w:rsidRPr="00F50DDA">
        <w:rPr>
          <w:sz w:val="17"/>
          <w:szCs w:val="17"/>
        </w:rPr>
        <w:t>,</w:t>
      </w:r>
      <w:r w:rsidRPr="00F50DDA">
        <w:rPr>
          <w:sz w:val="17"/>
          <w:szCs w:val="17"/>
        </w:rPr>
        <w:t xml:space="preserve"> </w:t>
      </w:r>
      <w:r w:rsidR="0069413D" w:rsidRPr="00F50DDA">
        <w:rPr>
          <w:sz w:val="17"/>
          <w:szCs w:val="17"/>
        </w:rPr>
        <w:t xml:space="preserve">continuation or continuation in part </w:t>
      </w:r>
      <w:r w:rsidRPr="00F50DDA">
        <w:rPr>
          <w:sz w:val="17"/>
          <w:szCs w:val="17"/>
        </w:rPr>
        <w:t>application filed (A divisional</w:t>
      </w:r>
      <w:r w:rsidR="0069413D" w:rsidRPr="00F50DDA">
        <w:rPr>
          <w:sz w:val="17"/>
          <w:szCs w:val="17"/>
        </w:rPr>
        <w:t>, continuation or continuation in part</w:t>
      </w:r>
      <w:r w:rsidRPr="00F50DDA">
        <w:rPr>
          <w:sz w:val="17"/>
          <w:szCs w:val="17"/>
        </w:rPr>
        <w:t xml:space="preserve"> application was filed.)</w:t>
      </w:r>
    </w:p>
    <w:p w14:paraId="4439D6CF" w14:textId="09820D16" w:rsidR="008A189B" w:rsidRPr="00F50DDA" w:rsidRDefault="008A189B" w:rsidP="008A189B">
      <w:pPr>
        <w:ind w:left="567" w:hanging="567"/>
        <w:jc w:val="both"/>
        <w:rPr>
          <w:sz w:val="17"/>
          <w:szCs w:val="17"/>
        </w:rPr>
      </w:pPr>
      <w:r w:rsidRPr="00F50DDA" w:rsidDel="00852ACE">
        <w:rPr>
          <w:sz w:val="17"/>
          <w:szCs w:val="17"/>
        </w:rPr>
        <w:t>A</w:t>
      </w:r>
      <w:r w:rsidR="00F87145" w:rsidRPr="00F50DDA">
        <w:rPr>
          <w:sz w:val="17"/>
          <w:szCs w:val="17"/>
        </w:rPr>
        <w:t>17</w:t>
      </w:r>
      <w:r w:rsidRPr="00F50DDA" w:rsidDel="00852ACE">
        <w:rPr>
          <w:sz w:val="17"/>
          <w:szCs w:val="17"/>
        </w:rPr>
        <w:t>.</w:t>
      </w:r>
      <w:r w:rsidRPr="00F50DDA" w:rsidDel="00852ACE">
        <w:rPr>
          <w:sz w:val="17"/>
          <w:szCs w:val="17"/>
        </w:rPr>
        <w:tab/>
        <w:t>Divisional</w:t>
      </w:r>
      <w:r w:rsidR="0069413D" w:rsidRPr="00F50DDA">
        <w:rPr>
          <w:sz w:val="17"/>
          <w:szCs w:val="17"/>
        </w:rPr>
        <w:t>, continuation or continuation in part</w:t>
      </w:r>
      <w:r w:rsidRPr="00F50DDA" w:rsidDel="00852ACE">
        <w:rPr>
          <w:sz w:val="17"/>
          <w:szCs w:val="17"/>
        </w:rPr>
        <w:t xml:space="preserve"> application </w:t>
      </w:r>
      <w:r w:rsidRPr="00F50DDA">
        <w:rPr>
          <w:sz w:val="17"/>
          <w:szCs w:val="17"/>
        </w:rPr>
        <w:t>rejected</w:t>
      </w:r>
      <w:r w:rsidRPr="00F50DDA" w:rsidDel="00852ACE">
        <w:rPr>
          <w:sz w:val="17"/>
          <w:szCs w:val="17"/>
        </w:rPr>
        <w:t xml:space="preserve"> (A divisional</w:t>
      </w:r>
      <w:r w:rsidR="0069413D" w:rsidRPr="00F50DDA">
        <w:rPr>
          <w:sz w:val="17"/>
          <w:szCs w:val="17"/>
        </w:rPr>
        <w:t>, continuation or continuation in part</w:t>
      </w:r>
      <w:r w:rsidRPr="00F50DDA" w:rsidDel="00852ACE">
        <w:rPr>
          <w:sz w:val="17"/>
          <w:szCs w:val="17"/>
        </w:rPr>
        <w:t xml:space="preserve"> application was inadmissible</w:t>
      </w:r>
      <w:r w:rsidRPr="00F50DDA">
        <w:rPr>
          <w:sz w:val="17"/>
          <w:szCs w:val="17"/>
        </w:rPr>
        <w:t>, rejected or withdrawn</w:t>
      </w:r>
      <w:r w:rsidRPr="00F50DDA" w:rsidDel="00852ACE">
        <w:rPr>
          <w:sz w:val="17"/>
          <w:szCs w:val="17"/>
        </w:rPr>
        <w:t>.)</w:t>
      </w:r>
    </w:p>
    <w:p w14:paraId="79F2922C" w14:textId="415155FC" w:rsidR="008A189B" w:rsidRPr="00F50DDA" w:rsidDel="00E83523" w:rsidRDefault="008A189B" w:rsidP="008A189B">
      <w:pPr>
        <w:ind w:left="567" w:hanging="567"/>
        <w:jc w:val="both"/>
        <w:rPr>
          <w:sz w:val="17"/>
          <w:szCs w:val="17"/>
        </w:rPr>
      </w:pPr>
      <w:r w:rsidRPr="00F50DDA">
        <w:rPr>
          <w:sz w:val="17"/>
          <w:szCs w:val="17"/>
        </w:rPr>
        <w:t>A18</w:t>
      </w:r>
      <w:r w:rsidRPr="00F50DDA" w:rsidDel="00E83523">
        <w:rPr>
          <w:sz w:val="17"/>
          <w:szCs w:val="17"/>
        </w:rPr>
        <w:t>.</w:t>
      </w:r>
      <w:r w:rsidRPr="00F50DDA">
        <w:rPr>
          <w:sz w:val="17"/>
          <w:szCs w:val="17"/>
        </w:rPr>
        <w:tab/>
      </w:r>
      <w:r w:rsidRPr="00F50DDA" w:rsidDel="00E83523">
        <w:rPr>
          <w:sz w:val="17"/>
          <w:szCs w:val="17"/>
        </w:rPr>
        <w:t xml:space="preserve">Application divided </w:t>
      </w:r>
      <w:r w:rsidR="0069413D" w:rsidRPr="00F50DDA">
        <w:rPr>
          <w:sz w:val="17"/>
          <w:szCs w:val="17"/>
        </w:rPr>
        <w:t xml:space="preserve">or continuation or continuation in part accepted </w:t>
      </w:r>
      <w:r w:rsidRPr="00F50DDA" w:rsidDel="00E83523">
        <w:rPr>
          <w:sz w:val="17"/>
          <w:szCs w:val="17"/>
        </w:rPr>
        <w:t>(</w:t>
      </w:r>
      <w:r w:rsidRPr="00F50DDA">
        <w:rPr>
          <w:sz w:val="17"/>
          <w:szCs w:val="17"/>
        </w:rPr>
        <w:t>A d</w:t>
      </w:r>
      <w:r w:rsidRPr="00F50DDA" w:rsidDel="00E83523">
        <w:rPr>
          <w:sz w:val="17"/>
          <w:szCs w:val="17"/>
        </w:rPr>
        <w:t xml:space="preserve">ivisional application was accepted and the original application </w:t>
      </w:r>
      <w:r w:rsidRPr="00F50DDA">
        <w:rPr>
          <w:sz w:val="17"/>
          <w:szCs w:val="17"/>
        </w:rPr>
        <w:t>wa</w:t>
      </w:r>
      <w:r w:rsidRPr="00F50DDA" w:rsidDel="00E83523">
        <w:rPr>
          <w:sz w:val="17"/>
          <w:szCs w:val="17"/>
        </w:rPr>
        <w:t>s divided into two or more applications</w:t>
      </w:r>
      <w:r w:rsidR="0069413D" w:rsidRPr="00F50DDA">
        <w:rPr>
          <w:sz w:val="17"/>
          <w:szCs w:val="17"/>
        </w:rPr>
        <w:t>, or a continuation or continuation in part was accepted</w:t>
      </w:r>
      <w:r w:rsidRPr="00F50DDA" w:rsidDel="00E83523">
        <w:rPr>
          <w:sz w:val="17"/>
          <w:szCs w:val="17"/>
        </w:rPr>
        <w:t>.)</w:t>
      </w:r>
    </w:p>
    <w:p w14:paraId="69DE8D0E" w14:textId="46B671F1"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19</w:t>
      </w:r>
      <w:r w:rsidR="00F67A44" w:rsidRPr="00F50DDA">
        <w:rPr>
          <w:sz w:val="17"/>
          <w:szCs w:val="17"/>
        </w:rPr>
        <w:t>*</w:t>
      </w:r>
      <w:r w:rsidRPr="00F50DDA">
        <w:rPr>
          <w:sz w:val="17"/>
          <w:szCs w:val="17"/>
        </w:rPr>
        <w:t>.</w:t>
      </w:r>
      <w:r w:rsidRPr="00F50DDA">
        <w:rPr>
          <w:sz w:val="17"/>
          <w:szCs w:val="17"/>
        </w:rPr>
        <w:tab/>
        <w:t>Conversion application filed (A conversion application was filed, for example, to convert a regional application into a national application.)</w:t>
      </w:r>
    </w:p>
    <w:p w14:paraId="19D641A8" w14:textId="18DF8938"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20</w:t>
      </w:r>
      <w:r w:rsidRPr="00F50DDA">
        <w:rPr>
          <w:sz w:val="17"/>
          <w:szCs w:val="17"/>
        </w:rPr>
        <w:t>.</w:t>
      </w:r>
      <w:r w:rsidRPr="00F50DDA">
        <w:rPr>
          <w:sz w:val="17"/>
          <w:szCs w:val="17"/>
        </w:rPr>
        <w:tab/>
        <w:t>Conversion application rejected (A conversion application was inadmissible, rejected or withdrawn.)</w:t>
      </w:r>
    </w:p>
    <w:p w14:paraId="1001F740" w14:textId="32A1F9E4" w:rsidR="008A189B" w:rsidRPr="00F50DDA" w:rsidRDefault="008A189B" w:rsidP="008D171C">
      <w:pPr>
        <w:spacing w:after="200"/>
        <w:ind w:left="567" w:hanging="567"/>
        <w:jc w:val="both"/>
        <w:rPr>
          <w:sz w:val="17"/>
          <w:szCs w:val="17"/>
        </w:rPr>
      </w:pPr>
      <w:r w:rsidRPr="00F50DDA">
        <w:rPr>
          <w:sz w:val="17"/>
          <w:szCs w:val="17"/>
        </w:rPr>
        <w:t>A</w:t>
      </w:r>
      <w:r w:rsidR="00F87145" w:rsidRPr="00F50DDA">
        <w:rPr>
          <w:sz w:val="17"/>
          <w:szCs w:val="17"/>
        </w:rPr>
        <w:t>22</w:t>
      </w:r>
      <w:r w:rsidRPr="00F50DDA" w:rsidDel="00E83523">
        <w:rPr>
          <w:sz w:val="17"/>
          <w:szCs w:val="17"/>
        </w:rPr>
        <w:t>.</w:t>
      </w:r>
      <w:r w:rsidRPr="00F50DDA">
        <w:rPr>
          <w:sz w:val="17"/>
          <w:szCs w:val="17"/>
        </w:rPr>
        <w:tab/>
      </w:r>
      <w:r w:rsidRPr="00F50DDA" w:rsidDel="00E83523">
        <w:rPr>
          <w:sz w:val="17"/>
          <w:szCs w:val="17"/>
        </w:rPr>
        <w:t>Application converted from a regional application (</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 from a regional application</w:t>
      </w:r>
      <w:r w:rsidRPr="00F50DDA">
        <w:rPr>
          <w:sz w:val="17"/>
          <w:szCs w:val="17"/>
        </w:rPr>
        <w:t xml:space="preserve"> into a national application</w:t>
      </w:r>
      <w:r w:rsidRPr="00F50DDA" w:rsidDel="00E83523">
        <w:rPr>
          <w:sz w:val="17"/>
          <w:szCs w:val="17"/>
        </w:rPr>
        <w:t>.)</w:t>
      </w:r>
    </w:p>
    <w:p w14:paraId="122E7F33" w14:textId="0AFC67EA" w:rsidR="008A189B" w:rsidRPr="00F50DDA" w:rsidDel="00E83523" w:rsidRDefault="008D171C" w:rsidP="00C63026">
      <w:pPr>
        <w:spacing w:after="200"/>
        <w:ind w:left="567" w:hanging="567"/>
        <w:jc w:val="both"/>
        <w:rPr>
          <w:b/>
          <w:sz w:val="17"/>
          <w:szCs w:val="17"/>
        </w:rPr>
      </w:pPr>
      <w:r>
        <w:rPr>
          <w:b/>
          <w:sz w:val="17"/>
          <w:szCs w:val="17"/>
        </w:rPr>
        <w:t>B.</w:t>
      </w:r>
      <w:r w:rsidR="008A189B" w:rsidRPr="00F50DDA">
        <w:rPr>
          <w:b/>
          <w:sz w:val="17"/>
          <w:szCs w:val="17"/>
        </w:rPr>
        <w:tab/>
        <w:t>Application discontinuation:</w:t>
      </w:r>
      <w:r w:rsidR="008A189B" w:rsidRPr="00F50DDA">
        <w:rPr>
          <w:sz w:val="17"/>
          <w:szCs w:val="17"/>
        </w:rPr>
        <w:t xml:space="preserve"> </w:t>
      </w:r>
      <w:r w:rsidR="003041C5">
        <w:rPr>
          <w:sz w:val="17"/>
          <w:szCs w:val="17"/>
        </w:rPr>
        <w:t xml:space="preserve"> </w:t>
      </w:r>
      <w:r w:rsidR="008A189B" w:rsidRPr="00F50DDA">
        <w:rPr>
          <w:sz w:val="17"/>
          <w:szCs w:val="17"/>
        </w:rPr>
        <w:t xml:space="preserve">This category is a group of events related to the discontinuation of an application. </w:t>
      </w:r>
      <w:r w:rsidR="002956F3">
        <w:rPr>
          <w:sz w:val="17"/>
          <w:szCs w:val="17"/>
        </w:rPr>
        <w:t xml:space="preserve"> </w:t>
      </w:r>
      <w:r w:rsidR="008A189B" w:rsidRPr="00F50DDA">
        <w:rPr>
          <w:sz w:val="17"/>
          <w:szCs w:val="17"/>
        </w:rPr>
        <w:t xml:space="preserve">It includes, for example, when an application has been voluntarily withdrawn by the applicant, was deemed to be withdrawn, abandoned or lapsed or was refused by the IPO.  The events in this category may move an application from the filing stage, examination stage or </w:t>
      </w:r>
      <w:r w:rsidR="001D3089">
        <w:rPr>
          <w:sz w:val="17"/>
          <w:szCs w:val="17"/>
        </w:rPr>
        <w:t>pre-registration</w:t>
      </w:r>
      <w:r w:rsidR="008A189B" w:rsidRPr="00F50DDA">
        <w:rPr>
          <w:sz w:val="17"/>
          <w:szCs w:val="17"/>
        </w:rPr>
        <w:t xml:space="preserve"> challenge stage into the termination likely</w:t>
      </w:r>
      <w:r w:rsidR="0000695D">
        <w:rPr>
          <w:sz w:val="17"/>
          <w:szCs w:val="17"/>
        </w:rPr>
        <w:t>/</w:t>
      </w:r>
      <w:r w:rsidR="0000695D" w:rsidRPr="00F50DDA">
        <w:rPr>
          <w:sz w:val="17"/>
          <w:szCs w:val="17"/>
        </w:rPr>
        <w:t xml:space="preserve">termination </w:t>
      </w:r>
      <w:r w:rsidR="008A189B" w:rsidRPr="00F50DDA">
        <w:rPr>
          <w:sz w:val="17"/>
          <w:szCs w:val="17"/>
        </w:rPr>
        <w:t>stage.</w:t>
      </w:r>
    </w:p>
    <w:p w14:paraId="51108F2F" w14:textId="0747F8AF" w:rsidR="008A189B" w:rsidRPr="00F50DDA" w:rsidRDefault="008A189B" w:rsidP="008D171C">
      <w:pPr>
        <w:pStyle w:val="ListParagraph"/>
        <w:spacing w:after="200"/>
        <w:ind w:left="567" w:hanging="567"/>
        <w:contextualSpacing w:val="0"/>
        <w:jc w:val="both"/>
        <w:rPr>
          <w:sz w:val="17"/>
          <w:szCs w:val="17"/>
        </w:rPr>
      </w:pPr>
      <w:r w:rsidRPr="00F50DDA">
        <w:rPr>
          <w:sz w:val="17"/>
          <w:szCs w:val="17"/>
        </w:rPr>
        <w:t>B10.</w:t>
      </w:r>
      <w:r w:rsidRPr="00F50DDA">
        <w:rPr>
          <w:b/>
          <w:sz w:val="17"/>
          <w:szCs w:val="17"/>
        </w:rPr>
        <w:tab/>
        <w:t>Application discontinued</w:t>
      </w:r>
      <w:r w:rsidRPr="00F50DDA">
        <w:rPr>
          <w:sz w:val="17"/>
          <w:szCs w:val="17"/>
        </w:rPr>
        <w:t xml:space="preserve">:  An application was discontinued. </w:t>
      </w:r>
      <w:r w:rsidR="002956F3">
        <w:rPr>
          <w:sz w:val="17"/>
          <w:szCs w:val="17"/>
        </w:rPr>
        <w:t xml:space="preserve"> </w:t>
      </w:r>
      <w:r w:rsidRPr="00F50DDA">
        <w:rPr>
          <w:sz w:val="17"/>
          <w:szCs w:val="17"/>
        </w:rPr>
        <w:t>This includes, but is not limited to when an application was discontinued due to a withdrawal by the applicant, refusal by the IPO or because there was a failure to prosecute.  For example, a failure to prosecute may occur due to a non-payment of fees or failure to respond to an office action within the required time period.</w:t>
      </w:r>
    </w:p>
    <w:p w14:paraId="746DADD8" w14:textId="5C02058C" w:rsidR="008A189B" w:rsidRPr="00F50DDA" w:rsidRDefault="008A189B" w:rsidP="008A189B">
      <w:pPr>
        <w:ind w:left="567" w:hanging="567"/>
        <w:jc w:val="both"/>
        <w:rPr>
          <w:sz w:val="17"/>
          <w:szCs w:val="17"/>
        </w:rPr>
      </w:pPr>
      <w:r w:rsidRPr="00F50DDA">
        <w:rPr>
          <w:sz w:val="17"/>
          <w:szCs w:val="17"/>
        </w:rPr>
        <w:t>B11</w:t>
      </w:r>
      <w:r w:rsidR="00F67A44" w:rsidRPr="00F50DDA">
        <w:rPr>
          <w:sz w:val="17"/>
          <w:szCs w:val="17"/>
        </w:rPr>
        <w:t>*</w:t>
      </w:r>
      <w:r w:rsidRPr="00F50DDA">
        <w:rPr>
          <w:sz w:val="17"/>
          <w:szCs w:val="17"/>
        </w:rPr>
        <w:t>.</w:t>
      </w:r>
      <w:r w:rsidRPr="00F50DDA">
        <w:rPr>
          <w:sz w:val="17"/>
          <w:szCs w:val="17"/>
        </w:rPr>
        <w:tab/>
        <w:t>Application withdrawn (An applicant voluntarily withdrew the application.)</w:t>
      </w:r>
    </w:p>
    <w:p w14:paraId="2EB32145" w14:textId="1E5713CA" w:rsidR="008A189B" w:rsidRPr="00F50DDA" w:rsidRDefault="008A189B" w:rsidP="008A189B">
      <w:pPr>
        <w:ind w:left="567" w:hanging="567"/>
        <w:jc w:val="both"/>
        <w:rPr>
          <w:sz w:val="17"/>
          <w:szCs w:val="17"/>
        </w:rPr>
      </w:pPr>
      <w:r w:rsidRPr="00F50DDA">
        <w:rPr>
          <w:sz w:val="17"/>
          <w:szCs w:val="17"/>
        </w:rPr>
        <w:t>B12</w:t>
      </w:r>
      <w:r w:rsidR="00F67A44" w:rsidRPr="00F50DDA">
        <w:rPr>
          <w:sz w:val="17"/>
          <w:szCs w:val="17"/>
        </w:rPr>
        <w:t>*</w:t>
      </w:r>
      <w:r w:rsidR="008D171C">
        <w:rPr>
          <w:sz w:val="17"/>
          <w:szCs w:val="17"/>
        </w:rPr>
        <w:t>.</w:t>
      </w:r>
      <w:r w:rsidRPr="00F50DDA">
        <w:rPr>
          <w:sz w:val="17"/>
          <w:szCs w:val="17"/>
        </w:rPr>
        <w:tab/>
        <w:t>Application deemed to be withdrawn, abandoned or lapsed (An application was discontinued due to a failure to prosecute, for example, an application was discontinued due to non-payment of fees or not responding to an office acti</w:t>
      </w:r>
      <w:r w:rsidR="002956F3">
        <w:rPr>
          <w:sz w:val="17"/>
          <w:szCs w:val="17"/>
        </w:rPr>
        <w:t>on within the relevant period.)</w:t>
      </w:r>
    </w:p>
    <w:p w14:paraId="291030E7" w14:textId="3E31E20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13</w:t>
      </w:r>
      <w:r w:rsidR="007921ED" w:rsidRPr="00F50DDA">
        <w:rPr>
          <w:sz w:val="17"/>
          <w:szCs w:val="17"/>
        </w:rPr>
        <w:t>*</w:t>
      </w:r>
      <w:r w:rsidRPr="00F50DDA">
        <w:rPr>
          <w:sz w:val="17"/>
          <w:szCs w:val="17"/>
        </w:rPr>
        <w:t>.</w:t>
      </w:r>
      <w:r w:rsidRPr="00F50DDA">
        <w:rPr>
          <w:sz w:val="17"/>
          <w:szCs w:val="17"/>
        </w:rPr>
        <w:tab/>
        <w:t>Regional filing not entered into the national phase (A regional application did not enter the national phase within the time period prescribed in the applicable law.)</w:t>
      </w:r>
    </w:p>
    <w:p w14:paraId="6D30E9C7" w14:textId="58BF32AC"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14</w:t>
      </w:r>
      <w:r w:rsidR="007921ED" w:rsidRPr="00F50DDA">
        <w:rPr>
          <w:sz w:val="17"/>
          <w:szCs w:val="17"/>
        </w:rPr>
        <w:t>*</w:t>
      </w:r>
      <w:r w:rsidR="008D171C">
        <w:rPr>
          <w:sz w:val="17"/>
          <w:szCs w:val="17"/>
        </w:rPr>
        <w:t>.</w:t>
      </w:r>
      <w:r w:rsidRPr="00F50DDA">
        <w:rPr>
          <w:sz w:val="17"/>
          <w:szCs w:val="17"/>
        </w:rPr>
        <w:tab/>
      </w:r>
      <w:r w:rsidR="00B7414E">
        <w:rPr>
          <w:sz w:val="17"/>
          <w:szCs w:val="17"/>
        </w:rPr>
        <w:t xml:space="preserve">International </w:t>
      </w:r>
      <w:r w:rsidR="00CD08EB">
        <w:rPr>
          <w:sz w:val="17"/>
          <w:szCs w:val="17"/>
        </w:rPr>
        <w:t xml:space="preserve">application </w:t>
      </w:r>
      <w:r w:rsidR="00CD08EB" w:rsidRPr="00F50DDA">
        <w:rPr>
          <w:sz w:val="17"/>
          <w:szCs w:val="17"/>
        </w:rPr>
        <w:t>deemed to be abandoned</w:t>
      </w:r>
      <w:r w:rsidR="003B5204">
        <w:rPr>
          <w:sz w:val="17"/>
          <w:szCs w:val="17"/>
        </w:rPr>
        <w:t xml:space="preserve"> (An international application was</w:t>
      </w:r>
      <w:r w:rsidR="00CD08EB">
        <w:rPr>
          <w:sz w:val="17"/>
          <w:szCs w:val="17"/>
        </w:rPr>
        <w:t xml:space="preserve"> </w:t>
      </w:r>
      <w:r w:rsidR="00CD08EB" w:rsidRPr="00F50DDA">
        <w:rPr>
          <w:sz w:val="17"/>
          <w:szCs w:val="17"/>
        </w:rPr>
        <w:t>discontinued due to non-payment of fees or not responding to an office acti</w:t>
      </w:r>
      <w:r w:rsidR="00CD08EB">
        <w:rPr>
          <w:sz w:val="17"/>
          <w:szCs w:val="17"/>
        </w:rPr>
        <w:t xml:space="preserve">on within the </w:t>
      </w:r>
      <w:r w:rsidR="00FE3D1E">
        <w:rPr>
          <w:sz w:val="17"/>
          <w:szCs w:val="17"/>
        </w:rPr>
        <w:t>applicable</w:t>
      </w:r>
      <w:r w:rsidR="00CD08EB">
        <w:rPr>
          <w:sz w:val="17"/>
          <w:szCs w:val="17"/>
        </w:rPr>
        <w:t xml:space="preserve"> period.</w:t>
      </w:r>
      <w:r w:rsidR="003B5204">
        <w:rPr>
          <w:sz w:val="17"/>
          <w:szCs w:val="17"/>
        </w:rPr>
        <w:t>)</w:t>
      </w:r>
    </w:p>
    <w:p w14:paraId="1C9EC7D4" w14:textId="13634065" w:rsidR="00503300" w:rsidRPr="00F50DDA" w:rsidRDefault="008A189B" w:rsidP="008A189B">
      <w:pPr>
        <w:ind w:left="567" w:hanging="567"/>
        <w:jc w:val="both"/>
        <w:rPr>
          <w:sz w:val="17"/>
          <w:szCs w:val="17"/>
        </w:rPr>
      </w:pPr>
      <w:r w:rsidRPr="00F50DDA">
        <w:rPr>
          <w:sz w:val="17"/>
          <w:szCs w:val="17"/>
        </w:rPr>
        <w:t>B</w:t>
      </w:r>
      <w:r w:rsidR="00F87145" w:rsidRPr="00F50DDA">
        <w:rPr>
          <w:sz w:val="17"/>
          <w:szCs w:val="17"/>
        </w:rPr>
        <w:t>15</w:t>
      </w:r>
      <w:r w:rsidR="007921ED" w:rsidRPr="00F50DDA">
        <w:rPr>
          <w:sz w:val="17"/>
          <w:szCs w:val="17"/>
        </w:rPr>
        <w:t>*</w:t>
      </w:r>
      <w:r w:rsidR="008D171C">
        <w:rPr>
          <w:sz w:val="17"/>
          <w:szCs w:val="17"/>
        </w:rPr>
        <w:t>.</w:t>
      </w:r>
      <w:r w:rsidRPr="00F50DDA">
        <w:rPr>
          <w:sz w:val="17"/>
          <w:szCs w:val="17"/>
        </w:rPr>
        <w:tab/>
        <w:t>Application refused following examination (An application was refused by an IPO following a formality or substantive examination.)</w:t>
      </w:r>
    </w:p>
    <w:p w14:paraId="017FE952" w14:textId="3F55FEF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16</w:t>
      </w:r>
      <w:r w:rsidR="007921ED" w:rsidRPr="00F50DDA">
        <w:rPr>
          <w:sz w:val="17"/>
          <w:szCs w:val="17"/>
        </w:rPr>
        <w:t>*</w:t>
      </w:r>
      <w:r w:rsidR="008D171C">
        <w:rPr>
          <w:sz w:val="17"/>
          <w:szCs w:val="17"/>
        </w:rPr>
        <w:t>.</w:t>
      </w:r>
      <w:r w:rsidRPr="00F50DDA">
        <w:rPr>
          <w:sz w:val="17"/>
          <w:szCs w:val="17"/>
        </w:rPr>
        <w:tab/>
        <w:t xml:space="preserve">Application </w:t>
      </w:r>
      <w:r w:rsidR="00F92BEC" w:rsidRPr="00F50DDA">
        <w:rPr>
          <w:sz w:val="17"/>
          <w:szCs w:val="17"/>
        </w:rPr>
        <w:t>discontinued following rejected revival request</w:t>
      </w:r>
      <w:r w:rsidRPr="00F50DDA">
        <w:rPr>
          <w:sz w:val="17"/>
          <w:szCs w:val="17"/>
        </w:rPr>
        <w:t xml:space="preserve"> (A request for revival of a discontinued application was inadmissible, rejected or withdrawn.)</w:t>
      </w:r>
    </w:p>
    <w:p w14:paraId="2326A7BD" w14:textId="62484B0C" w:rsidR="008A189B" w:rsidRDefault="008A189B" w:rsidP="00A67C6C">
      <w:pPr>
        <w:ind w:left="567" w:hanging="567"/>
        <w:jc w:val="both"/>
        <w:rPr>
          <w:sz w:val="17"/>
          <w:szCs w:val="17"/>
        </w:rPr>
      </w:pPr>
      <w:r w:rsidRPr="00F50DDA">
        <w:rPr>
          <w:sz w:val="17"/>
          <w:szCs w:val="17"/>
        </w:rPr>
        <w:t>B</w:t>
      </w:r>
      <w:r w:rsidR="00F87145" w:rsidRPr="00F50DDA">
        <w:rPr>
          <w:sz w:val="17"/>
          <w:szCs w:val="17"/>
        </w:rPr>
        <w:t>17</w:t>
      </w:r>
      <w:r w:rsidR="007921ED" w:rsidRPr="00F50DDA">
        <w:rPr>
          <w:sz w:val="17"/>
          <w:szCs w:val="17"/>
        </w:rPr>
        <w:t>*</w:t>
      </w:r>
      <w:r w:rsidRPr="00F50DDA">
        <w:rPr>
          <w:sz w:val="17"/>
          <w:szCs w:val="17"/>
        </w:rPr>
        <w:t>.</w:t>
      </w:r>
      <w:r w:rsidRPr="00F50DDA">
        <w:rPr>
          <w:sz w:val="17"/>
          <w:szCs w:val="17"/>
        </w:rPr>
        <w:tab/>
        <w:t xml:space="preserve">Application discontinued following </w:t>
      </w:r>
      <w:r w:rsidR="001D3089">
        <w:rPr>
          <w:sz w:val="17"/>
          <w:szCs w:val="17"/>
        </w:rPr>
        <w:t>pre-registration</w:t>
      </w:r>
      <w:r w:rsidRPr="00F50DDA">
        <w:rPr>
          <w:sz w:val="17"/>
          <w:szCs w:val="17"/>
        </w:rPr>
        <w:t xml:space="preserve"> review (Following a </w:t>
      </w:r>
      <w:r w:rsidR="001D3089">
        <w:rPr>
          <w:sz w:val="17"/>
          <w:szCs w:val="17"/>
        </w:rPr>
        <w:t>pre-registration</w:t>
      </w:r>
      <w:r w:rsidRPr="00F50DDA">
        <w:rPr>
          <w:sz w:val="17"/>
          <w:szCs w:val="17"/>
        </w:rPr>
        <w:t xml:space="preserve"> review, an application was discontinued.)</w:t>
      </w:r>
    </w:p>
    <w:p w14:paraId="543A3975" w14:textId="4039BB26" w:rsidR="00291A32" w:rsidRPr="00F50DDA" w:rsidRDefault="00291A32" w:rsidP="00291A32">
      <w:pPr>
        <w:tabs>
          <w:tab w:val="left" w:pos="3550"/>
        </w:tabs>
        <w:spacing w:after="200"/>
        <w:ind w:left="567" w:hanging="567"/>
        <w:jc w:val="both"/>
        <w:rPr>
          <w:sz w:val="17"/>
          <w:szCs w:val="17"/>
        </w:rPr>
      </w:pPr>
      <w:r>
        <w:rPr>
          <w:sz w:val="17"/>
          <w:szCs w:val="17"/>
        </w:rPr>
        <w:t>B</w:t>
      </w:r>
      <w:r w:rsidR="008B6724">
        <w:rPr>
          <w:sz w:val="17"/>
          <w:szCs w:val="17"/>
        </w:rPr>
        <w:t>18</w:t>
      </w:r>
      <w:r w:rsidRPr="00F50DDA">
        <w:rPr>
          <w:sz w:val="17"/>
          <w:szCs w:val="17"/>
        </w:rPr>
        <w:t>*</w:t>
      </w:r>
      <w:r>
        <w:rPr>
          <w:sz w:val="17"/>
          <w:szCs w:val="17"/>
        </w:rPr>
        <w:t>.</w:t>
      </w:r>
      <w:r w:rsidRPr="00F50DDA">
        <w:rPr>
          <w:sz w:val="17"/>
          <w:szCs w:val="17"/>
        </w:rPr>
        <w:tab/>
      </w:r>
      <w:r>
        <w:rPr>
          <w:sz w:val="17"/>
          <w:szCs w:val="17"/>
        </w:rPr>
        <w:t xml:space="preserve">International registration </w:t>
      </w:r>
      <w:r w:rsidRPr="00F50DDA">
        <w:rPr>
          <w:sz w:val="17"/>
          <w:szCs w:val="17"/>
        </w:rPr>
        <w:t xml:space="preserve">refused </w:t>
      </w:r>
      <w:r>
        <w:rPr>
          <w:sz w:val="17"/>
          <w:szCs w:val="17"/>
        </w:rPr>
        <w:t>by a designated Contracting Party</w:t>
      </w:r>
      <w:r w:rsidRPr="00F50DDA">
        <w:rPr>
          <w:sz w:val="17"/>
          <w:szCs w:val="17"/>
        </w:rPr>
        <w:t xml:space="preserve"> (</w:t>
      </w:r>
      <w:r>
        <w:rPr>
          <w:sz w:val="17"/>
          <w:szCs w:val="17"/>
        </w:rPr>
        <w:t>An international registration was refused by the IPO of a designated Contracting Party following its</w:t>
      </w:r>
      <w:r w:rsidRPr="00F50DDA">
        <w:rPr>
          <w:sz w:val="17"/>
          <w:szCs w:val="17"/>
        </w:rPr>
        <w:t xml:space="preserve"> substantive examination.)</w:t>
      </w:r>
    </w:p>
    <w:p w14:paraId="4BC665C9" w14:textId="3A07E141" w:rsidR="008A189B" w:rsidRPr="00F50DDA" w:rsidRDefault="008A189B" w:rsidP="008D171C">
      <w:pPr>
        <w:spacing w:after="200"/>
        <w:ind w:left="567" w:hanging="567"/>
        <w:jc w:val="both"/>
        <w:rPr>
          <w:b/>
          <w:sz w:val="17"/>
          <w:szCs w:val="17"/>
        </w:rPr>
      </w:pPr>
      <w:r w:rsidRPr="00F50DDA">
        <w:rPr>
          <w:b/>
          <w:sz w:val="17"/>
          <w:szCs w:val="17"/>
        </w:rPr>
        <w:t>C.</w:t>
      </w:r>
      <w:r w:rsidRPr="00F50DDA">
        <w:rPr>
          <w:b/>
          <w:sz w:val="17"/>
          <w:szCs w:val="17"/>
        </w:rPr>
        <w:tab/>
        <w:t xml:space="preserve">Application revival: </w:t>
      </w:r>
      <w:r w:rsidR="003041C5">
        <w:rPr>
          <w:b/>
          <w:sz w:val="17"/>
          <w:szCs w:val="17"/>
        </w:rPr>
        <w:t xml:space="preserve"> </w:t>
      </w:r>
      <w:r w:rsidRPr="00F50DDA">
        <w:rPr>
          <w:sz w:val="17"/>
          <w:szCs w:val="17"/>
        </w:rPr>
        <w:t>This category is a group of events related to the revival</w:t>
      </w:r>
      <w:r w:rsidR="00C84D09" w:rsidRPr="00F50DDA">
        <w:rPr>
          <w:sz w:val="17"/>
          <w:szCs w:val="17"/>
        </w:rPr>
        <w:t>, reinstatement or restoration</w:t>
      </w:r>
      <w:r w:rsidRPr="00F50DDA">
        <w:rPr>
          <w:sz w:val="17"/>
          <w:szCs w:val="17"/>
        </w:rPr>
        <w:t xml:space="preserve"> of an application after it has been discontinued.</w:t>
      </w:r>
      <w:r w:rsidR="002956F3">
        <w:rPr>
          <w:sz w:val="17"/>
          <w:szCs w:val="17"/>
        </w:rPr>
        <w:t xml:space="preserve"> </w:t>
      </w:r>
      <w:r w:rsidRPr="00F50DDA">
        <w:rPr>
          <w:sz w:val="17"/>
          <w:szCs w:val="17"/>
        </w:rPr>
        <w:t xml:space="preserve"> It includes, for example, when an application was revived following a request</w:t>
      </w:r>
      <w:r w:rsidR="00D84418" w:rsidRPr="00F50DDA">
        <w:rPr>
          <w:sz w:val="17"/>
          <w:szCs w:val="17"/>
        </w:rPr>
        <w:t xml:space="preserve"> for application revival after payment of an outstanding fee</w:t>
      </w:r>
      <w:r w:rsidR="00CB5C21" w:rsidRPr="00F50DDA">
        <w:rPr>
          <w:sz w:val="17"/>
          <w:szCs w:val="17"/>
        </w:rPr>
        <w:t>,</w:t>
      </w:r>
      <w:r w:rsidR="00D84418" w:rsidRPr="00F50DDA">
        <w:rPr>
          <w:sz w:val="17"/>
          <w:szCs w:val="17"/>
        </w:rPr>
        <w:t xml:space="preserve"> responding to an outstanding action</w:t>
      </w:r>
      <w:r w:rsidR="000C3E47" w:rsidRPr="00F50DDA">
        <w:rPr>
          <w:sz w:val="17"/>
          <w:szCs w:val="17"/>
        </w:rPr>
        <w:t xml:space="preserve"> </w:t>
      </w:r>
      <w:r w:rsidR="00F45C85" w:rsidRPr="00F50DDA">
        <w:rPr>
          <w:sz w:val="17"/>
          <w:szCs w:val="17"/>
        </w:rPr>
        <w:t xml:space="preserve">or decision </w:t>
      </w:r>
      <w:r w:rsidR="000C3E47" w:rsidRPr="00F50DDA">
        <w:rPr>
          <w:sz w:val="17"/>
          <w:szCs w:val="17"/>
        </w:rPr>
        <w:t>which had resulted in the applicati</w:t>
      </w:r>
      <w:r w:rsidR="00707CA5" w:rsidRPr="00F50DDA">
        <w:rPr>
          <w:sz w:val="17"/>
          <w:szCs w:val="17"/>
        </w:rPr>
        <w:t>on being discontinued</w:t>
      </w:r>
      <w:r w:rsidR="00CB5C21"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w:t>
      </w:r>
      <w:r w:rsidR="001D3089">
        <w:rPr>
          <w:sz w:val="17"/>
          <w:szCs w:val="17"/>
        </w:rPr>
        <w:t>pre-registration</w:t>
      </w:r>
      <w:r w:rsidRPr="00F50DDA">
        <w:rPr>
          <w:sz w:val="17"/>
          <w:szCs w:val="17"/>
        </w:rPr>
        <w:t xml:space="preserve"> challenge stage.</w:t>
      </w:r>
    </w:p>
    <w:p w14:paraId="2BBE0C68" w14:textId="6081006A" w:rsidR="008A189B" w:rsidRPr="00F50DDA" w:rsidRDefault="008A189B" w:rsidP="008D171C">
      <w:pPr>
        <w:spacing w:after="200"/>
        <w:ind w:left="567" w:hanging="567"/>
        <w:jc w:val="both"/>
        <w:rPr>
          <w:sz w:val="17"/>
          <w:szCs w:val="17"/>
        </w:rPr>
      </w:pPr>
      <w:r w:rsidRPr="00F50DDA">
        <w:rPr>
          <w:sz w:val="17"/>
          <w:szCs w:val="17"/>
        </w:rPr>
        <w:t>C10.</w:t>
      </w:r>
      <w:r w:rsidRPr="00F50DDA">
        <w:rPr>
          <w:b/>
          <w:sz w:val="17"/>
          <w:szCs w:val="17"/>
        </w:rPr>
        <w:tab/>
        <w:t>Application revived</w:t>
      </w:r>
      <w:r w:rsidRPr="00F50DDA">
        <w:rPr>
          <w:sz w:val="17"/>
          <w:szCs w:val="17"/>
        </w:rPr>
        <w:t xml:space="preserve">:  An application was revived after it had been discontinued.  This includes, but is not limited to when an application was </w:t>
      </w:r>
      <w:r w:rsidR="005D1937" w:rsidRPr="00F50DDA">
        <w:rPr>
          <w:sz w:val="17"/>
          <w:szCs w:val="17"/>
        </w:rPr>
        <w:t>revived following an application revival request</w:t>
      </w:r>
      <w:r w:rsidR="00CB5C21" w:rsidRPr="00F50DDA">
        <w:rPr>
          <w:sz w:val="17"/>
          <w:szCs w:val="17"/>
        </w:rPr>
        <w:t xml:space="preserve"> or an appeal</w:t>
      </w:r>
      <w:r w:rsidRPr="00F50DDA">
        <w:rPr>
          <w:sz w:val="17"/>
          <w:szCs w:val="17"/>
        </w:rPr>
        <w:t>.</w:t>
      </w:r>
    </w:p>
    <w:p w14:paraId="4543443F" w14:textId="17B0462E" w:rsidR="008A189B" w:rsidRPr="00F50DDA" w:rsidRDefault="008A189B" w:rsidP="008A189B">
      <w:pPr>
        <w:ind w:left="567" w:hanging="567"/>
        <w:jc w:val="both"/>
        <w:rPr>
          <w:sz w:val="17"/>
          <w:szCs w:val="17"/>
        </w:rPr>
      </w:pPr>
      <w:r w:rsidRPr="00F50DDA">
        <w:rPr>
          <w:sz w:val="17"/>
          <w:szCs w:val="17"/>
        </w:rPr>
        <w:t>C11</w:t>
      </w:r>
      <w:r w:rsidRPr="00F50DDA" w:rsidDel="00E83523">
        <w:rPr>
          <w:sz w:val="17"/>
          <w:szCs w:val="17"/>
        </w:rPr>
        <w:t>.</w:t>
      </w:r>
      <w:r w:rsidRPr="00F50DDA">
        <w:rPr>
          <w:sz w:val="17"/>
          <w:szCs w:val="17"/>
        </w:rPr>
        <w:tab/>
        <w:t>Application revival requested</w:t>
      </w:r>
      <w:r w:rsidRPr="00F50DDA" w:rsidDel="00E83523">
        <w:rPr>
          <w:sz w:val="17"/>
          <w:szCs w:val="17"/>
        </w:rPr>
        <w:t xml:space="preserve"> (</w:t>
      </w:r>
      <w:r w:rsidRPr="00F50DDA">
        <w:rPr>
          <w:sz w:val="17"/>
          <w:szCs w:val="17"/>
        </w:rPr>
        <w:t>A revival</w:t>
      </w:r>
      <w:r w:rsidR="00C84D09" w:rsidRPr="00F50DDA">
        <w:rPr>
          <w:sz w:val="17"/>
          <w:szCs w:val="17"/>
        </w:rPr>
        <w:t>, reinstatement or restoration</w:t>
      </w:r>
      <w:r w:rsidRPr="00F50DDA">
        <w:rPr>
          <w:sz w:val="17"/>
          <w:szCs w:val="17"/>
        </w:rPr>
        <w:t xml:space="preserve"> of a discontinued application</w:t>
      </w:r>
      <w:r w:rsidRPr="00F50DDA" w:rsidDel="00E83523">
        <w:rPr>
          <w:sz w:val="17"/>
          <w:szCs w:val="17"/>
        </w:rPr>
        <w:t xml:space="preserve"> </w:t>
      </w:r>
      <w:r w:rsidRPr="00F50DDA">
        <w:rPr>
          <w:sz w:val="17"/>
          <w:szCs w:val="17"/>
        </w:rPr>
        <w:t>was</w:t>
      </w:r>
      <w:r w:rsidRPr="00F50DDA" w:rsidDel="00E83523">
        <w:rPr>
          <w:sz w:val="17"/>
          <w:szCs w:val="17"/>
        </w:rPr>
        <w:t xml:space="preserve"> requested.)</w:t>
      </w:r>
    </w:p>
    <w:p w14:paraId="409E0E9C" w14:textId="642D5E77" w:rsidR="008A189B" w:rsidRPr="00F50DDA" w:rsidRDefault="008A189B" w:rsidP="008A189B">
      <w:pPr>
        <w:ind w:left="567" w:hanging="567"/>
        <w:jc w:val="both"/>
        <w:rPr>
          <w:sz w:val="17"/>
          <w:szCs w:val="17"/>
        </w:rPr>
      </w:pPr>
      <w:r w:rsidRPr="00F50DDA">
        <w:rPr>
          <w:sz w:val="17"/>
          <w:szCs w:val="17"/>
        </w:rPr>
        <w:t>C</w:t>
      </w:r>
      <w:r w:rsidR="00F87145" w:rsidRPr="00F50DDA">
        <w:rPr>
          <w:sz w:val="17"/>
          <w:szCs w:val="17"/>
        </w:rPr>
        <w:t>12</w:t>
      </w:r>
      <w:r w:rsidRPr="00F50DDA">
        <w:rPr>
          <w:sz w:val="17"/>
          <w:szCs w:val="17"/>
        </w:rPr>
        <w:t>.</w:t>
      </w:r>
      <w:r w:rsidRPr="00F50DDA">
        <w:rPr>
          <w:sz w:val="17"/>
          <w:szCs w:val="17"/>
        </w:rPr>
        <w:tab/>
        <w:t>Request for application revival rejected (A request for an application revival was inadmissible, rejected or withdrawn).</w:t>
      </w:r>
    </w:p>
    <w:p w14:paraId="6EC4F038" w14:textId="6F7008C6" w:rsidR="008A189B" w:rsidRPr="00F50DDA" w:rsidRDefault="008A189B" w:rsidP="008A189B">
      <w:pPr>
        <w:ind w:left="567" w:hanging="567"/>
        <w:jc w:val="both"/>
        <w:rPr>
          <w:sz w:val="17"/>
          <w:szCs w:val="17"/>
        </w:rPr>
      </w:pPr>
      <w:r w:rsidRPr="00F50DDA">
        <w:rPr>
          <w:sz w:val="17"/>
          <w:szCs w:val="17"/>
        </w:rPr>
        <w:t>C13</w:t>
      </w:r>
      <w:r w:rsidR="007921ED" w:rsidRPr="00F50DDA">
        <w:rPr>
          <w:sz w:val="17"/>
          <w:szCs w:val="17"/>
        </w:rPr>
        <w:t>*</w:t>
      </w:r>
      <w:r w:rsidRPr="00F50DDA">
        <w:rPr>
          <w:sz w:val="17"/>
          <w:szCs w:val="17"/>
        </w:rPr>
        <w:t>.</w:t>
      </w:r>
      <w:r w:rsidRPr="00F50DDA">
        <w:rPr>
          <w:sz w:val="17"/>
          <w:szCs w:val="17"/>
        </w:rPr>
        <w:tab/>
        <w:t>Application revived following</w:t>
      </w:r>
      <w:r w:rsidR="000551CE" w:rsidRPr="00F50DDA">
        <w:rPr>
          <w:sz w:val="17"/>
          <w:szCs w:val="17"/>
        </w:rPr>
        <w:t xml:space="preserve"> </w:t>
      </w:r>
      <w:r w:rsidR="00BA4A4A" w:rsidRPr="00F50DDA">
        <w:rPr>
          <w:sz w:val="17"/>
          <w:szCs w:val="17"/>
        </w:rPr>
        <w:t>an application revival request</w:t>
      </w:r>
      <w:r w:rsidRPr="00F50DDA">
        <w:rPr>
          <w:sz w:val="17"/>
          <w:szCs w:val="17"/>
        </w:rPr>
        <w:t xml:space="preserve"> (An application was revived</w:t>
      </w:r>
      <w:r w:rsidR="00C84D09" w:rsidRPr="00F50DDA">
        <w:rPr>
          <w:sz w:val="17"/>
          <w:szCs w:val="17"/>
        </w:rPr>
        <w:t>, reinstated or restored</w:t>
      </w:r>
      <w:r w:rsidRPr="00F50DDA">
        <w:rPr>
          <w:sz w:val="17"/>
          <w:szCs w:val="17"/>
        </w:rPr>
        <w:t xml:space="preserve"> following </w:t>
      </w:r>
      <w:r w:rsidR="00BA4A4A" w:rsidRPr="00F50DDA">
        <w:rPr>
          <w:sz w:val="17"/>
          <w:szCs w:val="17"/>
        </w:rPr>
        <w:t>an application revival request</w:t>
      </w:r>
      <w:r w:rsidRPr="00F50DDA">
        <w:rPr>
          <w:sz w:val="17"/>
          <w:szCs w:val="17"/>
        </w:rPr>
        <w:t>.)</w:t>
      </w:r>
    </w:p>
    <w:p w14:paraId="144074C8" w14:textId="5BC10A2D" w:rsidR="008A189B" w:rsidRPr="007B3934" w:rsidRDefault="008A189B" w:rsidP="008D171C">
      <w:pPr>
        <w:spacing w:after="200"/>
        <w:ind w:left="567" w:hanging="567"/>
        <w:jc w:val="both"/>
        <w:rPr>
          <w:sz w:val="17"/>
          <w:szCs w:val="17"/>
        </w:rPr>
      </w:pPr>
      <w:r w:rsidRPr="00F50DDA">
        <w:rPr>
          <w:sz w:val="17"/>
          <w:szCs w:val="17"/>
        </w:rPr>
        <w:t>C14.</w:t>
      </w:r>
      <w:r w:rsidRPr="00F50DDA">
        <w:rPr>
          <w:sz w:val="17"/>
          <w:szCs w:val="17"/>
        </w:rPr>
        <w:tab/>
        <w:t xml:space="preserve">Rights of priority restored (The right of priority was restored where a subsequent application was filed after the expiration of the priority period but within the time limit prescribed in the applicable law, provided that the conditions </w:t>
      </w:r>
      <w:r w:rsidRPr="007B3934">
        <w:rPr>
          <w:sz w:val="17"/>
          <w:szCs w:val="17"/>
        </w:rPr>
        <w:t>specified in the applicable law were met.)</w:t>
      </w:r>
    </w:p>
    <w:p w14:paraId="560C0906" w14:textId="64B26777" w:rsidR="008A189B" w:rsidRPr="007B3934" w:rsidRDefault="008A189B" w:rsidP="008D171C">
      <w:pPr>
        <w:spacing w:after="200"/>
        <w:ind w:left="567" w:hanging="567"/>
        <w:jc w:val="both"/>
        <w:rPr>
          <w:b/>
          <w:sz w:val="17"/>
          <w:szCs w:val="17"/>
        </w:rPr>
      </w:pPr>
      <w:r w:rsidRPr="007B3934">
        <w:rPr>
          <w:b/>
          <w:sz w:val="17"/>
          <w:szCs w:val="17"/>
        </w:rPr>
        <w:t>D.</w:t>
      </w:r>
      <w:r w:rsidRPr="007B3934">
        <w:rPr>
          <w:b/>
          <w:sz w:val="17"/>
          <w:szCs w:val="17"/>
        </w:rPr>
        <w:tab/>
        <w:t xml:space="preserve">Search and examination: </w:t>
      </w:r>
      <w:r w:rsidR="003041C5" w:rsidRPr="007B3934">
        <w:rPr>
          <w:b/>
          <w:sz w:val="17"/>
          <w:szCs w:val="17"/>
        </w:rPr>
        <w:t xml:space="preserve"> </w:t>
      </w:r>
      <w:r w:rsidRPr="007B3934">
        <w:rPr>
          <w:sz w:val="17"/>
          <w:szCs w:val="17"/>
        </w:rPr>
        <w:t>This category is a group of events related to the examination proceeding</w:t>
      </w:r>
      <w:r w:rsidR="00D70226" w:rsidRPr="007B3934">
        <w:rPr>
          <w:sz w:val="17"/>
          <w:szCs w:val="17"/>
        </w:rPr>
        <w:t xml:space="preserve"> </w:t>
      </w:r>
      <w:r w:rsidRPr="007B3934">
        <w:rPr>
          <w:sz w:val="17"/>
          <w:szCs w:val="17"/>
        </w:rPr>
        <w:t>and prior art searches</w:t>
      </w:r>
      <w:r w:rsidR="002E5062" w:rsidRPr="007B3934">
        <w:rPr>
          <w:sz w:val="17"/>
          <w:szCs w:val="17"/>
        </w:rPr>
        <w:t xml:space="preserve"> that occur before registration of </w:t>
      </w:r>
      <w:r w:rsidR="00E1334F" w:rsidRPr="007B3934">
        <w:rPr>
          <w:sz w:val="17"/>
          <w:szCs w:val="17"/>
        </w:rPr>
        <w:t>an</w:t>
      </w:r>
      <w:r w:rsidR="002E5062" w:rsidRPr="007B3934">
        <w:rPr>
          <w:sz w:val="17"/>
          <w:szCs w:val="17"/>
        </w:rPr>
        <w:t xml:space="preserve"> industrial design</w:t>
      </w:r>
      <w:r w:rsidR="006A16E0" w:rsidRPr="007B3934">
        <w:rPr>
          <w:sz w:val="17"/>
          <w:szCs w:val="17"/>
        </w:rPr>
        <w:t xml:space="preserve"> and/or the grant of an IP right</w:t>
      </w:r>
      <w:r w:rsidRPr="007B3934">
        <w:rPr>
          <w:sz w:val="17"/>
          <w:szCs w:val="17"/>
        </w:rPr>
        <w:t xml:space="preserve">.  It includes, for example, a formality examination or a substantive examination.  It also includes a request for a prior art search and an announcement of the intention of the IPO to </w:t>
      </w:r>
      <w:r w:rsidR="00E04C3C" w:rsidRPr="007B3934">
        <w:rPr>
          <w:sz w:val="17"/>
          <w:szCs w:val="17"/>
        </w:rPr>
        <w:t xml:space="preserve">register </w:t>
      </w:r>
      <w:r w:rsidR="00D81E9F" w:rsidRPr="007B3934">
        <w:rPr>
          <w:sz w:val="17"/>
          <w:szCs w:val="17"/>
        </w:rPr>
        <w:t xml:space="preserve">the industrial design and/or grant </w:t>
      </w:r>
      <w:r w:rsidRPr="007B3934">
        <w:rPr>
          <w:sz w:val="17"/>
          <w:szCs w:val="17"/>
        </w:rPr>
        <w:t xml:space="preserve">an IP right.  The events in this category may move an application from the filing stage </w:t>
      </w:r>
      <w:r w:rsidR="00723B55" w:rsidRPr="007B3934">
        <w:rPr>
          <w:sz w:val="17"/>
          <w:szCs w:val="17"/>
        </w:rPr>
        <w:t xml:space="preserve">or the </w:t>
      </w:r>
      <w:r w:rsidR="001D3089" w:rsidRPr="007B3934">
        <w:rPr>
          <w:sz w:val="17"/>
          <w:szCs w:val="17"/>
        </w:rPr>
        <w:t>pre-registration</w:t>
      </w:r>
      <w:r w:rsidR="00723B55" w:rsidRPr="007B3934">
        <w:rPr>
          <w:sz w:val="17"/>
          <w:szCs w:val="17"/>
        </w:rPr>
        <w:t xml:space="preserve"> challenge stage </w:t>
      </w:r>
      <w:r w:rsidRPr="007B3934">
        <w:rPr>
          <w:sz w:val="17"/>
          <w:szCs w:val="17"/>
        </w:rPr>
        <w:t>into the examination stage.</w:t>
      </w:r>
    </w:p>
    <w:p w14:paraId="253984BF" w14:textId="1095FE64" w:rsidR="008A189B" w:rsidRPr="007B3934" w:rsidRDefault="008A189B" w:rsidP="008D171C">
      <w:pPr>
        <w:spacing w:after="200"/>
        <w:ind w:left="567" w:hanging="567"/>
        <w:jc w:val="both"/>
        <w:rPr>
          <w:sz w:val="17"/>
          <w:szCs w:val="17"/>
        </w:rPr>
      </w:pPr>
      <w:r w:rsidRPr="007B3934">
        <w:rPr>
          <w:sz w:val="17"/>
          <w:szCs w:val="17"/>
        </w:rPr>
        <w:t>D10.</w:t>
      </w:r>
      <w:r w:rsidRPr="007B3934">
        <w:rPr>
          <w:b/>
          <w:sz w:val="17"/>
          <w:szCs w:val="17"/>
        </w:rPr>
        <w:tab/>
        <w:t>Search and/or examination requested or</w:t>
      </w:r>
      <w:r w:rsidR="00723B55" w:rsidRPr="007B3934">
        <w:rPr>
          <w:b/>
          <w:sz w:val="17"/>
          <w:szCs w:val="17"/>
        </w:rPr>
        <w:t xml:space="preserve"> commenced</w:t>
      </w:r>
      <w:r w:rsidR="002956F3" w:rsidRPr="007B3934">
        <w:rPr>
          <w:b/>
          <w:sz w:val="17"/>
          <w:szCs w:val="17"/>
        </w:rPr>
        <w:t>:</w:t>
      </w:r>
      <w:r w:rsidR="002956F3" w:rsidRPr="007B3934">
        <w:rPr>
          <w:sz w:val="17"/>
          <w:szCs w:val="17"/>
        </w:rPr>
        <w:t xml:space="preserve">  </w:t>
      </w:r>
      <w:r w:rsidRPr="007B3934">
        <w:rPr>
          <w:sz w:val="17"/>
          <w:szCs w:val="17"/>
        </w:rPr>
        <w:t>The search and/or examination of an application was requested</w:t>
      </w:r>
      <w:r w:rsidR="00723B55" w:rsidRPr="007B3934">
        <w:rPr>
          <w:sz w:val="17"/>
          <w:szCs w:val="17"/>
        </w:rPr>
        <w:t>,</w:t>
      </w:r>
      <w:r w:rsidRPr="007B3934">
        <w:rPr>
          <w:sz w:val="17"/>
          <w:szCs w:val="17"/>
        </w:rPr>
        <w:t xml:space="preserve"> initiated </w:t>
      </w:r>
      <w:r w:rsidR="00723B55" w:rsidRPr="007B3934">
        <w:rPr>
          <w:sz w:val="17"/>
          <w:szCs w:val="17"/>
        </w:rPr>
        <w:t xml:space="preserve">or </w:t>
      </w:r>
      <w:r w:rsidR="003E49DF" w:rsidRPr="007B3934">
        <w:rPr>
          <w:sz w:val="17"/>
          <w:szCs w:val="17"/>
        </w:rPr>
        <w:t>continued</w:t>
      </w:r>
      <w:r w:rsidRPr="007B3934">
        <w:rPr>
          <w:sz w:val="17"/>
          <w:szCs w:val="17"/>
        </w:rPr>
        <w:t>.  This includes, but is not limited to when a formality or substantive examination was requested</w:t>
      </w:r>
      <w:r w:rsidR="00723B55" w:rsidRPr="007B3934">
        <w:rPr>
          <w:sz w:val="17"/>
          <w:szCs w:val="17"/>
        </w:rPr>
        <w:t>,</w:t>
      </w:r>
      <w:r w:rsidRPr="007B3934">
        <w:rPr>
          <w:sz w:val="17"/>
          <w:szCs w:val="17"/>
        </w:rPr>
        <w:t xml:space="preserve"> initiated</w:t>
      </w:r>
      <w:r w:rsidR="003E49DF" w:rsidRPr="007B3934">
        <w:rPr>
          <w:sz w:val="17"/>
          <w:szCs w:val="17"/>
        </w:rPr>
        <w:t xml:space="preserve"> or continued</w:t>
      </w:r>
      <w:r w:rsidRPr="007B3934">
        <w:rPr>
          <w:sz w:val="17"/>
          <w:szCs w:val="17"/>
        </w:rPr>
        <w:t xml:space="preserve"> or when a search was requested or initiated</w:t>
      </w:r>
      <w:r w:rsidR="00D533C1" w:rsidRPr="007B3934">
        <w:rPr>
          <w:sz w:val="17"/>
          <w:szCs w:val="17"/>
        </w:rPr>
        <w:t xml:space="preserve"> prior to the registration of the industrial design</w:t>
      </w:r>
      <w:r w:rsidR="006A16E0" w:rsidRPr="007B3934">
        <w:rPr>
          <w:sz w:val="17"/>
          <w:szCs w:val="17"/>
        </w:rPr>
        <w:t xml:space="preserve"> and/or the grant of an IP right</w:t>
      </w:r>
      <w:r w:rsidRPr="007B3934">
        <w:rPr>
          <w:sz w:val="17"/>
          <w:szCs w:val="17"/>
        </w:rPr>
        <w:t>.</w:t>
      </w:r>
    </w:p>
    <w:p w14:paraId="49974B55" w14:textId="52C6E54B" w:rsidR="008A189B" w:rsidRPr="007B3934" w:rsidRDefault="008A189B" w:rsidP="008A189B">
      <w:pPr>
        <w:ind w:left="567" w:hanging="567"/>
        <w:jc w:val="both"/>
        <w:rPr>
          <w:sz w:val="17"/>
          <w:szCs w:val="17"/>
        </w:rPr>
      </w:pPr>
      <w:r w:rsidRPr="007B3934">
        <w:rPr>
          <w:sz w:val="17"/>
          <w:szCs w:val="17"/>
        </w:rPr>
        <w:t>D11</w:t>
      </w:r>
      <w:r w:rsidR="007921ED" w:rsidRPr="007B3934">
        <w:rPr>
          <w:sz w:val="17"/>
          <w:szCs w:val="17"/>
        </w:rPr>
        <w:t>*</w:t>
      </w:r>
      <w:r w:rsidRPr="007B3934">
        <w:rPr>
          <w:sz w:val="17"/>
          <w:szCs w:val="17"/>
        </w:rPr>
        <w:t>.</w:t>
      </w:r>
      <w:r w:rsidRPr="007B3934">
        <w:rPr>
          <w:sz w:val="17"/>
          <w:szCs w:val="17"/>
        </w:rPr>
        <w:tab/>
        <w:t>Substantive examination requested (A substantive examination of an application was requested by an applicant or a third party, or an IPO initiated the examination independently, in accordance with the applicable law</w:t>
      </w:r>
      <w:r w:rsidR="00D533C1" w:rsidRPr="007B3934">
        <w:rPr>
          <w:sz w:val="17"/>
          <w:szCs w:val="17"/>
        </w:rPr>
        <w:t xml:space="preserve"> prior to the registration of the industrial design</w:t>
      </w:r>
      <w:r w:rsidR="006A16E0" w:rsidRPr="007B3934">
        <w:rPr>
          <w:sz w:val="17"/>
          <w:szCs w:val="17"/>
        </w:rPr>
        <w:t xml:space="preserve"> and/or the grant of an IP right</w:t>
      </w:r>
      <w:r w:rsidRPr="007B3934">
        <w:rPr>
          <w:sz w:val="17"/>
          <w:szCs w:val="17"/>
        </w:rPr>
        <w:t>.)</w:t>
      </w:r>
    </w:p>
    <w:p w14:paraId="4C31E9A6" w14:textId="6E157CCB"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12</w:t>
      </w:r>
      <w:r w:rsidRPr="007B3934">
        <w:rPr>
          <w:sz w:val="17"/>
          <w:szCs w:val="17"/>
        </w:rPr>
        <w:t>.</w:t>
      </w:r>
      <w:r w:rsidRPr="007B3934">
        <w:rPr>
          <w:sz w:val="17"/>
          <w:szCs w:val="17"/>
        </w:rPr>
        <w:tab/>
        <w:t xml:space="preserve">Request for substantive examination rejected (A request for a substantive examination was inadmissible, rejected or withdrawn.) </w:t>
      </w:r>
    </w:p>
    <w:p w14:paraId="31DD631E" w14:textId="34BBEC77"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13</w:t>
      </w:r>
      <w:r w:rsidR="007921ED" w:rsidRPr="007B3934">
        <w:rPr>
          <w:sz w:val="17"/>
          <w:szCs w:val="17"/>
        </w:rPr>
        <w:t>*</w:t>
      </w:r>
      <w:r w:rsidRPr="007B3934">
        <w:rPr>
          <w:sz w:val="17"/>
          <w:szCs w:val="17"/>
        </w:rPr>
        <w:t>.</w:t>
      </w:r>
      <w:r w:rsidRPr="007B3934">
        <w:rPr>
          <w:sz w:val="17"/>
          <w:szCs w:val="17"/>
        </w:rPr>
        <w:tab/>
        <w:t>Search requested (A prior art search for an application was requested by the applicant</w:t>
      </w:r>
      <w:r w:rsidR="00AF21BA" w:rsidRPr="007B3934">
        <w:rPr>
          <w:sz w:val="17"/>
          <w:szCs w:val="17"/>
        </w:rPr>
        <w:t xml:space="preserve"> or the examiner</w:t>
      </w:r>
      <w:r w:rsidRPr="007B3934">
        <w:rPr>
          <w:sz w:val="17"/>
          <w:szCs w:val="17"/>
        </w:rPr>
        <w:t>.)</w:t>
      </w:r>
    </w:p>
    <w:p w14:paraId="15303943" w14:textId="0C1B1DC6"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14</w:t>
      </w:r>
      <w:r w:rsidR="008D171C" w:rsidRPr="007B3934">
        <w:rPr>
          <w:sz w:val="17"/>
          <w:szCs w:val="17"/>
        </w:rPr>
        <w:t>.</w:t>
      </w:r>
      <w:r w:rsidRPr="007B3934">
        <w:rPr>
          <w:sz w:val="17"/>
          <w:szCs w:val="17"/>
        </w:rPr>
        <w:tab/>
        <w:t>Search report issued (A prior art search report for an application was issued</w:t>
      </w:r>
      <w:r w:rsidR="00E13D49" w:rsidRPr="007B3934">
        <w:rPr>
          <w:rStyle w:val="CommentReference"/>
          <w:sz w:val="17"/>
          <w:szCs w:val="17"/>
        </w:rPr>
        <w:t>.</w:t>
      </w:r>
      <w:r w:rsidRPr="007B3934">
        <w:rPr>
          <w:sz w:val="17"/>
          <w:szCs w:val="17"/>
        </w:rPr>
        <w:t>)</w:t>
      </w:r>
    </w:p>
    <w:p w14:paraId="76117E20" w14:textId="38E5099A"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15</w:t>
      </w:r>
      <w:r w:rsidR="008D171C" w:rsidRPr="007B3934">
        <w:rPr>
          <w:sz w:val="17"/>
          <w:szCs w:val="17"/>
        </w:rPr>
        <w:t>.</w:t>
      </w:r>
      <w:r w:rsidRPr="007B3934">
        <w:rPr>
          <w:sz w:val="17"/>
          <w:szCs w:val="17"/>
        </w:rPr>
        <w:tab/>
        <w:t>Examination report issued (A substantive examination report or a notification of the reason for refusal of the application was issued</w:t>
      </w:r>
      <w:r w:rsidR="00D533C1" w:rsidRPr="007B3934">
        <w:rPr>
          <w:sz w:val="17"/>
          <w:szCs w:val="17"/>
        </w:rPr>
        <w:t xml:space="preserve"> prior to the registration of the industrial design</w:t>
      </w:r>
      <w:r w:rsidR="006A16E0" w:rsidRPr="007B3934">
        <w:rPr>
          <w:sz w:val="17"/>
          <w:szCs w:val="17"/>
        </w:rPr>
        <w:t xml:space="preserve"> and/or the grant of an IP right</w:t>
      </w:r>
      <w:r w:rsidRPr="007B3934">
        <w:rPr>
          <w:sz w:val="17"/>
          <w:szCs w:val="17"/>
        </w:rPr>
        <w:t>.)</w:t>
      </w:r>
    </w:p>
    <w:p w14:paraId="18209A12" w14:textId="7A6F6C30" w:rsidR="008A189B" w:rsidRPr="007B3934" w:rsidRDefault="008A189B" w:rsidP="00F92BEC">
      <w:pPr>
        <w:ind w:left="567" w:hanging="567"/>
        <w:jc w:val="both"/>
        <w:rPr>
          <w:sz w:val="17"/>
          <w:szCs w:val="17"/>
        </w:rPr>
      </w:pPr>
      <w:r w:rsidRPr="007B3934">
        <w:rPr>
          <w:sz w:val="17"/>
          <w:szCs w:val="17"/>
        </w:rPr>
        <w:t>D</w:t>
      </w:r>
      <w:r w:rsidR="00106A1A" w:rsidRPr="007B3934">
        <w:rPr>
          <w:sz w:val="17"/>
          <w:szCs w:val="17"/>
        </w:rPr>
        <w:t>16</w:t>
      </w:r>
      <w:r w:rsidR="007921ED" w:rsidRPr="007B3934">
        <w:rPr>
          <w:sz w:val="17"/>
          <w:szCs w:val="17"/>
        </w:rPr>
        <w:t>*</w:t>
      </w:r>
      <w:r w:rsidRPr="007B3934">
        <w:rPr>
          <w:sz w:val="17"/>
          <w:szCs w:val="17"/>
        </w:rPr>
        <w:t>.</w:t>
      </w:r>
      <w:r w:rsidRPr="007B3934">
        <w:rPr>
          <w:sz w:val="17"/>
          <w:szCs w:val="17"/>
        </w:rPr>
        <w:tab/>
        <w:t>Fast track examination requested (An expedited or accelerated examination of the application was requested.)</w:t>
      </w:r>
    </w:p>
    <w:p w14:paraId="35C3758A" w14:textId="699FB6D2" w:rsidR="008A189B" w:rsidRPr="007B3934" w:rsidRDefault="008A189B" w:rsidP="008A20A9">
      <w:pPr>
        <w:ind w:left="567" w:hanging="567"/>
        <w:jc w:val="both"/>
        <w:rPr>
          <w:sz w:val="17"/>
          <w:szCs w:val="17"/>
        </w:rPr>
      </w:pPr>
      <w:r w:rsidRPr="007B3934">
        <w:rPr>
          <w:sz w:val="17"/>
          <w:szCs w:val="17"/>
        </w:rPr>
        <w:t>D</w:t>
      </w:r>
      <w:r w:rsidR="00106A1A" w:rsidRPr="007B3934">
        <w:rPr>
          <w:sz w:val="17"/>
          <w:szCs w:val="17"/>
        </w:rPr>
        <w:t>17</w:t>
      </w:r>
      <w:r w:rsidR="008D171C" w:rsidRPr="007B3934">
        <w:rPr>
          <w:sz w:val="17"/>
          <w:szCs w:val="17"/>
        </w:rPr>
        <w:t>.</w:t>
      </w:r>
      <w:r w:rsidRPr="007B3934">
        <w:rPr>
          <w:sz w:val="17"/>
          <w:szCs w:val="17"/>
        </w:rPr>
        <w:tab/>
        <w:t>Fast track examination accepted (A request for an expedited or accelerated examination was accepted by the IPO.)</w:t>
      </w:r>
    </w:p>
    <w:p w14:paraId="2680F02C" w14:textId="28398678"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18</w:t>
      </w:r>
      <w:r w:rsidR="007921ED" w:rsidRPr="007B3934">
        <w:rPr>
          <w:sz w:val="17"/>
          <w:szCs w:val="17"/>
        </w:rPr>
        <w:t>*</w:t>
      </w:r>
      <w:r w:rsidRPr="007B3934">
        <w:rPr>
          <w:sz w:val="17"/>
          <w:szCs w:val="17"/>
        </w:rPr>
        <w:t>.</w:t>
      </w:r>
      <w:r w:rsidRPr="007B3934">
        <w:rPr>
          <w:sz w:val="17"/>
          <w:szCs w:val="17"/>
        </w:rPr>
        <w:tab/>
        <w:t xml:space="preserve">Deferred examination requested (A request was made to defer or postpone the examination of an application until a later time.) </w:t>
      </w:r>
    </w:p>
    <w:p w14:paraId="3B8A94F0" w14:textId="3DBCA83B" w:rsidR="008A189B" w:rsidRPr="007B3934" w:rsidRDefault="008A189B" w:rsidP="008A189B">
      <w:pPr>
        <w:ind w:left="567" w:hanging="567"/>
        <w:jc w:val="both"/>
        <w:rPr>
          <w:sz w:val="17"/>
          <w:szCs w:val="17"/>
        </w:rPr>
      </w:pPr>
      <w:r w:rsidRPr="007B3934">
        <w:rPr>
          <w:sz w:val="17"/>
          <w:szCs w:val="17"/>
        </w:rPr>
        <w:t>D</w:t>
      </w:r>
      <w:r w:rsidR="00106A1A" w:rsidRPr="007B3934">
        <w:rPr>
          <w:sz w:val="17"/>
          <w:szCs w:val="17"/>
        </w:rPr>
        <w:t>19</w:t>
      </w:r>
      <w:r w:rsidRPr="007B3934">
        <w:rPr>
          <w:sz w:val="17"/>
          <w:szCs w:val="17"/>
        </w:rPr>
        <w:t>.</w:t>
      </w:r>
      <w:r w:rsidRPr="007B3934">
        <w:rPr>
          <w:sz w:val="17"/>
          <w:szCs w:val="17"/>
        </w:rPr>
        <w:tab/>
        <w:t>Deferred examination accepted (A request to defer or postpone the examination of an application was accepted by the IPO.)</w:t>
      </w:r>
    </w:p>
    <w:p w14:paraId="4E808391" w14:textId="0F85B0D2" w:rsidR="00EB674A" w:rsidRPr="007B3934" w:rsidRDefault="00EB674A" w:rsidP="008A189B">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0</w:t>
      </w:r>
      <w:r w:rsidR="007921ED" w:rsidRPr="007B3934">
        <w:rPr>
          <w:sz w:val="17"/>
          <w:szCs w:val="17"/>
        </w:rPr>
        <w:t>*</w:t>
      </w:r>
      <w:r w:rsidRPr="007B3934">
        <w:rPr>
          <w:sz w:val="17"/>
          <w:szCs w:val="17"/>
        </w:rPr>
        <w:t>.</w:t>
      </w:r>
      <w:r w:rsidRPr="007B3934">
        <w:rPr>
          <w:sz w:val="17"/>
          <w:szCs w:val="17"/>
        </w:rPr>
        <w:tab/>
        <w:t>Deferred examination resumed (A deferred examination was resumed.)</w:t>
      </w:r>
    </w:p>
    <w:p w14:paraId="33443D59" w14:textId="0AC1A930" w:rsidR="00EB674A" w:rsidRPr="007B3934" w:rsidRDefault="00EB674A" w:rsidP="008A189B">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1</w:t>
      </w:r>
      <w:r w:rsidRPr="007B3934">
        <w:rPr>
          <w:sz w:val="17"/>
          <w:szCs w:val="17"/>
        </w:rPr>
        <w:t>.</w:t>
      </w:r>
      <w:r w:rsidRPr="007B3934">
        <w:rPr>
          <w:sz w:val="17"/>
          <w:szCs w:val="17"/>
        </w:rPr>
        <w:tab/>
        <w:t>Rejection of application intended (An IPO announced its intention to reject an application and not grant an IP right.)</w:t>
      </w:r>
    </w:p>
    <w:p w14:paraId="5BF259D8" w14:textId="64AC04BE" w:rsidR="008A189B" w:rsidRPr="007B3934" w:rsidRDefault="00106A1A" w:rsidP="008A189B">
      <w:pPr>
        <w:ind w:left="567" w:hanging="567"/>
        <w:jc w:val="both"/>
        <w:rPr>
          <w:sz w:val="17"/>
          <w:szCs w:val="17"/>
        </w:rPr>
      </w:pPr>
      <w:r w:rsidRPr="007B3934">
        <w:rPr>
          <w:sz w:val="17"/>
          <w:szCs w:val="17"/>
        </w:rPr>
        <w:t>D2</w:t>
      </w:r>
      <w:r w:rsidR="009F147C" w:rsidRPr="007B3934">
        <w:rPr>
          <w:sz w:val="17"/>
          <w:szCs w:val="17"/>
        </w:rPr>
        <w:t>2</w:t>
      </w:r>
      <w:r w:rsidR="008A189B" w:rsidRPr="007B3934" w:rsidDel="00F67358">
        <w:rPr>
          <w:sz w:val="17"/>
          <w:szCs w:val="17"/>
        </w:rPr>
        <w:t xml:space="preserve">. </w:t>
      </w:r>
      <w:r w:rsidR="008A189B" w:rsidRPr="007B3934">
        <w:rPr>
          <w:sz w:val="17"/>
          <w:szCs w:val="17"/>
        </w:rPr>
        <w:tab/>
      </w:r>
      <w:r w:rsidR="008A189B" w:rsidRPr="007B3934" w:rsidDel="00F67358">
        <w:rPr>
          <w:sz w:val="17"/>
          <w:szCs w:val="17"/>
        </w:rPr>
        <w:t xml:space="preserve">Grant of </w:t>
      </w:r>
      <w:r w:rsidR="008A189B" w:rsidRPr="007B3934">
        <w:rPr>
          <w:sz w:val="17"/>
          <w:szCs w:val="17"/>
        </w:rPr>
        <w:t>IP right</w:t>
      </w:r>
      <w:r w:rsidR="008A189B" w:rsidRPr="007B3934" w:rsidDel="00F67358">
        <w:rPr>
          <w:sz w:val="17"/>
          <w:szCs w:val="17"/>
        </w:rPr>
        <w:t xml:space="preserve"> intended (An </w:t>
      </w:r>
      <w:r w:rsidR="008A189B" w:rsidRPr="007B3934">
        <w:rPr>
          <w:sz w:val="17"/>
          <w:szCs w:val="17"/>
        </w:rPr>
        <w:t>IPO</w:t>
      </w:r>
      <w:r w:rsidR="008A189B" w:rsidRPr="007B3934" w:rsidDel="00F67358">
        <w:rPr>
          <w:sz w:val="17"/>
          <w:szCs w:val="17"/>
        </w:rPr>
        <w:t xml:space="preserve"> announced its intention to</w:t>
      </w:r>
      <w:r w:rsidR="00D70226" w:rsidRPr="007B3934">
        <w:t xml:space="preserve"> </w:t>
      </w:r>
      <w:r w:rsidR="00D70226" w:rsidRPr="007B3934">
        <w:rPr>
          <w:sz w:val="17"/>
          <w:szCs w:val="17"/>
        </w:rPr>
        <w:t>register the industrial design</w:t>
      </w:r>
      <w:r w:rsidR="008A189B" w:rsidRPr="007B3934">
        <w:rPr>
          <w:sz w:val="17"/>
          <w:szCs w:val="17"/>
        </w:rPr>
        <w:t xml:space="preserve"> </w:t>
      </w:r>
      <w:r w:rsidR="00C4513E" w:rsidRPr="007B3934">
        <w:rPr>
          <w:sz w:val="17"/>
          <w:szCs w:val="17"/>
        </w:rPr>
        <w:t xml:space="preserve">and/or </w:t>
      </w:r>
      <w:r w:rsidR="008A189B" w:rsidRPr="007B3934">
        <w:rPr>
          <w:sz w:val="17"/>
          <w:szCs w:val="17"/>
        </w:rPr>
        <w:t>grant an IP right</w:t>
      </w:r>
      <w:r w:rsidR="008A189B" w:rsidRPr="007B3934" w:rsidDel="00F67358">
        <w:rPr>
          <w:sz w:val="17"/>
          <w:szCs w:val="17"/>
        </w:rPr>
        <w:t>, provided that certain conditions are met within a time period prescribed in the applicable law.  For example, in one jurisdiction, a</w:t>
      </w:r>
      <w:r w:rsidR="008A189B" w:rsidRPr="007B3934">
        <w:rPr>
          <w:sz w:val="17"/>
          <w:szCs w:val="17"/>
        </w:rPr>
        <w:t>n</w:t>
      </w:r>
      <w:r w:rsidR="008A189B" w:rsidRPr="007B3934" w:rsidDel="00F67358">
        <w:rPr>
          <w:sz w:val="17"/>
          <w:szCs w:val="17"/>
        </w:rPr>
        <w:t xml:space="preserve"> </w:t>
      </w:r>
      <w:r w:rsidR="008A189B" w:rsidRPr="007B3934">
        <w:rPr>
          <w:sz w:val="17"/>
          <w:szCs w:val="17"/>
        </w:rPr>
        <w:t>IP right</w:t>
      </w:r>
      <w:r w:rsidR="008A189B" w:rsidRPr="007B3934" w:rsidDel="00F67358">
        <w:rPr>
          <w:sz w:val="17"/>
          <w:szCs w:val="17"/>
        </w:rPr>
        <w:t xml:space="preserve"> will be granted if an applicant pays a fee.  In another jurisdiction, a</w:t>
      </w:r>
      <w:r w:rsidR="008A189B" w:rsidRPr="007B3934">
        <w:rPr>
          <w:sz w:val="17"/>
          <w:szCs w:val="17"/>
        </w:rPr>
        <w:t>n</w:t>
      </w:r>
      <w:r w:rsidR="008A189B" w:rsidRPr="007B3934" w:rsidDel="00F67358">
        <w:rPr>
          <w:sz w:val="17"/>
          <w:szCs w:val="17"/>
        </w:rPr>
        <w:t xml:space="preserve"> </w:t>
      </w:r>
      <w:r w:rsidR="008A189B" w:rsidRPr="007B3934">
        <w:rPr>
          <w:sz w:val="17"/>
          <w:szCs w:val="17"/>
        </w:rPr>
        <w:t>IP right</w:t>
      </w:r>
      <w:r w:rsidR="008A189B" w:rsidRPr="007B3934" w:rsidDel="00F67358">
        <w:rPr>
          <w:sz w:val="17"/>
          <w:szCs w:val="17"/>
        </w:rPr>
        <w:t xml:space="preserve"> will be granted provided that no </w:t>
      </w:r>
      <w:r w:rsidR="001D3089" w:rsidRPr="007B3934">
        <w:rPr>
          <w:sz w:val="17"/>
          <w:szCs w:val="17"/>
        </w:rPr>
        <w:t>pre-registration</w:t>
      </w:r>
      <w:r w:rsidR="008A189B" w:rsidRPr="007B3934">
        <w:rPr>
          <w:sz w:val="17"/>
          <w:szCs w:val="17"/>
        </w:rPr>
        <w:t xml:space="preserve"> </w:t>
      </w:r>
      <w:r w:rsidR="008A189B" w:rsidRPr="007B3934" w:rsidDel="00F67358">
        <w:rPr>
          <w:sz w:val="17"/>
          <w:szCs w:val="17"/>
        </w:rPr>
        <w:t xml:space="preserve">opposition is filed within a certain period or such an opposition is </w:t>
      </w:r>
      <w:r w:rsidR="008A189B" w:rsidRPr="007B3934">
        <w:rPr>
          <w:sz w:val="17"/>
          <w:szCs w:val="17"/>
        </w:rPr>
        <w:t xml:space="preserve">inadmissible, </w:t>
      </w:r>
      <w:r w:rsidR="008A189B" w:rsidRPr="007B3934" w:rsidDel="00F67358">
        <w:rPr>
          <w:sz w:val="17"/>
          <w:szCs w:val="17"/>
        </w:rPr>
        <w:t>rejected</w:t>
      </w:r>
      <w:r w:rsidR="008A189B" w:rsidRPr="007B3934">
        <w:rPr>
          <w:sz w:val="17"/>
          <w:szCs w:val="17"/>
        </w:rPr>
        <w:t xml:space="preserve"> or withdrawn</w:t>
      </w:r>
      <w:r w:rsidR="008A189B" w:rsidRPr="007B3934" w:rsidDel="00F67358">
        <w:rPr>
          <w:sz w:val="17"/>
          <w:szCs w:val="17"/>
        </w:rPr>
        <w:t>.)</w:t>
      </w:r>
    </w:p>
    <w:p w14:paraId="7B6D9D7D" w14:textId="59DF3A91" w:rsidR="00723B55" w:rsidRPr="007B3934" w:rsidRDefault="00723B55" w:rsidP="00723B55">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3</w:t>
      </w:r>
      <w:r w:rsidR="007921ED" w:rsidRPr="007B3934">
        <w:rPr>
          <w:sz w:val="17"/>
          <w:szCs w:val="17"/>
        </w:rPr>
        <w:t>*</w:t>
      </w:r>
      <w:r w:rsidRPr="007B3934">
        <w:rPr>
          <w:sz w:val="17"/>
          <w:szCs w:val="17"/>
        </w:rPr>
        <w:t>.</w:t>
      </w:r>
      <w:r w:rsidRPr="007B3934">
        <w:rPr>
          <w:sz w:val="17"/>
          <w:szCs w:val="17"/>
        </w:rPr>
        <w:tab/>
        <w:t xml:space="preserve">Examination continued following </w:t>
      </w:r>
      <w:r w:rsidR="001D3089" w:rsidRPr="007B3934">
        <w:rPr>
          <w:sz w:val="17"/>
          <w:szCs w:val="17"/>
        </w:rPr>
        <w:t>pre-registration</w:t>
      </w:r>
      <w:r w:rsidRPr="007B3934">
        <w:rPr>
          <w:sz w:val="17"/>
          <w:szCs w:val="17"/>
        </w:rPr>
        <w:t xml:space="preserve"> review (An examination of an application was continued following a </w:t>
      </w:r>
      <w:r w:rsidR="001D3089" w:rsidRPr="007B3934">
        <w:rPr>
          <w:sz w:val="17"/>
          <w:szCs w:val="17"/>
        </w:rPr>
        <w:t>pre-registration</w:t>
      </w:r>
      <w:r w:rsidRPr="007B3934">
        <w:rPr>
          <w:sz w:val="17"/>
          <w:szCs w:val="17"/>
        </w:rPr>
        <w:t xml:space="preserve"> review.)</w:t>
      </w:r>
    </w:p>
    <w:p w14:paraId="373FC570" w14:textId="6C9B63F9" w:rsidR="00723B55" w:rsidRPr="007B3934" w:rsidRDefault="00723B55" w:rsidP="009E4C7F">
      <w:pPr>
        <w:ind w:left="567" w:hanging="567"/>
        <w:jc w:val="both"/>
        <w:rPr>
          <w:sz w:val="17"/>
          <w:szCs w:val="17"/>
        </w:rPr>
      </w:pPr>
      <w:r w:rsidRPr="007B3934">
        <w:rPr>
          <w:sz w:val="17"/>
          <w:szCs w:val="17"/>
        </w:rPr>
        <w:t>D</w:t>
      </w:r>
      <w:r w:rsidR="00106A1A" w:rsidRPr="007B3934">
        <w:rPr>
          <w:sz w:val="17"/>
          <w:szCs w:val="17"/>
        </w:rPr>
        <w:t>2</w:t>
      </w:r>
      <w:r w:rsidR="009F147C" w:rsidRPr="007B3934">
        <w:rPr>
          <w:sz w:val="17"/>
          <w:szCs w:val="17"/>
        </w:rPr>
        <w:t>4</w:t>
      </w:r>
      <w:r w:rsidR="007921ED" w:rsidRPr="007B3934">
        <w:rPr>
          <w:sz w:val="17"/>
          <w:szCs w:val="17"/>
        </w:rPr>
        <w:t>*</w:t>
      </w:r>
      <w:r w:rsidRPr="007B3934">
        <w:rPr>
          <w:sz w:val="17"/>
          <w:szCs w:val="17"/>
        </w:rPr>
        <w:t>.</w:t>
      </w:r>
      <w:r w:rsidRPr="007B3934">
        <w:rPr>
          <w:sz w:val="17"/>
          <w:szCs w:val="17"/>
        </w:rPr>
        <w:tab/>
        <w:t>Re-examination commenced (A re-examination of the application was commenced.)</w:t>
      </w:r>
    </w:p>
    <w:p w14:paraId="799A5982" w14:textId="469648A6" w:rsidR="009E4C7F" w:rsidRPr="007B3934" w:rsidRDefault="009E4C7F" w:rsidP="008D171C">
      <w:pPr>
        <w:spacing w:after="200"/>
        <w:ind w:left="573" w:hanging="573"/>
        <w:jc w:val="both"/>
        <w:rPr>
          <w:sz w:val="17"/>
          <w:szCs w:val="17"/>
        </w:rPr>
      </w:pPr>
      <w:r w:rsidRPr="007B3934">
        <w:rPr>
          <w:sz w:val="17"/>
          <w:szCs w:val="17"/>
        </w:rPr>
        <w:t>D25*.</w:t>
      </w:r>
      <w:r w:rsidRPr="007B3934">
        <w:rPr>
          <w:sz w:val="17"/>
          <w:szCs w:val="17"/>
        </w:rPr>
        <w:tab/>
        <w:t>Formality examination commenced (</w:t>
      </w:r>
      <w:r w:rsidR="008E06B2" w:rsidRPr="007B3934">
        <w:rPr>
          <w:sz w:val="17"/>
          <w:szCs w:val="17"/>
        </w:rPr>
        <w:t>A formality examination of an application has commenced with or without a request by an applicant or a third party, in accordance with the applicable law prior to the registration of the industrial design and/or the grant of an IP right</w:t>
      </w:r>
      <w:r w:rsidRPr="007B3934">
        <w:rPr>
          <w:sz w:val="17"/>
          <w:szCs w:val="17"/>
        </w:rPr>
        <w:t>.)</w:t>
      </w:r>
    </w:p>
    <w:p w14:paraId="4A3D21AF" w14:textId="14953C7E" w:rsidR="008A189B" w:rsidRPr="007B3934" w:rsidRDefault="008A189B" w:rsidP="008D171C">
      <w:pPr>
        <w:spacing w:after="200"/>
        <w:ind w:left="567" w:hanging="567"/>
        <w:jc w:val="both"/>
        <w:rPr>
          <w:b/>
          <w:sz w:val="17"/>
          <w:szCs w:val="17"/>
        </w:rPr>
      </w:pPr>
      <w:r w:rsidRPr="007B3934">
        <w:rPr>
          <w:b/>
          <w:sz w:val="17"/>
          <w:szCs w:val="17"/>
        </w:rPr>
        <w:t>E.</w:t>
      </w:r>
      <w:r w:rsidRPr="007B3934">
        <w:rPr>
          <w:b/>
          <w:sz w:val="17"/>
          <w:szCs w:val="17"/>
        </w:rPr>
        <w:tab/>
      </w:r>
      <w:r w:rsidR="001D3089" w:rsidRPr="007B3934">
        <w:rPr>
          <w:b/>
          <w:sz w:val="17"/>
          <w:szCs w:val="17"/>
        </w:rPr>
        <w:t>Pre-registration</w:t>
      </w:r>
      <w:r w:rsidRPr="007B3934">
        <w:rPr>
          <w:b/>
          <w:sz w:val="17"/>
          <w:szCs w:val="17"/>
        </w:rPr>
        <w:t xml:space="preserve"> review request:</w:t>
      </w:r>
      <w:r w:rsidR="003041C5" w:rsidRPr="007B3934">
        <w:rPr>
          <w:b/>
          <w:sz w:val="17"/>
          <w:szCs w:val="17"/>
        </w:rPr>
        <w:t xml:space="preserve"> </w:t>
      </w:r>
      <w:r w:rsidRPr="007B3934">
        <w:rPr>
          <w:b/>
          <w:sz w:val="17"/>
          <w:szCs w:val="17"/>
        </w:rPr>
        <w:t xml:space="preserve"> </w:t>
      </w:r>
      <w:r w:rsidRPr="007B3934">
        <w:rPr>
          <w:sz w:val="17"/>
          <w:szCs w:val="17"/>
        </w:rPr>
        <w:t xml:space="preserve">This category is a group of events related to the request for a </w:t>
      </w:r>
      <w:r w:rsidR="001D3089" w:rsidRPr="007B3934">
        <w:rPr>
          <w:sz w:val="17"/>
          <w:szCs w:val="17"/>
        </w:rPr>
        <w:t>pre-registration</w:t>
      </w:r>
      <w:r w:rsidRPr="007B3934">
        <w:rPr>
          <w:sz w:val="17"/>
          <w:szCs w:val="17"/>
        </w:rPr>
        <w:t xml:space="preserve"> review.  It includes, for example, a request for a </w:t>
      </w:r>
      <w:r w:rsidR="001D3089" w:rsidRPr="007B3934">
        <w:rPr>
          <w:sz w:val="17"/>
          <w:szCs w:val="17"/>
        </w:rPr>
        <w:t>pre-registration</w:t>
      </w:r>
      <w:r w:rsidRPr="007B3934">
        <w:rPr>
          <w:sz w:val="17"/>
          <w:szCs w:val="17"/>
        </w:rPr>
        <w:t xml:space="preserve"> opposition,</w:t>
      </w:r>
      <w:r w:rsidR="00302BA6" w:rsidRPr="007B3934">
        <w:rPr>
          <w:sz w:val="17"/>
          <w:szCs w:val="17"/>
        </w:rPr>
        <w:t xml:space="preserve"> </w:t>
      </w:r>
      <w:r w:rsidR="001D3089" w:rsidRPr="007B3934">
        <w:rPr>
          <w:sz w:val="17"/>
          <w:szCs w:val="17"/>
        </w:rPr>
        <w:t>pre-registration</w:t>
      </w:r>
      <w:r w:rsidR="00302BA6" w:rsidRPr="007B3934">
        <w:rPr>
          <w:sz w:val="17"/>
          <w:szCs w:val="17"/>
        </w:rPr>
        <w:t xml:space="preserve"> re-examination, or </w:t>
      </w:r>
      <w:r w:rsidR="001D3089" w:rsidRPr="007B3934">
        <w:rPr>
          <w:sz w:val="17"/>
          <w:szCs w:val="17"/>
        </w:rPr>
        <w:t>pre-registration</w:t>
      </w:r>
      <w:r w:rsidR="00302BA6" w:rsidRPr="007B3934">
        <w:rPr>
          <w:sz w:val="17"/>
          <w:szCs w:val="17"/>
        </w:rPr>
        <w:t xml:space="preserve"> limitation</w:t>
      </w:r>
      <w:r w:rsidRPr="007B3934">
        <w:rPr>
          <w:sz w:val="17"/>
          <w:szCs w:val="17"/>
        </w:rPr>
        <w:t>.  It also includes when such a request was inadmissible, rejected or withdrawn.  The events in this category may move an application from the examination stage or the termination likely</w:t>
      </w:r>
      <w:r w:rsidR="0000695D" w:rsidRPr="007B3934">
        <w:rPr>
          <w:sz w:val="17"/>
          <w:szCs w:val="17"/>
        </w:rPr>
        <w:t>/termination</w:t>
      </w:r>
      <w:r w:rsidRPr="007B3934">
        <w:rPr>
          <w:sz w:val="17"/>
          <w:szCs w:val="17"/>
        </w:rPr>
        <w:t xml:space="preserve"> stage into the </w:t>
      </w:r>
      <w:r w:rsidR="001D3089" w:rsidRPr="007B3934">
        <w:rPr>
          <w:sz w:val="17"/>
          <w:szCs w:val="17"/>
        </w:rPr>
        <w:t>pre-registration</w:t>
      </w:r>
      <w:r w:rsidRPr="007B3934">
        <w:rPr>
          <w:sz w:val="17"/>
          <w:szCs w:val="17"/>
        </w:rPr>
        <w:t xml:space="preserve"> challenge stage.</w:t>
      </w:r>
    </w:p>
    <w:p w14:paraId="4D20DF56" w14:textId="5E894A6A" w:rsidR="008A189B" w:rsidRPr="007B3934" w:rsidRDefault="008A189B" w:rsidP="008D171C">
      <w:pPr>
        <w:spacing w:after="200"/>
        <w:ind w:left="567" w:hanging="567"/>
        <w:jc w:val="both"/>
        <w:rPr>
          <w:sz w:val="17"/>
          <w:szCs w:val="17"/>
        </w:rPr>
      </w:pPr>
      <w:r w:rsidRPr="007B3934">
        <w:rPr>
          <w:sz w:val="17"/>
          <w:szCs w:val="17"/>
        </w:rPr>
        <w:t>E10.</w:t>
      </w:r>
      <w:r w:rsidRPr="007B3934">
        <w:rPr>
          <w:sz w:val="17"/>
          <w:szCs w:val="17"/>
        </w:rPr>
        <w:tab/>
      </w:r>
      <w:r w:rsidR="001D3089" w:rsidRPr="007B3934">
        <w:rPr>
          <w:b/>
          <w:sz w:val="17"/>
          <w:szCs w:val="17"/>
        </w:rPr>
        <w:t>Pre-registration</w:t>
      </w:r>
      <w:r w:rsidRPr="007B3934">
        <w:rPr>
          <w:b/>
          <w:sz w:val="17"/>
          <w:szCs w:val="17"/>
        </w:rPr>
        <w:t xml:space="preserve"> review requested</w:t>
      </w:r>
      <w:r w:rsidRPr="007B3934">
        <w:rPr>
          <w:sz w:val="17"/>
          <w:szCs w:val="17"/>
        </w:rPr>
        <w:t xml:space="preserve">: </w:t>
      </w:r>
      <w:r w:rsidR="003041C5" w:rsidRPr="007B3934">
        <w:rPr>
          <w:sz w:val="17"/>
          <w:szCs w:val="17"/>
        </w:rPr>
        <w:t xml:space="preserve"> </w:t>
      </w:r>
      <w:r w:rsidRPr="007B3934">
        <w:rPr>
          <w:sz w:val="17"/>
          <w:szCs w:val="17"/>
        </w:rPr>
        <w:t xml:space="preserve">A </w:t>
      </w:r>
      <w:r w:rsidR="001D3089" w:rsidRPr="007B3934">
        <w:rPr>
          <w:sz w:val="17"/>
          <w:szCs w:val="17"/>
        </w:rPr>
        <w:t>pre-registration</w:t>
      </w:r>
      <w:r w:rsidRPr="007B3934">
        <w:rPr>
          <w:sz w:val="17"/>
          <w:szCs w:val="17"/>
        </w:rPr>
        <w:t xml:space="preserve"> review was requested.  This includes, but is not limited to a request for a </w:t>
      </w:r>
      <w:r w:rsidR="001D3089" w:rsidRPr="007B3934">
        <w:rPr>
          <w:sz w:val="17"/>
          <w:szCs w:val="17"/>
        </w:rPr>
        <w:t>pre-registration</w:t>
      </w:r>
      <w:r w:rsidRPr="007B3934">
        <w:rPr>
          <w:sz w:val="17"/>
          <w:szCs w:val="17"/>
        </w:rPr>
        <w:t xml:space="preserve"> opposition,</w:t>
      </w:r>
      <w:r w:rsidR="00302BA6" w:rsidRPr="007B3934">
        <w:rPr>
          <w:sz w:val="17"/>
          <w:szCs w:val="17"/>
        </w:rPr>
        <w:t xml:space="preserve"> </w:t>
      </w:r>
      <w:r w:rsidR="001D3089" w:rsidRPr="007B3934">
        <w:rPr>
          <w:sz w:val="17"/>
          <w:szCs w:val="17"/>
        </w:rPr>
        <w:t>pre-registration</w:t>
      </w:r>
      <w:r w:rsidR="00302BA6" w:rsidRPr="007B3934">
        <w:rPr>
          <w:sz w:val="17"/>
          <w:szCs w:val="17"/>
        </w:rPr>
        <w:t xml:space="preserve"> re-examination, or </w:t>
      </w:r>
      <w:r w:rsidR="001D3089" w:rsidRPr="007B3934">
        <w:rPr>
          <w:sz w:val="17"/>
          <w:szCs w:val="17"/>
        </w:rPr>
        <w:t>pre-registration</w:t>
      </w:r>
      <w:r w:rsidR="00302BA6" w:rsidRPr="007B3934">
        <w:rPr>
          <w:sz w:val="17"/>
          <w:szCs w:val="17"/>
        </w:rPr>
        <w:t xml:space="preserve"> limitation</w:t>
      </w:r>
      <w:r w:rsidRPr="007B3934">
        <w:rPr>
          <w:sz w:val="17"/>
          <w:szCs w:val="17"/>
        </w:rPr>
        <w:t>.</w:t>
      </w:r>
    </w:p>
    <w:p w14:paraId="7D0E9316" w14:textId="0D615267" w:rsidR="008A189B" w:rsidRPr="007B3934" w:rsidRDefault="008A189B" w:rsidP="008A189B">
      <w:pPr>
        <w:tabs>
          <w:tab w:val="left" w:pos="3550"/>
        </w:tabs>
        <w:ind w:left="567" w:hanging="567"/>
        <w:jc w:val="both"/>
        <w:rPr>
          <w:sz w:val="17"/>
          <w:szCs w:val="17"/>
        </w:rPr>
      </w:pPr>
      <w:r w:rsidRPr="007B3934">
        <w:rPr>
          <w:sz w:val="17"/>
          <w:szCs w:val="17"/>
        </w:rPr>
        <w:t>E</w:t>
      </w:r>
      <w:r w:rsidR="00CB29E3" w:rsidRPr="007B3934">
        <w:rPr>
          <w:sz w:val="17"/>
          <w:szCs w:val="17"/>
        </w:rPr>
        <w:t>11</w:t>
      </w:r>
      <w:r w:rsidR="007921ED" w:rsidRPr="007B3934">
        <w:rPr>
          <w:sz w:val="17"/>
          <w:szCs w:val="17"/>
        </w:rPr>
        <w:t>*</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opposition filed (A </w:t>
      </w:r>
      <w:r w:rsidR="001D3089" w:rsidRPr="007B3934">
        <w:rPr>
          <w:sz w:val="17"/>
          <w:szCs w:val="17"/>
        </w:rPr>
        <w:t>pre-registration</w:t>
      </w:r>
      <w:r w:rsidRPr="007B3934">
        <w:rPr>
          <w:sz w:val="17"/>
          <w:szCs w:val="17"/>
        </w:rPr>
        <w:t xml:space="preserve"> opposition was filed.)</w:t>
      </w:r>
    </w:p>
    <w:p w14:paraId="332DAFC0" w14:textId="2C8EDD0A" w:rsidR="008A189B" w:rsidRPr="007B3934" w:rsidRDefault="008A189B" w:rsidP="008A189B">
      <w:pPr>
        <w:tabs>
          <w:tab w:val="left" w:pos="3550"/>
        </w:tabs>
        <w:ind w:left="567" w:hanging="567"/>
        <w:jc w:val="both"/>
        <w:rPr>
          <w:sz w:val="17"/>
          <w:szCs w:val="17"/>
        </w:rPr>
      </w:pPr>
      <w:r w:rsidRPr="007B3934">
        <w:rPr>
          <w:sz w:val="17"/>
          <w:szCs w:val="17"/>
        </w:rPr>
        <w:t>E</w:t>
      </w:r>
      <w:r w:rsidR="00CB29E3" w:rsidRPr="007B3934">
        <w:rPr>
          <w:sz w:val="17"/>
          <w:szCs w:val="17"/>
        </w:rPr>
        <w:t>12</w:t>
      </w:r>
      <w:r w:rsidR="007921ED" w:rsidRPr="007B3934">
        <w:rPr>
          <w:sz w:val="17"/>
          <w:szCs w:val="17"/>
        </w:rPr>
        <w:t>*</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re-examination requested (A </w:t>
      </w:r>
      <w:r w:rsidR="001D3089" w:rsidRPr="007B3934">
        <w:rPr>
          <w:sz w:val="17"/>
          <w:szCs w:val="17"/>
        </w:rPr>
        <w:t>pre-registration</w:t>
      </w:r>
      <w:r w:rsidRPr="007B3934">
        <w:rPr>
          <w:sz w:val="17"/>
          <w:szCs w:val="17"/>
        </w:rPr>
        <w:t xml:space="preserve"> re-examination was requested.)</w:t>
      </w:r>
    </w:p>
    <w:p w14:paraId="7ABC2865" w14:textId="63DAE770" w:rsidR="000D0C16" w:rsidRPr="007B3934" w:rsidRDefault="000D0C16" w:rsidP="008A189B">
      <w:pPr>
        <w:tabs>
          <w:tab w:val="left" w:pos="3550"/>
        </w:tabs>
        <w:ind w:left="567" w:hanging="567"/>
        <w:jc w:val="both"/>
        <w:rPr>
          <w:sz w:val="17"/>
          <w:szCs w:val="17"/>
        </w:rPr>
      </w:pPr>
      <w:r w:rsidRPr="007B3934">
        <w:rPr>
          <w:sz w:val="17"/>
          <w:szCs w:val="17"/>
        </w:rPr>
        <w:t>E</w:t>
      </w:r>
      <w:r w:rsidR="00CB29E3" w:rsidRPr="007B3934">
        <w:rPr>
          <w:sz w:val="17"/>
          <w:szCs w:val="17"/>
        </w:rPr>
        <w:t>13</w:t>
      </w:r>
      <w:r w:rsidR="007921ED" w:rsidRPr="007B3934">
        <w:rPr>
          <w:sz w:val="17"/>
          <w:szCs w:val="17"/>
        </w:rPr>
        <w:t>*</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limitation requested (A </w:t>
      </w:r>
      <w:r w:rsidR="001D3089" w:rsidRPr="007B3934">
        <w:rPr>
          <w:sz w:val="17"/>
          <w:szCs w:val="17"/>
        </w:rPr>
        <w:t>pre-registration</w:t>
      </w:r>
      <w:r w:rsidRPr="007B3934">
        <w:rPr>
          <w:sz w:val="17"/>
          <w:szCs w:val="17"/>
        </w:rPr>
        <w:t xml:space="preserve"> limitation of the application was requested.)</w:t>
      </w:r>
    </w:p>
    <w:p w14:paraId="1F66AE1E" w14:textId="5FED8DD3" w:rsidR="00A94AE7" w:rsidRPr="007B3934" w:rsidRDefault="00A94AE7" w:rsidP="008A189B">
      <w:pPr>
        <w:tabs>
          <w:tab w:val="left" w:pos="3550"/>
        </w:tabs>
        <w:ind w:left="567" w:hanging="567"/>
        <w:jc w:val="both"/>
        <w:rPr>
          <w:sz w:val="17"/>
          <w:szCs w:val="17"/>
        </w:rPr>
      </w:pPr>
      <w:r w:rsidRPr="007B3934">
        <w:rPr>
          <w:sz w:val="17"/>
          <w:szCs w:val="17"/>
        </w:rPr>
        <w:t>E</w:t>
      </w:r>
      <w:r w:rsidR="00CB29E3" w:rsidRPr="007B3934">
        <w:rPr>
          <w:sz w:val="17"/>
          <w:szCs w:val="17"/>
        </w:rPr>
        <w:t>14</w:t>
      </w:r>
      <w:r w:rsidRPr="007B3934">
        <w:rPr>
          <w:sz w:val="17"/>
          <w:szCs w:val="17"/>
        </w:rPr>
        <w:t>.</w:t>
      </w:r>
      <w:r w:rsidRPr="007B3934">
        <w:rPr>
          <w:sz w:val="17"/>
          <w:szCs w:val="17"/>
        </w:rPr>
        <w:tab/>
      </w:r>
      <w:r w:rsidR="001D3089" w:rsidRPr="007B3934">
        <w:rPr>
          <w:sz w:val="17"/>
          <w:szCs w:val="17"/>
        </w:rPr>
        <w:t>Pre-registration</w:t>
      </w:r>
      <w:r w:rsidRPr="007B3934">
        <w:rPr>
          <w:sz w:val="17"/>
          <w:szCs w:val="17"/>
        </w:rPr>
        <w:t xml:space="preserve"> third party observation filed (</w:t>
      </w:r>
      <w:r w:rsidR="00287596" w:rsidRPr="007B3934">
        <w:rPr>
          <w:sz w:val="17"/>
          <w:szCs w:val="17"/>
        </w:rPr>
        <w:t>A third party filed prior art documents or other related information with the IPO before the grant of an IP right.)</w:t>
      </w:r>
    </w:p>
    <w:p w14:paraId="61AA230E" w14:textId="53D8B80C" w:rsidR="00191820" w:rsidRPr="007B3934" w:rsidRDefault="008A189B" w:rsidP="008D171C">
      <w:pPr>
        <w:tabs>
          <w:tab w:val="left" w:pos="3550"/>
        </w:tabs>
        <w:spacing w:after="200"/>
        <w:ind w:left="567" w:hanging="567"/>
        <w:jc w:val="both"/>
        <w:rPr>
          <w:sz w:val="17"/>
          <w:szCs w:val="17"/>
        </w:rPr>
      </w:pPr>
      <w:r w:rsidRPr="007B3934">
        <w:rPr>
          <w:sz w:val="17"/>
          <w:szCs w:val="17"/>
        </w:rPr>
        <w:t>E</w:t>
      </w:r>
      <w:r w:rsidR="00CB29E3" w:rsidRPr="007B3934">
        <w:rPr>
          <w:sz w:val="17"/>
          <w:szCs w:val="17"/>
        </w:rPr>
        <w:t>15</w:t>
      </w:r>
      <w:r w:rsidRPr="007B3934">
        <w:rPr>
          <w:sz w:val="17"/>
          <w:szCs w:val="17"/>
        </w:rPr>
        <w:t>.</w:t>
      </w:r>
      <w:r w:rsidRPr="007B3934">
        <w:rPr>
          <w:sz w:val="17"/>
          <w:szCs w:val="17"/>
        </w:rPr>
        <w:tab/>
        <w:t xml:space="preserve">Request for </w:t>
      </w:r>
      <w:r w:rsidR="001D3089" w:rsidRPr="007B3934">
        <w:rPr>
          <w:sz w:val="17"/>
          <w:szCs w:val="17"/>
        </w:rPr>
        <w:t>pre-registration</w:t>
      </w:r>
      <w:r w:rsidRPr="007B3934">
        <w:rPr>
          <w:sz w:val="17"/>
          <w:szCs w:val="17"/>
        </w:rPr>
        <w:t xml:space="preserve"> review rejected (A request for a </w:t>
      </w:r>
      <w:r w:rsidR="001D3089" w:rsidRPr="007B3934">
        <w:rPr>
          <w:sz w:val="17"/>
          <w:szCs w:val="17"/>
        </w:rPr>
        <w:t>pre-registration</w:t>
      </w:r>
      <w:r w:rsidRPr="007B3934">
        <w:rPr>
          <w:sz w:val="17"/>
          <w:szCs w:val="17"/>
        </w:rPr>
        <w:t xml:space="preserve"> review was inadmissible, rejected or withdrawn).</w:t>
      </w:r>
    </w:p>
    <w:p w14:paraId="57FD42B9" w14:textId="27A1B9D6" w:rsidR="008A189B" w:rsidRPr="007B3934" w:rsidRDefault="008A189B" w:rsidP="008D171C">
      <w:pPr>
        <w:spacing w:after="200"/>
        <w:ind w:left="567" w:hanging="567"/>
        <w:jc w:val="both"/>
        <w:rPr>
          <w:sz w:val="17"/>
          <w:szCs w:val="17"/>
        </w:rPr>
      </w:pPr>
      <w:r w:rsidRPr="007B3934">
        <w:rPr>
          <w:b/>
          <w:sz w:val="17"/>
          <w:szCs w:val="17"/>
        </w:rPr>
        <w:t>F.</w:t>
      </w:r>
      <w:r w:rsidRPr="007B3934">
        <w:rPr>
          <w:b/>
          <w:sz w:val="17"/>
          <w:szCs w:val="17"/>
        </w:rPr>
        <w:tab/>
      </w:r>
      <w:r w:rsidR="00F91346" w:rsidRPr="007B3934">
        <w:rPr>
          <w:b/>
          <w:sz w:val="17"/>
          <w:szCs w:val="17"/>
        </w:rPr>
        <w:t>Industrial design registration</w:t>
      </w:r>
      <w:r w:rsidRPr="007B3934">
        <w:rPr>
          <w:b/>
          <w:sz w:val="17"/>
          <w:szCs w:val="17"/>
        </w:rPr>
        <w:t xml:space="preserve">: </w:t>
      </w:r>
      <w:r w:rsidR="003041C5" w:rsidRPr="007B3934">
        <w:rPr>
          <w:b/>
          <w:sz w:val="17"/>
          <w:szCs w:val="17"/>
        </w:rPr>
        <w:t xml:space="preserve"> </w:t>
      </w:r>
      <w:r w:rsidRPr="007B3934">
        <w:rPr>
          <w:sz w:val="17"/>
          <w:szCs w:val="17"/>
        </w:rPr>
        <w:t xml:space="preserve">This category is a group of events which relate to the effective grant date of an IP right and/or </w:t>
      </w:r>
      <w:r w:rsidR="009A58C3" w:rsidRPr="007B3934">
        <w:rPr>
          <w:sz w:val="17"/>
          <w:szCs w:val="17"/>
        </w:rPr>
        <w:t xml:space="preserve">the </w:t>
      </w:r>
      <w:r w:rsidRPr="007B3934">
        <w:rPr>
          <w:sz w:val="17"/>
          <w:szCs w:val="17"/>
        </w:rPr>
        <w:t xml:space="preserve">entry of </w:t>
      </w:r>
      <w:r w:rsidR="00C4513E" w:rsidRPr="007B3934">
        <w:rPr>
          <w:sz w:val="17"/>
          <w:szCs w:val="17"/>
        </w:rPr>
        <w:t>the industrial design</w:t>
      </w:r>
      <w:r w:rsidRPr="007B3934">
        <w:rPr>
          <w:sz w:val="17"/>
          <w:szCs w:val="17"/>
        </w:rPr>
        <w:t xml:space="preserve"> into the IPO's register.  It includes, for example, when an </w:t>
      </w:r>
      <w:r w:rsidR="00C4513E" w:rsidRPr="007B3934">
        <w:rPr>
          <w:sz w:val="17"/>
          <w:szCs w:val="17"/>
        </w:rPr>
        <w:t xml:space="preserve">industrial design is registered and/or an </w:t>
      </w:r>
      <w:r w:rsidRPr="007B3934">
        <w:rPr>
          <w:sz w:val="17"/>
          <w:szCs w:val="17"/>
        </w:rPr>
        <w:t xml:space="preserve">IP right was granted following an examination, </w:t>
      </w:r>
      <w:r w:rsidR="004748DB" w:rsidRPr="007B3934">
        <w:rPr>
          <w:sz w:val="17"/>
          <w:szCs w:val="17"/>
        </w:rPr>
        <w:t xml:space="preserve">an appeal, </w:t>
      </w:r>
      <w:r w:rsidR="001D3089" w:rsidRPr="007B3934">
        <w:rPr>
          <w:sz w:val="17"/>
          <w:szCs w:val="17"/>
        </w:rPr>
        <w:t>pre-registration</w:t>
      </w:r>
      <w:r w:rsidRPr="007B3934">
        <w:rPr>
          <w:sz w:val="17"/>
          <w:szCs w:val="17"/>
        </w:rPr>
        <w:t xml:space="preserve"> review or inadmissibility, rejection or withdrawal of a </w:t>
      </w:r>
      <w:r w:rsidR="001D3089" w:rsidRPr="007B3934">
        <w:rPr>
          <w:sz w:val="17"/>
          <w:szCs w:val="17"/>
        </w:rPr>
        <w:t>pre-registration</w:t>
      </w:r>
      <w:r w:rsidRPr="007B3934">
        <w:rPr>
          <w:sz w:val="17"/>
          <w:szCs w:val="17"/>
        </w:rPr>
        <w:t xml:space="preserve"> review request.  The events in this category may move an application from the examination stage or the </w:t>
      </w:r>
      <w:r w:rsidR="001D3089" w:rsidRPr="007B3934">
        <w:rPr>
          <w:sz w:val="17"/>
          <w:szCs w:val="17"/>
        </w:rPr>
        <w:t>pre-registration</w:t>
      </w:r>
      <w:r w:rsidRPr="007B3934">
        <w:rPr>
          <w:sz w:val="17"/>
          <w:szCs w:val="17"/>
        </w:rPr>
        <w:t xml:space="preserve"> challenge stage into the </w:t>
      </w:r>
      <w:r w:rsidR="00F71867" w:rsidRPr="007B3934">
        <w:rPr>
          <w:sz w:val="17"/>
          <w:szCs w:val="17"/>
        </w:rPr>
        <w:t xml:space="preserve">registration </w:t>
      </w:r>
      <w:r w:rsidRPr="007B3934">
        <w:rPr>
          <w:sz w:val="17"/>
          <w:szCs w:val="17"/>
        </w:rPr>
        <w:t>stage.</w:t>
      </w:r>
    </w:p>
    <w:p w14:paraId="4D674910" w14:textId="38B66BFE" w:rsidR="008A189B" w:rsidRPr="007B3934" w:rsidRDefault="008D171C" w:rsidP="008D171C">
      <w:pPr>
        <w:spacing w:after="200"/>
        <w:ind w:left="567" w:hanging="567"/>
        <w:jc w:val="both"/>
        <w:rPr>
          <w:sz w:val="17"/>
          <w:szCs w:val="17"/>
        </w:rPr>
      </w:pPr>
      <w:r w:rsidRPr="007B3934">
        <w:rPr>
          <w:sz w:val="17"/>
          <w:szCs w:val="17"/>
        </w:rPr>
        <w:t>F10.</w:t>
      </w:r>
      <w:r w:rsidR="008A189B" w:rsidRPr="007B3934">
        <w:rPr>
          <w:sz w:val="17"/>
          <w:szCs w:val="17"/>
        </w:rPr>
        <w:tab/>
      </w:r>
      <w:r w:rsidR="00F91346" w:rsidRPr="007B3934">
        <w:rPr>
          <w:b/>
          <w:sz w:val="17"/>
          <w:szCs w:val="17"/>
        </w:rPr>
        <w:t>Industrial design registered</w:t>
      </w:r>
      <w:r w:rsidR="008A189B" w:rsidRPr="007B3934">
        <w:rPr>
          <w:sz w:val="17"/>
          <w:szCs w:val="17"/>
        </w:rPr>
        <w:t xml:space="preserve">: </w:t>
      </w:r>
      <w:r w:rsidR="003041C5" w:rsidRPr="007B3934">
        <w:rPr>
          <w:sz w:val="17"/>
          <w:szCs w:val="17"/>
        </w:rPr>
        <w:t xml:space="preserve"> </w:t>
      </w:r>
      <w:r w:rsidR="008A189B" w:rsidRPr="007B3934">
        <w:rPr>
          <w:sz w:val="17"/>
          <w:szCs w:val="17"/>
        </w:rPr>
        <w:t xml:space="preserve">An </w:t>
      </w:r>
      <w:r w:rsidR="00242259" w:rsidRPr="007B3934">
        <w:rPr>
          <w:sz w:val="17"/>
          <w:szCs w:val="17"/>
        </w:rPr>
        <w:t xml:space="preserve">industrial design was registered </w:t>
      </w:r>
      <w:r w:rsidR="00504EAF" w:rsidRPr="007B3934">
        <w:rPr>
          <w:sz w:val="17"/>
          <w:szCs w:val="17"/>
        </w:rPr>
        <w:t xml:space="preserve">with or without a certificate </w:t>
      </w:r>
      <w:r w:rsidR="00242259" w:rsidRPr="007B3934">
        <w:rPr>
          <w:sz w:val="17"/>
          <w:szCs w:val="17"/>
        </w:rPr>
        <w:t xml:space="preserve">and/or an </w:t>
      </w:r>
      <w:r w:rsidR="008A189B" w:rsidRPr="007B3934">
        <w:rPr>
          <w:sz w:val="17"/>
          <w:szCs w:val="17"/>
        </w:rPr>
        <w:t>IP right was granted in full or amended form after an examination</w:t>
      </w:r>
      <w:r w:rsidR="004748DB" w:rsidRPr="007B3934">
        <w:rPr>
          <w:sz w:val="17"/>
          <w:szCs w:val="17"/>
        </w:rPr>
        <w:t>,</w:t>
      </w:r>
      <w:r w:rsidR="008A189B" w:rsidRPr="007B3934">
        <w:rPr>
          <w:sz w:val="17"/>
          <w:szCs w:val="17"/>
        </w:rPr>
        <w:t xml:space="preserve"> </w:t>
      </w:r>
      <w:r w:rsidR="004748DB" w:rsidRPr="007B3934">
        <w:rPr>
          <w:sz w:val="17"/>
          <w:szCs w:val="17"/>
        </w:rPr>
        <w:t xml:space="preserve">a </w:t>
      </w:r>
      <w:r w:rsidR="001D3089" w:rsidRPr="007B3934">
        <w:rPr>
          <w:sz w:val="17"/>
          <w:szCs w:val="17"/>
        </w:rPr>
        <w:t>pre-registration</w:t>
      </w:r>
      <w:r w:rsidR="008A189B" w:rsidRPr="007B3934">
        <w:rPr>
          <w:sz w:val="17"/>
          <w:szCs w:val="17"/>
        </w:rPr>
        <w:t xml:space="preserve"> review</w:t>
      </w:r>
      <w:r w:rsidR="004748DB" w:rsidRPr="007B3934">
        <w:rPr>
          <w:sz w:val="17"/>
          <w:szCs w:val="17"/>
        </w:rPr>
        <w:t xml:space="preserve"> or an appeal</w:t>
      </w:r>
      <w:r w:rsidR="008A189B" w:rsidRPr="007B3934">
        <w:rPr>
          <w:sz w:val="17"/>
          <w:szCs w:val="17"/>
        </w:rPr>
        <w:t xml:space="preserve">.  This includes, but is not limited to when an </w:t>
      </w:r>
      <w:r w:rsidR="00242259" w:rsidRPr="007B3934">
        <w:rPr>
          <w:sz w:val="17"/>
          <w:szCs w:val="17"/>
        </w:rPr>
        <w:t xml:space="preserve">industrial design was registered and/or an </w:t>
      </w:r>
      <w:r w:rsidR="008A189B" w:rsidRPr="007B3934">
        <w:rPr>
          <w:sz w:val="17"/>
          <w:szCs w:val="17"/>
        </w:rPr>
        <w:t xml:space="preserve">IP right was granted after a formality or substantive examination, or subsequent to a </w:t>
      </w:r>
      <w:r w:rsidR="001D3089" w:rsidRPr="007B3934">
        <w:rPr>
          <w:sz w:val="17"/>
          <w:szCs w:val="17"/>
        </w:rPr>
        <w:t>pre-registration</w:t>
      </w:r>
      <w:r w:rsidR="008A189B" w:rsidRPr="007B3934">
        <w:rPr>
          <w:sz w:val="17"/>
          <w:szCs w:val="17"/>
        </w:rPr>
        <w:t xml:space="preserve"> review.</w:t>
      </w:r>
    </w:p>
    <w:p w14:paraId="334032BC" w14:textId="4959BBC6"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11</w:t>
      </w:r>
      <w:r w:rsidR="007921ED" w:rsidRPr="007B3934">
        <w:rPr>
          <w:sz w:val="17"/>
          <w:szCs w:val="17"/>
        </w:rPr>
        <w:t>*</w:t>
      </w:r>
      <w:r w:rsidRPr="007B3934">
        <w:rPr>
          <w:sz w:val="17"/>
          <w:szCs w:val="17"/>
        </w:rPr>
        <w:t>.</w:t>
      </w:r>
      <w:r w:rsidRPr="007B3934">
        <w:rPr>
          <w:sz w:val="17"/>
          <w:szCs w:val="17"/>
        </w:rPr>
        <w:tab/>
      </w:r>
      <w:r w:rsidR="00D91914" w:rsidRPr="007B3934">
        <w:rPr>
          <w:sz w:val="17"/>
          <w:szCs w:val="17"/>
        </w:rPr>
        <w:t xml:space="preserve">Industrial design registered </w:t>
      </w:r>
      <w:r w:rsidRPr="007B3934">
        <w:rPr>
          <w:sz w:val="17"/>
          <w:szCs w:val="17"/>
        </w:rPr>
        <w:t xml:space="preserve">following </w:t>
      </w:r>
      <w:r w:rsidR="00EB674A" w:rsidRPr="007B3934">
        <w:rPr>
          <w:sz w:val="17"/>
          <w:szCs w:val="17"/>
        </w:rPr>
        <w:t xml:space="preserve">substantive </w:t>
      </w:r>
      <w:r w:rsidRPr="007B3934">
        <w:rPr>
          <w:sz w:val="17"/>
          <w:szCs w:val="17"/>
        </w:rPr>
        <w:t xml:space="preserve">examination (Following a substantive examination, an </w:t>
      </w:r>
      <w:r w:rsidR="00D91914" w:rsidRPr="007B3934">
        <w:rPr>
          <w:sz w:val="17"/>
          <w:szCs w:val="17"/>
        </w:rPr>
        <w:t xml:space="preserve">industrial design was registered </w:t>
      </w:r>
      <w:r w:rsidR="00815CB0" w:rsidRPr="007B3934">
        <w:rPr>
          <w:sz w:val="17"/>
          <w:szCs w:val="17"/>
        </w:rPr>
        <w:t xml:space="preserve">and/or an </w:t>
      </w:r>
      <w:r w:rsidRPr="007B3934">
        <w:rPr>
          <w:sz w:val="17"/>
          <w:szCs w:val="17"/>
        </w:rPr>
        <w:t>IP right was granted by the IPO.)</w:t>
      </w:r>
    </w:p>
    <w:p w14:paraId="40E72559" w14:textId="577874BE" w:rsidR="00EB674A" w:rsidRPr="007B3934" w:rsidRDefault="00EB674A" w:rsidP="008A189B">
      <w:pPr>
        <w:ind w:left="567" w:hanging="567"/>
        <w:jc w:val="both"/>
        <w:rPr>
          <w:sz w:val="17"/>
          <w:szCs w:val="17"/>
        </w:rPr>
      </w:pPr>
      <w:r w:rsidRPr="007B3934">
        <w:rPr>
          <w:sz w:val="17"/>
          <w:szCs w:val="17"/>
        </w:rPr>
        <w:t>F</w:t>
      </w:r>
      <w:r w:rsidR="00CB29E3" w:rsidRPr="007B3934">
        <w:rPr>
          <w:sz w:val="17"/>
          <w:szCs w:val="17"/>
        </w:rPr>
        <w:t>12</w:t>
      </w:r>
      <w:r w:rsidR="007921ED" w:rsidRPr="007B3934">
        <w:rPr>
          <w:sz w:val="17"/>
          <w:szCs w:val="17"/>
        </w:rPr>
        <w:t>*</w:t>
      </w:r>
      <w:r w:rsidRPr="007B3934">
        <w:rPr>
          <w:sz w:val="17"/>
          <w:szCs w:val="17"/>
        </w:rPr>
        <w:t>.</w:t>
      </w:r>
      <w:r w:rsidRPr="007B3934">
        <w:rPr>
          <w:sz w:val="17"/>
          <w:szCs w:val="17"/>
        </w:rPr>
        <w:tab/>
      </w:r>
      <w:r w:rsidR="00D91914" w:rsidRPr="007B3934">
        <w:rPr>
          <w:sz w:val="17"/>
          <w:szCs w:val="17"/>
        </w:rPr>
        <w:t xml:space="preserve">Industrial design registered </w:t>
      </w:r>
      <w:r w:rsidRPr="007B3934">
        <w:rPr>
          <w:sz w:val="17"/>
          <w:szCs w:val="17"/>
        </w:rPr>
        <w:t xml:space="preserve">following formality examination (Following a formality examination, an </w:t>
      </w:r>
      <w:r w:rsidR="00D91914" w:rsidRPr="007B3934">
        <w:rPr>
          <w:sz w:val="17"/>
          <w:szCs w:val="17"/>
        </w:rPr>
        <w:t xml:space="preserve">industrial design was registered </w:t>
      </w:r>
      <w:r w:rsidR="00815CB0" w:rsidRPr="007B3934">
        <w:rPr>
          <w:sz w:val="17"/>
          <w:szCs w:val="17"/>
        </w:rPr>
        <w:t xml:space="preserve">and/or an </w:t>
      </w:r>
      <w:r w:rsidRPr="007B3934">
        <w:rPr>
          <w:sz w:val="17"/>
          <w:szCs w:val="17"/>
        </w:rPr>
        <w:t>IP right was granted by the IPO.)</w:t>
      </w:r>
    </w:p>
    <w:p w14:paraId="7E909302" w14:textId="04FBE598"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13</w:t>
      </w:r>
      <w:r w:rsidR="007921ED" w:rsidRPr="007B3934">
        <w:rPr>
          <w:sz w:val="17"/>
          <w:szCs w:val="17"/>
        </w:rPr>
        <w:t>*</w:t>
      </w:r>
      <w:r w:rsidRPr="007B3934">
        <w:rPr>
          <w:sz w:val="17"/>
          <w:szCs w:val="17"/>
        </w:rPr>
        <w:t>.</w:t>
      </w:r>
      <w:r w:rsidRPr="007B3934">
        <w:rPr>
          <w:sz w:val="17"/>
          <w:szCs w:val="17"/>
        </w:rPr>
        <w:tab/>
      </w:r>
      <w:r w:rsidR="00815CB0" w:rsidRPr="007B3934">
        <w:rPr>
          <w:sz w:val="17"/>
          <w:szCs w:val="17"/>
        </w:rPr>
        <w:t xml:space="preserve">Industrial design registered </w:t>
      </w:r>
      <w:r w:rsidRPr="007B3934">
        <w:rPr>
          <w:sz w:val="17"/>
          <w:szCs w:val="17"/>
        </w:rPr>
        <w:t xml:space="preserve">in full following </w:t>
      </w:r>
      <w:r w:rsidR="001D3089" w:rsidRPr="007B3934">
        <w:rPr>
          <w:sz w:val="17"/>
          <w:szCs w:val="17"/>
        </w:rPr>
        <w:t>pre-registration</w:t>
      </w:r>
      <w:r w:rsidRPr="007B3934">
        <w:rPr>
          <w:sz w:val="17"/>
          <w:szCs w:val="17"/>
        </w:rPr>
        <w:t xml:space="preserve"> review (Following a </w:t>
      </w:r>
      <w:r w:rsidR="001D3089" w:rsidRPr="007B3934">
        <w:rPr>
          <w:sz w:val="17"/>
          <w:szCs w:val="17"/>
        </w:rPr>
        <w:t>pre-registration</w:t>
      </w:r>
      <w:r w:rsidRPr="007B3934">
        <w:rPr>
          <w:sz w:val="17"/>
          <w:szCs w:val="17"/>
        </w:rPr>
        <w:t xml:space="preserve"> review, an </w:t>
      </w:r>
      <w:r w:rsidR="00815CB0" w:rsidRPr="007B3934">
        <w:rPr>
          <w:sz w:val="17"/>
          <w:szCs w:val="17"/>
        </w:rPr>
        <w:t xml:space="preserve">industrial design was registered and/or an </w:t>
      </w:r>
      <w:r w:rsidRPr="007B3934">
        <w:rPr>
          <w:sz w:val="17"/>
          <w:szCs w:val="17"/>
        </w:rPr>
        <w:t>IP right was granted in full.)</w:t>
      </w:r>
    </w:p>
    <w:p w14:paraId="0B649F1A" w14:textId="25D74F93"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14</w:t>
      </w:r>
      <w:r w:rsidR="007921ED" w:rsidRPr="007B3934">
        <w:rPr>
          <w:sz w:val="17"/>
          <w:szCs w:val="17"/>
        </w:rPr>
        <w:t>*</w:t>
      </w:r>
      <w:r w:rsidRPr="007B3934">
        <w:rPr>
          <w:sz w:val="17"/>
          <w:szCs w:val="17"/>
        </w:rPr>
        <w:t>.</w:t>
      </w:r>
      <w:r w:rsidRPr="007B3934">
        <w:rPr>
          <w:sz w:val="17"/>
          <w:szCs w:val="17"/>
        </w:rPr>
        <w:tab/>
      </w:r>
      <w:r w:rsidR="00815CB0" w:rsidRPr="007B3934">
        <w:rPr>
          <w:sz w:val="17"/>
          <w:szCs w:val="17"/>
        </w:rPr>
        <w:t xml:space="preserve">Industrial design registered </w:t>
      </w:r>
      <w:r w:rsidRPr="007B3934">
        <w:rPr>
          <w:sz w:val="17"/>
          <w:szCs w:val="17"/>
        </w:rPr>
        <w:t xml:space="preserve">in amended form following </w:t>
      </w:r>
      <w:r w:rsidR="001D3089" w:rsidRPr="007B3934">
        <w:rPr>
          <w:sz w:val="17"/>
          <w:szCs w:val="17"/>
        </w:rPr>
        <w:t>pre-registration</w:t>
      </w:r>
      <w:r w:rsidRPr="007B3934">
        <w:rPr>
          <w:sz w:val="17"/>
          <w:szCs w:val="17"/>
        </w:rPr>
        <w:t xml:space="preserve"> review (Following a </w:t>
      </w:r>
      <w:r w:rsidR="001D3089" w:rsidRPr="007B3934">
        <w:rPr>
          <w:sz w:val="17"/>
          <w:szCs w:val="17"/>
        </w:rPr>
        <w:t>pre-registration</w:t>
      </w:r>
      <w:r w:rsidRPr="007B3934">
        <w:rPr>
          <w:sz w:val="17"/>
          <w:szCs w:val="17"/>
        </w:rPr>
        <w:t xml:space="preserve"> review, an </w:t>
      </w:r>
      <w:r w:rsidR="00815CB0" w:rsidRPr="007B3934">
        <w:rPr>
          <w:sz w:val="17"/>
          <w:szCs w:val="17"/>
        </w:rPr>
        <w:t xml:space="preserve">industrial design was registered and/or an </w:t>
      </w:r>
      <w:r w:rsidRPr="007B3934">
        <w:rPr>
          <w:sz w:val="17"/>
          <w:szCs w:val="17"/>
        </w:rPr>
        <w:t>IP right</w:t>
      </w:r>
      <w:r w:rsidR="00FF07F6" w:rsidRPr="007B3934">
        <w:rPr>
          <w:sz w:val="17"/>
          <w:szCs w:val="17"/>
        </w:rPr>
        <w:t xml:space="preserve"> was granted in amended form.)</w:t>
      </w:r>
    </w:p>
    <w:p w14:paraId="2E386729" w14:textId="751125C8" w:rsidR="008A189B" w:rsidRPr="007B3934" w:rsidRDefault="008A189B" w:rsidP="008A189B">
      <w:pPr>
        <w:ind w:left="567" w:hanging="567"/>
        <w:jc w:val="both"/>
        <w:rPr>
          <w:sz w:val="17"/>
          <w:szCs w:val="17"/>
        </w:rPr>
      </w:pPr>
      <w:r w:rsidRPr="007B3934">
        <w:rPr>
          <w:sz w:val="17"/>
          <w:szCs w:val="17"/>
        </w:rPr>
        <w:t>F</w:t>
      </w:r>
      <w:r w:rsidR="00CB29E3" w:rsidRPr="007B3934">
        <w:rPr>
          <w:sz w:val="17"/>
          <w:szCs w:val="17"/>
        </w:rPr>
        <w:t>15</w:t>
      </w:r>
      <w:r w:rsidR="007921ED" w:rsidRPr="007B3934">
        <w:rPr>
          <w:sz w:val="17"/>
          <w:szCs w:val="17"/>
        </w:rPr>
        <w:t>*</w:t>
      </w:r>
      <w:r w:rsidRPr="007B3934">
        <w:rPr>
          <w:sz w:val="17"/>
          <w:szCs w:val="17"/>
        </w:rPr>
        <w:t>.</w:t>
      </w:r>
      <w:r w:rsidRPr="007B3934">
        <w:rPr>
          <w:sz w:val="17"/>
          <w:szCs w:val="17"/>
        </w:rPr>
        <w:tab/>
      </w:r>
      <w:r w:rsidR="00815CB0" w:rsidRPr="007B3934">
        <w:rPr>
          <w:sz w:val="17"/>
          <w:szCs w:val="17"/>
        </w:rPr>
        <w:t xml:space="preserve">Industrial design registered </w:t>
      </w:r>
      <w:r w:rsidRPr="007B3934">
        <w:rPr>
          <w:sz w:val="17"/>
          <w:szCs w:val="17"/>
        </w:rPr>
        <w:t xml:space="preserve">following rejected </w:t>
      </w:r>
      <w:r w:rsidR="001D3089" w:rsidRPr="007B3934">
        <w:rPr>
          <w:sz w:val="17"/>
          <w:szCs w:val="17"/>
        </w:rPr>
        <w:t>pre-registration</w:t>
      </w:r>
      <w:r w:rsidRPr="007B3934">
        <w:rPr>
          <w:sz w:val="17"/>
          <w:szCs w:val="17"/>
        </w:rPr>
        <w:t xml:space="preserve"> review request (Following an inadmissible, rejected or withdrawn request for a </w:t>
      </w:r>
      <w:r w:rsidR="001D3089" w:rsidRPr="007B3934">
        <w:rPr>
          <w:sz w:val="17"/>
          <w:szCs w:val="17"/>
        </w:rPr>
        <w:t>pre-registration</w:t>
      </w:r>
      <w:r w:rsidRPr="007B3934">
        <w:rPr>
          <w:sz w:val="17"/>
          <w:szCs w:val="17"/>
        </w:rPr>
        <w:t xml:space="preserve"> review, the </w:t>
      </w:r>
      <w:r w:rsidR="00815CB0" w:rsidRPr="007B3934">
        <w:rPr>
          <w:sz w:val="17"/>
          <w:szCs w:val="17"/>
        </w:rPr>
        <w:t xml:space="preserve">industrial design was registered and/or the </w:t>
      </w:r>
      <w:r w:rsidRPr="007B3934">
        <w:rPr>
          <w:sz w:val="17"/>
          <w:szCs w:val="17"/>
        </w:rPr>
        <w:t>IP right was granted</w:t>
      </w:r>
      <w:r w:rsidR="00DF329B" w:rsidRPr="007B3934">
        <w:rPr>
          <w:sz w:val="17"/>
          <w:szCs w:val="17"/>
        </w:rPr>
        <w:t>.</w:t>
      </w:r>
      <w:r w:rsidRPr="007B3934">
        <w:rPr>
          <w:sz w:val="17"/>
          <w:szCs w:val="17"/>
        </w:rPr>
        <w:t>)</w:t>
      </w:r>
    </w:p>
    <w:p w14:paraId="44DA6B02" w14:textId="35C44D3C" w:rsidR="008A189B" w:rsidRPr="007B3934" w:rsidRDefault="008A189B" w:rsidP="00B65A7A">
      <w:pPr>
        <w:ind w:left="567" w:hanging="567"/>
        <w:jc w:val="both"/>
        <w:rPr>
          <w:sz w:val="17"/>
          <w:szCs w:val="17"/>
        </w:rPr>
      </w:pPr>
      <w:r w:rsidRPr="007B3934">
        <w:rPr>
          <w:sz w:val="17"/>
          <w:szCs w:val="17"/>
        </w:rPr>
        <w:t>F</w:t>
      </w:r>
      <w:r w:rsidR="00CB29E3" w:rsidRPr="007B3934">
        <w:rPr>
          <w:sz w:val="17"/>
          <w:szCs w:val="17"/>
        </w:rPr>
        <w:t>16</w:t>
      </w:r>
      <w:r w:rsidRPr="007B3934">
        <w:rPr>
          <w:sz w:val="17"/>
          <w:szCs w:val="17"/>
        </w:rPr>
        <w:t>.</w:t>
      </w:r>
      <w:r w:rsidRPr="007B3934">
        <w:rPr>
          <w:sz w:val="17"/>
          <w:szCs w:val="17"/>
        </w:rPr>
        <w:tab/>
        <w:t xml:space="preserve">IP right converted from another IP right (An IP right was converted from one </w:t>
      </w:r>
      <w:r w:rsidR="00FF07F6" w:rsidRPr="007B3934">
        <w:rPr>
          <w:sz w:val="17"/>
          <w:szCs w:val="17"/>
        </w:rPr>
        <w:t>type of IP right into another.)</w:t>
      </w:r>
    </w:p>
    <w:p w14:paraId="1BA903B8" w14:textId="4B887300" w:rsidR="00291A32" w:rsidRPr="007B3934" w:rsidRDefault="00291A32" w:rsidP="00291A32">
      <w:pPr>
        <w:ind w:left="567" w:hanging="567"/>
        <w:jc w:val="both"/>
        <w:rPr>
          <w:sz w:val="17"/>
          <w:szCs w:val="17"/>
        </w:rPr>
      </w:pPr>
      <w:r w:rsidRPr="007B3934">
        <w:rPr>
          <w:sz w:val="17"/>
          <w:szCs w:val="17"/>
        </w:rPr>
        <w:t>F</w:t>
      </w:r>
      <w:r w:rsidR="00B5363F" w:rsidRPr="007B3934">
        <w:rPr>
          <w:sz w:val="17"/>
          <w:szCs w:val="17"/>
        </w:rPr>
        <w:t>17</w:t>
      </w:r>
      <w:r w:rsidRPr="007B3934">
        <w:rPr>
          <w:sz w:val="17"/>
          <w:szCs w:val="17"/>
        </w:rPr>
        <w:t>*.</w:t>
      </w:r>
      <w:r w:rsidRPr="007B3934">
        <w:rPr>
          <w:sz w:val="17"/>
          <w:szCs w:val="17"/>
        </w:rPr>
        <w:tab/>
        <w:t xml:space="preserve">Statement of grant of protection for an international registration issued (A statement of grant of protection was issued by the IPO of a designated Contracting Party with respect to an international registration.) </w:t>
      </w:r>
    </w:p>
    <w:p w14:paraId="3E0062A4" w14:textId="5FA74A12" w:rsidR="00291A32" w:rsidRPr="007B3934" w:rsidRDefault="00291A32" w:rsidP="00291A32">
      <w:pPr>
        <w:spacing w:after="200"/>
        <w:ind w:left="567" w:hanging="567"/>
        <w:jc w:val="both"/>
        <w:rPr>
          <w:sz w:val="17"/>
          <w:szCs w:val="17"/>
        </w:rPr>
      </w:pPr>
      <w:r w:rsidRPr="007B3934">
        <w:rPr>
          <w:sz w:val="17"/>
          <w:szCs w:val="17"/>
        </w:rPr>
        <w:t>F</w:t>
      </w:r>
      <w:r w:rsidR="00B5363F" w:rsidRPr="007B3934">
        <w:rPr>
          <w:sz w:val="17"/>
          <w:szCs w:val="17"/>
        </w:rPr>
        <w:t>18</w:t>
      </w:r>
      <w:r w:rsidRPr="007B3934">
        <w:rPr>
          <w:sz w:val="17"/>
          <w:szCs w:val="17"/>
        </w:rPr>
        <w:t>*.</w:t>
      </w:r>
      <w:r w:rsidRPr="007B3934">
        <w:rPr>
          <w:sz w:val="17"/>
          <w:szCs w:val="17"/>
        </w:rPr>
        <w:tab/>
        <w:t xml:space="preserve">Withdrawal of refusal for an international registration issued (A refusal was withdrawn by the IPO of a designated Contracting Party with respect to an international registration.) </w:t>
      </w:r>
    </w:p>
    <w:p w14:paraId="4828F6BB" w14:textId="7211058A" w:rsidR="008A189B" w:rsidRPr="007B3934" w:rsidRDefault="008D171C" w:rsidP="008D171C">
      <w:pPr>
        <w:spacing w:after="200"/>
        <w:ind w:left="567" w:hanging="567"/>
        <w:jc w:val="both"/>
        <w:rPr>
          <w:b/>
          <w:sz w:val="17"/>
          <w:szCs w:val="17"/>
        </w:rPr>
      </w:pPr>
      <w:r w:rsidRPr="007B3934">
        <w:rPr>
          <w:b/>
          <w:sz w:val="17"/>
          <w:szCs w:val="17"/>
        </w:rPr>
        <w:t>H.</w:t>
      </w:r>
      <w:r w:rsidR="008A189B" w:rsidRPr="007B3934">
        <w:rPr>
          <w:b/>
          <w:sz w:val="17"/>
          <w:szCs w:val="17"/>
        </w:rPr>
        <w:tab/>
        <w:t xml:space="preserve">IP right cessation: </w:t>
      </w:r>
      <w:r w:rsidR="003041C5" w:rsidRPr="007B3934">
        <w:rPr>
          <w:b/>
          <w:sz w:val="17"/>
          <w:szCs w:val="17"/>
        </w:rPr>
        <w:t xml:space="preserve"> </w:t>
      </w:r>
      <w:r w:rsidR="008A189B" w:rsidRPr="007B3934">
        <w:rPr>
          <w:sz w:val="17"/>
          <w:szCs w:val="17"/>
        </w:rPr>
        <w:t>This category is a group of events related to the cessation of an IP right.  It includes, for example, the cessation of an IP right following an IP right review</w:t>
      </w:r>
      <w:r w:rsidR="00946B82" w:rsidRPr="007B3934">
        <w:rPr>
          <w:sz w:val="17"/>
          <w:szCs w:val="17"/>
        </w:rPr>
        <w:t>, an appeal</w:t>
      </w:r>
      <w:r w:rsidR="008A189B" w:rsidRPr="007B3934">
        <w:rPr>
          <w:sz w:val="17"/>
          <w:szCs w:val="17"/>
        </w:rPr>
        <w:t xml:space="preserve">, a refusal to reinstate, or a lapse or expiry.  The events in this category may move an IP right from the </w:t>
      </w:r>
      <w:r w:rsidR="00F71867" w:rsidRPr="007B3934">
        <w:rPr>
          <w:sz w:val="17"/>
          <w:szCs w:val="17"/>
        </w:rPr>
        <w:t xml:space="preserve">registration </w:t>
      </w:r>
      <w:r w:rsidR="008A189B" w:rsidRPr="007B3934">
        <w:rPr>
          <w:sz w:val="17"/>
          <w:szCs w:val="17"/>
        </w:rPr>
        <w:t xml:space="preserve">stage or the </w:t>
      </w:r>
      <w:r w:rsidR="001D3089" w:rsidRPr="007B3934">
        <w:rPr>
          <w:sz w:val="17"/>
          <w:szCs w:val="17"/>
        </w:rPr>
        <w:t>post-registration</w:t>
      </w:r>
      <w:r w:rsidR="008A189B" w:rsidRPr="007B3934">
        <w:rPr>
          <w:sz w:val="17"/>
          <w:szCs w:val="17"/>
        </w:rPr>
        <w:t xml:space="preserve"> challenge stage into the termination likely</w:t>
      </w:r>
      <w:r w:rsidR="0000695D" w:rsidRPr="007B3934">
        <w:rPr>
          <w:sz w:val="17"/>
          <w:szCs w:val="17"/>
        </w:rPr>
        <w:t>/termination</w:t>
      </w:r>
      <w:r w:rsidR="008A189B" w:rsidRPr="007B3934">
        <w:rPr>
          <w:sz w:val="17"/>
          <w:szCs w:val="17"/>
        </w:rPr>
        <w:t xml:space="preserve"> stage.</w:t>
      </w:r>
    </w:p>
    <w:p w14:paraId="7BB93185" w14:textId="34B41C65" w:rsidR="008A189B" w:rsidRPr="007B3934" w:rsidRDefault="008D171C" w:rsidP="008D171C">
      <w:pPr>
        <w:spacing w:after="200"/>
        <w:ind w:left="567" w:hanging="567"/>
        <w:jc w:val="both"/>
        <w:rPr>
          <w:sz w:val="17"/>
          <w:szCs w:val="17"/>
        </w:rPr>
      </w:pPr>
      <w:r w:rsidRPr="007B3934">
        <w:rPr>
          <w:sz w:val="17"/>
          <w:szCs w:val="17"/>
        </w:rPr>
        <w:t>H10.</w:t>
      </w:r>
      <w:r w:rsidR="008A189B" w:rsidRPr="007B3934">
        <w:rPr>
          <w:sz w:val="17"/>
          <w:szCs w:val="17"/>
        </w:rPr>
        <w:tab/>
      </w:r>
      <w:r w:rsidR="008A189B" w:rsidRPr="007B3934">
        <w:rPr>
          <w:b/>
          <w:sz w:val="17"/>
          <w:szCs w:val="17"/>
        </w:rPr>
        <w:t>IP right ceased:</w:t>
      </w:r>
      <w:r w:rsidR="008A189B" w:rsidRPr="007B3934">
        <w:rPr>
          <w:sz w:val="17"/>
          <w:szCs w:val="17"/>
        </w:rPr>
        <w:t xml:space="preserve"> </w:t>
      </w:r>
      <w:r w:rsidR="003041C5" w:rsidRPr="007B3934">
        <w:rPr>
          <w:sz w:val="17"/>
          <w:szCs w:val="17"/>
        </w:rPr>
        <w:t xml:space="preserve"> </w:t>
      </w:r>
      <w:r w:rsidR="008A189B" w:rsidRPr="007B3934">
        <w:rPr>
          <w:sz w:val="17"/>
          <w:szCs w:val="17"/>
        </w:rPr>
        <w:t>An IP right has ceased.</w:t>
      </w:r>
      <w:r w:rsidR="00FF07F6" w:rsidRPr="007B3934">
        <w:rPr>
          <w:sz w:val="17"/>
          <w:szCs w:val="17"/>
        </w:rPr>
        <w:t xml:space="preserve"> </w:t>
      </w:r>
      <w:r w:rsidR="008A189B" w:rsidRPr="007B3934">
        <w:rPr>
          <w:sz w:val="17"/>
          <w:szCs w:val="17"/>
        </w:rPr>
        <w:t xml:space="preserve"> This includes, but is not limited to when an IP right has ceased following an IP right review or an appeal, due to a refusal to re</w:t>
      </w:r>
      <w:r w:rsidR="005D1937" w:rsidRPr="007B3934">
        <w:rPr>
          <w:sz w:val="17"/>
          <w:szCs w:val="17"/>
        </w:rPr>
        <w:t>vive</w:t>
      </w:r>
      <w:r w:rsidR="008A189B" w:rsidRPr="007B3934">
        <w:rPr>
          <w:sz w:val="17"/>
          <w:szCs w:val="17"/>
        </w:rPr>
        <w:t>, o</w:t>
      </w:r>
      <w:r w:rsidR="00FF07F6" w:rsidRPr="007B3934">
        <w:rPr>
          <w:sz w:val="17"/>
          <w:szCs w:val="17"/>
        </w:rPr>
        <w:t>r because of a lapse or expiry.</w:t>
      </w:r>
    </w:p>
    <w:p w14:paraId="43003185" w14:textId="52460F4B" w:rsidR="008A189B" w:rsidRPr="007B3934" w:rsidRDefault="008A189B" w:rsidP="008A189B">
      <w:pPr>
        <w:ind w:left="567" w:hanging="567"/>
        <w:jc w:val="both"/>
        <w:rPr>
          <w:sz w:val="17"/>
          <w:szCs w:val="17"/>
        </w:rPr>
      </w:pPr>
      <w:r w:rsidRPr="007B3934">
        <w:rPr>
          <w:sz w:val="17"/>
          <w:szCs w:val="17"/>
        </w:rPr>
        <w:t>H11</w:t>
      </w:r>
      <w:r w:rsidR="007921ED" w:rsidRPr="007B3934">
        <w:rPr>
          <w:sz w:val="17"/>
          <w:szCs w:val="17"/>
        </w:rPr>
        <w:t>*</w:t>
      </w:r>
      <w:r w:rsidRPr="007B3934">
        <w:rPr>
          <w:sz w:val="17"/>
          <w:szCs w:val="17"/>
        </w:rPr>
        <w:t>.</w:t>
      </w:r>
      <w:r w:rsidRPr="007B3934">
        <w:rPr>
          <w:sz w:val="17"/>
          <w:szCs w:val="17"/>
        </w:rPr>
        <w:tab/>
        <w:t xml:space="preserve">IP right </w:t>
      </w:r>
      <w:r w:rsidR="00F92BEC" w:rsidRPr="007B3934">
        <w:rPr>
          <w:sz w:val="17"/>
          <w:szCs w:val="17"/>
        </w:rPr>
        <w:t xml:space="preserve">ceased following rejected request for </w:t>
      </w:r>
      <w:r w:rsidR="00C84D09" w:rsidRPr="007B3934">
        <w:rPr>
          <w:sz w:val="17"/>
          <w:szCs w:val="17"/>
        </w:rPr>
        <w:t xml:space="preserve">revival </w:t>
      </w:r>
      <w:r w:rsidRPr="007B3934">
        <w:rPr>
          <w:sz w:val="17"/>
          <w:szCs w:val="17"/>
        </w:rPr>
        <w:t xml:space="preserve">(A request for </w:t>
      </w:r>
      <w:r w:rsidR="00C84D09" w:rsidRPr="007B3934">
        <w:rPr>
          <w:sz w:val="17"/>
          <w:szCs w:val="17"/>
        </w:rPr>
        <w:t xml:space="preserve">revival </w:t>
      </w:r>
      <w:r w:rsidRPr="007B3934">
        <w:rPr>
          <w:sz w:val="17"/>
          <w:szCs w:val="17"/>
        </w:rPr>
        <w:t>of a ceased IP right was inadmissible, rejected or withdrawn.)</w:t>
      </w:r>
    </w:p>
    <w:p w14:paraId="7978887D" w14:textId="0982FD57" w:rsidR="008A189B" w:rsidRPr="007B3934" w:rsidRDefault="008A189B" w:rsidP="008A189B">
      <w:pPr>
        <w:ind w:left="567" w:hanging="567"/>
        <w:jc w:val="both"/>
        <w:rPr>
          <w:sz w:val="17"/>
          <w:szCs w:val="17"/>
        </w:rPr>
      </w:pPr>
      <w:r w:rsidRPr="007B3934">
        <w:rPr>
          <w:sz w:val="17"/>
          <w:szCs w:val="17"/>
        </w:rPr>
        <w:t>H</w:t>
      </w:r>
      <w:r w:rsidR="00CB29E3" w:rsidRPr="007B3934">
        <w:rPr>
          <w:sz w:val="17"/>
          <w:szCs w:val="17"/>
        </w:rPr>
        <w:t>12</w:t>
      </w:r>
      <w:r w:rsidR="007921ED" w:rsidRPr="007B3934">
        <w:rPr>
          <w:sz w:val="17"/>
          <w:szCs w:val="17"/>
        </w:rPr>
        <w:t>*</w:t>
      </w:r>
      <w:r w:rsidRPr="007B3934">
        <w:rPr>
          <w:sz w:val="17"/>
          <w:szCs w:val="17"/>
        </w:rPr>
        <w:t>.</w:t>
      </w:r>
      <w:r w:rsidRPr="007B3934">
        <w:rPr>
          <w:sz w:val="17"/>
          <w:szCs w:val="17"/>
        </w:rPr>
        <w:tab/>
        <w:t>IP right ceased following an IP right review (The IP right was ceased following an IP right review.)</w:t>
      </w:r>
    </w:p>
    <w:p w14:paraId="20192710" w14:textId="01A00621" w:rsidR="008A189B" w:rsidRPr="007B3934" w:rsidRDefault="008A189B" w:rsidP="008A189B">
      <w:pPr>
        <w:ind w:left="567" w:hanging="567"/>
        <w:jc w:val="both"/>
        <w:rPr>
          <w:sz w:val="17"/>
          <w:szCs w:val="17"/>
        </w:rPr>
      </w:pPr>
      <w:r w:rsidRPr="007B3934">
        <w:rPr>
          <w:sz w:val="17"/>
          <w:szCs w:val="17"/>
        </w:rPr>
        <w:t>H</w:t>
      </w:r>
      <w:r w:rsidR="00CB29E3" w:rsidRPr="007B3934">
        <w:rPr>
          <w:sz w:val="17"/>
          <w:szCs w:val="17"/>
        </w:rPr>
        <w:t>13</w:t>
      </w:r>
      <w:r w:rsidR="007921ED" w:rsidRPr="007B3934">
        <w:rPr>
          <w:sz w:val="17"/>
          <w:szCs w:val="17"/>
        </w:rPr>
        <w:t>*</w:t>
      </w:r>
      <w:r w:rsidR="0085788D" w:rsidRPr="007B3934">
        <w:rPr>
          <w:sz w:val="17"/>
          <w:szCs w:val="17"/>
        </w:rPr>
        <w:t>.</w:t>
      </w:r>
      <w:r w:rsidRPr="007B3934">
        <w:rPr>
          <w:sz w:val="17"/>
          <w:szCs w:val="17"/>
        </w:rPr>
        <w:tab/>
        <w:t>IP right lapsed (The IP right was ceased through neglect to maintain it, for example, non-payment of fees or not r</w:t>
      </w:r>
      <w:r w:rsidR="00FF07F6" w:rsidRPr="007B3934">
        <w:rPr>
          <w:sz w:val="17"/>
          <w:szCs w:val="17"/>
        </w:rPr>
        <w:t>esponding to an office action.)</w:t>
      </w:r>
    </w:p>
    <w:p w14:paraId="7FFC49D4" w14:textId="7F699923" w:rsidR="008A189B" w:rsidRPr="007B3934" w:rsidRDefault="008A189B" w:rsidP="008A189B">
      <w:pPr>
        <w:ind w:left="567" w:hanging="567"/>
        <w:jc w:val="both"/>
        <w:rPr>
          <w:sz w:val="17"/>
          <w:szCs w:val="17"/>
        </w:rPr>
      </w:pPr>
      <w:r w:rsidRPr="007B3934">
        <w:rPr>
          <w:sz w:val="17"/>
          <w:szCs w:val="17"/>
        </w:rPr>
        <w:t>H</w:t>
      </w:r>
      <w:r w:rsidR="00CB29E3" w:rsidRPr="007B3934">
        <w:rPr>
          <w:sz w:val="17"/>
          <w:szCs w:val="17"/>
        </w:rPr>
        <w:t>14</w:t>
      </w:r>
      <w:r w:rsidR="007921ED" w:rsidRPr="007B3934">
        <w:rPr>
          <w:sz w:val="17"/>
          <w:szCs w:val="17"/>
        </w:rPr>
        <w:t>*</w:t>
      </w:r>
      <w:r w:rsidR="0085788D" w:rsidRPr="007B3934">
        <w:rPr>
          <w:sz w:val="17"/>
          <w:szCs w:val="17"/>
        </w:rPr>
        <w:t>.</w:t>
      </w:r>
      <w:r w:rsidRPr="007B3934">
        <w:rPr>
          <w:sz w:val="17"/>
          <w:szCs w:val="17"/>
        </w:rPr>
        <w:tab/>
        <w:t xml:space="preserve">IP right expired (A statutory IP right term, for example </w:t>
      </w:r>
      <w:r w:rsidR="004B4F5C" w:rsidRPr="007B3934">
        <w:rPr>
          <w:sz w:val="17"/>
          <w:szCs w:val="17"/>
        </w:rPr>
        <w:t>1</w:t>
      </w:r>
      <w:r w:rsidR="008340FA" w:rsidRPr="007B3934">
        <w:rPr>
          <w:sz w:val="17"/>
          <w:szCs w:val="17"/>
        </w:rPr>
        <w:t>5</w:t>
      </w:r>
      <w:r w:rsidRPr="007B3934">
        <w:rPr>
          <w:sz w:val="17"/>
          <w:szCs w:val="17"/>
        </w:rPr>
        <w:t xml:space="preserve"> years from the filing date, has expired.)</w:t>
      </w:r>
    </w:p>
    <w:p w14:paraId="0CA952FD" w14:textId="53F0BD19" w:rsidR="000D0C16" w:rsidRPr="007B3934" w:rsidRDefault="000D0C16" w:rsidP="00B65A7A">
      <w:pPr>
        <w:ind w:left="567" w:hanging="567"/>
        <w:jc w:val="both"/>
        <w:rPr>
          <w:sz w:val="17"/>
          <w:szCs w:val="17"/>
        </w:rPr>
      </w:pPr>
      <w:r w:rsidRPr="007B3934">
        <w:rPr>
          <w:sz w:val="17"/>
          <w:szCs w:val="17"/>
        </w:rPr>
        <w:t>H</w:t>
      </w:r>
      <w:r w:rsidR="00CB29E3" w:rsidRPr="007B3934">
        <w:rPr>
          <w:sz w:val="17"/>
          <w:szCs w:val="17"/>
        </w:rPr>
        <w:t>15</w:t>
      </w:r>
      <w:r w:rsidR="007921ED" w:rsidRPr="007B3934">
        <w:rPr>
          <w:sz w:val="17"/>
          <w:szCs w:val="17"/>
        </w:rPr>
        <w:t>*</w:t>
      </w:r>
      <w:r w:rsidRPr="007B3934">
        <w:rPr>
          <w:sz w:val="17"/>
          <w:szCs w:val="17"/>
        </w:rPr>
        <w:t>.</w:t>
      </w:r>
      <w:r w:rsidRPr="007B3934">
        <w:rPr>
          <w:sz w:val="17"/>
          <w:szCs w:val="17"/>
        </w:rPr>
        <w:tab/>
        <w:t>IP right surrendered (An IP right was surrendered or abandoned by the IP right owner.)</w:t>
      </w:r>
    </w:p>
    <w:p w14:paraId="0C159E98" w14:textId="2D480E4F" w:rsidR="00291A32" w:rsidRPr="007B3934" w:rsidRDefault="00291A32" w:rsidP="00291A32">
      <w:pPr>
        <w:ind w:left="567" w:hanging="567"/>
        <w:jc w:val="both"/>
        <w:rPr>
          <w:sz w:val="17"/>
          <w:szCs w:val="17"/>
        </w:rPr>
      </w:pPr>
      <w:r w:rsidRPr="007B3934">
        <w:rPr>
          <w:sz w:val="17"/>
          <w:szCs w:val="17"/>
        </w:rPr>
        <w:t>H</w:t>
      </w:r>
      <w:r w:rsidR="00B5363F" w:rsidRPr="007B3934">
        <w:rPr>
          <w:sz w:val="17"/>
          <w:szCs w:val="17"/>
        </w:rPr>
        <w:t>16</w:t>
      </w:r>
      <w:r w:rsidRPr="007B3934">
        <w:rPr>
          <w:sz w:val="17"/>
          <w:szCs w:val="17"/>
        </w:rPr>
        <w:t>*.</w:t>
      </w:r>
      <w:r w:rsidRPr="007B3934">
        <w:rPr>
          <w:sz w:val="17"/>
          <w:szCs w:val="17"/>
        </w:rPr>
        <w:tab/>
        <w:t>International registration renounced (An international registration was renounced for any or all of the designated Contracting Parties</w:t>
      </w:r>
      <w:r w:rsidR="00B5363F" w:rsidRPr="007B3934">
        <w:rPr>
          <w:sz w:val="17"/>
          <w:szCs w:val="17"/>
        </w:rPr>
        <w:t xml:space="preserve"> upon request by the IP right owner</w:t>
      </w:r>
      <w:r w:rsidRPr="007B3934">
        <w:rPr>
          <w:sz w:val="17"/>
          <w:szCs w:val="17"/>
        </w:rPr>
        <w:t>.)</w:t>
      </w:r>
    </w:p>
    <w:p w14:paraId="3471D59B" w14:textId="240B14F2" w:rsidR="00291A32" w:rsidRPr="007B3934" w:rsidRDefault="00291A32" w:rsidP="00291A32">
      <w:pPr>
        <w:spacing w:after="200"/>
        <w:ind w:left="567" w:hanging="567"/>
        <w:jc w:val="both"/>
        <w:rPr>
          <w:sz w:val="17"/>
          <w:szCs w:val="17"/>
        </w:rPr>
      </w:pPr>
      <w:r w:rsidRPr="007B3934">
        <w:rPr>
          <w:sz w:val="17"/>
          <w:szCs w:val="17"/>
        </w:rPr>
        <w:t>H</w:t>
      </w:r>
      <w:r w:rsidR="00B5363F" w:rsidRPr="007B3934">
        <w:rPr>
          <w:sz w:val="17"/>
          <w:szCs w:val="17"/>
        </w:rPr>
        <w:t>17</w:t>
      </w:r>
      <w:r w:rsidRPr="007B3934">
        <w:rPr>
          <w:sz w:val="17"/>
          <w:szCs w:val="17"/>
        </w:rPr>
        <w:t>*.</w:t>
      </w:r>
      <w:r w:rsidRPr="007B3934">
        <w:rPr>
          <w:sz w:val="17"/>
          <w:szCs w:val="17"/>
        </w:rPr>
        <w:tab/>
        <w:t>International registration invalidated (An international registration was invalidated by a designated Contracting Party for any or all the industrial designs.)</w:t>
      </w:r>
    </w:p>
    <w:p w14:paraId="2081900D" w14:textId="1A7D921C" w:rsidR="008A189B" w:rsidRPr="007B3934" w:rsidRDefault="008A189B" w:rsidP="0085788D">
      <w:pPr>
        <w:spacing w:after="200"/>
        <w:ind w:left="567" w:hanging="567"/>
        <w:jc w:val="both"/>
        <w:rPr>
          <w:b/>
          <w:sz w:val="17"/>
          <w:szCs w:val="17"/>
        </w:rPr>
      </w:pPr>
      <w:r w:rsidRPr="007B3934">
        <w:rPr>
          <w:b/>
          <w:sz w:val="17"/>
          <w:szCs w:val="17"/>
        </w:rPr>
        <w:t>K.</w:t>
      </w:r>
      <w:r w:rsidRPr="007B3934">
        <w:rPr>
          <w:b/>
          <w:sz w:val="17"/>
          <w:szCs w:val="17"/>
        </w:rPr>
        <w:tab/>
        <w:t xml:space="preserve">IP right </w:t>
      </w:r>
      <w:r w:rsidR="00172D36" w:rsidRPr="007B3934">
        <w:rPr>
          <w:b/>
          <w:sz w:val="17"/>
          <w:szCs w:val="17"/>
        </w:rPr>
        <w:t>revival</w:t>
      </w:r>
      <w:r w:rsidRPr="007B3934">
        <w:rPr>
          <w:b/>
          <w:sz w:val="17"/>
          <w:szCs w:val="17"/>
        </w:rPr>
        <w:t>:</w:t>
      </w:r>
      <w:r w:rsidR="003041C5" w:rsidRPr="007B3934">
        <w:rPr>
          <w:b/>
          <w:sz w:val="17"/>
          <w:szCs w:val="17"/>
        </w:rPr>
        <w:t xml:space="preserve"> </w:t>
      </w:r>
      <w:r w:rsidRPr="007B3934">
        <w:rPr>
          <w:b/>
          <w:sz w:val="17"/>
          <w:szCs w:val="17"/>
        </w:rPr>
        <w:t xml:space="preserve"> </w:t>
      </w:r>
      <w:r w:rsidRPr="007B3934">
        <w:rPr>
          <w:sz w:val="17"/>
          <w:szCs w:val="17"/>
        </w:rPr>
        <w:t xml:space="preserve">This category is a group of events related to the </w:t>
      </w:r>
      <w:r w:rsidR="00C84D09" w:rsidRPr="007B3934">
        <w:rPr>
          <w:sz w:val="17"/>
          <w:szCs w:val="17"/>
        </w:rPr>
        <w:t xml:space="preserve">revival, </w:t>
      </w:r>
      <w:r w:rsidRPr="007B3934">
        <w:rPr>
          <w:sz w:val="17"/>
          <w:szCs w:val="17"/>
        </w:rPr>
        <w:t xml:space="preserve">reinstatement or restoration of an IP right after its cessation.  It includes, for example, the request for the </w:t>
      </w:r>
      <w:r w:rsidR="00C84D09" w:rsidRPr="007B3934">
        <w:rPr>
          <w:sz w:val="17"/>
          <w:szCs w:val="17"/>
        </w:rPr>
        <w:t xml:space="preserve">revival </w:t>
      </w:r>
      <w:r w:rsidRPr="007B3934">
        <w:rPr>
          <w:sz w:val="17"/>
          <w:szCs w:val="17"/>
        </w:rPr>
        <w:t xml:space="preserve">and the decision to </w:t>
      </w:r>
      <w:r w:rsidR="00C84D09" w:rsidRPr="007B3934">
        <w:rPr>
          <w:sz w:val="17"/>
          <w:szCs w:val="17"/>
        </w:rPr>
        <w:t xml:space="preserve">revive </w:t>
      </w:r>
      <w:r w:rsidRPr="007B3934">
        <w:rPr>
          <w:sz w:val="17"/>
          <w:szCs w:val="17"/>
        </w:rPr>
        <w:t>an IP right</w:t>
      </w:r>
      <w:r w:rsidR="005F5893" w:rsidRPr="007B3934">
        <w:rPr>
          <w:sz w:val="17"/>
          <w:szCs w:val="17"/>
        </w:rPr>
        <w:t>, including by way of an appeal</w:t>
      </w:r>
      <w:r w:rsidRPr="007B3934">
        <w:rPr>
          <w:sz w:val="17"/>
          <w:szCs w:val="17"/>
        </w:rPr>
        <w:t>.  The events in this category may move an IP right from the termination likely</w:t>
      </w:r>
      <w:r w:rsidR="0000695D" w:rsidRPr="007B3934">
        <w:rPr>
          <w:sz w:val="17"/>
          <w:szCs w:val="17"/>
        </w:rPr>
        <w:t>/termination</w:t>
      </w:r>
      <w:r w:rsidRPr="007B3934">
        <w:rPr>
          <w:sz w:val="17"/>
          <w:szCs w:val="17"/>
        </w:rPr>
        <w:t xml:space="preserve"> stage into the </w:t>
      </w:r>
      <w:r w:rsidR="00F71867" w:rsidRPr="007B3934">
        <w:rPr>
          <w:sz w:val="17"/>
          <w:szCs w:val="17"/>
        </w:rPr>
        <w:t xml:space="preserve">registration </w:t>
      </w:r>
      <w:r w:rsidRPr="007B3934">
        <w:rPr>
          <w:sz w:val="17"/>
          <w:szCs w:val="17"/>
        </w:rPr>
        <w:t xml:space="preserve">stage or the </w:t>
      </w:r>
      <w:r w:rsidR="001D3089" w:rsidRPr="007B3934">
        <w:rPr>
          <w:sz w:val="17"/>
          <w:szCs w:val="17"/>
        </w:rPr>
        <w:t>post-registration</w:t>
      </w:r>
      <w:r w:rsidRPr="007B3934">
        <w:rPr>
          <w:sz w:val="17"/>
          <w:szCs w:val="17"/>
        </w:rPr>
        <w:t xml:space="preserve"> challenge stage.</w:t>
      </w:r>
    </w:p>
    <w:p w14:paraId="3DE8DC97" w14:textId="2DF66579" w:rsidR="008A189B" w:rsidRPr="007B3934" w:rsidRDefault="0085788D" w:rsidP="0085788D">
      <w:pPr>
        <w:spacing w:after="200"/>
        <w:ind w:left="567" w:hanging="567"/>
        <w:jc w:val="both"/>
        <w:rPr>
          <w:sz w:val="17"/>
          <w:szCs w:val="17"/>
        </w:rPr>
      </w:pPr>
      <w:r w:rsidRPr="007B3934">
        <w:rPr>
          <w:sz w:val="17"/>
          <w:szCs w:val="17"/>
        </w:rPr>
        <w:t>K10.</w:t>
      </w:r>
      <w:r w:rsidR="008A189B" w:rsidRPr="007B3934">
        <w:rPr>
          <w:sz w:val="17"/>
          <w:szCs w:val="17"/>
        </w:rPr>
        <w:tab/>
      </w:r>
      <w:r w:rsidR="008A189B" w:rsidRPr="007B3934">
        <w:rPr>
          <w:b/>
          <w:sz w:val="17"/>
          <w:szCs w:val="17"/>
        </w:rPr>
        <w:t xml:space="preserve">IP right </w:t>
      </w:r>
      <w:r w:rsidR="00172D36" w:rsidRPr="007B3934">
        <w:rPr>
          <w:b/>
          <w:sz w:val="17"/>
          <w:szCs w:val="17"/>
        </w:rPr>
        <w:t>revived</w:t>
      </w:r>
      <w:r w:rsidR="008A189B" w:rsidRPr="007B3934">
        <w:rPr>
          <w:b/>
          <w:sz w:val="17"/>
          <w:szCs w:val="17"/>
        </w:rPr>
        <w:t>:</w:t>
      </w:r>
      <w:r w:rsidR="008A189B" w:rsidRPr="007B3934">
        <w:rPr>
          <w:sz w:val="17"/>
          <w:szCs w:val="17"/>
        </w:rPr>
        <w:t xml:space="preserve"> </w:t>
      </w:r>
      <w:r w:rsidR="003041C5" w:rsidRPr="007B3934">
        <w:rPr>
          <w:sz w:val="17"/>
          <w:szCs w:val="17"/>
        </w:rPr>
        <w:t xml:space="preserve"> </w:t>
      </w:r>
      <w:r w:rsidR="008A189B" w:rsidRPr="007B3934">
        <w:rPr>
          <w:sz w:val="17"/>
          <w:szCs w:val="17"/>
        </w:rPr>
        <w:t xml:space="preserve">An IP right was </w:t>
      </w:r>
      <w:r w:rsidR="00C84D09" w:rsidRPr="007B3934">
        <w:rPr>
          <w:sz w:val="17"/>
          <w:szCs w:val="17"/>
        </w:rPr>
        <w:t xml:space="preserve">revived, </w:t>
      </w:r>
      <w:r w:rsidR="008A189B" w:rsidRPr="007B3934">
        <w:rPr>
          <w:sz w:val="17"/>
          <w:szCs w:val="17"/>
        </w:rPr>
        <w:t xml:space="preserve">reinstated or restored in full or amended form after its cessation.  This includes, but is not limited to when an IP right is </w:t>
      </w:r>
      <w:r w:rsidR="00C84D09" w:rsidRPr="007B3934">
        <w:rPr>
          <w:sz w:val="17"/>
          <w:szCs w:val="17"/>
        </w:rPr>
        <w:t xml:space="preserve">revived </w:t>
      </w:r>
      <w:r w:rsidR="008A189B" w:rsidRPr="007B3934">
        <w:rPr>
          <w:sz w:val="17"/>
          <w:szCs w:val="17"/>
        </w:rPr>
        <w:t>following payment of an outstanding maintenance or renewal fee</w:t>
      </w:r>
      <w:r w:rsidR="00CB5C21" w:rsidRPr="007B3934">
        <w:rPr>
          <w:sz w:val="17"/>
          <w:szCs w:val="17"/>
        </w:rPr>
        <w:t xml:space="preserve"> or following an appeal</w:t>
      </w:r>
      <w:r w:rsidR="008A189B" w:rsidRPr="007B3934">
        <w:rPr>
          <w:sz w:val="17"/>
          <w:szCs w:val="17"/>
        </w:rPr>
        <w:t>.</w:t>
      </w:r>
    </w:p>
    <w:p w14:paraId="643C99C9" w14:textId="646AD12F" w:rsidR="008A189B" w:rsidRPr="007B3934" w:rsidRDefault="008A189B" w:rsidP="008A189B">
      <w:pPr>
        <w:ind w:left="567" w:hanging="567"/>
        <w:jc w:val="both"/>
        <w:rPr>
          <w:sz w:val="17"/>
          <w:szCs w:val="17"/>
        </w:rPr>
      </w:pPr>
      <w:r w:rsidRPr="007B3934">
        <w:rPr>
          <w:sz w:val="17"/>
          <w:szCs w:val="17"/>
        </w:rPr>
        <w:t>K11</w:t>
      </w:r>
      <w:r w:rsidR="0085788D" w:rsidRPr="007B3934">
        <w:rPr>
          <w:sz w:val="17"/>
          <w:szCs w:val="17"/>
        </w:rPr>
        <w:t>.</w:t>
      </w:r>
      <w:r w:rsidRPr="007B3934">
        <w:rPr>
          <w:sz w:val="17"/>
          <w:szCs w:val="17"/>
        </w:rPr>
        <w:tab/>
        <w:t xml:space="preserve">IP right </w:t>
      </w:r>
      <w:r w:rsidR="00172D36" w:rsidRPr="007B3934">
        <w:rPr>
          <w:sz w:val="17"/>
          <w:szCs w:val="17"/>
        </w:rPr>
        <w:t xml:space="preserve">revival </w:t>
      </w:r>
      <w:r w:rsidRPr="007B3934">
        <w:rPr>
          <w:sz w:val="17"/>
          <w:szCs w:val="17"/>
        </w:rPr>
        <w:t>requested</w:t>
      </w:r>
      <w:r w:rsidRPr="007B3934" w:rsidDel="00E83523">
        <w:rPr>
          <w:sz w:val="17"/>
          <w:szCs w:val="17"/>
        </w:rPr>
        <w:t xml:space="preserve"> (</w:t>
      </w:r>
      <w:r w:rsidRPr="007B3934">
        <w:rPr>
          <w:sz w:val="17"/>
          <w:szCs w:val="17"/>
        </w:rPr>
        <w:t xml:space="preserve">A </w:t>
      </w:r>
      <w:r w:rsidR="00172D36" w:rsidRPr="007B3934">
        <w:rPr>
          <w:sz w:val="17"/>
          <w:szCs w:val="17"/>
        </w:rPr>
        <w:t xml:space="preserve">revival, </w:t>
      </w:r>
      <w:r w:rsidRPr="007B3934">
        <w:rPr>
          <w:sz w:val="17"/>
          <w:szCs w:val="17"/>
        </w:rPr>
        <w:t>r</w:t>
      </w:r>
      <w:r w:rsidRPr="007B3934" w:rsidDel="00E83523">
        <w:rPr>
          <w:sz w:val="17"/>
          <w:szCs w:val="17"/>
        </w:rPr>
        <w:t xml:space="preserve">einstatement </w:t>
      </w:r>
      <w:r w:rsidRPr="007B3934">
        <w:rPr>
          <w:sz w:val="17"/>
          <w:szCs w:val="17"/>
        </w:rPr>
        <w:t xml:space="preserve">or restoration </w:t>
      </w:r>
      <w:r w:rsidRPr="007B3934" w:rsidDel="00E83523">
        <w:rPr>
          <w:sz w:val="17"/>
          <w:szCs w:val="17"/>
        </w:rPr>
        <w:t>of a</w:t>
      </w:r>
      <w:r w:rsidRPr="007B3934">
        <w:rPr>
          <w:sz w:val="17"/>
          <w:szCs w:val="17"/>
        </w:rPr>
        <w:t xml:space="preserve"> ceased</w:t>
      </w:r>
      <w:r w:rsidRPr="007B3934" w:rsidDel="00E83523">
        <w:rPr>
          <w:sz w:val="17"/>
          <w:szCs w:val="17"/>
        </w:rPr>
        <w:t xml:space="preserve"> </w:t>
      </w:r>
      <w:r w:rsidRPr="007B3934">
        <w:rPr>
          <w:sz w:val="17"/>
          <w:szCs w:val="17"/>
        </w:rPr>
        <w:t>IP right</w:t>
      </w:r>
      <w:r w:rsidRPr="007B3934" w:rsidDel="00E83523">
        <w:rPr>
          <w:sz w:val="17"/>
          <w:szCs w:val="17"/>
        </w:rPr>
        <w:t xml:space="preserve"> </w:t>
      </w:r>
      <w:r w:rsidRPr="007B3934">
        <w:rPr>
          <w:sz w:val="17"/>
          <w:szCs w:val="17"/>
        </w:rPr>
        <w:t xml:space="preserve">was </w:t>
      </w:r>
      <w:r w:rsidRPr="007B3934" w:rsidDel="00E83523">
        <w:rPr>
          <w:sz w:val="17"/>
          <w:szCs w:val="17"/>
        </w:rPr>
        <w:t>requested.)</w:t>
      </w:r>
    </w:p>
    <w:p w14:paraId="03E49402" w14:textId="32134A75" w:rsidR="008A189B" w:rsidRPr="007B3934" w:rsidRDefault="008A189B" w:rsidP="008A189B">
      <w:pPr>
        <w:ind w:left="567" w:hanging="567"/>
        <w:jc w:val="both"/>
        <w:rPr>
          <w:sz w:val="17"/>
          <w:szCs w:val="17"/>
        </w:rPr>
      </w:pPr>
      <w:r w:rsidRPr="007B3934">
        <w:rPr>
          <w:sz w:val="17"/>
          <w:szCs w:val="17"/>
        </w:rPr>
        <w:t>K</w:t>
      </w:r>
      <w:r w:rsidR="00CB29E3" w:rsidRPr="007B3934">
        <w:rPr>
          <w:sz w:val="17"/>
          <w:szCs w:val="17"/>
        </w:rPr>
        <w:t>12</w:t>
      </w:r>
      <w:r w:rsidRPr="007B3934">
        <w:rPr>
          <w:sz w:val="17"/>
          <w:szCs w:val="17"/>
        </w:rPr>
        <w:t>.</w:t>
      </w:r>
      <w:r w:rsidRPr="007B3934">
        <w:rPr>
          <w:sz w:val="17"/>
          <w:szCs w:val="17"/>
        </w:rPr>
        <w:tab/>
        <w:t xml:space="preserve">Request for IP right </w:t>
      </w:r>
      <w:r w:rsidR="00C84D09" w:rsidRPr="007B3934">
        <w:rPr>
          <w:sz w:val="17"/>
          <w:szCs w:val="17"/>
        </w:rPr>
        <w:t xml:space="preserve">revival </w:t>
      </w:r>
      <w:r w:rsidRPr="007B3934">
        <w:rPr>
          <w:sz w:val="17"/>
          <w:szCs w:val="17"/>
        </w:rPr>
        <w:t xml:space="preserve">rejected (A request for </w:t>
      </w:r>
      <w:r w:rsidR="00C84D09" w:rsidRPr="007B3934">
        <w:rPr>
          <w:sz w:val="17"/>
          <w:szCs w:val="17"/>
        </w:rPr>
        <w:t xml:space="preserve">revival, </w:t>
      </w:r>
      <w:r w:rsidRPr="007B3934">
        <w:rPr>
          <w:sz w:val="17"/>
          <w:szCs w:val="17"/>
        </w:rPr>
        <w:t>reinstatement or restoration of a ceased IP right was inadmissible, rejected or withdrawn).</w:t>
      </w:r>
    </w:p>
    <w:p w14:paraId="730EB7FC" w14:textId="088F4E22" w:rsidR="008A189B" w:rsidRPr="007B3934" w:rsidRDefault="008A189B" w:rsidP="008A189B">
      <w:pPr>
        <w:ind w:left="567" w:hanging="567"/>
        <w:jc w:val="both"/>
        <w:rPr>
          <w:sz w:val="17"/>
          <w:szCs w:val="17"/>
        </w:rPr>
      </w:pPr>
      <w:r w:rsidRPr="007B3934">
        <w:rPr>
          <w:sz w:val="17"/>
          <w:szCs w:val="17"/>
        </w:rPr>
        <w:t>K13</w:t>
      </w:r>
      <w:r w:rsidR="007921ED" w:rsidRPr="007B3934">
        <w:rPr>
          <w:sz w:val="17"/>
          <w:szCs w:val="17"/>
        </w:rPr>
        <w:t>*</w:t>
      </w:r>
      <w:r w:rsidR="0085788D" w:rsidRPr="007B3934">
        <w:rPr>
          <w:sz w:val="17"/>
          <w:szCs w:val="17"/>
        </w:rPr>
        <w:t>.</w:t>
      </w:r>
      <w:r w:rsidRPr="007B3934">
        <w:rPr>
          <w:sz w:val="17"/>
          <w:szCs w:val="17"/>
        </w:rPr>
        <w:tab/>
        <w:t xml:space="preserve">IP right </w:t>
      </w:r>
      <w:r w:rsidR="00C84D09" w:rsidRPr="007B3934">
        <w:rPr>
          <w:sz w:val="17"/>
          <w:szCs w:val="17"/>
        </w:rPr>
        <w:t xml:space="preserve">revived </w:t>
      </w:r>
      <w:r w:rsidRPr="007B3934">
        <w:rPr>
          <w:sz w:val="17"/>
          <w:szCs w:val="17"/>
        </w:rPr>
        <w:t xml:space="preserve">in full (A ceased IP right was </w:t>
      </w:r>
      <w:r w:rsidR="00C84D09" w:rsidRPr="007B3934">
        <w:rPr>
          <w:sz w:val="17"/>
          <w:szCs w:val="17"/>
        </w:rPr>
        <w:t xml:space="preserve">revived, </w:t>
      </w:r>
      <w:r w:rsidRPr="007B3934">
        <w:rPr>
          <w:sz w:val="17"/>
          <w:szCs w:val="17"/>
        </w:rPr>
        <w:t>reinstated or restored in full.)</w:t>
      </w:r>
    </w:p>
    <w:p w14:paraId="16B545A5" w14:textId="23B27C91" w:rsidR="00C6068B" w:rsidRDefault="008A189B" w:rsidP="0085788D">
      <w:pPr>
        <w:spacing w:after="200"/>
        <w:ind w:left="567" w:hanging="567"/>
        <w:jc w:val="both"/>
        <w:rPr>
          <w:sz w:val="17"/>
          <w:szCs w:val="17"/>
        </w:rPr>
      </w:pPr>
      <w:r w:rsidRPr="007B3934">
        <w:rPr>
          <w:sz w:val="17"/>
          <w:szCs w:val="17"/>
        </w:rPr>
        <w:t>K</w:t>
      </w:r>
      <w:r w:rsidR="00CB29E3" w:rsidRPr="007B3934">
        <w:rPr>
          <w:sz w:val="17"/>
          <w:szCs w:val="17"/>
        </w:rPr>
        <w:t>14</w:t>
      </w:r>
      <w:r w:rsidR="007921ED" w:rsidRPr="007B3934">
        <w:rPr>
          <w:sz w:val="17"/>
          <w:szCs w:val="17"/>
        </w:rPr>
        <w:t>*</w:t>
      </w:r>
      <w:r w:rsidR="0085788D" w:rsidRPr="007B3934">
        <w:rPr>
          <w:sz w:val="17"/>
          <w:szCs w:val="17"/>
        </w:rPr>
        <w:t>.</w:t>
      </w:r>
      <w:r w:rsidRPr="007B3934">
        <w:rPr>
          <w:sz w:val="17"/>
          <w:szCs w:val="17"/>
        </w:rPr>
        <w:tab/>
        <w:t xml:space="preserve">IP right </w:t>
      </w:r>
      <w:r w:rsidR="00C84D09" w:rsidRPr="007B3934">
        <w:rPr>
          <w:sz w:val="17"/>
          <w:szCs w:val="17"/>
        </w:rPr>
        <w:t xml:space="preserve">revived </w:t>
      </w:r>
      <w:r w:rsidRPr="007B3934">
        <w:rPr>
          <w:sz w:val="17"/>
          <w:szCs w:val="17"/>
        </w:rPr>
        <w:t xml:space="preserve">in amended form (A ceased IP right was </w:t>
      </w:r>
      <w:r w:rsidR="00C84D09" w:rsidRPr="007B3934">
        <w:rPr>
          <w:sz w:val="17"/>
          <w:szCs w:val="17"/>
        </w:rPr>
        <w:t xml:space="preserve">revived, </w:t>
      </w:r>
      <w:r w:rsidRPr="007B3934">
        <w:rPr>
          <w:sz w:val="17"/>
          <w:szCs w:val="17"/>
        </w:rPr>
        <w:t>reinstated or restored in amended form.)</w:t>
      </w:r>
      <w:r w:rsidR="00C6068B">
        <w:rPr>
          <w:sz w:val="17"/>
          <w:szCs w:val="17"/>
        </w:rPr>
        <w:br w:type="page"/>
      </w:r>
    </w:p>
    <w:p w14:paraId="2C077F70" w14:textId="3447A17D" w:rsidR="008A189B" w:rsidRPr="007B3934" w:rsidRDefault="0085788D" w:rsidP="0085788D">
      <w:pPr>
        <w:spacing w:after="200"/>
        <w:ind w:left="567" w:hanging="567"/>
        <w:jc w:val="both"/>
        <w:rPr>
          <w:b/>
          <w:sz w:val="17"/>
          <w:szCs w:val="17"/>
        </w:rPr>
      </w:pPr>
      <w:r w:rsidRPr="007B3934">
        <w:rPr>
          <w:b/>
          <w:sz w:val="17"/>
          <w:szCs w:val="17"/>
        </w:rPr>
        <w:t>L.</w:t>
      </w:r>
      <w:r w:rsidR="008A189B" w:rsidRPr="007B3934">
        <w:rPr>
          <w:b/>
          <w:sz w:val="17"/>
          <w:szCs w:val="17"/>
        </w:rPr>
        <w:tab/>
        <w:t xml:space="preserve">IP right review request: </w:t>
      </w:r>
      <w:r w:rsidR="003041C5" w:rsidRPr="007B3934">
        <w:rPr>
          <w:b/>
          <w:sz w:val="17"/>
          <w:szCs w:val="17"/>
        </w:rPr>
        <w:t xml:space="preserve"> </w:t>
      </w:r>
      <w:r w:rsidR="008A189B" w:rsidRPr="007B3934">
        <w:rPr>
          <w:sz w:val="17"/>
          <w:szCs w:val="17"/>
        </w:rPr>
        <w:t xml:space="preserve">This category is a group of events related to a request for a review </w:t>
      </w:r>
      <w:r w:rsidR="00E21ADA" w:rsidRPr="007B3934">
        <w:rPr>
          <w:sz w:val="17"/>
          <w:szCs w:val="17"/>
        </w:rPr>
        <w:t>after registration of an industrial design and/or the grant of an IP right</w:t>
      </w:r>
      <w:r w:rsidR="008A189B" w:rsidRPr="007B3934">
        <w:rPr>
          <w:sz w:val="17"/>
          <w:szCs w:val="17"/>
        </w:rPr>
        <w:t xml:space="preserve">.  It includes, for example, a request for a </w:t>
      </w:r>
      <w:r w:rsidR="001D3089" w:rsidRPr="007B3934">
        <w:rPr>
          <w:sz w:val="17"/>
          <w:szCs w:val="17"/>
        </w:rPr>
        <w:t>post-registration</w:t>
      </w:r>
      <w:r w:rsidR="008A189B" w:rsidRPr="007B3934">
        <w:rPr>
          <w:sz w:val="17"/>
          <w:szCs w:val="17"/>
        </w:rPr>
        <w:t xml:space="preserve"> opposition, </w:t>
      </w:r>
      <w:r w:rsidR="006A16E0" w:rsidRPr="007B3934">
        <w:rPr>
          <w:sz w:val="17"/>
          <w:szCs w:val="17"/>
        </w:rPr>
        <w:t xml:space="preserve">post-registration </w:t>
      </w:r>
      <w:r w:rsidR="008A189B" w:rsidRPr="007B3934">
        <w:rPr>
          <w:sz w:val="17"/>
          <w:szCs w:val="17"/>
        </w:rPr>
        <w:t xml:space="preserve">examination, limitation, reissue, surrender, </w:t>
      </w:r>
      <w:r w:rsidR="00302BA6" w:rsidRPr="007B3934">
        <w:rPr>
          <w:sz w:val="17"/>
          <w:szCs w:val="17"/>
        </w:rPr>
        <w:t xml:space="preserve">or </w:t>
      </w:r>
      <w:r w:rsidR="00C83AAC" w:rsidRPr="007B3934">
        <w:rPr>
          <w:sz w:val="17"/>
          <w:szCs w:val="17"/>
        </w:rPr>
        <w:t>invalidation</w:t>
      </w:r>
      <w:r w:rsidR="008A189B" w:rsidRPr="007B3934">
        <w:rPr>
          <w:sz w:val="17"/>
          <w:szCs w:val="17"/>
        </w:rPr>
        <w:t xml:space="preserve">.  It also includes when such a request was inadmissible, rejected or withdrawn.  The events in this category may move an IP right from the </w:t>
      </w:r>
      <w:r w:rsidR="00F71867" w:rsidRPr="007B3934">
        <w:rPr>
          <w:sz w:val="17"/>
          <w:szCs w:val="17"/>
        </w:rPr>
        <w:t xml:space="preserve">registration </w:t>
      </w:r>
      <w:r w:rsidR="008A189B" w:rsidRPr="007B3934">
        <w:rPr>
          <w:sz w:val="17"/>
          <w:szCs w:val="17"/>
        </w:rPr>
        <w:t>stage or the termination likely</w:t>
      </w:r>
      <w:r w:rsidR="0000695D" w:rsidRPr="007B3934">
        <w:rPr>
          <w:sz w:val="17"/>
          <w:szCs w:val="17"/>
        </w:rPr>
        <w:t>/termination</w:t>
      </w:r>
      <w:r w:rsidR="008A189B" w:rsidRPr="007B3934">
        <w:rPr>
          <w:sz w:val="17"/>
          <w:szCs w:val="17"/>
        </w:rPr>
        <w:t xml:space="preserve"> stage into the </w:t>
      </w:r>
      <w:r w:rsidR="001D3089" w:rsidRPr="007B3934">
        <w:rPr>
          <w:sz w:val="17"/>
          <w:szCs w:val="17"/>
        </w:rPr>
        <w:t>post-registration</w:t>
      </w:r>
      <w:r w:rsidR="008A189B" w:rsidRPr="007B3934">
        <w:rPr>
          <w:sz w:val="17"/>
          <w:szCs w:val="17"/>
        </w:rPr>
        <w:t xml:space="preserve"> challenge stage.</w:t>
      </w:r>
    </w:p>
    <w:p w14:paraId="33A57F99" w14:textId="3B0B14F2" w:rsidR="008A189B" w:rsidRPr="007B3934" w:rsidRDefault="0085788D" w:rsidP="0085788D">
      <w:pPr>
        <w:spacing w:after="200"/>
        <w:ind w:left="567" w:hanging="567"/>
        <w:jc w:val="both"/>
        <w:rPr>
          <w:sz w:val="17"/>
          <w:szCs w:val="17"/>
        </w:rPr>
      </w:pPr>
      <w:r w:rsidRPr="007B3934">
        <w:rPr>
          <w:sz w:val="17"/>
          <w:szCs w:val="17"/>
        </w:rPr>
        <w:t>L10.</w:t>
      </w:r>
      <w:r w:rsidR="008A189B" w:rsidRPr="007B3934">
        <w:rPr>
          <w:sz w:val="17"/>
          <w:szCs w:val="17"/>
        </w:rPr>
        <w:tab/>
      </w:r>
      <w:r w:rsidR="008A189B" w:rsidRPr="007B3934">
        <w:rPr>
          <w:b/>
          <w:sz w:val="17"/>
          <w:szCs w:val="17"/>
        </w:rPr>
        <w:t>IP right review requested:</w:t>
      </w:r>
      <w:r w:rsidR="008A189B" w:rsidRPr="007B3934">
        <w:rPr>
          <w:sz w:val="17"/>
          <w:szCs w:val="17"/>
        </w:rPr>
        <w:t xml:space="preserve"> </w:t>
      </w:r>
      <w:r w:rsidR="003041C5" w:rsidRPr="007B3934">
        <w:rPr>
          <w:sz w:val="17"/>
          <w:szCs w:val="17"/>
        </w:rPr>
        <w:t xml:space="preserve"> </w:t>
      </w:r>
      <w:r w:rsidR="008A189B" w:rsidRPr="007B3934">
        <w:rPr>
          <w:sz w:val="17"/>
          <w:szCs w:val="17"/>
        </w:rPr>
        <w:t xml:space="preserve">An IP right review was requested.  This includes, but is not limited to a request for a </w:t>
      </w:r>
      <w:r w:rsidR="001D3089" w:rsidRPr="007B3934">
        <w:rPr>
          <w:sz w:val="17"/>
          <w:szCs w:val="17"/>
        </w:rPr>
        <w:t>post-registration</w:t>
      </w:r>
      <w:r w:rsidR="008A189B" w:rsidRPr="007B3934">
        <w:rPr>
          <w:sz w:val="17"/>
          <w:szCs w:val="17"/>
        </w:rPr>
        <w:t xml:space="preserve"> opposition, </w:t>
      </w:r>
      <w:r w:rsidR="006A16E0" w:rsidRPr="007B3934">
        <w:rPr>
          <w:sz w:val="17"/>
          <w:szCs w:val="17"/>
        </w:rPr>
        <w:t xml:space="preserve">post-registration </w:t>
      </w:r>
      <w:r w:rsidR="008A189B" w:rsidRPr="007B3934">
        <w:rPr>
          <w:sz w:val="17"/>
          <w:szCs w:val="17"/>
        </w:rPr>
        <w:t xml:space="preserve">examination, limitation, reissue, surrender, </w:t>
      </w:r>
      <w:r w:rsidR="00302BA6" w:rsidRPr="007B3934">
        <w:rPr>
          <w:sz w:val="17"/>
          <w:szCs w:val="17"/>
        </w:rPr>
        <w:t>or</w:t>
      </w:r>
      <w:r w:rsidR="00B55394" w:rsidRPr="007B3934">
        <w:rPr>
          <w:sz w:val="17"/>
          <w:szCs w:val="17"/>
        </w:rPr>
        <w:t xml:space="preserve"> </w:t>
      </w:r>
      <w:r w:rsidR="00C83AAC" w:rsidRPr="007B3934">
        <w:rPr>
          <w:sz w:val="17"/>
          <w:szCs w:val="17"/>
        </w:rPr>
        <w:t>invalidation</w:t>
      </w:r>
      <w:r w:rsidR="00FF07F6" w:rsidRPr="007B3934">
        <w:rPr>
          <w:sz w:val="17"/>
          <w:szCs w:val="17"/>
        </w:rPr>
        <w:t>.</w:t>
      </w:r>
    </w:p>
    <w:p w14:paraId="441D7A1D" w14:textId="03298E09"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11</w:t>
      </w:r>
      <w:r w:rsidR="00170652" w:rsidRPr="007B3934">
        <w:rPr>
          <w:sz w:val="17"/>
          <w:szCs w:val="17"/>
        </w:rPr>
        <w:t>*</w:t>
      </w:r>
      <w:r w:rsidRPr="007B3934">
        <w:rPr>
          <w:sz w:val="17"/>
          <w:szCs w:val="17"/>
        </w:rPr>
        <w:t>.</w:t>
      </w:r>
      <w:r w:rsidRPr="007B3934">
        <w:rPr>
          <w:sz w:val="17"/>
          <w:szCs w:val="17"/>
        </w:rPr>
        <w:tab/>
      </w:r>
      <w:r w:rsidR="001D3089" w:rsidRPr="007B3934">
        <w:rPr>
          <w:sz w:val="17"/>
          <w:szCs w:val="17"/>
        </w:rPr>
        <w:t>Post-registration</w:t>
      </w:r>
      <w:r w:rsidRPr="007B3934">
        <w:rPr>
          <w:sz w:val="17"/>
          <w:szCs w:val="17"/>
        </w:rPr>
        <w:t xml:space="preserve"> opposition filed (A </w:t>
      </w:r>
      <w:r w:rsidR="001D3089" w:rsidRPr="007B3934">
        <w:rPr>
          <w:sz w:val="17"/>
          <w:szCs w:val="17"/>
        </w:rPr>
        <w:t>post-registration</w:t>
      </w:r>
      <w:r w:rsidRPr="007B3934">
        <w:rPr>
          <w:sz w:val="17"/>
          <w:szCs w:val="17"/>
        </w:rPr>
        <w:t xml:space="preserve"> opposition was filed.)</w:t>
      </w:r>
    </w:p>
    <w:p w14:paraId="39E27863" w14:textId="3DA60530"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12</w:t>
      </w:r>
      <w:r w:rsidR="00170652" w:rsidRPr="007B3934">
        <w:rPr>
          <w:sz w:val="17"/>
          <w:szCs w:val="17"/>
        </w:rPr>
        <w:t>*</w:t>
      </w:r>
      <w:r w:rsidR="0085788D" w:rsidRPr="007B3934">
        <w:rPr>
          <w:sz w:val="17"/>
          <w:szCs w:val="17"/>
        </w:rPr>
        <w:t>.</w:t>
      </w:r>
      <w:r w:rsidRPr="007B3934">
        <w:rPr>
          <w:sz w:val="17"/>
          <w:szCs w:val="17"/>
        </w:rPr>
        <w:tab/>
      </w:r>
      <w:r w:rsidR="001D3089" w:rsidRPr="007B3934">
        <w:rPr>
          <w:sz w:val="17"/>
          <w:szCs w:val="17"/>
        </w:rPr>
        <w:t>Post-registration</w:t>
      </w:r>
      <w:r w:rsidRPr="007B3934">
        <w:rPr>
          <w:sz w:val="17"/>
          <w:szCs w:val="17"/>
        </w:rPr>
        <w:t xml:space="preserve"> examination requested </w:t>
      </w:r>
      <w:r w:rsidR="006A16E0" w:rsidRPr="007B3934">
        <w:rPr>
          <w:sz w:val="17"/>
          <w:szCs w:val="17"/>
        </w:rPr>
        <w:t xml:space="preserve">or commenced </w:t>
      </w:r>
      <w:r w:rsidRPr="007B3934">
        <w:rPr>
          <w:sz w:val="17"/>
          <w:szCs w:val="17"/>
        </w:rPr>
        <w:t xml:space="preserve">(A </w:t>
      </w:r>
      <w:r w:rsidR="001D3089" w:rsidRPr="007B3934">
        <w:rPr>
          <w:sz w:val="17"/>
          <w:szCs w:val="17"/>
        </w:rPr>
        <w:t>post-registration</w:t>
      </w:r>
      <w:r w:rsidRPr="007B3934">
        <w:rPr>
          <w:sz w:val="17"/>
          <w:szCs w:val="17"/>
        </w:rPr>
        <w:t xml:space="preserve"> examination was requested</w:t>
      </w:r>
      <w:r w:rsidR="006A16E0" w:rsidRPr="007B3934">
        <w:rPr>
          <w:sz w:val="17"/>
          <w:szCs w:val="17"/>
        </w:rPr>
        <w:t xml:space="preserve"> or commenced by an applicant or a third party, or an IPO initiated the examination independently, in accordance with the applicable law</w:t>
      </w:r>
      <w:r w:rsidRPr="007B3934">
        <w:rPr>
          <w:sz w:val="17"/>
          <w:szCs w:val="17"/>
        </w:rPr>
        <w:t>.</w:t>
      </w:r>
      <w:r w:rsidR="006A16E0" w:rsidRPr="007B3934">
        <w:rPr>
          <w:sz w:val="17"/>
          <w:szCs w:val="17"/>
        </w:rPr>
        <w:t xml:space="preserve">  The post-registration examination may result in certification, granting the owner(s) additional legal rights.</w:t>
      </w:r>
      <w:r w:rsidRPr="007B3934">
        <w:rPr>
          <w:sz w:val="17"/>
          <w:szCs w:val="17"/>
        </w:rPr>
        <w:t>)</w:t>
      </w:r>
    </w:p>
    <w:p w14:paraId="40313D3D" w14:textId="3869577B"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13</w:t>
      </w:r>
      <w:r w:rsidR="00170652" w:rsidRPr="007B3934">
        <w:rPr>
          <w:sz w:val="17"/>
          <w:szCs w:val="17"/>
        </w:rPr>
        <w:t>*</w:t>
      </w:r>
      <w:r w:rsidRPr="007B3934">
        <w:rPr>
          <w:sz w:val="17"/>
          <w:szCs w:val="17"/>
        </w:rPr>
        <w:t>.</w:t>
      </w:r>
      <w:r w:rsidRPr="007B3934">
        <w:rPr>
          <w:sz w:val="17"/>
          <w:szCs w:val="17"/>
        </w:rPr>
        <w:tab/>
        <w:t>Limitation or reissue of IP right requested (A limitation or reissue of an IP right was requested.)</w:t>
      </w:r>
    </w:p>
    <w:p w14:paraId="3C072DBE" w14:textId="11BCCD43"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14</w:t>
      </w:r>
      <w:r w:rsidR="00170652" w:rsidRPr="007B3934">
        <w:rPr>
          <w:sz w:val="17"/>
          <w:szCs w:val="17"/>
        </w:rPr>
        <w:t>*</w:t>
      </w:r>
      <w:r w:rsidR="0085788D" w:rsidRPr="007B3934">
        <w:rPr>
          <w:sz w:val="17"/>
          <w:szCs w:val="17"/>
        </w:rPr>
        <w:t>.</w:t>
      </w:r>
      <w:r w:rsidRPr="007B3934">
        <w:rPr>
          <w:sz w:val="17"/>
          <w:szCs w:val="17"/>
        </w:rPr>
        <w:tab/>
        <w:t xml:space="preserve">Surrender of IP right requested (A </w:t>
      </w:r>
      <w:r w:rsidR="00302BA6" w:rsidRPr="007B3934">
        <w:rPr>
          <w:sz w:val="17"/>
          <w:szCs w:val="17"/>
        </w:rPr>
        <w:t xml:space="preserve">request to </w:t>
      </w:r>
      <w:r w:rsidRPr="007B3934">
        <w:rPr>
          <w:sz w:val="17"/>
          <w:szCs w:val="17"/>
        </w:rPr>
        <w:t xml:space="preserve">surrender an IP right was </w:t>
      </w:r>
      <w:r w:rsidR="00302BA6" w:rsidRPr="007B3934">
        <w:rPr>
          <w:sz w:val="17"/>
          <w:szCs w:val="17"/>
        </w:rPr>
        <w:t xml:space="preserve">made </w:t>
      </w:r>
      <w:r w:rsidRPr="007B3934">
        <w:rPr>
          <w:sz w:val="17"/>
          <w:szCs w:val="17"/>
        </w:rPr>
        <w:t xml:space="preserve">by the </w:t>
      </w:r>
      <w:r w:rsidR="00EB6CA5" w:rsidRPr="007B3934">
        <w:rPr>
          <w:sz w:val="17"/>
          <w:szCs w:val="17"/>
        </w:rPr>
        <w:t>IP right owner</w:t>
      </w:r>
      <w:r w:rsidRPr="007B3934">
        <w:rPr>
          <w:sz w:val="17"/>
          <w:szCs w:val="17"/>
        </w:rPr>
        <w:t>.)</w:t>
      </w:r>
    </w:p>
    <w:p w14:paraId="7A72B107" w14:textId="06C88E9D"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15</w:t>
      </w:r>
      <w:r w:rsidR="00170652" w:rsidRPr="007B3934">
        <w:rPr>
          <w:sz w:val="17"/>
          <w:szCs w:val="17"/>
        </w:rPr>
        <w:t>*</w:t>
      </w:r>
      <w:r w:rsidRPr="007B3934">
        <w:rPr>
          <w:sz w:val="17"/>
          <w:szCs w:val="17"/>
        </w:rPr>
        <w:t>.</w:t>
      </w:r>
      <w:r w:rsidR="00AE4B47" w:rsidRPr="007B3934">
        <w:rPr>
          <w:sz w:val="17"/>
          <w:szCs w:val="17"/>
        </w:rPr>
        <w:tab/>
      </w:r>
      <w:r w:rsidR="00C83AAC" w:rsidRPr="007B3934">
        <w:rPr>
          <w:sz w:val="17"/>
          <w:szCs w:val="17"/>
        </w:rPr>
        <w:t xml:space="preserve">Invalidation </w:t>
      </w:r>
      <w:r w:rsidRPr="007B3934">
        <w:rPr>
          <w:sz w:val="17"/>
          <w:szCs w:val="17"/>
        </w:rPr>
        <w:t>requested (An administrative revocation</w:t>
      </w:r>
      <w:r w:rsidR="00EA6EC4" w:rsidRPr="007B3934">
        <w:rPr>
          <w:sz w:val="17"/>
          <w:szCs w:val="17"/>
        </w:rPr>
        <w:t>, cancellation</w:t>
      </w:r>
      <w:r w:rsidR="00C254F3" w:rsidRPr="007B3934">
        <w:rPr>
          <w:sz w:val="17"/>
          <w:szCs w:val="17"/>
        </w:rPr>
        <w:t>, nullity, annulment</w:t>
      </w:r>
      <w:r w:rsidR="00EA6EC4" w:rsidRPr="007B3934">
        <w:rPr>
          <w:sz w:val="17"/>
          <w:szCs w:val="17"/>
        </w:rPr>
        <w:t xml:space="preserve"> or invalid</w:t>
      </w:r>
      <w:r w:rsidR="00C83AAC" w:rsidRPr="007B3934">
        <w:rPr>
          <w:sz w:val="17"/>
          <w:szCs w:val="17"/>
        </w:rPr>
        <w:t>ation</w:t>
      </w:r>
      <w:r w:rsidR="00EA6EC4" w:rsidRPr="007B3934">
        <w:rPr>
          <w:sz w:val="17"/>
          <w:szCs w:val="17"/>
        </w:rPr>
        <w:t xml:space="preserve"> </w:t>
      </w:r>
      <w:r w:rsidR="00C254F3" w:rsidRPr="007B3934">
        <w:rPr>
          <w:sz w:val="17"/>
          <w:szCs w:val="17"/>
        </w:rPr>
        <w:t>proceeding</w:t>
      </w:r>
      <w:r w:rsidRPr="007B3934">
        <w:rPr>
          <w:sz w:val="17"/>
          <w:szCs w:val="17"/>
        </w:rPr>
        <w:t xml:space="preserve"> was requested.)</w:t>
      </w:r>
    </w:p>
    <w:p w14:paraId="1CFE6609" w14:textId="14AFEB6A" w:rsidR="00A94AE7" w:rsidRPr="007B3934" w:rsidRDefault="00A94AE7" w:rsidP="008A189B">
      <w:pPr>
        <w:ind w:left="567" w:hanging="567"/>
        <w:jc w:val="both"/>
        <w:rPr>
          <w:sz w:val="17"/>
          <w:szCs w:val="17"/>
        </w:rPr>
      </w:pPr>
      <w:r w:rsidRPr="007B3934">
        <w:rPr>
          <w:sz w:val="17"/>
          <w:szCs w:val="17"/>
        </w:rPr>
        <w:t>L</w:t>
      </w:r>
      <w:r w:rsidR="00CB29E3" w:rsidRPr="007B3934">
        <w:rPr>
          <w:sz w:val="17"/>
          <w:szCs w:val="17"/>
        </w:rPr>
        <w:t>16</w:t>
      </w:r>
      <w:r w:rsidRPr="007B3934">
        <w:rPr>
          <w:sz w:val="17"/>
          <w:szCs w:val="17"/>
        </w:rPr>
        <w:t>.</w:t>
      </w:r>
      <w:r w:rsidR="00974734" w:rsidRPr="007B3934">
        <w:rPr>
          <w:sz w:val="17"/>
          <w:szCs w:val="17"/>
        </w:rPr>
        <w:tab/>
      </w:r>
      <w:r w:rsidR="001D3089" w:rsidRPr="007B3934">
        <w:rPr>
          <w:sz w:val="17"/>
          <w:szCs w:val="17"/>
        </w:rPr>
        <w:t>Post-registration</w:t>
      </w:r>
      <w:r w:rsidRPr="007B3934">
        <w:rPr>
          <w:sz w:val="17"/>
          <w:szCs w:val="17"/>
        </w:rPr>
        <w:t xml:space="preserve"> third party observation filed (</w:t>
      </w:r>
      <w:r w:rsidR="00287596" w:rsidRPr="007B3934">
        <w:rPr>
          <w:sz w:val="17"/>
          <w:szCs w:val="17"/>
        </w:rPr>
        <w:t>A third party filed prior art documents or other related information with the IPO after the grant of an IP right.)</w:t>
      </w:r>
    </w:p>
    <w:p w14:paraId="669D30EC" w14:textId="7A32ACCB" w:rsidR="00A94AE7" w:rsidRPr="007B3934" w:rsidRDefault="00A94AE7" w:rsidP="008A189B">
      <w:pPr>
        <w:ind w:left="567" w:hanging="567"/>
        <w:jc w:val="both"/>
        <w:rPr>
          <w:sz w:val="17"/>
          <w:szCs w:val="17"/>
        </w:rPr>
      </w:pPr>
      <w:r w:rsidRPr="007B3934">
        <w:rPr>
          <w:sz w:val="17"/>
          <w:szCs w:val="17"/>
        </w:rPr>
        <w:t>L</w:t>
      </w:r>
      <w:r w:rsidR="00CB29E3" w:rsidRPr="007B3934">
        <w:rPr>
          <w:sz w:val="17"/>
          <w:szCs w:val="17"/>
        </w:rPr>
        <w:t>17</w:t>
      </w:r>
      <w:r w:rsidRPr="007B3934">
        <w:rPr>
          <w:sz w:val="17"/>
          <w:szCs w:val="17"/>
        </w:rPr>
        <w:t>.</w:t>
      </w:r>
      <w:r w:rsidRPr="007B3934">
        <w:rPr>
          <w:sz w:val="17"/>
          <w:szCs w:val="17"/>
        </w:rPr>
        <w:tab/>
        <w:t>Declaration of non-infringement requeste</w:t>
      </w:r>
      <w:r w:rsidR="00287596" w:rsidRPr="007B3934">
        <w:rPr>
          <w:sz w:val="17"/>
          <w:szCs w:val="17"/>
        </w:rPr>
        <w:t>d (A third party requested a declaration of non-infringement of the IP right.)</w:t>
      </w:r>
      <w:r w:rsidRPr="007B3934">
        <w:rPr>
          <w:sz w:val="17"/>
          <w:szCs w:val="17"/>
        </w:rPr>
        <w:t xml:space="preserve"> </w:t>
      </w:r>
    </w:p>
    <w:p w14:paraId="63CDB559" w14:textId="1E165B17" w:rsidR="008A189B" w:rsidRPr="007B3934" w:rsidRDefault="008A189B" w:rsidP="008A189B">
      <w:pPr>
        <w:ind w:left="567" w:hanging="567"/>
        <w:jc w:val="both"/>
        <w:rPr>
          <w:sz w:val="17"/>
          <w:szCs w:val="17"/>
        </w:rPr>
      </w:pPr>
      <w:r w:rsidRPr="007B3934">
        <w:rPr>
          <w:sz w:val="17"/>
          <w:szCs w:val="17"/>
        </w:rPr>
        <w:t>L</w:t>
      </w:r>
      <w:r w:rsidR="00CB29E3" w:rsidRPr="007B3934">
        <w:rPr>
          <w:sz w:val="17"/>
          <w:szCs w:val="17"/>
        </w:rPr>
        <w:t>18</w:t>
      </w:r>
      <w:r w:rsidRPr="007B3934">
        <w:rPr>
          <w:sz w:val="17"/>
          <w:szCs w:val="17"/>
        </w:rPr>
        <w:t>.</w:t>
      </w:r>
      <w:r w:rsidRPr="007B3934">
        <w:rPr>
          <w:sz w:val="17"/>
          <w:szCs w:val="17"/>
        </w:rPr>
        <w:tab/>
        <w:t>Request for IP right review rejected (A request for an IP right review was inadmissible, rejected or withdrawn.)</w:t>
      </w:r>
    </w:p>
    <w:p w14:paraId="65B302DA" w14:textId="3015ED89" w:rsidR="000D0C16" w:rsidRPr="007B3934" w:rsidRDefault="000D0C16" w:rsidP="0085788D">
      <w:pPr>
        <w:spacing w:after="200"/>
        <w:ind w:left="567" w:hanging="567"/>
        <w:jc w:val="both"/>
        <w:rPr>
          <w:sz w:val="17"/>
          <w:szCs w:val="17"/>
        </w:rPr>
      </w:pPr>
      <w:r w:rsidRPr="007B3934">
        <w:rPr>
          <w:sz w:val="17"/>
          <w:szCs w:val="17"/>
        </w:rPr>
        <w:t>L</w:t>
      </w:r>
      <w:r w:rsidR="00CB29E3" w:rsidRPr="007B3934">
        <w:rPr>
          <w:sz w:val="17"/>
          <w:szCs w:val="17"/>
        </w:rPr>
        <w:t>19</w:t>
      </w:r>
      <w:r w:rsidR="00170652" w:rsidRPr="007B3934">
        <w:rPr>
          <w:sz w:val="17"/>
          <w:szCs w:val="17"/>
        </w:rPr>
        <w:t>*</w:t>
      </w:r>
      <w:r w:rsidRPr="007B3934">
        <w:rPr>
          <w:sz w:val="17"/>
          <w:szCs w:val="17"/>
        </w:rPr>
        <w:t>.</w:t>
      </w:r>
      <w:r w:rsidRPr="007B3934">
        <w:rPr>
          <w:sz w:val="17"/>
          <w:szCs w:val="17"/>
        </w:rPr>
        <w:tab/>
        <w:t>Post-termination review requested (</w:t>
      </w:r>
      <w:r w:rsidR="00287596" w:rsidRPr="007B3934">
        <w:rPr>
          <w:sz w:val="17"/>
          <w:szCs w:val="17"/>
        </w:rPr>
        <w:t>A</w:t>
      </w:r>
      <w:r w:rsidR="008B10D3" w:rsidRPr="007B3934">
        <w:rPr>
          <w:sz w:val="17"/>
          <w:szCs w:val="17"/>
        </w:rPr>
        <w:t xml:space="preserve"> post-termination review was requested to invalidate an IP right </w:t>
      </w:r>
      <w:r w:rsidR="008B10D3" w:rsidRPr="007B3934">
        <w:rPr>
          <w:i/>
          <w:sz w:val="17"/>
          <w:szCs w:val="17"/>
        </w:rPr>
        <w:t>ex tunc</w:t>
      </w:r>
      <w:r w:rsidR="008B10D3" w:rsidRPr="007B3934">
        <w:rPr>
          <w:sz w:val="17"/>
          <w:szCs w:val="17"/>
        </w:rPr>
        <w:t xml:space="preserve">.) </w:t>
      </w:r>
    </w:p>
    <w:p w14:paraId="401F029E" w14:textId="7642C36A" w:rsidR="008A189B" w:rsidRPr="007B3934" w:rsidRDefault="008A189B" w:rsidP="0085788D">
      <w:pPr>
        <w:spacing w:after="200"/>
        <w:ind w:left="567" w:hanging="567"/>
        <w:jc w:val="both"/>
        <w:rPr>
          <w:sz w:val="17"/>
          <w:szCs w:val="17"/>
        </w:rPr>
      </w:pPr>
      <w:r w:rsidRPr="007B3934">
        <w:rPr>
          <w:b/>
          <w:sz w:val="17"/>
          <w:szCs w:val="17"/>
        </w:rPr>
        <w:t>M.</w:t>
      </w:r>
      <w:r w:rsidRPr="007B3934">
        <w:rPr>
          <w:b/>
          <w:sz w:val="17"/>
          <w:szCs w:val="17"/>
        </w:rPr>
        <w:tab/>
        <w:t xml:space="preserve">IP right maintenance: </w:t>
      </w:r>
      <w:r w:rsidR="003041C5" w:rsidRPr="007B3934">
        <w:rPr>
          <w:b/>
          <w:sz w:val="17"/>
          <w:szCs w:val="17"/>
        </w:rPr>
        <w:t xml:space="preserve"> </w:t>
      </w:r>
      <w:r w:rsidRPr="007B3934">
        <w:rPr>
          <w:sz w:val="17"/>
          <w:szCs w:val="17"/>
        </w:rPr>
        <w:t xml:space="preserve">This category is a group of events related to </w:t>
      </w:r>
      <w:r w:rsidR="004A07C9" w:rsidRPr="007B3934">
        <w:rPr>
          <w:sz w:val="17"/>
          <w:szCs w:val="17"/>
        </w:rPr>
        <w:t xml:space="preserve">the maintenance of </w:t>
      </w:r>
      <w:r w:rsidRPr="007B3934">
        <w:rPr>
          <w:sz w:val="17"/>
          <w:szCs w:val="17"/>
        </w:rPr>
        <w:t>a</w:t>
      </w:r>
      <w:r w:rsidR="007B312C" w:rsidRPr="007B3934">
        <w:rPr>
          <w:sz w:val="17"/>
          <w:szCs w:val="17"/>
        </w:rPr>
        <w:t xml:space="preserve"> granted</w:t>
      </w:r>
      <w:r w:rsidRPr="007B3934">
        <w:rPr>
          <w:sz w:val="17"/>
          <w:szCs w:val="17"/>
        </w:rPr>
        <w:t xml:space="preserve"> IP right in full or amended form.  It includes, for example, an IP right being maintained in full or amended form following </w:t>
      </w:r>
      <w:r w:rsidR="001C485F" w:rsidRPr="007B3934">
        <w:rPr>
          <w:sz w:val="17"/>
          <w:szCs w:val="17"/>
        </w:rPr>
        <w:t xml:space="preserve">a </w:t>
      </w:r>
      <w:r w:rsidR="00ED19F5" w:rsidRPr="007B3934">
        <w:rPr>
          <w:sz w:val="17"/>
          <w:szCs w:val="17"/>
        </w:rPr>
        <w:t>full</w:t>
      </w:r>
      <w:r w:rsidR="001C485F" w:rsidRPr="007B3934">
        <w:rPr>
          <w:sz w:val="17"/>
          <w:szCs w:val="17"/>
        </w:rPr>
        <w:t xml:space="preserve"> or </w:t>
      </w:r>
      <w:r w:rsidR="00ED19F5" w:rsidRPr="007B3934">
        <w:rPr>
          <w:sz w:val="17"/>
          <w:szCs w:val="17"/>
        </w:rPr>
        <w:t>partial</w:t>
      </w:r>
      <w:r w:rsidR="001C485F" w:rsidRPr="007B3934">
        <w:rPr>
          <w:sz w:val="17"/>
          <w:szCs w:val="17"/>
        </w:rPr>
        <w:t xml:space="preserve"> renewal, </w:t>
      </w:r>
      <w:r w:rsidRPr="007B3934">
        <w:rPr>
          <w:sz w:val="17"/>
          <w:szCs w:val="17"/>
        </w:rPr>
        <w:t xml:space="preserve">an </w:t>
      </w:r>
      <w:r w:rsidR="00F027A8" w:rsidRPr="007B3934">
        <w:rPr>
          <w:sz w:val="17"/>
          <w:szCs w:val="17"/>
        </w:rPr>
        <w:t xml:space="preserve">appeal, an </w:t>
      </w:r>
      <w:r w:rsidRPr="007B3934">
        <w:rPr>
          <w:sz w:val="17"/>
          <w:szCs w:val="17"/>
        </w:rPr>
        <w:t xml:space="preserve">IP right review or the inadmissibility, rejection or withdrawal of a request for an IP right review.  The events in this category </w:t>
      </w:r>
      <w:r w:rsidR="001C485F" w:rsidRPr="007B3934">
        <w:rPr>
          <w:sz w:val="17"/>
          <w:szCs w:val="17"/>
        </w:rPr>
        <w:t xml:space="preserve">may occur in the registration stage or </w:t>
      </w:r>
      <w:r w:rsidRPr="007B3934">
        <w:rPr>
          <w:sz w:val="17"/>
          <w:szCs w:val="17"/>
        </w:rPr>
        <w:t xml:space="preserve">may move an IP right from the </w:t>
      </w:r>
      <w:r w:rsidR="001D3089" w:rsidRPr="007B3934">
        <w:rPr>
          <w:sz w:val="17"/>
          <w:szCs w:val="17"/>
        </w:rPr>
        <w:t>post-registration</w:t>
      </w:r>
      <w:r w:rsidRPr="007B3934">
        <w:rPr>
          <w:sz w:val="17"/>
          <w:szCs w:val="17"/>
        </w:rPr>
        <w:t xml:space="preserve"> challenge stage into the </w:t>
      </w:r>
      <w:r w:rsidR="00F71867" w:rsidRPr="007B3934">
        <w:rPr>
          <w:sz w:val="17"/>
          <w:szCs w:val="17"/>
        </w:rPr>
        <w:t xml:space="preserve">registration </w:t>
      </w:r>
      <w:r w:rsidRPr="007B3934">
        <w:rPr>
          <w:sz w:val="17"/>
          <w:szCs w:val="17"/>
        </w:rPr>
        <w:t>stage.</w:t>
      </w:r>
    </w:p>
    <w:p w14:paraId="1E3A72B4" w14:textId="5F0EFC13" w:rsidR="008A189B" w:rsidRPr="007B3934" w:rsidRDefault="0085788D" w:rsidP="0085788D">
      <w:pPr>
        <w:spacing w:after="200"/>
        <w:ind w:left="567" w:hanging="567"/>
        <w:jc w:val="both"/>
        <w:rPr>
          <w:sz w:val="17"/>
          <w:szCs w:val="17"/>
        </w:rPr>
      </w:pPr>
      <w:r w:rsidRPr="007B3934">
        <w:rPr>
          <w:sz w:val="17"/>
          <w:szCs w:val="17"/>
        </w:rPr>
        <w:t>M10.</w:t>
      </w:r>
      <w:r w:rsidR="008A189B" w:rsidRPr="007B3934">
        <w:rPr>
          <w:sz w:val="17"/>
          <w:szCs w:val="17"/>
        </w:rPr>
        <w:tab/>
      </w:r>
      <w:r w:rsidR="008A189B" w:rsidRPr="007B3934">
        <w:rPr>
          <w:b/>
          <w:sz w:val="17"/>
          <w:szCs w:val="17"/>
        </w:rPr>
        <w:t>IP right maintained:</w:t>
      </w:r>
      <w:r w:rsidR="003041C5" w:rsidRPr="007B3934">
        <w:rPr>
          <w:b/>
          <w:sz w:val="17"/>
          <w:szCs w:val="17"/>
        </w:rPr>
        <w:t xml:space="preserve"> </w:t>
      </w:r>
      <w:r w:rsidR="008A189B" w:rsidRPr="007B3934">
        <w:rPr>
          <w:sz w:val="17"/>
          <w:szCs w:val="17"/>
        </w:rPr>
        <w:t xml:space="preserve"> An IP right was maintained in full or amended form.  This includes, but is not limited to when an IP right was maintained following </w:t>
      </w:r>
      <w:r w:rsidR="001C485F" w:rsidRPr="007B3934">
        <w:rPr>
          <w:sz w:val="17"/>
          <w:szCs w:val="17"/>
        </w:rPr>
        <w:t xml:space="preserve">a </w:t>
      </w:r>
      <w:r w:rsidR="00ED19F5" w:rsidRPr="007B3934">
        <w:rPr>
          <w:sz w:val="17"/>
          <w:szCs w:val="17"/>
        </w:rPr>
        <w:t>full</w:t>
      </w:r>
      <w:r w:rsidR="001C485F" w:rsidRPr="007B3934">
        <w:rPr>
          <w:sz w:val="17"/>
          <w:szCs w:val="17"/>
        </w:rPr>
        <w:t xml:space="preserve"> or </w:t>
      </w:r>
      <w:r w:rsidR="00ED19F5" w:rsidRPr="007B3934">
        <w:rPr>
          <w:sz w:val="17"/>
          <w:szCs w:val="17"/>
        </w:rPr>
        <w:t>partial</w:t>
      </w:r>
      <w:r w:rsidR="001C485F" w:rsidRPr="007B3934">
        <w:rPr>
          <w:sz w:val="17"/>
          <w:szCs w:val="17"/>
        </w:rPr>
        <w:t xml:space="preserve"> renewal, </w:t>
      </w:r>
      <w:r w:rsidR="00956BAB" w:rsidRPr="007B3934">
        <w:rPr>
          <w:sz w:val="17"/>
          <w:szCs w:val="17"/>
        </w:rPr>
        <w:t xml:space="preserve">an appeal, </w:t>
      </w:r>
      <w:r w:rsidR="008A189B" w:rsidRPr="007B3934">
        <w:rPr>
          <w:sz w:val="17"/>
          <w:szCs w:val="17"/>
        </w:rPr>
        <w:t>an IP right review or when a request for an IP right review was inadmissible, rejected or withdrawn.</w:t>
      </w:r>
    </w:p>
    <w:p w14:paraId="513D857F" w14:textId="2521DE27" w:rsidR="008A189B" w:rsidRPr="007B3934" w:rsidRDefault="008A189B" w:rsidP="008A189B">
      <w:pPr>
        <w:ind w:left="570" w:hanging="570"/>
        <w:jc w:val="both"/>
        <w:rPr>
          <w:sz w:val="17"/>
          <w:szCs w:val="17"/>
        </w:rPr>
      </w:pPr>
      <w:r w:rsidRPr="007B3934">
        <w:rPr>
          <w:sz w:val="17"/>
          <w:szCs w:val="17"/>
        </w:rPr>
        <w:t>M</w:t>
      </w:r>
      <w:r w:rsidR="00CB29E3" w:rsidRPr="007B3934">
        <w:rPr>
          <w:sz w:val="17"/>
          <w:szCs w:val="17"/>
        </w:rPr>
        <w:t>11</w:t>
      </w:r>
      <w:r w:rsidR="00170652" w:rsidRPr="007B3934">
        <w:rPr>
          <w:sz w:val="17"/>
          <w:szCs w:val="17"/>
        </w:rPr>
        <w:t>*</w:t>
      </w:r>
      <w:r w:rsidRPr="007B3934">
        <w:rPr>
          <w:sz w:val="17"/>
          <w:szCs w:val="17"/>
        </w:rPr>
        <w:t>.</w:t>
      </w:r>
      <w:r w:rsidRPr="007B3934">
        <w:rPr>
          <w:sz w:val="17"/>
          <w:szCs w:val="17"/>
        </w:rPr>
        <w:tab/>
        <w:t xml:space="preserve">IP right maintained in full following </w:t>
      </w:r>
      <w:r w:rsidR="00F027A8" w:rsidRPr="007B3934">
        <w:rPr>
          <w:sz w:val="17"/>
          <w:szCs w:val="17"/>
        </w:rPr>
        <w:t xml:space="preserve">an </w:t>
      </w:r>
      <w:r w:rsidRPr="007B3934">
        <w:rPr>
          <w:sz w:val="17"/>
          <w:szCs w:val="17"/>
        </w:rPr>
        <w:t xml:space="preserve">IP right review </w:t>
      </w:r>
      <w:r w:rsidR="00F027A8" w:rsidRPr="007B3934">
        <w:rPr>
          <w:sz w:val="17"/>
          <w:szCs w:val="17"/>
        </w:rPr>
        <w:t xml:space="preserve">or an appeal </w:t>
      </w:r>
      <w:r w:rsidRPr="007B3934">
        <w:rPr>
          <w:sz w:val="17"/>
          <w:szCs w:val="17"/>
        </w:rPr>
        <w:t xml:space="preserve">(The IP right was maintained in full following </w:t>
      </w:r>
      <w:r w:rsidR="00956BAB" w:rsidRPr="007B3934">
        <w:rPr>
          <w:sz w:val="17"/>
          <w:szCs w:val="17"/>
        </w:rPr>
        <w:t xml:space="preserve">an appeal or </w:t>
      </w:r>
      <w:r w:rsidRPr="007B3934">
        <w:rPr>
          <w:sz w:val="17"/>
          <w:szCs w:val="17"/>
        </w:rPr>
        <w:t xml:space="preserve">an IP right review, for example, following a </w:t>
      </w:r>
      <w:r w:rsidR="001D3089" w:rsidRPr="007B3934">
        <w:rPr>
          <w:sz w:val="17"/>
          <w:szCs w:val="17"/>
        </w:rPr>
        <w:t>post-registration</w:t>
      </w:r>
      <w:r w:rsidRPr="007B3934">
        <w:rPr>
          <w:sz w:val="17"/>
          <w:szCs w:val="17"/>
        </w:rPr>
        <w:t xml:space="preserve"> opposition, </w:t>
      </w:r>
      <w:r w:rsidR="001D3089" w:rsidRPr="007B3934">
        <w:rPr>
          <w:sz w:val="17"/>
          <w:szCs w:val="17"/>
        </w:rPr>
        <w:t>post-registration</w:t>
      </w:r>
      <w:r w:rsidRPr="007B3934">
        <w:rPr>
          <w:sz w:val="17"/>
          <w:szCs w:val="17"/>
        </w:rPr>
        <w:t xml:space="preserve"> examination, limitation or reissue, surrender, </w:t>
      </w:r>
      <w:r w:rsidR="00302BA6" w:rsidRPr="007B3934">
        <w:rPr>
          <w:sz w:val="17"/>
          <w:szCs w:val="17"/>
        </w:rPr>
        <w:t xml:space="preserve">or </w:t>
      </w:r>
      <w:r w:rsidR="00C83AAC" w:rsidRPr="007B3934">
        <w:rPr>
          <w:sz w:val="17"/>
          <w:szCs w:val="17"/>
        </w:rPr>
        <w:t>invalidation</w:t>
      </w:r>
      <w:r w:rsidR="0066073F" w:rsidRPr="007B3934">
        <w:rPr>
          <w:sz w:val="17"/>
          <w:szCs w:val="17"/>
        </w:rPr>
        <w:t xml:space="preserve"> proceeding</w:t>
      </w:r>
      <w:r w:rsidRPr="007B3934">
        <w:rPr>
          <w:sz w:val="17"/>
          <w:szCs w:val="17"/>
        </w:rPr>
        <w:t>.)</w:t>
      </w:r>
    </w:p>
    <w:p w14:paraId="4037300E" w14:textId="1F543E3C" w:rsidR="008A189B" w:rsidRPr="007B3934" w:rsidRDefault="008A189B" w:rsidP="008A189B">
      <w:pPr>
        <w:ind w:left="570" w:hanging="570"/>
        <w:jc w:val="both"/>
        <w:rPr>
          <w:sz w:val="17"/>
          <w:szCs w:val="17"/>
        </w:rPr>
      </w:pPr>
      <w:r w:rsidRPr="007B3934">
        <w:rPr>
          <w:sz w:val="17"/>
          <w:szCs w:val="17"/>
        </w:rPr>
        <w:t>M</w:t>
      </w:r>
      <w:r w:rsidR="00CB29E3" w:rsidRPr="007B3934">
        <w:rPr>
          <w:sz w:val="17"/>
          <w:szCs w:val="17"/>
        </w:rPr>
        <w:t>12</w:t>
      </w:r>
      <w:r w:rsidR="00170652" w:rsidRPr="007B3934">
        <w:rPr>
          <w:sz w:val="17"/>
          <w:szCs w:val="17"/>
        </w:rPr>
        <w:t>*</w:t>
      </w:r>
      <w:r w:rsidRPr="007B3934">
        <w:rPr>
          <w:sz w:val="17"/>
          <w:szCs w:val="17"/>
        </w:rPr>
        <w:t>.</w:t>
      </w:r>
      <w:r w:rsidRPr="007B3934">
        <w:rPr>
          <w:sz w:val="17"/>
          <w:szCs w:val="17"/>
        </w:rPr>
        <w:tab/>
        <w:t xml:space="preserve">IP right maintained in amended form following </w:t>
      </w:r>
      <w:r w:rsidR="00F027A8" w:rsidRPr="007B3934">
        <w:rPr>
          <w:sz w:val="17"/>
          <w:szCs w:val="17"/>
        </w:rPr>
        <w:t xml:space="preserve">an </w:t>
      </w:r>
      <w:r w:rsidRPr="007B3934">
        <w:rPr>
          <w:sz w:val="17"/>
          <w:szCs w:val="17"/>
        </w:rPr>
        <w:t xml:space="preserve">IP right review </w:t>
      </w:r>
      <w:r w:rsidR="00F027A8" w:rsidRPr="007B3934">
        <w:rPr>
          <w:sz w:val="17"/>
          <w:szCs w:val="17"/>
        </w:rPr>
        <w:t xml:space="preserve">or an appeal </w:t>
      </w:r>
      <w:r w:rsidRPr="007B3934">
        <w:rPr>
          <w:sz w:val="17"/>
          <w:szCs w:val="17"/>
        </w:rPr>
        <w:t xml:space="preserve">(The IP right was maintained in amended form following </w:t>
      </w:r>
      <w:r w:rsidR="00956BAB" w:rsidRPr="007B3934">
        <w:rPr>
          <w:sz w:val="17"/>
          <w:szCs w:val="17"/>
        </w:rPr>
        <w:t xml:space="preserve">an appeal or </w:t>
      </w:r>
      <w:r w:rsidRPr="007B3934">
        <w:rPr>
          <w:sz w:val="17"/>
          <w:szCs w:val="17"/>
        </w:rPr>
        <w:t xml:space="preserve">an IP right review, for example, following a </w:t>
      </w:r>
      <w:r w:rsidR="001D3089" w:rsidRPr="007B3934">
        <w:rPr>
          <w:sz w:val="17"/>
          <w:szCs w:val="17"/>
        </w:rPr>
        <w:t>post-registration</w:t>
      </w:r>
      <w:r w:rsidRPr="007B3934">
        <w:rPr>
          <w:sz w:val="17"/>
          <w:szCs w:val="17"/>
        </w:rPr>
        <w:t xml:space="preserve"> opposition, </w:t>
      </w:r>
      <w:r w:rsidR="001D3089" w:rsidRPr="007B3934">
        <w:rPr>
          <w:sz w:val="17"/>
          <w:szCs w:val="17"/>
        </w:rPr>
        <w:t>post-registration</w:t>
      </w:r>
      <w:r w:rsidRPr="007B3934">
        <w:rPr>
          <w:sz w:val="17"/>
          <w:szCs w:val="17"/>
        </w:rPr>
        <w:t xml:space="preserve"> examination, limitation or reissue, surrender, </w:t>
      </w:r>
      <w:r w:rsidR="00302BA6" w:rsidRPr="007B3934">
        <w:rPr>
          <w:sz w:val="17"/>
          <w:szCs w:val="17"/>
        </w:rPr>
        <w:t xml:space="preserve">or </w:t>
      </w:r>
      <w:r w:rsidR="003930C3" w:rsidRPr="007B3934">
        <w:rPr>
          <w:sz w:val="17"/>
          <w:szCs w:val="17"/>
        </w:rPr>
        <w:t>invalidation</w:t>
      </w:r>
      <w:r w:rsidR="0066073F" w:rsidRPr="007B3934">
        <w:rPr>
          <w:sz w:val="17"/>
          <w:szCs w:val="17"/>
        </w:rPr>
        <w:t xml:space="preserve"> proceeding</w:t>
      </w:r>
      <w:r w:rsidRPr="007B3934">
        <w:rPr>
          <w:sz w:val="17"/>
          <w:szCs w:val="17"/>
        </w:rPr>
        <w:t>.)</w:t>
      </w:r>
    </w:p>
    <w:p w14:paraId="203B578A" w14:textId="1AB2303C" w:rsidR="008A189B" w:rsidRPr="007B3934" w:rsidRDefault="008A189B" w:rsidP="008A189B">
      <w:pPr>
        <w:ind w:left="570" w:hanging="570"/>
        <w:jc w:val="both"/>
        <w:rPr>
          <w:sz w:val="17"/>
          <w:szCs w:val="17"/>
        </w:rPr>
      </w:pPr>
      <w:r w:rsidRPr="007B3934">
        <w:rPr>
          <w:sz w:val="17"/>
          <w:szCs w:val="17"/>
        </w:rPr>
        <w:t>M</w:t>
      </w:r>
      <w:r w:rsidR="00CB29E3" w:rsidRPr="007B3934">
        <w:rPr>
          <w:sz w:val="17"/>
          <w:szCs w:val="17"/>
        </w:rPr>
        <w:t>13</w:t>
      </w:r>
      <w:r w:rsidR="00170652" w:rsidRPr="007B3934">
        <w:rPr>
          <w:sz w:val="17"/>
          <w:szCs w:val="17"/>
        </w:rPr>
        <w:t>*</w:t>
      </w:r>
      <w:r w:rsidRPr="007B3934">
        <w:rPr>
          <w:sz w:val="17"/>
          <w:szCs w:val="17"/>
        </w:rPr>
        <w:t>.</w:t>
      </w:r>
      <w:r w:rsidRPr="007B3934">
        <w:rPr>
          <w:sz w:val="17"/>
          <w:szCs w:val="17"/>
        </w:rPr>
        <w:tab/>
        <w:t>IP right maintained following rejected IP right review request (The IP right was maintained following an inadmissible, rejected or withdrawn request for an IP right review.)</w:t>
      </w:r>
    </w:p>
    <w:p w14:paraId="1F9A036E" w14:textId="33055B96" w:rsidR="008A189B" w:rsidRPr="007B3934" w:rsidRDefault="008A189B" w:rsidP="001C485F">
      <w:pPr>
        <w:ind w:left="570" w:hanging="570"/>
        <w:jc w:val="both"/>
        <w:rPr>
          <w:sz w:val="17"/>
          <w:szCs w:val="17"/>
        </w:rPr>
      </w:pPr>
      <w:r w:rsidRPr="007B3934">
        <w:rPr>
          <w:sz w:val="17"/>
          <w:szCs w:val="17"/>
        </w:rPr>
        <w:t>M</w:t>
      </w:r>
      <w:r w:rsidR="00CB29E3" w:rsidRPr="007B3934">
        <w:rPr>
          <w:sz w:val="17"/>
          <w:szCs w:val="17"/>
        </w:rPr>
        <w:t>14</w:t>
      </w:r>
      <w:r w:rsidRPr="007B3934">
        <w:rPr>
          <w:sz w:val="17"/>
          <w:szCs w:val="17"/>
        </w:rPr>
        <w:t>.</w:t>
      </w:r>
      <w:r w:rsidRPr="007B3934">
        <w:rPr>
          <w:sz w:val="17"/>
          <w:szCs w:val="17"/>
        </w:rPr>
        <w:tab/>
      </w:r>
      <w:r w:rsidR="0083357C" w:rsidRPr="007B3934">
        <w:rPr>
          <w:sz w:val="17"/>
          <w:szCs w:val="17"/>
        </w:rPr>
        <w:t xml:space="preserve">Post-registration </w:t>
      </w:r>
      <w:r w:rsidRPr="007B3934">
        <w:rPr>
          <w:sz w:val="17"/>
          <w:szCs w:val="17"/>
        </w:rPr>
        <w:t xml:space="preserve">examination certificate issued (A </w:t>
      </w:r>
      <w:r w:rsidR="0083357C" w:rsidRPr="007B3934">
        <w:rPr>
          <w:sz w:val="17"/>
          <w:szCs w:val="17"/>
        </w:rPr>
        <w:t xml:space="preserve">post-registration </w:t>
      </w:r>
      <w:r w:rsidRPr="007B3934">
        <w:rPr>
          <w:sz w:val="17"/>
          <w:szCs w:val="17"/>
        </w:rPr>
        <w:t xml:space="preserve">examination certificate was issued following a </w:t>
      </w:r>
      <w:r w:rsidR="00C96D86" w:rsidRPr="007B3934">
        <w:rPr>
          <w:sz w:val="17"/>
          <w:szCs w:val="17"/>
        </w:rPr>
        <w:t xml:space="preserve">post-registration </w:t>
      </w:r>
      <w:r w:rsidRPr="007B3934">
        <w:rPr>
          <w:sz w:val="17"/>
          <w:szCs w:val="17"/>
        </w:rPr>
        <w:t>examination procedure.</w:t>
      </w:r>
      <w:r w:rsidR="0083357C" w:rsidRPr="007B3934">
        <w:rPr>
          <w:sz w:val="17"/>
          <w:szCs w:val="17"/>
        </w:rPr>
        <w:t xml:space="preserve">  Certification may grant the owner(s) additional legal rights.</w:t>
      </w:r>
      <w:r w:rsidRPr="007B3934">
        <w:rPr>
          <w:sz w:val="17"/>
          <w:szCs w:val="17"/>
        </w:rPr>
        <w:t>)</w:t>
      </w:r>
    </w:p>
    <w:p w14:paraId="615685C8" w14:textId="36FF369E" w:rsidR="001C485F" w:rsidRPr="007B3934" w:rsidRDefault="001C485F" w:rsidP="001C485F">
      <w:pPr>
        <w:ind w:left="570" w:hanging="570"/>
        <w:jc w:val="both"/>
        <w:rPr>
          <w:sz w:val="17"/>
          <w:szCs w:val="17"/>
        </w:rPr>
      </w:pPr>
      <w:r w:rsidRPr="007B3934">
        <w:rPr>
          <w:sz w:val="17"/>
          <w:szCs w:val="17"/>
        </w:rPr>
        <w:t>M15.*</w:t>
      </w:r>
      <w:r w:rsidRPr="007B3934">
        <w:rPr>
          <w:sz w:val="17"/>
          <w:szCs w:val="17"/>
        </w:rPr>
        <w:tab/>
        <w:t xml:space="preserve">IP right maintained in full or amended form following a full or partial renewal (The IP right was maintained in full or amended form following a full or partial renewal.) </w:t>
      </w:r>
    </w:p>
    <w:p w14:paraId="6D1B9E8D" w14:textId="6F975D42" w:rsidR="00261711" w:rsidRPr="007B3934" w:rsidRDefault="00261711" w:rsidP="00261711">
      <w:pPr>
        <w:spacing w:after="200"/>
        <w:ind w:left="567" w:hanging="567"/>
        <w:jc w:val="both"/>
        <w:rPr>
          <w:sz w:val="17"/>
          <w:szCs w:val="17"/>
        </w:rPr>
      </w:pPr>
      <w:r w:rsidRPr="007B3934">
        <w:rPr>
          <w:sz w:val="17"/>
          <w:szCs w:val="17"/>
        </w:rPr>
        <w:t>M</w:t>
      </w:r>
      <w:r w:rsidR="00DF329B" w:rsidRPr="007B3934">
        <w:rPr>
          <w:sz w:val="17"/>
          <w:szCs w:val="17"/>
        </w:rPr>
        <w:t>1</w:t>
      </w:r>
      <w:r w:rsidR="0083357C" w:rsidRPr="007B3934">
        <w:rPr>
          <w:sz w:val="17"/>
          <w:szCs w:val="17"/>
        </w:rPr>
        <w:t>6</w:t>
      </w:r>
      <w:r w:rsidR="00197986" w:rsidRPr="007B3934">
        <w:rPr>
          <w:sz w:val="17"/>
          <w:szCs w:val="17"/>
        </w:rPr>
        <w:t>.</w:t>
      </w:r>
      <w:r w:rsidRPr="007B3934">
        <w:rPr>
          <w:sz w:val="17"/>
          <w:szCs w:val="17"/>
        </w:rPr>
        <w:t>*</w:t>
      </w:r>
      <w:r w:rsidRPr="007B3934">
        <w:rPr>
          <w:sz w:val="17"/>
          <w:szCs w:val="17"/>
        </w:rPr>
        <w:tab/>
        <w:t>International registration limited (An international registration was limited to one or some of the industrial designs</w:t>
      </w:r>
      <w:r w:rsidR="00DF329B" w:rsidRPr="007B3934">
        <w:rPr>
          <w:sz w:val="17"/>
          <w:szCs w:val="17"/>
        </w:rPr>
        <w:t xml:space="preserve"> upon request of the IP right owner</w:t>
      </w:r>
      <w:r w:rsidRPr="007B3934">
        <w:rPr>
          <w:sz w:val="17"/>
          <w:szCs w:val="17"/>
        </w:rPr>
        <w:t xml:space="preserve">.) </w:t>
      </w:r>
    </w:p>
    <w:p w14:paraId="0CA6B369" w14:textId="58F1E587" w:rsidR="008A189B" w:rsidRPr="007B3934" w:rsidRDefault="008A189B" w:rsidP="0085788D">
      <w:pPr>
        <w:spacing w:after="200"/>
        <w:ind w:left="567" w:hanging="567"/>
        <w:jc w:val="both"/>
        <w:rPr>
          <w:b/>
          <w:sz w:val="17"/>
          <w:szCs w:val="17"/>
        </w:rPr>
      </w:pPr>
      <w:r w:rsidRPr="007B3934">
        <w:rPr>
          <w:b/>
          <w:sz w:val="17"/>
          <w:szCs w:val="17"/>
        </w:rPr>
        <w:t>N.</w:t>
      </w:r>
      <w:r w:rsidRPr="007B3934">
        <w:rPr>
          <w:b/>
          <w:sz w:val="17"/>
          <w:szCs w:val="17"/>
        </w:rPr>
        <w:tab/>
      </w:r>
      <w:r w:rsidR="003625DA" w:rsidRPr="007B3934">
        <w:rPr>
          <w:b/>
          <w:sz w:val="17"/>
          <w:szCs w:val="17"/>
        </w:rPr>
        <w:t>T</w:t>
      </w:r>
      <w:r w:rsidRPr="007B3934">
        <w:rPr>
          <w:b/>
          <w:sz w:val="17"/>
          <w:szCs w:val="17"/>
        </w:rPr>
        <w:t>ermination:</w:t>
      </w:r>
      <w:r w:rsidRPr="007B3934">
        <w:rPr>
          <w:sz w:val="17"/>
          <w:szCs w:val="17"/>
        </w:rPr>
        <w:t xml:space="preserve"> </w:t>
      </w:r>
      <w:r w:rsidR="003041C5" w:rsidRPr="007B3934">
        <w:rPr>
          <w:sz w:val="17"/>
          <w:szCs w:val="17"/>
        </w:rPr>
        <w:t xml:space="preserve"> </w:t>
      </w:r>
      <w:r w:rsidRPr="007B3934">
        <w:rPr>
          <w:sz w:val="17"/>
          <w:szCs w:val="17"/>
        </w:rPr>
        <w:t>This category is a group of events related to the termination of an application or an IP right</w:t>
      </w:r>
      <w:r w:rsidR="00297D13" w:rsidRPr="007B3934">
        <w:rPr>
          <w:sz w:val="17"/>
          <w:szCs w:val="17"/>
        </w:rPr>
        <w:t xml:space="preserve"> without a possibility of its revival</w:t>
      </w:r>
      <w:r w:rsidRPr="007B3934">
        <w:rPr>
          <w:sz w:val="17"/>
          <w:szCs w:val="17"/>
        </w:rPr>
        <w:t>.  It includes, for example, when an application or IP right was terminated by the IPO or a court. The events in this category are not available to all IPOs.</w:t>
      </w:r>
    </w:p>
    <w:p w14:paraId="3E5ADCA3" w14:textId="32850A22" w:rsidR="008A189B" w:rsidRPr="007B3934" w:rsidRDefault="008A189B" w:rsidP="0085788D">
      <w:pPr>
        <w:spacing w:after="200"/>
        <w:ind w:left="573" w:hanging="573"/>
        <w:jc w:val="both"/>
        <w:rPr>
          <w:sz w:val="17"/>
          <w:szCs w:val="17"/>
        </w:rPr>
      </w:pPr>
      <w:r w:rsidRPr="007B3934">
        <w:rPr>
          <w:sz w:val="17"/>
          <w:szCs w:val="17"/>
        </w:rPr>
        <w:t>N10.</w:t>
      </w:r>
      <w:r w:rsidRPr="007B3934">
        <w:rPr>
          <w:b/>
          <w:sz w:val="17"/>
          <w:szCs w:val="17"/>
        </w:rPr>
        <w:tab/>
        <w:t>Application or IP right</w:t>
      </w:r>
      <w:r w:rsidRPr="007B3934">
        <w:rPr>
          <w:sz w:val="17"/>
          <w:szCs w:val="17"/>
        </w:rPr>
        <w:t xml:space="preserve"> </w:t>
      </w:r>
      <w:r w:rsidRPr="007B3934">
        <w:rPr>
          <w:b/>
          <w:sz w:val="17"/>
          <w:szCs w:val="17"/>
        </w:rPr>
        <w:t xml:space="preserve">terminated: </w:t>
      </w:r>
      <w:r w:rsidR="003041C5" w:rsidRPr="007B3934">
        <w:rPr>
          <w:b/>
          <w:sz w:val="17"/>
          <w:szCs w:val="17"/>
        </w:rPr>
        <w:t xml:space="preserve"> </w:t>
      </w:r>
      <w:r w:rsidRPr="007B3934">
        <w:rPr>
          <w:sz w:val="17"/>
          <w:szCs w:val="17"/>
        </w:rPr>
        <w:t>An application or IP right was terminated.</w:t>
      </w:r>
    </w:p>
    <w:p w14:paraId="2C8D8147" w14:textId="747B608A" w:rsidR="008A189B" w:rsidRPr="007B3934" w:rsidRDefault="008A189B" w:rsidP="008A189B">
      <w:pPr>
        <w:ind w:left="570" w:hanging="570"/>
        <w:jc w:val="both"/>
        <w:rPr>
          <w:sz w:val="17"/>
          <w:szCs w:val="17"/>
        </w:rPr>
      </w:pPr>
      <w:r w:rsidRPr="007B3934">
        <w:rPr>
          <w:sz w:val="17"/>
          <w:szCs w:val="17"/>
        </w:rPr>
        <w:t>N11</w:t>
      </w:r>
      <w:r w:rsidR="00170652" w:rsidRPr="007B3934">
        <w:rPr>
          <w:sz w:val="17"/>
          <w:szCs w:val="17"/>
        </w:rPr>
        <w:t>*</w:t>
      </w:r>
      <w:r w:rsidRPr="007B3934">
        <w:rPr>
          <w:sz w:val="17"/>
          <w:szCs w:val="17"/>
        </w:rPr>
        <w:t>.</w:t>
      </w:r>
      <w:r w:rsidRPr="007B3934">
        <w:rPr>
          <w:sz w:val="17"/>
          <w:szCs w:val="17"/>
        </w:rPr>
        <w:tab/>
        <w:t>Application terminated</w:t>
      </w:r>
      <w:r w:rsidRPr="007B3934">
        <w:rPr>
          <w:b/>
          <w:sz w:val="17"/>
          <w:szCs w:val="17"/>
        </w:rPr>
        <w:t xml:space="preserve"> </w:t>
      </w:r>
      <w:r w:rsidRPr="007B3934">
        <w:rPr>
          <w:sz w:val="17"/>
          <w:szCs w:val="17"/>
        </w:rPr>
        <w:t>(An application was terminated.)</w:t>
      </w:r>
    </w:p>
    <w:p w14:paraId="4BA555FC" w14:textId="1C92BCE9" w:rsidR="008A189B" w:rsidRPr="007B3934" w:rsidRDefault="008A189B" w:rsidP="003337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ind w:left="573" w:hanging="573"/>
        <w:jc w:val="both"/>
        <w:rPr>
          <w:b/>
          <w:sz w:val="17"/>
          <w:szCs w:val="17"/>
        </w:rPr>
      </w:pPr>
      <w:r w:rsidRPr="007B3934">
        <w:rPr>
          <w:sz w:val="17"/>
          <w:szCs w:val="17"/>
        </w:rPr>
        <w:t>N12</w:t>
      </w:r>
      <w:r w:rsidR="00170652" w:rsidRPr="007B3934">
        <w:rPr>
          <w:sz w:val="17"/>
          <w:szCs w:val="17"/>
        </w:rPr>
        <w:t>*</w:t>
      </w:r>
      <w:r w:rsidRPr="007B3934">
        <w:rPr>
          <w:sz w:val="17"/>
          <w:szCs w:val="17"/>
        </w:rPr>
        <w:t>.</w:t>
      </w:r>
      <w:r w:rsidRPr="007B3934">
        <w:rPr>
          <w:sz w:val="17"/>
          <w:szCs w:val="17"/>
        </w:rPr>
        <w:tab/>
        <w:t>IP right terminated</w:t>
      </w:r>
      <w:r w:rsidRPr="007B3934">
        <w:rPr>
          <w:b/>
          <w:sz w:val="17"/>
          <w:szCs w:val="17"/>
        </w:rPr>
        <w:t xml:space="preserve"> </w:t>
      </w:r>
      <w:r w:rsidRPr="007B3934">
        <w:rPr>
          <w:sz w:val="17"/>
          <w:szCs w:val="17"/>
        </w:rPr>
        <w:t>(A granted IP right was terminated.)</w:t>
      </w:r>
      <w:r w:rsidR="00333732" w:rsidRPr="007B3934">
        <w:rPr>
          <w:sz w:val="17"/>
          <w:szCs w:val="17"/>
        </w:rPr>
        <w:tab/>
      </w:r>
    </w:p>
    <w:p w14:paraId="6262AAD9" w14:textId="50419002" w:rsidR="008A189B" w:rsidRPr="007B3934" w:rsidRDefault="0085788D" w:rsidP="0085788D">
      <w:pPr>
        <w:spacing w:after="200"/>
        <w:ind w:left="573" w:hanging="573"/>
        <w:jc w:val="both"/>
        <w:rPr>
          <w:sz w:val="17"/>
          <w:szCs w:val="17"/>
        </w:rPr>
      </w:pPr>
      <w:r w:rsidRPr="007B3934">
        <w:rPr>
          <w:b/>
          <w:sz w:val="17"/>
          <w:szCs w:val="17"/>
        </w:rPr>
        <w:t>P.</w:t>
      </w:r>
      <w:r w:rsidR="008A189B" w:rsidRPr="007B3934">
        <w:rPr>
          <w:b/>
          <w:sz w:val="17"/>
          <w:szCs w:val="17"/>
        </w:rPr>
        <w:tab/>
        <w:t xml:space="preserve">Document modification: </w:t>
      </w:r>
      <w:r w:rsidR="003041C5" w:rsidRPr="007B3934">
        <w:rPr>
          <w:b/>
          <w:sz w:val="17"/>
          <w:szCs w:val="17"/>
        </w:rPr>
        <w:t xml:space="preserve"> </w:t>
      </w:r>
      <w:r w:rsidR="008A189B" w:rsidRPr="007B3934">
        <w:rPr>
          <w:sz w:val="17"/>
          <w:szCs w:val="17"/>
        </w:rPr>
        <w:t xml:space="preserve">This category is a group of events related to modifications of an application, IP right document or other document, which occur outside the context of a </w:t>
      </w:r>
      <w:r w:rsidR="001D3089" w:rsidRPr="007B3934">
        <w:rPr>
          <w:sz w:val="17"/>
          <w:szCs w:val="17"/>
        </w:rPr>
        <w:t>pre-registration</w:t>
      </w:r>
      <w:r w:rsidR="008A189B" w:rsidRPr="007B3934">
        <w:rPr>
          <w:sz w:val="17"/>
          <w:szCs w:val="17"/>
        </w:rPr>
        <w:t xml:space="preserve"> review or IP right review.  It includes, for example, amendments and corrections of errors in applications and IP right documents.  The events in this categ</w:t>
      </w:r>
      <w:r w:rsidR="00FF07F6" w:rsidRPr="007B3934">
        <w:rPr>
          <w:sz w:val="17"/>
          <w:szCs w:val="17"/>
        </w:rPr>
        <w:t>ory may occur during any stage.</w:t>
      </w:r>
    </w:p>
    <w:p w14:paraId="24165214" w14:textId="7E3E7AAF" w:rsidR="008A189B" w:rsidRPr="007B3934" w:rsidRDefault="008A189B" w:rsidP="0085788D">
      <w:pPr>
        <w:spacing w:after="200"/>
        <w:ind w:left="573" w:hanging="573"/>
        <w:jc w:val="both"/>
        <w:rPr>
          <w:sz w:val="17"/>
          <w:szCs w:val="17"/>
        </w:rPr>
      </w:pPr>
      <w:r w:rsidRPr="007B3934">
        <w:rPr>
          <w:sz w:val="17"/>
          <w:szCs w:val="17"/>
        </w:rPr>
        <w:t>P10.</w:t>
      </w:r>
      <w:r w:rsidRPr="007B3934">
        <w:rPr>
          <w:sz w:val="17"/>
          <w:szCs w:val="17"/>
        </w:rPr>
        <w:tab/>
      </w:r>
      <w:r w:rsidRPr="007B3934">
        <w:rPr>
          <w:b/>
          <w:sz w:val="17"/>
          <w:szCs w:val="17"/>
        </w:rPr>
        <w:t>Document modified:</w:t>
      </w:r>
      <w:r w:rsidRPr="007B3934">
        <w:rPr>
          <w:sz w:val="17"/>
          <w:szCs w:val="17"/>
        </w:rPr>
        <w:t xml:space="preserve"> </w:t>
      </w:r>
      <w:r w:rsidR="003041C5" w:rsidRPr="007B3934">
        <w:rPr>
          <w:sz w:val="17"/>
          <w:szCs w:val="17"/>
        </w:rPr>
        <w:t xml:space="preserve"> </w:t>
      </w:r>
      <w:r w:rsidRPr="007B3934">
        <w:rPr>
          <w:sz w:val="17"/>
          <w:szCs w:val="17"/>
        </w:rPr>
        <w:t xml:space="preserve">An amendment or correction was made to an application, IP right document or other document, excluding modifications which occur in the context of a </w:t>
      </w:r>
      <w:r w:rsidR="001D3089" w:rsidRPr="007B3934">
        <w:rPr>
          <w:sz w:val="17"/>
          <w:szCs w:val="17"/>
        </w:rPr>
        <w:t>pre-registration</w:t>
      </w:r>
      <w:r w:rsidRPr="007B3934">
        <w:rPr>
          <w:sz w:val="17"/>
          <w:szCs w:val="17"/>
        </w:rPr>
        <w:t xml:space="preserve"> review or IP right review.  This includes, but is not limited to corrections of errors in IP documents, amendments to applications or amendments to translations of applications.</w:t>
      </w:r>
    </w:p>
    <w:p w14:paraId="47C2D85C" w14:textId="77777777" w:rsidR="008A189B" w:rsidRPr="007B3934" w:rsidDel="0088212D" w:rsidRDefault="008A189B" w:rsidP="008A189B">
      <w:pPr>
        <w:ind w:left="567" w:hanging="567"/>
        <w:jc w:val="both"/>
        <w:rPr>
          <w:sz w:val="17"/>
          <w:szCs w:val="17"/>
        </w:rPr>
      </w:pPr>
      <w:r w:rsidRPr="007B3934">
        <w:rPr>
          <w:sz w:val="17"/>
          <w:szCs w:val="17"/>
        </w:rPr>
        <w:t>P11</w:t>
      </w:r>
      <w:r w:rsidRPr="007B3934" w:rsidDel="0088212D">
        <w:rPr>
          <w:sz w:val="17"/>
          <w:szCs w:val="17"/>
        </w:rPr>
        <w:t>.</w:t>
      </w:r>
      <w:r w:rsidRPr="007B3934">
        <w:rPr>
          <w:sz w:val="17"/>
          <w:szCs w:val="17"/>
        </w:rPr>
        <w:tab/>
      </w:r>
      <w:r w:rsidRPr="007B3934" w:rsidDel="0088212D">
        <w:rPr>
          <w:sz w:val="17"/>
          <w:szCs w:val="17"/>
        </w:rPr>
        <w:t>Amendment of application requested</w:t>
      </w:r>
      <w:r w:rsidRPr="007B3934">
        <w:rPr>
          <w:sz w:val="17"/>
          <w:szCs w:val="17"/>
        </w:rPr>
        <w:t xml:space="preserve"> (An amendment of the application has been requested.)</w:t>
      </w:r>
    </w:p>
    <w:p w14:paraId="18F3235B" w14:textId="36844C18" w:rsidR="008A189B" w:rsidRPr="007B3934" w:rsidDel="0088212D" w:rsidRDefault="008A189B" w:rsidP="008A189B">
      <w:pPr>
        <w:ind w:left="570" w:hanging="570"/>
        <w:jc w:val="both"/>
        <w:rPr>
          <w:sz w:val="17"/>
          <w:szCs w:val="17"/>
        </w:rPr>
      </w:pPr>
      <w:r w:rsidRPr="007B3934">
        <w:rPr>
          <w:sz w:val="17"/>
          <w:szCs w:val="17"/>
        </w:rPr>
        <w:t>P12</w:t>
      </w:r>
      <w:r w:rsidRPr="007B3934" w:rsidDel="0088212D">
        <w:rPr>
          <w:sz w:val="17"/>
          <w:szCs w:val="17"/>
        </w:rPr>
        <w:t>.</w:t>
      </w:r>
      <w:r w:rsidRPr="007B3934">
        <w:rPr>
          <w:sz w:val="17"/>
          <w:szCs w:val="17"/>
        </w:rPr>
        <w:tab/>
      </w:r>
      <w:r w:rsidRPr="007B3934" w:rsidDel="0088212D">
        <w:rPr>
          <w:sz w:val="17"/>
          <w:szCs w:val="17"/>
        </w:rPr>
        <w:t xml:space="preserve">Request for amendment of application rejected </w:t>
      </w:r>
      <w:r w:rsidRPr="007B3934">
        <w:rPr>
          <w:sz w:val="17"/>
          <w:szCs w:val="17"/>
        </w:rPr>
        <w:t>(A request to amend the application was inadmissible, rejected or withdrawn.)</w:t>
      </w:r>
    </w:p>
    <w:p w14:paraId="42A01D0B" w14:textId="0B0DD0D4" w:rsidR="008A189B" w:rsidRPr="007B3934" w:rsidRDefault="008A189B" w:rsidP="008A189B">
      <w:pPr>
        <w:ind w:left="567" w:hanging="567"/>
        <w:jc w:val="both"/>
        <w:rPr>
          <w:sz w:val="17"/>
          <w:szCs w:val="17"/>
        </w:rPr>
      </w:pPr>
      <w:r w:rsidRPr="007B3934">
        <w:rPr>
          <w:sz w:val="17"/>
          <w:szCs w:val="17"/>
        </w:rPr>
        <w:t>P13</w:t>
      </w:r>
      <w:r w:rsidR="00170652" w:rsidRPr="007B3934">
        <w:rPr>
          <w:sz w:val="17"/>
          <w:szCs w:val="17"/>
        </w:rPr>
        <w:t>*</w:t>
      </w:r>
      <w:r w:rsidRPr="007B3934">
        <w:rPr>
          <w:sz w:val="17"/>
          <w:szCs w:val="17"/>
        </w:rPr>
        <w:t>.</w:t>
      </w:r>
      <w:r w:rsidRPr="007B3934">
        <w:rPr>
          <w:sz w:val="17"/>
          <w:szCs w:val="17"/>
        </w:rPr>
        <w:tab/>
        <w:t>Application amended (The application has been amended in response to a request by the applicant.)</w:t>
      </w:r>
    </w:p>
    <w:p w14:paraId="138717AD" w14:textId="77777777" w:rsidR="008A189B" w:rsidRPr="007B3934" w:rsidRDefault="008A189B" w:rsidP="008A189B">
      <w:pPr>
        <w:ind w:left="570" w:hanging="570"/>
        <w:jc w:val="both"/>
        <w:rPr>
          <w:sz w:val="17"/>
          <w:szCs w:val="17"/>
        </w:rPr>
      </w:pPr>
      <w:r w:rsidRPr="007B3934">
        <w:rPr>
          <w:sz w:val="17"/>
          <w:szCs w:val="17"/>
        </w:rPr>
        <w:t>P14.</w:t>
      </w:r>
      <w:r w:rsidRPr="007B3934">
        <w:rPr>
          <w:sz w:val="17"/>
          <w:szCs w:val="17"/>
        </w:rPr>
        <w:tab/>
        <w:t>Amendment of IP right document requested (An amendment of the IP right document has been requested outside the scope of an IP right review.)</w:t>
      </w:r>
    </w:p>
    <w:p w14:paraId="40A3F1CF" w14:textId="0C6813F5" w:rsidR="008A189B" w:rsidRPr="007B3934" w:rsidDel="0088212D" w:rsidRDefault="008A189B" w:rsidP="008A189B">
      <w:pPr>
        <w:ind w:left="567" w:hanging="567"/>
        <w:jc w:val="both"/>
        <w:rPr>
          <w:sz w:val="17"/>
          <w:szCs w:val="17"/>
        </w:rPr>
      </w:pPr>
      <w:r w:rsidRPr="007B3934">
        <w:rPr>
          <w:sz w:val="17"/>
          <w:szCs w:val="17"/>
        </w:rPr>
        <w:t>P15</w:t>
      </w:r>
      <w:r w:rsidRPr="007B3934" w:rsidDel="0088212D">
        <w:rPr>
          <w:sz w:val="17"/>
          <w:szCs w:val="17"/>
        </w:rPr>
        <w:t>.</w:t>
      </w:r>
      <w:r w:rsidRPr="007B3934">
        <w:rPr>
          <w:sz w:val="17"/>
          <w:szCs w:val="17"/>
        </w:rPr>
        <w:tab/>
      </w:r>
      <w:r w:rsidRPr="007B3934" w:rsidDel="0088212D">
        <w:rPr>
          <w:sz w:val="17"/>
          <w:szCs w:val="17"/>
        </w:rPr>
        <w:t xml:space="preserve">Request for amendment of </w:t>
      </w:r>
      <w:r w:rsidRPr="007B3934">
        <w:rPr>
          <w:sz w:val="17"/>
          <w:szCs w:val="17"/>
        </w:rPr>
        <w:t>IP right</w:t>
      </w:r>
      <w:r w:rsidRPr="007B3934" w:rsidDel="0088212D">
        <w:rPr>
          <w:sz w:val="17"/>
          <w:szCs w:val="17"/>
        </w:rPr>
        <w:t xml:space="preserve"> </w:t>
      </w:r>
      <w:r w:rsidRPr="007B3934">
        <w:rPr>
          <w:sz w:val="17"/>
          <w:szCs w:val="17"/>
        </w:rPr>
        <w:t xml:space="preserve">document </w:t>
      </w:r>
      <w:r w:rsidRPr="007B3934" w:rsidDel="0088212D">
        <w:rPr>
          <w:sz w:val="17"/>
          <w:szCs w:val="17"/>
        </w:rPr>
        <w:t>rejected</w:t>
      </w:r>
      <w:r w:rsidRPr="007B3934">
        <w:rPr>
          <w:sz w:val="17"/>
          <w:szCs w:val="17"/>
        </w:rPr>
        <w:t xml:space="preserve"> (A request for an amendment of the IP right document outside the scope of an IP right review was inadmissible, rejected or withdrawn.)</w:t>
      </w:r>
    </w:p>
    <w:p w14:paraId="6C80613F" w14:textId="279617E2" w:rsidR="008A189B" w:rsidRPr="007B3934" w:rsidRDefault="008A189B" w:rsidP="008A189B">
      <w:pPr>
        <w:ind w:left="567" w:hanging="567"/>
        <w:jc w:val="both"/>
        <w:rPr>
          <w:sz w:val="17"/>
          <w:szCs w:val="17"/>
        </w:rPr>
      </w:pPr>
      <w:r w:rsidRPr="007B3934">
        <w:rPr>
          <w:sz w:val="17"/>
          <w:szCs w:val="17"/>
        </w:rPr>
        <w:t>P16</w:t>
      </w:r>
      <w:r w:rsidR="00170652" w:rsidRPr="007B3934">
        <w:rPr>
          <w:sz w:val="17"/>
          <w:szCs w:val="17"/>
        </w:rPr>
        <w:t>*</w:t>
      </w:r>
      <w:r w:rsidRPr="007B3934">
        <w:rPr>
          <w:sz w:val="17"/>
          <w:szCs w:val="17"/>
        </w:rPr>
        <w:t>.</w:t>
      </w:r>
      <w:r w:rsidRPr="007B3934">
        <w:rPr>
          <w:sz w:val="17"/>
          <w:szCs w:val="17"/>
        </w:rPr>
        <w:tab/>
        <w:t>IP right document amended (The IP right document has been amended outside the scope of an IP right review in response to a request by the IP right owner.)</w:t>
      </w:r>
    </w:p>
    <w:p w14:paraId="141F9FEE" w14:textId="73F8FDD2" w:rsidR="008A189B" w:rsidRPr="007B3934" w:rsidRDefault="008A189B" w:rsidP="008A189B">
      <w:pPr>
        <w:ind w:left="567" w:hanging="567"/>
        <w:jc w:val="both"/>
        <w:rPr>
          <w:sz w:val="17"/>
          <w:szCs w:val="17"/>
        </w:rPr>
      </w:pPr>
      <w:r w:rsidRPr="007B3934">
        <w:rPr>
          <w:sz w:val="17"/>
          <w:szCs w:val="17"/>
        </w:rPr>
        <w:t>P17</w:t>
      </w:r>
      <w:r w:rsidR="00170652" w:rsidRPr="007B3934">
        <w:rPr>
          <w:sz w:val="17"/>
          <w:szCs w:val="17"/>
        </w:rPr>
        <w:t>*</w:t>
      </w:r>
      <w:r w:rsidRPr="007B3934">
        <w:rPr>
          <w:sz w:val="17"/>
          <w:szCs w:val="17"/>
        </w:rPr>
        <w:t>.</w:t>
      </w:r>
      <w:r w:rsidRPr="007B3934">
        <w:rPr>
          <w:sz w:val="17"/>
          <w:szCs w:val="17"/>
        </w:rPr>
        <w:tab/>
        <w:t>Translation of an application amended (A translation of the application has been amended.)</w:t>
      </w:r>
    </w:p>
    <w:p w14:paraId="1C47329F" w14:textId="34DB3913" w:rsidR="008A189B" w:rsidRPr="007B3934" w:rsidRDefault="008A189B" w:rsidP="008A189B">
      <w:pPr>
        <w:ind w:left="567" w:hanging="567"/>
        <w:jc w:val="both"/>
        <w:rPr>
          <w:sz w:val="17"/>
          <w:szCs w:val="17"/>
        </w:rPr>
      </w:pPr>
      <w:r w:rsidRPr="007B3934">
        <w:rPr>
          <w:sz w:val="17"/>
          <w:szCs w:val="17"/>
        </w:rPr>
        <w:t>P18</w:t>
      </w:r>
      <w:r w:rsidR="00170652" w:rsidRPr="007B3934">
        <w:rPr>
          <w:sz w:val="17"/>
          <w:szCs w:val="17"/>
        </w:rPr>
        <w:t>*</w:t>
      </w:r>
      <w:r w:rsidRPr="007B3934">
        <w:rPr>
          <w:sz w:val="17"/>
          <w:szCs w:val="17"/>
        </w:rPr>
        <w:t>.</w:t>
      </w:r>
      <w:r w:rsidRPr="007B3934">
        <w:rPr>
          <w:sz w:val="17"/>
          <w:szCs w:val="17"/>
        </w:rPr>
        <w:tab/>
        <w:t>Priority claim added or amended (A priority claim has been added or amended.)</w:t>
      </w:r>
    </w:p>
    <w:p w14:paraId="726DCA56" w14:textId="77777777" w:rsidR="008A189B" w:rsidRPr="007B3934" w:rsidRDefault="008A189B" w:rsidP="008A189B">
      <w:pPr>
        <w:ind w:left="567" w:hanging="567"/>
        <w:jc w:val="both"/>
        <w:rPr>
          <w:sz w:val="17"/>
          <w:szCs w:val="17"/>
        </w:rPr>
      </w:pPr>
      <w:r w:rsidRPr="007B3934">
        <w:rPr>
          <w:sz w:val="17"/>
          <w:szCs w:val="17"/>
        </w:rPr>
        <w:t>P19.</w:t>
      </w:r>
      <w:r w:rsidRPr="007B3934">
        <w:rPr>
          <w:sz w:val="17"/>
          <w:szCs w:val="17"/>
        </w:rPr>
        <w:tab/>
        <w:t>Errors in documents containing IPO’s decisions corrected (Errors, such as a linguistic error, transcription error or obvious mistakes have been corrected in documents containing decisions of the IPO.)</w:t>
      </w:r>
    </w:p>
    <w:p w14:paraId="78F83781" w14:textId="24585761" w:rsidR="008A189B" w:rsidRPr="007B3934" w:rsidRDefault="008A189B" w:rsidP="008A189B">
      <w:pPr>
        <w:ind w:left="567" w:hanging="567"/>
        <w:jc w:val="both"/>
        <w:rPr>
          <w:sz w:val="17"/>
          <w:szCs w:val="17"/>
        </w:rPr>
      </w:pPr>
      <w:r w:rsidRPr="007B3934">
        <w:rPr>
          <w:sz w:val="17"/>
          <w:szCs w:val="17"/>
        </w:rPr>
        <w:t>P20</w:t>
      </w:r>
      <w:r w:rsidR="00170652" w:rsidRPr="007B3934">
        <w:rPr>
          <w:sz w:val="17"/>
          <w:szCs w:val="17"/>
        </w:rPr>
        <w:t>*</w:t>
      </w:r>
      <w:r w:rsidRPr="007B3934">
        <w:rPr>
          <w:sz w:val="17"/>
          <w:szCs w:val="17"/>
        </w:rPr>
        <w:t>.</w:t>
      </w:r>
      <w:r w:rsidRPr="007B3934">
        <w:rPr>
          <w:sz w:val="17"/>
          <w:szCs w:val="17"/>
        </w:rPr>
        <w:tab/>
        <w:t>Errors in documents filed by the applicant or IP right owner corrected (Errors in documents filed by the applicant or IP right owner have been corrected.)</w:t>
      </w:r>
    </w:p>
    <w:p w14:paraId="65765037" w14:textId="2BC29FAD" w:rsidR="008A189B" w:rsidRPr="007B3934" w:rsidRDefault="008A189B" w:rsidP="008A189B">
      <w:pPr>
        <w:ind w:left="567" w:hanging="567"/>
        <w:jc w:val="both"/>
        <w:rPr>
          <w:sz w:val="17"/>
          <w:szCs w:val="17"/>
        </w:rPr>
      </w:pPr>
      <w:r w:rsidRPr="007B3934">
        <w:rPr>
          <w:sz w:val="17"/>
          <w:szCs w:val="17"/>
        </w:rPr>
        <w:t>P</w:t>
      </w:r>
      <w:r w:rsidR="00CB29E3" w:rsidRPr="007B3934">
        <w:rPr>
          <w:sz w:val="17"/>
          <w:szCs w:val="17"/>
        </w:rPr>
        <w:t>21</w:t>
      </w:r>
      <w:r w:rsidR="00170652" w:rsidRPr="007B3934">
        <w:rPr>
          <w:sz w:val="17"/>
          <w:szCs w:val="17"/>
        </w:rPr>
        <w:t>*</w:t>
      </w:r>
      <w:r w:rsidRPr="007B3934">
        <w:rPr>
          <w:sz w:val="17"/>
          <w:szCs w:val="17"/>
        </w:rPr>
        <w:t>.</w:t>
      </w:r>
      <w:r w:rsidRPr="007B3934">
        <w:rPr>
          <w:sz w:val="17"/>
          <w:szCs w:val="17"/>
        </w:rPr>
        <w:tab/>
        <w:t>Publication errors corrected (Errors in a document published by the IPO, including an application or an IP right document have been corrected.)</w:t>
      </w:r>
    </w:p>
    <w:p w14:paraId="06F02DAB" w14:textId="177FDB29" w:rsidR="008A189B" w:rsidRPr="007B3934" w:rsidRDefault="008A189B" w:rsidP="008A189B">
      <w:pPr>
        <w:ind w:left="567" w:hanging="567"/>
        <w:jc w:val="both"/>
        <w:rPr>
          <w:sz w:val="17"/>
          <w:szCs w:val="17"/>
        </w:rPr>
      </w:pPr>
      <w:r w:rsidRPr="007B3934">
        <w:rPr>
          <w:sz w:val="17"/>
          <w:szCs w:val="17"/>
        </w:rPr>
        <w:t>P</w:t>
      </w:r>
      <w:r w:rsidR="00CB29E3" w:rsidRPr="007B3934">
        <w:rPr>
          <w:sz w:val="17"/>
          <w:szCs w:val="17"/>
        </w:rPr>
        <w:t>22</w:t>
      </w:r>
      <w:r w:rsidRPr="007B3934">
        <w:rPr>
          <w:sz w:val="17"/>
          <w:szCs w:val="17"/>
        </w:rPr>
        <w:t>.</w:t>
      </w:r>
      <w:r w:rsidRPr="007B3934">
        <w:rPr>
          <w:sz w:val="17"/>
          <w:szCs w:val="17"/>
        </w:rPr>
        <w:tab/>
      </w:r>
      <w:r w:rsidR="003C39B3" w:rsidRPr="007B3934">
        <w:rPr>
          <w:sz w:val="17"/>
          <w:szCs w:val="17"/>
        </w:rPr>
        <w:t>Classification modified</w:t>
      </w:r>
      <w:r w:rsidRPr="007B3934">
        <w:rPr>
          <w:sz w:val="17"/>
          <w:szCs w:val="17"/>
        </w:rPr>
        <w:t xml:space="preserve"> (</w:t>
      </w:r>
      <w:r w:rsidR="005F3C2B" w:rsidRPr="007B3934">
        <w:rPr>
          <w:sz w:val="17"/>
          <w:szCs w:val="17"/>
        </w:rPr>
        <w:t>The assigned classification of a</w:t>
      </w:r>
      <w:r w:rsidRPr="007B3934">
        <w:rPr>
          <w:sz w:val="17"/>
          <w:szCs w:val="17"/>
        </w:rPr>
        <w:t xml:space="preserve">n application or IP right document was </w:t>
      </w:r>
      <w:r w:rsidR="005F3C2B" w:rsidRPr="007B3934">
        <w:rPr>
          <w:sz w:val="17"/>
          <w:szCs w:val="17"/>
        </w:rPr>
        <w:t xml:space="preserve">changed, corrected or </w:t>
      </w:r>
      <w:r w:rsidRPr="007B3934">
        <w:rPr>
          <w:sz w:val="17"/>
          <w:szCs w:val="17"/>
        </w:rPr>
        <w:t>reclassified according to IPC, CPC</w:t>
      </w:r>
      <w:r w:rsidR="00030B97" w:rsidRPr="007B3934">
        <w:rPr>
          <w:sz w:val="17"/>
          <w:szCs w:val="17"/>
        </w:rPr>
        <w:t>, Locarno, Vienna</w:t>
      </w:r>
      <w:r w:rsidRPr="007B3934">
        <w:rPr>
          <w:sz w:val="17"/>
          <w:szCs w:val="17"/>
        </w:rPr>
        <w:t xml:space="preserve"> or national</w:t>
      </w:r>
      <w:r w:rsidR="0019609E" w:rsidRPr="007B3934">
        <w:rPr>
          <w:sz w:val="17"/>
          <w:szCs w:val="17"/>
        </w:rPr>
        <w:t>/regional</w:t>
      </w:r>
      <w:r w:rsidRPr="007B3934">
        <w:rPr>
          <w:sz w:val="17"/>
          <w:szCs w:val="17"/>
        </w:rPr>
        <w:t xml:space="preserve"> classifications.)</w:t>
      </w:r>
    </w:p>
    <w:p w14:paraId="4714AAE0" w14:textId="005ECF41" w:rsidR="00A94AE7" w:rsidRPr="007B3934" w:rsidRDefault="00A94AE7" w:rsidP="008A189B">
      <w:pPr>
        <w:ind w:left="567" w:hanging="567"/>
        <w:jc w:val="both"/>
        <w:rPr>
          <w:sz w:val="17"/>
          <w:szCs w:val="17"/>
        </w:rPr>
      </w:pPr>
      <w:r w:rsidRPr="007B3934">
        <w:rPr>
          <w:sz w:val="17"/>
          <w:szCs w:val="17"/>
        </w:rPr>
        <w:t>P</w:t>
      </w:r>
      <w:r w:rsidR="00CB29E3" w:rsidRPr="007B3934">
        <w:rPr>
          <w:sz w:val="17"/>
          <w:szCs w:val="17"/>
        </w:rPr>
        <w:t>23</w:t>
      </w:r>
      <w:r w:rsidRPr="007B3934">
        <w:rPr>
          <w:sz w:val="17"/>
          <w:szCs w:val="17"/>
        </w:rPr>
        <w:t>.</w:t>
      </w:r>
      <w:r w:rsidRPr="007B3934">
        <w:rPr>
          <w:sz w:val="17"/>
          <w:szCs w:val="17"/>
        </w:rPr>
        <w:tab/>
      </w:r>
      <w:r w:rsidR="00D45D47" w:rsidRPr="007B3934">
        <w:rPr>
          <w:sz w:val="17"/>
          <w:szCs w:val="17"/>
        </w:rPr>
        <w:t>Related</w:t>
      </w:r>
      <w:r w:rsidRPr="007B3934">
        <w:rPr>
          <w:sz w:val="17"/>
          <w:szCs w:val="17"/>
        </w:rPr>
        <w:t xml:space="preserve"> </w:t>
      </w:r>
      <w:r w:rsidR="00D45D47" w:rsidRPr="007B3934">
        <w:rPr>
          <w:sz w:val="17"/>
          <w:szCs w:val="17"/>
        </w:rPr>
        <w:t>IP right document</w:t>
      </w:r>
      <w:r w:rsidRPr="007B3934">
        <w:rPr>
          <w:sz w:val="17"/>
          <w:szCs w:val="17"/>
        </w:rPr>
        <w:t xml:space="preserve"> modified</w:t>
      </w:r>
      <w:r w:rsidR="00D45D47" w:rsidRPr="007B3934">
        <w:rPr>
          <w:sz w:val="17"/>
          <w:szCs w:val="17"/>
        </w:rPr>
        <w:t xml:space="preserve"> (A related IP right document</w:t>
      </w:r>
      <w:r w:rsidR="003162B7" w:rsidRPr="007B3934">
        <w:rPr>
          <w:sz w:val="17"/>
          <w:szCs w:val="17"/>
        </w:rPr>
        <w:t xml:space="preserve"> </w:t>
      </w:r>
      <w:r w:rsidR="00D45D47" w:rsidRPr="007B3934">
        <w:rPr>
          <w:sz w:val="17"/>
          <w:szCs w:val="17"/>
        </w:rPr>
        <w:t>was modified.)</w:t>
      </w:r>
    </w:p>
    <w:p w14:paraId="7EEC1E3A" w14:textId="7DC04D02" w:rsidR="00A94AE7" w:rsidRPr="007B3934" w:rsidRDefault="00A94AE7" w:rsidP="0085788D">
      <w:pPr>
        <w:spacing w:after="200"/>
        <w:ind w:left="567" w:hanging="567"/>
        <w:jc w:val="both"/>
        <w:rPr>
          <w:sz w:val="17"/>
          <w:szCs w:val="17"/>
        </w:rPr>
      </w:pPr>
      <w:r w:rsidRPr="007B3934">
        <w:rPr>
          <w:sz w:val="17"/>
          <w:szCs w:val="17"/>
        </w:rPr>
        <w:t>P</w:t>
      </w:r>
      <w:r w:rsidR="00CB29E3" w:rsidRPr="007B3934">
        <w:rPr>
          <w:sz w:val="17"/>
          <w:szCs w:val="17"/>
        </w:rPr>
        <w:t>24</w:t>
      </w:r>
      <w:r w:rsidRPr="007B3934">
        <w:rPr>
          <w:sz w:val="17"/>
          <w:szCs w:val="17"/>
        </w:rPr>
        <w:t>.</w:t>
      </w:r>
      <w:r w:rsidRPr="007B3934">
        <w:rPr>
          <w:sz w:val="17"/>
          <w:szCs w:val="17"/>
        </w:rPr>
        <w:tab/>
      </w:r>
      <w:r w:rsidR="00D45D47" w:rsidRPr="007B3934">
        <w:rPr>
          <w:sz w:val="17"/>
          <w:szCs w:val="17"/>
        </w:rPr>
        <w:t>Related</w:t>
      </w:r>
      <w:r w:rsidRPr="007B3934">
        <w:rPr>
          <w:sz w:val="17"/>
          <w:szCs w:val="17"/>
        </w:rPr>
        <w:t xml:space="preserve"> application modified</w:t>
      </w:r>
      <w:r w:rsidR="00D45D47" w:rsidRPr="007B3934">
        <w:rPr>
          <w:sz w:val="17"/>
          <w:szCs w:val="17"/>
        </w:rPr>
        <w:t xml:space="preserve"> (A related application, such as a regional application was modified).</w:t>
      </w:r>
    </w:p>
    <w:p w14:paraId="02ABEE14" w14:textId="15F11FCD" w:rsidR="008A189B" w:rsidRPr="007B3934" w:rsidRDefault="008A189B" w:rsidP="0085788D">
      <w:pPr>
        <w:spacing w:after="200"/>
        <w:ind w:left="567" w:hanging="567"/>
        <w:jc w:val="both"/>
        <w:rPr>
          <w:sz w:val="17"/>
          <w:szCs w:val="17"/>
        </w:rPr>
      </w:pPr>
      <w:r w:rsidRPr="007B3934">
        <w:rPr>
          <w:b/>
          <w:sz w:val="17"/>
          <w:szCs w:val="17"/>
        </w:rPr>
        <w:t>Q.</w:t>
      </w:r>
      <w:r w:rsidRPr="007B3934">
        <w:rPr>
          <w:b/>
          <w:sz w:val="17"/>
          <w:szCs w:val="17"/>
        </w:rPr>
        <w:tab/>
        <w:t xml:space="preserve">Document publication: </w:t>
      </w:r>
      <w:r w:rsidR="003041C5" w:rsidRPr="007B3934">
        <w:rPr>
          <w:b/>
          <w:sz w:val="17"/>
          <w:szCs w:val="17"/>
        </w:rPr>
        <w:t xml:space="preserve"> </w:t>
      </w:r>
      <w:r w:rsidRPr="007B3934">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p w14:paraId="5E9AEB95" w14:textId="19FFAA95" w:rsidR="008A189B" w:rsidRPr="007B3934" w:rsidRDefault="0085788D" w:rsidP="0085788D">
      <w:pPr>
        <w:spacing w:after="200"/>
        <w:ind w:left="567" w:hanging="567"/>
        <w:jc w:val="both"/>
        <w:rPr>
          <w:sz w:val="17"/>
          <w:szCs w:val="17"/>
        </w:rPr>
      </w:pPr>
      <w:r w:rsidRPr="007B3934">
        <w:rPr>
          <w:sz w:val="17"/>
          <w:szCs w:val="17"/>
        </w:rPr>
        <w:t>Q10.</w:t>
      </w:r>
      <w:r w:rsidR="008A189B" w:rsidRPr="007B3934">
        <w:rPr>
          <w:sz w:val="17"/>
          <w:szCs w:val="17"/>
        </w:rPr>
        <w:tab/>
      </w:r>
      <w:r w:rsidR="008A189B" w:rsidRPr="007B3934">
        <w:rPr>
          <w:b/>
          <w:sz w:val="17"/>
          <w:szCs w:val="17"/>
        </w:rPr>
        <w:t>Document published:</w:t>
      </w:r>
      <w:r w:rsidR="008A189B" w:rsidRPr="007B3934">
        <w:rPr>
          <w:sz w:val="17"/>
          <w:szCs w:val="17"/>
        </w:rPr>
        <w:t xml:space="preserve"> </w:t>
      </w:r>
      <w:r w:rsidR="003041C5" w:rsidRPr="007B3934">
        <w:rPr>
          <w:sz w:val="17"/>
          <w:szCs w:val="17"/>
        </w:rPr>
        <w:t xml:space="preserve"> </w:t>
      </w:r>
      <w:r w:rsidR="008A189B" w:rsidRPr="007B3934">
        <w:rPr>
          <w:sz w:val="17"/>
          <w:szCs w:val="17"/>
        </w:rPr>
        <w:t>A document was published by the IPO.  This includes, but is not limited to publication of an application, IP right document or bibliographic information.</w:t>
      </w:r>
    </w:p>
    <w:p w14:paraId="2FB12AC3" w14:textId="2189C0D4" w:rsidR="008A189B" w:rsidRPr="007B3934" w:rsidRDefault="008A189B" w:rsidP="008A189B">
      <w:pPr>
        <w:ind w:left="567" w:hanging="567"/>
        <w:jc w:val="both"/>
        <w:rPr>
          <w:sz w:val="17"/>
          <w:szCs w:val="17"/>
        </w:rPr>
      </w:pPr>
      <w:r w:rsidRPr="007B3934">
        <w:rPr>
          <w:sz w:val="17"/>
          <w:szCs w:val="17"/>
        </w:rPr>
        <w:t>Q11</w:t>
      </w:r>
      <w:r w:rsidR="00170652" w:rsidRPr="007B3934">
        <w:rPr>
          <w:sz w:val="17"/>
          <w:szCs w:val="17"/>
        </w:rPr>
        <w:t>*</w:t>
      </w:r>
      <w:r w:rsidRPr="007B3934">
        <w:rPr>
          <w:sz w:val="17"/>
          <w:szCs w:val="17"/>
        </w:rPr>
        <w:t xml:space="preserve">. </w:t>
      </w:r>
      <w:r w:rsidR="004B4F5C" w:rsidRPr="007B3934">
        <w:rPr>
          <w:sz w:val="17"/>
          <w:szCs w:val="17"/>
        </w:rPr>
        <w:tab/>
      </w:r>
      <w:r w:rsidRPr="007B3934">
        <w:rPr>
          <w:sz w:val="17"/>
          <w:szCs w:val="17"/>
        </w:rPr>
        <w:t>Certain bibliographic information on the application published (Certain bibliographic information on the application and the applicant, for example, the application number and the applicant’s name, were published before the publication of the application as filed.)</w:t>
      </w:r>
    </w:p>
    <w:p w14:paraId="3AC245B2" w14:textId="3CB750EB" w:rsidR="008A189B" w:rsidRPr="007B3934" w:rsidRDefault="008A189B" w:rsidP="008A189B">
      <w:pPr>
        <w:ind w:left="567" w:hanging="567"/>
        <w:jc w:val="both"/>
        <w:rPr>
          <w:sz w:val="17"/>
          <w:szCs w:val="17"/>
        </w:rPr>
      </w:pPr>
      <w:r w:rsidRPr="007B3934">
        <w:rPr>
          <w:sz w:val="17"/>
          <w:szCs w:val="17"/>
        </w:rPr>
        <w:t>Q12</w:t>
      </w:r>
      <w:r w:rsidR="00170652" w:rsidRPr="007B3934">
        <w:rPr>
          <w:sz w:val="17"/>
          <w:szCs w:val="17"/>
        </w:rPr>
        <w:t>*</w:t>
      </w:r>
      <w:r w:rsidR="0085788D" w:rsidRPr="007B3934">
        <w:rPr>
          <w:sz w:val="17"/>
          <w:szCs w:val="17"/>
        </w:rPr>
        <w:t>.</w:t>
      </w:r>
      <w:r w:rsidRPr="007B3934">
        <w:rPr>
          <w:sz w:val="17"/>
          <w:szCs w:val="17"/>
        </w:rPr>
        <w:tab/>
        <w:t>Application published (An application was published by the IPO; an IPO may accept an application in a foreign language for the purpose of according a filing date;</w:t>
      </w:r>
      <w:r w:rsidR="00A11C3E" w:rsidRPr="007B3934">
        <w:rPr>
          <w:sz w:val="17"/>
          <w:szCs w:val="17"/>
        </w:rPr>
        <w:t xml:space="preserve"> </w:t>
      </w:r>
      <w:r w:rsidRPr="007B3934">
        <w:rPr>
          <w:sz w:val="17"/>
          <w:szCs w:val="17"/>
        </w:rPr>
        <w:t xml:space="preserve"> however, in general, the IPO requires that an applicant submit a translation of the application in a language the IPO publishes in, before it will be published.)</w:t>
      </w:r>
    </w:p>
    <w:p w14:paraId="49F882BF" w14:textId="3EB36479" w:rsidR="008A189B" w:rsidRPr="007B3934" w:rsidRDefault="008A189B" w:rsidP="008A189B">
      <w:pPr>
        <w:ind w:left="567" w:hanging="567"/>
        <w:jc w:val="both"/>
        <w:rPr>
          <w:sz w:val="17"/>
          <w:szCs w:val="17"/>
        </w:rPr>
      </w:pPr>
      <w:r w:rsidRPr="007B3934">
        <w:rPr>
          <w:sz w:val="17"/>
          <w:szCs w:val="17"/>
        </w:rPr>
        <w:t>Q13</w:t>
      </w:r>
      <w:r w:rsidR="00170652" w:rsidRPr="007B3934">
        <w:rPr>
          <w:sz w:val="17"/>
          <w:szCs w:val="17"/>
        </w:rPr>
        <w:t>*</w:t>
      </w:r>
      <w:r w:rsidRPr="007B3934">
        <w:rPr>
          <w:sz w:val="17"/>
          <w:szCs w:val="17"/>
        </w:rPr>
        <w:t>.</w:t>
      </w:r>
      <w:r w:rsidRPr="007B3934">
        <w:rPr>
          <w:sz w:val="17"/>
          <w:szCs w:val="17"/>
        </w:rPr>
        <w:tab/>
        <w:t xml:space="preserve">IP right document published (The document related to a </w:t>
      </w:r>
      <w:r w:rsidR="00B841C9" w:rsidRPr="007B3934">
        <w:rPr>
          <w:sz w:val="17"/>
          <w:szCs w:val="17"/>
        </w:rPr>
        <w:t xml:space="preserve">registered industrial design </w:t>
      </w:r>
      <w:r w:rsidR="009D3BCC" w:rsidRPr="007B3934">
        <w:rPr>
          <w:sz w:val="17"/>
          <w:szCs w:val="17"/>
        </w:rPr>
        <w:t>and/</w:t>
      </w:r>
      <w:r w:rsidR="00B841C9" w:rsidRPr="007B3934">
        <w:rPr>
          <w:sz w:val="17"/>
          <w:szCs w:val="17"/>
        </w:rPr>
        <w:t xml:space="preserve">or the </w:t>
      </w:r>
      <w:r w:rsidRPr="007B3934">
        <w:rPr>
          <w:sz w:val="17"/>
          <w:szCs w:val="17"/>
        </w:rPr>
        <w:t xml:space="preserve">granted IP right or an </w:t>
      </w:r>
      <w:r w:rsidR="00D91914" w:rsidRPr="007B3934">
        <w:rPr>
          <w:sz w:val="17"/>
          <w:szCs w:val="17"/>
        </w:rPr>
        <w:t xml:space="preserve">industrial design </w:t>
      </w:r>
      <w:r w:rsidRPr="007B3934">
        <w:rPr>
          <w:sz w:val="17"/>
          <w:szCs w:val="17"/>
        </w:rPr>
        <w:t xml:space="preserve">which the IPO intends to </w:t>
      </w:r>
      <w:r w:rsidR="00D91914" w:rsidRPr="007B3934">
        <w:rPr>
          <w:sz w:val="17"/>
          <w:szCs w:val="17"/>
        </w:rPr>
        <w:t xml:space="preserve">register </w:t>
      </w:r>
      <w:r w:rsidRPr="007B3934">
        <w:rPr>
          <w:sz w:val="17"/>
          <w:szCs w:val="17"/>
        </w:rPr>
        <w:t>was published.)</w:t>
      </w:r>
    </w:p>
    <w:p w14:paraId="5DBCC55B" w14:textId="00E20B11" w:rsidR="008A189B" w:rsidRPr="007B3934" w:rsidRDefault="008A189B" w:rsidP="008A189B">
      <w:pPr>
        <w:ind w:left="567" w:hanging="567"/>
        <w:jc w:val="both"/>
        <w:rPr>
          <w:sz w:val="17"/>
          <w:szCs w:val="17"/>
        </w:rPr>
      </w:pPr>
      <w:r w:rsidRPr="007B3934">
        <w:rPr>
          <w:sz w:val="17"/>
          <w:szCs w:val="17"/>
        </w:rPr>
        <w:t>Q14</w:t>
      </w:r>
      <w:r w:rsidR="00170652" w:rsidRPr="007B3934">
        <w:rPr>
          <w:sz w:val="17"/>
          <w:szCs w:val="17"/>
        </w:rPr>
        <w:t>*</w:t>
      </w:r>
      <w:r w:rsidRPr="007B3934">
        <w:rPr>
          <w:sz w:val="17"/>
          <w:szCs w:val="17"/>
        </w:rPr>
        <w:t>.</w:t>
      </w:r>
      <w:r w:rsidRPr="007B3934">
        <w:rPr>
          <w:sz w:val="17"/>
          <w:szCs w:val="17"/>
        </w:rPr>
        <w:tab/>
        <w:t>Secret application or IP right declassified and published (A secret application or IP right was declassified and published.)</w:t>
      </w:r>
    </w:p>
    <w:p w14:paraId="2DEC2A72" w14:textId="77777777" w:rsidR="008A189B" w:rsidRPr="007B3934" w:rsidRDefault="008A189B" w:rsidP="008A189B">
      <w:pPr>
        <w:ind w:left="567" w:hanging="567"/>
        <w:jc w:val="both"/>
        <w:rPr>
          <w:sz w:val="17"/>
          <w:szCs w:val="17"/>
        </w:rPr>
      </w:pPr>
      <w:r w:rsidRPr="007B3934">
        <w:rPr>
          <w:sz w:val="17"/>
          <w:szCs w:val="17"/>
        </w:rPr>
        <w:t>Q15.</w:t>
      </w:r>
      <w:r w:rsidRPr="007B3934">
        <w:rPr>
          <w:sz w:val="17"/>
          <w:szCs w:val="17"/>
        </w:rPr>
        <w:tab/>
        <w:t>Earlier publication cancelled (A publication, including an application, IP right document or bibliographic information, was cancelled or withdrawn by the IPO.)</w:t>
      </w:r>
    </w:p>
    <w:p w14:paraId="582530F4" w14:textId="7B2A2BF8" w:rsidR="008A189B" w:rsidRPr="007B3934" w:rsidRDefault="008A189B" w:rsidP="008A189B">
      <w:pPr>
        <w:ind w:left="567" w:hanging="567"/>
        <w:jc w:val="both"/>
        <w:rPr>
          <w:sz w:val="17"/>
          <w:szCs w:val="17"/>
        </w:rPr>
      </w:pPr>
      <w:r w:rsidRPr="007B3934">
        <w:rPr>
          <w:sz w:val="17"/>
          <w:szCs w:val="17"/>
        </w:rPr>
        <w:t>Q16</w:t>
      </w:r>
      <w:r w:rsidR="00170652" w:rsidRPr="007B3934">
        <w:rPr>
          <w:sz w:val="17"/>
          <w:szCs w:val="17"/>
        </w:rPr>
        <w:t>*</w:t>
      </w:r>
      <w:r w:rsidRPr="007B3934">
        <w:rPr>
          <w:sz w:val="17"/>
          <w:szCs w:val="17"/>
        </w:rPr>
        <w:t>.</w:t>
      </w:r>
      <w:r w:rsidRPr="007B3934">
        <w:rPr>
          <w:sz w:val="17"/>
          <w:szCs w:val="17"/>
        </w:rPr>
        <w:tab/>
        <w:t>A copy of IP right certificate issued (An official copy of an IP right certificate was issued.)</w:t>
      </w:r>
    </w:p>
    <w:p w14:paraId="64172749" w14:textId="57B62DCF" w:rsidR="00052BC5" w:rsidRPr="007B3934" w:rsidRDefault="00052BC5" w:rsidP="00291A32">
      <w:pPr>
        <w:ind w:left="567" w:hanging="567"/>
        <w:jc w:val="both"/>
        <w:rPr>
          <w:sz w:val="17"/>
          <w:szCs w:val="17"/>
        </w:rPr>
      </w:pPr>
      <w:r w:rsidRPr="007B3934">
        <w:rPr>
          <w:sz w:val="17"/>
          <w:szCs w:val="17"/>
        </w:rPr>
        <w:t>Q17</w:t>
      </w:r>
      <w:r w:rsidR="00170652" w:rsidRPr="007B3934">
        <w:rPr>
          <w:sz w:val="17"/>
          <w:szCs w:val="17"/>
        </w:rPr>
        <w:t>*</w:t>
      </w:r>
      <w:r w:rsidRPr="007B3934">
        <w:rPr>
          <w:sz w:val="17"/>
          <w:szCs w:val="17"/>
        </w:rPr>
        <w:t>.</w:t>
      </w:r>
      <w:r w:rsidRPr="007B3934">
        <w:rPr>
          <w:sz w:val="17"/>
          <w:szCs w:val="17"/>
        </w:rPr>
        <w:tab/>
        <w:t>Amended document published (An amended document was published.)</w:t>
      </w:r>
    </w:p>
    <w:p w14:paraId="3C3DE361" w14:textId="6D848FCD"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18</w:t>
      </w:r>
      <w:r w:rsidR="00291A32" w:rsidRPr="007B3934">
        <w:rPr>
          <w:sz w:val="17"/>
          <w:szCs w:val="17"/>
        </w:rPr>
        <w:t>*</w:t>
      </w:r>
      <w:r w:rsidRPr="007B3934">
        <w:rPr>
          <w:sz w:val="17"/>
          <w:szCs w:val="17"/>
        </w:rPr>
        <w:t>.</w:t>
      </w:r>
      <w:r w:rsidRPr="007B3934">
        <w:rPr>
          <w:sz w:val="17"/>
          <w:szCs w:val="17"/>
        </w:rPr>
        <w:tab/>
        <w:t>International registration published (International registration was published by the International Bureau</w:t>
      </w:r>
      <w:r w:rsidR="00291A32" w:rsidRPr="007B3934">
        <w:rPr>
          <w:sz w:val="17"/>
          <w:szCs w:val="17"/>
        </w:rPr>
        <w:t>.</w:t>
      </w:r>
      <w:r w:rsidRPr="007B3934">
        <w:rPr>
          <w:sz w:val="17"/>
          <w:szCs w:val="17"/>
        </w:rPr>
        <w:t>)</w:t>
      </w:r>
    </w:p>
    <w:p w14:paraId="1D3539B0" w14:textId="2245E57C"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19</w:t>
      </w:r>
      <w:r w:rsidRPr="007B3934">
        <w:rPr>
          <w:sz w:val="17"/>
          <w:szCs w:val="17"/>
        </w:rPr>
        <w:t xml:space="preserve">. </w:t>
      </w:r>
      <w:r w:rsidRPr="007B3934">
        <w:rPr>
          <w:sz w:val="17"/>
          <w:szCs w:val="17"/>
        </w:rPr>
        <w:tab/>
        <w:t>Publication of the industrial design deferred (The publication of the industrial design was deferred at the request of the applicant or holder to maintain the industrial design unpublished according to a system of deferment of publication, a secret design system or a system giving the possibility to postpone publication, where it takes place after registration or grant o</w:t>
      </w:r>
      <w:r w:rsidR="000E0041" w:rsidRPr="007B3934">
        <w:rPr>
          <w:sz w:val="17"/>
          <w:szCs w:val="17"/>
        </w:rPr>
        <w:t>f</w:t>
      </w:r>
      <w:r w:rsidRPr="007B3934">
        <w:rPr>
          <w:sz w:val="17"/>
          <w:szCs w:val="17"/>
        </w:rPr>
        <w:t xml:space="preserve"> protection, by delaying the payment of the registration fees or delaying the grant of protection</w:t>
      </w:r>
      <w:r w:rsidR="00291A32" w:rsidRPr="007B3934">
        <w:rPr>
          <w:sz w:val="17"/>
          <w:szCs w:val="17"/>
        </w:rPr>
        <w:t>.</w:t>
      </w:r>
      <w:r w:rsidRPr="007B3934">
        <w:rPr>
          <w:sz w:val="17"/>
          <w:szCs w:val="17"/>
        </w:rPr>
        <w:t>)</w:t>
      </w:r>
    </w:p>
    <w:p w14:paraId="1DF2E124" w14:textId="54DAA2D7"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20</w:t>
      </w:r>
      <w:r w:rsidR="00291A32" w:rsidRPr="007B3934">
        <w:rPr>
          <w:sz w:val="17"/>
          <w:szCs w:val="17"/>
        </w:rPr>
        <w:t>*</w:t>
      </w:r>
      <w:r w:rsidRPr="007B3934">
        <w:rPr>
          <w:sz w:val="17"/>
          <w:szCs w:val="17"/>
        </w:rPr>
        <w:t xml:space="preserve">. </w:t>
      </w:r>
      <w:r w:rsidRPr="007B3934">
        <w:rPr>
          <w:sz w:val="17"/>
          <w:szCs w:val="17"/>
        </w:rPr>
        <w:tab/>
        <w:t>Industrial design published after the expiry of the deferment period (The industrial design for which a deferment request had been made was published after the expiry of the deferment period</w:t>
      </w:r>
      <w:r w:rsidR="00291A32" w:rsidRPr="007B3934">
        <w:rPr>
          <w:sz w:val="17"/>
          <w:szCs w:val="17"/>
        </w:rPr>
        <w:t>.</w:t>
      </w:r>
      <w:r w:rsidRPr="007B3934">
        <w:rPr>
          <w:sz w:val="17"/>
          <w:szCs w:val="17"/>
        </w:rPr>
        <w:t>)</w:t>
      </w:r>
    </w:p>
    <w:p w14:paraId="09B3F181" w14:textId="6A0C17AF" w:rsidR="00030B97" w:rsidRPr="007B3934" w:rsidRDefault="00030B97" w:rsidP="00030B97">
      <w:pPr>
        <w:ind w:left="567" w:hanging="567"/>
        <w:jc w:val="both"/>
        <w:rPr>
          <w:sz w:val="17"/>
          <w:szCs w:val="17"/>
        </w:rPr>
      </w:pPr>
      <w:r w:rsidRPr="007B3934">
        <w:rPr>
          <w:sz w:val="17"/>
          <w:szCs w:val="17"/>
        </w:rPr>
        <w:t>Q</w:t>
      </w:r>
      <w:r w:rsidR="00DF329B" w:rsidRPr="007B3934">
        <w:rPr>
          <w:sz w:val="17"/>
          <w:szCs w:val="17"/>
        </w:rPr>
        <w:t>21</w:t>
      </w:r>
      <w:r w:rsidR="00291A32" w:rsidRPr="007B3934">
        <w:rPr>
          <w:sz w:val="17"/>
          <w:szCs w:val="17"/>
        </w:rPr>
        <w:t>*</w:t>
      </w:r>
      <w:r w:rsidRPr="007B3934">
        <w:rPr>
          <w:sz w:val="17"/>
          <w:szCs w:val="17"/>
        </w:rPr>
        <w:t xml:space="preserve">. </w:t>
      </w:r>
      <w:r w:rsidRPr="007B3934">
        <w:rPr>
          <w:sz w:val="17"/>
          <w:szCs w:val="17"/>
        </w:rPr>
        <w:tab/>
        <w:t>Industrial design published during the deferment period (The industrial design for which a deferment request had been made was published at any time during the deferment period at the request of the applicant or holder</w:t>
      </w:r>
      <w:r w:rsidR="00164F03" w:rsidRPr="007B3934">
        <w:rPr>
          <w:sz w:val="17"/>
          <w:szCs w:val="17"/>
        </w:rPr>
        <w:t>.)</w:t>
      </w:r>
    </w:p>
    <w:p w14:paraId="6B90630F" w14:textId="77777777" w:rsidR="00030B97" w:rsidRPr="007B3934" w:rsidRDefault="00030B97" w:rsidP="0085788D">
      <w:pPr>
        <w:spacing w:after="200"/>
        <w:ind w:left="567" w:hanging="567"/>
        <w:jc w:val="both"/>
        <w:rPr>
          <w:sz w:val="17"/>
          <w:szCs w:val="17"/>
        </w:rPr>
      </w:pPr>
    </w:p>
    <w:p w14:paraId="4BCA8E59" w14:textId="5BD88EF6" w:rsidR="008A189B" w:rsidRPr="007B3934" w:rsidRDefault="0085788D" w:rsidP="0085788D">
      <w:pPr>
        <w:spacing w:after="200"/>
        <w:ind w:left="567" w:hanging="567"/>
        <w:jc w:val="both"/>
        <w:rPr>
          <w:b/>
          <w:sz w:val="17"/>
          <w:szCs w:val="17"/>
        </w:rPr>
      </w:pPr>
      <w:r w:rsidRPr="007B3934">
        <w:rPr>
          <w:b/>
          <w:sz w:val="17"/>
          <w:szCs w:val="17"/>
        </w:rPr>
        <w:t>R.</w:t>
      </w:r>
      <w:r w:rsidR="008A189B" w:rsidRPr="007B3934">
        <w:rPr>
          <w:b/>
          <w:sz w:val="17"/>
          <w:szCs w:val="17"/>
        </w:rPr>
        <w:tab/>
        <w:t>Party data change:</w:t>
      </w:r>
      <w:r w:rsidR="003041C5" w:rsidRPr="007B3934">
        <w:rPr>
          <w:b/>
          <w:sz w:val="17"/>
          <w:szCs w:val="17"/>
        </w:rPr>
        <w:t xml:space="preserve"> </w:t>
      </w:r>
      <w:r w:rsidR="008A189B" w:rsidRPr="007B3934">
        <w:rPr>
          <w:b/>
          <w:sz w:val="17"/>
          <w:szCs w:val="17"/>
        </w:rPr>
        <w:t xml:space="preserve"> </w:t>
      </w:r>
      <w:r w:rsidR="008A189B" w:rsidRPr="007B3934">
        <w:rPr>
          <w:sz w:val="17"/>
          <w:szCs w:val="17"/>
        </w:rPr>
        <w:t xml:space="preserve">This category is a group of events related to the IPO recording changes in party data.  It includes, for example, when the IPO records changes to </w:t>
      </w:r>
      <w:r w:rsidR="006F7168" w:rsidRPr="007B3934">
        <w:rPr>
          <w:sz w:val="17"/>
          <w:szCs w:val="17"/>
        </w:rPr>
        <w:t xml:space="preserve">a party concerned with the application or IP right, e.g. </w:t>
      </w:r>
      <w:r w:rsidR="003041C5" w:rsidRPr="007B3934">
        <w:rPr>
          <w:sz w:val="17"/>
          <w:szCs w:val="17"/>
        </w:rPr>
        <w:t xml:space="preserve"> </w:t>
      </w:r>
      <w:r w:rsidR="008A189B" w:rsidRPr="007B3934">
        <w:rPr>
          <w:sz w:val="17"/>
          <w:szCs w:val="17"/>
        </w:rPr>
        <w:t xml:space="preserve">the </w:t>
      </w:r>
      <w:r w:rsidR="006F7168" w:rsidRPr="007B3934">
        <w:rPr>
          <w:sz w:val="17"/>
          <w:szCs w:val="17"/>
        </w:rPr>
        <w:t xml:space="preserve">applicant(s), </w:t>
      </w:r>
      <w:r w:rsidR="008A189B" w:rsidRPr="007B3934">
        <w:rPr>
          <w:sz w:val="17"/>
          <w:szCs w:val="17"/>
        </w:rPr>
        <w:t>owner</w:t>
      </w:r>
      <w:r w:rsidR="006F7168" w:rsidRPr="007B3934">
        <w:rPr>
          <w:sz w:val="17"/>
          <w:szCs w:val="17"/>
        </w:rPr>
        <w:t>(</w:t>
      </w:r>
      <w:r w:rsidR="008A189B" w:rsidRPr="007B3934">
        <w:rPr>
          <w:sz w:val="17"/>
          <w:szCs w:val="17"/>
        </w:rPr>
        <w:t>s</w:t>
      </w:r>
      <w:r w:rsidR="006F7168" w:rsidRPr="007B3934">
        <w:rPr>
          <w:sz w:val="17"/>
          <w:szCs w:val="17"/>
        </w:rPr>
        <w:t>)</w:t>
      </w:r>
      <w:r w:rsidR="008A189B" w:rsidRPr="007B3934">
        <w:rPr>
          <w:sz w:val="17"/>
          <w:szCs w:val="17"/>
        </w:rPr>
        <w:t xml:space="preserve">, </w:t>
      </w:r>
      <w:r w:rsidR="00465133" w:rsidRPr="007B3934">
        <w:rPr>
          <w:sz w:val="17"/>
          <w:szCs w:val="17"/>
        </w:rPr>
        <w:t xml:space="preserve">creator(s) </w:t>
      </w:r>
      <w:r w:rsidR="008A189B" w:rsidRPr="007B3934">
        <w:rPr>
          <w:sz w:val="17"/>
          <w:szCs w:val="17"/>
        </w:rPr>
        <w:t>or representative</w:t>
      </w:r>
      <w:r w:rsidR="006F7168" w:rsidRPr="007B3934">
        <w:rPr>
          <w:sz w:val="17"/>
          <w:szCs w:val="17"/>
        </w:rPr>
        <w:t>(</w:t>
      </w:r>
      <w:r w:rsidR="008A189B" w:rsidRPr="007B3934">
        <w:rPr>
          <w:sz w:val="17"/>
          <w:szCs w:val="17"/>
        </w:rPr>
        <w:t>s</w:t>
      </w:r>
      <w:r w:rsidR="006F7168" w:rsidRPr="007B3934">
        <w:rPr>
          <w:sz w:val="17"/>
          <w:szCs w:val="17"/>
        </w:rPr>
        <w:t>)</w:t>
      </w:r>
      <w:r w:rsidR="008A189B" w:rsidRPr="007B3934">
        <w:rPr>
          <w:sz w:val="17"/>
          <w:szCs w:val="17"/>
        </w:rPr>
        <w:t>.  It also includes events related to the recording of changes in party contact information.  The events in this category may occur during any stage.</w:t>
      </w:r>
    </w:p>
    <w:p w14:paraId="539F4E4A" w14:textId="15CDC323" w:rsidR="008A189B" w:rsidRPr="007B3934" w:rsidRDefault="008A189B" w:rsidP="0085788D">
      <w:pPr>
        <w:spacing w:after="200"/>
        <w:ind w:left="573" w:hanging="573"/>
        <w:jc w:val="both"/>
        <w:rPr>
          <w:sz w:val="17"/>
          <w:szCs w:val="17"/>
        </w:rPr>
      </w:pPr>
      <w:r w:rsidRPr="007B3934">
        <w:rPr>
          <w:sz w:val="17"/>
          <w:szCs w:val="17"/>
        </w:rPr>
        <w:t>R10.</w:t>
      </w:r>
      <w:r w:rsidRPr="007B3934">
        <w:rPr>
          <w:b/>
          <w:sz w:val="17"/>
          <w:szCs w:val="17"/>
        </w:rPr>
        <w:tab/>
        <w:t>Party data change</w:t>
      </w:r>
      <w:r w:rsidR="00825424" w:rsidRPr="007B3934">
        <w:rPr>
          <w:b/>
          <w:sz w:val="17"/>
          <w:szCs w:val="17"/>
        </w:rPr>
        <w:t xml:space="preserve"> recorded</w:t>
      </w:r>
      <w:r w:rsidRPr="007B3934">
        <w:rPr>
          <w:b/>
          <w:sz w:val="17"/>
          <w:szCs w:val="17"/>
        </w:rPr>
        <w:t>:</w:t>
      </w:r>
      <w:r w:rsidRPr="007B3934">
        <w:rPr>
          <w:sz w:val="17"/>
          <w:szCs w:val="17"/>
        </w:rPr>
        <w:t xml:space="preserve"> </w:t>
      </w:r>
      <w:r w:rsidR="003041C5" w:rsidRPr="007B3934">
        <w:rPr>
          <w:sz w:val="17"/>
          <w:szCs w:val="17"/>
        </w:rPr>
        <w:t xml:space="preserve"> </w:t>
      </w:r>
      <w:r w:rsidRPr="007B3934">
        <w:rPr>
          <w:sz w:val="17"/>
          <w:szCs w:val="17"/>
        </w:rPr>
        <w:t>A change in the data identifying the parties concerned with an application or IP right was recorded by the IPO.  This includes, but is not limited to when a change to the name</w:t>
      </w:r>
      <w:r w:rsidR="006F7168" w:rsidRPr="007B3934">
        <w:rPr>
          <w:sz w:val="17"/>
          <w:szCs w:val="17"/>
        </w:rPr>
        <w:t>(s)</w:t>
      </w:r>
      <w:r w:rsidRPr="007B3934">
        <w:rPr>
          <w:sz w:val="17"/>
          <w:szCs w:val="17"/>
        </w:rPr>
        <w:t xml:space="preserve">, composition or contact information of </w:t>
      </w:r>
      <w:r w:rsidR="006F7168" w:rsidRPr="007B3934">
        <w:rPr>
          <w:sz w:val="17"/>
          <w:szCs w:val="17"/>
        </w:rPr>
        <w:t xml:space="preserve">a party, e.g. </w:t>
      </w:r>
      <w:r w:rsidRPr="007B3934">
        <w:rPr>
          <w:sz w:val="17"/>
          <w:szCs w:val="17"/>
        </w:rPr>
        <w:t xml:space="preserve">the </w:t>
      </w:r>
      <w:r w:rsidR="006F7168" w:rsidRPr="007B3934">
        <w:rPr>
          <w:sz w:val="17"/>
          <w:szCs w:val="17"/>
        </w:rPr>
        <w:t xml:space="preserve">applicant(s), </w:t>
      </w:r>
      <w:r w:rsidRPr="007B3934">
        <w:rPr>
          <w:sz w:val="17"/>
          <w:szCs w:val="17"/>
        </w:rPr>
        <w:t>owner</w:t>
      </w:r>
      <w:r w:rsidR="006F7168" w:rsidRPr="007B3934">
        <w:rPr>
          <w:sz w:val="17"/>
          <w:szCs w:val="17"/>
        </w:rPr>
        <w:t>(</w:t>
      </w:r>
      <w:r w:rsidRPr="007B3934">
        <w:rPr>
          <w:sz w:val="17"/>
          <w:szCs w:val="17"/>
        </w:rPr>
        <w:t>s</w:t>
      </w:r>
      <w:r w:rsidR="006F7168" w:rsidRPr="007B3934">
        <w:rPr>
          <w:sz w:val="17"/>
          <w:szCs w:val="17"/>
        </w:rPr>
        <w:t>)</w:t>
      </w:r>
      <w:r w:rsidRPr="007B3934">
        <w:rPr>
          <w:sz w:val="17"/>
          <w:szCs w:val="17"/>
        </w:rPr>
        <w:t xml:space="preserve">, </w:t>
      </w:r>
      <w:r w:rsidR="004B4F5C" w:rsidRPr="007B3934">
        <w:rPr>
          <w:sz w:val="17"/>
          <w:szCs w:val="17"/>
        </w:rPr>
        <w:t xml:space="preserve">creator(s) </w:t>
      </w:r>
      <w:r w:rsidRPr="007B3934">
        <w:rPr>
          <w:sz w:val="17"/>
          <w:szCs w:val="17"/>
        </w:rPr>
        <w:t>or representative</w:t>
      </w:r>
      <w:r w:rsidR="006F7168" w:rsidRPr="007B3934">
        <w:rPr>
          <w:sz w:val="17"/>
          <w:szCs w:val="17"/>
        </w:rPr>
        <w:t>(</w:t>
      </w:r>
      <w:r w:rsidRPr="007B3934">
        <w:rPr>
          <w:sz w:val="17"/>
          <w:szCs w:val="17"/>
        </w:rPr>
        <w:t>s</w:t>
      </w:r>
      <w:r w:rsidR="006F7168" w:rsidRPr="007B3934">
        <w:rPr>
          <w:sz w:val="17"/>
          <w:szCs w:val="17"/>
        </w:rPr>
        <w:t>)</w:t>
      </w:r>
      <w:r w:rsidR="00581CBE" w:rsidRPr="007B3934">
        <w:rPr>
          <w:sz w:val="17"/>
          <w:szCs w:val="17"/>
        </w:rPr>
        <w:t>,</w:t>
      </w:r>
      <w:r w:rsidRPr="007B3934">
        <w:rPr>
          <w:sz w:val="17"/>
          <w:szCs w:val="17"/>
        </w:rPr>
        <w:t xml:space="preserve"> was recorded by the IPO.  This </w:t>
      </w:r>
      <w:r w:rsidR="006F7168" w:rsidRPr="007B3934">
        <w:rPr>
          <w:sz w:val="17"/>
          <w:szCs w:val="17"/>
        </w:rPr>
        <w:t xml:space="preserve">also </w:t>
      </w:r>
      <w:r w:rsidRPr="007B3934">
        <w:rPr>
          <w:sz w:val="17"/>
          <w:szCs w:val="17"/>
        </w:rPr>
        <w:t>includes when an IPO records a change in ownership due to a transfer of rights</w:t>
      </w:r>
      <w:r w:rsidR="006F7168" w:rsidRPr="007B3934">
        <w:rPr>
          <w:sz w:val="17"/>
          <w:szCs w:val="17"/>
        </w:rPr>
        <w:t>, an assignment or a legal proceeding</w:t>
      </w:r>
      <w:r w:rsidRPr="007B3934">
        <w:rPr>
          <w:sz w:val="17"/>
          <w:szCs w:val="17"/>
        </w:rPr>
        <w:t>.</w:t>
      </w:r>
    </w:p>
    <w:p w14:paraId="75EBA6F9" w14:textId="5F3E7518" w:rsidR="00A94AE7" w:rsidRPr="007B3934" w:rsidRDefault="00A94AE7" w:rsidP="008A189B">
      <w:pPr>
        <w:ind w:left="570" w:hanging="570"/>
        <w:jc w:val="both"/>
        <w:rPr>
          <w:sz w:val="17"/>
          <w:szCs w:val="17"/>
        </w:rPr>
      </w:pPr>
      <w:r w:rsidRPr="007B3934">
        <w:rPr>
          <w:sz w:val="17"/>
          <w:szCs w:val="17"/>
        </w:rPr>
        <w:t>R</w:t>
      </w:r>
      <w:r w:rsidR="00CB29E3" w:rsidRPr="007B3934">
        <w:rPr>
          <w:sz w:val="17"/>
          <w:szCs w:val="17"/>
        </w:rPr>
        <w:t>11</w:t>
      </w:r>
      <w:r w:rsidRPr="007B3934">
        <w:rPr>
          <w:sz w:val="17"/>
          <w:szCs w:val="17"/>
        </w:rPr>
        <w:t>.</w:t>
      </w:r>
      <w:r w:rsidRPr="007B3934">
        <w:rPr>
          <w:sz w:val="17"/>
          <w:szCs w:val="17"/>
        </w:rPr>
        <w:tab/>
      </w:r>
      <w:r w:rsidR="006F7168" w:rsidRPr="007B3934">
        <w:rPr>
          <w:sz w:val="17"/>
          <w:szCs w:val="17"/>
        </w:rPr>
        <w:t>C</w:t>
      </w:r>
      <w:r w:rsidRPr="007B3934">
        <w:rPr>
          <w:sz w:val="17"/>
          <w:szCs w:val="17"/>
        </w:rPr>
        <w:t xml:space="preserve">hange </w:t>
      </w:r>
      <w:r w:rsidR="006F7168" w:rsidRPr="007B3934">
        <w:rPr>
          <w:sz w:val="17"/>
          <w:szCs w:val="17"/>
        </w:rPr>
        <w:t xml:space="preserve">to the name of applicant or owner or transfer of ownership </w:t>
      </w:r>
      <w:r w:rsidRPr="007B3934">
        <w:rPr>
          <w:sz w:val="17"/>
          <w:szCs w:val="17"/>
        </w:rPr>
        <w:t>requested (</w:t>
      </w:r>
      <w:r w:rsidR="006F7168" w:rsidRPr="007B3934">
        <w:rPr>
          <w:sz w:val="17"/>
          <w:szCs w:val="17"/>
        </w:rPr>
        <w:t>A change to the name</w:t>
      </w:r>
      <w:r w:rsidR="00581CBE" w:rsidRPr="007B3934">
        <w:rPr>
          <w:sz w:val="17"/>
          <w:szCs w:val="17"/>
        </w:rPr>
        <w:t>(s)</w:t>
      </w:r>
      <w:r w:rsidR="006F7168" w:rsidRPr="007B3934">
        <w:rPr>
          <w:sz w:val="17"/>
          <w:szCs w:val="17"/>
        </w:rPr>
        <w:t xml:space="preserve"> of the applicant(s) or owner(s), a transfer of ownership or an assignment was requested, or </w:t>
      </w:r>
      <w:r w:rsidR="00D6246B" w:rsidRPr="007B3934">
        <w:rPr>
          <w:sz w:val="17"/>
          <w:szCs w:val="17"/>
        </w:rPr>
        <w:t>a</w:t>
      </w:r>
      <w:r w:rsidR="00287596" w:rsidRPr="007B3934">
        <w:rPr>
          <w:sz w:val="17"/>
          <w:szCs w:val="17"/>
        </w:rPr>
        <w:t xml:space="preserve"> legal proceeding was commenced to change the </w:t>
      </w:r>
      <w:r w:rsidR="00D6246B" w:rsidRPr="007B3934">
        <w:rPr>
          <w:sz w:val="17"/>
          <w:szCs w:val="17"/>
        </w:rPr>
        <w:t xml:space="preserve">applicant(s) or </w:t>
      </w:r>
      <w:r w:rsidR="00287596" w:rsidRPr="007B3934">
        <w:rPr>
          <w:sz w:val="17"/>
          <w:szCs w:val="17"/>
        </w:rPr>
        <w:t>owner(s) of the application or IP right.)</w:t>
      </w:r>
    </w:p>
    <w:p w14:paraId="6C71930B" w14:textId="6ADF45A6" w:rsidR="008A189B" w:rsidRPr="007B3934" w:rsidRDefault="008A189B" w:rsidP="008A189B">
      <w:pPr>
        <w:ind w:left="570" w:hanging="570"/>
        <w:jc w:val="both"/>
        <w:rPr>
          <w:sz w:val="17"/>
          <w:szCs w:val="17"/>
        </w:rPr>
      </w:pPr>
      <w:r w:rsidRPr="007B3934">
        <w:rPr>
          <w:sz w:val="17"/>
          <w:szCs w:val="17"/>
        </w:rPr>
        <w:t>R</w:t>
      </w:r>
      <w:r w:rsidR="00CB29E3" w:rsidRPr="007B3934">
        <w:rPr>
          <w:sz w:val="17"/>
          <w:szCs w:val="17"/>
        </w:rPr>
        <w:t>12</w:t>
      </w:r>
      <w:r w:rsidR="00170652" w:rsidRPr="007B3934">
        <w:rPr>
          <w:sz w:val="17"/>
          <w:szCs w:val="17"/>
        </w:rPr>
        <w:t>*</w:t>
      </w:r>
      <w:r w:rsidR="0085788D" w:rsidRPr="007B3934">
        <w:rPr>
          <w:sz w:val="17"/>
          <w:szCs w:val="17"/>
        </w:rPr>
        <w:t>.</w:t>
      </w:r>
      <w:r w:rsidRPr="007B3934">
        <w:rPr>
          <w:sz w:val="17"/>
          <w:szCs w:val="17"/>
        </w:rPr>
        <w:tab/>
      </w:r>
      <w:r w:rsidR="00D6246B" w:rsidRPr="007B3934">
        <w:rPr>
          <w:sz w:val="17"/>
          <w:szCs w:val="17"/>
        </w:rPr>
        <w:t>C</w:t>
      </w:r>
      <w:r w:rsidRPr="007B3934">
        <w:rPr>
          <w:sz w:val="17"/>
          <w:szCs w:val="17"/>
        </w:rPr>
        <w:t>hange</w:t>
      </w:r>
      <w:r w:rsidR="00825424" w:rsidRPr="007B3934">
        <w:rPr>
          <w:sz w:val="17"/>
          <w:szCs w:val="17"/>
        </w:rPr>
        <w:t xml:space="preserve"> </w:t>
      </w:r>
      <w:r w:rsidR="00D6246B" w:rsidRPr="007B3934">
        <w:rPr>
          <w:sz w:val="17"/>
          <w:szCs w:val="17"/>
        </w:rPr>
        <w:t xml:space="preserve">to the name of applicant or owner or transfer of ownership </w:t>
      </w:r>
      <w:r w:rsidR="00825424" w:rsidRPr="007B3934">
        <w:rPr>
          <w:sz w:val="17"/>
          <w:szCs w:val="17"/>
        </w:rPr>
        <w:t>recorded</w:t>
      </w:r>
      <w:r w:rsidRPr="007B3934">
        <w:rPr>
          <w:sz w:val="17"/>
          <w:szCs w:val="17"/>
        </w:rPr>
        <w:t xml:space="preserve"> (A change to the </w:t>
      </w:r>
      <w:r w:rsidR="00D6246B" w:rsidRPr="007B3934">
        <w:rPr>
          <w:sz w:val="17"/>
          <w:szCs w:val="17"/>
        </w:rPr>
        <w:t xml:space="preserve">applicant(s) or </w:t>
      </w:r>
      <w:r w:rsidRPr="007B3934">
        <w:rPr>
          <w:sz w:val="17"/>
          <w:szCs w:val="17"/>
        </w:rPr>
        <w:t>owner(s) of the application or IP right, including a change in name</w:t>
      </w:r>
      <w:r w:rsidR="00F50879" w:rsidRPr="007B3934">
        <w:rPr>
          <w:sz w:val="17"/>
          <w:szCs w:val="17"/>
        </w:rPr>
        <w:t>(s)</w:t>
      </w:r>
      <w:r w:rsidRPr="007B3934">
        <w:rPr>
          <w:sz w:val="17"/>
          <w:szCs w:val="17"/>
        </w:rPr>
        <w:t xml:space="preserve"> or in composition, was recorded by the IPO</w:t>
      </w:r>
      <w:r w:rsidR="00581CBE" w:rsidRPr="007B3934">
        <w:rPr>
          <w:sz w:val="17"/>
          <w:szCs w:val="17"/>
        </w:rPr>
        <w:t>.  T</w:t>
      </w:r>
      <w:r w:rsidRPr="007B3934">
        <w:rPr>
          <w:sz w:val="17"/>
          <w:szCs w:val="17"/>
        </w:rPr>
        <w:t xml:space="preserve">his may be due to </w:t>
      </w:r>
      <w:r w:rsidR="00D6246B" w:rsidRPr="007B3934">
        <w:rPr>
          <w:sz w:val="17"/>
          <w:szCs w:val="17"/>
        </w:rPr>
        <w:t xml:space="preserve">a name change, </w:t>
      </w:r>
      <w:r w:rsidRPr="007B3934">
        <w:rPr>
          <w:sz w:val="17"/>
          <w:szCs w:val="17"/>
        </w:rPr>
        <w:t xml:space="preserve">a transfer of </w:t>
      </w:r>
      <w:r w:rsidR="00D6246B" w:rsidRPr="007B3934">
        <w:rPr>
          <w:sz w:val="17"/>
          <w:szCs w:val="17"/>
        </w:rPr>
        <w:t>ownership, an assignment or a legal proceeding</w:t>
      </w:r>
      <w:r w:rsidRPr="007B3934">
        <w:rPr>
          <w:sz w:val="17"/>
          <w:szCs w:val="17"/>
        </w:rPr>
        <w:t>.)</w:t>
      </w:r>
    </w:p>
    <w:p w14:paraId="7722E084" w14:textId="3CB33EEA" w:rsidR="00D6246B" w:rsidRPr="007B3934" w:rsidRDefault="00D6246B" w:rsidP="00D6246B">
      <w:pPr>
        <w:shd w:val="clear" w:color="auto" w:fill="FFFFFF"/>
        <w:ind w:left="567" w:hanging="567"/>
        <w:rPr>
          <w:rFonts w:eastAsia="Times New Roman"/>
          <w:color w:val="222222"/>
          <w:sz w:val="17"/>
          <w:szCs w:val="17"/>
          <w:lang w:val="en-CA" w:eastAsia="en-CA"/>
        </w:rPr>
      </w:pPr>
      <w:r w:rsidRPr="007B3934">
        <w:rPr>
          <w:rFonts w:eastAsia="Times New Roman"/>
          <w:color w:val="222222"/>
          <w:sz w:val="17"/>
          <w:szCs w:val="17"/>
          <w:lang w:val="en-CA" w:eastAsia="en-CA"/>
        </w:rPr>
        <w:t xml:space="preserve">R13*. </w:t>
      </w:r>
      <w:r w:rsidR="00261711" w:rsidRPr="007B3934">
        <w:rPr>
          <w:rFonts w:eastAsia="Times New Roman"/>
          <w:color w:val="222222"/>
          <w:sz w:val="17"/>
          <w:szCs w:val="17"/>
          <w:lang w:val="en-CA" w:eastAsia="en-CA"/>
        </w:rPr>
        <w:tab/>
      </w:r>
      <w:r w:rsidRPr="007B3934">
        <w:rPr>
          <w:rFonts w:eastAsia="Times New Roman"/>
          <w:color w:val="222222"/>
          <w:sz w:val="17"/>
          <w:szCs w:val="17"/>
          <w:lang w:val="en-CA" w:eastAsia="en-CA"/>
        </w:rPr>
        <w:t xml:space="preserve">Change to </w:t>
      </w:r>
      <w:r w:rsidR="00581CBE" w:rsidRPr="007B3934">
        <w:rPr>
          <w:rFonts w:eastAsia="Times New Roman"/>
          <w:color w:val="222222"/>
          <w:sz w:val="17"/>
          <w:szCs w:val="17"/>
          <w:lang w:val="en-CA" w:eastAsia="en-CA"/>
        </w:rPr>
        <w:t xml:space="preserve">the </w:t>
      </w:r>
      <w:r w:rsidRPr="007B3934">
        <w:rPr>
          <w:rFonts w:eastAsia="Times New Roman"/>
          <w:color w:val="222222"/>
          <w:sz w:val="17"/>
          <w:szCs w:val="17"/>
          <w:lang w:val="en-CA" w:eastAsia="en-CA"/>
        </w:rPr>
        <w:t>name of applicant or owner recorded (A change to the name(s) of the applicant(s) or owner(s) of the application or IP right was recorded by the IPO.)</w:t>
      </w:r>
    </w:p>
    <w:p w14:paraId="100C2589" w14:textId="438178DD" w:rsidR="00D6246B" w:rsidRPr="007B3934" w:rsidRDefault="00D6246B" w:rsidP="00D6246B">
      <w:pPr>
        <w:shd w:val="clear" w:color="auto" w:fill="FFFFFF"/>
        <w:ind w:left="567" w:hanging="567"/>
        <w:rPr>
          <w:rFonts w:eastAsia="Times New Roman"/>
          <w:color w:val="222222"/>
          <w:sz w:val="17"/>
          <w:szCs w:val="17"/>
          <w:lang w:val="en-CA" w:eastAsia="en-CA"/>
        </w:rPr>
      </w:pPr>
      <w:r w:rsidRPr="007B3934">
        <w:rPr>
          <w:rFonts w:eastAsia="Times New Roman"/>
          <w:color w:val="222222"/>
          <w:sz w:val="17"/>
          <w:szCs w:val="17"/>
          <w:lang w:val="en-CA" w:eastAsia="en-CA"/>
        </w:rPr>
        <w:t xml:space="preserve">R14*. </w:t>
      </w:r>
      <w:r w:rsidR="00261711" w:rsidRPr="007B3934">
        <w:rPr>
          <w:rFonts w:eastAsia="Times New Roman"/>
          <w:color w:val="222222"/>
          <w:sz w:val="17"/>
          <w:szCs w:val="17"/>
          <w:lang w:val="en-CA" w:eastAsia="en-CA"/>
        </w:rPr>
        <w:tab/>
      </w:r>
      <w:r w:rsidRPr="007B3934">
        <w:rPr>
          <w:rFonts w:eastAsia="Times New Roman"/>
          <w:color w:val="222222"/>
          <w:sz w:val="17"/>
          <w:szCs w:val="17"/>
          <w:lang w:val="en-CA" w:eastAsia="en-CA"/>
        </w:rPr>
        <w:t xml:space="preserve">Transfer of ownership recorded (A transfer of ownership, an assignment or a change to the </w:t>
      </w:r>
      <w:r w:rsidR="00F50879" w:rsidRPr="007B3934">
        <w:rPr>
          <w:rFonts w:eastAsia="Times New Roman"/>
          <w:color w:val="222222"/>
          <w:sz w:val="17"/>
          <w:szCs w:val="17"/>
          <w:lang w:val="en-CA" w:eastAsia="en-CA"/>
        </w:rPr>
        <w:t xml:space="preserve">composition of </w:t>
      </w:r>
      <w:r w:rsidRPr="007B3934">
        <w:rPr>
          <w:rFonts w:eastAsia="Times New Roman"/>
          <w:color w:val="222222"/>
          <w:sz w:val="17"/>
          <w:szCs w:val="17"/>
          <w:lang w:val="en-CA" w:eastAsia="en-CA"/>
        </w:rPr>
        <w:t>applicant(s) or owner(s) of the application or IP right due to a legal proceeding was recorded by the IPO.)</w:t>
      </w:r>
    </w:p>
    <w:p w14:paraId="5C22FF1C" w14:textId="4C5DA34C" w:rsidR="00A94AE7" w:rsidRPr="007B3934" w:rsidRDefault="00A94AE7"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5</w:t>
      </w:r>
      <w:r w:rsidRPr="007B3934">
        <w:rPr>
          <w:sz w:val="17"/>
          <w:szCs w:val="17"/>
        </w:rPr>
        <w:t>.</w:t>
      </w:r>
      <w:r w:rsidRPr="007B3934">
        <w:rPr>
          <w:sz w:val="17"/>
          <w:szCs w:val="17"/>
        </w:rPr>
        <w:tab/>
      </w:r>
      <w:r w:rsidR="00D6246B" w:rsidRPr="007B3934">
        <w:rPr>
          <w:sz w:val="17"/>
          <w:szCs w:val="17"/>
        </w:rPr>
        <w:t>C</w:t>
      </w:r>
      <w:r w:rsidRPr="007B3934">
        <w:rPr>
          <w:sz w:val="17"/>
          <w:szCs w:val="17"/>
        </w:rPr>
        <w:t xml:space="preserve">hange </w:t>
      </w:r>
      <w:r w:rsidR="00D6246B" w:rsidRPr="007B3934">
        <w:rPr>
          <w:sz w:val="17"/>
          <w:szCs w:val="17"/>
        </w:rPr>
        <w:t xml:space="preserve">to </w:t>
      </w:r>
      <w:r w:rsidR="004B4F5C" w:rsidRPr="007B3934">
        <w:rPr>
          <w:sz w:val="17"/>
          <w:szCs w:val="17"/>
        </w:rPr>
        <w:t xml:space="preserve">creator </w:t>
      </w:r>
      <w:r w:rsidRPr="007B3934">
        <w:rPr>
          <w:sz w:val="17"/>
          <w:szCs w:val="17"/>
        </w:rPr>
        <w:t>requested (</w:t>
      </w:r>
      <w:r w:rsidR="00287596" w:rsidRPr="007B3934">
        <w:rPr>
          <w:sz w:val="17"/>
          <w:szCs w:val="17"/>
        </w:rPr>
        <w:t xml:space="preserve">A </w:t>
      </w:r>
      <w:r w:rsidR="00D6246B" w:rsidRPr="007B3934">
        <w:rPr>
          <w:sz w:val="17"/>
          <w:szCs w:val="17"/>
        </w:rPr>
        <w:t xml:space="preserve">change </w:t>
      </w:r>
      <w:r w:rsidR="00F50879" w:rsidRPr="007B3934">
        <w:rPr>
          <w:sz w:val="17"/>
          <w:szCs w:val="17"/>
        </w:rPr>
        <w:t>in</w:t>
      </w:r>
      <w:r w:rsidR="00D6246B" w:rsidRPr="007B3934">
        <w:rPr>
          <w:sz w:val="17"/>
          <w:szCs w:val="17"/>
        </w:rPr>
        <w:t xml:space="preserve"> the name</w:t>
      </w:r>
      <w:r w:rsidR="00F50879" w:rsidRPr="007B3934">
        <w:rPr>
          <w:sz w:val="17"/>
          <w:szCs w:val="17"/>
        </w:rPr>
        <w:t>(s)</w:t>
      </w:r>
      <w:r w:rsidR="00D6246B" w:rsidRPr="007B3934">
        <w:rPr>
          <w:sz w:val="17"/>
          <w:szCs w:val="17"/>
        </w:rPr>
        <w:t xml:space="preserve"> or composition of the </w:t>
      </w:r>
      <w:r w:rsidR="004B4F5C" w:rsidRPr="007B3934">
        <w:rPr>
          <w:sz w:val="17"/>
          <w:szCs w:val="17"/>
        </w:rPr>
        <w:t>creator</w:t>
      </w:r>
      <w:r w:rsidR="00D6246B" w:rsidRPr="007B3934">
        <w:rPr>
          <w:sz w:val="17"/>
          <w:szCs w:val="17"/>
        </w:rPr>
        <w:t xml:space="preserve">(s) was requested or a </w:t>
      </w:r>
      <w:r w:rsidR="00287596" w:rsidRPr="007B3934">
        <w:rPr>
          <w:sz w:val="17"/>
          <w:szCs w:val="17"/>
        </w:rPr>
        <w:t xml:space="preserve">legal proceeding was commenced to change the </w:t>
      </w:r>
      <w:r w:rsidR="004B4F5C" w:rsidRPr="007B3934">
        <w:rPr>
          <w:sz w:val="17"/>
          <w:szCs w:val="17"/>
        </w:rPr>
        <w:t>creator</w:t>
      </w:r>
      <w:r w:rsidR="00287596" w:rsidRPr="007B3934">
        <w:rPr>
          <w:sz w:val="17"/>
          <w:szCs w:val="17"/>
        </w:rPr>
        <w:t>(s) of the application or IP right.)</w:t>
      </w:r>
    </w:p>
    <w:p w14:paraId="45A1C796" w14:textId="32AE26CF" w:rsidR="008A189B" w:rsidRPr="007B3934" w:rsidRDefault="008A189B"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6</w:t>
      </w:r>
      <w:r w:rsidR="00170652" w:rsidRPr="007B3934">
        <w:rPr>
          <w:sz w:val="17"/>
          <w:szCs w:val="17"/>
        </w:rPr>
        <w:t>*</w:t>
      </w:r>
      <w:r w:rsidRPr="007B3934">
        <w:rPr>
          <w:sz w:val="17"/>
          <w:szCs w:val="17"/>
        </w:rPr>
        <w:t>.</w:t>
      </w:r>
      <w:r w:rsidRPr="007B3934">
        <w:rPr>
          <w:sz w:val="17"/>
          <w:szCs w:val="17"/>
        </w:rPr>
        <w:tab/>
      </w:r>
      <w:r w:rsidR="00D6246B" w:rsidRPr="007B3934">
        <w:rPr>
          <w:sz w:val="17"/>
          <w:szCs w:val="17"/>
        </w:rPr>
        <w:t>C</w:t>
      </w:r>
      <w:r w:rsidRPr="007B3934">
        <w:rPr>
          <w:sz w:val="17"/>
          <w:szCs w:val="17"/>
        </w:rPr>
        <w:t>hange</w:t>
      </w:r>
      <w:r w:rsidR="00D6246B" w:rsidRPr="007B3934">
        <w:rPr>
          <w:sz w:val="17"/>
          <w:szCs w:val="17"/>
        </w:rPr>
        <w:t xml:space="preserve"> to </w:t>
      </w:r>
      <w:r w:rsidR="004B4F5C" w:rsidRPr="007B3934">
        <w:rPr>
          <w:sz w:val="17"/>
          <w:szCs w:val="17"/>
        </w:rPr>
        <w:t xml:space="preserve">creator </w:t>
      </w:r>
      <w:r w:rsidR="00825424" w:rsidRPr="007B3934">
        <w:rPr>
          <w:sz w:val="17"/>
          <w:szCs w:val="17"/>
        </w:rPr>
        <w:t>recorded</w:t>
      </w:r>
      <w:r w:rsidRPr="007B3934">
        <w:rPr>
          <w:sz w:val="17"/>
          <w:szCs w:val="17"/>
        </w:rPr>
        <w:t xml:space="preserve"> (A change to the </w:t>
      </w:r>
      <w:r w:rsidR="00380B11" w:rsidRPr="007B3934">
        <w:rPr>
          <w:sz w:val="17"/>
          <w:szCs w:val="17"/>
        </w:rPr>
        <w:t>creator</w:t>
      </w:r>
      <w:r w:rsidRPr="007B3934">
        <w:rPr>
          <w:sz w:val="17"/>
          <w:szCs w:val="17"/>
        </w:rPr>
        <w:t>(s), including a change in name</w:t>
      </w:r>
      <w:r w:rsidR="00F50879" w:rsidRPr="007B3934">
        <w:rPr>
          <w:sz w:val="17"/>
          <w:szCs w:val="17"/>
        </w:rPr>
        <w:t>(s)</w:t>
      </w:r>
      <w:r w:rsidRPr="007B3934">
        <w:rPr>
          <w:sz w:val="17"/>
          <w:szCs w:val="17"/>
        </w:rPr>
        <w:t xml:space="preserve"> or in composition, was recorded by the IPO.)</w:t>
      </w:r>
    </w:p>
    <w:p w14:paraId="6A72AD57" w14:textId="45608B93" w:rsidR="008A189B" w:rsidRPr="007B3934" w:rsidRDefault="008A189B"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7</w:t>
      </w:r>
      <w:r w:rsidR="00170652" w:rsidRPr="007B3934">
        <w:rPr>
          <w:sz w:val="17"/>
          <w:szCs w:val="17"/>
        </w:rPr>
        <w:t>*</w:t>
      </w:r>
      <w:r w:rsidRPr="007B3934">
        <w:rPr>
          <w:sz w:val="17"/>
          <w:szCs w:val="17"/>
        </w:rPr>
        <w:t>.</w:t>
      </w:r>
      <w:r w:rsidRPr="007B3934">
        <w:rPr>
          <w:sz w:val="17"/>
          <w:szCs w:val="17"/>
        </w:rPr>
        <w:tab/>
      </w:r>
      <w:r w:rsidR="00D6246B" w:rsidRPr="007B3934">
        <w:rPr>
          <w:sz w:val="17"/>
          <w:szCs w:val="17"/>
        </w:rPr>
        <w:t>C</w:t>
      </w:r>
      <w:r w:rsidRPr="007B3934">
        <w:rPr>
          <w:sz w:val="17"/>
          <w:szCs w:val="17"/>
        </w:rPr>
        <w:t>hange</w:t>
      </w:r>
      <w:r w:rsidR="00825424" w:rsidRPr="007B3934">
        <w:rPr>
          <w:sz w:val="17"/>
          <w:szCs w:val="17"/>
        </w:rPr>
        <w:t xml:space="preserve"> </w:t>
      </w:r>
      <w:r w:rsidR="00D6246B" w:rsidRPr="007B3934">
        <w:rPr>
          <w:sz w:val="17"/>
          <w:szCs w:val="17"/>
        </w:rPr>
        <w:t xml:space="preserve">to representative </w:t>
      </w:r>
      <w:r w:rsidR="00825424" w:rsidRPr="007B3934">
        <w:rPr>
          <w:sz w:val="17"/>
          <w:szCs w:val="17"/>
        </w:rPr>
        <w:t>recorded</w:t>
      </w:r>
      <w:r w:rsidRPr="007B3934">
        <w:rPr>
          <w:sz w:val="17"/>
          <w:szCs w:val="17"/>
        </w:rPr>
        <w:t xml:space="preserve"> (A change to the representative(s) of the applicant(s) or owner(s), including a change in name</w:t>
      </w:r>
      <w:r w:rsidR="00F50879" w:rsidRPr="007B3934">
        <w:rPr>
          <w:sz w:val="17"/>
          <w:szCs w:val="17"/>
        </w:rPr>
        <w:t>(s)</w:t>
      </w:r>
      <w:r w:rsidRPr="007B3934">
        <w:rPr>
          <w:sz w:val="17"/>
          <w:szCs w:val="17"/>
        </w:rPr>
        <w:t xml:space="preserve"> or in composition, was recorded by the IPO.)</w:t>
      </w:r>
    </w:p>
    <w:p w14:paraId="4C70D95E" w14:textId="1AF840A7" w:rsidR="008A189B" w:rsidRPr="007B3934" w:rsidRDefault="008A189B" w:rsidP="008A189B">
      <w:pPr>
        <w:ind w:left="567" w:hanging="567"/>
        <w:jc w:val="both"/>
        <w:rPr>
          <w:sz w:val="17"/>
          <w:szCs w:val="17"/>
        </w:rPr>
      </w:pPr>
      <w:r w:rsidRPr="007B3934">
        <w:rPr>
          <w:sz w:val="17"/>
          <w:szCs w:val="17"/>
        </w:rPr>
        <w:t>R</w:t>
      </w:r>
      <w:r w:rsidR="00CB29E3" w:rsidRPr="007B3934">
        <w:rPr>
          <w:sz w:val="17"/>
          <w:szCs w:val="17"/>
        </w:rPr>
        <w:t>1</w:t>
      </w:r>
      <w:r w:rsidR="00D6246B" w:rsidRPr="007B3934">
        <w:rPr>
          <w:sz w:val="17"/>
          <w:szCs w:val="17"/>
        </w:rPr>
        <w:t>8</w:t>
      </w:r>
      <w:r w:rsidR="00170652" w:rsidRPr="007B3934">
        <w:rPr>
          <w:sz w:val="17"/>
          <w:szCs w:val="17"/>
        </w:rPr>
        <w:t>*</w:t>
      </w:r>
      <w:r w:rsidRPr="007B3934">
        <w:rPr>
          <w:sz w:val="17"/>
          <w:szCs w:val="17"/>
        </w:rPr>
        <w:t>.</w:t>
      </w:r>
      <w:r w:rsidRPr="007B3934">
        <w:rPr>
          <w:sz w:val="17"/>
          <w:szCs w:val="17"/>
        </w:rPr>
        <w:tab/>
      </w:r>
      <w:r w:rsidR="00D6246B" w:rsidRPr="007B3934">
        <w:rPr>
          <w:sz w:val="17"/>
          <w:szCs w:val="17"/>
        </w:rPr>
        <w:t>Changes to p</w:t>
      </w:r>
      <w:r w:rsidRPr="007B3934">
        <w:rPr>
          <w:sz w:val="17"/>
          <w:szCs w:val="17"/>
        </w:rPr>
        <w:t xml:space="preserve">arty contact information </w:t>
      </w:r>
      <w:r w:rsidR="00825424" w:rsidRPr="007B3934">
        <w:rPr>
          <w:sz w:val="17"/>
          <w:szCs w:val="17"/>
        </w:rPr>
        <w:t>recorded</w:t>
      </w:r>
      <w:r w:rsidRPr="007B3934">
        <w:rPr>
          <w:sz w:val="17"/>
          <w:szCs w:val="17"/>
        </w:rPr>
        <w:t xml:space="preserve"> (A change to the contact information, such as the email address, postal address or phone number of a party was recorded by the IPO.)</w:t>
      </w:r>
    </w:p>
    <w:p w14:paraId="405CA0A1" w14:textId="77777777" w:rsidR="00191820" w:rsidRPr="007B3934" w:rsidRDefault="00191820" w:rsidP="00191820">
      <w:pPr>
        <w:spacing w:after="200"/>
        <w:ind w:left="567" w:hanging="567"/>
        <w:jc w:val="both"/>
        <w:rPr>
          <w:sz w:val="17"/>
          <w:szCs w:val="17"/>
        </w:rPr>
      </w:pPr>
      <w:r w:rsidRPr="007B3934">
        <w:rPr>
          <w:sz w:val="17"/>
          <w:szCs w:val="17"/>
        </w:rPr>
        <w:t>R19.</w:t>
      </w:r>
      <w:r w:rsidRPr="007B3934">
        <w:rPr>
          <w:sz w:val="17"/>
          <w:szCs w:val="17"/>
        </w:rPr>
        <w:tab/>
        <w:t>Request for party data change rejected (A request for a party data change was inadmissible, rejected or withdrawn.)</w:t>
      </w:r>
    </w:p>
    <w:p w14:paraId="2EB2562E" w14:textId="250588E9" w:rsidR="008A189B" w:rsidRPr="007B3934" w:rsidRDefault="008A189B" w:rsidP="0085788D">
      <w:pPr>
        <w:spacing w:after="200"/>
        <w:ind w:left="567" w:hanging="567"/>
        <w:jc w:val="both"/>
        <w:rPr>
          <w:sz w:val="17"/>
          <w:szCs w:val="17"/>
        </w:rPr>
      </w:pPr>
      <w:r w:rsidRPr="007B3934">
        <w:rPr>
          <w:b/>
          <w:sz w:val="17"/>
          <w:szCs w:val="17"/>
        </w:rPr>
        <w:t>S.</w:t>
      </w:r>
      <w:r w:rsidRPr="007B3934">
        <w:rPr>
          <w:b/>
          <w:sz w:val="17"/>
          <w:szCs w:val="17"/>
        </w:rPr>
        <w:tab/>
      </w:r>
      <w:r w:rsidR="00825424" w:rsidRPr="007B3934">
        <w:rPr>
          <w:b/>
          <w:sz w:val="17"/>
          <w:szCs w:val="17"/>
        </w:rPr>
        <w:t>L</w:t>
      </w:r>
      <w:r w:rsidRPr="007B3934">
        <w:rPr>
          <w:b/>
          <w:sz w:val="17"/>
          <w:szCs w:val="17"/>
        </w:rPr>
        <w:t>icensing information:</w:t>
      </w:r>
      <w:r w:rsidR="003041C5" w:rsidRPr="007B3934">
        <w:rPr>
          <w:b/>
          <w:sz w:val="17"/>
          <w:szCs w:val="17"/>
        </w:rPr>
        <w:t xml:space="preserve"> </w:t>
      </w:r>
      <w:r w:rsidRPr="007B3934">
        <w:rPr>
          <w:sz w:val="17"/>
          <w:szCs w:val="17"/>
        </w:rPr>
        <w:t xml:space="preserve"> 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p w14:paraId="59F4C233" w14:textId="386C0644" w:rsidR="008A189B" w:rsidRPr="007B3934" w:rsidRDefault="008A189B" w:rsidP="0085788D">
      <w:pPr>
        <w:spacing w:after="200"/>
        <w:ind w:left="567" w:hanging="567"/>
        <w:jc w:val="both"/>
        <w:rPr>
          <w:sz w:val="17"/>
          <w:szCs w:val="17"/>
        </w:rPr>
      </w:pPr>
      <w:r w:rsidRPr="007B3934">
        <w:rPr>
          <w:sz w:val="17"/>
          <w:szCs w:val="17"/>
        </w:rPr>
        <w:t>S10.</w:t>
      </w:r>
      <w:r w:rsidRPr="007B3934">
        <w:rPr>
          <w:sz w:val="17"/>
          <w:szCs w:val="17"/>
        </w:rPr>
        <w:tab/>
      </w:r>
      <w:r w:rsidRPr="007B3934">
        <w:rPr>
          <w:b/>
          <w:sz w:val="17"/>
          <w:szCs w:val="17"/>
        </w:rPr>
        <w:t>Licensing information recorded:</w:t>
      </w:r>
      <w:r w:rsidRPr="007B3934">
        <w:rPr>
          <w:sz w:val="17"/>
          <w:szCs w:val="17"/>
        </w:rPr>
        <w:t xml:space="preserve"> </w:t>
      </w:r>
      <w:r w:rsidR="003041C5" w:rsidRPr="007B3934">
        <w:rPr>
          <w:sz w:val="17"/>
          <w:szCs w:val="17"/>
        </w:rPr>
        <w:t xml:space="preserve"> </w:t>
      </w:r>
      <w:r w:rsidRPr="007B3934">
        <w:rPr>
          <w:sz w:val="17"/>
          <w:szCs w:val="17"/>
        </w:rPr>
        <w:t>Licensing information has been recorded by the IPO.</w:t>
      </w:r>
      <w:r w:rsidR="00FF07F6" w:rsidRPr="007B3934">
        <w:rPr>
          <w:sz w:val="17"/>
          <w:szCs w:val="17"/>
        </w:rPr>
        <w:t xml:space="preserve"> </w:t>
      </w:r>
      <w:r w:rsidRPr="007B3934">
        <w:rPr>
          <w:sz w:val="17"/>
          <w:szCs w:val="17"/>
        </w:rPr>
        <w:t xml:space="preserve"> This includes, but is not limited to when an agreement for a license between an IP right owner and another party was recorded or its amendment, cancellation or tr</w:t>
      </w:r>
      <w:r w:rsidR="00FF07F6" w:rsidRPr="007B3934">
        <w:rPr>
          <w:sz w:val="17"/>
          <w:szCs w:val="17"/>
        </w:rPr>
        <w:t>ansfer was recorded by the IPO.</w:t>
      </w:r>
    </w:p>
    <w:p w14:paraId="1075CB01" w14:textId="58DFFDDB" w:rsidR="008A189B" w:rsidRPr="007B3934" w:rsidRDefault="008A189B" w:rsidP="008A189B">
      <w:pPr>
        <w:ind w:left="567" w:hanging="567"/>
        <w:jc w:val="both"/>
        <w:rPr>
          <w:sz w:val="17"/>
          <w:szCs w:val="17"/>
        </w:rPr>
      </w:pPr>
      <w:r w:rsidRPr="007B3934">
        <w:rPr>
          <w:sz w:val="17"/>
          <w:szCs w:val="17"/>
        </w:rPr>
        <w:t>S11</w:t>
      </w:r>
      <w:r w:rsidR="00170652" w:rsidRPr="007B3934">
        <w:rPr>
          <w:sz w:val="17"/>
          <w:szCs w:val="17"/>
        </w:rPr>
        <w:t>*</w:t>
      </w:r>
      <w:r w:rsidR="00FF07F6" w:rsidRPr="007B3934">
        <w:rPr>
          <w:sz w:val="17"/>
          <w:szCs w:val="17"/>
        </w:rPr>
        <w:t>.</w:t>
      </w:r>
      <w:r w:rsidR="00FF07F6" w:rsidRPr="007B3934">
        <w:rPr>
          <w:sz w:val="17"/>
          <w:szCs w:val="17"/>
        </w:rPr>
        <w:tab/>
      </w:r>
      <w:r w:rsidRPr="007B3934">
        <w:rPr>
          <w:sz w:val="17"/>
          <w:szCs w:val="17"/>
        </w:rPr>
        <w:t>Voluntary license recorded (A voluntary licensing arrangement</w:t>
      </w:r>
      <w:r w:rsidRPr="007B3934">
        <w:rPr>
          <w:sz w:val="17"/>
          <w:szCs w:val="17"/>
          <w:shd w:val="clear" w:color="auto" w:fill="FFFFFF"/>
        </w:rPr>
        <w:t>, on an exclusive or non-exclusive basis,</w:t>
      </w:r>
      <w:r w:rsidRPr="007B3934">
        <w:rPr>
          <w:rStyle w:val="apple-converted-space"/>
          <w:sz w:val="17"/>
          <w:szCs w:val="17"/>
          <w:shd w:val="clear" w:color="auto" w:fill="FFFFFF"/>
        </w:rPr>
        <w:t> </w:t>
      </w:r>
      <w:r w:rsidRPr="007B3934">
        <w:rPr>
          <w:sz w:val="17"/>
          <w:szCs w:val="17"/>
        </w:rPr>
        <w:t xml:space="preserve">between an </w:t>
      </w:r>
      <w:r w:rsidR="005D7BDD" w:rsidRPr="007B3934">
        <w:rPr>
          <w:sz w:val="17"/>
          <w:szCs w:val="17"/>
        </w:rPr>
        <w:t xml:space="preserve">applicant or </w:t>
      </w:r>
      <w:r w:rsidRPr="007B3934">
        <w:rPr>
          <w:sz w:val="17"/>
          <w:szCs w:val="17"/>
        </w:rPr>
        <w:t>IP right owner and another party was recorded.)</w:t>
      </w:r>
    </w:p>
    <w:p w14:paraId="11F98D14" w14:textId="1BA7417A" w:rsidR="008A189B" w:rsidRPr="007B3934" w:rsidRDefault="008A189B" w:rsidP="008A189B">
      <w:pPr>
        <w:ind w:left="567" w:hanging="567"/>
        <w:jc w:val="both"/>
        <w:rPr>
          <w:sz w:val="17"/>
          <w:szCs w:val="17"/>
        </w:rPr>
      </w:pPr>
      <w:r w:rsidRPr="007B3934">
        <w:rPr>
          <w:sz w:val="17"/>
          <w:szCs w:val="17"/>
        </w:rPr>
        <w:t>S12</w:t>
      </w:r>
      <w:r w:rsidR="00170652" w:rsidRPr="007B3934">
        <w:rPr>
          <w:sz w:val="17"/>
          <w:szCs w:val="17"/>
        </w:rPr>
        <w:t>*</w:t>
      </w:r>
      <w:r w:rsidRPr="007B3934">
        <w:rPr>
          <w:sz w:val="17"/>
          <w:szCs w:val="17"/>
        </w:rPr>
        <w:t>.</w:t>
      </w:r>
      <w:r w:rsidRPr="007B3934">
        <w:rPr>
          <w:sz w:val="17"/>
          <w:szCs w:val="17"/>
        </w:rPr>
        <w:tab/>
        <w:t>Recordation of voluntary license amended (Recordation of a voluntary license was amended.)</w:t>
      </w:r>
    </w:p>
    <w:p w14:paraId="2DA5F615" w14:textId="4259151D" w:rsidR="008A189B" w:rsidRPr="007B3934" w:rsidRDefault="008A189B" w:rsidP="008A189B">
      <w:pPr>
        <w:ind w:left="567" w:hanging="567"/>
        <w:jc w:val="both"/>
        <w:rPr>
          <w:sz w:val="17"/>
          <w:szCs w:val="17"/>
        </w:rPr>
      </w:pPr>
      <w:r w:rsidRPr="007B3934">
        <w:rPr>
          <w:sz w:val="17"/>
          <w:szCs w:val="17"/>
        </w:rPr>
        <w:t>S13</w:t>
      </w:r>
      <w:r w:rsidR="00170652" w:rsidRPr="007B3934">
        <w:rPr>
          <w:sz w:val="17"/>
          <w:szCs w:val="17"/>
        </w:rPr>
        <w:t>*</w:t>
      </w:r>
      <w:r w:rsidRPr="007B3934">
        <w:rPr>
          <w:sz w:val="17"/>
          <w:szCs w:val="17"/>
        </w:rPr>
        <w:t>.</w:t>
      </w:r>
      <w:r w:rsidRPr="007B3934">
        <w:rPr>
          <w:sz w:val="17"/>
          <w:szCs w:val="17"/>
        </w:rPr>
        <w:tab/>
        <w:t>Recordation of voluntary license cancelled (Recordation of a voluntary license was cancelled.)</w:t>
      </w:r>
    </w:p>
    <w:p w14:paraId="52DE57D9" w14:textId="047B2416" w:rsidR="008A189B" w:rsidRPr="007B3934" w:rsidRDefault="008A189B" w:rsidP="008A189B">
      <w:pPr>
        <w:ind w:left="567" w:hanging="567"/>
        <w:jc w:val="both"/>
        <w:rPr>
          <w:sz w:val="17"/>
          <w:szCs w:val="17"/>
        </w:rPr>
      </w:pPr>
      <w:r w:rsidRPr="007B3934">
        <w:rPr>
          <w:sz w:val="17"/>
          <w:szCs w:val="17"/>
        </w:rPr>
        <w:t>S14</w:t>
      </w:r>
      <w:r w:rsidR="00170652" w:rsidRPr="007B3934">
        <w:rPr>
          <w:sz w:val="17"/>
          <w:szCs w:val="17"/>
        </w:rPr>
        <w:t>*</w:t>
      </w:r>
      <w:r w:rsidRPr="007B3934">
        <w:rPr>
          <w:color w:val="000000"/>
          <w:sz w:val="17"/>
          <w:szCs w:val="17"/>
        </w:rPr>
        <w:t>.</w:t>
      </w:r>
      <w:r w:rsidRPr="007B3934">
        <w:rPr>
          <w:color w:val="000000"/>
          <w:sz w:val="17"/>
          <w:szCs w:val="17"/>
        </w:rPr>
        <w:tab/>
        <w:t xml:space="preserve">Exclusive voluntary license recorded </w:t>
      </w:r>
      <w:r w:rsidRPr="007B3934">
        <w:rPr>
          <w:sz w:val="17"/>
          <w:szCs w:val="17"/>
        </w:rPr>
        <w:t>(A voluntary licensing arrangement,</w:t>
      </w:r>
      <w:r w:rsidRPr="007B3934">
        <w:rPr>
          <w:sz w:val="17"/>
          <w:szCs w:val="17"/>
          <w:shd w:val="clear" w:color="auto" w:fill="FFFFFF"/>
        </w:rPr>
        <w:t xml:space="preserve"> on an exclusive basis,</w:t>
      </w:r>
      <w:r w:rsidRPr="007B3934">
        <w:rPr>
          <w:rStyle w:val="apple-converted-space"/>
          <w:sz w:val="17"/>
          <w:szCs w:val="17"/>
          <w:shd w:val="clear" w:color="auto" w:fill="FFFFFF"/>
        </w:rPr>
        <w:t> </w:t>
      </w:r>
      <w:r w:rsidRPr="007B3934">
        <w:rPr>
          <w:sz w:val="17"/>
          <w:szCs w:val="17"/>
        </w:rPr>
        <w:t xml:space="preserve">between an </w:t>
      </w:r>
      <w:r w:rsidR="005D7BDD" w:rsidRPr="007B3934">
        <w:rPr>
          <w:sz w:val="17"/>
          <w:szCs w:val="17"/>
        </w:rPr>
        <w:t xml:space="preserve">applicant or </w:t>
      </w:r>
      <w:r w:rsidRPr="007B3934">
        <w:rPr>
          <w:sz w:val="17"/>
          <w:szCs w:val="17"/>
        </w:rPr>
        <w:t>IP right owner and another party was recorded.)</w:t>
      </w:r>
    </w:p>
    <w:p w14:paraId="36DCFFF7" w14:textId="7F6BA8CD" w:rsidR="008A189B" w:rsidRPr="007B3934" w:rsidRDefault="008A189B" w:rsidP="008A189B">
      <w:pPr>
        <w:ind w:left="567" w:hanging="567"/>
        <w:jc w:val="both"/>
        <w:rPr>
          <w:color w:val="000000"/>
          <w:sz w:val="17"/>
          <w:szCs w:val="17"/>
        </w:rPr>
      </w:pPr>
      <w:r w:rsidRPr="007B3934">
        <w:rPr>
          <w:sz w:val="17"/>
          <w:szCs w:val="17"/>
        </w:rPr>
        <w:t>S15</w:t>
      </w:r>
      <w:r w:rsidR="00170652" w:rsidRPr="007B3934">
        <w:rPr>
          <w:sz w:val="17"/>
          <w:szCs w:val="17"/>
        </w:rPr>
        <w:t>*</w:t>
      </w:r>
      <w:r w:rsidR="0085788D" w:rsidRPr="007B3934">
        <w:rPr>
          <w:sz w:val="17"/>
          <w:szCs w:val="17"/>
        </w:rPr>
        <w:t>.</w:t>
      </w:r>
      <w:r w:rsidRPr="007B3934">
        <w:rPr>
          <w:sz w:val="17"/>
          <w:szCs w:val="17"/>
        </w:rPr>
        <w:tab/>
        <w:t>Recordation</w:t>
      </w:r>
      <w:r w:rsidRPr="007B3934">
        <w:rPr>
          <w:color w:val="000000"/>
          <w:sz w:val="17"/>
          <w:szCs w:val="17"/>
        </w:rPr>
        <w:t xml:space="preserve"> of exclusive voluntary license amended </w:t>
      </w:r>
      <w:r w:rsidRPr="007B3934">
        <w:rPr>
          <w:sz w:val="17"/>
          <w:szCs w:val="17"/>
        </w:rPr>
        <w:t>(Recordation of an exclusive voluntary license was amended.)</w:t>
      </w:r>
    </w:p>
    <w:p w14:paraId="5754824B" w14:textId="57C4A920" w:rsidR="008A189B" w:rsidRPr="007B3934" w:rsidRDefault="008A189B" w:rsidP="008A189B">
      <w:pPr>
        <w:ind w:left="567" w:hanging="567"/>
        <w:jc w:val="both"/>
        <w:rPr>
          <w:color w:val="000000"/>
          <w:sz w:val="17"/>
          <w:szCs w:val="17"/>
        </w:rPr>
      </w:pPr>
      <w:r w:rsidRPr="007B3934">
        <w:rPr>
          <w:sz w:val="17"/>
          <w:szCs w:val="17"/>
        </w:rPr>
        <w:t>S16</w:t>
      </w:r>
      <w:r w:rsidR="00170652" w:rsidRPr="007B3934">
        <w:rPr>
          <w:sz w:val="17"/>
          <w:szCs w:val="17"/>
        </w:rPr>
        <w:t>*</w:t>
      </w:r>
      <w:r w:rsidR="0085788D" w:rsidRPr="007B3934">
        <w:rPr>
          <w:color w:val="000000"/>
          <w:sz w:val="17"/>
          <w:szCs w:val="17"/>
        </w:rPr>
        <w:t>.</w:t>
      </w:r>
      <w:r w:rsidRPr="007B3934">
        <w:rPr>
          <w:color w:val="000000"/>
          <w:sz w:val="17"/>
          <w:szCs w:val="17"/>
        </w:rPr>
        <w:tab/>
        <w:t xml:space="preserve">Recordation of exclusive voluntary license cancelled </w:t>
      </w:r>
      <w:r w:rsidRPr="007B3934">
        <w:rPr>
          <w:sz w:val="17"/>
          <w:szCs w:val="17"/>
        </w:rPr>
        <w:t>(Recordation of an exclusive voluntary license was cancelled.)</w:t>
      </w:r>
    </w:p>
    <w:p w14:paraId="60174FBC" w14:textId="42249287" w:rsidR="008A189B" w:rsidRPr="007B3934" w:rsidRDefault="008A189B" w:rsidP="008A189B">
      <w:pPr>
        <w:shd w:val="clear" w:color="auto" w:fill="FFFFFF"/>
        <w:ind w:left="567" w:hanging="567"/>
        <w:jc w:val="both"/>
        <w:rPr>
          <w:color w:val="000080"/>
          <w:sz w:val="17"/>
          <w:szCs w:val="17"/>
        </w:rPr>
      </w:pPr>
      <w:r w:rsidRPr="007B3934">
        <w:rPr>
          <w:sz w:val="17"/>
          <w:szCs w:val="17"/>
        </w:rPr>
        <w:t>S17</w:t>
      </w:r>
      <w:r w:rsidR="00170652" w:rsidRPr="007B3934">
        <w:rPr>
          <w:sz w:val="17"/>
          <w:szCs w:val="17"/>
        </w:rPr>
        <w:t>*</w:t>
      </w:r>
      <w:r w:rsidR="0085788D" w:rsidRPr="007B3934">
        <w:rPr>
          <w:color w:val="000000"/>
          <w:sz w:val="17"/>
          <w:szCs w:val="17"/>
        </w:rPr>
        <w:t>.</w:t>
      </w:r>
      <w:r w:rsidRPr="007B3934">
        <w:rPr>
          <w:color w:val="000000"/>
          <w:sz w:val="17"/>
          <w:szCs w:val="17"/>
        </w:rPr>
        <w:tab/>
        <w:t>Non-exclusive voluntary license recorded</w:t>
      </w:r>
      <w:r w:rsidRPr="007B3934">
        <w:rPr>
          <w:color w:val="000080"/>
          <w:sz w:val="17"/>
          <w:szCs w:val="17"/>
        </w:rPr>
        <w:t xml:space="preserve"> </w:t>
      </w:r>
      <w:r w:rsidRPr="007B3934">
        <w:rPr>
          <w:sz w:val="17"/>
          <w:szCs w:val="17"/>
        </w:rPr>
        <w:t>(A voluntary licensing arrangement,</w:t>
      </w:r>
      <w:r w:rsidRPr="007B3934">
        <w:rPr>
          <w:color w:val="333333"/>
          <w:sz w:val="17"/>
          <w:szCs w:val="17"/>
          <w:shd w:val="clear" w:color="auto" w:fill="FFFFFF"/>
        </w:rPr>
        <w:t xml:space="preserve"> on a non-exclusive basis,</w:t>
      </w:r>
      <w:r w:rsidRPr="007B3934">
        <w:rPr>
          <w:rStyle w:val="apple-converted-space"/>
          <w:color w:val="333333"/>
          <w:sz w:val="17"/>
          <w:szCs w:val="17"/>
          <w:shd w:val="clear" w:color="auto" w:fill="FFFFFF"/>
        </w:rPr>
        <w:t> </w:t>
      </w:r>
      <w:r w:rsidRPr="007B3934">
        <w:rPr>
          <w:sz w:val="17"/>
          <w:szCs w:val="17"/>
        </w:rPr>
        <w:t xml:space="preserve">between an </w:t>
      </w:r>
      <w:r w:rsidR="005D7BDD" w:rsidRPr="007B3934">
        <w:rPr>
          <w:sz w:val="17"/>
          <w:szCs w:val="17"/>
        </w:rPr>
        <w:t xml:space="preserve">applicant or </w:t>
      </w:r>
      <w:r w:rsidRPr="007B3934">
        <w:rPr>
          <w:sz w:val="17"/>
          <w:szCs w:val="17"/>
        </w:rPr>
        <w:t>IP right owner and another party was recorded.)</w:t>
      </w:r>
    </w:p>
    <w:p w14:paraId="795ACCFD" w14:textId="3DFE9B01" w:rsidR="008A189B" w:rsidRPr="007B3934" w:rsidRDefault="008A189B" w:rsidP="008A189B">
      <w:pPr>
        <w:ind w:left="567" w:hanging="567"/>
        <w:jc w:val="both"/>
        <w:rPr>
          <w:sz w:val="17"/>
          <w:szCs w:val="17"/>
        </w:rPr>
      </w:pPr>
      <w:r w:rsidRPr="007B3934">
        <w:rPr>
          <w:sz w:val="17"/>
          <w:szCs w:val="17"/>
        </w:rPr>
        <w:t>S18</w:t>
      </w:r>
      <w:r w:rsidR="00170652" w:rsidRPr="007B3934">
        <w:rPr>
          <w:sz w:val="17"/>
          <w:szCs w:val="17"/>
        </w:rPr>
        <w:t>*</w:t>
      </w:r>
      <w:r w:rsidR="0085788D" w:rsidRPr="007B3934">
        <w:rPr>
          <w:color w:val="000000"/>
          <w:sz w:val="17"/>
          <w:szCs w:val="17"/>
        </w:rPr>
        <w:t>.</w:t>
      </w:r>
      <w:r w:rsidRPr="007B3934">
        <w:rPr>
          <w:color w:val="000000"/>
          <w:sz w:val="17"/>
          <w:szCs w:val="17"/>
        </w:rPr>
        <w:tab/>
        <w:t xml:space="preserve">Recordation of non-exclusive voluntary license amended </w:t>
      </w:r>
      <w:r w:rsidRPr="007B3934">
        <w:rPr>
          <w:sz w:val="17"/>
          <w:szCs w:val="17"/>
        </w:rPr>
        <w:t>(Recordation of a non-exclusive voluntary license was amended.)</w:t>
      </w:r>
    </w:p>
    <w:p w14:paraId="2B77031E" w14:textId="6B8D45AF" w:rsidR="008A189B" w:rsidRPr="007B3934" w:rsidRDefault="008A189B" w:rsidP="008A189B">
      <w:pPr>
        <w:ind w:left="567" w:hanging="567"/>
        <w:jc w:val="both"/>
        <w:rPr>
          <w:color w:val="000000"/>
          <w:sz w:val="17"/>
          <w:szCs w:val="17"/>
        </w:rPr>
      </w:pPr>
      <w:r w:rsidRPr="007B3934">
        <w:rPr>
          <w:sz w:val="17"/>
          <w:szCs w:val="17"/>
        </w:rPr>
        <w:t>S19</w:t>
      </w:r>
      <w:r w:rsidR="00170652" w:rsidRPr="007B3934">
        <w:rPr>
          <w:sz w:val="17"/>
          <w:szCs w:val="17"/>
        </w:rPr>
        <w:t>*</w:t>
      </w:r>
      <w:r w:rsidRPr="007B3934">
        <w:rPr>
          <w:color w:val="000000"/>
          <w:sz w:val="17"/>
          <w:szCs w:val="17"/>
        </w:rPr>
        <w:t>.</w:t>
      </w:r>
      <w:r w:rsidRPr="007B3934">
        <w:rPr>
          <w:color w:val="000000"/>
          <w:sz w:val="17"/>
          <w:szCs w:val="17"/>
        </w:rPr>
        <w:tab/>
        <w:t xml:space="preserve">Recordation of non-exclusive voluntary license cancelled </w:t>
      </w:r>
      <w:r w:rsidRPr="007B3934">
        <w:rPr>
          <w:sz w:val="17"/>
          <w:szCs w:val="17"/>
        </w:rPr>
        <w:t>(Recordation of a non-exclusive voluntary license was cancelled.)</w:t>
      </w:r>
    </w:p>
    <w:p w14:paraId="0FBF5D75" w14:textId="73625451" w:rsidR="008A189B" w:rsidRPr="007B3934" w:rsidRDefault="008A189B" w:rsidP="008A189B">
      <w:pPr>
        <w:ind w:left="567" w:hanging="567"/>
        <w:jc w:val="both"/>
        <w:rPr>
          <w:sz w:val="17"/>
          <w:szCs w:val="17"/>
        </w:rPr>
      </w:pPr>
      <w:r w:rsidRPr="007B3934">
        <w:rPr>
          <w:sz w:val="17"/>
          <w:szCs w:val="17"/>
        </w:rPr>
        <w:t>S20</w:t>
      </w:r>
      <w:r w:rsidR="00170652" w:rsidRPr="007B3934">
        <w:rPr>
          <w:sz w:val="17"/>
          <w:szCs w:val="17"/>
        </w:rPr>
        <w:t>*</w:t>
      </w:r>
      <w:r w:rsidRPr="007B3934">
        <w:rPr>
          <w:sz w:val="17"/>
          <w:szCs w:val="17"/>
        </w:rPr>
        <w:t>.</w:t>
      </w:r>
      <w:r w:rsidRPr="007B3934">
        <w:rPr>
          <w:sz w:val="17"/>
          <w:szCs w:val="17"/>
        </w:rPr>
        <w:tab/>
        <w:t xml:space="preserve">Security interest recorded (A security interest, pledge or mortgage between an </w:t>
      </w:r>
      <w:r w:rsidR="005D7BDD" w:rsidRPr="007B3934">
        <w:rPr>
          <w:sz w:val="17"/>
          <w:szCs w:val="17"/>
        </w:rPr>
        <w:t xml:space="preserve">applicant or </w:t>
      </w:r>
      <w:r w:rsidRPr="007B3934">
        <w:rPr>
          <w:sz w:val="17"/>
          <w:szCs w:val="17"/>
        </w:rPr>
        <w:t>IP right owner and another party was recorded.)</w:t>
      </w:r>
    </w:p>
    <w:p w14:paraId="3B7116E3" w14:textId="081E5AEE" w:rsidR="008A189B" w:rsidRPr="007B3934" w:rsidRDefault="008A189B" w:rsidP="008A189B">
      <w:pPr>
        <w:ind w:left="567" w:hanging="567"/>
        <w:jc w:val="both"/>
        <w:rPr>
          <w:sz w:val="17"/>
          <w:szCs w:val="17"/>
        </w:rPr>
      </w:pPr>
      <w:r w:rsidRPr="007B3934">
        <w:rPr>
          <w:sz w:val="17"/>
          <w:szCs w:val="17"/>
        </w:rPr>
        <w:t>S21</w:t>
      </w:r>
      <w:r w:rsidR="00170652" w:rsidRPr="007B3934">
        <w:rPr>
          <w:sz w:val="17"/>
          <w:szCs w:val="17"/>
        </w:rPr>
        <w:t>*</w:t>
      </w:r>
      <w:r w:rsidRPr="007B3934">
        <w:rPr>
          <w:sz w:val="17"/>
          <w:szCs w:val="17"/>
        </w:rPr>
        <w:t>.</w:t>
      </w:r>
      <w:r w:rsidRPr="007B3934">
        <w:rPr>
          <w:sz w:val="17"/>
          <w:szCs w:val="17"/>
        </w:rPr>
        <w:tab/>
        <w:t>Recordation of security interest amended (Recordation of a security interest, pledge or mortgage was amended.)</w:t>
      </w:r>
    </w:p>
    <w:p w14:paraId="7C87E3F1" w14:textId="2DA73D1A" w:rsidR="008A189B" w:rsidRPr="007B3934" w:rsidRDefault="008A189B" w:rsidP="008A189B">
      <w:pPr>
        <w:ind w:left="567" w:hanging="567"/>
        <w:jc w:val="both"/>
        <w:rPr>
          <w:sz w:val="17"/>
          <w:szCs w:val="17"/>
        </w:rPr>
      </w:pPr>
      <w:r w:rsidRPr="007B3934">
        <w:rPr>
          <w:sz w:val="17"/>
          <w:szCs w:val="17"/>
        </w:rPr>
        <w:t>S22</w:t>
      </w:r>
      <w:r w:rsidR="00170652" w:rsidRPr="007B3934">
        <w:rPr>
          <w:sz w:val="17"/>
          <w:szCs w:val="17"/>
        </w:rPr>
        <w:t>*</w:t>
      </w:r>
      <w:r w:rsidRPr="007B3934">
        <w:rPr>
          <w:sz w:val="17"/>
          <w:szCs w:val="17"/>
        </w:rPr>
        <w:t>.</w:t>
      </w:r>
      <w:r w:rsidRPr="007B3934">
        <w:rPr>
          <w:sz w:val="17"/>
          <w:szCs w:val="17"/>
        </w:rPr>
        <w:tab/>
        <w:t>Recordation of security interest cancelled (Recordation of a security interest, ple</w:t>
      </w:r>
      <w:r w:rsidR="00FF07F6" w:rsidRPr="007B3934">
        <w:rPr>
          <w:sz w:val="17"/>
          <w:szCs w:val="17"/>
        </w:rPr>
        <w:t>dge or mortgage was cancelled.)</w:t>
      </w:r>
    </w:p>
    <w:p w14:paraId="3E664CF7" w14:textId="18DC3639" w:rsidR="008A189B" w:rsidRPr="007B3934" w:rsidRDefault="008A189B" w:rsidP="008A189B">
      <w:pPr>
        <w:ind w:left="567" w:hanging="567"/>
        <w:jc w:val="both"/>
        <w:rPr>
          <w:sz w:val="17"/>
          <w:szCs w:val="17"/>
        </w:rPr>
      </w:pPr>
      <w:r w:rsidRPr="007B3934">
        <w:rPr>
          <w:sz w:val="17"/>
          <w:szCs w:val="17"/>
        </w:rPr>
        <w:t>S23</w:t>
      </w:r>
      <w:r w:rsidR="00170652" w:rsidRPr="007B3934">
        <w:rPr>
          <w:sz w:val="17"/>
          <w:szCs w:val="17"/>
        </w:rPr>
        <w:t>*</w:t>
      </w:r>
      <w:r w:rsidRPr="007B3934">
        <w:rPr>
          <w:sz w:val="17"/>
          <w:szCs w:val="17"/>
        </w:rPr>
        <w:t>.</w:t>
      </w:r>
      <w:r w:rsidRPr="007B3934">
        <w:rPr>
          <w:sz w:val="17"/>
          <w:szCs w:val="17"/>
        </w:rPr>
        <w:tab/>
        <w:t xml:space="preserve">Compulsory license recorded (A compulsory license was recorded following the grant of a license by the IPO to allow another party to produce, use or import the protected product or process without the consent of the </w:t>
      </w:r>
      <w:r w:rsidR="005D7BDD" w:rsidRPr="007B3934">
        <w:rPr>
          <w:sz w:val="17"/>
          <w:szCs w:val="17"/>
        </w:rPr>
        <w:t xml:space="preserve">applicant or </w:t>
      </w:r>
      <w:r w:rsidRPr="007B3934">
        <w:rPr>
          <w:sz w:val="17"/>
          <w:szCs w:val="17"/>
        </w:rPr>
        <w:t>IP right owner.)</w:t>
      </w:r>
    </w:p>
    <w:p w14:paraId="75A36DCE" w14:textId="7B5C4D66"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24</w:t>
      </w:r>
      <w:r w:rsidR="00170652" w:rsidRPr="007B3934">
        <w:rPr>
          <w:sz w:val="17"/>
          <w:szCs w:val="17"/>
        </w:rPr>
        <w:t>*</w:t>
      </w:r>
      <w:r w:rsidRPr="007B3934">
        <w:rPr>
          <w:sz w:val="17"/>
          <w:szCs w:val="17"/>
        </w:rPr>
        <w:t>.</w:t>
      </w:r>
      <w:r w:rsidRPr="007B3934">
        <w:rPr>
          <w:sz w:val="17"/>
          <w:szCs w:val="17"/>
        </w:rPr>
        <w:tab/>
        <w:t>Recordation of compulsory license amended (Recordation of a compulsory license was amended.)</w:t>
      </w:r>
    </w:p>
    <w:p w14:paraId="19B85C05" w14:textId="19AFF94C"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25</w:t>
      </w:r>
      <w:r w:rsidR="00170652" w:rsidRPr="007B3934">
        <w:rPr>
          <w:sz w:val="17"/>
          <w:szCs w:val="17"/>
        </w:rPr>
        <w:t>*</w:t>
      </w:r>
      <w:r w:rsidRPr="007B3934">
        <w:rPr>
          <w:sz w:val="17"/>
          <w:szCs w:val="17"/>
        </w:rPr>
        <w:t>.</w:t>
      </w:r>
      <w:r w:rsidRPr="007B3934">
        <w:rPr>
          <w:sz w:val="17"/>
          <w:szCs w:val="17"/>
        </w:rPr>
        <w:tab/>
        <w:t>Recordation of compulsory license cancelled (Recordation of a compulsory license was cancelled.)</w:t>
      </w:r>
    </w:p>
    <w:p w14:paraId="50AED9BF" w14:textId="65530616"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26</w:t>
      </w:r>
      <w:r w:rsidR="00170652" w:rsidRPr="007B3934">
        <w:rPr>
          <w:sz w:val="17"/>
          <w:szCs w:val="17"/>
        </w:rPr>
        <w:t>*</w:t>
      </w:r>
      <w:r w:rsidRPr="007B3934">
        <w:rPr>
          <w:sz w:val="17"/>
          <w:szCs w:val="17"/>
        </w:rPr>
        <w:t>.</w:t>
      </w:r>
      <w:r w:rsidRPr="007B3934">
        <w:rPr>
          <w:sz w:val="17"/>
          <w:szCs w:val="17"/>
        </w:rPr>
        <w:tab/>
        <w:t>Availability or offer of license by an applicant or IP right owner recorded (Availability or an offer by an applicant or IP right owner to license his or her rights to third parties by way of a binding or non-binding commitment, for example a non-binding interest to grant a license or willingness to gr</w:t>
      </w:r>
      <w:r w:rsidR="00FF07F6" w:rsidRPr="007B3934">
        <w:rPr>
          <w:sz w:val="17"/>
          <w:szCs w:val="17"/>
        </w:rPr>
        <w:t>ant a license, was recorded.)</w:t>
      </w:r>
    </w:p>
    <w:p w14:paraId="5EE45B7D" w14:textId="6DD94465" w:rsidR="008A189B" w:rsidRPr="007B3934" w:rsidRDefault="008A189B" w:rsidP="008A189B">
      <w:pPr>
        <w:ind w:left="567" w:hanging="567"/>
        <w:jc w:val="both"/>
        <w:rPr>
          <w:sz w:val="17"/>
          <w:szCs w:val="17"/>
        </w:rPr>
      </w:pPr>
      <w:r w:rsidRPr="007B3934">
        <w:rPr>
          <w:sz w:val="17"/>
          <w:szCs w:val="17"/>
        </w:rPr>
        <w:t>S</w:t>
      </w:r>
      <w:r w:rsidR="00CB29E3" w:rsidRPr="007B3934">
        <w:rPr>
          <w:sz w:val="17"/>
          <w:szCs w:val="17"/>
        </w:rPr>
        <w:t>27</w:t>
      </w:r>
      <w:r w:rsidR="00170652" w:rsidRPr="007B3934">
        <w:rPr>
          <w:sz w:val="17"/>
          <w:szCs w:val="17"/>
        </w:rPr>
        <w:t>*</w:t>
      </w:r>
      <w:r w:rsidRPr="007B3934">
        <w:rPr>
          <w:sz w:val="17"/>
          <w:szCs w:val="17"/>
        </w:rPr>
        <w:t>.</w:t>
      </w:r>
      <w:r w:rsidRPr="007B3934">
        <w:rPr>
          <w:sz w:val="17"/>
          <w:szCs w:val="17"/>
        </w:rPr>
        <w:tab/>
        <w:t>Recordation of availability or offer of license by applicant or IP right owner cancelled (Recordation of availability or an offer of a license by an applicant or IP right owner was cancelled.)</w:t>
      </w:r>
    </w:p>
    <w:p w14:paraId="22CC0110" w14:textId="046EBEAB"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28</w:t>
      </w:r>
      <w:r w:rsidR="00170652" w:rsidRPr="007B3934">
        <w:rPr>
          <w:sz w:val="17"/>
          <w:szCs w:val="17"/>
        </w:rPr>
        <w:t>*</w:t>
      </w:r>
      <w:r w:rsidRPr="007B3934">
        <w:rPr>
          <w:sz w:val="17"/>
          <w:szCs w:val="17"/>
        </w:rPr>
        <w:t>.</w:t>
      </w:r>
      <w:r w:rsidRPr="007B3934">
        <w:rPr>
          <w:sz w:val="17"/>
          <w:szCs w:val="17"/>
        </w:rPr>
        <w:tab/>
        <w:t xml:space="preserve">Royalty agreement recorded (A royalty agreement between an </w:t>
      </w:r>
      <w:r w:rsidR="005D7BDD" w:rsidRPr="007B3934">
        <w:rPr>
          <w:sz w:val="17"/>
          <w:szCs w:val="17"/>
        </w:rPr>
        <w:t xml:space="preserve">applicant or </w:t>
      </w:r>
      <w:r w:rsidRPr="007B3934">
        <w:rPr>
          <w:sz w:val="17"/>
          <w:szCs w:val="17"/>
        </w:rPr>
        <w:t>IP right owner and another party was recorded.)</w:t>
      </w:r>
    </w:p>
    <w:p w14:paraId="075186C7" w14:textId="2889A986"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29</w:t>
      </w:r>
      <w:r w:rsidR="00170652" w:rsidRPr="007B3934">
        <w:rPr>
          <w:sz w:val="17"/>
          <w:szCs w:val="17"/>
        </w:rPr>
        <w:t>*</w:t>
      </w:r>
      <w:r w:rsidRPr="007B3934">
        <w:rPr>
          <w:sz w:val="17"/>
          <w:szCs w:val="17"/>
        </w:rPr>
        <w:t>.</w:t>
      </w:r>
      <w:r w:rsidRPr="007B3934">
        <w:rPr>
          <w:sz w:val="17"/>
          <w:szCs w:val="17"/>
        </w:rPr>
        <w:tab/>
        <w:t>Recordation of royalty agreement amended</w:t>
      </w:r>
      <w:r w:rsidR="00043535" w:rsidRPr="007B3934">
        <w:rPr>
          <w:sz w:val="17"/>
          <w:szCs w:val="17"/>
        </w:rPr>
        <w:t xml:space="preserve"> (Recordation of a royalty agreement was amended.)</w:t>
      </w:r>
    </w:p>
    <w:p w14:paraId="5DAC2A1A" w14:textId="60F0846B"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30</w:t>
      </w:r>
      <w:r w:rsidR="00170652" w:rsidRPr="007B3934">
        <w:rPr>
          <w:sz w:val="17"/>
          <w:szCs w:val="17"/>
        </w:rPr>
        <w:t>*</w:t>
      </w:r>
      <w:r w:rsidRPr="007B3934">
        <w:rPr>
          <w:sz w:val="17"/>
          <w:szCs w:val="17"/>
        </w:rPr>
        <w:t>.</w:t>
      </w:r>
      <w:r w:rsidRPr="007B3934">
        <w:rPr>
          <w:sz w:val="17"/>
          <w:szCs w:val="17"/>
        </w:rPr>
        <w:tab/>
        <w:t xml:space="preserve">Recordation of royalty agreement cancelled </w:t>
      </w:r>
      <w:r w:rsidR="00043535" w:rsidRPr="007B3934">
        <w:rPr>
          <w:sz w:val="17"/>
          <w:szCs w:val="17"/>
        </w:rPr>
        <w:t>(Recordation of a royalty agreement was cancelled.)</w:t>
      </w:r>
    </w:p>
    <w:p w14:paraId="30D80EEC" w14:textId="6891F4E2"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31</w:t>
      </w:r>
      <w:r w:rsidR="00170652" w:rsidRPr="007B3934">
        <w:rPr>
          <w:sz w:val="17"/>
          <w:szCs w:val="17"/>
        </w:rPr>
        <w:t>*</w:t>
      </w:r>
      <w:r w:rsidRPr="007B3934">
        <w:rPr>
          <w:sz w:val="17"/>
          <w:szCs w:val="17"/>
        </w:rPr>
        <w:t>.</w:t>
      </w:r>
      <w:r w:rsidRPr="007B3934">
        <w:rPr>
          <w:sz w:val="17"/>
          <w:szCs w:val="17"/>
        </w:rPr>
        <w:tab/>
        <w:t xml:space="preserve">Sublicense recorded (A sublicense was recorded between a licensee and a sublicensee.) </w:t>
      </w:r>
    </w:p>
    <w:p w14:paraId="6BC147A7" w14:textId="536BCE93"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32</w:t>
      </w:r>
      <w:r w:rsidR="00170652" w:rsidRPr="007B3934">
        <w:rPr>
          <w:sz w:val="17"/>
          <w:szCs w:val="17"/>
        </w:rPr>
        <w:t>*</w:t>
      </w:r>
      <w:r w:rsidRPr="007B3934">
        <w:rPr>
          <w:sz w:val="17"/>
          <w:szCs w:val="17"/>
        </w:rPr>
        <w:t>.</w:t>
      </w:r>
      <w:r w:rsidRPr="007B3934">
        <w:rPr>
          <w:sz w:val="17"/>
          <w:szCs w:val="17"/>
        </w:rPr>
        <w:tab/>
        <w:t>Recordation of sublicense amended</w:t>
      </w:r>
      <w:r w:rsidR="00043535" w:rsidRPr="007B3934">
        <w:rPr>
          <w:sz w:val="17"/>
          <w:szCs w:val="17"/>
        </w:rPr>
        <w:t xml:space="preserve"> (Recordation of a sublicense was amended.) </w:t>
      </w:r>
    </w:p>
    <w:p w14:paraId="70E6BC4A" w14:textId="6CD437D7"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33</w:t>
      </w:r>
      <w:r w:rsidR="00170652" w:rsidRPr="007B3934">
        <w:rPr>
          <w:sz w:val="17"/>
          <w:szCs w:val="17"/>
        </w:rPr>
        <w:t>*</w:t>
      </w:r>
      <w:r w:rsidRPr="007B3934">
        <w:rPr>
          <w:sz w:val="17"/>
          <w:szCs w:val="17"/>
        </w:rPr>
        <w:t>.</w:t>
      </w:r>
      <w:r w:rsidRPr="007B3934">
        <w:rPr>
          <w:sz w:val="17"/>
          <w:szCs w:val="17"/>
        </w:rPr>
        <w:tab/>
        <w:t xml:space="preserve">Recordation of sublicense cancelled </w:t>
      </w:r>
      <w:r w:rsidR="00043535" w:rsidRPr="007B3934">
        <w:rPr>
          <w:sz w:val="17"/>
          <w:szCs w:val="17"/>
        </w:rPr>
        <w:t>(Recordation of a sublicense was cancelled.)</w:t>
      </w:r>
    </w:p>
    <w:p w14:paraId="5ED24F01" w14:textId="5655AECC"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34</w:t>
      </w:r>
      <w:r w:rsidR="00170652" w:rsidRPr="007B3934">
        <w:rPr>
          <w:sz w:val="17"/>
          <w:szCs w:val="17"/>
        </w:rPr>
        <w:t>*</w:t>
      </w:r>
      <w:r w:rsidRPr="007B3934">
        <w:rPr>
          <w:sz w:val="17"/>
          <w:szCs w:val="17"/>
        </w:rPr>
        <w:t>.</w:t>
      </w:r>
      <w:r w:rsidRPr="007B3934">
        <w:rPr>
          <w:sz w:val="17"/>
          <w:szCs w:val="17"/>
        </w:rPr>
        <w:tab/>
        <w:t>Concession recorded (A concession was recorded.)</w:t>
      </w:r>
    </w:p>
    <w:p w14:paraId="452DB766" w14:textId="491BD2DF" w:rsidR="00497C33" w:rsidRPr="007B3934" w:rsidRDefault="00497C33" w:rsidP="008A189B">
      <w:pPr>
        <w:ind w:left="567" w:hanging="567"/>
        <w:jc w:val="both"/>
        <w:rPr>
          <w:sz w:val="17"/>
          <w:szCs w:val="17"/>
        </w:rPr>
      </w:pPr>
      <w:r w:rsidRPr="007B3934">
        <w:rPr>
          <w:sz w:val="17"/>
          <w:szCs w:val="17"/>
        </w:rPr>
        <w:t>S</w:t>
      </w:r>
      <w:r w:rsidR="00CB29E3" w:rsidRPr="007B3934">
        <w:rPr>
          <w:sz w:val="17"/>
          <w:szCs w:val="17"/>
        </w:rPr>
        <w:t>35</w:t>
      </w:r>
      <w:r w:rsidR="00170652" w:rsidRPr="007B3934">
        <w:rPr>
          <w:sz w:val="17"/>
          <w:szCs w:val="17"/>
        </w:rPr>
        <w:t>*</w:t>
      </w:r>
      <w:r w:rsidRPr="007B3934">
        <w:rPr>
          <w:sz w:val="17"/>
          <w:szCs w:val="17"/>
        </w:rPr>
        <w:t>.</w:t>
      </w:r>
      <w:r w:rsidRPr="007B3934">
        <w:rPr>
          <w:sz w:val="17"/>
          <w:szCs w:val="17"/>
        </w:rPr>
        <w:tab/>
        <w:t xml:space="preserve">Recordation of concession </w:t>
      </w:r>
      <w:r w:rsidR="00043535" w:rsidRPr="007B3934">
        <w:rPr>
          <w:sz w:val="17"/>
          <w:szCs w:val="17"/>
        </w:rPr>
        <w:t>amended (Recordation of a concession was amended.)</w:t>
      </w:r>
    </w:p>
    <w:p w14:paraId="05E19C53" w14:textId="779CF6E0" w:rsidR="00043535" w:rsidRPr="007B3934" w:rsidRDefault="00043535" w:rsidP="008A189B">
      <w:pPr>
        <w:ind w:left="567" w:hanging="567"/>
        <w:jc w:val="both"/>
        <w:rPr>
          <w:sz w:val="17"/>
          <w:szCs w:val="17"/>
        </w:rPr>
      </w:pPr>
      <w:r w:rsidRPr="007B3934">
        <w:rPr>
          <w:sz w:val="17"/>
          <w:szCs w:val="17"/>
        </w:rPr>
        <w:t>S</w:t>
      </w:r>
      <w:r w:rsidR="00CB29E3" w:rsidRPr="007B3934">
        <w:rPr>
          <w:sz w:val="17"/>
          <w:szCs w:val="17"/>
        </w:rPr>
        <w:t>36</w:t>
      </w:r>
      <w:r w:rsidR="00170652" w:rsidRPr="007B3934">
        <w:rPr>
          <w:sz w:val="17"/>
          <w:szCs w:val="17"/>
        </w:rPr>
        <w:t>*</w:t>
      </w:r>
      <w:r w:rsidRPr="007B3934">
        <w:rPr>
          <w:sz w:val="17"/>
          <w:szCs w:val="17"/>
        </w:rPr>
        <w:t>.</w:t>
      </w:r>
      <w:r w:rsidRPr="007B3934">
        <w:rPr>
          <w:sz w:val="17"/>
          <w:szCs w:val="17"/>
        </w:rPr>
        <w:tab/>
        <w:t>Recordation of concession cancelled (Recordation of a concession was cancelled.)</w:t>
      </w:r>
    </w:p>
    <w:p w14:paraId="3B36CE94" w14:textId="36839FB9" w:rsidR="0006031D" w:rsidRPr="007B3934" w:rsidRDefault="0006031D" w:rsidP="008A189B">
      <w:pPr>
        <w:ind w:left="567" w:hanging="567"/>
        <w:jc w:val="both"/>
        <w:rPr>
          <w:sz w:val="17"/>
          <w:szCs w:val="17"/>
        </w:rPr>
      </w:pPr>
      <w:r w:rsidRPr="007B3934">
        <w:rPr>
          <w:sz w:val="17"/>
          <w:szCs w:val="17"/>
        </w:rPr>
        <w:t>S</w:t>
      </w:r>
      <w:r w:rsidR="00CB29E3" w:rsidRPr="007B3934">
        <w:rPr>
          <w:sz w:val="17"/>
          <w:szCs w:val="17"/>
        </w:rPr>
        <w:t>37</w:t>
      </w:r>
      <w:r w:rsidR="00170652" w:rsidRPr="007B3934">
        <w:rPr>
          <w:sz w:val="17"/>
          <w:szCs w:val="17"/>
        </w:rPr>
        <w:t>*</w:t>
      </w:r>
      <w:r w:rsidRPr="007B3934">
        <w:rPr>
          <w:sz w:val="17"/>
          <w:szCs w:val="17"/>
        </w:rPr>
        <w:t>.</w:t>
      </w:r>
      <w:r w:rsidRPr="007B3934">
        <w:rPr>
          <w:sz w:val="17"/>
          <w:szCs w:val="17"/>
        </w:rPr>
        <w:tab/>
        <w:t>Subconcession recorded (A subconcession was recorded.)</w:t>
      </w:r>
    </w:p>
    <w:p w14:paraId="409FE6F9" w14:textId="18700682" w:rsidR="00043535" w:rsidRPr="007B3934" w:rsidRDefault="00043535" w:rsidP="008A189B">
      <w:pPr>
        <w:ind w:left="567" w:hanging="567"/>
        <w:jc w:val="both"/>
        <w:rPr>
          <w:sz w:val="17"/>
          <w:szCs w:val="17"/>
        </w:rPr>
      </w:pPr>
      <w:r w:rsidRPr="007B3934">
        <w:rPr>
          <w:sz w:val="17"/>
          <w:szCs w:val="17"/>
        </w:rPr>
        <w:t>S</w:t>
      </w:r>
      <w:r w:rsidR="00CB29E3" w:rsidRPr="007B3934">
        <w:rPr>
          <w:sz w:val="17"/>
          <w:szCs w:val="17"/>
        </w:rPr>
        <w:t>38</w:t>
      </w:r>
      <w:r w:rsidR="00170652" w:rsidRPr="007B3934">
        <w:rPr>
          <w:sz w:val="17"/>
          <w:szCs w:val="17"/>
        </w:rPr>
        <w:t>*</w:t>
      </w:r>
      <w:r w:rsidRPr="007B3934">
        <w:rPr>
          <w:sz w:val="17"/>
          <w:szCs w:val="17"/>
        </w:rPr>
        <w:t>.</w:t>
      </w:r>
      <w:r w:rsidRPr="007B3934">
        <w:rPr>
          <w:sz w:val="17"/>
          <w:szCs w:val="17"/>
        </w:rPr>
        <w:tab/>
        <w:t>Recordation of subconcession amended (Recordation of a subconcession was amended.)</w:t>
      </w:r>
    </w:p>
    <w:p w14:paraId="516CA4D0" w14:textId="1F08C949" w:rsidR="00043535" w:rsidRPr="007B3934" w:rsidRDefault="00043535" w:rsidP="0085788D">
      <w:pPr>
        <w:spacing w:after="200"/>
        <w:ind w:left="567" w:hanging="567"/>
        <w:jc w:val="both"/>
        <w:rPr>
          <w:sz w:val="17"/>
          <w:szCs w:val="17"/>
        </w:rPr>
      </w:pPr>
      <w:r w:rsidRPr="007B3934">
        <w:rPr>
          <w:sz w:val="17"/>
          <w:szCs w:val="17"/>
        </w:rPr>
        <w:t>S</w:t>
      </w:r>
      <w:r w:rsidR="00CB29E3" w:rsidRPr="007B3934">
        <w:rPr>
          <w:sz w:val="17"/>
          <w:szCs w:val="17"/>
        </w:rPr>
        <w:t>39</w:t>
      </w:r>
      <w:r w:rsidR="00170652" w:rsidRPr="007B3934">
        <w:rPr>
          <w:sz w:val="17"/>
          <w:szCs w:val="17"/>
        </w:rPr>
        <w:t>*</w:t>
      </w:r>
      <w:r w:rsidRPr="007B3934">
        <w:rPr>
          <w:sz w:val="17"/>
          <w:szCs w:val="17"/>
        </w:rPr>
        <w:t>.</w:t>
      </w:r>
      <w:r w:rsidRPr="007B3934">
        <w:rPr>
          <w:sz w:val="17"/>
          <w:szCs w:val="17"/>
        </w:rPr>
        <w:tab/>
        <w:t>Recordation of subconcession cancelled (Recordation of a subconcession was cancelled.)</w:t>
      </w:r>
    </w:p>
    <w:p w14:paraId="0571D0FA" w14:textId="4E220144" w:rsidR="008A189B" w:rsidRPr="007B3934" w:rsidRDefault="008A189B" w:rsidP="0085788D">
      <w:pPr>
        <w:spacing w:after="200"/>
        <w:ind w:left="567" w:hanging="567"/>
        <w:jc w:val="both"/>
        <w:rPr>
          <w:color w:val="222222"/>
          <w:sz w:val="17"/>
          <w:szCs w:val="17"/>
          <w:shd w:val="clear" w:color="auto" w:fill="FFFFFF"/>
        </w:rPr>
      </w:pPr>
      <w:r w:rsidRPr="007B3934">
        <w:rPr>
          <w:b/>
          <w:bCs/>
          <w:color w:val="222222"/>
          <w:sz w:val="17"/>
          <w:szCs w:val="17"/>
          <w:shd w:val="clear" w:color="auto" w:fill="FFFFFF"/>
        </w:rPr>
        <w:t>T.</w:t>
      </w:r>
      <w:r w:rsidRPr="007B3934">
        <w:rPr>
          <w:b/>
          <w:bCs/>
          <w:color w:val="222222"/>
          <w:sz w:val="17"/>
          <w:szCs w:val="17"/>
          <w:shd w:val="clear" w:color="auto" w:fill="FFFFFF"/>
        </w:rPr>
        <w:tab/>
        <w:t>Administrative procedure adjustment:</w:t>
      </w:r>
      <w:r w:rsidR="003041C5" w:rsidRPr="007B3934">
        <w:rPr>
          <w:rStyle w:val="apple-converted-space"/>
          <w:b/>
          <w:bCs/>
          <w:color w:val="222222"/>
          <w:sz w:val="17"/>
          <w:szCs w:val="17"/>
          <w:shd w:val="clear" w:color="auto" w:fill="FFFFFF"/>
        </w:rPr>
        <w:t xml:space="preserve">  </w:t>
      </w:r>
      <w:r w:rsidRPr="007B3934">
        <w:rPr>
          <w:color w:val="222222"/>
          <w:sz w:val="17"/>
          <w:szCs w:val="17"/>
          <w:shd w:val="clear" w:color="auto" w:fill="FFFFFF"/>
        </w:rPr>
        <w:t>This category is a group of events related to the adjustment of an administrative procedure conducted by the IPO.</w:t>
      </w:r>
      <w:r w:rsidR="00FF07F6" w:rsidRPr="007B3934">
        <w:rPr>
          <w:color w:val="222222"/>
          <w:sz w:val="17"/>
          <w:szCs w:val="17"/>
          <w:shd w:val="clear" w:color="auto" w:fill="FFFFFF"/>
        </w:rPr>
        <w:t xml:space="preserve">  </w:t>
      </w:r>
      <w:r w:rsidRPr="007B3934">
        <w:rPr>
          <w:color w:val="222222"/>
          <w:sz w:val="17"/>
          <w:szCs w:val="17"/>
          <w:shd w:val="clear" w:color="auto" w:fill="FFFFFF"/>
        </w:rPr>
        <w:t xml:space="preserve">It includes, for example, granting an extension of an administrative time limit or continued processing of a necessary procedure.  It also includes a </w:t>
      </w:r>
      <w:r w:rsidRPr="007B3934">
        <w:rPr>
          <w:sz w:val="17"/>
          <w:szCs w:val="17"/>
        </w:rPr>
        <w:t>suspension</w:t>
      </w:r>
      <w:r w:rsidRPr="007B3934">
        <w:rPr>
          <w:color w:val="222222"/>
          <w:sz w:val="17"/>
          <w:szCs w:val="17"/>
          <w:shd w:val="clear" w:color="auto" w:fill="FFFFFF"/>
        </w:rPr>
        <w:t xml:space="preserve">, stay or interruption of an administrative procedure, or the resumption of a suspended, stayed or interrupted administrative procedure. </w:t>
      </w:r>
      <w:r w:rsidR="00FF07F6" w:rsidRPr="007B3934">
        <w:rPr>
          <w:color w:val="222222"/>
          <w:sz w:val="17"/>
          <w:szCs w:val="17"/>
          <w:shd w:val="clear" w:color="auto" w:fill="FFFFFF"/>
        </w:rPr>
        <w:t xml:space="preserve"> </w:t>
      </w:r>
      <w:r w:rsidRPr="007B3934">
        <w:rPr>
          <w:sz w:val="17"/>
          <w:szCs w:val="17"/>
        </w:rPr>
        <w:t>The events in this category may occur during any stage.</w:t>
      </w:r>
    </w:p>
    <w:p w14:paraId="6C629CCE" w14:textId="632BFCBF" w:rsidR="008A189B" w:rsidRPr="007B3934" w:rsidRDefault="008A189B" w:rsidP="0085788D">
      <w:pPr>
        <w:spacing w:after="200"/>
        <w:ind w:left="567" w:hanging="567"/>
        <w:jc w:val="both"/>
        <w:rPr>
          <w:color w:val="222222"/>
          <w:sz w:val="17"/>
          <w:szCs w:val="17"/>
          <w:shd w:val="clear" w:color="auto" w:fill="FFFFFF"/>
        </w:rPr>
      </w:pPr>
      <w:r w:rsidRPr="007B3934">
        <w:rPr>
          <w:color w:val="222222"/>
          <w:sz w:val="17"/>
          <w:szCs w:val="17"/>
          <w:shd w:val="clear" w:color="auto" w:fill="FFFFFF"/>
        </w:rPr>
        <w:t>T10.</w:t>
      </w:r>
      <w:r w:rsidRPr="007B3934">
        <w:rPr>
          <w:color w:val="222222"/>
          <w:sz w:val="17"/>
          <w:szCs w:val="17"/>
          <w:shd w:val="clear" w:color="auto" w:fill="FFFFFF"/>
        </w:rPr>
        <w:tab/>
      </w:r>
      <w:r w:rsidRPr="007B3934">
        <w:rPr>
          <w:b/>
          <w:color w:val="222222"/>
          <w:sz w:val="17"/>
          <w:szCs w:val="17"/>
          <w:shd w:val="clear" w:color="auto" w:fill="FFFFFF"/>
        </w:rPr>
        <w:t>Administrative procedure adjusted:</w:t>
      </w:r>
      <w:r w:rsidR="003041C5" w:rsidRPr="007B3934">
        <w:rPr>
          <w:color w:val="222222"/>
          <w:sz w:val="17"/>
          <w:szCs w:val="17"/>
          <w:shd w:val="clear" w:color="auto" w:fill="FFFFFF"/>
        </w:rPr>
        <w:t xml:space="preserve">  </w:t>
      </w:r>
      <w:r w:rsidRPr="007B3934">
        <w:rPr>
          <w:color w:val="222222"/>
          <w:sz w:val="17"/>
          <w:szCs w:val="17"/>
          <w:shd w:val="clear" w:color="auto" w:fill="FFFFFF"/>
        </w:rPr>
        <w:t>An adjustment has been made to an administrative procedure.  This includes, but is not limited to a time limit extension, a suspension, stay or interruption of an administrative procedure, or resumption of a suspended, stayed or interrupted procedure.</w:t>
      </w:r>
    </w:p>
    <w:p w14:paraId="439A7F74" w14:textId="021E98AB" w:rsidR="008A189B" w:rsidRPr="007B3934" w:rsidDel="0088212D" w:rsidRDefault="008A189B" w:rsidP="008A189B">
      <w:pPr>
        <w:ind w:left="570" w:hanging="570"/>
        <w:jc w:val="both"/>
        <w:rPr>
          <w:sz w:val="17"/>
          <w:szCs w:val="17"/>
        </w:rPr>
      </w:pPr>
      <w:r w:rsidRPr="007B3934">
        <w:rPr>
          <w:sz w:val="17"/>
          <w:szCs w:val="17"/>
        </w:rPr>
        <w:t>T11</w:t>
      </w:r>
      <w:r w:rsidR="0085788D" w:rsidRPr="007B3934">
        <w:rPr>
          <w:sz w:val="17"/>
          <w:szCs w:val="17"/>
        </w:rPr>
        <w:t>.</w:t>
      </w:r>
      <w:r w:rsidRPr="007B3934">
        <w:rPr>
          <w:sz w:val="17"/>
          <w:szCs w:val="17"/>
        </w:rPr>
        <w:tab/>
        <w:t>Administrative t</w:t>
      </w:r>
      <w:r w:rsidRPr="007B3934" w:rsidDel="0088212D">
        <w:rPr>
          <w:sz w:val="17"/>
          <w:szCs w:val="17"/>
        </w:rPr>
        <w:t>ime limit extension requested (</w:t>
      </w:r>
      <w:r w:rsidRPr="007B3934">
        <w:rPr>
          <w:sz w:val="17"/>
          <w:szCs w:val="17"/>
        </w:rPr>
        <w:t>An e</w:t>
      </w:r>
      <w:r w:rsidRPr="007B3934" w:rsidDel="0088212D">
        <w:rPr>
          <w:sz w:val="17"/>
          <w:szCs w:val="17"/>
        </w:rPr>
        <w:t xml:space="preserve">xtension of a time limit or continued processing </w:t>
      </w:r>
      <w:r w:rsidRPr="007B3934">
        <w:rPr>
          <w:sz w:val="17"/>
          <w:szCs w:val="17"/>
        </w:rPr>
        <w:t>wa</w:t>
      </w:r>
      <w:r w:rsidRPr="007B3934" w:rsidDel="0088212D">
        <w:rPr>
          <w:sz w:val="17"/>
          <w:szCs w:val="17"/>
        </w:rPr>
        <w:t>s requested.)</w:t>
      </w:r>
    </w:p>
    <w:p w14:paraId="19186966" w14:textId="6AD37DBC" w:rsidR="008A189B" w:rsidRPr="007B3934" w:rsidDel="0088212D" w:rsidRDefault="008A189B" w:rsidP="008A189B">
      <w:pPr>
        <w:ind w:left="570" w:hanging="570"/>
        <w:jc w:val="both"/>
        <w:rPr>
          <w:sz w:val="17"/>
          <w:szCs w:val="17"/>
        </w:rPr>
      </w:pPr>
      <w:r w:rsidRPr="007B3934">
        <w:rPr>
          <w:sz w:val="17"/>
          <w:szCs w:val="17"/>
        </w:rPr>
        <w:t>T12</w:t>
      </w:r>
      <w:r w:rsidRPr="007B3934" w:rsidDel="0088212D">
        <w:rPr>
          <w:sz w:val="17"/>
          <w:szCs w:val="17"/>
        </w:rPr>
        <w:t>.</w:t>
      </w:r>
      <w:r w:rsidRPr="007B3934">
        <w:rPr>
          <w:sz w:val="17"/>
          <w:szCs w:val="17"/>
        </w:rPr>
        <w:tab/>
        <w:t>Administrative t</w:t>
      </w:r>
      <w:r w:rsidRPr="007B3934" w:rsidDel="0088212D">
        <w:rPr>
          <w:sz w:val="17"/>
          <w:szCs w:val="17"/>
        </w:rPr>
        <w:t xml:space="preserve">ime limit extension not granted (A request for </w:t>
      </w:r>
      <w:r w:rsidRPr="007B3934">
        <w:rPr>
          <w:sz w:val="17"/>
          <w:szCs w:val="17"/>
        </w:rPr>
        <w:t xml:space="preserve">an </w:t>
      </w:r>
      <w:r w:rsidRPr="007B3934" w:rsidDel="0088212D">
        <w:rPr>
          <w:sz w:val="17"/>
          <w:szCs w:val="17"/>
        </w:rPr>
        <w:t xml:space="preserve">extension of a time limit or continued processing </w:t>
      </w:r>
      <w:r w:rsidRPr="007B3934">
        <w:rPr>
          <w:sz w:val="17"/>
          <w:szCs w:val="17"/>
        </w:rPr>
        <w:t>wa</w:t>
      </w:r>
      <w:r w:rsidRPr="007B3934" w:rsidDel="0088212D">
        <w:rPr>
          <w:sz w:val="17"/>
          <w:szCs w:val="17"/>
        </w:rPr>
        <w:t xml:space="preserve">s </w:t>
      </w:r>
      <w:r w:rsidRPr="007B3934">
        <w:rPr>
          <w:sz w:val="17"/>
          <w:szCs w:val="17"/>
        </w:rPr>
        <w:t xml:space="preserve">inadmissible, </w:t>
      </w:r>
      <w:r w:rsidRPr="007B3934" w:rsidDel="0088212D">
        <w:rPr>
          <w:sz w:val="17"/>
          <w:szCs w:val="17"/>
        </w:rPr>
        <w:t>rejected</w:t>
      </w:r>
      <w:r w:rsidRPr="007B3934">
        <w:rPr>
          <w:sz w:val="17"/>
          <w:szCs w:val="17"/>
        </w:rPr>
        <w:t xml:space="preserve"> or withdrawn</w:t>
      </w:r>
      <w:r w:rsidRPr="007B3934" w:rsidDel="0088212D">
        <w:rPr>
          <w:sz w:val="17"/>
          <w:szCs w:val="17"/>
        </w:rPr>
        <w:t>.)</w:t>
      </w:r>
    </w:p>
    <w:p w14:paraId="589022E1" w14:textId="4E8B762E" w:rsidR="008A189B" w:rsidRPr="007B3934" w:rsidRDefault="008A189B" w:rsidP="008A189B">
      <w:pPr>
        <w:ind w:left="570" w:hanging="570"/>
        <w:jc w:val="both"/>
        <w:rPr>
          <w:sz w:val="17"/>
          <w:szCs w:val="17"/>
        </w:rPr>
      </w:pPr>
      <w:r w:rsidRPr="007B3934">
        <w:rPr>
          <w:sz w:val="17"/>
          <w:szCs w:val="17"/>
        </w:rPr>
        <w:t>T13</w:t>
      </w:r>
      <w:r w:rsidR="00170652" w:rsidRPr="007B3934">
        <w:rPr>
          <w:sz w:val="17"/>
          <w:szCs w:val="17"/>
        </w:rPr>
        <w:t>*</w:t>
      </w:r>
      <w:r w:rsidRPr="007B3934">
        <w:rPr>
          <w:sz w:val="17"/>
          <w:szCs w:val="17"/>
        </w:rPr>
        <w:t>.</w:t>
      </w:r>
      <w:r w:rsidRPr="007B3934">
        <w:rPr>
          <w:sz w:val="17"/>
          <w:szCs w:val="17"/>
        </w:rPr>
        <w:tab/>
        <w:t>Administrative time limit extension granted (A request for an extension of a time limit or continued processing was granted.)</w:t>
      </w:r>
    </w:p>
    <w:p w14:paraId="2C96EDC0" w14:textId="5741AE3B" w:rsidR="008A189B" w:rsidRPr="007B3934" w:rsidRDefault="008A189B" w:rsidP="008A189B">
      <w:pPr>
        <w:ind w:left="570" w:hanging="570"/>
        <w:jc w:val="both"/>
        <w:rPr>
          <w:sz w:val="17"/>
          <w:szCs w:val="17"/>
        </w:rPr>
      </w:pPr>
      <w:r w:rsidRPr="007B3934">
        <w:rPr>
          <w:sz w:val="17"/>
          <w:szCs w:val="17"/>
        </w:rPr>
        <w:t>T14</w:t>
      </w:r>
      <w:r w:rsidR="00170652" w:rsidRPr="007B3934">
        <w:rPr>
          <w:sz w:val="17"/>
          <w:szCs w:val="17"/>
        </w:rPr>
        <w:t>*</w:t>
      </w:r>
      <w:r w:rsidRPr="007B3934">
        <w:rPr>
          <w:sz w:val="17"/>
          <w:szCs w:val="17"/>
        </w:rPr>
        <w:t>.</w:t>
      </w:r>
      <w:r w:rsidRPr="007B3934">
        <w:rPr>
          <w:sz w:val="17"/>
          <w:szCs w:val="17"/>
        </w:rPr>
        <w:tab/>
        <w:t>Administrative procedure suspended or stayed (An administrative procedure was suspended, stayed or discontinued.)</w:t>
      </w:r>
    </w:p>
    <w:p w14:paraId="352BBAB0" w14:textId="0DC60061" w:rsidR="008A189B" w:rsidRPr="007B3934" w:rsidRDefault="008A189B" w:rsidP="008A189B">
      <w:pPr>
        <w:ind w:left="570" w:hanging="570"/>
        <w:jc w:val="both"/>
        <w:rPr>
          <w:sz w:val="17"/>
          <w:szCs w:val="17"/>
        </w:rPr>
      </w:pPr>
      <w:r w:rsidRPr="007B3934">
        <w:rPr>
          <w:sz w:val="17"/>
          <w:szCs w:val="17"/>
        </w:rPr>
        <w:t>T15</w:t>
      </w:r>
      <w:r w:rsidR="00170652" w:rsidRPr="007B3934">
        <w:rPr>
          <w:sz w:val="17"/>
          <w:szCs w:val="17"/>
        </w:rPr>
        <w:t>*</w:t>
      </w:r>
      <w:r w:rsidRPr="007B3934">
        <w:rPr>
          <w:sz w:val="17"/>
          <w:szCs w:val="17"/>
        </w:rPr>
        <w:t>.</w:t>
      </w:r>
      <w:r w:rsidRPr="007B3934">
        <w:rPr>
          <w:sz w:val="17"/>
          <w:szCs w:val="17"/>
        </w:rPr>
        <w:tab/>
        <w:t>Administrative procedure interrupted (An administrative procedure was interrupted.)</w:t>
      </w:r>
    </w:p>
    <w:p w14:paraId="69A5C6E7" w14:textId="00092EC8" w:rsidR="008A189B" w:rsidRPr="007B3934" w:rsidRDefault="008A189B" w:rsidP="0085788D">
      <w:pPr>
        <w:spacing w:after="200"/>
        <w:ind w:left="573" w:hanging="573"/>
        <w:jc w:val="both"/>
        <w:rPr>
          <w:sz w:val="17"/>
          <w:szCs w:val="17"/>
        </w:rPr>
      </w:pPr>
      <w:r w:rsidRPr="007B3934">
        <w:rPr>
          <w:sz w:val="17"/>
          <w:szCs w:val="17"/>
        </w:rPr>
        <w:t>T16</w:t>
      </w:r>
      <w:r w:rsidR="00170652" w:rsidRPr="007B3934">
        <w:rPr>
          <w:sz w:val="17"/>
          <w:szCs w:val="17"/>
        </w:rPr>
        <w:t>*</w:t>
      </w:r>
      <w:r w:rsidRPr="007B3934">
        <w:rPr>
          <w:sz w:val="17"/>
          <w:szCs w:val="17"/>
        </w:rPr>
        <w:t>.</w:t>
      </w:r>
      <w:r w:rsidRPr="007B3934">
        <w:rPr>
          <w:sz w:val="17"/>
          <w:szCs w:val="17"/>
        </w:rPr>
        <w:tab/>
        <w:t>Administrative procedure resumed (An administrative procedure which had previously been suspended, stayed, discontinued or interrupted was resumed.)</w:t>
      </w:r>
    </w:p>
    <w:p w14:paraId="1D0B943B" w14:textId="1C887CEC" w:rsidR="008A189B" w:rsidRPr="007B3934" w:rsidRDefault="00CB01EF" w:rsidP="0085788D">
      <w:pPr>
        <w:spacing w:after="200"/>
        <w:ind w:left="567" w:hanging="567"/>
        <w:jc w:val="both"/>
        <w:rPr>
          <w:b/>
          <w:sz w:val="17"/>
          <w:szCs w:val="17"/>
        </w:rPr>
      </w:pPr>
      <w:r w:rsidRPr="007B3934">
        <w:rPr>
          <w:b/>
          <w:sz w:val="17"/>
          <w:szCs w:val="17"/>
        </w:rPr>
        <w:t>U.</w:t>
      </w:r>
      <w:r w:rsidR="008A189B" w:rsidRPr="007B3934">
        <w:rPr>
          <w:b/>
          <w:sz w:val="17"/>
          <w:szCs w:val="17"/>
        </w:rPr>
        <w:tab/>
        <w:t>Payment:</w:t>
      </w:r>
      <w:r w:rsidR="008A189B" w:rsidRPr="007B3934">
        <w:rPr>
          <w:sz w:val="17"/>
          <w:szCs w:val="17"/>
        </w:rPr>
        <w:t xml:space="preserve"> </w:t>
      </w:r>
      <w:r w:rsidR="003041C5" w:rsidRPr="007B3934">
        <w:rPr>
          <w:sz w:val="17"/>
          <w:szCs w:val="17"/>
        </w:rPr>
        <w:t xml:space="preserve"> </w:t>
      </w:r>
      <w:r w:rsidR="008A189B" w:rsidRPr="007B3934">
        <w:rPr>
          <w:sz w:val="17"/>
          <w:szCs w:val="17"/>
        </w:rPr>
        <w:t>This category is a group of events related to the payment of fees.  It includes, for example, payment of a renewal</w:t>
      </w:r>
      <w:r w:rsidR="00F92BEC" w:rsidRPr="007B3934">
        <w:rPr>
          <w:sz w:val="17"/>
          <w:szCs w:val="17"/>
        </w:rPr>
        <w:t>, maintenance or other designation</w:t>
      </w:r>
      <w:r w:rsidR="008A189B" w:rsidRPr="007B3934">
        <w:rPr>
          <w:sz w:val="17"/>
          <w:szCs w:val="17"/>
        </w:rPr>
        <w:t xml:space="preserve"> fee.  The events in this category may occur during any stage.</w:t>
      </w:r>
    </w:p>
    <w:p w14:paraId="6B360E2D" w14:textId="5138BF13" w:rsidR="008A189B" w:rsidRPr="007B3934" w:rsidRDefault="00CB01EF" w:rsidP="0085788D">
      <w:pPr>
        <w:spacing w:after="200"/>
        <w:ind w:left="567" w:hanging="567"/>
        <w:jc w:val="both"/>
        <w:rPr>
          <w:sz w:val="17"/>
          <w:szCs w:val="17"/>
        </w:rPr>
      </w:pPr>
      <w:r w:rsidRPr="007B3934">
        <w:rPr>
          <w:sz w:val="17"/>
          <w:szCs w:val="17"/>
        </w:rPr>
        <w:t>U10.</w:t>
      </w:r>
      <w:r w:rsidR="008A189B" w:rsidRPr="007B3934">
        <w:rPr>
          <w:sz w:val="17"/>
          <w:szCs w:val="17"/>
        </w:rPr>
        <w:tab/>
      </w:r>
      <w:r w:rsidR="008A189B" w:rsidRPr="007B3934">
        <w:rPr>
          <w:b/>
          <w:sz w:val="17"/>
          <w:szCs w:val="17"/>
        </w:rPr>
        <w:t>Fee paid:</w:t>
      </w:r>
      <w:r w:rsidR="003041C5" w:rsidRPr="007B3934">
        <w:rPr>
          <w:b/>
          <w:sz w:val="17"/>
          <w:szCs w:val="17"/>
        </w:rPr>
        <w:t xml:space="preserve"> </w:t>
      </w:r>
      <w:r w:rsidR="008A189B" w:rsidRPr="007B3934">
        <w:rPr>
          <w:b/>
          <w:sz w:val="17"/>
          <w:szCs w:val="17"/>
        </w:rPr>
        <w:t xml:space="preserve"> </w:t>
      </w:r>
      <w:r w:rsidR="008A189B" w:rsidRPr="007B3934">
        <w:rPr>
          <w:sz w:val="17"/>
          <w:szCs w:val="17"/>
        </w:rPr>
        <w:t>A fee payment was made.  This includes, but is not limited to payment of a renewal, maintenance or designat</w:t>
      </w:r>
      <w:r w:rsidR="00F92BEC" w:rsidRPr="007B3934">
        <w:rPr>
          <w:sz w:val="17"/>
          <w:szCs w:val="17"/>
        </w:rPr>
        <w:t>ion</w:t>
      </w:r>
      <w:r w:rsidR="008A189B" w:rsidRPr="007B3934">
        <w:rPr>
          <w:sz w:val="17"/>
          <w:szCs w:val="17"/>
        </w:rPr>
        <w:t xml:space="preserve"> fee.</w:t>
      </w:r>
    </w:p>
    <w:p w14:paraId="64B3D4B6" w14:textId="726F0DF3" w:rsidR="008A189B" w:rsidRPr="007B3934" w:rsidRDefault="008A189B" w:rsidP="008A189B">
      <w:pPr>
        <w:ind w:left="567" w:hanging="567"/>
        <w:jc w:val="both"/>
        <w:rPr>
          <w:sz w:val="17"/>
          <w:szCs w:val="17"/>
        </w:rPr>
      </w:pPr>
      <w:r w:rsidRPr="007B3934">
        <w:rPr>
          <w:sz w:val="17"/>
          <w:szCs w:val="17"/>
        </w:rPr>
        <w:t>U11</w:t>
      </w:r>
      <w:r w:rsidR="00170652" w:rsidRPr="007B3934">
        <w:rPr>
          <w:sz w:val="17"/>
          <w:szCs w:val="17"/>
        </w:rPr>
        <w:t>*</w:t>
      </w:r>
      <w:r w:rsidR="00CB01EF" w:rsidRPr="007B3934">
        <w:rPr>
          <w:sz w:val="17"/>
          <w:szCs w:val="17"/>
        </w:rPr>
        <w:t>.</w:t>
      </w:r>
      <w:r w:rsidRPr="007B3934">
        <w:rPr>
          <w:sz w:val="17"/>
          <w:szCs w:val="17"/>
        </w:rPr>
        <w:tab/>
        <w:t>Renewal or maintenance fee paid (A renewal or maintenance fee was paid.)</w:t>
      </w:r>
    </w:p>
    <w:p w14:paraId="61F44599" w14:textId="4BD19F0B" w:rsidR="008A189B" w:rsidRPr="007B3934" w:rsidRDefault="008A189B" w:rsidP="008A189B">
      <w:pPr>
        <w:ind w:left="567" w:hanging="567"/>
        <w:jc w:val="both"/>
        <w:rPr>
          <w:sz w:val="17"/>
          <w:szCs w:val="17"/>
        </w:rPr>
      </w:pPr>
      <w:r w:rsidRPr="007B3934">
        <w:rPr>
          <w:sz w:val="17"/>
          <w:szCs w:val="17"/>
        </w:rPr>
        <w:t>U12</w:t>
      </w:r>
      <w:r w:rsidR="00170652" w:rsidRPr="007B3934">
        <w:rPr>
          <w:sz w:val="17"/>
          <w:szCs w:val="17"/>
        </w:rPr>
        <w:t>*</w:t>
      </w:r>
      <w:r w:rsidRPr="007B3934">
        <w:rPr>
          <w:sz w:val="17"/>
          <w:szCs w:val="17"/>
        </w:rPr>
        <w:t>.</w:t>
      </w:r>
      <w:r w:rsidR="00CB29E3" w:rsidRPr="007B3934">
        <w:rPr>
          <w:sz w:val="17"/>
          <w:szCs w:val="17"/>
        </w:rPr>
        <w:tab/>
      </w:r>
      <w:r w:rsidR="00C03268" w:rsidRPr="007B3934">
        <w:rPr>
          <w:sz w:val="17"/>
          <w:szCs w:val="17"/>
        </w:rPr>
        <w:t>2</w:t>
      </w:r>
      <w:r w:rsidR="00C03268" w:rsidRPr="007B3934">
        <w:rPr>
          <w:sz w:val="17"/>
          <w:szCs w:val="17"/>
          <w:vertAlign w:val="superscript"/>
        </w:rPr>
        <w:t>nd</w:t>
      </w:r>
      <w:r w:rsidR="00C03268" w:rsidRPr="007B3934">
        <w:rPr>
          <w:sz w:val="17"/>
          <w:szCs w:val="17"/>
        </w:rPr>
        <w:t xml:space="preserve"> Part of d</w:t>
      </w:r>
      <w:r w:rsidRPr="007B3934">
        <w:rPr>
          <w:sz w:val="17"/>
          <w:szCs w:val="17"/>
        </w:rPr>
        <w:t>esignation fee paid (</w:t>
      </w:r>
      <w:r w:rsidR="00C03268" w:rsidRPr="007B3934">
        <w:rPr>
          <w:sz w:val="17"/>
          <w:szCs w:val="17"/>
        </w:rPr>
        <w:t>The 2</w:t>
      </w:r>
      <w:r w:rsidR="00C03268" w:rsidRPr="007B3934">
        <w:rPr>
          <w:sz w:val="17"/>
          <w:szCs w:val="17"/>
          <w:vertAlign w:val="superscript"/>
        </w:rPr>
        <w:t>nd</w:t>
      </w:r>
      <w:r w:rsidR="00C03268" w:rsidRPr="007B3934">
        <w:rPr>
          <w:sz w:val="17"/>
          <w:szCs w:val="17"/>
        </w:rPr>
        <w:t xml:space="preserve"> part of the </w:t>
      </w:r>
      <w:r w:rsidR="00E04E95" w:rsidRPr="007B3934">
        <w:rPr>
          <w:sz w:val="17"/>
          <w:szCs w:val="17"/>
        </w:rPr>
        <w:t xml:space="preserve">individual </w:t>
      </w:r>
      <w:r w:rsidRPr="007B3934">
        <w:rPr>
          <w:sz w:val="17"/>
          <w:szCs w:val="17"/>
        </w:rPr>
        <w:t>designation fee</w:t>
      </w:r>
      <w:r w:rsidR="00C03268" w:rsidRPr="007B3934">
        <w:rPr>
          <w:sz w:val="17"/>
          <w:szCs w:val="17"/>
        </w:rPr>
        <w:t xml:space="preserve">, payable after the completion of the substantive examination by the </w:t>
      </w:r>
      <w:r w:rsidR="00E04E95" w:rsidRPr="007B3934">
        <w:rPr>
          <w:sz w:val="17"/>
          <w:szCs w:val="17"/>
        </w:rPr>
        <w:t>IPO of a designated C</w:t>
      </w:r>
      <w:r w:rsidR="00C03268" w:rsidRPr="007B3934">
        <w:rPr>
          <w:sz w:val="17"/>
          <w:szCs w:val="17"/>
        </w:rPr>
        <w:t xml:space="preserve">ontracting </w:t>
      </w:r>
      <w:r w:rsidR="00E04E95" w:rsidRPr="007B3934">
        <w:rPr>
          <w:sz w:val="17"/>
          <w:szCs w:val="17"/>
        </w:rPr>
        <w:t>P</w:t>
      </w:r>
      <w:r w:rsidR="00C03268" w:rsidRPr="007B3934">
        <w:rPr>
          <w:sz w:val="17"/>
          <w:szCs w:val="17"/>
        </w:rPr>
        <w:t>arty,</w:t>
      </w:r>
      <w:r w:rsidRPr="007B3934">
        <w:rPr>
          <w:sz w:val="17"/>
          <w:szCs w:val="17"/>
        </w:rPr>
        <w:t xml:space="preserve"> was paid.)</w:t>
      </w:r>
    </w:p>
    <w:p w14:paraId="731EE59B" w14:textId="7B6C19D8" w:rsidR="008A189B" w:rsidRPr="007B3934" w:rsidRDefault="00201583" w:rsidP="0085788D">
      <w:pPr>
        <w:spacing w:after="200"/>
        <w:ind w:left="567" w:hanging="567"/>
        <w:jc w:val="both"/>
        <w:rPr>
          <w:sz w:val="17"/>
          <w:szCs w:val="17"/>
        </w:rPr>
      </w:pPr>
      <w:r w:rsidRPr="007B3934">
        <w:rPr>
          <w:sz w:val="17"/>
          <w:szCs w:val="17"/>
        </w:rPr>
        <w:t>U13.</w:t>
      </w:r>
      <w:r w:rsidRPr="007B3934">
        <w:rPr>
          <w:sz w:val="17"/>
          <w:szCs w:val="17"/>
        </w:rPr>
        <w:tab/>
      </w:r>
      <w:r w:rsidR="008A189B" w:rsidRPr="007B3934">
        <w:rPr>
          <w:sz w:val="17"/>
          <w:szCs w:val="17"/>
        </w:rPr>
        <w:t xml:space="preserve">Renewal or maintenance fee not paid (A renewal or maintenance fee was not paid by </w:t>
      </w:r>
      <w:r w:rsidR="00FF07F6" w:rsidRPr="007B3934">
        <w:rPr>
          <w:sz w:val="17"/>
          <w:szCs w:val="17"/>
        </w:rPr>
        <w:t>the due date.)</w:t>
      </w:r>
    </w:p>
    <w:p w14:paraId="3EC63220" w14:textId="433821AA" w:rsidR="00EB50E5" w:rsidRPr="007B3934" w:rsidRDefault="009E1474" w:rsidP="00CB01EF">
      <w:pPr>
        <w:spacing w:after="200"/>
        <w:ind w:left="567" w:hanging="567"/>
        <w:jc w:val="both"/>
        <w:rPr>
          <w:sz w:val="17"/>
          <w:szCs w:val="17"/>
        </w:rPr>
      </w:pPr>
      <w:r w:rsidRPr="007B3934">
        <w:rPr>
          <w:b/>
          <w:sz w:val="17"/>
          <w:szCs w:val="17"/>
        </w:rPr>
        <w:t>V</w:t>
      </w:r>
      <w:r w:rsidR="00EB50E5" w:rsidRPr="007B3934">
        <w:rPr>
          <w:b/>
          <w:sz w:val="17"/>
          <w:szCs w:val="17"/>
        </w:rPr>
        <w:t>.</w:t>
      </w:r>
      <w:r w:rsidR="00EB50E5" w:rsidRPr="007B3934">
        <w:rPr>
          <w:b/>
          <w:sz w:val="17"/>
          <w:szCs w:val="17"/>
        </w:rPr>
        <w:tab/>
        <w:t xml:space="preserve">Appeal: </w:t>
      </w:r>
      <w:r w:rsidR="003041C5" w:rsidRPr="007B3934">
        <w:rPr>
          <w:b/>
          <w:sz w:val="17"/>
          <w:szCs w:val="17"/>
        </w:rPr>
        <w:t xml:space="preserve"> </w:t>
      </w:r>
      <w:r w:rsidR="00EB50E5" w:rsidRPr="007B3934">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w:t>
      </w:r>
      <w:r w:rsidR="00BB4F99" w:rsidRPr="007B3934">
        <w:rPr>
          <w:sz w:val="17"/>
          <w:szCs w:val="17"/>
        </w:rPr>
        <w:t xml:space="preserve">procedural </w:t>
      </w:r>
      <w:r w:rsidR="00EB50E5" w:rsidRPr="007B3934">
        <w:rPr>
          <w:sz w:val="17"/>
          <w:szCs w:val="17"/>
        </w:rPr>
        <w:t>outcome of such an appeal</w:t>
      </w:r>
      <w:r w:rsidR="00C32AD9" w:rsidRPr="007B3934">
        <w:rPr>
          <w:sz w:val="17"/>
          <w:szCs w:val="17"/>
        </w:rPr>
        <w:t xml:space="preserve">.  The </w:t>
      </w:r>
      <w:r w:rsidR="00BB4F99" w:rsidRPr="007B3934">
        <w:rPr>
          <w:sz w:val="17"/>
          <w:szCs w:val="17"/>
        </w:rPr>
        <w:t xml:space="preserve">substantive </w:t>
      </w:r>
      <w:r w:rsidR="00C32AD9" w:rsidRPr="007B3934">
        <w:rPr>
          <w:sz w:val="17"/>
          <w:szCs w:val="17"/>
        </w:rPr>
        <w:t>outcome o</w:t>
      </w:r>
      <w:r w:rsidR="00BB4F99" w:rsidRPr="007B3934">
        <w:rPr>
          <w:sz w:val="17"/>
          <w:szCs w:val="17"/>
        </w:rPr>
        <w:t xml:space="preserve">f the appeal may be mapped to an event </w:t>
      </w:r>
      <w:r w:rsidR="000B5000" w:rsidRPr="007B3934">
        <w:rPr>
          <w:sz w:val="17"/>
          <w:szCs w:val="17"/>
        </w:rPr>
        <w:t xml:space="preserve">in </w:t>
      </w:r>
      <w:r w:rsidR="00BB4F99" w:rsidRPr="007B3934">
        <w:rPr>
          <w:sz w:val="17"/>
          <w:szCs w:val="17"/>
        </w:rPr>
        <w:t>an</w:t>
      </w:r>
      <w:r w:rsidR="000B5000" w:rsidRPr="007B3934">
        <w:rPr>
          <w:sz w:val="17"/>
          <w:szCs w:val="17"/>
        </w:rPr>
        <w:t>other categor</w:t>
      </w:r>
      <w:r w:rsidR="00BB4F99" w:rsidRPr="007B3934">
        <w:rPr>
          <w:sz w:val="17"/>
          <w:szCs w:val="17"/>
        </w:rPr>
        <w:t>y,</w:t>
      </w:r>
      <w:r w:rsidR="000B5000" w:rsidRPr="007B3934">
        <w:rPr>
          <w:sz w:val="17"/>
          <w:szCs w:val="17"/>
        </w:rPr>
        <w:t xml:space="preserve"> for example, </w:t>
      </w:r>
      <w:r w:rsidR="00BB4F99" w:rsidRPr="007B3934">
        <w:rPr>
          <w:sz w:val="17"/>
          <w:szCs w:val="17"/>
        </w:rPr>
        <w:t xml:space="preserve">application discontinued, </w:t>
      </w:r>
      <w:r w:rsidR="00CC0CE4" w:rsidRPr="007B3934">
        <w:rPr>
          <w:sz w:val="17"/>
          <w:szCs w:val="17"/>
        </w:rPr>
        <w:t xml:space="preserve">application revived, IP right granted, </w:t>
      </w:r>
      <w:r w:rsidR="000B5000" w:rsidRPr="007B3934">
        <w:rPr>
          <w:sz w:val="17"/>
          <w:szCs w:val="17"/>
        </w:rPr>
        <w:t>IP right ceased</w:t>
      </w:r>
      <w:r w:rsidR="00471426" w:rsidRPr="007B3934">
        <w:rPr>
          <w:sz w:val="17"/>
          <w:szCs w:val="17"/>
        </w:rPr>
        <w:t>, or IP right maintained</w:t>
      </w:r>
      <w:r w:rsidR="00EB50E5" w:rsidRPr="007B3934">
        <w:rPr>
          <w:sz w:val="17"/>
          <w:szCs w:val="17"/>
        </w:rPr>
        <w:t xml:space="preserve">.  The events in this category </w:t>
      </w:r>
      <w:r w:rsidR="00E209B8" w:rsidRPr="007B3934">
        <w:rPr>
          <w:sz w:val="17"/>
          <w:szCs w:val="17"/>
        </w:rPr>
        <w:t>may</w:t>
      </w:r>
      <w:r w:rsidR="00FF07F6" w:rsidRPr="007B3934">
        <w:rPr>
          <w:sz w:val="17"/>
          <w:szCs w:val="17"/>
        </w:rPr>
        <w:t xml:space="preserve"> occur during any stage.</w:t>
      </w:r>
    </w:p>
    <w:p w14:paraId="7A41F1C0" w14:textId="5B705B76" w:rsidR="00EB50E5" w:rsidRPr="007B3934" w:rsidRDefault="009E1474" w:rsidP="00CB01EF">
      <w:pPr>
        <w:spacing w:after="200"/>
        <w:ind w:left="567" w:hanging="567"/>
        <w:jc w:val="both"/>
        <w:rPr>
          <w:sz w:val="17"/>
          <w:szCs w:val="17"/>
        </w:rPr>
      </w:pPr>
      <w:r w:rsidRPr="007B3934">
        <w:rPr>
          <w:sz w:val="17"/>
          <w:szCs w:val="17"/>
        </w:rPr>
        <w:t>V</w:t>
      </w:r>
      <w:r w:rsidR="00EB50E5" w:rsidRPr="007B3934">
        <w:rPr>
          <w:sz w:val="17"/>
          <w:szCs w:val="17"/>
        </w:rPr>
        <w:t>10.</w:t>
      </w:r>
      <w:r w:rsidR="00EB50E5" w:rsidRPr="007B3934">
        <w:rPr>
          <w:sz w:val="17"/>
          <w:szCs w:val="17"/>
        </w:rPr>
        <w:tab/>
      </w:r>
      <w:r w:rsidR="00EB50E5" w:rsidRPr="007B3934">
        <w:rPr>
          <w:b/>
          <w:sz w:val="17"/>
          <w:szCs w:val="17"/>
        </w:rPr>
        <w:t>Appeal requested:</w:t>
      </w:r>
      <w:r w:rsidR="00EB50E5" w:rsidRPr="007B3934">
        <w:rPr>
          <w:sz w:val="17"/>
          <w:szCs w:val="17"/>
        </w:rPr>
        <w:t xml:space="preserve"> </w:t>
      </w:r>
      <w:r w:rsidR="003041C5" w:rsidRPr="007B3934">
        <w:rPr>
          <w:sz w:val="17"/>
          <w:szCs w:val="17"/>
        </w:rPr>
        <w:t xml:space="preserve"> </w:t>
      </w:r>
      <w:r w:rsidR="00EB50E5" w:rsidRPr="007B3934">
        <w:rPr>
          <w:sz w:val="17"/>
          <w:szCs w:val="17"/>
        </w:rPr>
        <w:t xml:space="preserve">An appeal </w:t>
      </w:r>
      <w:r w:rsidR="009627C3" w:rsidRPr="007B3934">
        <w:rPr>
          <w:sz w:val="17"/>
          <w:szCs w:val="17"/>
        </w:rPr>
        <w:t xml:space="preserve">of a decision made during the prosecution of an application or IP right </w:t>
      </w:r>
      <w:r w:rsidR="00EB50E5" w:rsidRPr="007B3934">
        <w:rPr>
          <w:sz w:val="17"/>
          <w:szCs w:val="17"/>
        </w:rPr>
        <w:t>was requested to an administrative body, tribunal, board or court.  This includes, but is not limited to when an applicant or IP right owner requests an appeal against a decision made by the examiner during the prosecution of the IP right.</w:t>
      </w:r>
    </w:p>
    <w:p w14:paraId="2993FDB3" w14:textId="2ADE4955"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11</w:t>
      </w:r>
      <w:r w:rsidR="00170652" w:rsidRPr="007B3934">
        <w:rPr>
          <w:sz w:val="17"/>
          <w:szCs w:val="17"/>
        </w:rPr>
        <w:t>*</w:t>
      </w:r>
      <w:r w:rsidR="00EB50E5" w:rsidRPr="007B3934">
        <w:rPr>
          <w:sz w:val="17"/>
          <w:szCs w:val="17"/>
        </w:rPr>
        <w:t>.</w:t>
      </w:r>
      <w:r w:rsidR="00170652" w:rsidRPr="007B3934">
        <w:rPr>
          <w:sz w:val="17"/>
          <w:szCs w:val="17"/>
        </w:rPr>
        <w:t xml:space="preserve"> </w:t>
      </w:r>
      <w:r w:rsidR="00CB1B10" w:rsidRPr="007B3934">
        <w:rPr>
          <w:sz w:val="17"/>
          <w:szCs w:val="17"/>
        </w:rPr>
        <w:tab/>
      </w:r>
      <w:r w:rsidR="00EB50E5" w:rsidRPr="007B3934">
        <w:rPr>
          <w:sz w:val="17"/>
          <w:szCs w:val="17"/>
        </w:rPr>
        <w:t>Administrative appeal requested (An appeal of a decision was requested to an administrative body, board, or tribunal.)</w:t>
      </w:r>
    </w:p>
    <w:p w14:paraId="2D789019" w14:textId="25723EC1"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12</w:t>
      </w:r>
      <w:r w:rsidR="00170652" w:rsidRPr="007B3934">
        <w:rPr>
          <w:sz w:val="17"/>
          <w:szCs w:val="17"/>
        </w:rPr>
        <w:t>*</w:t>
      </w:r>
      <w:r w:rsidR="00EB50E5" w:rsidRPr="007B3934">
        <w:rPr>
          <w:sz w:val="17"/>
          <w:szCs w:val="17"/>
        </w:rPr>
        <w:t>.</w:t>
      </w:r>
      <w:r w:rsidR="00170652" w:rsidRPr="007B3934">
        <w:rPr>
          <w:sz w:val="17"/>
          <w:szCs w:val="17"/>
        </w:rPr>
        <w:t xml:space="preserve"> </w:t>
      </w:r>
      <w:r w:rsidR="00CB1B10" w:rsidRPr="007B3934">
        <w:rPr>
          <w:sz w:val="17"/>
          <w:szCs w:val="17"/>
        </w:rPr>
        <w:tab/>
      </w:r>
      <w:r w:rsidR="00EB50E5" w:rsidRPr="007B3934">
        <w:rPr>
          <w:sz w:val="17"/>
          <w:szCs w:val="17"/>
        </w:rPr>
        <w:t>Court appeal requested (An appeal of a decision was requested to a court</w:t>
      </w:r>
      <w:r w:rsidR="00602161" w:rsidRPr="007B3934">
        <w:rPr>
          <w:sz w:val="17"/>
          <w:szCs w:val="17"/>
        </w:rPr>
        <w:t xml:space="preserve"> or judicial body</w:t>
      </w:r>
      <w:r w:rsidR="00EB50E5" w:rsidRPr="007B3934">
        <w:rPr>
          <w:sz w:val="17"/>
          <w:szCs w:val="17"/>
        </w:rPr>
        <w:t>.)</w:t>
      </w:r>
    </w:p>
    <w:p w14:paraId="053CE148" w14:textId="2074D5EA"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13.</w:t>
      </w:r>
      <w:r w:rsidR="00EB50E5" w:rsidRPr="007B3934">
        <w:rPr>
          <w:sz w:val="17"/>
          <w:szCs w:val="17"/>
        </w:rPr>
        <w:tab/>
        <w:t>Appeal inadmissible, rejected or withdrawn (The appeal was inadmissible, rejected or withdrawn).</w:t>
      </w:r>
    </w:p>
    <w:p w14:paraId="0B9B449A" w14:textId="3D3F37FE" w:rsidR="00EB50E5" w:rsidRPr="007B3934" w:rsidRDefault="009E1474" w:rsidP="00261711">
      <w:pPr>
        <w:ind w:left="567" w:hanging="567"/>
        <w:jc w:val="both"/>
        <w:rPr>
          <w:sz w:val="17"/>
          <w:szCs w:val="17"/>
        </w:rPr>
      </w:pPr>
      <w:r w:rsidRPr="007B3934">
        <w:rPr>
          <w:sz w:val="17"/>
          <w:szCs w:val="17"/>
        </w:rPr>
        <w:t>V</w:t>
      </w:r>
      <w:r w:rsidR="00EB50E5" w:rsidRPr="007B3934">
        <w:rPr>
          <w:sz w:val="17"/>
          <w:szCs w:val="17"/>
        </w:rPr>
        <w:t>14.</w:t>
      </w:r>
      <w:r w:rsidR="00EB50E5" w:rsidRPr="007B3934">
        <w:rPr>
          <w:sz w:val="17"/>
          <w:szCs w:val="17"/>
        </w:rPr>
        <w:tab/>
        <w:t>Decision remanded (The appeal was allowed and the appellate body remanded the decision back to the original decision-maker for reconsideration.)</w:t>
      </w:r>
    </w:p>
    <w:p w14:paraId="5EA37952" w14:textId="3D53D7C7" w:rsidR="00EB50E5" w:rsidRPr="007B3934" w:rsidRDefault="009E1474" w:rsidP="00CB01EF">
      <w:pPr>
        <w:spacing w:after="200"/>
        <w:ind w:left="567" w:hanging="567"/>
        <w:jc w:val="both"/>
        <w:rPr>
          <w:sz w:val="17"/>
          <w:szCs w:val="17"/>
        </w:rPr>
      </w:pPr>
      <w:r w:rsidRPr="007B3934">
        <w:rPr>
          <w:sz w:val="17"/>
          <w:szCs w:val="17"/>
        </w:rPr>
        <w:t>V</w:t>
      </w:r>
      <w:r w:rsidR="00EB50E5" w:rsidRPr="007B3934">
        <w:rPr>
          <w:sz w:val="17"/>
          <w:szCs w:val="17"/>
        </w:rPr>
        <w:t>15.</w:t>
      </w:r>
      <w:r w:rsidR="00EB50E5" w:rsidRPr="007B3934">
        <w:rPr>
          <w:sz w:val="17"/>
          <w:szCs w:val="17"/>
        </w:rPr>
        <w:tab/>
        <w:t>Decision substituted (The appeal was allowed and the appellate body substituted its own decision for the original decision.)</w:t>
      </w:r>
    </w:p>
    <w:p w14:paraId="35796E78" w14:textId="54065941" w:rsidR="00EB50E5" w:rsidRPr="007B3934" w:rsidRDefault="009E1474" w:rsidP="00CB01EF">
      <w:pPr>
        <w:spacing w:after="200"/>
        <w:ind w:left="567" w:hanging="567"/>
        <w:rPr>
          <w:color w:val="222222"/>
          <w:sz w:val="17"/>
          <w:szCs w:val="17"/>
          <w:shd w:val="clear" w:color="auto" w:fill="FFFFFF"/>
        </w:rPr>
      </w:pPr>
      <w:r w:rsidRPr="007B3934">
        <w:rPr>
          <w:b/>
          <w:sz w:val="17"/>
          <w:szCs w:val="17"/>
        </w:rPr>
        <w:t>W</w:t>
      </w:r>
      <w:r w:rsidR="0074404D" w:rsidRPr="007B3934">
        <w:rPr>
          <w:b/>
          <w:sz w:val="17"/>
          <w:szCs w:val="17"/>
        </w:rPr>
        <w:t>.</w:t>
      </w:r>
      <w:r w:rsidR="0074404D" w:rsidRPr="007B3934">
        <w:rPr>
          <w:b/>
          <w:sz w:val="17"/>
          <w:szCs w:val="17"/>
        </w:rPr>
        <w:tab/>
        <w:t>Other:</w:t>
      </w:r>
      <w:r w:rsidR="0074404D" w:rsidRPr="007B3934">
        <w:rPr>
          <w:sz w:val="17"/>
          <w:szCs w:val="17"/>
        </w:rPr>
        <w:t xml:space="preserve"> </w:t>
      </w:r>
      <w:r w:rsidR="003041C5" w:rsidRPr="007B3934">
        <w:rPr>
          <w:sz w:val="17"/>
          <w:szCs w:val="17"/>
        </w:rPr>
        <w:t xml:space="preserve"> </w:t>
      </w:r>
      <w:r w:rsidR="0074404D" w:rsidRPr="007B3934">
        <w:rPr>
          <w:color w:val="222222"/>
          <w:sz w:val="17"/>
          <w:szCs w:val="17"/>
          <w:shd w:val="clear" w:color="auto" w:fill="FFFFFF"/>
        </w:rPr>
        <w:t xml:space="preserve">This category covers events which cannot be categorized under any other Category. </w:t>
      </w:r>
      <w:r w:rsidR="00FF07F6" w:rsidRPr="007B3934">
        <w:rPr>
          <w:color w:val="222222"/>
          <w:sz w:val="17"/>
          <w:szCs w:val="17"/>
          <w:shd w:val="clear" w:color="auto" w:fill="FFFFFF"/>
        </w:rPr>
        <w:t xml:space="preserve"> </w:t>
      </w:r>
      <w:r w:rsidR="0074404D" w:rsidRPr="007B3934">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w:t>
      </w:r>
      <w:r w:rsidR="00321B16" w:rsidRPr="007B3934">
        <w:rPr>
          <w:color w:val="222222"/>
          <w:sz w:val="17"/>
          <w:szCs w:val="17"/>
          <w:shd w:val="clear" w:color="auto" w:fill="FFFFFF"/>
        </w:rPr>
        <w:t>/international</w:t>
      </w:r>
      <w:r w:rsidR="0074404D" w:rsidRPr="007B3934">
        <w:rPr>
          <w:color w:val="222222"/>
          <w:sz w:val="17"/>
          <w:szCs w:val="17"/>
          <w:shd w:val="clear" w:color="auto" w:fill="FFFFFF"/>
        </w:rPr>
        <w:t xml:space="preserve"> event (e.g.</w:t>
      </w:r>
      <w:r w:rsidR="00FF07F6" w:rsidRPr="007B3934">
        <w:rPr>
          <w:color w:val="222222"/>
          <w:sz w:val="17"/>
          <w:szCs w:val="17"/>
          <w:shd w:val="clear" w:color="auto" w:fill="FFFFFF"/>
        </w:rPr>
        <w:t xml:space="preserve"> </w:t>
      </w:r>
      <w:r w:rsidR="0074404D" w:rsidRPr="007B3934">
        <w:rPr>
          <w:color w:val="222222"/>
          <w:sz w:val="17"/>
          <w:szCs w:val="17"/>
          <w:shd w:val="clear" w:color="auto" w:fill="FFFFFF"/>
        </w:rPr>
        <w:t xml:space="preserve"> legacy events or interim/internal events).</w:t>
      </w:r>
    </w:p>
    <w:p w14:paraId="7744D10C" w14:textId="218DC427" w:rsidR="00927045" w:rsidRPr="007B3934" w:rsidRDefault="009E1474" w:rsidP="00CB01EF">
      <w:pPr>
        <w:spacing w:after="200"/>
        <w:ind w:left="567" w:hanging="567"/>
        <w:rPr>
          <w:sz w:val="17"/>
          <w:szCs w:val="17"/>
        </w:rPr>
      </w:pPr>
      <w:r w:rsidRPr="007B3934">
        <w:rPr>
          <w:sz w:val="17"/>
          <w:szCs w:val="17"/>
        </w:rPr>
        <w:t>W</w:t>
      </w:r>
      <w:r w:rsidR="00927045" w:rsidRPr="007B3934">
        <w:rPr>
          <w:sz w:val="17"/>
          <w:szCs w:val="17"/>
        </w:rPr>
        <w:t>10.</w:t>
      </w:r>
      <w:r w:rsidR="00927045" w:rsidRPr="007B3934">
        <w:rPr>
          <w:sz w:val="17"/>
          <w:szCs w:val="17"/>
        </w:rPr>
        <w:tab/>
      </w:r>
      <w:r w:rsidR="00927045" w:rsidRPr="007B3934">
        <w:rPr>
          <w:b/>
          <w:sz w:val="17"/>
          <w:szCs w:val="17"/>
        </w:rPr>
        <w:t>Other</w:t>
      </w:r>
      <w:r w:rsidR="001A6F45" w:rsidRPr="007B3934">
        <w:rPr>
          <w:b/>
          <w:sz w:val="17"/>
          <w:szCs w:val="17"/>
        </w:rPr>
        <w:t xml:space="preserve"> event occurred</w:t>
      </w:r>
      <w:r w:rsidR="00927045" w:rsidRPr="007B3934">
        <w:rPr>
          <w:b/>
          <w:sz w:val="17"/>
          <w:szCs w:val="17"/>
        </w:rPr>
        <w:t>:</w:t>
      </w:r>
      <w:r w:rsidR="00927045" w:rsidRPr="007B3934">
        <w:rPr>
          <w:sz w:val="17"/>
          <w:szCs w:val="17"/>
        </w:rPr>
        <w:t xml:space="preserve"> </w:t>
      </w:r>
      <w:r w:rsidR="003041C5" w:rsidRPr="007B3934">
        <w:rPr>
          <w:sz w:val="17"/>
          <w:szCs w:val="17"/>
        </w:rPr>
        <w:t xml:space="preserve"> </w:t>
      </w:r>
      <w:r w:rsidR="00927045" w:rsidRPr="007B3934">
        <w:rPr>
          <w:sz w:val="17"/>
          <w:szCs w:val="17"/>
        </w:rPr>
        <w:t xml:space="preserve">An event which cannot be categorized under any other category occurred (e.g. </w:t>
      </w:r>
      <w:r w:rsidR="00FF07F6" w:rsidRPr="007B3934">
        <w:rPr>
          <w:sz w:val="17"/>
          <w:szCs w:val="17"/>
        </w:rPr>
        <w:t xml:space="preserve"> </w:t>
      </w:r>
      <w:r w:rsidR="00927045" w:rsidRPr="007B3934">
        <w:rPr>
          <w:sz w:val="17"/>
          <w:szCs w:val="17"/>
        </w:rPr>
        <w:t>a legacy event or an interim/internal event.)</w:t>
      </w:r>
    </w:p>
    <w:p w14:paraId="551709B8" w14:textId="2D813CF3" w:rsidR="009E1474" w:rsidRPr="007B3934" w:rsidRDefault="009E1474" w:rsidP="00CB01EF">
      <w:pPr>
        <w:spacing w:after="200"/>
        <w:ind w:left="567" w:hanging="567"/>
        <w:jc w:val="both"/>
        <w:rPr>
          <w:sz w:val="17"/>
          <w:szCs w:val="17"/>
        </w:rPr>
      </w:pPr>
      <w:r w:rsidRPr="007B3934">
        <w:rPr>
          <w:b/>
          <w:sz w:val="17"/>
          <w:szCs w:val="17"/>
        </w:rPr>
        <w:t>Y.</w:t>
      </w:r>
      <w:r w:rsidRPr="007B3934">
        <w:rPr>
          <w:sz w:val="17"/>
          <w:szCs w:val="17"/>
        </w:rPr>
        <w:tab/>
      </w:r>
      <w:r w:rsidRPr="007B3934">
        <w:rPr>
          <w:b/>
          <w:sz w:val="17"/>
          <w:szCs w:val="17"/>
        </w:rPr>
        <w:t>Correction and deletion of event information:</w:t>
      </w:r>
      <w:r w:rsidR="003041C5" w:rsidRPr="007B3934">
        <w:rPr>
          <w:b/>
          <w:sz w:val="17"/>
          <w:szCs w:val="17"/>
        </w:rPr>
        <w:t xml:space="preserve"> </w:t>
      </w:r>
      <w:r w:rsidRPr="007B3934">
        <w:rPr>
          <w:sz w:val="17"/>
          <w:szCs w:val="17"/>
        </w:rPr>
        <w:t xml:space="preserve"> 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p w14:paraId="02E0DDFF" w14:textId="3955D961" w:rsidR="009E1474" w:rsidRPr="007B3934" w:rsidRDefault="009E1474" w:rsidP="00DF329B">
      <w:pPr>
        <w:spacing w:after="200"/>
        <w:ind w:left="567" w:hanging="567"/>
        <w:rPr>
          <w:sz w:val="17"/>
          <w:szCs w:val="17"/>
        </w:rPr>
      </w:pPr>
      <w:r w:rsidRPr="007B3934">
        <w:rPr>
          <w:sz w:val="17"/>
          <w:szCs w:val="17"/>
        </w:rPr>
        <w:t>Y10.</w:t>
      </w:r>
      <w:r w:rsidRPr="007B3934">
        <w:rPr>
          <w:sz w:val="17"/>
          <w:szCs w:val="17"/>
        </w:rPr>
        <w:tab/>
      </w:r>
      <w:r w:rsidRPr="007B3934">
        <w:rPr>
          <w:b/>
          <w:sz w:val="17"/>
          <w:szCs w:val="17"/>
        </w:rPr>
        <w:t>Event information corrected or deleted:</w:t>
      </w:r>
      <w:r w:rsidRPr="007B3934">
        <w:rPr>
          <w:sz w:val="17"/>
          <w:szCs w:val="17"/>
        </w:rPr>
        <w:t xml:space="preserve"> </w:t>
      </w:r>
      <w:r w:rsidR="003041C5" w:rsidRPr="007B3934">
        <w:rPr>
          <w:sz w:val="17"/>
          <w:szCs w:val="17"/>
        </w:rPr>
        <w:t xml:space="preserve"> </w:t>
      </w:r>
      <w:r w:rsidRPr="007B3934">
        <w:rPr>
          <w:sz w:val="17"/>
          <w:szCs w:val="17"/>
        </w:rPr>
        <w:t>Errors in the legal status data have been corrected or deleted.  This includes, but is not limited to corrections of legal status data provided under this Standard or the correction or deletion of an event that was announced erroneously in a gazette, IP register or other published documentation.</w:t>
      </w:r>
    </w:p>
    <w:p w14:paraId="426645D5" w14:textId="1CE1B007" w:rsidR="00261711" w:rsidRPr="007B3934" w:rsidRDefault="00261711" w:rsidP="00261711">
      <w:pPr>
        <w:spacing w:after="200"/>
        <w:ind w:left="567" w:hanging="567"/>
        <w:jc w:val="both"/>
        <w:rPr>
          <w:sz w:val="17"/>
          <w:szCs w:val="17"/>
        </w:rPr>
      </w:pPr>
      <w:r w:rsidRPr="007B3934">
        <w:rPr>
          <w:sz w:val="17"/>
          <w:szCs w:val="17"/>
        </w:rPr>
        <w:t>Y</w:t>
      </w:r>
      <w:r w:rsidR="00B71A04" w:rsidRPr="007B3934">
        <w:rPr>
          <w:sz w:val="17"/>
          <w:szCs w:val="17"/>
        </w:rPr>
        <w:t>11</w:t>
      </w:r>
      <w:r w:rsidRPr="007B3934">
        <w:rPr>
          <w:sz w:val="17"/>
          <w:szCs w:val="17"/>
        </w:rPr>
        <w:t>.</w:t>
      </w:r>
      <w:r w:rsidRPr="007B3934">
        <w:rPr>
          <w:sz w:val="17"/>
          <w:szCs w:val="17"/>
        </w:rPr>
        <w:tab/>
        <w:t xml:space="preserve">Correction for an international registration refused (A correction recorded in the International Register was refused by the IPO of a designated Contracting Party with respect to an international registration.) </w:t>
      </w:r>
    </w:p>
    <w:p w14:paraId="39F0A064" w14:textId="77777777" w:rsidR="009E1474" w:rsidRPr="007B3934" w:rsidRDefault="009E1474" w:rsidP="00C63026">
      <w:pPr>
        <w:ind w:left="5529"/>
        <w:rPr>
          <w:sz w:val="17"/>
          <w:szCs w:val="17"/>
        </w:rPr>
      </w:pPr>
    </w:p>
    <w:p w14:paraId="3D427380" w14:textId="77777777" w:rsidR="00CB01EF" w:rsidRPr="007B3934" w:rsidRDefault="00CB01EF" w:rsidP="00C63026">
      <w:pPr>
        <w:ind w:left="5529"/>
        <w:rPr>
          <w:sz w:val="17"/>
          <w:szCs w:val="17"/>
        </w:rPr>
      </w:pPr>
    </w:p>
    <w:p w14:paraId="254FB4B8" w14:textId="40AB357D" w:rsidR="008A189B" w:rsidRPr="007B3934" w:rsidRDefault="008A189B" w:rsidP="00C63026">
      <w:pPr>
        <w:ind w:left="5529"/>
        <w:rPr>
          <w:sz w:val="17"/>
          <w:szCs w:val="17"/>
        </w:rPr>
      </w:pPr>
      <w:r w:rsidRPr="007B3934">
        <w:rPr>
          <w:sz w:val="17"/>
          <w:szCs w:val="17"/>
        </w:rPr>
        <w:t xml:space="preserve">[Annex </w:t>
      </w:r>
      <w:r w:rsidR="00BB6694" w:rsidRPr="007B3934">
        <w:rPr>
          <w:sz w:val="17"/>
          <w:szCs w:val="17"/>
        </w:rPr>
        <w:t>I</w:t>
      </w:r>
      <w:r w:rsidRPr="007B3934">
        <w:rPr>
          <w:sz w:val="17"/>
          <w:szCs w:val="17"/>
        </w:rPr>
        <w:t>I</w:t>
      </w:r>
      <w:r w:rsidR="00BB6694" w:rsidRPr="007B3934">
        <w:rPr>
          <w:sz w:val="17"/>
          <w:szCs w:val="17"/>
        </w:rPr>
        <w:t xml:space="preserve"> follows</w:t>
      </w:r>
      <w:r w:rsidRPr="007B3934">
        <w:rPr>
          <w:sz w:val="17"/>
          <w:szCs w:val="17"/>
        </w:rPr>
        <w:t>]</w:t>
      </w:r>
    </w:p>
    <w:p w14:paraId="4A0F6688" w14:textId="77777777" w:rsidR="00C63026" w:rsidRPr="007B3934" w:rsidRDefault="00C63026">
      <w:pPr>
        <w:rPr>
          <w:bCs/>
          <w:iCs/>
          <w:caps/>
          <w:sz w:val="17"/>
          <w:szCs w:val="17"/>
        </w:rPr>
      </w:pPr>
    </w:p>
    <w:p w14:paraId="4BDD3FF4" w14:textId="77777777" w:rsidR="00C63026" w:rsidRPr="007B3934" w:rsidRDefault="00C63026">
      <w:pPr>
        <w:rPr>
          <w:bCs/>
          <w:iCs/>
          <w:caps/>
          <w:sz w:val="17"/>
          <w:szCs w:val="17"/>
        </w:rPr>
        <w:sectPr w:rsidR="00C63026" w:rsidRPr="007B3934" w:rsidSect="006463B3">
          <w:pgSz w:w="11907" w:h="16840" w:code="9"/>
          <w:pgMar w:top="567" w:right="1134" w:bottom="1418" w:left="1418" w:header="510" w:footer="1021" w:gutter="0"/>
          <w:cols w:space="720"/>
          <w:docGrid w:linePitch="299"/>
        </w:sectPr>
      </w:pPr>
    </w:p>
    <w:p w14:paraId="126F2D94" w14:textId="27870374" w:rsidR="00C63026" w:rsidRPr="007B3934" w:rsidRDefault="00865E99" w:rsidP="00C63026">
      <w:pPr>
        <w:pStyle w:val="Heading1"/>
        <w:keepNext w:val="0"/>
        <w:widowControl w:val="0"/>
        <w:kinsoku w:val="0"/>
        <w:spacing w:before="0" w:after="340"/>
        <w:jc w:val="center"/>
        <w:rPr>
          <w:bCs w:val="0"/>
          <w:caps w:val="0"/>
          <w:kern w:val="0"/>
          <w:sz w:val="20"/>
          <w:szCs w:val="17"/>
        </w:rPr>
      </w:pPr>
      <w:r>
        <w:rPr>
          <w:bCs w:val="0"/>
          <w:caps w:val="0"/>
          <w:kern w:val="0"/>
          <w:sz w:val="20"/>
          <w:szCs w:val="17"/>
        </w:rPr>
        <w:t xml:space="preserve">ST.XX - </w:t>
      </w:r>
      <w:r w:rsidR="008A189B" w:rsidRPr="007B3934">
        <w:rPr>
          <w:bCs w:val="0"/>
          <w:caps w:val="0"/>
          <w:kern w:val="0"/>
          <w:sz w:val="20"/>
          <w:szCs w:val="17"/>
        </w:rPr>
        <w:t>ANNEX II</w:t>
      </w:r>
    </w:p>
    <w:p w14:paraId="33E26FAF" w14:textId="4D002E28" w:rsidR="008A189B" w:rsidRPr="007B3934" w:rsidRDefault="00C63026" w:rsidP="00C63026">
      <w:pPr>
        <w:widowControl w:val="0"/>
        <w:kinsoku w:val="0"/>
        <w:spacing w:after="340"/>
        <w:ind w:right="11"/>
        <w:jc w:val="center"/>
        <w:rPr>
          <w:rFonts w:eastAsia="Batang"/>
          <w:sz w:val="17"/>
          <w:szCs w:val="17"/>
          <w:lang w:eastAsia="en-US"/>
        </w:rPr>
      </w:pPr>
      <w:r w:rsidRPr="007B3934">
        <w:rPr>
          <w:rFonts w:eastAsia="Batang"/>
          <w:sz w:val="17"/>
          <w:szCs w:val="17"/>
          <w:lang w:eastAsia="en-US"/>
        </w:rPr>
        <w:t>SUPPLEMENTARY EVENT DATA</w:t>
      </w:r>
    </w:p>
    <w:p w14:paraId="4186BDE2" w14:textId="129AFE97" w:rsidR="008A189B" w:rsidRPr="007B3934" w:rsidRDefault="00316BB2" w:rsidP="001A6F45">
      <w:pPr>
        <w:pStyle w:val="ListParagraph"/>
        <w:numPr>
          <w:ilvl w:val="0"/>
          <w:numId w:val="8"/>
        </w:numPr>
        <w:ind w:left="0" w:hanging="3"/>
        <w:jc w:val="both"/>
        <w:rPr>
          <w:sz w:val="17"/>
          <w:szCs w:val="17"/>
        </w:rPr>
      </w:pPr>
      <w:r w:rsidRPr="007B3934">
        <w:rPr>
          <w:sz w:val="17"/>
          <w:szCs w:val="17"/>
        </w:rPr>
        <w:t>E</w:t>
      </w:r>
      <w:r w:rsidR="008A189B" w:rsidRPr="007B3934">
        <w:rPr>
          <w:sz w:val="17"/>
          <w:szCs w:val="17"/>
        </w:rPr>
        <w:t xml:space="preserve">ach status event code may be accompanied by </w:t>
      </w:r>
      <w:r w:rsidR="003E39E7" w:rsidRPr="007B3934">
        <w:rPr>
          <w:sz w:val="17"/>
          <w:szCs w:val="17"/>
        </w:rPr>
        <w:t>supplementary event data.  There is supplementary event data that is specific to events in a particular category and there is common supplementary event data which is common to all events.</w:t>
      </w:r>
      <w:r w:rsidR="00FF07F6" w:rsidRPr="007B3934">
        <w:rPr>
          <w:sz w:val="17"/>
          <w:szCs w:val="17"/>
        </w:rPr>
        <w:t xml:space="preserve"> </w:t>
      </w:r>
      <w:r w:rsidR="003E39E7" w:rsidRPr="007B3934">
        <w:rPr>
          <w:sz w:val="17"/>
          <w:szCs w:val="17"/>
        </w:rPr>
        <w:t xml:space="preserve"> T</w:t>
      </w:r>
      <w:r w:rsidR="008A189B" w:rsidRPr="007B3934">
        <w:rPr>
          <w:sz w:val="17"/>
          <w:szCs w:val="17"/>
        </w:rPr>
        <w:t xml:space="preserve">he common </w:t>
      </w:r>
      <w:r w:rsidRPr="007B3934">
        <w:rPr>
          <w:sz w:val="17"/>
          <w:szCs w:val="17"/>
        </w:rPr>
        <w:t>s</w:t>
      </w:r>
      <w:r w:rsidR="008A20A9" w:rsidRPr="007B3934">
        <w:rPr>
          <w:sz w:val="17"/>
          <w:szCs w:val="17"/>
        </w:rPr>
        <w:t>upplementary event data</w:t>
      </w:r>
      <w:r w:rsidR="008A189B" w:rsidRPr="007B3934">
        <w:rPr>
          <w:sz w:val="17"/>
          <w:szCs w:val="17"/>
        </w:rPr>
        <w:t xml:space="preserve"> in</w:t>
      </w:r>
      <w:r w:rsidR="003E39E7" w:rsidRPr="007B3934">
        <w:rPr>
          <w:sz w:val="17"/>
          <w:szCs w:val="17"/>
        </w:rPr>
        <w:t>cludes</w:t>
      </w:r>
      <w:r w:rsidR="008A189B" w:rsidRPr="007B3934">
        <w:rPr>
          <w:sz w:val="17"/>
          <w:szCs w:val="17"/>
        </w:rPr>
        <w:t xml:space="preserve"> (</w:t>
      </w:r>
      <w:r w:rsidR="00E15E1C" w:rsidRPr="007B3934">
        <w:rPr>
          <w:sz w:val="17"/>
          <w:szCs w:val="17"/>
        </w:rPr>
        <w:t>1</w:t>
      </w:r>
      <w:r w:rsidR="008A189B" w:rsidRPr="007B3934">
        <w:rPr>
          <w:sz w:val="17"/>
          <w:szCs w:val="17"/>
        </w:rPr>
        <w:t>) the effective country or region, (</w:t>
      </w:r>
      <w:r w:rsidR="00E15E1C" w:rsidRPr="007B3934">
        <w:rPr>
          <w:sz w:val="17"/>
          <w:szCs w:val="17"/>
        </w:rPr>
        <w:t>2</w:t>
      </w:r>
      <w:r w:rsidR="008A189B" w:rsidRPr="007B3934">
        <w:rPr>
          <w:sz w:val="17"/>
          <w:szCs w:val="17"/>
        </w:rPr>
        <w:t>) the gazette issue number, and (</w:t>
      </w:r>
      <w:r w:rsidR="00E15E1C" w:rsidRPr="007B3934">
        <w:rPr>
          <w:sz w:val="17"/>
          <w:szCs w:val="17"/>
        </w:rPr>
        <w:t>3</w:t>
      </w:r>
      <w:r w:rsidR="008A189B" w:rsidRPr="007B3934">
        <w:rPr>
          <w:sz w:val="17"/>
          <w:szCs w:val="17"/>
        </w:rPr>
        <w:t xml:space="preserve">) comment (i.e. </w:t>
      </w:r>
      <w:r w:rsidR="00FF07F6" w:rsidRPr="007B3934">
        <w:rPr>
          <w:sz w:val="17"/>
          <w:szCs w:val="17"/>
        </w:rPr>
        <w:t xml:space="preserve"> </w:t>
      </w:r>
      <w:r w:rsidR="008A189B" w:rsidRPr="007B3934">
        <w:rPr>
          <w:sz w:val="17"/>
          <w:szCs w:val="17"/>
        </w:rPr>
        <w:t>free text).  The “effective country or region”, is the country or region where the event has legal effect</w:t>
      </w:r>
      <w:r w:rsidR="005F0FBC" w:rsidRPr="007B3934">
        <w:rPr>
          <w:sz w:val="17"/>
          <w:szCs w:val="17"/>
        </w:rPr>
        <w:t>, which</w:t>
      </w:r>
      <w:r w:rsidR="008A189B" w:rsidRPr="007B3934">
        <w:rPr>
          <w:sz w:val="17"/>
          <w:szCs w:val="17"/>
        </w:rPr>
        <w:t xml:space="preserve"> is particularly relevant for regional IPOs where the effect of an event, such as discontinuation due to non-payment of renewal fees, only has </w:t>
      </w:r>
      <w:r w:rsidR="008219C8" w:rsidRPr="007B3934">
        <w:rPr>
          <w:sz w:val="17"/>
          <w:szCs w:val="17"/>
        </w:rPr>
        <w:t>e</w:t>
      </w:r>
      <w:r w:rsidR="008A189B" w:rsidRPr="007B3934">
        <w:rPr>
          <w:sz w:val="17"/>
          <w:szCs w:val="17"/>
        </w:rPr>
        <w:t>ffect in some of the countries where the IP right is active.  The “gazette issue number” is the issue of the national</w:t>
      </w:r>
      <w:r w:rsidR="0019609E" w:rsidRPr="007B3934">
        <w:rPr>
          <w:sz w:val="17"/>
          <w:szCs w:val="17"/>
        </w:rPr>
        <w:t>/regional</w:t>
      </w:r>
      <w:r w:rsidR="008A189B" w:rsidRPr="007B3934">
        <w:rPr>
          <w:sz w:val="17"/>
          <w:szCs w:val="17"/>
        </w:rPr>
        <w:t xml:space="preserve"> gazette where the particulars of the national</w:t>
      </w:r>
      <w:r w:rsidR="0019609E" w:rsidRPr="007B3934">
        <w:rPr>
          <w:sz w:val="17"/>
          <w:szCs w:val="17"/>
        </w:rPr>
        <w:t>/regional</w:t>
      </w:r>
      <w:r w:rsidR="00321B16" w:rsidRPr="007B3934">
        <w:rPr>
          <w:sz w:val="17"/>
          <w:szCs w:val="17"/>
        </w:rPr>
        <w:t>/international</w:t>
      </w:r>
      <w:r w:rsidR="008A189B" w:rsidRPr="007B3934">
        <w:rPr>
          <w:sz w:val="17"/>
          <w:szCs w:val="17"/>
        </w:rPr>
        <w:t xml:space="preserve"> event are made public.  IPOs will be able to provide additional associated data which is not sp</w:t>
      </w:r>
      <w:r w:rsidR="00FF07F6" w:rsidRPr="007B3934">
        <w:rPr>
          <w:sz w:val="17"/>
          <w:szCs w:val="17"/>
        </w:rPr>
        <w:t>ecified in the “comment” entry.</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195F2DA2" w14:textId="77777777" w:rsidTr="00B22AEE">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7B3934" w:rsidRDefault="008A189B" w:rsidP="002E0A4C">
            <w:pPr>
              <w:spacing w:before="120" w:after="120"/>
              <w:rPr>
                <w:rFonts w:eastAsia="Times New Roman"/>
                <w:b/>
                <w:bCs/>
                <w:color w:val="000000"/>
                <w:sz w:val="17"/>
                <w:szCs w:val="17"/>
                <w:lang w:eastAsia="en-US"/>
              </w:rPr>
            </w:pPr>
            <w:r w:rsidRPr="007B3934">
              <w:rPr>
                <w:rFonts w:eastAsia="Times New Roman"/>
                <w:b/>
                <w:bCs/>
                <w:color w:val="000000"/>
                <w:sz w:val="17"/>
                <w:szCs w:val="17"/>
                <w:lang w:eastAsia="en-US"/>
              </w:rPr>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7B3934" w:rsidRDefault="008A189B" w:rsidP="002E0A4C">
            <w:pPr>
              <w:spacing w:before="120" w:after="120"/>
              <w:rPr>
                <w:rFonts w:eastAsia="Times New Roman"/>
                <w:b/>
                <w:bCs/>
                <w:color w:val="000000"/>
                <w:sz w:val="17"/>
                <w:szCs w:val="17"/>
                <w:lang w:eastAsia="en-US"/>
              </w:rPr>
            </w:pPr>
            <w:r w:rsidRPr="007B3934">
              <w:rPr>
                <w:rFonts w:eastAsia="Times New Roman"/>
                <w:b/>
                <w:bCs/>
                <w:color w:val="000000"/>
                <w:sz w:val="17"/>
                <w:szCs w:val="17"/>
                <w:lang w:eastAsia="en-US"/>
              </w:rPr>
              <w:t xml:space="preserve">Category </w:t>
            </w:r>
            <w:r w:rsidR="002E0A4C" w:rsidRPr="007B3934">
              <w:rPr>
                <w:rFonts w:eastAsia="Times New Roman"/>
                <w:b/>
                <w:bCs/>
                <w:color w:val="000000"/>
                <w:sz w:val="17"/>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7B3934" w:rsidRDefault="002E0A4C" w:rsidP="002E0A4C">
            <w:pPr>
              <w:spacing w:before="120" w:after="120"/>
              <w:rPr>
                <w:rFonts w:eastAsia="Times New Roman"/>
                <w:bCs/>
                <w:color w:val="000000"/>
                <w:sz w:val="17"/>
                <w:szCs w:val="17"/>
                <w:lang w:eastAsia="en-US"/>
              </w:rPr>
            </w:pPr>
            <w:r w:rsidRPr="007B3934">
              <w:rPr>
                <w:rFonts w:eastAsia="Times New Roman"/>
                <w:b/>
                <w:bCs/>
                <w:color w:val="000000"/>
                <w:sz w:val="17"/>
                <w:szCs w:val="17"/>
                <w:lang w:eastAsia="en-US"/>
              </w:rPr>
              <w:t>Category</w:t>
            </w:r>
            <w:r w:rsidR="008A189B" w:rsidRPr="007B3934">
              <w:rPr>
                <w:rFonts w:eastAsia="Times New Roman"/>
                <w:b/>
                <w:bCs/>
                <w:color w:val="000000"/>
                <w:sz w:val="17"/>
                <w:szCs w:val="17"/>
                <w:lang w:eastAsia="en-US"/>
              </w:rPr>
              <w:t xml:space="preserve"> </w:t>
            </w:r>
            <w:r w:rsidRPr="007B3934">
              <w:rPr>
                <w:rFonts w:eastAsia="Times New Roman"/>
                <w:b/>
                <w:bCs/>
                <w:color w:val="000000"/>
                <w:sz w:val="17"/>
                <w:szCs w:val="17"/>
                <w:lang w:eastAsia="en-US"/>
              </w:rPr>
              <w:t>D</w:t>
            </w:r>
            <w:r w:rsidR="008A189B" w:rsidRPr="007B3934">
              <w:rPr>
                <w:rFonts w:eastAsia="Times New Roman"/>
                <w:b/>
                <w:bCs/>
                <w:color w:val="000000"/>
                <w:sz w:val="17"/>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7B3934" w:rsidRDefault="008A20A9" w:rsidP="005406AB">
            <w:pPr>
              <w:spacing w:before="120" w:after="120"/>
              <w:rPr>
                <w:rFonts w:eastAsia="Times New Roman"/>
                <w:b/>
                <w:bCs/>
                <w:color w:val="000000"/>
                <w:sz w:val="17"/>
                <w:szCs w:val="17"/>
                <w:lang w:eastAsia="en-US"/>
              </w:rPr>
            </w:pPr>
            <w:r w:rsidRPr="007B3934">
              <w:rPr>
                <w:rFonts w:eastAsia="Times New Roman"/>
                <w:b/>
                <w:bCs/>
                <w:color w:val="000000"/>
                <w:sz w:val="17"/>
                <w:szCs w:val="17"/>
                <w:lang w:eastAsia="en-US"/>
              </w:rPr>
              <w:t>Supplementary event data</w:t>
            </w:r>
          </w:p>
        </w:tc>
      </w:tr>
      <w:tr w:rsidR="008A189B" w:rsidRPr="007B3934"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1729CFF" w:rsidR="008A189B" w:rsidRPr="007B3934" w:rsidRDefault="00582DA8" w:rsidP="005406AB">
            <w:pPr>
              <w:spacing w:before="120" w:after="120"/>
              <w:rPr>
                <w:rFonts w:eastAsia="Times New Roman"/>
                <w:color w:val="000000"/>
                <w:sz w:val="17"/>
                <w:szCs w:val="17"/>
                <w:lang w:eastAsia="en-US"/>
              </w:rPr>
            </w:pPr>
            <w:r w:rsidRPr="007B3934">
              <w:rPr>
                <w:sz w:val="17"/>
                <w:szCs w:val="17"/>
              </w:rPr>
              <w:t xml:space="preserve">This category is a group of events related to the filing of an application.  It includes, for example, when a national or regional IPO or the International Bureau of the World Intellectual Property Organization receives an application for the registration of an industrial design together with any additional indications, elements, documentation and/or fees necessary to obtain a filing date under national or regional law or convention or the Hague Agreement as applicable.  This category also includes events related to the filing of a divisional application, continuation, continuation in part, or an application for conversion.  </w:t>
            </w:r>
          </w:p>
        </w:tc>
        <w:tc>
          <w:tcPr>
            <w:tcW w:w="2977" w:type="dxa"/>
            <w:tcBorders>
              <w:top w:val="nil"/>
              <w:left w:val="nil"/>
              <w:bottom w:val="single" w:sz="4" w:space="0" w:color="auto"/>
              <w:right w:val="single" w:sz="4" w:space="0" w:color="auto"/>
            </w:tcBorders>
            <w:shd w:val="clear" w:color="auto" w:fill="auto"/>
            <w:hideMark/>
          </w:tcPr>
          <w:p w14:paraId="2D26BC7F" w14:textId="77777777" w:rsidR="00B77686" w:rsidRPr="007B3934"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sz w:val="17"/>
                <w:szCs w:val="17"/>
              </w:rPr>
              <w:t>Effective Country or Region</w:t>
            </w:r>
          </w:p>
          <w:p w14:paraId="7C83199E" w14:textId="77777777" w:rsidR="00B77686" w:rsidRPr="007B3934"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sz w:val="17"/>
                <w:szCs w:val="17"/>
              </w:rPr>
              <w:t xml:space="preserve">Gazette Issue Number, </w:t>
            </w:r>
          </w:p>
          <w:p w14:paraId="1A49798F" w14:textId="697D2D0C" w:rsidR="00B77686" w:rsidRPr="007B3934"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sz w:val="17"/>
                <w:szCs w:val="17"/>
              </w:rPr>
              <w:t xml:space="preserve">Comment (i.e. </w:t>
            </w:r>
            <w:r w:rsidR="00FF07F6" w:rsidRPr="007B3934">
              <w:rPr>
                <w:sz w:val="17"/>
                <w:szCs w:val="17"/>
              </w:rPr>
              <w:t xml:space="preserve"> </w:t>
            </w:r>
            <w:r w:rsidRPr="007B3934">
              <w:rPr>
                <w:sz w:val="17"/>
                <w:szCs w:val="17"/>
              </w:rPr>
              <w:t>free text)</w:t>
            </w:r>
          </w:p>
          <w:p w14:paraId="343119F2" w14:textId="02362784"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val="fr-CH" w:eastAsia="en-US"/>
              </w:rPr>
            </w:pPr>
            <w:r w:rsidRPr="007B3934">
              <w:rPr>
                <w:rFonts w:eastAsia="Times New Roman"/>
                <w:color w:val="000000"/>
                <w:sz w:val="17"/>
                <w:szCs w:val="17"/>
                <w:lang w:val="fr-CH" w:eastAsia="en-US"/>
              </w:rPr>
              <w:t xml:space="preserve">Related Document Identification (e.g. </w:t>
            </w:r>
            <w:r w:rsidR="00FF07F6" w:rsidRPr="007B3934">
              <w:rPr>
                <w:rFonts w:eastAsia="Times New Roman"/>
                <w:color w:val="000000"/>
                <w:sz w:val="17"/>
                <w:szCs w:val="17"/>
                <w:lang w:val="fr-CH" w:eastAsia="en-US"/>
              </w:rPr>
              <w:t xml:space="preserve"> </w:t>
            </w:r>
            <w:r w:rsidRPr="007B3934">
              <w:rPr>
                <w:rFonts w:eastAsia="Times New Roman"/>
                <w:color w:val="000000"/>
                <w:sz w:val="17"/>
                <w:szCs w:val="17"/>
                <w:lang w:val="fr-CH" w:eastAsia="en-US"/>
              </w:rPr>
              <w:t>parent document ID)</w:t>
            </w:r>
          </w:p>
          <w:p w14:paraId="2753C7A8" w14:textId="77777777"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Priority Date</w:t>
            </w:r>
          </w:p>
          <w:p w14:paraId="4FE55192" w14:textId="39B3FC6C" w:rsidR="008A189B" w:rsidRPr="007B3934" w:rsidRDefault="00582DA8"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International Application </w:t>
            </w:r>
            <w:r w:rsidR="008A189B" w:rsidRPr="007B3934">
              <w:rPr>
                <w:rFonts w:eastAsia="Times New Roman"/>
                <w:color w:val="000000"/>
                <w:sz w:val="17"/>
                <w:szCs w:val="17"/>
                <w:lang w:eastAsia="en-US"/>
              </w:rPr>
              <w:t>Filing Date</w:t>
            </w:r>
          </w:p>
          <w:p w14:paraId="185DF097" w14:textId="77777777"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Regional Filing Date</w:t>
            </w:r>
          </w:p>
          <w:p w14:paraId="42AE9329" w14:textId="77777777" w:rsidR="008A189B" w:rsidRPr="007B3934"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Applicants</w:t>
            </w:r>
          </w:p>
          <w:p w14:paraId="617AFD90" w14:textId="1C998E2A" w:rsidR="008A189B" w:rsidRPr="007B3934" w:rsidRDefault="0082294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Divided Applications</w:t>
            </w:r>
          </w:p>
        </w:tc>
      </w:tr>
      <w:tr w:rsidR="008A189B" w:rsidRPr="007B3934" w14:paraId="379B14E7" w14:textId="77777777" w:rsidTr="00056F7E">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06B24F6B"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1DBDB05C" w14:textId="77777777" w:rsidR="00B77686" w:rsidRPr="007B3934"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7D33CB2" w14:textId="77777777" w:rsidR="00B77686" w:rsidRPr="007B3934"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Gazette Issue Number, </w:t>
            </w:r>
          </w:p>
          <w:p w14:paraId="53D1EDC2" w14:textId="48E5567A" w:rsidR="008A189B" w:rsidRPr="007B3934"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w:t>
            </w:r>
            <w:r w:rsidRPr="007B3934">
              <w:rPr>
                <w:sz w:val="17"/>
                <w:szCs w:val="17"/>
              </w:rPr>
              <w:t xml:space="preserve"> (i.e. </w:t>
            </w:r>
            <w:r w:rsidR="00FF07F6" w:rsidRPr="007B3934">
              <w:rPr>
                <w:sz w:val="17"/>
                <w:szCs w:val="17"/>
              </w:rPr>
              <w:t xml:space="preserve"> </w:t>
            </w:r>
            <w:r w:rsidRPr="007B3934">
              <w:rPr>
                <w:sz w:val="17"/>
                <w:szCs w:val="17"/>
              </w:rPr>
              <w:t>free text)</w:t>
            </w:r>
          </w:p>
        </w:tc>
      </w:tr>
      <w:tr w:rsidR="008A189B" w:rsidRPr="007B3934" w14:paraId="0E7F8EAA"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37DAB32"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C </w:t>
            </w:r>
          </w:p>
        </w:tc>
        <w:tc>
          <w:tcPr>
            <w:tcW w:w="1701" w:type="dxa"/>
            <w:tcBorders>
              <w:top w:val="nil"/>
              <w:left w:val="nil"/>
              <w:bottom w:val="single" w:sz="4" w:space="0" w:color="auto"/>
              <w:right w:val="single" w:sz="4" w:space="0" w:color="auto"/>
            </w:tcBorders>
            <w:shd w:val="clear" w:color="auto" w:fill="auto"/>
            <w:hideMark/>
          </w:tcPr>
          <w:p w14:paraId="171D8FBB"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Application revival </w:t>
            </w:r>
          </w:p>
        </w:tc>
        <w:tc>
          <w:tcPr>
            <w:tcW w:w="3685" w:type="dxa"/>
            <w:tcBorders>
              <w:top w:val="nil"/>
              <w:left w:val="nil"/>
              <w:bottom w:val="single" w:sz="4" w:space="0" w:color="auto"/>
              <w:right w:val="single" w:sz="4" w:space="0" w:color="auto"/>
            </w:tcBorders>
            <w:shd w:val="clear" w:color="auto" w:fill="auto"/>
            <w:hideMark/>
          </w:tcPr>
          <w:p w14:paraId="641FC85B" w14:textId="2F62F503"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revival, reinstatement or restoration of an application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pre-registration challenge stage.</w:t>
            </w:r>
          </w:p>
        </w:tc>
        <w:tc>
          <w:tcPr>
            <w:tcW w:w="2977" w:type="dxa"/>
            <w:tcBorders>
              <w:top w:val="nil"/>
              <w:left w:val="nil"/>
              <w:bottom w:val="single" w:sz="4" w:space="0" w:color="auto"/>
              <w:right w:val="single" w:sz="4" w:space="0" w:color="auto"/>
            </w:tcBorders>
            <w:shd w:val="clear" w:color="auto" w:fill="auto"/>
            <w:hideMark/>
          </w:tcPr>
          <w:p w14:paraId="26A92A51" w14:textId="77777777" w:rsidR="00B77686" w:rsidRPr="007B3934" w:rsidRDefault="00B77686" w:rsidP="00CB01EF">
            <w:pPr>
              <w:pStyle w:val="ListParagraph"/>
              <w:numPr>
                <w:ilvl w:val="0"/>
                <w:numId w:val="1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A14AD56" w14:textId="77777777" w:rsidR="00B77686" w:rsidRPr="007B3934"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3777C946" w14:textId="616E4126" w:rsidR="00B77686" w:rsidRPr="007B3934"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B0CA0BE" w14:textId="77777777" w:rsidR="008A189B" w:rsidRPr="007B3934" w:rsidRDefault="008A189B"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Discontinuation Date</w:t>
            </w:r>
          </w:p>
        </w:tc>
      </w:tr>
      <w:tr w:rsidR="008A189B" w:rsidRPr="007B3934" w14:paraId="7972D943" w14:textId="77777777" w:rsidTr="00B22AEE">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D </w:t>
            </w:r>
          </w:p>
        </w:tc>
        <w:tc>
          <w:tcPr>
            <w:tcW w:w="1701" w:type="dxa"/>
            <w:tcBorders>
              <w:top w:val="nil"/>
              <w:left w:val="nil"/>
              <w:bottom w:val="single" w:sz="4" w:space="0" w:color="auto"/>
              <w:right w:val="single" w:sz="4" w:space="0" w:color="auto"/>
            </w:tcBorders>
            <w:shd w:val="clear" w:color="auto" w:fill="auto"/>
            <w:hideMark/>
          </w:tcPr>
          <w:p w14:paraId="23A15AD5" w14:textId="76CCB9B7" w:rsidR="008A189B" w:rsidRPr="007B3934" w:rsidRDefault="008A189B" w:rsidP="00E92429">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Search and examination </w:t>
            </w:r>
          </w:p>
        </w:tc>
        <w:tc>
          <w:tcPr>
            <w:tcW w:w="3685" w:type="dxa"/>
            <w:tcBorders>
              <w:top w:val="nil"/>
              <w:left w:val="nil"/>
              <w:bottom w:val="single" w:sz="4" w:space="0" w:color="auto"/>
              <w:right w:val="single" w:sz="4" w:space="0" w:color="auto"/>
            </w:tcBorders>
            <w:shd w:val="clear" w:color="auto" w:fill="auto"/>
            <w:hideMark/>
          </w:tcPr>
          <w:p w14:paraId="00265D26" w14:textId="06E71389" w:rsidR="008A189B" w:rsidRPr="007B3934" w:rsidRDefault="00582DA8" w:rsidP="003D2665">
            <w:pPr>
              <w:spacing w:before="120" w:after="120"/>
              <w:rPr>
                <w:rFonts w:eastAsia="Times New Roman"/>
                <w:color w:val="000000"/>
                <w:sz w:val="17"/>
                <w:szCs w:val="17"/>
                <w:lang w:eastAsia="en-US"/>
              </w:rPr>
            </w:pPr>
            <w:r w:rsidRPr="007B3934">
              <w:rPr>
                <w:sz w:val="17"/>
                <w:szCs w:val="17"/>
              </w:rPr>
              <w:t>This category is a group of events related to the examination proceeding and prior art searches</w:t>
            </w:r>
            <w:r w:rsidR="00E1334F" w:rsidRPr="007B3934">
              <w:rPr>
                <w:sz w:val="17"/>
                <w:szCs w:val="17"/>
              </w:rPr>
              <w:t xml:space="preserve"> that occur before registration of an industrial design</w:t>
            </w:r>
            <w:r w:rsidR="003D2665" w:rsidRPr="007B3934">
              <w:rPr>
                <w:sz w:val="17"/>
                <w:szCs w:val="17"/>
              </w:rPr>
              <w:t xml:space="preserve"> and/or the grant of an IP right</w:t>
            </w:r>
            <w:r w:rsidRPr="007B3934">
              <w:rPr>
                <w:sz w:val="17"/>
                <w:szCs w:val="17"/>
              </w:rPr>
              <w:t>.  It includes, for example, a formality examination or a substantive examination.  It also includes a request for a prior art search and an announcement of the intention of the IPO to register the industrial design and/or grant an IP right.  The events in this category may move an application from the filing stage or the pre-registration challenge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77777777" w:rsidR="00B77686" w:rsidRPr="007B3934"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F3A7259" w14:textId="77777777" w:rsidR="00B77686" w:rsidRPr="007B3934"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307693A4" w14:textId="28728881" w:rsidR="00B77686" w:rsidRPr="007B3934"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46A70B08" w14:textId="071A5CF1" w:rsidR="008A189B" w:rsidRPr="007B3934"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Search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first, further invention, additional search due to shift in scope of claims)</w:t>
            </w:r>
          </w:p>
          <w:p w14:paraId="2DB14840" w14:textId="00415FC6" w:rsidR="008A189B" w:rsidRPr="007B3934"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Requester of Search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applicant, third party, or independently by the IPO)</w:t>
            </w:r>
          </w:p>
          <w:p w14:paraId="3DD041A3" w14:textId="6703CC73" w:rsidR="008A189B" w:rsidRPr="007B3934"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Requester of Examination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applicant, third party, or independently by the IPO)</w:t>
            </w:r>
          </w:p>
        </w:tc>
      </w:tr>
      <w:tr w:rsidR="008A189B" w:rsidRPr="007B3934" w14:paraId="59C81ED8" w14:textId="77777777" w:rsidTr="00B22AE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E </w:t>
            </w:r>
          </w:p>
        </w:tc>
        <w:tc>
          <w:tcPr>
            <w:tcW w:w="1701" w:type="dxa"/>
            <w:tcBorders>
              <w:top w:val="nil"/>
              <w:left w:val="nil"/>
              <w:bottom w:val="single" w:sz="4" w:space="0" w:color="auto"/>
              <w:right w:val="single" w:sz="4" w:space="0" w:color="auto"/>
            </w:tcBorders>
            <w:shd w:val="clear" w:color="auto" w:fill="auto"/>
            <w:hideMark/>
          </w:tcPr>
          <w:p w14:paraId="683E61C2" w14:textId="45B527CE" w:rsidR="008A189B" w:rsidRPr="007B3934" w:rsidRDefault="001D3089"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Pre-registration</w:t>
            </w:r>
            <w:r w:rsidR="008A189B" w:rsidRPr="007B3934">
              <w:rPr>
                <w:rFonts w:eastAsia="Times New Roman"/>
                <w:color w:val="000000"/>
                <w:sz w:val="17"/>
                <w:szCs w:val="17"/>
                <w:lang w:eastAsia="en-US"/>
              </w:rPr>
              <w:t xml:space="preserve"> review request </w:t>
            </w:r>
          </w:p>
        </w:tc>
        <w:tc>
          <w:tcPr>
            <w:tcW w:w="3685" w:type="dxa"/>
            <w:tcBorders>
              <w:top w:val="nil"/>
              <w:left w:val="nil"/>
              <w:bottom w:val="single" w:sz="4" w:space="0" w:color="auto"/>
              <w:right w:val="single" w:sz="4" w:space="0" w:color="auto"/>
            </w:tcBorders>
            <w:shd w:val="clear" w:color="auto" w:fill="auto"/>
            <w:hideMark/>
          </w:tcPr>
          <w:p w14:paraId="7BB5CEC5" w14:textId="3BC1B8DB"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likely/termination stage into the pre-registration challenge stage.</w:t>
            </w:r>
          </w:p>
        </w:tc>
        <w:tc>
          <w:tcPr>
            <w:tcW w:w="2977" w:type="dxa"/>
            <w:tcBorders>
              <w:top w:val="nil"/>
              <w:left w:val="nil"/>
              <w:bottom w:val="single" w:sz="4" w:space="0" w:color="auto"/>
              <w:right w:val="single" w:sz="4" w:space="0" w:color="auto"/>
            </w:tcBorders>
            <w:shd w:val="clear" w:color="auto" w:fill="auto"/>
            <w:hideMark/>
          </w:tcPr>
          <w:p w14:paraId="123654E7" w14:textId="77777777" w:rsidR="00B77686" w:rsidRPr="007B3934"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693CEA4" w14:textId="77777777" w:rsidR="00B77686" w:rsidRPr="007B3934"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D96991F" w14:textId="17C7475A" w:rsidR="00B77686" w:rsidRPr="007B3934"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4CA9F9B1" w14:textId="5308F4F3" w:rsidR="008A189B" w:rsidRPr="007B3934"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Details of Court/Tribunal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name of court, tribunal, IPO body) </w:t>
            </w:r>
          </w:p>
          <w:p w14:paraId="474E07B7" w14:textId="77777777" w:rsidR="008A189B" w:rsidRPr="007B3934" w:rsidRDefault="001B2ED0"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Party</w:t>
            </w:r>
            <w:r w:rsidR="008A189B" w:rsidRPr="007B3934">
              <w:rPr>
                <w:rFonts w:eastAsia="Times New Roman"/>
                <w:color w:val="000000"/>
                <w:sz w:val="17"/>
                <w:szCs w:val="17"/>
                <w:lang w:eastAsia="en-US"/>
              </w:rPr>
              <w:t xml:space="preserve"> Name(s) </w:t>
            </w:r>
          </w:p>
          <w:p w14:paraId="41A45E72" w14:textId="77777777" w:rsidR="008A189B" w:rsidRPr="007B3934"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br w:type="page"/>
              <w:t xml:space="preserve">Representative's Name(s) &amp; Contact Details </w:t>
            </w:r>
            <w:r w:rsidRPr="007B3934">
              <w:rPr>
                <w:rFonts w:eastAsia="Times New Roman"/>
                <w:color w:val="000000"/>
                <w:sz w:val="17"/>
                <w:szCs w:val="17"/>
                <w:lang w:eastAsia="en-US"/>
              </w:rPr>
              <w:br w:type="page"/>
            </w:r>
          </w:p>
        </w:tc>
      </w:tr>
      <w:tr w:rsidR="008A189B" w:rsidRPr="007B3934" w14:paraId="655AC4F9"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6D541FBB"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F </w:t>
            </w:r>
          </w:p>
        </w:tc>
        <w:tc>
          <w:tcPr>
            <w:tcW w:w="1701" w:type="dxa"/>
            <w:tcBorders>
              <w:top w:val="nil"/>
              <w:left w:val="nil"/>
              <w:bottom w:val="single" w:sz="4" w:space="0" w:color="auto"/>
              <w:right w:val="single" w:sz="4" w:space="0" w:color="auto"/>
            </w:tcBorders>
            <w:shd w:val="clear" w:color="auto" w:fill="auto"/>
            <w:hideMark/>
          </w:tcPr>
          <w:p w14:paraId="4F522BE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grant </w:t>
            </w:r>
          </w:p>
        </w:tc>
        <w:tc>
          <w:tcPr>
            <w:tcW w:w="3685" w:type="dxa"/>
            <w:tcBorders>
              <w:top w:val="nil"/>
              <w:left w:val="nil"/>
              <w:bottom w:val="single" w:sz="4" w:space="0" w:color="auto"/>
              <w:right w:val="single" w:sz="4" w:space="0" w:color="auto"/>
            </w:tcBorders>
            <w:shd w:val="clear" w:color="auto" w:fill="auto"/>
            <w:hideMark/>
          </w:tcPr>
          <w:p w14:paraId="1E6B87E7" w14:textId="467222BE" w:rsidR="008A189B" w:rsidRPr="007B3934" w:rsidRDefault="00582DA8" w:rsidP="000D3D9A">
            <w:pPr>
              <w:spacing w:before="120" w:after="120"/>
              <w:rPr>
                <w:rFonts w:eastAsia="Times New Roman"/>
                <w:color w:val="000000"/>
                <w:sz w:val="17"/>
                <w:szCs w:val="17"/>
                <w:lang w:eastAsia="en-US"/>
              </w:rPr>
            </w:pPr>
            <w:r w:rsidRPr="007B3934">
              <w:rPr>
                <w:sz w:val="17"/>
                <w:szCs w:val="17"/>
              </w:rPr>
              <w:t>This category is a group of events which relate to the effective grant date of an IP right and/or entry of the industrial design into the IPO's register.  It includes, for example, when an industrial design is registered and/or 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p>
        </w:tc>
        <w:tc>
          <w:tcPr>
            <w:tcW w:w="2977" w:type="dxa"/>
            <w:tcBorders>
              <w:top w:val="nil"/>
              <w:left w:val="nil"/>
              <w:bottom w:val="single" w:sz="4" w:space="0" w:color="auto"/>
              <w:right w:val="single" w:sz="4" w:space="0" w:color="auto"/>
            </w:tcBorders>
            <w:shd w:val="clear" w:color="auto" w:fill="auto"/>
            <w:hideMark/>
          </w:tcPr>
          <w:p w14:paraId="7046E312" w14:textId="77777777" w:rsidR="00B77686" w:rsidRPr="007B3934"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CCD83B0" w14:textId="77777777" w:rsidR="00B77686" w:rsidRPr="007B3934"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D4CA6F9" w14:textId="19AA0365" w:rsidR="00B77686" w:rsidRPr="007B3934"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24C4B9AF" w14:textId="77777777" w:rsidR="008A189B" w:rsidRPr="007B3934"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Registered Owner</w:t>
            </w:r>
          </w:p>
          <w:p w14:paraId="6225F5FD" w14:textId="1795E3AF" w:rsidR="008A189B" w:rsidRPr="007B3934"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Reference to </w:t>
            </w:r>
            <w:r w:rsidR="001D3089" w:rsidRPr="007B3934">
              <w:rPr>
                <w:rFonts w:eastAsia="Times New Roman"/>
                <w:color w:val="000000"/>
                <w:sz w:val="17"/>
                <w:szCs w:val="17"/>
                <w:lang w:eastAsia="en-US"/>
              </w:rPr>
              <w:t>Pre-registration</w:t>
            </w:r>
            <w:r w:rsidRPr="007B3934">
              <w:rPr>
                <w:rFonts w:eastAsia="Times New Roman"/>
                <w:color w:val="000000"/>
                <w:sz w:val="17"/>
                <w:szCs w:val="17"/>
                <w:lang w:eastAsia="en-US"/>
              </w:rPr>
              <w:t xml:space="preserve"> Review Decision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court or tribunal order following </w:t>
            </w:r>
            <w:r w:rsidR="001D3089" w:rsidRPr="007B3934">
              <w:rPr>
                <w:rFonts w:eastAsia="Times New Roman"/>
                <w:color w:val="000000"/>
                <w:sz w:val="17"/>
                <w:szCs w:val="17"/>
                <w:lang w:eastAsia="en-US"/>
              </w:rPr>
              <w:t>pre-registration</w:t>
            </w:r>
            <w:r w:rsidRPr="007B3934">
              <w:rPr>
                <w:rFonts w:eastAsia="Times New Roman"/>
                <w:color w:val="000000"/>
                <w:sz w:val="17"/>
                <w:szCs w:val="17"/>
                <w:lang w:eastAsia="en-US"/>
              </w:rPr>
              <w:t xml:space="preserve"> review)</w:t>
            </w:r>
          </w:p>
        </w:tc>
      </w:tr>
      <w:tr w:rsidR="008A189B" w:rsidRPr="007B3934"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7DBCC21A" w:rsidR="008A189B" w:rsidRPr="007B3934" w:rsidRDefault="00582DA8" w:rsidP="0000695D">
            <w:pPr>
              <w:spacing w:before="120" w:after="120"/>
              <w:rPr>
                <w:sz w:val="17"/>
                <w:szCs w:val="17"/>
              </w:rPr>
            </w:pPr>
            <w:r w:rsidRPr="007B3934">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2685473A" w14:textId="77777777" w:rsidR="00B77686" w:rsidRPr="007B3934" w:rsidRDefault="00B77686"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41078365" w14:textId="77777777" w:rsidR="00B77686" w:rsidRPr="007B3934" w:rsidRDefault="00B77686"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7387379E" w14:textId="39E902CC" w:rsidR="00B77686" w:rsidRPr="007B3934" w:rsidRDefault="00B77686"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12EB6149" w14:textId="77777777" w:rsidR="008A189B" w:rsidRPr="007B3934" w:rsidRDefault="008A189B" w:rsidP="00DF1E15">
            <w:pPr>
              <w:pStyle w:val="ListParagraph"/>
              <w:numPr>
                <w:ilvl w:val="0"/>
                <w:numId w:val="15"/>
              </w:numPr>
              <w:spacing w:before="120" w:after="200"/>
              <w:ind w:left="459" w:hanging="425"/>
              <w:contextualSpacing w:val="0"/>
              <w:rPr>
                <w:rFonts w:eastAsia="Times New Roman"/>
                <w:color w:val="000000"/>
                <w:sz w:val="17"/>
                <w:szCs w:val="17"/>
                <w:lang w:val="fr-FR" w:eastAsia="en-US"/>
              </w:rPr>
            </w:pPr>
            <w:r w:rsidRPr="007B3934">
              <w:rPr>
                <w:rFonts w:eastAsia="Times New Roman"/>
                <w:i/>
                <w:color w:val="000000"/>
                <w:sz w:val="17"/>
                <w:szCs w:val="17"/>
                <w:lang w:val="fr-FR" w:eastAsia="en-US"/>
              </w:rPr>
              <w:t>Ex tunc</w:t>
            </w:r>
            <w:r w:rsidRPr="007B3934">
              <w:rPr>
                <w:rFonts w:eastAsia="Times New Roman"/>
                <w:color w:val="000000"/>
                <w:sz w:val="17"/>
                <w:szCs w:val="17"/>
                <w:lang w:val="fr-FR" w:eastAsia="en-US"/>
              </w:rPr>
              <w:t xml:space="preserve"> or </w:t>
            </w:r>
            <w:r w:rsidRPr="007B3934">
              <w:rPr>
                <w:rFonts w:eastAsia="Times New Roman"/>
                <w:i/>
                <w:color w:val="000000"/>
                <w:sz w:val="17"/>
                <w:szCs w:val="17"/>
                <w:lang w:val="fr-FR" w:eastAsia="en-US"/>
              </w:rPr>
              <w:t>Ex nunc</w:t>
            </w:r>
            <w:r w:rsidRPr="007B3934">
              <w:rPr>
                <w:rFonts w:eastAsia="Times New Roman"/>
                <w:color w:val="000000"/>
                <w:sz w:val="17"/>
                <w:szCs w:val="17"/>
                <w:lang w:val="fr-FR" w:eastAsia="en-US"/>
              </w:rPr>
              <w:t xml:space="preserve"> Indicator</w:t>
            </w:r>
          </w:p>
          <w:p w14:paraId="7821E8E1" w14:textId="3B1D2B45" w:rsidR="008A189B" w:rsidRPr="007B3934" w:rsidRDefault="008A189B" w:rsidP="00DF1E15">
            <w:pPr>
              <w:pStyle w:val="ListParagraph"/>
              <w:numPr>
                <w:ilvl w:val="0"/>
                <w:numId w:val="1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Decision Authority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national court, tribunal, IPO)</w:t>
            </w:r>
          </w:p>
        </w:tc>
      </w:tr>
      <w:tr w:rsidR="008A189B" w:rsidRPr="007B3934" w14:paraId="68C570BE" w14:textId="77777777" w:rsidTr="00C41686">
        <w:trPr>
          <w:cantSplit/>
          <w:trHeight w:val="268"/>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IP right re</w:t>
            </w:r>
            <w:r w:rsidR="00FE1BFA" w:rsidRPr="007B3934">
              <w:rPr>
                <w:rFonts w:eastAsia="Times New Roman"/>
                <w:color w:val="000000"/>
                <w:sz w:val="17"/>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3B6B7960"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likely/termination stage into the registration stage or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A03F968" w14:textId="77777777" w:rsidR="00B77686" w:rsidRPr="007B3934" w:rsidRDefault="00B77686"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843D160" w14:textId="77777777" w:rsidR="00B77686" w:rsidRPr="007B3934" w:rsidRDefault="00B77686"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2CB4E0D3" w14:textId="6911C3C4" w:rsidR="00B77686" w:rsidRPr="007B3934" w:rsidRDefault="00B77686"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7CBA7D3" w14:textId="69901DE7" w:rsidR="008A189B" w:rsidRPr="007B3934" w:rsidRDefault="008A189B"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Reinstatement Reason Category (e.g.</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following payment of fee)</w:t>
            </w:r>
          </w:p>
          <w:p w14:paraId="762BABBC" w14:textId="77777777" w:rsidR="008A189B" w:rsidRPr="007B3934" w:rsidRDefault="008A189B"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Cessation Date</w:t>
            </w:r>
          </w:p>
          <w:p w14:paraId="30813B1C" w14:textId="77777777" w:rsidR="008A189B" w:rsidRPr="007B3934" w:rsidRDefault="008A189B" w:rsidP="00DF1E15">
            <w:pPr>
              <w:pStyle w:val="ListParagraph"/>
              <w:numPr>
                <w:ilvl w:val="0"/>
                <w:numId w:val="16"/>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Expiry Date</w:t>
            </w:r>
          </w:p>
        </w:tc>
      </w:tr>
      <w:tr w:rsidR="008A189B" w:rsidRPr="007B3934" w14:paraId="7363EDB1" w14:textId="77777777" w:rsidTr="00B22AE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19A913B6" w:rsidR="008A189B" w:rsidRPr="007B3934" w:rsidRDefault="00582DA8" w:rsidP="00E21ADA">
            <w:pPr>
              <w:spacing w:before="120" w:after="120"/>
              <w:rPr>
                <w:rFonts w:eastAsia="Times New Roman"/>
                <w:color w:val="000000"/>
                <w:sz w:val="17"/>
                <w:szCs w:val="17"/>
                <w:lang w:eastAsia="en-US"/>
              </w:rPr>
            </w:pPr>
            <w:r w:rsidRPr="007B3934">
              <w:rPr>
                <w:sz w:val="17"/>
                <w:szCs w:val="17"/>
              </w:rPr>
              <w:t xml:space="preserve">This category is a group of events related to a request for a review </w:t>
            </w:r>
            <w:r w:rsidR="0034737C" w:rsidRPr="007B3934">
              <w:rPr>
                <w:sz w:val="17"/>
                <w:szCs w:val="17"/>
              </w:rPr>
              <w:t>after registration of an industrial design and/or the grant of an IP right</w:t>
            </w:r>
            <w:r w:rsidRPr="007B3934">
              <w:rPr>
                <w:sz w:val="17"/>
                <w:szCs w:val="17"/>
              </w:rPr>
              <w:t xml:space="preserve">.  It includes, for example, a request for a post-registration opposition, </w:t>
            </w:r>
            <w:r w:rsidR="0034737C" w:rsidRPr="007B3934">
              <w:rPr>
                <w:sz w:val="17"/>
                <w:szCs w:val="17"/>
              </w:rPr>
              <w:t xml:space="preserve">post-registration </w:t>
            </w:r>
            <w:r w:rsidRPr="007B3934">
              <w:rPr>
                <w:sz w:val="17"/>
                <w:szCs w:val="17"/>
              </w:rPr>
              <w:t>examination, limitation, reissue, surrender, or invalidation.  It also includes when such a request was inadmissible, rejected or withdrawn.  The events in this category may move an IP right from the registration stage or the termination likely/termination stage into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FF4666C" w14:textId="77777777" w:rsidR="00B77686" w:rsidRPr="007B3934" w:rsidRDefault="00B77686"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4CF17879" w14:textId="77777777" w:rsidR="00B77686" w:rsidRPr="007B3934" w:rsidRDefault="00B77686"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44FAB4FF" w14:textId="58D80FBE" w:rsidR="00B77686" w:rsidRPr="007B3934" w:rsidRDefault="00B77686"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6022F341" w14:textId="77777777" w:rsidR="008A189B" w:rsidRPr="007B3934" w:rsidRDefault="001B2ED0"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Party</w:t>
            </w:r>
            <w:r w:rsidR="008A189B" w:rsidRPr="007B3934">
              <w:rPr>
                <w:rFonts w:eastAsia="Times New Roman"/>
                <w:color w:val="000000"/>
                <w:sz w:val="17"/>
                <w:szCs w:val="17"/>
                <w:lang w:eastAsia="en-US"/>
              </w:rPr>
              <w:t xml:space="preserve"> Name(s)</w:t>
            </w:r>
            <w:r w:rsidR="008A189B" w:rsidRPr="007B3934">
              <w:rPr>
                <w:rFonts w:eastAsia="Times New Roman"/>
                <w:color w:val="000000"/>
                <w:sz w:val="17"/>
                <w:szCs w:val="17"/>
                <w:lang w:eastAsia="en-US"/>
              </w:rPr>
              <w:br w:type="page"/>
              <w:t xml:space="preserve"> </w:t>
            </w:r>
          </w:p>
          <w:p w14:paraId="6474E437" w14:textId="77777777" w:rsidR="008A189B" w:rsidRPr="007B3934" w:rsidRDefault="008A189B" w:rsidP="00DF1E15">
            <w:pPr>
              <w:pStyle w:val="ListParagraph"/>
              <w:numPr>
                <w:ilvl w:val="0"/>
                <w:numId w:val="17"/>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Representative's Name(s) &amp; Contact Details </w:t>
            </w:r>
          </w:p>
        </w:tc>
      </w:tr>
      <w:tr w:rsidR="008A189B" w:rsidRPr="007B3934" w14:paraId="66324E27" w14:textId="77777777" w:rsidTr="00056F7E">
        <w:trPr>
          <w:cantSplit/>
          <w:trHeight w:val="4133"/>
          <w:tblHeader/>
        </w:trPr>
        <w:tc>
          <w:tcPr>
            <w:tcW w:w="1101" w:type="dxa"/>
            <w:tcBorders>
              <w:top w:val="nil"/>
              <w:left w:val="single" w:sz="4" w:space="0" w:color="auto"/>
              <w:bottom w:val="single" w:sz="4" w:space="0" w:color="auto"/>
              <w:right w:val="single" w:sz="4" w:space="0" w:color="auto"/>
            </w:tcBorders>
            <w:shd w:val="clear" w:color="auto" w:fill="auto"/>
            <w:hideMark/>
          </w:tcPr>
          <w:p w14:paraId="5BA285B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M </w:t>
            </w:r>
          </w:p>
        </w:tc>
        <w:tc>
          <w:tcPr>
            <w:tcW w:w="1701" w:type="dxa"/>
            <w:tcBorders>
              <w:top w:val="nil"/>
              <w:left w:val="nil"/>
              <w:bottom w:val="single" w:sz="4" w:space="0" w:color="auto"/>
              <w:right w:val="single" w:sz="4" w:space="0" w:color="auto"/>
            </w:tcBorders>
            <w:shd w:val="clear" w:color="auto" w:fill="auto"/>
            <w:hideMark/>
          </w:tcPr>
          <w:p w14:paraId="04F1161A" w14:textId="38D7B84B"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IP right maintenance </w:t>
            </w:r>
          </w:p>
        </w:tc>
        <w:tc>
          <w:tcPr>
            <w:tcW w:w="3685" w:type="dxa"/>
            <w:tcBorders>
              <w:top w:val="nil"/>
              <w:left w:val="nil"/>
              <w:bottom w:val="single" w:sz="4" w:space="0" w:color="auto"/>
              <w:right w:val="single" w:sz="4" w:space="0" w:color="auto"/>
            </w:tcBorders>
            <w:shd w:val="clear" w:color="auto" w:fill="auto"/>
            <w:hideMark/>
          </w:tcPr>
          <w:p w14:paraId="2FE99BA5" w14:textId="1CF13051" w:rsidR="008A189B" w:rsidRPr="007B3934" w:rsidRDefault="00582DA8" w:rsidP="00ED19F5">
            <w:pPr>
              <w:spacing w:before="120" w:after="120"/>
              <w:rPr>
                <w:sz w:val="17"/>
                <w:szCs w:val="17"/>
              </w:rPr>
            </w:pPr>
            <w:r w:rsidRPr="007B3934">
              <w:rPr>
                <w:sz w:val="17"/>
                <w:szCs w:val="17"/>
              </w:rPr>
              <w:t xml:space="preserve">This category is a group of events related to the maintenance of a granted IP right in full or amended form.  It includes, for example, an IP right being maintained in full or amended form following a </w:t>
            </w:r>
            <w:r w:rsidR="00ED19F5" w:rsidRPr="007B3934">
              <w:rPr>
                <w:sz w:val="17"/>
                <w:szCs w:val="17"/>
              </w:rPr>
              <w:t>full</w:t>
            </w:r>
            <w:r w:rsidRPr="007B3934">
              <w:rPr>
                <w:sz w:val="17"/>
                <w:szCs w:val="17"/>
              </w:rPr>
              <w:t xml:space="preserve"> or </w:t>
            </w:r>
            <w:r w:rsidR="00ED19F5" w:rsidRPr="007B3934">
              <w:rPr>
                <w:sz w:val="17"/>
                <w:szCs w:val="17"/>
              </w:rPr>
              <w:t>partial</w:t>
            </w:r>
            <w:r w:rsidRPr="007B3934">
              <w:rPr>
                <w:sz w:val="17"/>
                <w:szCs w:val="17"/>
              </w:rPr>
              <w:t xml:space="preserve"> renewal, an appeal, an IP right review or the inadmissibility, rejection or withdrawal of a request for an IP right review.  The events in this category may occur in the registration stage or may move an IP right from the post-registration challenge stage into the registration stage.</w:t>
            </w:r>
          </w:p>
        </w:tc>
        <w:tc>
          <w:tcPr>
            <w:tcW w:w="2977" w:type="dxa"/>
            <w:tcBorders>
              <w:top w:val="nil"/>
              <w:left w:val="nil"/>
              <w:bottom w:val="single" w:sz="4" w:space="0" w:color="auto"/>
              <w:right w:val="single" w:sz="4" w:space="0" w:color="auto"/>
            </w:tcBorders>
            <w:shd w:val="clear" w:color="auto" w:fill="auto"/>
            <w:hideMark/>
          </w:tcPr>
          <w:p w14:paraId="15047499" w14:textId="77777777" w:rsidR="00B77686" w:rsidRPr="007B3934" w:rsidRDefault="00B77686"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1887F0EC" w14:textId="77777777" w:rsidR="00B77686" w:rsidRPr="007B3934" w:rsidRDefault="00B77686"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10477DC" w14:textId="73E0CA48" w:rsidR="00B77686" w:rsidRPr="007B3934" w:rsidRDefault="00B77686"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ABA63E1" w14:textId="11BD1954" w:rsidR="008A189B" w:rsidRPr="007B3934" w:rsidRDefault="008A189B"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IP Right Review Details (i.e.</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information about the IP right review, including court order details for example)</w:t>
            </w:r>
          </w:p>
          <w:p w14:paraId="0949FB4C" w14:textId="77777777" w:rsidR="008A189B" w:rsidRPr="007B3934" w:rsidRDefault="008A189B"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Decision Authority Category (e.g.</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court, tribunal, IPO)</w:t>
            </w:r>
          </w:p>
          <w:p w14:paraId="6592440F" w14:textId="77777777" w:rsidR="005B68A2" w:rsidRPr="007B3934" w:rsidRDefault="005B68A2"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Renewal Details (e.g. length of renewal)</w:t>
            </w:r>
          </w:p>
          <w:p w14:paraId="1D01B966" w14:textId="7D3FE9F5" w:rsidR="00005303" w:rsidRPr="007B3934" w:rsidRDefault="00005303" w:rsidP="00DF1E15">
            <w:pPr>
              <w:pStyle w:val="ListParagraph"/>
              <w:numPr>
                <w:ilvl w:val="0"/>
                <w:numId w:val="18"/>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Post-registration Examination Certificate Number</w:t>
            </w:r>
          </w:p>
        </w:tc>
      </w:tr>
      <w:tr w:rsidR="008A189B" w:rsidRPr="007B3934"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7B3934" w:rsidRDefault="0000695D" w:rsidP="0000695D">
            <w:pPr>
              <w:spacing w:before="120" w:after="120"/>
              <w:rPr>
                <w:rFonts w:eastAsia="Times New Roman"/>
                <w:color w:val="000000"/>
                <w:sz w:val="17"/>
                <w:szCs w:val="17"/>
                <w:lang w:eastAsia="en-US"/>
              </w:rPr>
            </w:pPr>
            <w:r w:rsidRPr="007B3934">
              <w:rPr>
                <w:rFonts w:eastAsia="Times New Roman"/>
                <w:color w:val="000000"/>
                <w:sz w:val="17"/>
                <w:szCs w:val="17"/>
                <w:lang w:eastAsia="en-US"/>
              </w:rPr>
              <w:t>T</w:t>
            </w:r>
            <w:r w:rsidR="008A189B" w:rsidRPr="007B3934">
              <w:rPr>
                <w:rFonts w:eastAsia="Times New Roman"/>
                <w:color w:val="000000"/>
                <w:sz w:val="17"/>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1248FAA5" w:rsidR="008A189B" w:rsidRPr="007B3934" w:rsidRDefault="00582DA8" w:rsidP="0000695D">
            <w:pPr>
              <w:spacing w:before="120" w:after="120"/>
              <w:rPr>
                <w:rFonts w:eastAsia="Times New Roman"/>
                <w:color w:val="000000"/>
                <w:sz w:val="17"/>
                <w:szCs w:val="17"/>
                <w:lang w:eastAsia="en-US"/>
              </w:rPr>
            </w:pPr>
            <w:r w:rsidRPr="007B3934">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184D91BB" w14:textId="77777777" w:rsidR="00B77686" w:rsidRPr="007B3934" w:rsidRDefault="00B77686" w:rsidP="00DF1E15">
            <w:pPr>
              <w:pStyle w:val="ListParagraph"/>
              <w:numPr>
                <w:ilvl w:val="0"/>
                <w:numId w:val="2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0B9C83F8" w14:textId="77777777" w:rsidR="00B77686" w:rsidRPr="007B3934" w:rsidRDefault="00B77686" w:rsidP="00DF1E15">
            <w:pPr>
              <w:pStyle w:val="ListParagraph"/>
              <w:numPr>
                <w:ilvl w:val="0"/>
                <w:numId w:val="2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494366BF" w14:textId="01E9CFCA" w:rsidR="008A189B" w:rsidRPr="007B3934" w:rsidRDefault="00B77686" w:rsidP="00DF1E15">
            <w:pPr>
              <w:pStyle w:val="ListParagraph"/>
              <w:numPr>
                <w:ilvl w:val="0"/>
                <w:numId w:val="25"/>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tc>
      </w:tr>
      <w:tr w:rsidR="008A189B" w:rsidRPr="007B3934" w14:paraId="6B8CB9E7" w14:textId="77777777" w:rsidTr="00DF1E15">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7B3934" w:rsidRDefault="008A189B" w:rsidP="00CB01EF">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D0682EB" w:rsidR="008A189B" w:rsidRPr="007B3934" w:rsidRDefault="00582DA8" w:rsidP="005406AB">
            <w:pPr>
              <w:spacing w:before="120" w:after="120"/>
              <w:rPr>
                <w:rFonts w:eastAsia="Times New Roman"/>
                <w:color w:val="000000"/>
                <w:sz w:val="17"/>
                <w:szCs w:val="17"/>
                <w:lang w:eastAsia="en-US"/>
              </w:rPr>
            </w:pPr>
            <w:r w:rsidRPr="007B3934">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77777777" w:rsidR="00B77686" w:rsidRPr="007B3934" w:rsidRDefault="00B77686"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CD4A63D" w14:textId="77777777" w:rsidR="00B77686" w:rsidRPr="007B3934" w:rsidRDefault="00B77686"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1B288A1" w14:textId="01D52A4A" w:rsidR="00B77686" w:rsidRPr="007B3934" w:rsidRDefault="00B77686"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p w14:paraId="5F10EF82" w14:textId="77777777"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Publication identification</w:t>
            </w:r>
          </w:p>
          <w:p w14:paraId="3878825B" w14:textId="69C40B4F"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Modified Part of Document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bibliographic information, priority claim, specification, claims, drawings)</w:t>
            </w:r>
          </w:p>
          <w:p w14:paraId="2F4FC169" w14:textId="20F2CFE8"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Modification Category (e.g.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amendment or correction)</w:t>
            </w:r>
          </w:p>
          <w:p w14:paraId="33F1AE39" w14:textId="77777777"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Previously Published (erroneous) Content</w:t>
            </w:r>
          </w:p>
          <w:p w14:paraId="22BDEF29" w14:textId="77777777" w:rsidR="008A189B" w:rsidRPr="007B3934" w:rsidRDefault="008A189B" w:rsidP="00DF1E15">
            <w:pPr>
              <w:pStyle w:val="ListParagraph"/>
              <w:numPr>
                <w:ilvl w:val="0"/>
                <w:numId w:val="19"/>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New (corrected) Content</w:t>
            </w:r>
          </w:p>
        </w:tc>
      </w:tr>
      <w:tr w:rsidR="008A189B" w:rsidRPr="007B3934" w14:paraId="20B85F9F" w14:textId="77777777" w:rsidTr="00DF1E15">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C4D419"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097C40"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Document publication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8F093CC" w14:textId="0C5787FE" w:rsidR="008A189B" w:rsidRPr="007B3934" w:rsidRDefault="00582DA8" w:rsidP="005406AB">
            <w:pPr>
              <w:spacing w:before="120" w:after="120"/>
              <w:rPr>
                <w:rFonts w:eastAsia="Times New Roman"/>
                <w:color w:val="000000"/>
                <w:sz w:val="17"/>
                <w:szCs w:val="17"/>
                <w:lang w:eastAsia="en-US"/>
              </w:rPr>
            </w:pPr>
            <w:r w:rsidRPr="007B3934">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D87D819" w14:textId="77777777" w:rsidR="00B77686" w:rsidRPr="007B3934" w:rsidRDefault="00B77686"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ADF08C6" w14:textId="77777777" w:rsidR="00B77686" w:rsidRPr="007B3934" w:rsidRDefault="00B77686"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2479A391" w14:textId="1E1EACEF" w:rsidR="00B77686" w:rsidRPr="007B3934" w:rsidRDefault="00B77686"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FF07F6"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0449DD38" w14:textId="77777777" w:rsidR="008A189B" w:rsidRPr="007B3934" w:rsidRDefault="008A189B" w:rsidP="00DF1E15">
            <w:pPr>
              <w:pStyle w:val="ListParagraph"/>
              <w:numPr>
                <w:ilvl w:val="0"/>
                <w:numId w:val="20"/>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Publication Identification</w:t>
            </w:r>
          </w:p>
        </w:tc>
      </w:tr>
      <w:tr w:rsidR="008A189B" w:rsidRPr="007B3934" w14:paraId="5A50348C" w14:textId="77777777" w:rsidTr="00DF1E15">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C392C07"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R </w:t>
            </w:r>
          </w:p>
        </w:tc>
        <w:tc>
          <w:tcPr>
            <w:tcW w:w="1701" w:type="dxa"/>
            <w:tcBorders>
              <w:top w:val="single" w:sz="4" w:space="0" w:color="auto"/>
              <w:left w:val="nil"/>
              <w:bottom w:val="single" w:sz="4" w:space="0" w:color="auto"/>
              <w:right w:val="single" w:sz="4" w:space="0" w:color="auto"/>
            </w:tcBorders>
            <w:shd w:val="clear" w:color="auto" w:fill="auto"/>
            <w:hideMark/>
          </w:tcPr>
          <w:p w14:paraId="185AFD82"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Party data change </w:t>
            </w:r>
          </w:p>
        </w:tc>
        <w:tc>
          <w:tcPr>
            <w:tcW w:w="3685" w:type="dxa"/>
            <w:tcBorders>
              <w:top w:val="single" w:sz="4" w:space="0" w:color="auto"/>
              <w:left w:val="nil"/>
              <w:bottom w:val="single" w:sz="4" w:space="0" w:color="auto"/>
              <w:right w:val="single" w:sz="4" w:space="0" w:color="auto"/>
            </w:tcBorders>
            <w:shd w:val="clear" w:color="auto" w:fill="auto"/>
            <w:hideMark/>
          </w:tcPr>
          <w:p w14:paraId="43114085" w14:textId="77777777" w:rsidR="00582DA8" w:rsidRPr="007B3934" w:rsidRDefault="00582DA8" w:rsidP="00582DA8">
            <w:pPr>
              <w:spacing w:before="120" w:after="120"/>
              <w:rPr>
                <w:b/>
                <w:sz w:val="17"/>
                <w:szCs w:val="17"/>
              </w:rPr>
            </w:pPr>
            <w:r w:rsidRPr="007B3934">
              <w:rPr>
                <w:sz w:val="17"/>
                <w:szCs w:val="17"/>
              </w:rPr>
              <w:t>This category is a group of events related to the IPO recording changes in party data.  It includes, for example, when the IPO records changes to a party concerned with the application or IP right, e.g.  the applicant(s), owner(s), creator(s) or representative(s).  It also includes events related to the recording of changes in party contact information.  The events in this category may occur during any stage.</w:t>
            </w:r>
          </w:p>
          <w:p w14:paraId="75BC2C74" w14:textId="147E0EFA" w:rsidR="008A189B" w:rsidRPr="007B3934" w:rsidRDefault="008A189B" w:rsidP="00465133">
            <w:pPr>
              <w:spacing w:before="120" w:after="120"/>
              <w:rPr>
                <w:rFonts w:eastAsia="Times New Roman"/>
                <w:color w:val="000000"/>
                <w:sz w:val="17"/>
                <w:szCs w:val="17"/>
                <w:lang w:eastAsia="en-US"/>
              </w:rPr>
            </w:pPr>
          </w:p>
        </w:tc>
        <w:tc>
          <w:tcPr>
            <w:tcW w:w="2977" w:type="dxa"/>
            <w:tcBorders>
              <w:top w:val="single" w:sz="4" w:space="0" w:color="auto"/>
              <w:left w:val="nil"/>
              <w:bottom w:val="single" w:sz="4" w:space="0" w:color="auto"/>
              <w:right w:val="single" w:sz="4" w:space="0" w:color="auto"/>
            </w:tcBorders>
            <w:shd w:val="clear" w:color="auto" w:fill="auto"/>
            <w:hideMark/>
          </w:tcPr>
          <w:p w14:paraId="2830CBEF" w14:textId="77777777" w:rsidR="00B77686" w:rsidRPr="007B3934" w:rsidRDefault="00B77686"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3C0B09C7" w14:textId="77777777" w:rsidR="00B77686" w:rsidRPr="007B3934" w:rsidRDefault="00B77686"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50AE73EB" w14:textId="6085F72F" w:rsidR="00B77686" w:rsidRPr="007B3934" w:rsidRDefault="00B77686"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114C0622" w14:textId="7A5F6237"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Party Data Change Category (e.g.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owner change, </w:t>
            </w:r>
            <w:r w:rsidR="00465133" w:rsidRPr="007B3934">
              <w:rPr>
                <w:rFonts w:eastAsia="Times New Roman"/>
                <w:color w:val="000000"/>
                <w:sz w:val="17"/>
                <w:szCs w:val="17"/>
                <w:lang w:eastAsia="en-US"/>
              </w:rPr>
              <w:t xml:space="preserve">creator </w:t>
            </w:r>
            <w:r w:rsidRPr="007B3934">
              <w:rPr>
                <w:rFonts w:eastAsia="Times New Roman"/>
                <w:color w:val="000000"/>
                <w:sz w:val="17"/>
                <w:szCs w:val="17"/>
                <w:lang w:eastAsia="en-US"/>
              </w:rPr>
              <w:t xml:space="preserve">change, representative change, owner contact information change, </w:t>
            </w:r>
            <w:r w:rsidR="00CB1B10" w:rsidRPr="007B3934">
              <w:rPr>
                <w:rFonts w:eastAsia="Times New Roman"/>
                <w:color w:val="000000"/>
                <w:sz w:val="17"/>
                <w:szCs w:val="17"/>
                <w:lang w:eastAsia="en-US"/>
              </w:rPr>
              <w:t xml:space="preserve">creator </w:t>
            </w:r>
            <w:r w:rsidRPr="007B3934">
              <w:rPr>
                <w:rFonts w:eastAsia="Times New Roman"/>
                <w:color w:val="000000"/>
                <w:sz w:val="17"/>
                <w:szCs w:val="17"/>
                <w:lang w:eastAsia="en-US"/>
              </w:rPr>
              <w:t>contact information change, representative contact information change)</w:t>
            </w:r>
          </w:p>
          <w:p w14:paraId="465C6F3C" w14:textId="77777777"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Previous Party Name/Contact Information</w:t>
            </w:r>
          </w:p>
          <w:p w14:paraId="7F8FA959" w14:textId="0D682D65"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Previous Party Country Code </w:t>
            </w:r>
          </w:p>
          <w:p w14:paraId="27CB6DC4" w14:textId="77777777"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New Party Name/Contact Information</w:t>
            </w:r>
          </w:p>
          <w:p w14:paraId="79EB1CC4" w14:textId="60C7821F" w:rsidR="0026761A"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New Party Country Code </w:t>
            </w:r>
          </w:p>
          <w:p w14:paraId="7555C126" w14:textId="6091D13F" w:rsidR="008A189B" w:rsidRPr="007B3934" w:rsidRDefault="008A189B"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val="fr-CH" w:eastAsia="en-US"/>
              </w:rPr>
              <w:t xml:space="preserve">Assignment Document Number (e.g. </w:t>
            </w:r>
            <w:r w:rsidR="00990A54" w:rsidRPr="007B3934">
              <w:rPr>
                <w:rFonts w:eastAsia="Times New Roman"/>
                <w:color w:val="000000"/>
                <w:sz w:val="17"/>
                <w:szCs w:val="17"/>
                <w:lang w:val="fr-CH" w:eastAsia="en-US"/>
              </w:rPr>
              <w:t xml:space="preserve"> </w:t>
            </w:r>
            <w:r w:rsidRPr="007B3934">
              <w:rPr>
                <w:rFonts w:eastAsia="Times New Roman"/>
                <w:color w:val="000000"/>
                <w:sz w:val="17"/>
                <w:szCs w:val="17"/>
                <w:lang w:eastAsia="en-US"/>
              </w:rPr>
              <w:t>number associated with transfer of IP right)</w:t>
            </w:r>
          </w:p>
          <w:p w14:paraId="1BB9C6E8" w14:textId="77777777" w:rsidR="00825424" w:rsidRPr="007B3934" w:rsidRDefault="004F5E19"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Ownership Transfer Date</w:t>
            </w:r>
          </w:p>
          <w:p w14:paraId="23B10D19" w14:textId="4B0631C4" w:rsidR="00FE1BFA" w:rsidRPr="007B3934" w:rsidRDefault="009627C3" w:rsidP="00DF1E15">
            <w:pPr>
              <w:pStyle w:val="ListParagraph"/>
              <w:numPr>
                <w:ilvl w:val="0"/>
                <w:numId w:val="21"/>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w:t>
            </w:r>
            <w:r w:rsidR="00FE1BFA" w:rsidRPr="007B3934">
              <w:rPr>
                <w:rFonts w:eastAsia="Times New Roman"/>
                <w:color w:val="000000"/>
                <w:sz w:val="17"/>
                <w:szCs w:val="17"/>
                <w:lang w:eastAsia="en-US"/>
              </w:rPr>
              <w:t xml:space="preserve">egal </w:t>
            </w:r>
            <w:r w:rsidRPr="007B3934">
              <w:rPr>
                <w:rFonts w:eastAsia="Times New Roman"/>
                <w:color w:val="000000"/>
                <w:sz w:val="17"/>
                <w:szCs w:val="17"/>
                <w:lang w:eastAsia="en-US"/>
              </w:rPr>
              <w:t>P</w:t>
            </w:r>
            <w:r w:rsidR="00FE1BFA" w:rsidRPr="007B3934">
              <w:rPr>
                <w:rFonts w:eastAsia="Times New Roman"/>
                <w:color w:val="000000"/>
                <w:sz w:val="17"/>
                <w:szCs w:val="17"/>
                <w:lang w:eastAsia="en-US"/>
              </w:rPr>
              <w:t xml:space="preserve">roceedings </w:t>
            </w:r>
            <w:r w:rsidRPr="007B3934">
              <w:rPr>
                <w:rFonts w:eastAsia="Times New Roman"/>
                <w:color w:val="000000"/>
                <w:sz w:val="17"/>
                <w:szCs w:val="17"/>
                <w:lang w:eastAsia="en-US"/>
              </w:rPr>
              <w:t xml:space="preserve">Details </w:t>
            </w:r>
            <w:r w:rsidR="00FE1BFA" w:rsidRPr="007B3934">
              <w:rPr>
                <w:rFonts w:eastAsia="Times New Roman"/>
                <w:color w:val="000000"/>
                <w:sz w:val="17"/>
                <w:szCs w:val="17"/>
                <w:lang w:eastAsia="en-US"/>
              </w:rPr>
              <w:t>(if applicable)</w:t>
            </w:r>
          </w:p>
        </w:tc>
      </w:tr>
      <w:tr w:rsidR="008A189B" w:rsidRPr="007B3934" w14:paraId="6236E017" w14:textId="77777777" w:rsidTr="00B22AEE">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51FCCF1A"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S </w:t>
            </w:r>
          </w:p>
        </w:tc>
        <w:tc>
          <w:tcPr>
            <w:tcW w:w="1701" w:type="dxa"/>
            <w:tcBorders>
              <w:top w:val="nil"/>
              <w:left w:val="nil"/>
              <w:bottom w:val="single" w:sz="4" w:space="0" w:color="auto"/>
              <w:right w:val="single" w:sz="4" w:space="0" w:color="auto"/>
            </w:tcBorders>
            <w:shd w:val="clear" w:color="auto" w:fill="auto"/>
            <w:hideMark/>
          </w:tcPr>
          <w:p w14:paraId="6AA1F607" w14:textId="77777777" w:rsidR="008A189B" w:rsidRPr="007B3934" w:rsidRDefault="001B5F88"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L</w:t>
            </w:r>
            <w:r w:rsidR="008A189B" w:rsidRPr="007B3934">
              <w:rPr>
                <w:rFonts w:eastAsia="Times New Roman"/>
                <w:color w:val="000000"/>
                <w:sz w:val="17"/>
                <w:szCs w:val="17"/>
                <w:lang w:eastAsia="en-US"/>
              </w:rPr>
              <w:t xml:space="preserve">icensing information </w:t>
            </w:r>
          </w:p>
        </w:tc>
        <w:tc>
          <w:tcPr>
            <w:tcW w:w="3685" w:type="dxa"/>
            <w:tcBorders>
              <w:top w:val="nil"/>
              <w:left w:val="nil"/>
              <w:bottom w:val="single" w:sz="4" w:space="0" w:color="auto"/>
              <w:right w:val="single" w:sz="4" w:space="0" w:color="auto"/>
            </w:tcBorders>
            <w:shd w:val="clear" w:color="auto" w:fill="auto"/>
            <w:hideMark/>
          </w:tcPr>
          <w:p w14:paraId="626865B9" w14:textId="63AD3EAF" w:rsidR="008A189B" w:rsidRPr="007B3934" w:rsidRDefault="00582DA8" w:rsidP="005406AB">
            <w:pPr>
              <w:spacing w:before="120" w:after="120"/>
              <w:rPr>
                <w:rFonts w:eastAsia="Times New Roman"/>
                <w:color w:val="000000"/>
                <w:sz w:val="17"/>
                <w:szCs w:val="17"/>
                <w:lang w:eastAsia="en-US"/>
              </w:rPr>
            </w:pPr>
            <w:r w:rsidRPr="007B3934">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0798919" w14:textId="77777777" w:rsidR="00B77686" w:rsidRPr="007B3934" w:rsidRDefault="00B77686"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76D79E39" w14:textId="77777777" w:rsidR="00B77686" w:rsidRPr="007B3934" w:rsidRDefault="00B77686"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46A5817" w14:textId="55153853" w:rsidR="00B77686" w:rsidRPr="007B3934" w:rsidRDefault="00B77686"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p w14:paraId="76A375B2" w14:textId="77777777"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License Registration Number</w:t>
            </w:r>
          </w:p>
          <w:p w14:paraId="7AC6302B" w14:textId="2A1EAB36"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License Record Category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initial record, amendment, cancellation)</w:t>
            </w:r>
          </w:p>
          <w:p w14:paraId="74C2738D" w14:textId="759AEF09"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br w:type="page"/>
              <w:t xml:space="preserve">License Status (e.g.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active, inactive, terminated)</w:t>
            </w:r>
          </w:p>
          <w:p w14:paraId="0BCC3FA9" w14:textId="77777777" w:rsidR="001B2ED0"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br w:type="page"/>
            </w:r>
            <w:r w:rsidR="001B2ED0" w:rsidRPr="007B3934">
              <w:rPr>
                <w:rFonts w:eastAsia="Times New Roman"/>
                <w:color w:val="000000"/>
                <w:sz w:val="17"/>
                <w:szCs w:val="17"/>
                <w:lang w:eastAsia="en-US"/>
              </w:rPr>
              <w:t>License</w:t>
            </w:r>
            <w:r w:rsidR="00825424" w:rsidRPr="007B3934">
              <w:rPr>
                <w:rFonts w:eastAsia="Times New Roman"/>
                <w:color w:val="000000"/>
                <w:sz w:val="17"/>
                <w:szCs w:val="17"/>
                <w:lang w:eastAsia="en-US"/>
              </w:rPr>
              <w:t xml:space="preserve"> </w:t>
            </w:r>
            <w:r w:rsidR="004F5E19" w:rsidRPr="007B3934">
              <w:rPr>
                <w:rFonts w:eastAsia="Times New Roman"/>
                <w:color w:val="000000"/>
                <w:sz w:val="17"/>
                <w:szCs w:val="17"/>
                <w:lang w:eastAsia="en-US"/>
              </w:rPr>
              <w:t>Start Date</w:t>
            </w:r>
          </w:p>
          <w:p w14:paraId="2E2CE5E1" w14:textId="53D123DB"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Term of License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duration of license) / </w:t>
            </w:r>
            <w:r w:rsidR="004F5E19" w:rsidRPr="007B3934">
              <w:rPr>
                <w:rFonts w:eastAsia="Times New Roman"/>
                <w:color w:val="000000"/>
                <w:sz w:val="17"/>
                <w:szCs w:val="17"/>
                <w:lang w:eastAsia="en-US"/>
              </w:rPr>
              <w:t>License End Date</w:t>
            </w:r>
          </w:p>
          <w:p w14:paraId="2546608D" w14:textId="77777777"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Licensor(s)</w:t>
            </w:r>
          </w:p>
          <w:p w14:paraId="5A326D56" w14:textId="5D5D44F2"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Country Code of Licensor </w:t>
            </w:r>
          </w:p>
          <w:p w14:paraId="1EED9D09" w14:textId="77777777" w:rsidR="00261711"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Name of Licensee(s)</w:t>
            </w:r>
          </w:p>
          <w:p w14:paraId="2873682B" w14:textId="18BB183F"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Country Code of Licensee </w:t>
            </w:r>
          </w:p>
          <w:p w14:paraId="59C4A8C6" w14:textId="148B3B74"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Licensing Information Amendment Category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which terms were amended)</w:t>
            </w:r>
          </w:p>
          <w:p w14:paraId="7B6C4C67" w14:textId="77777777" w:rsidR="008A189B" w:rsidRPr="007B3934" w:rsidRDefault="008A189B"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Territory of License Validity</w:t>
            </w:r>
          </w:p>
          <w:p w14:paraId="503A28AA" w14:textId="6310D12E" w:rsidR="00FE1BFA" w:rsidRPr="007B3934" w:rsidRDefault="009627C3" w:rsidP="00DF1E15">
            <w:pPr>
              <w:pStyle w:val="ListParagraph"/>
              <w:numPr>
                <w:ilvl w:val="0"/>
                <w:numId w:val="2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L</w:t>
            </w:r>
            <w:r w:rsidR="00FE1BFA" w:rsidRPr="007B3934">
              <w:rPr>
                <w:rFonts w:eastAsia="Times New Roman"/>
                <w:color w:val="000000"/>
                <w:sz w:val="17"/>
                <w:szCs w:val="17"/>
                <w:lang w:eastAsia="en-US"/>
              </w:rPr>
              <w:t xml:space="preserve">egal </w:t>
            </w:r>
            <w:r w:rsidRPr="007B3934">
              <w:rPr>
                <w:rFonts w:eastAsia="Times New Roman"/>
                <w:color w:val="000000"/>
                <w:sz w:val="17"/>
                <w:szCs w:val="17"/>
                <w:lang w:eastAsia="en-US"/>
              </w:rPr>
              <w:t>P</w:t>
            </w:r>
            <w:r w:rsidR="00FE1BFA" w:rsidRPr="007B3934">
              <w:rPr>
                <w:rFonts w:eastAsia="Times New Roman"/>
                <w:color w:val="000000"/>
                <w:sz w:val="17"/>
                <w:szCs w:val="17"/>
                <w:lang w:eastAsia="en-US"/>
              </w:rPr>
              <w:t xml:space="preserve">roceeding </w:t>
            </w:r>
            <w:r w:rsidRPr="007B3934">
              <w:rPr>
                <w:rFonts w:eastAsia="Times New Roman"/>
                <w:color w:val="000000"/>
                <w:sz w:val="17"/>
                <w:szCs w:val="17"/>
                <w:lang w:eastAsia="en-US"/>
              </w:rPr>
              <w:t xml:space="preserve">Details </w:t>
            </w:r>
            <w:r w:rsidR="00FE1BFA" w:rsidRPr="007B3934">
              <w:rPr>
                <w:rFonts w:eastAsia="Times New Roman"/>
                <w:color w:val="000000"/>
                <w:sz w:val="17"/>
                <w:szCs w:val="17"/>
                <w:lang w:eastAsia="en-US"/>
              </w:rPr>
              <w:t>(if applicable)</w:t>
            </w:r>
          </w:p>
        </w:tc>
      </w:tr>
      <w:tr w:rsidR="008A189B" w:rsidRPr="007B3934" w14:paraId="188B28F2" w14:textId="77777777" w:rsidTr="00056F7E">
        <w:trPr>
          <w:cantSplit/>
          <w:trHeight w:val="4696"/>
          <w:tblHeader/>
        </w:trPr>
        <w:tc>
          <w:tcPr>
            <w:tcW w:w="1101" w:type="dxa"/>
            <w:tcBorders>
              <w:top w:val="nil"/>
              <w:left w:val="single" w:sz="4" w:space="0" w:color="auto"/>
              <w:bottom w:val="single" w:sz="4" w:space="0" w:color="auto"/>
              <w:right w:val="single" w:sz="4" w:space="0" w:color="auto"/>
            </w:tcBorders>
            <w:shd w:val="clear" w:color="auto" w:fill="auto"/>
            <w:hideMark/>
          </w:tcPr>
          <w:p w14:paraId="6E3FC67E"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T </w:t>
            </w:r>
          </w:p>
        </w:tc>
        <w:tc>
          <w:tcPr>
            <w:tcW w:w="1701" w:type="dxa"/>
            <w:tcBorders>
              <w:top w:val="nil"/>
              <w:left w:val="nil"/>
              <w:bottom w:val="single" w:sz="4" w:space="0" w:color="auto"/>
              <w:right w:val="single" w:sz="4" w:space="0" w:color="auto"/>
            </w:tcBorders>
            <w:shd w:val="clear" w:color="auto" w:fill="auto"/>
            <w:hideMark/>
          </w:tcPr>
          <w:p w14:paraId="1FAEBE72"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Administrative procedure adjustment </w:t>
            </w:r>
          </w:p>
        </w:tc>
        <w:tc>
          <w:tcPr>
            <w:tcW w:w="3685" w:type="dxa"/>
            <w:tcBorders>
              <w:top w:val="nil"/>
              <w:left w:val="nil"/>
              <w:bottom w:val="single" w:sz="4" w:space="0" w:color="auto"/>
              <w:right w:val="single" w:sz="4" w:space="0" w:color="auto"/>
            </w:tcBorders>
            <w:shd w:val="clear" w:color="auto" w:fill="auto"/>
            <w:hideMark/>
          </w:tcPr>
          <w:p w14:paraId="0DCCD9D5" w14:textId="49DB3A94" w:rsidR="008A189B" w:rsidRPr="007B3934" w:rsidRDefault="00582DA8" w:rsidP="00990A54">
            <w:pPr>
              <w:spacing w:before="120" w:after="120"/>
              <w:rPr>
                <w:rFonts w:eastAsia="Times New Roman"/>
                <w:color w:val="000000"/>
                <w:sz w:val="17"/>
                <w:szCs w:val="17"/>
                <w:lang w:eastAsia="en-US"/>
              </w:rPr>
            </w:pPr>
            <w:r w:rsidRPr="007B3934">
              <w:rPr>
                <w:color w:val="222222"/>
                <w:sz w:val="17"/>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7B3934">
              <w:rPr>
                <w:sz w:val="17"/>
                <w:szCs w:val="17"/>
              </w:rPr>
              <w:t>suspension</w:t>
            </w:r>
            <w:r w:rsidRPr="007B3934">
              <w:rPr>
                <w:color w:val="222222"/>
                <w:sz w:val="17"/>
                <w:szCs w:val="17"/>
                <w:shd w:val="clear" w:color="auto" w:fill="FFFFFF"/>
              </w:rPr>
              <w:t xml:space="preserve">, stay or interruption of an administrative procedure, or the resumption of a suspended, stayed or interrupted administrative procedure.  </w:t>
            </w:r>
            <w:r w:rsidRPr="007B3934">
              <w:rPr>
                <w:sz w:val="17"/>
                <w:szCs w:val="17"/>
              </w:rPr>
              <w:t>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5931166C" w14:textId="77777777" w:rsidR="00B77686" w:rsidRPr="007B3934" w:rsidRDefault="00B77686"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748620E1" w14:textId="77777777" w:rsidR="00B77686" w:rsidRPr="007B3934" w:rsidRDefault="00B77686"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4C1D577D" w14:textId="2C477C53" w:rsidR="00B77686" w:rsidRPr="007B3934" w:rsidRDefault="00B77686"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Comment (i.e.</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free text)</w:t>
            </w:r>
          </w:p>
          <w:p w14:paraId="7BACB083" w14:textId="4D795983" w:rsidR="008A189B" w:rsidRPr="007B3934" w:rsidRDefault="008A189B"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Adjustment Category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time extension, suspension, stay, resumption, interruption</w:t>
            </w:r>
            <w:r w:rsidR="001B2ED0" w:rsidRPr="007B3934">
              <w:rPr>
                <w:rFonts w:eastAsia="Times New Roman"/>
                <w:color w:val="000000"/>
                <w:sz w:val="17"/>
                <w:szCs w:val="17"/>
                <w:lang w:eastAsia="en-US"/>
              </w:rPr>
              <w:t>, delay in communication services, as-of-right extension granted, IPO disruption, IPO irregularity</w:t>
            </w:r>
            <w:r w:rsidRPr="007B3934">
              <w:rPr>
                <w:rFonts w:eastAsia="Times New Roman"/>
                <w:color w:val="000000"/>
                <w:sz w:val="17"/>
                <w:szCs w:val="17"/>
                <w:lang w:eastAsia="en-US"/>
              </w:rPr>
              <w:t>)</w:t>
            </w:r>
          </w:p>
          <w:p w14:paraId="367A8A2E" w14:textId="436BDCDE" w:rsidR="008A189B" w:rsidRPr="007B3934" w:rsidRDefault="008A189B"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Reason for Adjustment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natural disaster, IPO delay, court delay, applicant/patentee delay)</w:t>
            </w:r>
          </w:p>
          <w:p w14:paraId="13C570F5" w14:textId="1C05082B" w:rsidR="008A189B" w:rsidRPr="007B3934" w:rsidRDefault="008A189B" w:rsidP="00DF1E15">
            <w:pPr>
              <w:pStyle w:val="ListParagraph"/>
              <w:numPr>
                <w:ilvl w:val="0"/>
                <w:numId w:val="23"/>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Start and End Date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date at which the adjustment starts and date at which the adjustment ends) </w:t>
            </w:r>
          </w:p>
        </w:tc>
      </w:tr>
      <w:tr w:rsidR="008A189B" w:rsidRPr="007B3934" w14:paraId="71D6B406" w14:textId="77777777" w:rsidTr="00CC63A2">
        <w:trPr>
          <w:cantSplit/>
          <w:trHeight w:val="424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7B3934" w:rsidRDefault="008A189B" w:rsidP="002E0A4C">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6C5FD999" w:rsidR="008A189B" w:rsidRPr="007B3934" w:rsidRDefault="00582DA8" w:rsidP="00500A32">
            <w:pPr>
              <w:spacing w:before="120" w:after="120"/>
              <w:rPr>
                <w:rFonts w:eastAsia="Times New Roman"/>
                <w:color w:val="000000"/>
                <w:sz w:val="17"/>
                <w:szCs w:val="17"/>
                <w:lang w:eastAsia="en-US"/>
              </w:rPr>
            </w:pPr>
            <w:r w:rsidRPr="007B3934">
              <w:rPr>
                <w:sz w:val="17"/>
                <w:szCs w:val="17"/>
              </w:rPr>
              <w:t>This category is a group of events related to the payment of fees.  It includes, for example, payment of a renewal, maintenance or other designation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7777777" w:rsidR="00B77686" w:rsidRPr="007B3934" w:rsidRDefault="00B77686"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2B920279" w14:textId="77777777" w:rsidR="00B77686" w:rsidRPr="007B3934" w:rsidRDefault="00B77686"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B7BFF6D" w14:textId="08171318" w:rsidR="00B77686" w:rsidRPr="007B3934" w:rsidRDefault="00B77686"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153C9ED1" w14:textId="78443F68" w:rsidR="008A189B" w:rsidRPr="007B3934" w:rsidRDefault="008A189B"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Fee Category (e.g.</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 registration fee, maintenance fee, renewal fee, designation fee)</w:t>
            </w:r>
          </w:p>
          <w:p w14:paraId="55353C23" w14:textId="00501564" w:rsidR="008A189B" w:rsidRPr="007B3934" w:rsidRDefault="008A189B"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Paid to Date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the date up to which the fees have been paid, e.g.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 xml:space="preserve">no renewal fees will be required until that date) </w:t>
            </w:r>
          </w:p>
          <w:p w14:paraId="1914E4FC" w14:textId="1B513C93" w:rsidR="008A189B" w:rsidRPr="007B3934" w:rsidRDefault="008A189B" w:rsidP="00DF1E15">
            <w:pPr>
              <w:pStyle w:val="ListParagraph"/>
              <w:numPr>
                <w:ilvl w:val="0"/>
                <w:numId w:val="2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Next Fee Due Date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date at which the next fee becomes due)</w:t>
            </w:r>
          </w:p>
          <w:p w14:paraId="34746F18" w14:textId="77777777" w:rsidR="008A189B" w:rsidRPr="007B3934" w:rsidRDefault="008A189B" w:rsidP="00DF1E15">
            <w:pPr>
              <w:pStyle w:val="ListParagraph"/>
              <w:numPr>
                <w:ilvl w:val="0"/>
                <w:numId w:val="24"/>
              </w:numPr>
              <w:spacing w:before="120" w:after="12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Year of Fee Payment</w:t>
            </w:r>
          </w:p>
        </w:tc>
      </w:tr>
      <w:tr w:rsidR="00FC3BB3" w:rsidRPr="007B3934" w14:paraId="021E72B4"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7B3934" w:rsidRDefault="009E1474"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7B3934" w:rsidRDefault="00FC3BB3"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4A73B447" w:rsidR="00FC3BB3" w:rsidRPr="007B3934" w:rsidRDefault="00C41686" w:rsidP="00FC3BB3">
            <w:pPr>
              <w:spacing w:before="120" w:after="120"/>
              <w:rPr>
                <w:sz w:val="17"/>
                <w:szCs w:val="17"/>
              </w:rPr>
            </w:pPr>
            <w:r w:rsidRPr="007B3934">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77777777" w:rsidR="00FC3BB3" w:rsidRPr="007B3934" w:rsidRDefault="00FC3BB3" w:rsidP="00DF1E15">
            <w:pPr>
              <w:pStyle w:val="ListParagraph"/>
              <w:numPr>
                <w:ilvl w:val="0"/>
                <w:numId w:val="32"/>
              </w:numPr>
              <w:spacing w:before="120" w:after="200"/>
              <w:ind w:hanging="471"/>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0E473DD4" w14:textId="77777777"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6670C089" w14:textId="2F5A100C"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5B665C00" w14:textId="77777777"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Appellate body</w:t>
            </w:r>
          </w:p>
          <w:p w14:paraId="524F2425" w14:textId="77777777"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Decision Being Appealed </w:t>
            </w:r>
          </w:p>
          <w:p w14:paraId="16926FC0" w14:textId="500FB930" w:rsidR="00FC3BB3" w:rsidRPr="007B3934" w:rsidRDefault="00FC3BB3" w:rsidP="00DF1E15">
            <w:pPr>
              <w:pStyle w:val="ListParagraph"/>
              <w:numPr>
                <w:ilvl w:val="0"/>
                <w:numId w:val="32"/>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Appellate Decision</w:t>
            </w:r>
            <w:r w:rsidR="009627C3" w:rsidRPr="007B3934">
              <w:rPr>
                <w:rFonts w:eastAsia="Times New Roman"/>
                <w:color w:val="000000"/>
                <w:sz w:val="17"/>
                <w:szCs w:val="17"/>
                <w:lang w:eastAsia="en-US"/>
              </w:rPr>
              <w:t xml:space="preserve"> Details</w:t>
            </w:r>
          </w:p>
          <w:p w14:paraId="2C1A2587" w14:textId="18FA9755" w:rsidR="00FC3BB3" w:rsidRPr="007B3934" w:rsidRDefault="00FC3BB3" w:rsidP="00DF1E15">
            <w:pPr>
              <w:pStyle w:val="ListParagraph"/>
              <w:numPr>
                <w:ilvl w:val="0"/>
                <w:numId w:val="32"/>
              </w:numPr>
              <w:spacing w:before="120" w:after="12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Decision Citation</w:t>
            </w:r>
          </w:p>
        </w:tc>
      </w:tr>
      <w:tr w:rsidR="0074404D" w:rsidRPr="007B3934" w14:paraId="03FC6BB1"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7B3934" w:rsidRDefault="009E1474"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7B3934" w:rsidRDefault="0074404D" w:rsidP="00FC3BB3">
            <w:pPr>
              <w:spacing w:before="120" w:after="120"/>
              <w:rPr>
                <w:rFonts w:eastAsia="Times New Roman"/>
                <w:color w:val="000000"/>
                <w:sz w:val="17"/>
                <w:szCs w:val="17"/>
                <w:lang w:eastAsia="en-US"/>
              </w:rPr>
            </w:pPr>
            <w:r w:rsidRPr="007B3934">
              <w:rPr>
                <w:rFonts w:eastAsia="Times New Roman"/>
                <w:color w:val="000000"/>
                <w:sz w:val="17"/>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5F259084" w:rsidR="0074404D" w:rsidRPr="007B3934" w:rsidRDefault="00C41686" w:rsidP="00FC3BB3">
            <w:pPr>
              <w:spacing w:before="120" w:after="120"/>
              <w:rPr>
                <w:sz w:val="17"/>
                <w:szCs w:val="17"/>
              </w:rPr>
            </w:pPr>
            <w:r w:rsidRPr="007B3934">
              <w:rPr>
                <w:color w:val="222222"/>
                <w:sz w:val="17"/>
                <w:szCs w:val="17"/>
                <w:shd w:val="clear" w:color="auto" w:fill="FFFFFF"/>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w:t>
            </w:r>
            <w:r w:rsidR="00321B16" w:rsidRPr="007B3934">
              <w:rPr>
                <w:color w:val="222222"/>
                <w:sz w:val="17"/>
                <w:szCs w:val="17"/>
                <w:shd w:val="clear" w:color="auto" w:fill="FFFFFF"/>
              </w:rPr>
              <w:t>/international</w:t>
            </w:r>
            <w:r w:rsidRPr="007B3934">
              <w:rPr>
                <w:color w:val="222222"/>
                <w:sz w:val="17"/>
                <w:szCs w:val="17"/>
                <w:shd w:val="clear" w:color="auto" w:fill="FFFFFF"/>
              </w:rPr>
              <w:t xml:space="preserve"> event (e.g.  legacy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77777777" w:rsidR="0074404D" w:rsidRPr="007B3934" w:rsidRDefault="0074404D" w:rsidP="00DF1E15">
            <w:pPr>
              <w:pStyle w:val="ListParagraph"/>
              <w:numPr>
                <w:ilvl w:val="0"/>
                <w:numId w:val="33"/>
              </w:numPr>
              <w:spacing w:before="120" w:after="200"/>
              <w:ind w:hanging="502"/>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7D966D8E" w14:textId="77777777" w:rsidR="0074404D" w:rsidRPr="007B3934" w:rsidRDefault="0074404D" w:rsidP="00DF1E15">
            <w:pPr>
              <w:pStyle w:val="ListParagraph"/>
              <w:numPr>
                <w:ilvl w:val="0"/>
                <w:numId w:val="33"/>
              </w:numPr>
              <w:spacing w:before="120" w:after="200"/>
              <w:ind w:hanging="502"/>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6288050" w14:textId="34302982" w:rsidR="0074404D" w:rsidRPr="007B3934" w:rsidRDefault="0074404D" w:rsidP="00DF1E15">
            <w:pPr>
              <w:pStyle w:val="ListParagraph"/>
              <w:numPr>
                <w:ilvl w:val="0"/>
                <w:numId w:val="33"/>
              </w:numPr>
              <w:spacing w:before="120" w:after="200"/>
              <w:ind w:hanging="502"/>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63A9CBCD" w14:textId="3F25F17E" w:rsidR="0074404D" w:rsidRPr="007B3934" w:rsidRDefault="0074404D" w:rsidP="00DF1E15">
            <w:pPr>
              <w:pStyle w:val="ListParagraph"/>
              <w:numPr>
                <w:ilvl w:val="0"/>
                <w:numId w:val="33"/>
              </w:numPr>
              <w:spacing w:before="120" w:after="120"/>
              <w:ind w:left="505" w:hanging="505"/>
              <w:contextualSpacing w:val="0"/>
              <w:rPr>
                <w:rFonts w:eastAsia="Times New Roman"/>
                <w:color w:val="000000"/>
                <w:sz w:val="17"/>
                <w:szCs w:val="17"/>
                <w:lang w:eastAsia="en-US"/>
              </w:rPr>
            </w:pPr>
            <w:r w:rsidRPr="007B3934">
              <w:rPr>
                <w:rFonts w:eastAsia="Times New Roman"/>
                <w:color w:val="000000"/>
                <w:sz w:val="17"/>
                <w:szCs w:val="17"/>
                <w:lang w:eastAsia="en-US"/>
              </w:rPr>
              <w:t>National/regional</w:t>
            </w:r>
            <w:r w:rsidR="00321B16" w:rsidRPr="007B3934">
              <w:rPr>
                <w:rFonts w:eastAsia="Times New Roman"/>
                <w:color w:val="000000"/>
                <w:sz w:val="17"/>
                <w:szCs w:val="17"/>
                <w:lang w:eastAsia="en-US"/>
              </w:rPr>
              <w:t>/international</w:t>
            </w:r>
            <w:r w:rsidRPr="007B3934">
              <w:rPr>
                <w:rFonts w:eastAsia="Times New Roman"/>
                <w:color w:val="000000"/>
                <w:sz w:val="17"/>
                <w:szCs w:val="17"/>
                <w:lang w:eastAsia="en-US"/>
              </w:rPr>
              <w:t xml:space="preserve"> Event Description</w:t>
            </w:r>
          </w:p>
        </w:tc>
      </w:tr>
      <w:tr w:rsidR="009E1474" w:rsidRPr="007B3934" w14:paraId="21131D15" w14:textId="77777777" w:rsidTr="00056F7E">
        <w:trPr>
          <w:cantSplit/>
          <w:trHeight w:val="296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7B3934" w:rsidRDefault="009E1474" w:rsidP="009E1474">
            <w:pPr>
              <w:spacing w:before="120" w:after="120"/>
              <w:rPr>
                <w:rFonts w:eastAsia="Times New Roman"/>
                <w:color w:val="000000"/>
                <w:sz w:val="17"/>
                <w:szCs w:val="17"/>
                <w:lang w:eastAsia="en-US"/>
              </w:rPr>
            </w:pPr>
            <w:r w:rsidRPr="007B3934">
              <w:rPr>
                <w:rFonts w:eastAsia="Times New Roman"/>
                <w:color w:val="000000"/>
                <w:sz w:val="17"/>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7B3934" w:rsidRDefault="009E1474" w:rsidP="009E1474">
            <w:pPr>
              <w:spacing w:before="120" w:after="120"/>
              <w:rPr>
                <w:rFonts w:eastAsia="Times New Roman"/>
                <w:color w:val="000000"/>
                <w:sz w:val="17"/>
                <w:szCs w:val="17"/>
                <w:lang w:eastAsia="en-US"/>
              </w:rPr>
            </w:pPr>
            <w:r w:rsidRPr="007B3934">
              <w:rPr>
                <w:rFonts w:eastAsia="Times New Roman"/>
                <w:color w:val="000000"/>
                <w:sz w:val="17"/>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4F5C4C19" w:rsidR="009E1474" w:rsidRPr="007B3934" w:rsidRDefault="00C41686" w:rsidP="009E1474">
            <w:pPr>
              <w:spacing w:before="120" w:after="120"/>
              <w:rPr>
                <w:rFonts w:eastAsia="Times New Roman"/>
                <w:color w:val="000000"/>
                <w:sz w:val="17"/>
                <w:szCs w:val="17"/>
                <w:lang w:eastAsia="en-US"/>
              </w:rPr>
            </w:pPr>
            <w:r w:rsidRPr="007B3934">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77777777"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Effective Country or Region</w:t>
            </w:r>
          </w:p>
          <w:p w14:paraId="2A07E67A" w14:textId="77777777"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Gazette Issue Number</w:t>
            </w:r>
          </w:p>
          <w:p w14:paraId="036D06B3" w14:textId="36B52D1B"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 xml:space="preserve">Comment (i.e. </w:t>
            </w:r>
            <w:r w:rsidR="00990A54" w:rsidRPr="007B3934">
              <w:rPr>
                <w:rFonts w:eastAsia="Times New Roman"/>
                <w:color w:val="000000"/>
                <w:sz w:val="17"/>
                <w:szCs w:val="17"/>
                <w:lang w:eastAsia="en-US"/>
              </w:rPr>
              <w:t xml:space="preserve"> </w:t>
            </w:r>
            <w:r w:rsidRPr="007B3934">
              <w:rPr>
                <w:rFonts w:eastAsia="Times New Roman"/>
                <w:color w:val="000000"/>
                <w:sz w:val="17"/>
                <w:szCs w:val="17"/>
                <w:lang w:eastAsia="en-US"/>
              </w:rPr>
              <w:t>free text)</w:t>
            </w:r>
          </w:p>
          <w:p w14:paraId="7EF46432" w14:textId="1734E38B"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Status Event Identification (Status Event Code and Date</w:t>
            </w:r>
            <w:r w:rsidR="00B4795D" w:rsidRPr="007B3934">
              <w:rPr>
                <w:rFonts w:eastAsia="Times New Roman"/>
                <w:color w:val="000000"/>
                <w:sz w:val="17"/>
                <w:szCs w:val="17"/>
                <w:lang w:eastAsia="en-US"/>
              </w:rPr>
              <w:t>;</w:t>
            </w:r>
            <w:r w:rsidR="00FF689D" w:rsidRPr="007B3934">
              <w:rPr>
                <w:rFonts w:eastAsia="Times New Roman"/>
                <w:color w:val="000000"/>
                <w:sz w:val="17"/>
                <w:szCs w:val="17"/>
                <w:lang w:eastAsia="en-US"/>
              </w:rPr>
              <w:t xml:space="preserve"> </w:t>
            </w:r>
            <w:r w:rsidR="00A11C3E" w:rsidRPr="007B3934">
              <w:rPr>
                <w:rFonts w:eastAsia="Times New Roman"/>
                <w:color w:val="000000"/>
                <w:sz w:val="17"/>
                <w:szCs w:val="17"/>
                <w:lang w:eastAsia="en-US"/>
              </w:rPr>
              <w:t xml:space="preserve"> </w:t>
            </w:r>
            <w:r w:rsidR="00FF689D" w:rsidRPr="007B3934">
              <w:rPr>
                <w:rFonts w:eastAsia="Times New Roman"/>
                <w:color w:val="000000"/>
                <w:sz w:val="17"/>
                <w:szCs w:val="17"/>
                <w:lang w:eastAsia="en-US"/>
              </w:rPr>
              <w:t>or Unique Identifier</w:t>
            </w:r>
            <w:r w:rsidRPr="007B3934">
              <w:rPr>
                <w:rFonts w:eastAsia="Times New Roman"/>
                <w:color w:val="000000"/>
                <w:sz w:val="17"/>
                <w:szCs w:val="17"/>
                <w:lang w:eastAsia="en-US"/>
              </w:rPr>
              <w:t>)</w:t>
            </w:r>
          </w:p>
          <w:p w14:paraId="3261E435" w14:textId="77777777" w:rsidR="009E1474" w:rsidRPr="007B3934" w:rsidRDefault="009E1474" w:rsidP="00DF1E15">
            <w:pPr>
              <w:pStyle w:val="ListParagraph"/>
              <w:numPr>
                <w:ilvl w:val="0"/>
                <w:numId w:val="34"/>
              </w:numPr>
              <w:spacing w:before="120" w:after="20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Previously Published Erroneous Content</w:t>
            </w:r>
          </w:p>
          <w:p w14:paraId="750D7A20" w14:textId="77777777" w:rsidR="009E1474" w:rsidRPr="007B3934" w:rsidRDefault="009E1474" w:rsidP="00DF1E15">
            <w:pPr>
              <w:pStyle w:val="ListParagraph"/>
              <w:numPr>
                <w:ilvl w:val="0"/>
                <w:numId w:val="34"/>
              </w:numPr>
              <w:spacing w:before="120" w:after="120"/>
              <w:ind w:left="459" w:hanging="425"/>
              <w:contextualSpacing w:val="0"/>
              <w:rPr>
                <w:rFonts w:eastAsia="Times New Roman"/>
                <w:color w:val="000000"/>
                <w:sz w:val="17"/>
                <w:szCs w:val="17"/>
                <w:lang w:eastAsia="en-US"/>
              </w:rPr>
            </w:pPr>
            <w:r w:rsidRPr="007B3934">
              <w:rPr>
                <w:rFonts w:eastAsia="Times New Roman"/>
                <w:color w:val="000000"/>
                <w:sz w:val="17"/>
                <w:szCs w:val="17"/>
                <w:lang w:eastAsia="en-US"/>
              </w:rPr>
              <w:t>New Corrected Content</w:t>
            </w:r>
          </w:p>
        </w:tc>
      </w:tr>
    </w:tbl>
    <w:p w14:paraId="6EC4DFA4" w14:textId="77777777" w:rsidR="008A189B" w:rsidRPr="007B3934" w:rsidRDefault="008A189B" w:rsidP="00C63026">
      <w:pPr>
        <w:ind w:left="5529"/>
        <w:rPr>
          <w:bCs/>
          <w:iCs/>
          <w:caps/>
          <w:sz w:val="17"/>
          <w:szCs w:val="17"/>
        </w:rPr>
      </w:pPr>
    </w:p>
    <w:p w14:paraId="00F2FBD4" w14:textId="77777777" w:rsidR="00CC63A2" w:rsidRPr="007B3934" w:rsidRDefault="00CC63A2" w:rsidP="00C63026">
      <w:pPr>
        <w:ind w:left="5529"/>
        <w:rPr>
          <w:bCs/>
          <w:iCs/>
          <w:caps/>
          <w:sz w:val="17"/>
          <w:szCs w:val="17"/>
        </w:rPr>
      </w:pPr>
    </w:p>
    <w:p w14:paraId="5F7F7901" w14:textId="38521007" w:rsidR="00BB6694" w:rsidRPr="007B3934" w:rsidRDefault="00BB6694" w:rsidP="00C63026">
      <w:pPr>
        <w:ind w:left="5529"/>
        <w:rPr>
          <w:sz w:val="17"/>
          <w:szCs w:val="17"/>
        </w:rPr>
      </w:pPr>
      <w:r w:rsidRPr="007B3934">
        <w:rPr>
          <w:sz w:val="17"/>
          <w:szCs w:val="17"/>
        </w:rPr>
        <w:t>[Annex III of ST.27 follows]</w:t>
      </w:r>
    </w:p>
    <w:p w14:paraId="1E9A2283" w14:textId="77777777" w:rsidR="00C63026" w:rsidRPr="007B3934" w:rsidRDefault="00C63026">
      <w:pPr>
        <w:rPr>
          <w:bCs/>
          <w:iCs/>
          <w:caps/>
          <w:sz w:val="17"/>
          <w:szCs w:val="17"/>
        </w:rPr>
        <w:sectPr w:rsidR="00C63026" w:rsidRPr="007B3934" w:rsidSect="006463B3">
          <w:pgSz w:w="11907" w:h="16840" w:code="9"/>
          <w:pgMar w:top="567" w:right="1134" w:bottom="1418" w:left="1418" w:header="510" w:footer="1021" w:gutter="0"/>
          <w:cols w:space="720"/>
          <w:docGrid w:linePitch="299"/>
        </w:sectPr>
      </w:pPr>
    </w:p>
    <w:p w14:paraId="6925D90D" w14:textId="3FC233D5" w:rsidR="00C63026" w:rsidRPr="007B3934" w:rsidRDefault="00865E99" w:rsidP="00C63026">
      <w:pPr>
        <w:pStyle w:val="Heading1"/>
        <w:keepNext w:val="0"/>
        <w:widowControl w:val="0"/>
        <w:kinsoku w:val="0"/>
        <w:spacing w:before="0" w:after="340"/>
        <w:jc w:val="center"/>
        <w:rPr>
          <w:bCs w:val="0"/>
          <w:caps w:val="0"/>
          <w:kern w:val="0"/>
          <w:sz w:val="20"/>
          <w:szCs w:val="17"/>
        </w:rPr>
      </w:pPr>
      <w:r>
        <w:rPr>
          <w:bCs w:val="0"/>
          <w:caps w:val="0"/>
          <w:kern w:val="0"/>
          <w:sz w:val="20"/>
          <w:szCs w:val="17"/>
        </w:rPr>
        <w:t xml:space="preserve">ST.XX - </w:t>
      </w:r>
      <w:r w:rsidR="00851801" w:rsidRPr="007B3934">
        <w:rPr>
          <w:bCs w:val="0"/>
          <w:caps w:val="0"/>
          <w:kern w:val="0"/>
          <w:sz w:val="20"/>
          <w:szCs w:val="17"/>
        </w:rPr>
        <w:t>ANNEX</w:t>
      </w:r>
      <w:r w:rsidR="00E41A0A" w:rsidRPr="007B3934">
        <w:rPr>
          <w:bCs w:val="0"/>
          <w:caps w:val="0"/>
          <w:kern w:val="0"/>
          <w:sz w:val="20"/>
          <w:szCs w:val="17"/>
        </w:rPr>
        <w:t xml:space="preserve"> I</w:t>
      </w:r>
      <w:r w:rsidR="008A189B" w:rsidRPr="007B3934">
        <w:rPr>
          <w:bCs w:val="0"/>
          <w:caps w:val="0"/>
          <w:kern w:val="0"/>
          <w:sz w:val="20"/>
          <w:szCs w:val="17"/>
        </w:rPr>
        <w:t>II</w:t>
      </w:r>
    </w:p>
    <w:p w14:paraId="70606630" w14:textId="16451C1C" w:rsidR="00E41A0A" w:rsidRPr="007B3934" w:rsidRDefault="00C63026" w:rsidP="00C63026">
      <w:pPr>
        <w:widowControl w:val="0"/>
        <w:kinsoku w:val="0"/>
        <w:spacing w:after="340"/>
        <w:ind w:right="11"/>
        <w:jc w:val="center"/>
        <w:rPr>
          <w:rFonts w:eastAsia="Batang"/>
          <w:sz w:val="17"/>
          <w:szCs w:val="17"/>
          <w:lang w:eastAsia="en-US"/>
        </w:rPr>
      </w:pPr>
      <w:r w:rsidRPr="007B3934">
        <w:rPr>
          <w:rFonts w:eastAsia="Batang"/>
          <w:sz w:val="17"/>
          <w:szCs w:val="17"/>
          <w:lang w:eastAsia="en-US"/>
        </w:rPr>
        <w:t>OVERALL</w:t>
      </w:r>
      <w:r w:rsidR="009713A0" w:rsidRPr="007B3934">
        <w:rPr>
          <w:rFonts w:eastAsia="Batang"/>
          <w:sz w:val="17"/>
          <w:szCs w:val="17"/>
          <w:lang w:eastAsia="en-US"/>
        </w:rPr>
        <w:t xml:space="preserve"> INDUSTRIAL DESIGN</w:t>
      </w:r>
      <w:r w:rsidRPr="007B3934">
        <w:rPr>
          <w:rFonts w:eastAsia="Batang"/>
          <w:sz w:val="17"/>
          <w:szCs w:val="17"/>
          <w:lang w:eastAsia="en-US"/>
        </w:rPr>
        <w:t xml:space="preserve"> PROSECUTION MODEL WITH EXAMPLES</w:t>
      </w:r>
    </w:p>
    <w:p w14:paraId="6D165DEB" w14:textId="6624579B" w:rsidR="00152FFA" w:rsidRPr="007B3934" w:rsidRDefault="008232F9" w:rsidP="00847EAB">
      <w:pPr>
        <w:pStyle w:val="ListParagraph"/>
        <w:numPr>
          <w:ilvl w:val="0"/>
          <w:numId w:val="9"/>
        </w:numPr>
        <w:spacing w:after="200"/>
        <w:ind w:left="0" w:hanging="6"/>
        <w:contextualSpacing w:val="0"/>
        <w:jc w:val="both"/>
        <w:rPr>
          <w:sz w:val="17"/>
          <w:szCs w:val="17"/>
        </w:rPr>
      </w:pPr>
      <w:r w:rsidRPr="007B3934">
        <w:rPr>
          <w:sz w:val="17"/>
          <w:szCs w:val="17"/>
        </w:rPr>
        <w:t>This Annex provides e</w:t>
      </w:r>
      <w:r w:rsidR="00152FFA" w:rsidRPr="007B3934">
        <w:rPr>
          <w:sz w:val="17"/>
          <w:szCs w:val="17"/>
        </w:rPr>
        <w:t xml:space="preserve">xamples of </w:t>
      </w:r>
      <w:r w:rsidRPr="007B3934">
        <w:rPr>
          <w:sz w:val="17"/>
          <w:szCs w:val="17"/>
        </w:rPr>
        <w:t xml:space="preserve">the types of </w:t>
      </w:r>
      <w:r w:rsidR="00152FFA" w:rsidRPr="007B3934">
        <w:rPr>
          <w:sz w:val="17"/>
          <w:szCs w:val="17"/>
        </w:rPr>
        <w:t>national</w:t>
      </w:r>
      <w:r w:rsidR="0019609E" w:rsidRPr="007B3934">
        <w:rPr>
          <w:sz w:val="17"/>
          <w:szCs w:val="17"/>
        </w:rPr>
        <w:t>/regional</w:t>
      </w:r>
      <w:r w:rsidR="00321B16" w:rsidRPr="007B3934">
        <w:rPr>
          <w:sz w:val="17"/>
          <w:szCs w:val="17"/>
        </w:rPr>
        <w:t>/international</w:t>
      </w:r>
      <w:r w:rsidR="00152FFA" w:rsidRPr="007B3934">
        <w:rPr>
          <w:sz w:val="17"/>
          <w:szCs w:val="17"/>
        </w:rPr>
        <w:t xml:space="preserve"> events which can be mapped to the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vents as they are used in the </w:t>
      </w:r>
      <w:r w:rsidR="00C04918" w:rsidRPr="007B3934">
        <w:rPr>
          <w:sz w:val="17"/>
          <w:szCs w:val="17"/>
        </w:rPr>
        <w:t xml:space="preserve">Overall </w:t>
      </w:r>
      <w:r w:rsidR="00A76A16" w:rsidRPr="007B3934">
        <w:rPr>
          <w:sz w:val="17"/>
          <w:szCs w:val="17"/>
        </w:rPr>
        <w:t xml:space="preserve">Industrial Design </w:t>
      </w:r>
      <w:r w:rsidR="00C04918" w:rsidRPr="007B3934">
        <w:rPr>
          <w:sz w:val="17"/>
          <w:szCs w:val="17"/>
        </w:rPr>
        <w:t>Prosecution Model</w:t>
      </w:r>
      <w:r w:rsidR="00152FFA" w:rsidRPr="007B3934">
        <w:rPr>
          <w:sz w:val="17"/>
          <w:szCs w:val="17"/>
        </w:rPr>
        <w:t xml:space="preserve">. </w:t>
      </w:r>
      <w:r w:rsidR="00990A54" w:rsidRPr="007B3934">
        <w:rPr>
          <w:sz w:val="17"/>
          <w:szCs w:val="17"/>
        </w:rPr>
        <w:t xml:space="preserve"> </w:t>
      </w:r>
      <w:r w:rsidR="00152FFA" w:rsidRPr="007B3934">
        <w:rPr>
          <w:sz w:val="17"/>
          <w:szCs w:val="17"/>
        </w:rPr>
        <w:t>The examples are not exhaustive and are</w:t>
      </w:r>
      <w:r w:rsidR="00990A54" w:rsidRPr="007B3934">
        <w:rPr>
          <w:sz w:val="17"/>
          <w:szCs w:val="17"/>
        </w:rPr>
        <w:t xml:space="preserve"> only meant to be illustrative.  </w:t>
      </w:r>
      <w:r w:rsidR="00152FFA" w:rsidRPr="007B3934">
        <w:rPr>
          <w:sz w:val="17"/>
          <w:szCs w:val="17"/>
        </w:rPr>
        <w:t xml:space="preserve">The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vents are numbered in the </w:t>
      </w:r>
      <w:r w:rsidR="00C04918" w:rsidRPr="007B3934">
        <w:rPr>
          <w:sz w:val="17"/>
          <w:szCs w:val="17"/>
        </w:rPr>
        <w:t xml:space="preserve">Overall </w:t>
      </w:r>
      <w:r w:rsidR="00A76A16" w:rsidRPr="007B3934">
        <w:rPr>
          <w:sz w:val="17"/>
          <w:szCs w:val="17"/>
        </w:rPr>
        <w:t>Industrial Design</w:t>
      </w:r>
      <w:r w:rsidR="00C04918" w:rsidRPr="007B3934">
        <w:rPr>
          <w:sz w:val="17"/>
          <w:szCs w:val="17"/>
        </w:rPr>
        <w:t xml:space="preserve"> Prosecution Model</w:t>
      </w:r>
      <w:r w:rsidR="00152FFA" w:rsidRPr="007B3934">
        <w:rPr>
          <w:sz w:val="17"/>
          <w:szCs w:val="17"/>
        </w:rPr>
        <w:t xml:space="preserve"> and examples of the national</w:t>
      </w:r>
      <w:r w:rsidR="0019609E" w:rsidRPr="007B3934">
        <w:rPr>
          <w:sz w:val="17"/>
          <w:szCs w:val="17"/>
        </w:rPr>
        <w:t>/regional</w:t>
      </w:r>
      <w:r w:rsidR="00321B16" w:rsidRPr="007B3934">
        <w:rPr>
          <w:sz w:val="17"/>
          <w:szCs w:val="17"/>
        </w:rPr>
        <w:t>/international</w:t>
      </w:r>
      <w:r w:rsidR="00152FFA" w:rsidRPr="007B3934">
        <w:rPr>
          <w:sz w:val="17"/>
          <w:szCs w:val="17"/>
        </w:rPr>
        <w:t xml:space="preserve"> events that correspond to </w:t>
      </w:r>
      <w:r w:rsidR="0063087E" w:rsidRPr="007B3934">
        <w:rPr>
          <w:sz w:val="17"/>
          <w:szCs w:val="17"/>
        </w:rPr>
        <w:t xml:space="preserve">these </w:t>
      </w:r>
      <w:r w:rsidR="00B31A54" w:rsidRPr="007B3934">
        <w:rPr>
          <w:sz w:val="17"/>
          <w:szCs w:val="17"/>
        </w:rPr>
        <w:t>k</w:t>
      </w:r>
      <w:r w:rsidR="00152FFA" w:rsidRPr="007B3934">
        <w:rPr>
          <w:sz w:val="17"/>
          <w:szCs w:val="17"/>
        </w:rPr>
        <w:t xml:space="preserve">ey </w:t>
      </w:r>
      <w:r w:rsidR="0063087E" w:rsidRPr="007B3934">
        <w:rPr>
          <w:sz w:val="17"/>
          <w:szCs w:val="17"/>
        </w:rPr>
        <w:t xml:space="preserve">events </w:t>
      </w:r>
      <w:r w:rsidR="00152FFA" w:rsidRPr="007B3934">
        <w:rPr>
          <w:sz w:val="17"/>
          <w:szCs w:val="17"/>
        </w:rPr>
        <w:t xml:space="preserve">are </w:t>
      </w:r>
      <w:r w:rsidRPr="007B3934">
        <w:rPr>
          <w:sz w:val="17"/>
          <w:szCs w:val="17"/>
        </w:rPr>
        <w:t>provided</w:t>
      </w:r>
      <w:r w:rsidR="00152FFA" w:rsidRPr="007B3934">
        <w:rPr>
          <w:sz w:val="17"/>
          <w:szCs w:val="17"/>
        </w:rPr>
        <w:t xml:space="preserve"> below. </w:t>
      </w:r>
      <w:r w:rsidR="00990A54" w:rsidRPr="007B3934">
        <w:rPr>
          <w:sz w:val="17"/>
          <w:szCs w:val="17"/>
        </w:rPr>
        <w:t xml:space="preserve"> </w:t>
      </w:r>
      <w:r w:rsidR="00152FFA" w:rsidRPr="007B3934">
        <w:rPr>
          <w:sz w:val="17"/>
          <w:szCs w:val="17"/>
        </w:rPr>
        <w:t xml:space="preserve">The purpose of this </w:t>
      </w:r>
      <w:r w:rsidRPr="007B3934">
        <w:rPr>
          <w:sz w:val="17"/>
          <w:szCs w:val="17"/>
        </w:rPr>
        <w:t>Annex</w:t>
      </w:r>
      <w:r w:rsidR="00152FFA" w:rsidRPr="007B3934">
        <w:rPr>
          <w:sz w:val="17"/>
          <w:szCs w:val="17"/>
        </w:rPr>
        <w:t xml:space="preserve"> is to provide guidance on how multiple </w:t>
      </w:r>
      <w:r w:rsidR="0063087E" w:rsidRPr="007B3934">
        <w:rPr>
          <w:sz w:val="17"/>
          <w:szCs w:val="17"/>
        </w:rPr>
        <w:t>distinct national/regional</w:t>
      </w:r>
      <w:r w:rsidR="00321B16" w:rsidRPr="007B3934">
        <w:rPr>
          <w:sz w:val="17"/>
          <w:szCs w:val="17"/>
        </w:rPr>
        <w:t>/international</w:t>
      </w:r>
      <w:r w:rsidR="0063087E" w:rsidRPr="007B3934">
        <w:rPr>
          <w:sz w:val="17"/>
          <w:szCs w:val="17"/>
        </w:rPr>
        <w:t xml:space="preserve"> practices </w:t>
      </w:r>
      <w:r w:rsidR="00152FFA" w:rsidRPr="007B3934">
        <w:rPr>
          <w:sz w:val="17"/>
          <w:szCs w:val="17"/>
        </w:rPr>
        <w:t xml:space="preserve">can be subsumed in a single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  For example, the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 </w:t>
      </w:r>
      <w:r w:rsidR="0063087E" w:rsidRPr="007B3934">
        <w:rPr>
          <w:sz w:val="17"/>
          <w:szCs w:val="17"/>
        </w:rPr>
        <w:t>‘</w:t>
      </w:r>
      <w:r w:rsidR="00152FFA" w:rsidRPr="007B3934">
        <w:rPr>
          <w:sz w:val="17"/>
          <w:szCs w:val="17"/>
        </w:rPr>
        <w:t xml:space="preserve">B10. </w:t>
      </w:r>
      <w:r w:rsidR="00990A54" w:rsidRPr="007B3934">
        <w:rPr>
          <w:sz w:val="17"/>
          <w:szCs w:val="17"/>
        </w:rPr>
        <w:t xml:space="preserve"> </w:t>
      </w:r>
      <w:r w:rsidR="00152FFA" w:rsidRPr="007B3934">
        <w:rPr>
          <w:sz w:val="17"/>
          <w:szCs w:val="17"/>
        </w:rPr>
        <w:t>Application discontinued</w:t>
      </w:r>
      <w:r w:rsidR="0063087E" w:rsidRPr="007B3934">
        <w:rPr>
          <w:sz w:val="17"/>
          <w:szCs w:val="17"/>
        </w:rPr>
        <w:t>’</w:t>
      </w:r>
      <w:r w:rsidR="00152FFA" w:rsidRPr="007B3934">
        <w:rPr>
          <w:sz w:val="17"/>
          <w:szCs w:val="17"/>
        </w:rPr>
        <w:t xml:space="preserve">, occurs three times in the </w:t>
      </w:r>
      <w:r w:rsidR="00C04918" w:rsidRPr="007B3934">
        <w:rPr>
          <w:sz w:val="17"/>
          <w:szCs w:val="17"/>
        </w:rPr>
        <w:t xml:space="preserve">Overall </w:t>
      </w:r>
      <w:r w:rsidR="00A76A16" w:rsidRPr="007B3934">
        <w:rPr>
          <w:sz w:val="17"/>
          <w:szCs w:val="17"/>
        </w:rPr>
        <w:t>Industrial Design Prosecution</w:t>
      </w:r>
      <w:r w:rsidR="00C04918" w:rsidRPr="007B3934">
        <w:rPr>
          <w:sz w:val="17"/>
          <w:szCs w:val="17"/>
        </w:rPr>
        <w:t xml:space="preserve"> Model</w:t>
      </w:r>
      <w:r w:rsidR="00152FFA" w:rsidRPr="007B3934">
        <w:rPr>
          <w:sz w:val="17"/>
          <w:szCs w:val="17"/>
        </w:rPr>
        <w:t xml:space="preserve"> (numbers 2, 5, and 10).</w:t>
      </w:r>
      <w:r w:rsidR="00990A54" w:rsidRPr="007B3934">
        <w:rPr>
          <w:sz w:val="17"/>
          <w:szCs w:val="17"/>
        </w:rPr>
        <w:t xml:space="preserve"> </w:t>
      </w:r>
      <w:r w:rsidR="00152FFA" w:rsidRPr="007B3934">
        <w:rPr>
          <w:sz w:val="17"/>
          <w:szCs w:val="17"/>
        </w:rPr>
        <w:t xml:space="preserve"> While the description of this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vent covers all three scenarios, the examples below illustrate how three separate national</w:t>
      </w:r>
      <w:r w:rsidR="0019609E" w:rsidRPr="007B3934">
        <w:rPr>
          <w:sz w:val="17"/>
          <w:szCs w:val="17"/>
        </w:rPr>
        <w:t>/regional</w:t>
      </w:r>
      <w:r w:rsidR="00FB3F76" w:rsidRPr="007B3934">
        <w:rPr>
          <w:sz w:val="17"/>
          <w:szCs w:val="17"/>
        </w:rPr>
        <w:t>/international</w:t>
      </w:r>
      <w:r w:rsidR="00152FFA" w:rsidRPr="007B3934">
        <w:rPr>
          <w:sz w:val="17"/>
          <w:szCs w:val="17"/>
        </w:rPr>
        <w:t xml:space="preserve"> events can be mapped to the same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 xml:space="preserve">vent. </w:t>
      </w:r>
      <w:r w:rsidR="00990A54" w:rsidRPr="007B3934">
        <w:rPr>
          <w:sz w:val="17"/>
          <w:szCs w:val="17"/>
        </w:rPr>
        <w:t xml:space="preserve"> </w:t>
      </w:r>
      <w:r w:rsidR="00152FFA" w:rsidRPr="007B3934">
        <w:rPr>
          <w:sz w:val="17"/>
          <w:szCs w:val="17"/>
        </w:rPr>
        <w:t xml:space="preserve">The examples below also illustrate why </w:t>
      </w:r>
      <w:r w:rsidR="00B31A54" w:rsidRPr="007B3934">
        <w:rPr>
          <w:sz w:val="17"/>
          <w:szCs w:val="17"/>
        </w:rPr>
        <w:t>k</w:t>
      </w:r>
      <w:r w:rsidR="00152FFA" w:rsidRPr="007B3934">
        <w:rPr>
          <w:sz w:val="17"/>
          <w:szCs w:val="17"/>
        </w:rPr>
        <w:t xml:space="preserve">ey </w:t>
      </w:r>
      <w:r w:rsidR="00B31A54" w:rsidRPr="007B3934">
        <w:rPr>
          <w:sz w:val="17"/>
          <w:szCs w:val="17"/>
        </w:rPr>
        <w:t>e</w:t>
      </w:r>
      <w:r w:rsidR="00152FFA" w:rsidRPr="007B3934">
        <w:rPr>
          <w:sz w:val="17"/>
          <w:szCs w:val="17"/>
        </w:rPr>
        <w:t>vent information by itself, without state and stage information, is insufficient to provide the full picture of the legal status of the application or IP right.</w:t>
      </w:r>
    </w:p>
    <w:p w14:paraId="2D8D95CE" w14:textId="0B17DE03" w:rsidR="00152FFA" w:rsidRPr="007B3934" w:rsidRDefault="008232F9" w:rsidP="00847EAB">
      <w:pPr>
        <w:pStyle w:val="ListParagraph"/>
        <w:numPr>
          <w:ilvl w:val="0"/>
          <w:numId w:val="9"/>
        </w:numPr>
        <w:spacing w:after="200"/>
        <w:ind w:left="0" w:hanging="6"/>
        <w:contextualSpacing w:val="0"/>
        <w:jc w:val="both"/>
        <w:rPr>
          <w:sz w:val="17"/>
          <w:szCs w:val="17"/>
        </w:rPr>
      </w:pPr>
      <w:r w:rsidRPr="007B3934">
        <w:rPr>
          <w:sz w:val="17"/>
          <w:szCs w:val="17"/>
        </w:rPr>
        <w:t>T</w:t>
      </w:r>
      <w:r w:rsidR="00152FFA" w:rsidRPr="007B3934">
        <w:rPr>
          <w:sz w:val="17"/>
          <w:szCs w:val="17"/>
        </w:rPr>
        <w:t xml:space="preserve">he </w:t>
      </w:r>
      <w:r w:rsidR="00C04918" w:rsidRPr="007B3934">
        <w:rPr>
          <w:sz w:val="17"/>
          <w:szCs w:val="17"/>
        </w:rPr>
        <w:t xml:space="preserve">Overall </w:t>
      </w:r>
      <w:r w:rsidR="00A76A16" w:rsidRPr="007B3934">
        <w:rPr>
          <w:sz w:val="17"/>
          <w:szCs w:val="17"/>
        </w:rPr>
        <w:t>Industrial Design</w:t>
      </w:r>
      <w:r w:rsidR="00C04918" w:rsidRPr="007B3934">
        <w:rPr>
          <w:sz w:val="17"/>
          <w:szCs w:val="17"/>
        </w:rPr>
        <w:t xml:space="preserve"> Prosecution Model</w:t>
      </w:r>
      <w:r w:rsidR="00152FFA" w:rsidRPr="007B3934">
        <w:rPr>
          <w:sz w:val="17"/>
          <w:szCs w:val="17"/>
        </w:rPr>
        <w:t xml:space="preserve"> is only meant to be illustrative and will not describe every situation for </w:t>
      </w:r>
      <w:r w:rsidR="00A76A16" w:rsidRPr="007B3934">
        <w:rPr>
          <w:sz w:val="17"/>
          <w:szCs w:val="17"/>
        </w:rPr>
        <w:t>industrial designs</w:t>
      </w:r>
      <w:r w:rsidR="00152FFA" w:rsidRPr="007B3934">
        <w:rPr>
          <w:sz w:val="17"/>
          <w:szCs w:val="17"/>
        </w:rPr>
        <w:t>;</w:t>
      </w:r>
      <w:r w:rsidR="00A11C3E" w:rsidRPr="007B3934">
        <w:rPr>
          <w:sz w:val="17"/>
          <w:szCs w:val="17"/>
        </w:rPr>
        <w:t xml:space="preserve"> </w:t>
      </w:r>
      <w:r w:rsidR="00152FFA" w:rsidRPr="007B3934">
        <w:rPr>
          <w:sz w:val="17"/>
          <w:szCs w:val="17"/>
        </w:rPr>
        <w:t>there will always be exceptions to the general model.  Nor is it possible for one prosecution model to describe the prosecution process</w:t>
      </w:r>
      <w:r w:rsidR="0063087E" w:rsidRPr="007B3934">
        <w:rPr>
          <w:sz w:val="17"/>
          <w:szCs w:val="17"/>
        </w:rPr>
        <w:t>es</w:t>
      </w:r>
      <w:r w:rsidR="00152FFA" w:rsidRPr="007B3934">
        <w:rPr>
          <w:sz w:val="17"/>
          <w:szCs w:val="17"/>
        </w:rPr>
        <w:t xml:space="preserve"> in all IPOs</w:t>
      </w:r>
      <w:r w:rsidR="00056F7E" w:rsidRPr="007B3934">
        <w:rPr>
          <w:sz w:val="17"/>
          <w:szCs w:val="17"/>
        </w:rPr>
        <w:t>; however</w:t>
      </w:r>
      <w:r w:rsidR="00152FFA" w:rsidRPr="007B3934">
        <w:rPr>
          <w:sz w:val="17"/>
          <w:szCs w:val="17"/>
        </w:rPr>
        <w:t xml:space="preserve">, this model describes the general </w:t>
      </w:r>
      <w:r w:rsidRPr="007B3934">
        <w:rPr>
          <w:sz w:val="17"/>
          <w:szCs w:val="17"/>
        </w:rPr>
        <w:t>prosecution of applications</w:t>
      </w:r>
      <w:r w:rsidR="00A76A16" w:rsidRPr="007B3934">
        <w:rPr>
          <w:sz w:val="17"/>
          <w:szCs w:val="17"/>
        </w:rPr>
        <w:t xml:space="preserve"> and industrial designs</w:t>
      </w:r>
      <w:r w:rsidR="00EB6CA5" w:rsidRPr="007B3934">
        <w:rPr>
          <w:sz w:val="17"/>
          <w:szCs w:val="17"/>
        </w:rPr>
        <w:t xml:space="preserve"> </w:t>
      </w:r>
      <w:r w:rsidR="00152FFA" w:rsidRPr="007B3934">
        <w:rPr>
          <w:sz w:val="17"/>
          <w:szCs w:val="17"/>
        </w:rPr>
        <w:t>used by many IPOs</w:t>
      </w:r>
      <w:r w:rsidR="0063087E" w:rsidRPr="007B3934">
        <w:rPr>
          <w:sz w:val="17"/>
          <w:szCs w:val="17"/>
        </w:rPr>
        <w:t xml:space="preserve"> worldwide</w:t>
      </w:r>
      <w:r w:rsidR="00152FFA" w:rsidRPr="007B3934">
        <w:rPr>
          <w:sz w:val="17"/>
          <w:szCs w:val="17"/>
        </w:rPr>
        <w:t>.</w:t>
      </w:r>
    </w:p>
    <w:p w14:paraId="6E0AAD70" w14:textId="3090354F" w:rsidR="00152FFA" w:rsidRPr="007B3934" w:rsidRDefault="0034737C" w:rsidP="00152FFA">
      <w:pPr>
        <w:rPr>
          <w:sz w:val="17"/>
          <w:szCs w:val="17"/>
        </w:rPr>
      </w:pPr>
      <w:r w:rsidRPr="007B3934">
        <w:rPr>
          <w:noProof/>
          <w:lang w:eastAsia="en-US"/>
        </w:rPr>
        <w:drawing>
          <wp:inline distT="0" distB="0" distL="0" distR="0" wp14:anchorId="2759F0F1" wp14:editId="222A4B69">
            <wp:extent cx="5940425" cy="413829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4138295"/>
                    </a:xfrm>
                    <a:prstGeom prst="rect">
                      <a:avLst/>
                    </a:prstGeom>
                  </pic:spPr>
                </pic:pic>
              </a:graphicData>
            </a:graphic>
          </wp:inline>
        </w:drawing>
      </w:r>
    </w:p>
    <w:p w14:paraId="6B1C9190" w14:textId="77777777" w:rsidR="00C20EC5" w:rsidRPr="007B3934" w:rsidRDefault="00C20EC5" w:rsidP="00152FFA">
      <w:pPr>
        <w:rPr>
          <w:sz w:val="17"/>
          <w:szCs w:val="17"/>
        </w:rPr>
      </w:pPr>
    </w:p>
    <w:p w14:paraId="42B4CEC5" w14:textId="77777777"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filed</w:t>
      </w:r>
    </w:p>
    <w:p w14:paraId="2D6D2167" w14:textId="64BEAAF4" w:rsidR="00152FFA" w:rsidRPr="007B3934" w:rsidRDefault="00152FFA" w:rsidP="006B2EB2">
      <w:pPr>
        <w:pStyle w:val="ListParagraph"/>
        <w:numPr>
          <w:ilvl w:val="1"/>
          <w:numId w:val="7"/>
        </w:numPr>
        <w:jc w:val="both"/>
        <w:rPr>
          <w:sz w:val="17"/>
          <w:szCs w:val="17"/>
        </w:rPr>
      </w:pPr>
      <w:r w:rsidRPr="007B3934">
        <w:rPr>
          <w:sz w:val="17"/>
          <w:szCs w:val="17"/>
        </w:rPr>
        <w:t>An international application was filed</w:t>
      </w:r>
    </w:p>
    <w:p w14:paraId="7E28D2B8" w14:textId="77777777" w:rsidR="00152FFA" w:rsidRPr="007B3934" w:rsidRDefault="00152FFA" w:rsidP="006B2EB2">
      <w:pPr>
        <w:pStyle w:val="ListParagraph"/>
        <w:numPr>
          <w:ilvl w:val="1"/>
          <w:numId w:val="7"/>
        </w:numPr>
        <w:jc w:val="both"/>
        <w:rPr>
          <w:sz w:val="17"/>
          <w:szCs w:val="17"/>
        </w:rPr>
      </w:pPr>
      <w:r w:rsidRPr="007B3934">
        <w:rPr>
          <w:sz w:val="17"/>
          <w:szCs w:val="17"/>
        </w:rPr>
        <w:t>A national or regional application was filed with an IPO</w:t>
      </w:r>
    </w:p>
    <w:p w14:paraId="7F28E07D" w14:textId="77777777" w:rsidR="00152FFA" w:rsidRPr="007B3934" w:rsidRDefault="00152FFA" w:rsidP="006B2EB2">
      <w:pPr>
        <w:pStyle w:val="ListParagraph"/>
        <w:numPr>
          <w:ilvl w:val="1"/>
          <w:numId w:val="7"/>
        </w:numPr>
        <w:jc w:val="both"/>
        <w:rPr>
          <w:sz w:val="17"/>
          <w:szCs w:val="17"/>
        </w:rPr>
      </w:pPr>
      <w:r w:rsidRPr="007B3934">
        <w:rPr>
          <w:sz w:val="17"/>
          <w:szCs w:val="17"/>
        </w:rPr>
        <w:t>A divisional application was filed</w:t>
      </w:r>
    </w:p>
    <w:p w14:paraId="5E392128"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 conversion application was filed</w:t>
      </w:r>
    </w:p>
    <w:p w14:paraId="058E9FED" w14:textId="0D3502B6"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Application discontinued (Filing stage </w:t>
      </w:r>
      <w:r w:rsidRPr="007B3934">
        <w:rPr>
          <w:sz w:val="17"/>
          <w:szCs w:val="17"/>
        </w:rPr>
        <w:sym w:font="Wingdings" w:char="F0E0"/>
      </w:r>
      <w:r w:rsidRPr="007B3934">
        <w:rPr>
          <w:sz w:val="17"/>
          <w:szCs w:val="17"/>
        </w:rPr>
        <w:t xml:space="preserve"> Termination likely</w:t>
      </w:r>
      <w:r w:rsidR="005D536D" w:rsidRPr="007B3934">
        <w:rPr>
          <w:sz w:val="17"/>
          <w:szCs w:val="17"/>
        </w:rPr>
        <w:t>/termination</w:t>
      </w:r>
      <w:r w:rsidRPr="007B3934">
        <w:rPr>
          <w:sz w:val="17"/>
          <w:szCs w:val="17"/>
        </w:rPr>
        <w:t xml:space="preserve"> stage)</w:t>
      </w:r>
    </w:p>
    <w:p w14:paraId="4B9A0690" w14:textId="77777777" w:rsidR="00152FFA" w:rsidRPr="007B3934" w:rsidRDefault="00152FFA" w:rsidP="006B2EB2">
      <w:pPr>
        <w:pStyle w:val="ListParagraph"/>
        <w:numPr>
          <w:ilvl w:val="1"/>
          <w:numId w:val="7"/>
        </w:numPr>
        <w:jc w:val="both"/>
        <w:rPr>
          <w:sz w:val="17"/>
          <w:szCs w:val="17"/>
        </w:rPr>
      </w:pPr>
      <w:r w:rsidRPr="007B3934">
        <w:rPr>
          <w:sz w:val="17"/>
          <w:szCs w:val="17"/>
        </w:rPr>
        <w:t>An application was withdrawn by the applicant before examination had commenced</w:t>
      </w:r>
    </w:p>
    <w:p w14:paraId="6EFA9661"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An application was deemed to be withdrawn, abandoned or lapsed because the applicant did not pay a necessary fee or did not request a substantive examination</w:t>
      </w:r>
    </w:p>
    <w:p w14:paraId="16CD18FE" w14:textId="6627E65B"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revived (Termination likely</w:t>
      </w:r>
      <w:r w:rsidR="005D536D" w:rsidRPr="007B3934">
        <w:rPr>
          <w:sz w:val="17"/>
          <w:szCs w:val="17"/>
        </w:rPr>
        <w:t>/termination</w:t>
      </w:r>
      <w:r w:rsidR="00905C05" w:rsidRPr="007B3934">
        <w:rPr>
          <w:sz w:val="17"/>
          <w:szCs w:val="17"/>
        </w:rPr>
        <w:t xml:space="preserve"> </w:t>
      </w:r>
      <w:r w:rsidRPr="007B3934">
        <w:rPr>
          <w:sz w:val="17"/>
          <w:szCs w:val="17"/>
        </w:rPr>
        <w:t xml:space="preserve">stage </w:t>
      </w:r>
      <w:r w:rsidRPr="007B3934">
        <w:rPr>
          <w:sz w:val="17"/>
          <w:szCs w:val="17"/>
        </w:rPr>
        <w:sym w:font="Wingdings" w:char="F0E0"/>
      </w:r>
      <w:r w:rsidRPr="007B3934">
        <w:rPr>
          <w:sz w:val="17"/>
          <w:szCs w:val="17"/>
        </w:rPr>
        <w:t xml:space="preserve"> Filing stage)</w:t>
      </w:r>
    </w:p>
    <w:p w14:paraId="5544809E"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An application which was discontinued due to a non-payment of a filing fee was revived by the IPO following a request by the applicant and the payment of the necessary fee</w:t>
      </w:r>
    </w:p>
    <w:p w14:paraId="6C175984" w14:textId="23E1138E"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Search and/or examination requested or </w:t>
      </w:r>
      <w:r w:rsidR="00264AA6" w:rsidRPr="007B3934">
        <w:rPr>
          <w:sz w:val="17"/>
          <w:szCs w:val="17"/>
        </w:rPr>
        <w:t xml:space="preserve">commenced </w:t>
      </w:r>
      <w:r w:rsidRPr="007B3934">
        <w:rPr>
          <w:sz w:val="17"/>
          <w:szCs w:val="17"/>
        </w:rPr>
        <w:t xml:space="preserve">(Filing stage </w:t>
      </w:r>
      <w:r w:rsidRPr="007B3934">
        <w:rPr>
          <w:sz w:val="17"/>
          <w:szCs w:val="17"/>
        </w:rPr>
        <w:sym w:font="Wingdings" w:char="F0E0"/>
      </w:r>
      <w:r w:rsidRPr="007B3934">
        <w:rPr>
          <w:sz w:val="17"/>
          <w:szCs w:val="17"/>
        </w:rPr>
        <w:t xml:space="preserve"> Examination stage)</w:t>
      </w:r>
    </w:p>
    <w:p w14:paraId="56D20387" w14:textId="77777777" w:rsidR="00152FFA" w:rsidRPr="007B3934" w:rsidRDefault="00152FFA" w:rsidP="006B2EB2">
      <w:pPr>
        <w:pStyle w:val="ListParagraph"/>
        <w:numPr>
          <w:ilvl w:val="1"/>
          <w:numId w:val="7"/>
        </w:numPr>
        <w:jc w:val="both"/>
        <w:rPr>
          <w:sz w:val="17"/>
          <w:szCs w:val="17"/>
        </w:rPr>
      </w:pPr>
      <w:r w:rsidRPr="007B3934">
        <w:rPr>
          <w:sz w:val="17"/>
          <w:szCs w:val="17"/>
        </w:rPr>
        <w:t>A formality examination is initiated by the IPO</w:t>
      </w:r>
    </w:p>
    <w:p w14:paraId="51DE4582" w14:textId="7436B468" w:rsidR="00152FFA" w:rsidRPr="007B3934" w:rsidRDefault="00152FFA" w:rsidP="006B2EB2">
      <w:pPr>
        <w:pStyle w:val="ListParagraph"/>
        <w:numPr>
          <w:ilvl w:val="1"/>
          <w:numId w:val="7"/>
        </w:numPr>
        <w:jc w:val="both"/>
        <w:rPr>
          <w:sz w:val="17"/>
          <w:szCs w:val="17"/>
        </w:rPr>
      </w:pPr>
      <w:r w:rsidRPr="007B3934">
        <w:rPr>
          <w:sz w:val="17"/>
          <w:szCs w:val="17"/>
        </w:rPr>
        <w:t>A prior art search was requested by the applicant</w:t>
      </w:r>
    </w:p>
    <w:p w14:paraId="571D628B" w14:textId="71B3FACE" w:rsidR="00152FFA" w:rsidRPr="007B3934" w:rsidRDefault="00152FFA" w:rsidP="006B2EB2">
      <w:pPr>
        <w:pStyle w:val="ListParagraph"/>
        <w:numPr>
          <w:ilvl w:val="1"/>
          <w:numId w:val="7"/>
        </w:numPr>
        <w:jc w:val="both"/>
        <w:rPr>
          <w:sz w:val="17"/>
          <w:szCs w:val="17"/>
        </w:rPr>
      </w:pPr>
      <w:r w:rsidRPr="007B3934">
        <w:rPr>
          <w:sz w:val="17"/>
          <w:szCs w:val="17"/>
        </w:rPr>
        <w:t>A prior art search was initiated independently by the IPO</w:t>
      </w:r>
    </w:p>
    <w:p w14:paraId="1D5A51EE" w14:textId="77777777" w:rsidR="00152FFA" w:rsidRPr="007B3934" w:rsidRDefault="00152FFA" w:rsidP="006B2EB2">
      <w:pPr>
        <w:pStyle w:val="ListParagraph"/>
        <w:numPr>
          <w:ilvl w:val="1"/>
          <w:numId w:val="7"/>
        </w:numPr>
        <w:jc w:val="both"/>
        <w:rPr>
          <w:sz w:val="17"/>
          <w:szCs w:val="17"/>
        </w:rPr>
      </w:pPr>
      <w:r w:rsidRPr="007B3934">
        <w:rPr>
          <w:sz w:val="17"/>
          <w:szCs w:val="17"/>
        </w:rPr>
        <w:t>A substantive examination is requested by the applicant</w:t>
      </w:r>
    </w:p>
    <w:p w14:paraId="2D05CC5D"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 substantive examination is initiated independently by the IPO</w:t>
      </w:r>
    </w:p>
    <w:p w14:paraId="3E7DEF3C" w14:textId="2868D36F"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Application discontinued (Examination stage </w:t>
      </w:r>
      <w:r w:rsidRPr="007B3934">
        <w:rPr>
          <w:sz w:val="17"/>
          <w:szCs w:val="17"/>
        </w:rPr>
        <w:sym w:font="Wingdings" w:char="F0E0"/>
      </w:r>
      <w:r w:rsidRPr="007B3934">
        <w:rPr>
          <w:sz w:val="17"/>
          <w:szCs w:val="17"/>
        </w:rPr>
        <w:t xml:space="preserve"> Termination likely</w:t>
      </w:r>
      <w:r w:rsidR="005D536D" w:rsidRPr="007B3934">
        <w:rPr>
          <w:sz w:val="17"/>
          <w:szCs w:val="17"/>
        </w:rPr>
        <w:t>/termination</w:t>
      </w:r>
      <w:r w:rsidRPr="007B3934">
        <w:rPr>
          <w:sz w:val="17"/>
          <w:szCs w:val="17"/>
        </w:rPr>
        <w:t xml:space="preserve"> stage)</w:t>
      </w:r>
    </w:p>
    <w:p w14:paraId="004FA625" w14:textId="77777777" w:rsidR="00152FFA" w:rsidRPr="007B3934" w:rsidRDefault="00152FFA" w:rsidP="006B2EB2">
      <w:pPr>
        <w:pStyle w:val="ListParagraph"/>
        <w:numPr>
          <w:ilvl w:val="1"/>
          <w:numId w:val="7"/>
        </w:numPr>
        <w:jc w:val="both"/>
        <w:rPr>
          <w:sz w:val="17"/>
          <w:szCs w:val="17"/>
        </w:rPr>
      </w:pPr>
      <w:r w:rsidRPr="007B3934">
        <w:rPr>
          <w:sz w:val="17"/>
          <w:szCs w:val="17"/>
        </w:rPr>
        <w:t>An application was discontinued because an examination could not proceed due to no response by the applicant to an office action within the required time period</w:t>
      </w:r>
    </w:p>
    <w:p w14:paraId="0AA588A6"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Following a substantive or formal examination, the application was refused because of non-compliance with laws or regulations or failure to meet certain requirements imposed by the prosecuting IPO</w:t>
      </w:r>
    </w:p>
    <w:p w14:paraId="17812AFF" w14:textId="5BCDC766"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revived (Termination likely</w:t>
      </w:r>
      <w:r w:rsidR="005D536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Examination stage)</w:t>
      </w:r>
    </w:p>
    <w:p w14:paraId="515B43D1" w14:textId="77777777"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An application which was discontinued due to failure to respond to an office action has re-entered into the examination stage after payment of a fee was made and a response was provided</w:t>
      </w:r>
    </w:p>
    <w:p w14:paraId="48E411C9" w14:textId="5FF2C9D6" w:rsidR="00152FFA" w:rsidRPr="007B3934" w:rsidRDefault="001D3089" w:rsidP="006B2EB2">
      <w:pPr>
        <w:pStyle w:val="ListParagraph"/>
        <w:numPr>
          <w:ilvl w:val="0"/>
          <w:numId w:val="7"/>
        </w:numPr>
        <w:ind w:left="426" w:hanging="426"/>
        <w:jc w:val="both"/>
        <w:rPr>
          <w:sz w:val="17"/>
          <w:szCs w:val="17"/>
        </w:rPr>
      </w:pPr>
      <w:r w:rsidRPr="007B3934">
        <w:rPr>
          <w:sz w:val="17"/>
          <w:szCs w:val="17"/>
        </w:rPr>
        <w:t>Pre-registration</w:t>
      </w:r>
      <w:r w:rsidR="00152FFA" w:rsidRPr="007B3934">
        <w:rPr>
          <w:sz w:val="17"/>
          <w:szCs w:val="17"/>
        </w:rPr>
        <w:t xml:space="preserve"> review requested (Examination stage </w:t>
      </w:r>
      <w:r w:rsidR="00152FFA" w:rsidRPr="007B3934">
        <w:rPr>
          <w:sz w:val="17"/>
          <w:szCs w:val="17"/>
        </w:rPr>
        <w:sym w:font="Wingdings" w:char="F0E0"/>
      </w:r>
      <w:r w:rsidR="00152FFA" w:rsidRPr="007B3934">
        <w:rPr>
          <w:sz w:val="17"/>
          <w:szCs w:val="17"/>
        </w:rPr>
        <w:t xml:space="preserve"> </w:t>
      </w:r>
      <w:r w:rsidRPr="007B3934">
        <w:rPr>
          <w:sz w:val="17"/>
          <w:szCs w:val="17"/>
        </w:rPr>
        <w:t>Pre-registration</w:t>
      </w:r>
      <w:r w:rsidR="00152FFA" w:rsidRPr="007B3934">
        <w:rPr>
          <w:sz w:val="17"/>
          <w:szCs w:val="17"/>
        </w:rPr>
        <w:t xml:space="preserve"> challenge stage)</w:t>
      </w:r>
    </w:p>
    <w:p w14:paraId="708B2B8D" w14:textId="0035F4B5" w:rsidR="00152FFA" w:rsidRPr="007B3934" w:rsidRDefault="001D3089" w:rsidP="006B2EB2">
      <w:pPr>
        <w:pStyle w:val="ListParagraph"/>
        <w:numPr>
          <w:ilvl w:val="1"/>
          <w:numId w:val="7"/>
        </w:numPr>
        <w:jc w:val="both"/>
        <w:rPr>
          <w:sz w:val="17"/>
          <w:szCs w:val="17"/>
        </w:rPr>
      </w:pPr>
      <w:r w:rsidRPr="007B3934">
        <w:rPr>
          <w:sz w:val="17"/>
          <w:szCs w:val="17"/>
        </w:rPr>
        <w:t>Pre-registration</w:t>
      </w:r>
      <w:r w:rsidR="00152FFA" w:rsidRPr="007B3934">
        <w:rPr>
          <w:sz w:val="17"/>
          <w:szCs w:val="17"/>
        </w:rPr>
        <w:t xml:space="preserve"> opposition was filed by a third party</w:t>
      </w:r>
    </w:p>
    <w:p w14:paraId="2612B0C4" w14:textId="30F96EB0" w:rsidR="008A189B" w:rsidRPr="007B3934" w:rsidRDefault="001D3089" w:rsidP="00FC3517">
      <w:pPr>
        <w:pStyle w:val="ListParagraph"/>
        <w:numPr>
          <w:ilvl w:val="1"/>
          <w:numId w:val="7"/>
        </w:numPr>
        <w:spacing w:after="200"/>
        <w:ind w:left="1434" w:hanging="357"/>
        <w:contextualSpacing w:val="0"/>
        <w:jc w:val="both"/>
        <w:rPr>
          <w:sz w:val="17"/>
          <w:szCs w:val="17"/>
        </w:rPr>
      </w:pPr>
      <w:r w:rsidRPr="007B3934">
        <w:rPr>
          <w:sz w:val="17"/>
          <w:szCs w:val="17"/>
        </w:rPr>
        <w:t>Pre-registration</w:t>
      </w:r>
      <w:r w:rsidR="008A189B" w:rsidRPr="007B3934">
        <w:rPr>
          <w:sz w:val="17"/>
          <w:szCs w:val="17"/>
        </w:rPr>
        <w:t xml:space="preserve"> re-examination was requested </w:t>
      </w:r>
    </w:p>
    <w:p w14:paraId="3D7A680D" w14:textId="7E98FED6" w:rsidR="00152FFA" w:rsidRPr="007B3934" w:rsidRDefault="00723B55" w:rsidP="006B2EB2">
      <w:pPr>
        <w:pStyle w:val="ListParagraph"/>
        <w:numPr>
          <w:ilvl w:val="0"/>
          <w:numId w:val="7"/>
        </w:numPr>
        <w:ind w:left="426" w:hanging="426"/>
        <w:jc w:val="both"/>
        <w:rPr>
          <w:sz w:val="17"/>
          <w:szCs w:val="17"/>
        </w:rPr>
      </w:pPr>
      <w:r w:rsidRPr="007B3934">
        <w:rPr>
          <w:sz w:val="17"/>
          <w:szCs w:val="17"/>
        </w:rPr>
        <w:t>Search and/or examination requested or commenced</w:t>
      </w:r>
      <w:r w:rsidR="00152FFA" w:rsidRPr="007B3934">
        <w:rPr>
          <w:sz w:val="17"/>
          <w:szCs w:val="17"/>
        </w:rPr>
        <w:t xml:space="preserve"> (</w:t>
      </w:r>
      <w:r w:rsidR="001D3089" w:rsidRPr="007B3934">
        <w:rPr>
          <w:sz w:val="17"/>
          <w:szCs w:val="17"/>
        </w:rPr>
        <w:t>Pre-registration</w:t>
      </w:r>
      <w:r w:rsidR="00152FFA" w:rsidRPr="007B3934">
        <w:rPr>
          <w:sz w:val="17"/>
          <w:szCs w:val="17"/>
        </w:rPr>
        <w:t xml:space="preserve"> challenge stage </w:t>
      </w:r>
      <w:r w:rsidR="00152FFA" w:rsidRPr="007B3934">
        <w:rPr>
          <w:sz w:val="17"/>
          <w:szCs w:val="17"/>
        </w:rPr>
        <w:sym w:font="Wingdings" w:char="F0E0"/>
      </w:r>
      <w:r w:rsidR="00152FFA" w:rsidRPr="007B3934">
        <w:rPr>
          <w:sz w:val="17"/>
          <w:szCs w:val="17"/>
        </w:rPr>
        <w:t xml:space="preserve"> Examination stage)</w:t>
      </w:r>
    </w:p>
    <w:p w14:paraId="1BF67F22" w14:textId="7763A00C"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Following a request for a </w:t>
      </w:r>
      <w:r w:rsidR="001D3089" w:rsidRPr="007B3934">
        <w:rPr>
          <w:sz w:val="17"/>
          <w:szCs w:val="17"/>
        </w:rPr>
        <w:t>pre-registration</w:t>
      </w:r>
      <w:r w:rsidRPr="007B3934">
        <w:rPr>
          <w:sz w:val="17"/>
          <w:szCs w:val="17"/>
        </w:rPr>
        <w:t xml:space="preserve"> review, the application was sent back for re-examination</w:t>
      </w:r>
    </w:p>
    <w:p w14:paraId="4AE33535" w14:textId="3BC48F8B" w:rsidR="00152FFA" w:rsidRPr="007B3934" w:rsidRDefault="00F77701" w:rsidP="006B2EB2">
      <w:pPr>
        <w:pStyle w:val="ListParagraph"/>
        <w:numPr>
          <w:ilvl w:val="0"/>
          <w:numId w:val="7"/>
        </w:numPr>
        <w:ind w:left="426" w:hanging="426"/>
        <w:jc w:val="both"/>
        <w:rPr>
          <w:sz w:val="17"/>
          <w:szCs w:val="17"/>
        </w:rPr>
      </w:pPr>
      <w:r w:rsidRPr="007B3934">
        <w:rPr>
          <w:sz w:val="17"/>
          <w:szCs w:val="17"/>
        </w:rPr>
        <w:t>Industrial design registered</w:t>
      </w:r>
      <w:r w:rsidR="00152FFA" w:rsidRPr="007B3934">
        <w:rPr>
          <w:sz w:val="17"/>
          <w:szCs w:val="17"/>
        </w:rPr>
        <w:t xml:space="preserve"> (Examination stage </w:t>
      </w:r>
      <w:r w:rsidR="00152FFA" w:rsidRPr="007B3934">
        <w:rPr>
          <w:sz w:val="17"/>
          <w:szCs w:val="17"/>
        </w:rPr>
        <w:sym w:font="Wingdings" w:char="F0E0"/>
      </w:r>
      <w:r w:rsidR="00152FFA" w:rsidRPr="007B3934">
        <w:rPr>
          <w:sz w:val="17"/>
          <w:szCs w:val="17"/>
        </w:rPr>
        <w:t xml:space="preserve"> </w:t>
      </w:r>
      <w:r w:rsidR="00F77662" w:rsidRPr="007B3934">
        <w:rPr>
          <w:sz w:val="17"/>
          <w:szCs w:val="17"/>
        </w:rPr>
        <w:t>Registration</w:t>
      </w:r>
      <w:r w:rsidR="00152FFA" w:rsidRPr="007B3934">
        <w:rPr>
          <w:sz w:val="17"/>
          <w:szCs w:val="17"/>
        </w:rPr>
        <w:t xml:space="preserve"> stage)</w:t>
      </w:r>
    </w:p>
    <w:p w14:paraId="097D086D" w14:textId="532AC659" w:rsidR="00152FFA" w:rsidRPr="007B3934" w:rsidRDefault="00152FFA" w:rsidP="006B2EB2">
      <w:pPr>
        <w:pStyle w:val="ListParagraph"/>
        <w:numPr>
          <w:ilvl w:val="1"/>
          <w:numId w:val="7"/>
        </w:numPr>
        <w:jc w:val="both"/>
        <w:rPr>
          <w:sz w:val="17"/>
          <w:szCs w:val="17"/>
        </w:rPr>
      </w:pPr>
      <w:r w:rsidRPr="007B3934">
        <w:rPr>
          <w:sz w:val="17"/>
          <w:szCs w:val="17"/>
        </w:rPr>
        <w:t xml:space="preserve">Following a substantive examination an </w:t>
      </w:r>
      <w:r w:rsidR="00E92429" w:rsidRPr="007B3934">
        <w:rPr>
          <w:sz w:val="17"/>
          <w:szCs w:val="17"/>
        </w:rPr>
        <w:t xml:space="preserve">industrial design was registered and/or an </w:t>
      </w:r>
      <w:r w:rsidRPr="007B3934">
        <w:rPr>
          <w:sz w:val="17"/>
          <w:szCs w:val="17"/>
        </w:rPr>
        <w:t>IP right was granted</w:t>
      </w:r>
    </w:p>
    <w:p w14:paraId="1CB8ECBB" w14:textId="2B081DF3"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Following a formality examination an </w:t>
      </w:r>
      <w:r w:rsidR="00E92429" w:rsidRPr="007B3934">
        <w:rPr>
          <w:sz w:val="17"/>
          <w:szCs w:val="17"/>
        </w:rPr>
        <w:t xml:space="preserve">industrial design was registered and/or an </w:t>
      </w:r>
      <w:r w:rsidRPr="007B3934">
        <w:rPr>
          <w:sz w:val="17"/>
          <w:szCs w:val="17"/>
        </w:rPr>
        <w:t>IP right was granted</w:t>
      </w:r>
    </w:p>
    <w:p w14:paraId="2D3DDE23" w14:textId="79C960D6"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discontinued (</w:t>
      </w:r>
      <w:r w:rsidR="001D3089" w:rsidRPr="007B3934">
        <w:rPr>
          <w:sz w:val="17"/>
          <w:szCs w:val="17"/>
        </w:rPr>
        <w:t>Pre-registration</w:t>
      </w:r>
      <w:r w:rsidRPr="007B3934">
        <w:rPr>
          <w:sz w:val="17"/>
          <w:szCs w:val="17"/>
        </w:rPr>
        <w:t xml:space="preserve"> challenge stage </w:t>
      </w:r>
      <w:r w:rsidRPr="007B3934">
        <w:rPr>
          <w:sz w:val="17"/>
          <w:szCs w:val="17"/>
        </w:rPr>
        <w:sym w:font="Wingdings" w:char="F0E0"/>
      </w:r>
      <w:r w:rsidRPr="007B3934">
        <w:rPr>
          <w:sz w:val="17"/>
          <w:szCs w:val="17"/>
        </w:rPr>
        <w:t xml:space="preserve"> Termination likely</w:t>
      </w:r>
      <w:r w:rsidR="005D536D" w:rsidRPr="007B3934">
        <w:rPr>
          <w:sz w:val="17"/>
          <w:szCs w:val="17"/>
        </w:rPr>
        <w:t>/termination</w:t>
      </w:r>
      <w:r w:rsidRPr="007B3934">
        <w:rPr>
          <w:sz w:val="17"/>
          <w:szCs w:val="17"/>
        </w:rPr>
        <w:t xml:space="preserve"> stage)</w:t>
      </w:r>
    </w:p>
    <w:p w14:paraId="6FC1D8AD" w14:textId="4909C5C1" w:rsidR="00152FFA" w:rsidRPr="007B3934" w:rsidRDefault="00152FFA"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A </w:t>
      </w:r>
      <w:r w:rsidR="001D3089" w:rsidRPr="007B3934">
        <w:rPr>
          <w:sz w:val="17"/>
          <w:szCs w:val="17"/>
        </w:rPr>
        <w:t>pre-registration</w:t>
      </w:r>
      <w:r w:rsidRPr="007B3934">
        <w:rPr>
          <w:sz w:val="17"/>
          <w:szCs w:val="17"/>
        </w:rPr>
        <w:t xml:space="preserve"> opposition was successful and the application was discontinued</w:t>
      </w:r>
    </w:p>
    <w:p w14:paraId="61175ABD" w14:textId="35AD4C57" w:rsidR="00152FFA" w:rsidRPr="007B3934" w:rsidRDefault="001D3089" w:rsidP="006B2EB2">
      <w:pPr>
        <w:pStyle w:val="ListParagraph"/>
        <w:numPr>
          <w:ilvl w:val="0"/>
          <w:numId w:val="7"/>
        </w:numPr>
        <w:ind w:left="426" w:hanging="426"/>
        <w:jc w:val="both"/>
        <w:rPr>
          <w:sz w:val="17"/>
          <w:szCs w:val="17"/>
        </w:rPr>
      </w:pPr>
      <w:r w:rsidRPr="007B3934">
        <w:rPr>
          <w:sz w:val="17"/>
          <w:szCs w:val="17"/>
        </w:rPr>
        <w:t>Pre-registration</w:t>
      </w:r>
      <w:r w:rsidR="00152FFA" w:rsidRPr="007B3934">
        <w:rPr>
          <w:sz w:val="17"/>
          <w:szCs w:val="17"/>
        </w:rPr>
        <w:t xml:space="preserve"> review requested (Termination likely</w:t>
      </w:r>
      <w:r w:rsidR="005D536D" w:rsidRPr="007B3934">
        <w:rPr>
          <w:sz w:val="17"/>
          <w:szCs w:val="17"/>
        </w:rPr>
        <w:t>/termination</w:t>
      </w:r>
      <w:r w:rsidR="00152FFA" w:rsidRPr="007B3934">
        <w:rPr>
          <w:sz w:val="17"/>
          <w:szCs w:val="17"/>
        </w:rPr>
        <w:t xml:space="preserve"> stage </w:t>
      </w:r>
      <w:r w:rsidR="00152FFA" w:rsidRPr="007B3934">
        <w:rPr>
          <w:sz w:val="17"/>
          <w:szCs w:val="17"/>
        </w:rPr>
        <w:sym w:font="Wingdings" w:char="F0E0"/>
      </w:r>
      <w:r w:rsidR="00152FFA" w:rsidRPr="007B3934">
        <w:rPr>
          <w:sz w:val="17"/>
          <w:szCs w:val="17"/>
        </w:rPr>
        <w:t xml:space="preserve"> </w:t>
      </w:r>
      <w:r w:rsidRPr="007B3934">
        <w:rPr>
          <w:sz w:val="17"/>
          <w:szCs w:val="17"/>
        </w:rPr>
        <w:t>Pre-registration</w:t>
      </w:r>
      <w:r w:rsidR="00152FFA" w:rsidRPr="007B3934">
        <w:rPr>
          <w:sz w:val="17"/>
          <w:szCs w:val="17"/>
        </w:rPr>
        <w:t xml:space="preserve"> challenge stage)</w:t>
      </w:r>
    </w:p>
    <w:p w14:paraId="59252DC2" w14:textId="6DDAE5ED" w:rsidR="00264AA6" w:rsidRPr="007B3934" w:rsidRDefault="00264AA6" w:rsidP="00FC3517">
      <w:pPr>
        <w:pStyle w:val="ListParagraph"/>
        <w:numPr>
          <w:ilvl w:val="1"/>
          <w:numId w:val="7"/>
        </w:numPr>
        <w:spacing w:after="200"/>
        <w:ind w:left="1434" w:hanging="357"/>
        <w:contextualSpacing w:val="0"/>
        <w:jc w:val="both"/>
        <w:rPr>
          <w:sz w:val="17"/>
          <w:szCs w:val="17"/>
        </w:rPr>
      </w:pPr>
      <w:r w:rsidRPr="007B3934">
        <w:rPr>
          <w:sz w:val="17"/>
          <w:szCs w:val="17"/>
        </w:rPr>
        <w:t xml:space="preserve">Following the discontinuation of an application due to an IPO ruling that the application </w:t>
      </w:r>
      <w:r w:rsidR="009713A0" w:rsidRPr="007B3934">
        <w:rPr>
          <w:sz w:val="17"/>
          <w:szCs w:val="17"/>
        </w:rPr>
        <w:t>relates to more than one design</w:t>
      </w:r>
      <w:r w:rsidRPr="007B3934">
        <w:rPr>
          <w:sz w:val="17"/>
          <w:szCs w:val="17"/>
        </w:rPr>
        <w:t xml:space="preserve">, the applicant requested a </w:t>
      </w:r>
      <w:r w:rsidR="001D3089" w:rsidRPr="007B3934">
        <w:rPr>
          <w:sz w:val="17"/>
          <w:szCs w:val="17"/>
        </w:rPr>
        <w:t>pre-registration</w:t>
      </w:r>
      <w:r w:rsidRPr="007B3934">
        <w:rPr>
          <w:sz w:val="17"/>
          <w:szCs w:val="17"/>
        </w:rPr>
        <w:t xml:space="preserve"> limitation</w:t>
      </w:r>
    </w:p>
    <w:p w14:paraId="5F6FF7C4" w14:textId="15446B83"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revived (Termination likely</w:t>
      </w:r>
      <w:r w:rsidR="005D536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Pre-registration</w:t>
      </w:r>
      <w:r w:rsidRPr="007B3934">
        <w:rPr>
          <w:sz w:val="17"/>
          <w:szCs w:val="17"/>
        </w:rPr>
        <w:t xml:space="preserve"> challenge stage)</w:t>
      </w:r>
    </w:p>
    <w:p w14:paraId="65810FFD" w14:textId="7CDD3A95" w:rsidR="00152FFA" w:rsidRPr="007B3934" w:rsidRDefault="00152FFA" w:rsidP="00BF5CFE">
      <w:pPr>
        <w:pStyle w:val="ListParagraph"/>
        <w:numPr>
          <w:ilvl w:val="1"/>
          <w:numId w:val="7"/>
        </w:numPr>
        <w:spacing w:after="200"/>
        <w:ind w:left="1434" w:hanging="357"/>
        <w:contextualSpacing w:val="0"/>
        <w:jc w:val="both"/>
        <w:rPr>
          <w:b/>
          <w:sz w:val="17"/>
          <w:szCs w:val="17"/>
        </w:rPr>
      </w:pPr>
      <w:r w:rsidRPr="007B3934">
        <w:rPr>
          <w:sz w:val="17"/>
          <w:szCs w:val="17"/>
        </w:rPr>
        <w:t xml:space="preserve">Failure to pay an annuity fee during the </w:t>
      </w:r>
      <w:r w:rsidR="001D3089" w:rsidRPr="007B3934">
        <w:rPr>
          <w:sz w:val="17"/>
          <w:szCs w:val="17"/>
        </w:rPr>
        <w:t>pre-registration</w:t>
      </w:r>
      <w:r w:rsidRPr="007B3934">
        <w:rPr>
          <w:sz w:val="17"/>
          <w:szCs w:val="17"/>
        </w:rPr>
        <w:t xml:space="preserve"> challenge stage was rectified and the application was revived </w:t>
      </w:r>
    </w:p>
    <w:p w14:paraId="340D91BB" w14:textId="3B5061C9" w:rsidR="00152FFA" w:rsidRPr="007B3934" w:rsidRDefault="00F77701" w:rsidP="006B2EB2">
      <w:pPr>
        <w:pStyle w:val="ListParagraph"/>
        <w:numPr>
          <w:ilvl w:val="0"/>
          <w:numId w:val="7"/>
        </w:numPr>
        <w:ind w:left="426" w:hanging="426"/>
        <w:jc w:val="both"/>
        <w:rPr>
          <w:sz w:val="17"/>
          <w:szCs w:val="17"/>
        </w:rPr>
      </w:pPr>
      <w:r w:rsidRPr="007B3934">
        <w:rPr>
          <w:sz w:val="17"/>
          <w:szCs w:val="17"/>
        </w:rPr>
        <w:t>Industrial design registered</w:t>
      </w:r>
      <w:r w:rsidR="00152FFA" w:rsidRPr="007B3934">
        <w:rPr>
          <w:sz w:val="17"/>
          <w:szCs w:val="17"/>
        </w:rPr>
        <w:t xml:space="preserve"> (</w:t>
      </w:r>
      <w:r w:rsidR="001D3089" w:rsidRPr="007B3934">
        <w:rPr>
          <w:sz w:val="17"/>
          <w:szCs w:val="17"/>
        </w:rPr>
        <w:t>Pre-registration</w:t>
      </w:r>
      <w:r w:rsidR="00152FFA" w:rsidRPr="007B3934">
        <w:rPr>
          <w:sz w:val="17"/>
          <w:szCs w:val="17"/>
        </w:rPr>
        <w:t xml:space="preserve"> challenge stage </w:t>
      </w:r>
      <w:r w:rsidR="00152FFA" w:rsidRPr="007B3934">
        <w:rPr>
          <w:sz w:val="17"/>
          <w:szCs w:val="17"/>
        </w:rPr>
        <w:sym w:font="Wingdings" w:char="F0E0"/>
      </w:r>
      <w:r w:rsidR="00152FFA" w:rsidRPr="007B3934">
        <w:rPr>
          <w:sz w:val="17"/>
          <w:szCs w:val="17"/>
        </w:rPr>
        <w:t xml:space="preserve"> </w:t>
      </w:r>
      <w:r w:rsidR="00F77662" w:rsidRPr="007B3934">
        <w:rPr>
          <w:sz w:val="17"/>
          <w:szCs w:val="17"/>
        </w:rPr>
        <w:t>Registration</w:t>
      </w:r>
      <w:r w:rsidR="00152FFA" w:rsidRPr="007B3934">
        <w:rPr>
          <w:sz w:val="17"/>
          <w:szCs w:val="17"/>
        </w:rPr>
        <w:t xml:space="preserve"> stage)</w:t>
      </w:r>
    </w:p>
    <w:p w14:paraId="079C7373" w14:textId="23BE1432"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 </w:t>
      </w:r>
      <w:r w:rsidR="001D3089" w:rsidRPr="007B3934">
        <w:rPr>
          <w:sz w:val="17"/>
          <w:szCs w:val="17"/>
        </w:rPr>
        <w:t>pre-registration</w:t>
      </w:r>
      <w:r w:rsidRPr="007B3934">
        <w:rPr>
          <w:sz w:val="17"/>
          <w:szCs w:val="17"/>
        </w:rPr>
        <w:t xml:space="preserve"> opposition was found to be inadmissible, was rejected or withdrawn and the </w:t>
      </w:r>
      <w:r w:rsidR="00E92429" w:rsidRPr="007B3934">
        <w:rPr>
          <w:sz w:val="17"/>
          <w:szCs w:val="17"/>
        </w:rPr>
        <w:t xml:space="preserve">industrial design was registered and/or the </w:t>
      </w:r>
      <w:r w:rsidRPr="007B3934">
        <w:rPr>
          <w:sz w:val="17"/>
          <w:szCs w:val="17"/>
        </w:rPr>
        <w:t>IP right was granted</w:t>
      </w:r>
    </w:p>
    <w:p w14:paraId="3EA6C6EF" w14:textId="030ED740" w:rsidR="00152FFA" w:rsidRPr="007B3934" w:rsidRDefault="00F77662" w:rsidP="006B2EB2">
      <w:pPr>
        <w:pStyle w:val="ListParagraph"/>
        <w:numPr>
          <w:ilvl w:val="0"/>
          <w:numId w:val="7"/>
        </w:numPr>
        <w:ind w:left="426" w:hanging="426"/>
        <w:jc w:val="both"/>
        <w:rPr>
          <w:sz w:val="17"/>
          <w:szCs w:val="17"/>
        </w:rPr>
      </w:pPr>
      <w:r w:rsidRPr="007B3934">
        <w:rPr>
          <w:sz w:val="17"/>
          <w:szCs w:val="17"/>
        </w:rPr>
        <w:t xml:space="preserve">IP right maintained </w:t>
      </w:r>
      <w:r w:rsidR="00152FFA" w:rsidRPr="007B3934">
        <w:rPr>
          <w:sz w:val="17"/>
          <w:szCs w:val="17"/>
        </w:rPr>
        <w:t>(</w:t>
      </w:r>
      <w:r w:rsidRPr="007B3934">
        <w:rPr>
          <w:sz w:val="17"/>
          <w:szCs w:val="17"/>
        </w:rPr>
        <w:t>Registration</w:t>
      </w:r>
      <w:r w:rsidR="00152FFA" w:rsidRPr="007B3934">
        <w:rPr>
          <w:sz w:val="17"/>
          <w:szCs w:val="17"/>
        </w:rPr>
        <w:t xml:space="preserve"> stage </w:t>
      </w:r>
      <w:r w:rsidR="00152FFA" w:rsidRPr="007B3934">
        <w:rPr>
          <w:sz w:val="17"/>
          <w:szCs w:val="17"/>
        </w:rPr>
        <w:sym w:font="Wingdings" w:char="F0E0"/>
      </w:r>
      <w:r w:rsidR="00152FFA" w:rsidRPr="007B3934">
        <w:rPr>
          <w:sz w:val="17"/>
          <w:szCs w:val="17"/>
        </w:rPr>
        <w:t xml:space="preserve"> </w:t>
      </w:r>
      <w:r w:rsidRPr="007B3934">
        <w:rPr>
          <w:sz w:val="17"/>
          <w:szCs w:val="17"/>
        </w:rPr>
        <w:t>Registration</w:t>
      </w:r>
      <w:r w:rsidR="00152FFA" w:rsidRPr="007B3934">
        <w:rPr>
          <w:sz w:val="17"/>
          <w:szCs w:val="17"/>
        </w:rPr>
        <w:t xml:space="preserve"> stage)</w:t>
      </w:r>
    </w:p>
    <w:p w14:paraId="22446876" w14:textId="77777777" w:rsidR="009713A0" w:rsidRPr="007B3934" w:rsidRDefault="009713A0" w:rsidP="009713A0">
      <w:pPr>
        <w:pStyle w:val="ListParagraph"/>
        <w:numPr>
          <w:ilvl w:val="1"/>
          <w:numId w:val="7"/>
        </w:numPr>
        <w:spacing w:after="200"/>
        <w:ind w:left="1434" w:hanging="357"/>
        <w:contextualSpacing w:val="0"/>
        <w:jc w:val="both"/>
        <w:rPr>
          <w:sz w:val="17"/>
          <w:szCs w:val="17"/>
        </w:rPr>
      </w:pPr>
      <w:r w:rsidRPr="007B3934">
        <w:rPr>
          <w:sz w:val="17"/>
          <w:szCs w:val="17"/>
        </w:rPr>
        <w:t>An IP right was maintained after a renewal fee was paid</w:t>
      </w:r>
    </w:p>
    <w:p w14:paraId="0E74F549" w14:textId="7E12A68F" w:rsidR="00152FFA" w:rsidRPr="007B3934" w:rsidRDefault="00152FFA" w:rsidP="006B2EB2">
      <w:pPr>
        <w:pStyle w:val="ListParagraph"/>
        <w:numPr>
          <w:ilvl w:val="0"/>
          <w:numId w:val="7"/>
        </w:numPr>
        <w:ind w:left="426" w:hanging="426"/>
        <w:jc w:val="both"/>
        <w:rPr>
          <w:sz w:val="17"/>
          <w:szCs w:val="17"/>
        </w:rPr>
      </w:pPr>
      <w:r w:rsidRPr="007B3934">
        <w:rPr>
          <w:sz w:val="17"/>
          <w:szCs w:val="17"/>
        </w:rPr>
        <w:t>IP right review requested (</w:t>
      </w:r>
      <w:r w:rsidR="009713A0" w:rsidRPr="007B3934">
        <w:rPr>
          <w:sz w:val="17"/>
          <w:szCs w:val="17"/>
        </w:rPr>
        <w:t>Registration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Post-registration</w:t>
      </w:r>
      <w:r w:rsidRPr="007B3934">
        <w:rPr>
          <w:sz w:val="17"/>
          <w:szCs w:val="17"/>
        </w:rPr>
        <w:t xml:space="preserve"> challenge stage)</w:t>
      </w:r>
    </w:p>
    <w:p w14:paraId="37F2A8AB" w14:textId="626E4291" w:rsidR="00152FFA" w:rsidRPr="007B3934" w:rsidRDefault="001D3089" w:rsidP="006B2EB2">
      <w:pPr>
        <w:pStyle w:val="ListParagraph"/>
        <w:numPr>
          <w:ilvl w:val="1"/>
          <w:numId w:val="7"/>
        </w:numPr>
        <w:jc w:val="both"/>
        <w:rPr>
          <w:sz w:val="17"/>
          <w:szCs w:val="17"/>
        </w:rPr>
      </w:pPr>
      <w:r w:rsidRPr="007B3934">
        <w:rPr>
          <w:sz w:val="17"/>
          <w:szCs w:val="17"/>
        </w:rPr>
        <w:t>Post-registration</w:t>
      </w:r>
      <w:r w:rsidR="00152FFA" w:rsidRPr="007B3934">
        <w:rPr>
          <w:sz w:val="17"/>
          <w:szCs w:val="17"/>
        </w:rPr>
        <w:t xml:space="preserve"> opposition was filed by a third party against a granted IP right</w:t>
      </w:r>
    </w:p>
    <w:p w14:paraId="733D75F8" w14:textId="0665DF19" w:rsidR="00152FFA" w:rsidRPr="007B3934" w:rsidRDefault="00152FFA" w:rsidP="006B2EB2">
      <w:pPr>
        <w:pStyle w:val="ListParagraph"/>
        <w:numPr>
          <w:ilvl w:val="1"/>
          <w:numId w:val="7"/>
        </w:numPr>
        <w:jc w:val="both"/>
        <w:rPr>
          <w:sz w:val="17"/>
          <w:szCs w:val="17"/>
        </w:rPr>
      </w:pPr>
      <w:r w:rsidRPr="007B3934">
        <w:rPr>
          <w:sz w:val="17"/>
          <w:szCs w:val="17"/>
        </w:rPr>
        <w:t xml:space="preserve">A </w:t>
      </w:r>
      <w:r w:rsidR="00493FC9" w:rsidRPr="007B3934">
        <w:rPr>
          <w:sz w:val="17"/>
          <w:szCs w:val="17"/>
        </w:rPr>
        <w:t xml:space="preserve">post-registration </w:t>
      </w:r>
      <w:r w:rsidRPr="007B3934">
        <w:rPr>
          <w:sz w:val="17"/>
          <w:szCs w:val="17"/>
        </w:rPr>
        <w:t>examination of a granted IP right was requested</w:t>
      </w:r>
      <w:r w:rsidR="00493FC9" w:rsidRPr="007B3934">
        <w:rPr>
          <w:sz w:val="17"/>
          <w:szCs w:val="17"/>
        </w:rPr>
        <w:t xml:space="preserve"> or commenced</w:t>
      </w:r>
    </w:p>
    <w:p w14:paraId="17E3A0BC" w14:textId="77777777" w:rsidR="00152FFA" w:rsidRPr="007B3934" w:rsidRDefault="00152FFA" w:rsidP="006B2EB2">
      <w:pPr>
        <w:pStyle w:val="ListParagraph"/>
        <w:numPr>
          <w:ilvl w:val="1"/>
          <w:numId w:val="7"/>
        </w:numPr>
        <w:jc w:val="both"/>
        <w:rPr>
          <w:sz w:val="17"/>
          <w:szCs w:val="17"/>
        </w:rPr>
      </w:pPr>
      <w:r w:rsidRPr="007B3934">
        <w:rPr>
          <w:sz w:val="17"/>
          <w:szCs w:val="17"/>
        </w:rPr>
        <w:t>Surrender of an IP right was requested</w:t>
      </w:r>
    </w:p>
    <w:p w14:paraId="129A06AB" w14:textId="77777777" w:rsidR="00152FFA" w:rsidRPr="007B3934" w:rsidRDefault="00152FFA" w:rsidP="006B2EB2">
      <w:pPr>
        <w:pStyle w:val="ListParagraph"/>
        <w:numPr>
          <w:ilvl w:val="1"/>
          <w:numId w:val="7"/>
        </w:numPr>
        <w:jc w:val="both"/>
        <w:rPr>
          <w:sz w:val="17"/>
          <w:szCs w:val="17"/>
        </w:rPr>
      </w:pPr>
      <w:r w:rsidRPr="007B3934">
        <w:rPr>
          <w:sz w:val="17"/>
          <w:szCs w:val="17"/>
        </w:rPr>
        <w:t>Limitation or reissue of an IP right was requested</w:t>
      </w:r>
    </w:p>
    <w:p w14:paraId="39FE94B4" w14:textId="7417D830"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Administrative revocation</w:t>
      </w:r>
      <w:r w:rsidR="00264AA6" w:rsidRPr="007B3934">
        <w:rPr>
          <w:rFonts w:eastAsia="Times New Roman"/>
          <w:color w:val="000000"/>
          <w:sz w:val="17"/>
          <w:szCs w:val="17"/>
          <w:lang w:eastAsia="en-US"/>
        </w:rPr>
        <w:t xml:space="preserve">, </w:t>
      </w:r>
      <w:r w:rsidR="00264AA6" w:rsidRPr="007B3934">
        <w:rPr>
          <w:sz w:val="17"/>
          <w:szCs w:val="17"/>
        </w:rPr>
        <w:t>cancellation, nullity, annulment, or invalidation</w:t>
      </w:r>
      <w:r w:rsidRPr="007B3934">
        <w:rPr>
          <w:sz w:val="17"/>
          <w:szCs w:val="17"/>
        </w:rPr>
        <w:t xml:space="preserve"> of an IP right was requested</w:t>
      </w:r>
    </w:p>
    <w:p w14:paraId="4AA0BD1F" w14:textId="578B2A3D"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IP right maintained (Post grant challenge stage </w:t>
      </w:r>
      <w:r w:rsidRPr="007B3934">
        <w:rPr>
          <w:sz w:val="17"/>
          <w:szCs w:val="17"/>
        </w:rPr>
        <w:sym w:font="Wingdings" w:char="F0E0"/>
      </w:r>
      <w:r w:rsidRPr="007B3934">
        <w:rPr>
          <w:sz w:val="17"/>
          <w:szCs w:val="17"/>
        </w:rPr>
        <w:t xml:space="preserve"> </w:t>
      </w:r>
      <w:r w:rsidR="009713A0" w:rsidRPr="007B3934">
        <w:rPr>
          <w:sz w:val="17"/>
          <w:szCs w:val="17"/>
        </w:rPr>
        <w:t>Registration</w:t>
      </w:r>
      <w:r w:rsidRPr="007B3934">
        <w:rPr>
          <w:sz w:val="17"/>
          <w:szCs w:val="17"/>
        </w:rPr>
        <w:t xml:space="preserve"> stage)</w:t>
      </w:r>
    </w:p>
    <w:p w14:paraId="13842F4C" w14:textId="3AFCB1E2" w:rsidR="00152FFA" w:rsidRPr="007B3934" w:rsidRDefault="00152FFA" w:rsidP="006B2EB2">
      <w:pPr>
        <w:pStyle w:val="ListParagraph"/>
        <w:numPr>
          <w:ilvl w:val="1"/>
          <w:numId w:val="7"/>
        </w:numPr>
        <w:jc w:val="both"/>
        <w:rPr>
          <w:sz w:val="17"/>
          <w:szCs w:val="17"/>
        </w:rPr>
      </w:pPr>
      <w:r w:rsidRPr="007B3934">
        <w:rPr>
          <w:sz w:val="17"/>
          <w:szCs w:val="17"/>
        </w:rPr>
        <w:t xml:space="preserve">An IP right was maintained in full or amended form following a </w:t>
      </w:r>
      <w:r w:rsidR="001D3089" w:rsidRPr="007B3934">
        <w:rPr>
          <w:sz w:val="17"/>
          <w:szCs w:val="17"/>
        </w:rPr>
        <w:t>post-registration</w:t>
      </w:r>
      <w:r w:rsidRPr="007B3934">
        <w:rPr>
          <w:sz w:val="17"/>
          <w:szCs w:val="17"/>
        </w:rPr>
        <w:t xml:space="preserve"> opposition, or a request for an opposition was withdrawn, rejected or inadmissible</w:t>
      </w:r>
    </w:p>
    <w:p w14:paraId="511732B3" w14:textId="7E89D667" w:rsidR="00152FFA" w:rsidRPr="007B3934" w:rsidRDefault="00152FFA" w:rsidP="006B2EB2">
      <w:pPr>
        <w:pStyle w:val="ListParagraph"/>
        <w:numPr>
          <w:ilvl w:val="1"/>
          <w:numId w:val="7"/>
        </w:numPr>
        <w:jc w:val="both"/>
        <w:rPr>
          <w:sz w:val="17"/>
          <w:szCs w:val="17"/>
        </w:rPr>
      </w:pPr>
      <w:r w:rsidRPr="007B3934">
        <w:rPr>
          <w:sz w:val="17"/>
          <w:szCs w:val="17"/>
        </w:rPr>
        <w:t xml:space="preserve">An IP right was maintained in full or amended form following a </w:t>
      </w:r>
      <w:r w:rsidR="00493FC9" w:rsidRPr="007B3934">
        <w:rPr>
          <w:sz w:val="17"/>
          <w:szCs w:val="17"/>
        </w:rPr>
        <w:t xml:space="preserve">post-registration </w:t>
      </w:r>
      <w:r w:rsidRPr="007B3934">
        <w:rPr>
          <w:sz w:val="17"/>
          <w:szCs w:val="17"/>
        </w:rPr>
        <w:t>examination</w:t>
      </w:r>
    </w:p>
    <w:p w14:paraId="0200F0CC" w14:textId="77777777" w:rsidR="00152FFA" w:rsidRPr="007B3934" w:rsidRDefault="00152FFA" w:rsidP="006B2EB2">
      <w:pPr>
        <w:pStyle w:val="ListParagraph"/>
        <w:numPr>
          <w:ilvl w:val="1"/>
          <w:numId w:val="7"/>
        </w:numPr>
        <w:jc w:val="both"/>
        <w:rPr>
          <w:sz w:val="17"/>
          <w:szCs w:val="17"/>
        </w:rPr>
      </w:pPr>
      <w:r w:rsidRPr="007B3934">
        <w:rPr>
          <w:sz w:val="17"/>
          <w:szCs w:val="17"/>
        </w:rPr>
        <w:t>A request to surrender an IP right was refused</w:t>
      </w:r>
    </w:p>
    <w:p w14:paraId="79226792" w14:textId="77777777" w:rsidR="00152FFA" w:rsidRPr="007B3934" w:rsidRDefault="00152FFA" w:rsidP="006B2EB2">
      <w:pPr>
        <w:pStyle w:val="ListParagraph"/>
        <w:numPr>
          <w:ilvl w:val="1"/>
          <w:numId w:val="7"/>
        </w:numPr>
        <w:jc w:val="both"/>
        <w:rPr>
          <w:sz w:val="17"/>
          <w:szCs w:val="17"/>
        </w:rPr>
      </w:pPr>
      <w:r w:rsidRPr="007B3934">
        <w:rPr>
          <w:sz w:val="17"/>
          <w:szCs w:val="17"/>
        </w:rPr>
        <w:t>An IP right was limited or reissued</w:t>
      </w:r>
    </w:p>
    <w:p w14:paraId="37EC455A" w14:textId="77777777"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A request for a limitation or reissue of an IP right was withdrawn, rejected or inadmissible</w:t>
      </w:r>
    </w:p>
    <w:p w14:paraId="2D0C99E9" w14:textId="055D592D" w:rsidR="00152FFA" w:rsidRPr="007B3934" w:rsidRDefault="00152FFA" w:rsidP="006B2EB2">
      <w:pPr>
        <w:pStyle w:val="ListParagraph"/>
        <w:numPr>
          <w:ilvl w:val="0"/>
          <w:numId w:val="7"/>
        </w:numPr>
        <w:ind w:left="426" w:hanging="426"/>
        <w:jc w:val="both"/>
        <w:rPr>
          <w:sz w:val="17"/>
          <w:szCs w:val="17"/>
        </w:rPr>
      </w:pPr>
      <w:r w:rsidRPr="007B3934">
        <w:rPr>
          <w:sz w:val="17"/>
          <w:szCs w:val="17"/>
        </w:rPr>
        <w:t>IP right ceased (</w:t>
      </w:r>
      <w:r w:rsidR="009713A0" w:rsidRPr="007B3934">
        <w:rPr>
          <w:sz w:val="17"/>
          <w:szCs w:val="17"/>
        </w:rPr>
        <w:t>Registration</w:t>
      </w:r>
      <w:r w:rsidRPr="007B3934">
        <w:rPr>
          <w:sz w:val="17"/>
          <w:szCs w:val="17"/>
        </w:rPr>
        <w:t xml:space="preserve"> stage </w:t>
      </w:r>
      <w:r w:rsidRPr="007B3934">
        <w:rPr>
          <w:sz w:val="17"/>
          <w:szCs w:val="17"/>
        </w:rPr>
        <w:sym w:font="Wingdings" w:char="F0E0"/>
      </w:r>
      <w:r w:rsidRPr="007B3934">
        <w:rPr>
          <w:sz w:val="17"/>
          <w:szCs w:val="17"/>
        </w:rPr>
        <w:t xml:space="preserve"> Termination likely</w:t>
      </w:r>
      <w:r w:rsidR="0000695D" w:rsidRPr="007B3934">
        <w:rPr>
          <w:sz w:val="17"/>
          <w:szCs w:val="17"/>
        </w:rPr>
        <w:t>/termination</w:t>
      </w:r>
      <w:r w:rsidRPr="007B3934">
        <w:rPr>
          <w:sz w:val="17"/>
          <w:szCs w:val="17"/>
        </w:rPr>
        <w:t xml:space="preserve"> stage)</w:t>
      </w:r>
    </w:p>
    <w:p w14:paraId="57795297" w14:textId="77777777" w:rsidR="00152FFA" w:rsidRPr="007B3934" w:rsidRDefault="00152FFA" w:rsidP="006B2EB2">
      <w:pPr>
        <w:pStyle w:val="ListParagraph"/>
        <w:numPr>
          <w:ilvl w:val="1"/>
          <w:numId w:val="7"/>
        </w:numPr>
        <w:jc w:val="both"/>
        <w:rPr>
          <w:sz w:val="17"/>
          <w:szCs w:val="17"/>
        </w:rPr>
      </w:pPr>
      <w:r w:rsidRPr="007B3934">
        <w:rPr>
          <w:sz w:val="17"/>
          <w:szCs w:val="17"/>
        </w:rPr>
        <w:t xml:space="preserve">An IP right lapsed through neglect to maintain it, for example, an IP right owner did not pay the necessary maintenance fees </w:t>
      </w:r>
    </w:p>
    <w:p w14:paraId="6462479D" w14:textId="77777777"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An IP right expired </w:t>
      </w:r>
    </w:p>
    <w:p w14:paraId="3B3C085E" w14:textId="5D444FD7"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IP right </w:t>
      </w:r>
      <w:r w:rsidR="008D622C" w:rsidRPr="007B3934">
        <w:rPr>
          <w:sz w:val="17"/>
          <w:szCs w:val="17"/>
        </w:rPr>
        <w:t xml:space="preserve">revived </w:t>
      </w:r>
      <w:r w:rsidRPr="007B3934">
        <w:rPr>
          <w:sz w:val="17"/>
          <w:szCs w:val="17"/>
        </w:rPr>
        <w:t>(Termination likely</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9713A0" w:rsidRPr="007B3934">
        <w:rPr>
          <w:sz w:val="17"/>
          <w:szCs w:val="17"/>
        </w:rPr>
        <w:t>Registration</w:t>
      </w:r>
      <w:r w:rsidRPr="007B3934">
        <w:rPr>
          <w:sz w:val="17"/>
          <w:szCs w:val="17"/>
        </w:rPr>
        <w:t xml:space="preserve"> stage)</w:t>
      </w:r>
    </w:p>
    <w:p w14:paraId="0919DAFD" w14:textId="54B6B3A1"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An IP right or part of an IP right was </w:t>
      </w:r>
      <w:r w:rsidR="008D622C" w:rsidRPr="007B3934">
        <w:rPr>
          <w:sz w:val="17"/>
          <w:szCs w:val="17"/>
        </w:rPr>
        <w:t xml:space="preserve">revived </w:t>
      </w:r>
      <w:r w:rsidRPr="007B3934">
        <w:rPr>
          <w:sz w:val="17"/>
          <w:szCs w:val="17"/>
        </w:rPr>
        <w:t>following payment of an outstanding maintenance fee or renewal fee</w:t>
      </w:r>
    </w:p>
    <w:p w14:paraId="61587725" w14:textId="0B40F296" w:rsidR="00152FFA" w:rsidRPr="007B3934" w:rsidRDefault="00152FFA" w:rsidP="006B2EB2">
      <w:pPr>
        <w:pStyle w:val="ListParagraph"/>
        <w:numPr>
          <w:ilvl w:val="0"/>
          <w:numId w:val="7"/>
        </w:numPr>
        <w:ind w:left="426" w:hanging="426"/>
        <w:jc w:val="both"/>
        <w:rPr>
          <w:sz w:val="17"/>
          <w:szCs w:val="17"/>
        </w:rPr>
      </w:pPr>
      <w:r w:rsidRPr="007B3934">
        <w:rPr>
          <w:sz w:val="17"/>
          <w:szCs w:val="17"/>
        </w:rPr>
        <w:t>IP right ceased (</w:t>
      </w:r>
      <w:r w:rsidR="001D3089" w:rsidRPr="007B3934">
        <w:rPr>
          <w:sz w:val="17"/>
          <w:szCs w:val="17"/>
        </w:rPr>
        <w:t>Post-registration</w:t>
      </w:r>
      <w:r w:rsidRPr="007B3934">
        <w:rPr>
          <w:sz w:val="17"/>
          <w:szCs w:val="17"/>
        </w:rPr>
        <w:t xml:space="preserve"> challenge stage </w:t>
      </w:r>
      <w:r w:rsidRPr="007B3934">
        <w:rPr>
          <w:sz w:val="17"/>
          <w:szCs w:val="17"/>
        </w:rPr>
        <w:sym w:font="Wingdings" w:char="F0E0"/>
      </w:r>
      <w:r w:rsidRPr="007B3934">
        <w:rPr>
          <w:sz w:val="17"/>
          <w:szCs w:val="17"/>
        </w:rPr>
        <w:t xml:space="preserve"> Termination likely</w:t>
      </w:r>
      <w:r w:rsidR="0000695D" w:rsidRPr="007B3934">
        <w:rPr>
          <w:sz w:val="17"/>
          <w:szCs w:val="17"/>
        </w:rPr>
        <w:t>/termination</w:t>
      </w:r>
      <w:r w:rsidRPr="007B3934">
        <w:rPr>
          <w:sz w:val="17"/>
          <w:szCs w:val="17"/>
        </w:rPr>
        <w:t xml:space="preserve"> stage)</w:t>
      </w:r>
    </w:p>
    <w:p w14:paraId="19DFA3A8" w14:textId="77777777" w:rsidR="00152FFA" w:rsidRPr="007B3934" w:rsidRDefault="00152FFA" w:rsidP="006B2EB2">
      <w:pPr>
        <w:pStyle w:val="ListParagraph"/>
        <w:numPr>
          <w:ilvl w:val="1"/>
          <w:numId w:val="7"/>
        </w:numPr>
        <w:jc w:val="both"/>
        <w:rPr>
          <w:sz w:val="17"/>
          <w:szCs w:val="17"/>
        </w:rPr>
      </w:pPr>
      <w:r w:rsidRPr="007B3934">
        <w:rPr>
          <w:sz w:val="17"/>
          <w:szCs w:val="17"/>
        </w:rPr>
        <w:t>A request to surrender an IP right was accepted and the IP right was surrendered</w:t>
      </w:r>
    </w:p>
    <w:p w14:paraId="33961602" w14:textId="2C4A0F92" w:rsidR="00152FFA" w:rsidRPr="007B3934" w:rsidRDefault="00152FFA" w:rsidP="006B2EB2">
      <w:pPr>
        <w:pStyle w:val="ListParagraph"/>
        <w:numPr>
          <w:ilvl w:val="1"/>
          <w:numId w:val="7"/>
        </w:numPr>
        <w:jc w:val="both"/>
        <w:rPr>
          <w:sz w:val="17"/>
          <w:szCs w:val="17"/>
        </w:rPr>
      </w:pPr>
      <w:r w:rsidRPr="007B3934">
        <w:rPr>
          <w:sz w:val="17"/>
          <w:szCs w:val="17"/>
        </w:rPr>
        <w:t>An IP right was revoked following an administrative revocation</w:t>
      </w:r>
      <w:r w:rsidR="00710C71" w:rsidRPr="007B3934">
        <w:rPr>
          <w:rFonts w:eastAsia="Times New Roman"/>
          <w:color w:val="000000"/>
          <w:sz w:val="17"/>
          <w:szCs w:val="17"/>
          <w:lang w:eastAsia="en-US"/>
        </w:rPr>
        <w:t xml:space="preserve">, </w:t>
      </w:r>
      <w:r w:rsidR="00710C71" w:rsidRPr="007B3934">
        <w:rPr>
          <w:sz w:val="17"/>
          <w:szCs w:val="17"/>
        </w:rPr>
        <w:t>cancellation, nullity, annulment, or invalidation proceeding</w:t>
      </w:r>
    </w:p>
    <w:p w14:paraId="1FD72A7D" w14:textId="55A722E8" w:rsidR="00152FFA" w:rsidRPr="007B3934" w:rsidRDefault="00152FFA" w:rsidP="00BF5CFE">
      <w:pPr>
        <w:pStyle w:val="ListParagraph"/>
        <w:numPr>
          <w:ilvl w:val="1"/>
          <w:numId w:val="7"/>
        </w:numPr>
        <w:spacing w:after="200"/>
        <w:ind w:left="1434" w:hanging="357"/>
        <w:contextualSpacing w:val="0"/>
        <w:jc w:val="both"/>
        <w:rPr>
          <w:sz w:val="17"/>
          <w:szCs w:val="17"/>
        </w:rPr>
      </w:pPr>
      <w:r w:rsidRPr="007B3934">
        <w:rPr>
          <w:sz w:val="17"/>
          <w:szCs w:val="17"/>
        </w:rPr>
        <w:t xml:space="preserve">An IP right was ceased following a </w:t>
      </w:r>
      <w:r w:rsidR="001D3089" w:rsidRPr="007B3934">
        <w:rPr>
          <w:sz w:val="17"/>
          <w:szCs w:val="17"/>
        </w:rPr>
        <w:t>post-registration</w:t>
      </w:r>
      <w:r w:rsidRPr="007B3934">
        <w:rPr>
          <w:sz w:val="17"/>
          <w:szCs w:val="17"/>
        </w:rPr>
        <w:t xml:space="preserve"> opposition</w:t>
      </w:r>
    </w:p>
    <w:p w14:paraId="7E01FA72" w14:textId="07F303E3" w:rsidR="00152FFA" w:rsidRPr="007B3934" w:rsidRDefault="00152FFA" w:rsidP="006B2EB2">
      <w:pPr>
        <w:pStyle w:val="ListParagraph"/>
        <w:numPr>
          <w:ilvl w:val="0"/>
          <w:numId w:val="7"/>
        </w:numPr>
        <w:ind w:left="426" w:hanging="426"/>
        <w:jc w:val="both"/>
        <w:rPr>
          <w:sz w:val="17"/>
          <w:szCs w:val="17"/>
        </w:rPr>
      </w:pPr>
      <w:r w:rsidRPr="007B3934">
        <w:rPr>
          <w:sz w:val="17"/>
          <w:szCs w:val="17"/>
        </w:rPr>
        <w:t>IP right review requested (Termination likely</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Post-registration</w:t>
      </w:r>
      <w:r w:rsidRPr="007B3934">
        <w:rPr>
          <w:sz w:val="17"/>
          <w:szCs w:val="17"/>
        </w:rPr>
        <w:t xml:space="preserve"> challenge stage)</w:t>
      </w:r>
    </w:p>
    <w:p w14:paraId="0941DF30" w14:textId="2A048240" w:rsidR="00710C71" w:rsidRPr="007B3934" w:rsidRDefault="00710C71" w:rsidP="00BF5CFE">
      <w:pPr>
        <w:pStyle w:val="ListParagraph"/>
        <w:numPr>
          <w:ilvl w:val="1"/>
          <w:numId w:val="7"/>
        </w:numPr>
        <w:spacing w:after="200"/>
        <w:ind w:left="1434" w:hanging="357"/>
        <w:contextualSpacing w:val="0"/>
        <w:jc w:val="both"/>
        <w:rPr>
          <w:sz w:val="17"/>
          <w:szCs w:val="17"/>
        </w:rPr>
      </w:pPr>
      <w:r w:rsidRPr="007B3934">
        <w:rPr>
          <w:sz w:val="17"/>
          <w:szCs w:val="17"/>
        </w:rPr>
        <w:t>Following an IP right ceasing, a limitation or reissue was requested by the IP right owner</w:t>
      </w:r>
    </w:p>
    <w:p w14:paraId="1C4D765A" w14:textId="10E8DAA2" w:rsidR="00152FFA" w:rsidRPr="007B3934" w:rsidRDefault="00152FFA" w:rsidP="006B2EB2">
      <w:pPr>
        <w:pStyle w:val="ListParagraph"/>
        <w:numPr>
          <w:ilvl w:val="0"/>
          <w:numId w:val="7"/>
        </w:numPr>
        <w:ind w:left="426" w:hanging="426"/>
        <w:jc w:val="both"/>
        <w:rPr>
          <w:sz w:val="17"/>
          <w:szCs w:val="17"/>
        </w:rPr>
      </w:pPr>
      <w:r w:rsidRPr="007B3934">
        <w:rPr>
          <w:sz w:val="17"/>
          <w:szCs w:val="17"/>
        </w:rPr>
        <w:t xml:space="preserve">IP right </w:t>
      </w:r>
      <w:r w:rsidR="008D622C" w:rsidRPr="007B3934">
        <w:rPr>
          <w:sz w:val="17"/>
          <w:szCs w:val="17"/>
        </w:rPr>
        <w:t xml:space="preserve">revived </w:t>
      </w:r>
      <w:r w:rsidRPr="007B3934">
        <w:rPr>
          <w:sz w:val="17"/>
          <w:szCs w:val="17"/>
        </w:rPr>
        <w:t>(Termination likely</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w:t>
      </w:r>
      <w:r w:rsidR="001D3089" w:rsidRPr="007B3934">
        <w:rPr>
          <w:sz w:val="17"/>
          <w:szCs w:val="17"/>
        </w:rPr>
        <w:t>Post-registration</w:t>
      </w:r>
      <w:r w:rsidRPr="007B3934">
        <w:rPr>
          <w:sz w:val="17"/>
          <w:szCs w:val="17"/>
        </w:rPr>
        <w:t xml:space="preserve"> challenge stage)</w:t>
      </w:r>
    </w:p>
    <w:p w14:paraId="62C21D01" w14:textId="5018310C" w:rsidR="00152FFA" w:rsidRPr="007B3934" w:rsidRDefault="00152FFA" w:rsidP="00BF5CFE">
      <w:pPr>
        <w:pStyle w:val="ListParagraph"/>
        <w:numPr>
          <w:ilvl w:val="1"/>
          <w:numId w:val="7"/>
        </w:numPr>
        <w:spacing w:after="200"/>
        <w:ind w:left="1434" w:hanging="357"/>
        <w:contextualSpacing w:val="0"/>
        <w:jc w:val="both"/>
        <w:rPr>
          <w:b/>
          <w:sz w:val="17"/>
          <w:szCs w:val="17"/>
        </w:rPr>
      </w:pPr>
      <w:r w:rsidRPr="007B3934">
        <w:rPr>
          <w:sz w:val="17"/>
          <w:szCs w:val="17"/>
        </w:rPr>
        <w:t xml:space="preserve">Failure to pay a maintenance fee during the </w:t>
      </w:r>
      <w:r w:rsidR="001D3089" w:rsidRPr="007B3934">
        <w:rPr>
          <w:sz w:val="17"/>
          <w:szCs w:val="17"/>
        </w:rPr>
        <w:t>post-registration</w:t>
      </w:r>
      <w:r w:rsidRPr="007B3934">
        <w:rPr>
          <w:sz w:val="17"/>
          <w:szCs w:val="17"/>
        </w:rPr>
        <w:t xml:space="preserve"> challenge stage was rectified and the IP right was </w:t>
      </w:r>
      <w:r w:rsidR="008D622C" w:rsidRPr="007B3934">
        <w:rPr>
          <w:sz w:val="17"/>
          <w:szCs w:val="17"/>
        </w:rPr>
        <w:t xml:space="preserve">revived </w:t>
      </w:r>
    </w:p>
    <w:p w14:paraId="5DF20FC5" w14:textId="4431CDAB" w:rsidR="00152FFA" w:rsidRPr="007B3934" w:rsidRDefault="00152FFA" w:rsidP="006B2EB2">
      <w:pPr>
        <w:pStyle w:val="ListParagraph"/>
        <w:numPr>
          <w:ilvl w:val="0"/>
          <w:numId w:val="7"/>
        </w:numPr>
        <w:ind w:left="426" w:hanging="426"/>
        <w:jc w:val="both"/>
        <w:rPr>
          <w:sz w:val="17"/>
          <w:szCs w:val="17"/>
        </w:rPr>
      </w:pPr>
      <w:r w:rsidRPr="007B3934">
        <w:rPr>
          <w:sz w:val="17"/>
          <w:szCs w:val="17"/>
        </w:rPr>
        <w:t>Application or IP right terminated (Termination likely</w:t>
      </w:r>
      <w:r w:rsidR="005D536D" w:rsidRPr="007B3934">
        <w:rPr>
          <w:sz w:val="17"/>
          <w:szCs w:val="17"/>
        </w:rPr>
        <w:t>/</w:t>
      </w:r>
      <w:r w:rsidR="0000695D" w:rsidRPr="007B3934">
        <w:rPr>
          <w:sz w:val="17"/>
          <w:szCs w:val="17"/>
        </w:rPr>
        <w:t>termination</w:t>
      </w:r>
      <w:r w:rsidRPr="007B3934">
        <w:rPr>
          <w:sz w:val="17"/>
          <w:szCs w:val="17"/>
        </w:rPr>
        <w:t xml:space="preserve"> stage </w:t>
      </w:r>
      <w:r w:rsidRPr="007B3934">
        <w:rPr>
          <w:sz w:val="17"/>
          <w:szCs w:val="17"/>
        </w:rPr>
        <w:sym w:font="Wingdings" w:char="F0E0"/>
      </w:r>
      <w:r w:rsidRPr="007B3934">
        <w:rPr>
          <w:sz w:val="17"/>
          <w:szCs w:val="17"/>
        </w:rPr>
        <w:t xml:space="preserve"> Termination likely</w:t>
      </w:r>
      <w:r w:rsidR="0000695D" w:rsidRPr="007B3934">
        <w:rPr>
          <w:sz w:val="17"/>
          <w:szCs w:val="17"/>
        </w:rPr>
        <w:t>/termination</w:t>
      </w:r>
      <w:r w:rsidRPr="007B3934">
        <w:rPr>
          <w:sz w:val="17"/>
          <w:szCs w:val="17"/>
        </w:rPr>
        <w:t xml:space="preserve"> stage)</w:t>
      </w:r>
    </w:p>
    <w:p w14:paraId="2A53EA9C" w14:textId="767B18BE" w:rsidR="00152FFA" w:rsidRPr="007B3934" w:rsidRDefault="00152FFA" w:rsidP="006B2EB2">
      <w:pPr>
        <w:pStyle w:val="ListParagraph"/>
        <w:numPr>
          <w:ilvl w:val="1"/>
          <w:numId w:val="7"/>
        </w:numPr>
        <w:jc w:val="both"/>
        <w:rPr>
          <w:sz w:val="17"/>
          <w:szCs w:val="17"/>
        </w:rPr>
      </w:pPr>
      <w:r w:rsidRPr="007B3934">
        <w:rPr>
          <w:sz w:val="17"/>
          <w:szCs w:val="17"/>
        </w:rPr>
        <w:t xml:space="preserve">The IPO has determined that the IP right has ceased with no possibility of reinstatement (e.g. </w:t>
      </w:r>
      <w:r w:rsidR="00990A54" w:rsidRPr="007B3934">
        <w:rPr>
          <w:sz w:val="17"/>
          <w:szCs w:val="17"/>
        </w:rPr>
        <w:t xml:space="preserve"> </w:t>
      </w:r>
      <w:r w:rsidRPr="007B3934">
        <w:rPr>
          <w:sz w:val="17"/>
          <w:szCs w:val="17"/>
        </w:rPr>
        <w:t>an expiry with no possibility of a term extension or renewal)</w:t>
      </w:r>
    </w:p>
    <w:p w14:paraId="705C27AE" w14:textId="6E883FDD" w:rsidR="00152FFA" w:rsidRPr="007B3934" w:rsidRDefault="00152FFA" w:rsidP="006B2EB2">
      <w:pPr>
        <w:pStyle w:val="ListParagraph"/>
        <w:numPr>
          <w:ilvl w:val="1"/>
          <w:numId w:val="7"/>
        </w:numPr>
        <w:jc w:val="both"/>
        <w:rPr>
          <w:sz w:val="17"/>
          <w:szCs w:val="17"/>
        </w:rPr>
      </w:pPr>
      <w:r w:rsidRPr="007B3934">
        <w:rPr>
          <w:sz w:val="17"/>
          <w:szCs w:val="17"/>
        </w:rPr>
        <w:t xml:space="preserve">A court has determined that the IP right has ceased with no possibility of reinstatement (e.g. </w:t>
      </w:r>
      <w:r w:rsidR="00990A54" w:rsidRPr="007B3934">
        <w:rPr>
          <w:sz w:val="17"/>
          <w:szCs w:val="17"/>
        </w:rPr>
        <w:t xml:space="preserve"> </w:t>
      </w:r>
      <w:r w:rsidRPr="007B3934">
        <w:rPr>
          <w:sz w:val="17"/>
          <w:szCs w:val="17"/>
        </w:rPr>
        <w:t>the highest court in th</w:t>
      </w:r>
      <w:r w:rsidR="009713A0" w:rsidRPr="007B3934">
        <w:rPr>
          <w:sz w:val="17"/>
          <w:szCs w:val="17"/>
        </w:rPr>
        <w:t xml:space="preserve">e country has determined that an industrial design </w:t>
      </w:r>
      <w:r w:rsidRPr="007B3934">
        <w:rPr>
          <w:sz w:val="17"/>
          <w:szCs w:val="17"/>
        </w:rPr>
        <w:t>is invalid and the decision cannot be appealed)</w:t>
      </w:r>
    </w:p>
    <w:p w14:paraId="1A6B2338" w14:textId="77777777" w:rsidR="000076EB" w:rsidRPr="007B3934" w:rsidRDefault="000076EB" w:rsidP="00805E00">
      <w:pPr>
        <w:ind w:left="5529"/>
        <w:rPr>
          <w:sz w:val="17"/>
          <w:szCs w:val="17"/>
        </w:rPr>
      </w:pPr>
    </w:p>
    <w:p w14:paraId="67C5E8EB" w14:textId="77777777" w:rsidR="00BF5CFE" w:rsidRPr="007B3934" w:rsidRDefault="00BF5CFE" w:rsidP="00805E00">
      <w:pPr>
        <w:ind w:left="5529"/>
        <w:rPr>
          <w:sz w:val="17"/>
          <w:szCs w:val="17"/>
        </w:rPr>
      </w:pPr>
    </w:p>
    <w:p w14:paraId="22D64406" w14:textId="2B8171D8" w:rsidR="00805E00" w:rsidRPr="007B3934" w:rsidRDefault="00BB6694" w:rsidP="00805E00">
      <w:pPr>
        <w:ind w:left="5529"/>
        <w:rPr>
          <w:sz w:val="17"/>
          <w:szCs w:val="17"/>
        </w:rPr>
      </w:pPr>
      <w:r w:rsidRPr="007B3934">
        <w:rPr>
          <w:sz w:val="17"/>
          <w:szCs w:val="17"/>
        </w:rPr>
        <w:t>[Annex IV follows]</w:t>
      </w:r>
    </w:p>
    <w:p w14:paraId="3AA3730C" w14:textId="77777777" w:rsidR="00805E00" w:rsidRPr="007B3934" w:rsidRDefault="00805E00" w:rsidP="00805E00">
      <w:pPr>
        <w:rPr>
          <w:sz w:val="17"/>
          <w:szCs w:val="17"/>
        </w:rPr>
      </w:pPr>
    </w:p>
    <w:p w14:paraId="7B9BCB61" w14:textId="77777777" w:rsidR="00805E00" w:rsidRPr="007B3934" w:rsidRDefault="00805E00">
      <w:pPr>
        <w:rPr>
          <w:sz w:val="17"/>
          <w:szCs w:val="17"/>
        </w:rPr>
        <w:sectPr w:rsidR="00805E00" w:rsidRPr="007B3934" w:rsidSect="006463B3">
          <w:pgSz w:w="11907" w:h="16840" w:code="9"/>
          <w:pgMar w:top="567" w:right="1134" w:bottom="1418" w:left="1418" w:header="510" w:footer="1021" w:gutter="0"/>
          <w:cols w:space="720"/>
          <w:docGrid w:linePitch="299"/>
        </w:sectPr>
      </w:pPr>
    </w:p>
    <w:p w14:paraId="5AC22336" w14:textId="595976F2" w:rsidR="00805E00" w:rsidRPr="007B3934" w:rsidRDefault="00865E99" w:rsidP="00805E00">
      <w:pPr>
        <w:pStyle w:val="Heading1"/>
        <w:keepNext w:val="0"/>
        <w:widowControl w:val="0"/>
        <w:kinsoku w:val="0"/>
        <w:spacing w:before="0" w:after="340"/>
        <w:jc w:val="center"/>
        <w:rPr>
          <w:bCs w:val="0"/>
          <w:caps w:val="0"/>
          <w:kern w:val="0"/>
          <w:sz w:val="20"/>
          <w:szCs w:val="17"/>
        </w:rPr>
      </w:pPr>
      <w:r>
        <w:rPr>
          <w:bCs w:val="0"/>
          <w:caps w:val="0"/>
          <w:kern w:val="0"/>
          <w:sz w:val="20"/>
          <w:szCs w:val="17"/>
        </w:rPr>
        <w:t xml:space="preserve">ST.XX - </w:t>
      </w:r>
      <w:r w:rsidR="00B139A0" w:rsidRPr="007B3934">
        <w:rPr>
          <w:bCs w:val="0"/>
          <w:caps w:val="0"/>
          <w:kern w:val="0"/>
          <w:sz w:val="20"/>
          <w:szCs w:val="17"/>
        </w:rPr>
        <w:t xml:space="preserve">ANNEX </w:t>
      </w:r>
      <w:r w:rsidR="00710C71" w:rsidRPr="007B3934">
        <w:rPr>
          <w:bCs w:val="0"/>
          <w:caps w:val="0"/>
          <w:kern w:val="0"/>
          <w:sz w:val="20"/>
          <w:szCs w:val="17"/>
        </w:rPr>
        <w:t>I</w:t>
      </w:r>
      <w:r w:rsidR="00B139A0" w:rsidRPr="007B3934">
        <w:rPr>
          <w:bCs w:val="0"/>
          <w:caps w:val="0"/>
          <w:kern w:val="0"/>
          <w:sz w:val="20"/>
          <w:szCs w:val="17"/>
        </w:rPr>
        <w:t>V</w:t>
      </w:r>
    </w:p>
    <w:p w14:paraId="651C63E3" w14:textId="1B41CAB9" w:rsidR="00B139A0" w:rsidRPr="007B3934" w:rsidRDefault="00805E00" w:rsidP="00805E00">
      <w:pPr>
        <w:widowControl w:val="0"/>
        <w:kinsoku w:val="0"/>
        <w:spacing w:after="340"/>
        <w:ind w:right="11"/>
        <w:jc w:val="center"/>
        <w:rPr>
          <w:rFonts w:eastAsia="Batang"/>
          <w:sz w:val="17"/>
          <w:szCs w:val="17"/>
          <w:lang w:eastAsia="en-US"/>
        </w:rPr>
      </w:pPr>
      <w:r w:rsidRPr="007B3934">
        <w:rPr>
          <w:rFonts w:eastAsia="Batang"/>
          <w:sz w:val="17"/>
          <w:szCs w:val="17"/>
          <w:lang w:eastAsia="en-US"/>
        </w:rPr>
        <w:t>M</w:t>
      </w:r>
      <w:r w:rsidR="00D87840" w:rsidRPr="007B3934">
        <w:rPr>
          <w:rFonts w:eastAsia="Batang"/>
          <w:sz w:val="17"/>
          <w:szCs w:val="17"/>
          <w:lang w:eastAsia="en-US"/>
        </w:rPr>
        <w:t>ODEL TEMPLATE FOR MAPPING TABLE</w:t>
      </w:r>
      <w:r w:rsidR="00D87840" w:rsidRPr="007B3934">
        <w:rPr>
          <w:rFonts w:eastAsia="Batang"/>
          <w:sz w:val="17"/>
          <w:szCs w:val="17"/>
          <w:lang w:eastAsia="en-US"/>
        </w:rPr>
        <w:br/>
      </w:r>
      <w:r w:rsidRPr="007B3934">
        <w:rPr>
          <w:rFonts w:eastAsia="Batang"/>
          <w:sz w:val="17"/>
          <w:szCs w:val="17"/>
          <w:lang w:eastAsia="en-US"/>
        </w:rPr>
        <w:t>BETWEEN NATIONAL/REGIONAL</w:t>
      </w:r>
      <w:r w:rsidR="00FB3F76" w:rsidRPr="007B3934">
        <w:rPr>
          <w:rFonts w:eastAsia="Batang"/>
          <w:sz w:val="17"/>
          <w:szCs w:val="17"/>
          <w:lang w:eastAsia="en-US"/>
        </w:rPr>
        <w:t>/INTERNATIONAL</w:t>
      </w:r>
      <w:r w:rsidRPr="007B3934">
        <w:rPr>
          <w:rFonts w:eastAsia="Batang"/>
          <w:sz w:val="17"/>
          <w:szCs w:val="17"/>
          <w:lang w:eastAsia="en-US"/>
        </w:rPr>
        <w:t xml:space="preserve"> EVENTS AND STANDARD EVENTS</w:t>
      </w:r>
    </w:p>
    <w:p w14:paraId="0D30F394" w14:textId="2B48577A" w:rsidR="005F4933" w:rsidRPr="007B3934" w:rsidRDefault="008D622C" w:rsidP="006478EC">
      <w:pPr>
        <w:pStyle w:val="ListParagraph"/>
        <w:spacing w:after="200"/>
        <w:ind w:left="0"/>
        <w:contextualSpacing w:val="0"/>
        <w:jc w:val="both"/>
        <w:rPr>
          <w:sz w:val="17"/>
          <w:szCs w:val="17"/>
        </w:rPr>
      </w:pPr>
      <w:r w:rsidRPr="007B3934">
        <w:rPr>
          <w:sz w:val="17"/>
          <w:szCs w:val="17"/>
        </w:rPr>
        <w:t>When implementing th</w:t>
      </w:r>
      <w:r w:rsidR="00124D06" w:rsidRPr="007B3934">
        <w:rPr>
          <w:sz w:val="17"/>
          <w:szCs w:val="17"/>
        </w:rPr>
        <w:t>is</w:t>
      </w:r>
      <w:r w:rsidR="005F4933" w:rsidRPr="007B3934">
        <w:rPr>
          <w:sz w:val="17"/>
          <w:szCs w:val="17"/>
        </w:rPr>
        <w:t xml:space="preserve"> Standard, an announcement </w:t>
      </w:r>
      <w:r w:rsidRPr="007B3934">
        <w:rPr>
          <w:sz w:val="17"/>
          <w:szCs w:val="17"/>
        </w:rPr>
        <w:t xml:space="preserve">should </w:t>
      </w:r>
      <w:r w:rsidR="005F4933" w:rsidRPr="007B3934">
        <w:rPr>
          <w:sz w:val="17"/>
          <w:szCs w:val="17"/>
        </w:rPr>
        <w:t xml:space="preserve">be made and the International Bureau of WIPO </w:t>
      </w:r>
      <w:r w:rsidRPr="007B3934">
        <w:rPr>
          <w:sz w:val="17"/>
          <w:szCs w:val="17"/>
        </w:rPr>
        <w:t xml:space="preserve">should </w:t>
      </w:r>
      <w:r w:rsidR="005F4933" w:rsidRPr="007B3934">
        <w:rPr>
          <w:sz w:val="17"/>
          <w:szCs w:val="17"/>
        </w:rPr>
        <w:t>be informed by providing a mapping table of national/regional</w:t>
      </w:r>
      <w:r w:rsidR="00FB3F76" w:rsidRPr="007B3934">
        <w:rPr>
          <w:sz w:val="17"/>
          <w:szCs w:val="17"/>
        </w:rPr>
        <w:t>/international</w:t>
      </w:r>
      <w:r w:rsidR="005F4933" w:rsidRPr="007B3934">
        <w:rPr>
          <w:sz w:val="17"/>
          <w:szCs w:val="17"/>
        </w:rPr>
        <w:t xml:space="preserve"> events to the Standard events on the basis of the </w:t>
      </w:r>
      <w:r w:rsidR="00410224" w:rsidRPr="007B3934">
        <w:rPr>
          <w:sz w:val="17"/>
          <w:szCs w:val="17"/>
        </w:rPr>
        <w:t xml:space="preserve">suggested </w:t>
      </w:r>
      <w:r w:rsidR="005F4933" w:rsidRPr="007B3934">
        <w:rPr>
          <w:sz w:val="17"/>
          <w:szCs w:val="17"/>
        </w:rPr>
        <w:t xml:space="preserve">model template below. </w:t>
      </w:r>
      <w:r w:rsidR="00990A54" w:rsidRPr="007B3934">
        <w:rPr>
          <w:sz w:val="17"/>
          <w:szCs w:val="17"/>
        </w:rPr>
        <w:t xml:space="preserve"> </w:t>
      </w:r>
      <w:r w:rsidR="00025D2B" w:rsidRPr="007B3934">
        <w:rPr>
          <w:sz w:val="17"/>
          <w:szCs w:val="17"/>
        </w:rPr>
        <w:t>Note that it may be possible for an IPO</w:t>
      </w:r>
      <w:r w:rsidR="00501FF9" w:rsidRPr="007B3934">
        <w:rPr>
          <w:sz w:val="17"/>
          <w:szCs w:val="17"/>
        </w:rPr>
        <w:t xml:space="preserve"> </w:t>
      </w:r>
      <w:r w:rsidR="00025D2B" w:rsidRPr="007B3934">
        <w:rPr>
          <w:sz w:val="17"/>
          <w:szCs w:val="17"/>
        </w:rPr>
        <w:t>to</w:t>
      </w:r>
      <w:r w:rsidR="00501FF9" w:rsidRPr="007B3934">
        <w:rPr>
          <w:sz w:val="17"/>
          <w:szCs w:val="17"/>
        </w:rPr>
        <w:t xml:space="preserve"> map m</w:t>
      </w:r>
      <w:r w:rsidR="000F13AD" w:rsidRPr="007B3934">
        <w:rPr>
          <w:sz w:val="17"/>
          <w:szCs w:val="17"/>
        </w:rPr>
        <w:t xml:space="preserve">ultiple </w:t>
      </w:r>
      <w:r w:rsidR="00501FF9" w:rsidRPr="007B3934">
        <w:rPr>
          <w:sz w:val="17"/>
          <w:szCs w:val="17"/>
        </w:rPr>
        <w:t>national/regional</w:t>
      </w:r>
      <w:r w:rsidR="00FB3F76" w:rsidRPr="007B3934">
        <w:rPr>
          <w:sz w:val="17"/>
          <w:szCs w:val="17"/>
        </w:rPr>
        <w:t>/international</w:t>
      </w:r>
      <w:r w:rsidR="00501FF9" w:rsidRPr="007B3934">
        <w:rPr>
          <w:sz w:val="17"/>
          <w:szCs w:val="17"/>
        </w:rPr>
        <w:t xml:space="preserve"> events to a </w:t>
      </w:r>
      <w:r w:rsidR="00025D2B" w:rsidRPr="007B3934">
        <w:rPr>
          <w:sz w:val="17"/>
          <w:szCs w:val="17"/>
        </w:rPr>
        <w:t xml:space="preserve">single </w:t>
      </w:r>
      <w:r w:rsidR="00501FF9" w:rsidRPr="007B3934">
        <w:rPr>
          <w:sz w:val="17"/>
          <w:szCs w:val="17"/>
        </w:rPr>
        <w:t>key or detailed event.</w:t>
      </w:r>
    </w:p>
    <w:tbl>
      <w:tblPr>
        <w:tblW w:w="9513" w:type="dxa"/>
        <w:tblInd w:w="93" w:type="dxa"/>
        <w:tblLayout w:type="fixed"/>
        <w:tblLook w:val="04A0" w:firstRow="1" w:lastRow="0" w:firstColumn="1" w:lastColumn="0" w:noHBand="0" w:noVBand="1"/>
      </w:tblPr>
      <w:tblGrid>
        <w:gridCol w:w="724"/>
        <w:gridCol w:w="1249"/>
        <w:gridCol w:w="2466"/>
        <w:gridCol w:w="2239"/>
        <w:gridCol w:w="1842"/>
        <w:gridCol w:w="993"/>
      </w:tblGrid>
      <w:tr w:rsidR="005B62FC" w:rsidRPr="007B3934" w14:paraId="7A9C4C6A" w14:textId="136512E2" w:rsidTr="00DF329B">
        <w:trPr>
          <w:trHeight w:val="255"/>
        </w:trPr>
        <w:tc>
          <w:tcPr>
            <w:tcW w:w="19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EE80A" w14:textId="77777777" w:rsidR="005B62FC" w:rsidRPr="007B3934" w:rsidRDefault="005B62FC" w:rsidP="00A93DCF">
            <w:pPr>
              <w:jc w:val="center"/>
              <w:rPr>
                <w:rFonts w:eastAsia="Times New Roman"/>
                <w:bCs/>
                <w:color w:val="000000"/>
                <w:sz w:val="17"/>
                <w:szCs w:val="17"/>
                <w:lang w:eastAsia="en-US"/>
              </w:rPr>
            </w:pPr>
            <w:r w:rsidRPr="007B3934">
              <w:rPr>
                <w:rFonts w:eastAsia="Times New Roman"/>
                <w:bCs/>
                <w:color w:val="000000"/>
                <w:sz w:val="17"/>
                <w:szCs w:val="17"/>
                <w:lang w:eastAsia="en-US"/>
              </w:rPr>
              <w:t>Standard Event</w:t>
            </w:r>
          </w:p>
        </w:tc>
        <w:tc>
          <w:tcPr>
            <w:tcW w:w="7540" w:type="dxa"/>
            <w:gridSpan w:val="4"/>
            <w:tcBorders>
              <w:top w:val="single" w:sz="4" w:space="0" w:color="auto"/>
              <w:left w:val="nil"/>
              <w:bottom w:val="single" w:sz="4" w:space="0" w:color="auto"/>
              <w:right w:val="single" w:sz="4" w:space="0" w:color="auto"/>
            </w:tcBorders>
            <w:shd w:val="clear" w:color="auto" w:fill="auto"/>
            <w:vAlign w:val="center"/>
            <w:hideMark/>
          </w:tcPr>
          <w:p w14:paraId="279219DB" w14:textId="140F833E" w:rsidR="005B62FC" w:rsidRPr="007B3934" w:rsidRDefault="005B62FC" w:rsidP="00B21CC9">
            <w:pPr>
              <w:jc w:val="center"/>
              <w:rPr>
                <w:rFonts w:eastAsia="Times New Roman"/>
                <w:bCs/>
                <w:color w:val="000000"/>
                <w:sz w:val="17"/>
                <w:szCs w:val="17"/>
                <w:lang w:eastAsia="en-US"/>
              </w:rPr>
            </w:pPr>
            <w:r w:rsidRPr="007B3934">
              <w:rPr>
                <w:rFonts w:eastAsia="Times New Roman"/>
                <w:bCs/>
                <w:color w:val="000000"/>
                <w:sz w:val="17"/>
                <w:szCs w:val="17"/>
                <w:lang w:eastAsia="en-US"/>
              </w:rPr>
              <w:t>[ST.3 Office code]</w:t>
            </w:r>
          </w:p>
        </w:tc>
      </w:tr>
      <w:tr w:rsidR="005B62FC" w:rsidRPr="007B3934" w14:paraId="72929D0A" w14:textId="2AF6B16A" w:rsidTr="00DF329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2C7B43" w14:textId="77777777" w:rsidR="005B62FC" w:rsidRPr="007B3934" w:rsidRDefault="005B62FC" w:rsidP="00A93DCF">
            <w:pPr>
              <w:jc w:val="center"/>
              <w:rPr>
                <w:rFonts w:eastAsia="Times New Roman"/>
                <w:bCs/>
                <w:color w:val="000000"/>
                <w:sz w:val="17"/>
                <w:szCs w:val="17"/>
                <w:lang w:eastAsia="en-US"/>
              </w:rPr>
            </w:pPr>
            <w:r w:rsidRPr="007B3934">
              <w:rPr>
                <w:rFonts w:eastAsia="Times New Roman"/>
                <w:bCs/>
                <w:color w:val="000000"/>
                <w:sz w:val="17"/>
                <w:szCs w:val="17"/>
                <w:lang w:eastAsia="en-US"/>
              </w:rPr>
              <w:t>Code</w:t>
            </w:r>
          </w:p>
        </w:tc>
        <w:tc>
          <w:tcPr>
            <w:tcW w:w="1249" w:type="dxa"/>
            <w:tcBorders>
              <w:top w:val="nil"/>
              <w:left w:val="nil"/>
              <w:bottom w:val="single" w:sz="4" w:space="0" w:color="auto"/>
              <w:right w:val="single" w:sz="4" w:space="0" w:color="auto"/>
            </w:tcBorders>
            <w:shd w:val="clear" w:color="auto" w:fill="auto"/>
            <w:vAlign w:val="center"/>
            <w:hideMark/>
          </w:tcPr>
          <w:p w14:paraId="1A81A3D1" w14:textId="77777777" w:rsidR="005B62FC" w:rsidRPr="007B3934" w:rsidRDefault="005B62FC" w:rsidP="00A93DCF">
            <w:pPr>
              <w:jc w:val="center"/>
              <w:rPr>
                <w:rFonts w:eastAsia="Times New Roman"/>
                <w:bCs/>
                <w:color w:val="000000"/>
                <w:sz w:val="17"/>
                <w:szCs w:val="17"/>
                <w:lang w:eastAsia="en-US"/>
              </w:rPr>
            </w:pPr>
            <w:r w:rsidRPr="007B3934">
              <w:rPr>
                <w:rFonts w:eastAsia="Times New Roman"/>
                <w:bCs/>
                <w:color w:val="000000"/>
                <w:sz w:val="17"/>
                <w:szCs w:val="17"/>
                <w:lang w:eastAsia="en-US"/>
              </w:rPr>
              <w:t>Title (Description)</w:t>
            </w:r>
          </w:p>
        </w:tc>
        <w:tc>
          <w:tcPr>
            <w:tcW w:w="2466" w:type="dxa"/>
            <w:tcBorders>
              <w:top w:val="nil"/>
              <w:left w:val="nil"/>
              <w:bottom w:val="single" w:sz="4" w:space="0" w:color="auto"/>
              <w:right w:val="single" w:sz="4" w:space="0" w:color="auto"/>
            </w:tcBorders>
            <w:shd w:val="clear" w:color="auto" w:fill="auto"/>
            <w:vAlign w:val="center"/>
            <w:hideMark/>
          </w:tcPr>
          <w:p w14:paraId="7A7640AB" w14:textId="1150A1F7" w:rsidR="005B62FC" w:rsidRPr="007B3934" w:rsidRDefault="005B62FC" w:rsidP="00E15E1C">
            <w:pPr>
              <w:jc w:val="center"/>
              <w:rPr>
                <w:rFonts w:eastAsia="Times New Roman"/>
                <w:bCs/>
                <w:color w:val="000000"/>
                <w:sz w:val="17"/>
                <w:szCs w:val="17"/>
                <w:lang w:eastAsia="en-US"/>
              </w:rPr>
            </w:pPr>
            <w:r w:rsidRPr="007B3934">
              <w:rPr>
                <w:rFonts w:eastAsia="Times New Roman"/>
                <w:bCs/>
                <w:color w:val="000000"/>
                <w:sz w:val="17"/>
                <w:szCs w:val="17"/>
                <w:lang w:eastAsia="en-US"/>
              </w:rPr>
              <w:t>National/regional/international event title(s) in original language (Description(s) in original language)</w:t>
            </w:r>
          </w:p>
        </w:tc>
        <w:tc>
          <w:tcPr>
            <w:tcW w:w="2239" w:type="dxa"/>
            <w:tcBorders>
              <w:top w:val="nil"/>
              <w:left w:val="nil"/>
              <w:bottom w:val="single" w:sz="4" w:space="0" w:color="auto"/>
              <w:right w:val="single" w:sz="4" w:space="0" w:color="auto"/>
            </w:tcBorders>
            <w:shd w:val="clear" w:color="auto" w:fill="auto"/>
            <w:vAlign w:val="center"/>
            <w:hideMark/>
          </w:tcPr>
          <w:p w14:paraId="259BE5B8" w14:textId="5D622E83" w:rsidR="005B62FC" w:rsidRPr="007B3934" w:rsidRDefault="005B62FC" w:rsidP="00E15E1C">
            <w:pPr>
              <w:jc w:val="center"/>
              <w:rPr>
                <w:rFonts w:eastAsia="Times New Roman"/>
                <w:bCs/>
                <w:color w:val="000000"/>
                <w:sz w:val="17"/>
                <w:szCs w:val="17"/>
                <w:lang w:eastAsia="en-US"/>
              </w:rPr>
            </w:pPr>
            <w:r w:rsidRPr="007B3934">
              <w:rPr>
                <w:rFonts w:eastAsia="Times New Roman"/>
                <w:bCs/>
                <w:color w:val="000000"/>
                <w:sz w:val="17"/>
                <w:szCs w:val="17"/>
                <w:lang w:eastAsia="en-US"/>
              </w:rPr>
              <w:t>National/regional/international event title(s) in English (Description(s) in English)</w:t>
            </w:r>
          </w:p>
        </w:tc>
        <w:tc>
          <w:tcPr>
            <w:tcW w:w="1842" w:type="dxa"/>
            <w:tcBorders>
              <w:top w:val="nil"/>
              <w:left w:val="nil"/>
              <w:bottom w:val="single" w:sz="4" w:space="0" w:color="auto"/>
              <w:right w:val="single" w:sz="4" w:space="0" w:color="auto"/>
            </w:tcBorders>
            <w:shd w:val="clear" w:color="auto" w:fill="auto"/>
            <w:vAlign w:val="center"/>
            <w:hideMark/>
          </w:tcPr>
          <w:p w14:paraId="68C89896" w14:textId="1A9F30C2" w:rsidR="005B62FC" w:rsidRPr="007B3934" w:rsidRDefault="005B62FC" w:rsidP="00DF329B">
            <w:pPr>
              <w:jc w:val="center"/>
              <w:rPr>
                <w:rFonts w:eastAsia="Times New Roman"/>
                <w:bCs/>
                <w:color w:val="000000"/>
                <w:sz w:val="17"/>
                <w:szCs w:val="17"/>
                <w:lang w:eastAsia="en-US"/>
              </w:rPr>
            </w:pPr>
            <w:r w:rsidRPr="007B3934">
              <w:rPr>
                <w:rFonts w:eastAsia="Times New Roman"/>
                <w:bCs/>
                <w:color w:val="000000"/>
                <w:sz w:val="17"/>
                <w:szCs w:val="17"/>
                <w:lang w:eastAsia="en-US"/>
              </w:rPr>
              <w:t>National/regional/international event code(s) (if applicable)</w:t>
            </w:r>
          </w:p>
        </w:tc>
        <w:tc>
          <w:tcPr>
            <w:tcW w:w="993" w:type="dxa"/>
            <w:tcBorders>
              <w:top w:val="nil"/>
              <w:left w:val="nil"/>
              <w:bottom w:val="single" w:sz="4" w:space="0" w:color="auto"/>
              <w:right w:val="single" w:sz="4" w:space="0" w:color="auto"/>
            </w:tcBorders>
            <w:vAlign w:val="center"/>
          </w:tcPr>
          <w:p w14:paraId="39FF1136" w14:textId="1F1D7A36" w:rsidR="005B62FC" w:rsidRPr="007B3934" w:rsidRDefault="005B62FC" w:rsidP="00DF329B">
            <w:pPr>
              <w:jc w:val="center"/>
              <w:rPr>
                <w:rFonts w:eastAsia="Times New Roman"/>
                <w:bCs/>
                <w:color w:val="000000"/>
                <w:sz w:val="17"/>
                <w:szCs w:val="17"/>
                <w:lang w:eastAsia="en-US"/>
              </w:rPr>
            </w:pPr>
            <w:r w:rsidRPr="007B3934">
              <w:rPr>
                <w:rFonts w:eastAsia="Times New Roman"/>
                <w:bCs/>
                <w:color w:val="000000"/>
                <w:sz w:val="17"/>
                <w:szCs w:val="17"/>
                <w:lang w:eastAsia="en-US"/>
              </w:rPr>
              <w:t>Remar</w:t>
            </w:r>
            <w:r w:rsidR="00DF329B" w:rsidRPr="007B3934">
              <w:rPr>
                <w:rFonts w:eastAsia="Times New Roman"/>
                <w:bCs/>
                <w:color w:val="000000"/>
                <w:sz w:val="17"/>
                <w:szCs w:val="17"/>
                <w:lang w:eastAsia="en-US"/>
              </w:rPr>
              <w:t>k</w:t>
            </w:r>
          </w:p>
        </w:tc>
      </w:tr>
      <w:tr w:rsidR="005B62FC" w:rsidRPr="007B3934" w14:paraId="53515690" w14:textId="20B430D4" w:rsidTr="00DF329B">
        <w:trPr>
          <w:trHeight w:val="300"/>
        </w:trPr>
        <w:tc>
          <w:tcPr>
            <w:tcW w:w="724" w:type="dxa"/>
            <w:vMerge w:val="restart"/>
            <w:tcBorders>
              <w:top w:val="nil"/>
              <w:left w:val="single" w:sz="4" w:space="0" w:color="auto"/>
              <w:right w:val="single" w:sz="4" w:space="0" w:color="auto"/>
            </w:tcBorders>
            <w:shd w:val="clear" w:color="auto" w:fill="auto"/>
            <w:hideMark/>
          </w:tcPr>
          <w:p w14:paraId="7D9F6DB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A10</w:t>
            </w:r>
          </w:p>
        </w:tc>
        <w:tc>
          <w:tcPr>
            <w:tcW w:w="1249" w:type="dxa"/>
            <w:vMerge w:val="restart"/>
            <w:tcBorders>
              <w:top w:val="nil"/>
              <w:left w:val="nil"/>
              <w:right w:val="single" w:sz="4" w:space="0" w:color="auto"/>
            </w:tcBorders>
            <w:shd w:val="clear" w:color="auto" w:fill="auto"/>
            <w:hideMark/>
          </w:tcPr>
          <w:p w14:paraId="6840BA4E" w14:textId="1F2E32C2" w:rsidR="005B62FC" w:rsidRPr="007B3934" w:rsidRDefault="005B62FC" w:rsidP="008A20A9">
            <w:pPr>
              <w:rPr>
                <w:sz w:val="17"/>
                <w:szCs w:val="17"/>
              </w:rPr>
            </w:pPr>
            <w:r w:rsidRPr="007B3934">
              <w:rPr>
                <w:sz w:val="17"/>
                <w:szCs w:val="17"/>
              </w:rPr>
              <w:t>Application filed (An application for the registration of an industrial design was filed.  This includes, but is not limited…)</w:t>
            </w:r>
          </w:p>
        </w:tc>
        <w:tc>
          <w:tcPr>
            <w:tcW w:w="2466" w:type="dxa"/>
            <w:tcBorders>
              <w:top w:val="nil"/>
              <w:left w:val="nil"/>
              <w:bottom w:val="single" w:sz="4" w:space="0" w:color="auto"/>
              <w:right w:val="single" w:sz="4" w:space="0" w:color="auto"/>
            </w:tcBorders>
            <w:shd w:val="clear" w:color="auto" w:fill="auto"/>
            <w:hideMark/>
          </w:tcPr>
          <w:p w14:paraId="16381E6D"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01F3F82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07834DE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3BC2050A" w14:textId="77777777" w:rsidR="005B62FC" w:rsidRPr="007B3934" w:rsidRDefault="005B62FC" w:rsidP="00A93DCF">
            <w:pPr>
              <w:rPr>
                <w:rFonts w:eastAsia="Times New Roman"/>
                <w:color w:val="000000"/>
                <w:sz w:val="17"/>
                <w:szCs w:val="17"/>
                <w:lang w:eastAsia="en-US"/>
              </w:rPr>
            </w:pPr>
          </w:p>
        </w:tc>
      </w:tr>
      <w:tr w:rsidR="005B62FC" w:rsidRPr="007B3934" w14:paraId="4D271A98" w14:textId="1D482A2D" w:rsidTr="00DF329B">
        <w:trPr>
          <w:trHeight w:val="300"/>
        </w:trPr>
        <w:tc>
          <w:tcPr>
            <w:tcW w:w="724" w:type="dxa"/>
            <w:vMerge/>
            <w:tcBorders>
              <w:left w:val="single" w:sz="4" w:space="0" w:color="auto"/>
              <w:right w:val="single" w:sz="4" w:space="0" w:color="auto"/>
            </w:tcBorders>
            <w:shd w:val="clear" w:color="auto" w:fill="auto"/>
          </w:tcPr>
          <w:p w14:paraId="2371C581"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5EB2A09B"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05C843BD"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6EDB4C93"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6E1595F7"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7486B625" w14:textId="77777777" w:rsidR="005B62FC" w:rsidRPr="007B3934" w:rsidRDefault="005B62FC" w:rsidP="00A93DCF">
            <w:pPr>
              <w:rPr>
                <w:rFonts w:eastAsia="Times New Roman"/>
                <w:color w:val="000000"/>
                <w:sz w:val="17"/>
                <w:szCs w:val="17"/>
                <w:lang w:eastAsia="en-US"/>
              </w:rPr>
            </w:pPr>
          </w:p>
        </w:tc>
      </w:tr>
      <w:tr w:rsidR="005B62FC" w:rsidRPr="007B3934" w14:paraId="195B4E35" w14:textId="6F069350" w:rsidTr="00DF329B">
        <w:trPr>
          <w:trHeight w:val="300"/>
        </w:trPr>
        <w:tc>
          <w:tcPr>
            <w:tcW w:w="724" w:type="dxa"/>
            <w:vMerge/>
            <w:tcBorders>
              <w:left w:val="single" w:sz="4" w:space="0" w:color="auto"/>
              <w:right w:val="single" w:sz="4" w:space="0" w:color="auto"/>
            </w:tcBorders>
            <w:shd w:val="clear" w:color="auto" w:fill="auto"/>
          </w:tcPr>
          <w:p w14:paraId="72BA86E1"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78D5553A"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2B339D10"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761D468D"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5C2883F6"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6A4E573A" w14:textId="77777777" w:rsidR="005B62FC" w:rsidRPr="007B3934" w:rsidRDefault="005B62FC" w:rsidP="00A93DCF">
            <w:pPr>
              <w:rPr>
                <w:rFonts w:eastAsia="Times New Roman"/>
                <w:color w:val="000000"/>
                <w:sz w:val="17"/>
                <w:szCs w:val="17"/>
                <w:lang w:eastAsia="en-US"/>
              </w:rPr>
            </w:pPr>
          </w:p>
        </w:tc>
      </w:tr>
      <w:tr w:rsidR="005B62FC" w:rsidRPr="007B3934" w14:paraId="3517539B" w14:textId="5A752CF4" w:rsidTr="00DF329B">
        <w:trPr>
          <w:trHeight w:val="300"/>
        </w:trPr>
        <w:tc>
          <w:tcPr>
            <w:tcW w:w="724" w:type="dxa"/>
            <w:vMerge/>
            <w:tcBorders>
              <w:left w:val="single" w:sz="4" w:space="0" w:color="auto"/>
              <w:right w:val="single" w:sz="4" w:space="0" w:color="auto"/>
            </w:tcBorders>
            <w:shd w:val="clear" w:color="auto" w:fill="auto"/>
          </w:tcPr>
          <w:p w14:paraId="6A0BBC80"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5F4B58FC"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68A19742"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1A34A568"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70BA45DE"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5C4A6129" w14:textId="77777777" w:rsidR="005B62FC" w:rsidRPr="007B3934" w:rsidRDefault="005B62FC" w:rsidP="00A93DCF">
            <w:pPr>
              <w:rPr>
                <w:rFonts w:eastAsia="Times New Roman"/>
                <w:color w:val="000000"/>
                <w:sz w:val="17"/>
                <w:szCs w:val="17"/>
                <w:lang w:eastAsia="en-US"/>
              </w:rPr>
            </w:pPr>
          </w:p>
        </w:tc>
      </w:tr>
      <w:tr w:rsidR="005B62FC" w:rsidRPr="007B3934" w14:paraId="6ECAEF05" w14:textId="2C7E378A" w:rsidTr="00DF329B">
        <w:trPr>
          <w:trHeight w:val="300"/>
        </w:trPr>
        <w:tc>
          <w:tcPr>
            <w:tcW w:w="724" w:type="dxa"/>
            <w:vMerge/>
            <w:tcBorders>
              <w:left w:val="single" w:sz="4" w:space="0" w:color="auto"/>
              <w:right w:val="single" w:sz="4" w:space="0" w:color="auto"/>
            </w:tcBorders>
            <w:shd w:val="clear" w:color="auto" w:fill="auto"/>
          </w:tcPr>
          <w:p w14:paraId="221822BC"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12F9508E"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01940B4A"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2781D619"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3AFF4A1C"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01257437" w14:textId="77777777" w:rsidR="005B62FC" w:rsidRPr="007B3934" w:rsidRDefault="005B62FC" w:rsidP="00A93DCF">
            <w:pPr>
              <w:rPr>
                <w:rFonts w:eastAsia="Times New Roman"/>
                <w:color w:val="000000"/>
                <w:sz w:val="17"/>
                <w:szCs w:val="17"/>
                <w:lang w:eastAsia="en-US"/>
              </w:rPr>
            </w:pPr>
          </w:p>
        </w:tc>
      </w:tr>
      <w:tr w:rsidR="005B62FC" w:rsidRPr="007B3934" w14:paraId="354B99F4" w14:textId="14E8159C" w:rsidTr="00DF329B">
        <w:trPr>
          <w:trHeight w:val="300"/>
        </w:trPr>
        <w:tc>
          <w:tcPr>
            <w:tcW w:w="724" w:type="dxa"/>
            <w:vMerge/>
            <w:tcBorders>
              <w:left w:val="single" w:sz="4" w:space="0" w:color="auto"/>
              <w:right w:val="single" w:sz="4" w:space="0" w:color="auto"/>
            </w:tcBorders>
            <w:shd w:val="clear" w:color="auto" w:fill="auto"/>
          </w:tcPr>
          <w:p w14:paraId="76701905" w14:textId="77777777" w:rsidR="005B62FC" w:rsidRPr="007B3934" w:rsidRDefault="005B62FC" w:rsidP="00A93DCF">
            <w:pPr>
              <w:rPr>
                <w:rFonts w:eastAsia="Times New Roman"/>
                <w:color w:val="000000"/>
                <w:sz w:val="17"/>
                <w:szCs w:val="17"/>
                <w:lang w:eastAsia="en-US"/>
              </w:rPr>
            </w:pPr>
          </w:p>
        </w:tc>
        <w:tc>
          <w:tcPr>
            <w:tcW w:w="1249" w:type="dxa"/>
            <w:vMerge/>
            <w:tcBorders>
              <w:left w:val="nil"/>
              <w:right w:val="single" w:sz="4" w:space="0" w:color="auto"/>
            </w:tcBorders>
            <w:shd w:val="clear" w:color="auto" w:fill="auto"/>
          </w:tcPr>
          <w:p w14:paraId="457CBC71"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5D561CFB"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4BA2B288"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3BA7F415"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2691BAEC" w14:textId="77777777" w:rsidR="005B62FC" w:rsidRPr="007B3934" w:rsidRDefault="005B62FC" w:rsidP="00A93DCF">
            <w:pPr>
              <w:rPr>
                <w:rFonts w:eastAsia="Times New Roman"/>
                <w:color w:val="000000"/>
                <w:sz w:val="17"/>
                <w:szCs w:val="17"/>
                <w:lang w:eastAsia="en-US"/>
              </w:rPr>
            </w:pPr>
          </w:p>
        </w:tc>
      </w:tr>
      <w:tr w:rsidR="005B62FC" w:rsidRPr="007B3934" w14:paraId="4A6BE3A0" w14:textId="3FBCA605" w:rsidTr="00DF329B">
        <w:trPr>
          <w:trHeight w:val="300"/>
        </w:trPr>
        <w:tc>
          <w:tcPr>
            <w:tcW w:w="724" w:type="dxa"/>
            <w:vMerge/>
            <w:tcBorders>
              <w:left w:val="single" w:sz="4" w:space="0" w:color="auto"/>
              <w:bottom w:val="single" w:sz="4" w:space="0" w:color="auto"/>
              <w:right w:val="single" w:sz="4" w:space="0" w:color="auto"/>
            </w:tcBorders>
            <w:shd w:val="clear" w:color="auto" w:fill="auto"/>
          </w:tcPr>
          <w:p w14:paraId="35E16965" w14:textId="77777777" w:rsidR="005B62FC" w:rsidRPr="007B3934" w:rsidRDefault="005B62FC" w:rsidP="00A93DCF">
            <w:pPr>
              <w:rPr>
                <w:rFonts w:eastAsia="Times New Roman"/>
                <w:color w:val="000000"/>
                <w:sz w:val="17"/>
                <w:szCs w:val="17"/>
                <w:lang w:eastAsia="en-US"/>
              </w:rPr>
            </w:pPr>
          </w:p>
        </w:tc>
        <w:tc>
          <w:tcPr>
            <w:tcW w:w="1249" w:type="dxa"/>
            <w:vMerge/>
            <w:tcBorders>
              <w:left w:val="nil"/>
              <w:bottom w:val="single" w:sz="4" w:space="0" w:color="auto"/>
              <w:right w:val="single" w:sz="4" w:space="0" w:color="auto"/>
            </w:tcBorders>
            <w:shd w:val="clear" w:color="auto" w:fill="auto"/>
          </w:tcPr>
          <w:p w14:paraId="23950D01" w14:textId="77777777" w:rsidR="005B62FC" w:rsidRPr="007B3934" w:rsidRDefault="005B62FC" w:rsidP="008A20A9">
            <w:pPr>
              <w:rPr>
                <w:sz w:val="17"/>
                <w:szCs w:val="17"/>
              </w:rPr>
            </w:pPr>
          </w:p>
        </w:tc>
        <w:tc>
          <w:tcPr>
            <w:tcW w:w="2466" w:type="dxa"/>
            <w:tcBorders>
              <w:top w:val="nil"/>
              <w:left w:val="nil"/>
              <w:bottom w:val="single" w:sz="4" w:space="0" w:color="auto"/>
              <w:right w:val="single" w:sz="4" w:space="0" w:color="auto"/>
            </w:tcBorders>
            <w:shd w:val="clear" w:color="auto" w:fill="auto"/>
          </w:tcPr>
          <w:p w14:paraId="28209384"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04C7F29E"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05B34BB4"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4339EB70" w14:textId="77777777" w:rsidR="005B62FC" w:rsidRPr="007B3934" w:rsidRDefault="005B62FC" w:rsidP="00A93DCF">
            <w:pPr>
              <w:rPr>
                <w:rFonts w:eastAsia="Times New Roman"/>
                <w:color w:val="000000"/>
                <w:sz w:val="17"/>
                <w:szCs w:val="17"/>
                <w:lang w:eastAsia="en-US"/>
              </w:rPr>
            </w:pPr>
          </w:p>
        </w:tc>
      </w:tr>
      <w:tr w:rsidR="005B62FC" w:rsidRPr="007B3934" w14:paraId="73153843" w14:textId="200A1323" w:rsidTr="00DF329B">
        <w:trPr>
          <w:trHeight w:val="285"/>
        </w:trPr>
        <w:tc>
          <w:tcPr>
            <w:tcW w:w="724" w:type="dxa"/>
            <w:vMerge w:val="restart"/>
            <w:tcBorders>
              <w:top w:val="nil"/>
              <w:left w:val="single" w:sz="4" w:space="0" w:color="auto"/>
              <w:right w:val="single" w:sz="4" w:space="0" w:color="auto"/>
            </w:tcBorders>
            <w:shd w:val="clear" w:color="auto" w:fill="auto"/>
            <w:noWrap/>
            <w:hideMark/>
          </w:tcPr>
          <w:p w14:paraId="7272BE7F"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A11</w:t>
            </w:r>
          </w:p>
        </w:tc>
        <w:tc>
          <w:tcPr>
            <w:tcW w:w="1249" w:type="dxa"/>
            <w:vMerge w:val="restart"/>
            <w:tcBorders>
              <w:top w:val="nil"/>
              <w:left w:val="nil"/>
              <w:right w:val="single" w:sz="4" w:space="0" w:color="auto"/>
            </w:tcBorders>
            <w:shd w:val="clear" w:color="auto" w:fill="auto"/>
            <w:vAlign w:val="bottom"/>
            <w:hideMark/>
          </w:tcPr>
          <w:p w14:paraId="37030A2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0AA8F899"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0F55C02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67BA59D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3D8CEB53" w14:textId="77777777" w:rsidR="005B62FC" w:rsidRPr="007B3934" w:rsidRDefault="005B62FC" w:rsidP="00A93DCF">
            <w:pPr>
              <w:rPr>
                <w:rFonts w:eastAsia="Times New Roman"/>
                <w:color w:val="000000"/>
                <w:sz w:val="17"/>
                <w:szCs w:val="17"/>
                <w:lang w:eastAsia="en-US"/>
              </w:rPr>
            </w:pPr>
          </w:p>
        </w:tc>
      </w:tr>
      <w:tr w:rsidR="005B62FC" w:rsidRPr="007B3934" w14:paraId="0BD6DD4D" w14:textId="622C9F2D" w:rsidTr="00DF329B">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4A62DA" w14:textId="77777777" w:rsidR="005B62FC" w:rsidRPr="007B3934" w:rsidRDefault="005B62FC" w:rsidP="00A93DCF">
            <w:pPr>
              <w:rPr>
                <w:rFonts w:eastAsia="Times New Roman"/>
                <w:color w:val="000000"/>
                <w:sz w:val="17"/>
                <w:szCs w:val="17"/>
                <w:lang w:eastAsia="en-US"/>
              </w:rPr>
            </w:pPr>
          </w:p>
        </w:tc>
        <w:tc>
          <w:tcPr>
            <w:tcW w:w="1249" w:type="dxa"/>
            <w:vMerge/>
            <w:tcBorders>
              <w:left w:val="nil"/>
              <w:bottom w:val="single" w:sz="4" w:space="0" w:color="auto"/>
              <w:right w:val="single" w:sz="4" w:space="0" w:color="auto"/>
            </w:tcBorders>
            <w:shd w:val="clear" w:color="auto" w:fill="auto"/>
            <w:vAlign w:val="bottom"/>
          </w:tcPr>
          <w:p w14:paraId="6CBEF85E" w14:textId="77777777" w:rsidR="005B62FC" w:rsidRPr="007B3934" w:rsidRDefault="005B62FC" w:rsidP="00A93DCF">
            <w:pPr>
              <w:rPr>
                <w:rFonts w:eastAsia="Times New Roman"/>
                <w:color w:val="000000"/>
                <w:sz w:val="17"/>
                <w:szCs w:val="17"/>
                <w:lang w:eastAsia="en-US"/>
              </w:rPr>
            </w:pPr>
          </w:p>
        </w:tc>
        <w:tc>
          <w:tcPr>
            <w:tcW w:w="2466" w:type="dxa"/>
            <w:tcBorders>
              <w:top w:val="nil"/>
              <w:left w:val="nil"/>
              <w:bottom w:val="single" w:sz="4" w:space="0" w:color="auto"/>
              <w:right w:val="single" w:sz="4" w:space="0" w:color="auto"/>
            </w:tcBorders>
            <w:shd w:val="clear" w:color="auto" w:fill="auto"/>
          </w:tcPr>
          <w:p w14:paraId="754B30AC" w14:textId="77777777" w:rsidR="005B62FC" w:rsidRPr="007B3934" w:rsidRDefault="005B62FC" w:rsidP="00A93DCF">
            <w:pPr>
              <w:rPr>
                <w:rFonts w:eastAsia="Times New Roman"/>
                <w:color w:val="000000"/>
                <w:sz w:val="17"/>
                <w:szCs w:val="17"/>
                <w:lang w:eastAsia="en-US"/>
              </w:rPr>
            </w:pPr>
          </w:p>
        </w:tc>
        <w:tc>
          <w:tcPr>
            <w:tcW w:w="2239" w:type="dxa"/>
            <w:tcBorders>
              <w:top w:val="nil"/>
              <w:left w:val="nil"/>
              <w:bottom w:val="single" w:sz="4" w:space="0" w:color="auto"/>
              <w:right w:val="single" w:sz="4" w:space="0" w:color="auto"/>
            </w:tcBorders>
            <w:shd w:val="clear" w:color="auto" w:fill="auto"/>
          </w:tcPr>
          <w:p w14:paraId="60972082" w14:textId="77777777" w:rsidR="005B62FC" w:rsidRPr="007B3934" w:rsidRDefault="005B62FC" w:rsidP="00A93DCF">
            <w:pPr>
              <w:rPr>
                <w:rFonts w:eastAsia="Times New Roman"/>
                <w:color w:val="000000"/>
                <w:sz w:val="17"/>
                <w:szCs w:val="17"/>
                <w:lang w:eastAsia="en-US"/>
              </w:rPr>
            </w:pPr>
          </w:p>
        </w:tc>
        <w:tc>
          <w:tcPr>
            <w:tcW w:w="1842" w:type="dxa"/>
            <w:tcBorders>
              <w:top w:val="nil"/>
              <w:left w:val="nil"/>
              <w:bottom w:val="single" w:sz="4" w:space="0" w:color="auto"/>
              <w:right w:val="single" w:sz="4" w:space="0" w:color="auto"/>
            </w:tcBorders>
            <w:shd w:val="clear" w:color="auto" w:fill="auto"/>
          </w:tcPr>
          <w:p w14:paraId="20C6F5F8" w14:textId="77777777" w:rsidR="005B62FC" w:rsidRPr="007B3934" w:rsidRDefault="005B62FC" w:rsidP="00A93DCF">
            <w:pPr>
              <w:rPr>
                <w:rFonts w:eastAsia="Times New Roman"/>
                <w:color w:val="000000"/>
                <w:sz w:val="17"/>
                <w:szCs w:val="17"/>
                <w:lang w:eastAsia="en-US"/>
              </w:rPr>
            </w:pPr>
          </w:p>
        </w:tc>
        <w:tc>
          <w:tcPr>
            <w:tcW w:w="993" w:type="dxa"/>
            <w:tcBorders>
              <w:top w:val="nil"/>
              <w:left w:val="nil"/>
              <w:bottom w:val="single" w:sz="4" w:space="0" w:color="auto"/>
              <w:right w:val="single" w:sz="4" w:space="0" w:color="auto"/>
            </w:tcBorders>
          </w:tcPr>
          <w:p w14:paraId="64E35AE3" w14:textId="77777777" w:rsidR="005B62FC" w:rsidRPr="007B3934" w:rsidRDefault="005B62FC" w:rsidP="00A93DCF">
            <w:pPr>
              <w:rPr>
                <w:rFonts w:eastAsia="Times New Roman"/>
                <w:color w:val="000000"/>
                <w:sz w:val="17"/>
                <w:szCs w:val="17"/>
                <w:lang w:eastAsia="en-US"/>
              </w:rPr>
            </w:pPr>
          </w:p>
        </w:tc>
      </w:tr>
      <w:tr w:rsidR="005B62FC" w:rsidRPr="007B3934" w14:paraId="1F6CCCE5" w14:textId="012292A1"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01C5429"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A12</w:t>
            </w:r>
          </w:p>
        </w:tc>
        <w:tc>
          <w:tcPr>
            <w:tcW w:w="1249" w:type="dxa"/>
            <w:tcBorders>
              <w:top w:val="nil"/>
              <w:left w:val="nil"/>
              <w:bottom w:val="single" w:sz="4" w:space="0" w:color="auto"/>
              <w:right w:val="single" w:sz="4" w:space="0" w:color="auto"/>
            </w:tcBorders>
            <w:shd w:val="clear" w:color="auto" w:fill="auto"/>
            <w:hideMark/>
          </w:tcPr>
          <w:p w14:paraId="29D55913"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78C6FFDF"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05530347"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5CB1789B"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265FEE00" w14:textId="77777777" w:rsidR="005B62FC" w:rsidRPr="007B3934" w:rsidRDefault="005B62FC" w:rsidP="00A93DCF">
            <w:pPr>
              <w:rPr>
                <w:rFonts w:eastAsia="Times New Roman"/>
                <w:color w:val="000000"/>
                <w:sz w:val="17"/>
                <w:szCs w:val="17"/>
                <w:lang w:eastAsia="en-US"/>
              </w:rPr>
            </w:pPr>
          </w:p>
        </w:tc>
      </w:tr>
      <w:tr w:rsidR="005B62FC" w:rsidRPr="007B3934" w14:paraId="5B78BB87" w14:textId="493A42BA"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BFD26F6"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29CC86E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266130F4"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799FC7F8"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01C7724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5B1EBEE9" w14:textId="77777777" w:rsidR="005B62FC" w:rsidRPr="007B3934" w:rsidRDefault="005B62FC" w:rsidP="00A93DCF">
            <w:pPr>
              <w:rPr>
                <w:rFonts w:eastAsia="Times New Roman"/>
                <w:color w:val="000000"/>
                <w:sz w:val="17"/>
                <w:szCs w:val="17"/>
                <w:lang w:eastAsia="en-US"/>
              </w:rPr>
            </w:pPr>
          </w:p>
        </w:tc>
      </w:tr>
      <w:tr w:rsidR="005B62FC" w:rsidRPr="007B3934" w14:paraId="1203423B" w14:textId="458ED101"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1BF15CB"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5AB3DEDE"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4179C77C"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77E6BBE8"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69C3A7A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12F4DD78" w14:textId="77777777" w:rsidR="005B62FC" w:rsidRPr="007B3934" w:rsidRDefault="005B62FC" w:rsidP="00A93DCF">
            <w:pPr>
              <w:rPr>
                <w:rFonts w:eastAsia="Times New Roman"/>
                <w:color w:val="000000"/>
                <w:sz w:val="17"/>
                <w:szCs w:val="17"/>
                <w:lang w:eastAsia="en-US"/>
              </w:rPr>
            </w:pPr>
          </w:p>
        </w:tc>
      </w:tr>
      <w:tr w:rsidR="005B62FC" w:rsidRPr="007B3934" w14:paraId="0958E48A" w14:textId="56E110B8"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2108A62"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6F9986DF"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6FD81ED5"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5123BB1A"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62CDB9AC"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134B51AA" w14:textId="77777777" w:rsidR="005B62FC" w:rsidRPr="007B3934" w:rsidRDefault="005B62FC" w:rsidP="00A93DCF">
            <w:pPr>
              <w:rPr>
                <w:rFonts w:eastAsia="Times New Roman"/>
                <w:color w:val="000000"/>
                <w:sz w:val="17"/>
                <w:szCs w:val="17"/>
                <w:lang w:eastAsia="en-US"/>
              </w:rPr>
            </w:pPr>
          </w:p>
        </w:tc>
      </w:tr>
      <w:tr w:rsidR="005B62FC" w:rsidRPr="007B3934" w14:paraId="42AD1699" w14:textId="4B88B309"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32442892"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w:t>
            </w:r>
          </w:p>
        </w:tc>
        <w:tc>
          <w:tcPr>
            <w:tcW w:w="1249" w:type="dxa"/>
            <w:tcBorders>
              <w:top w:val="nil"/>
              <w:left w:val="nil"/>
              <w:bottom w:val="single" w:sz="4" w:space="0" w:color="auto"/>
              <w:right w:val="single" w:sz="4" w:space="0" w:color="auto"/>
            </w:tcBorders>
            <w:shd w:val="clear" w:color="auto" w:fill="auto"/>
            <w:hideMark/>
          </w:tcPr>
          <w:p w14:paraId="7BD549D8"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407ED762"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5D19A470"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3BC654B9" w14:textId="77777777" w:rsidR="005B62FC" w:rsidRPr="007B3934" w:rsidRDefault="005B62FC" w:rsidP="00A93DCF">
            <w:pPr>
              <w:rPr>
                <w:rFonts w:eastAsia="Times New Roman"/>
                <w:color w:val="000000"/>
                <w:sz w:val="17"/>
                <w:szCs w:val="17"/>
                <w:lang w:eastAsia="en-US"/>
              </w:rPr>
            </w:pPr>
            <w:r w:rsidRPr="007B3934">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564936A9" w14:textId="77777777" w:rsidR="005B62FC" w:rsidRPr="007B3934" w:rsidRDefault="005B62FC" w:rsidP="00A93DCF">
            <w:pPr>
              <w:rPr>
                <w:rFonts w:eastAsia="Times New Roman"/>
                <w:color w:val="000000"/>
                <w:sz w:val="17"/>
                <w:szCs w:val="17"/>
                <w:lang w:eastAsia="en-US"/>
              </w:rPr>
            </w:pPr>
          </w:p>
        </w:tc>
      </w:tr>
      <w:tr w:rsidR="005B62FC" w:rsidRPr="00F50DDA" w14:paraId="7833877D" w14:textId="51C2DBCB" w:rsidTr="00DF329B">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8B9D0" w14:textId="1523A344" w:rsidR="005B62FC" w:rsidRPr="00F50DDA" w:rsidRDefault="005B62FC" w:rsidP="00A76A16">
            <w:pPr>
              <w:rPr>
                <w:rFonts w:eastAsia="Times New Roman"/>
                <w:color w:val="000000"/>
                <w:sz w:val="17"/>
                <w:szCs w:val="17"/>
                <w:lang w:eastAsia="en-US"/>
              </w:rPr>
            </w:pPr>
            <w:r w:rsidRPr="007B3934">
              <w:rPr>
                <w:rFonts w:eastAsia="Times New Roman"/>
                <w:color w:val="000000"/>
                <w:sz w:val="17"/>
                <w:szCs w:val="17"/>
                <w:lang w:eastAsia="en-US"/>
              </w:rPr>
              <w:t>Y11</w:t>
            </w:r>
          </w:p>
        </w:tc>
        <w:tc>
          <w:tcPr>
            <w:tcW w:w="1249" w:type="dxa"/>
            <w:tcBorders>
              <w:top w:val="nil"/>
              <w:left w:val="nil"/>
              <w:bottom w:val="single" w:sz="4" w:space="0" w:color="auto"/>
              <w:right w:val="single" w:sz="4" w:space="0" w:color="auto"/>
            </w:tcBorders>
            <w:shd w:val="clear" w:color="auto" w:fill="auto"/>
            <w:hideMark/>
          </w:tcPr>
          <w:p w14:paraId="520D05F3"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466" w:type="dxa"/>
            <w:tcBorders>
              <w:top w:val="nil"/>
              <w:left w:val="nil"/>
              <w:bottom w:val="single" w:sz="4" w:space="0" w:color="auto"/>
              <w:right w:val="single" w:sz="4" w:space="0" w:color="auto"/>
            </w:tcBorders>
            <w:shd w:val="clear" w:color="auto" w:fill="auto"/>
            <w:hideMark/>
          </w:tcPr>
          <w:p w14:paraId="58AA2D9E"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239" w:type="dxa"/>
            <w:tcBorders>
              <w:top w:val="nil"/>
              <w:left w:val="nil"/>
              <w:bottom w:val="single" w:sz="4" w:space="0" w:color="auto"/>
              <w:right w:val="single" w:sz="4" w:space="0" w:color="auto"/>
            </w:tcBorders>
            <w:shd w:val="clear" w:color="auto" w:fill="auto"/>
            <w:hideMark/>
          </w:tcPr>
          <w:p w14:paraId="13A4E749"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842" w:type="dxa"/>
            <w:tcBorders>
              <w:top w:val="nil"/>
              <w:left w:val="nil"/>
              <w:bottom w:val="single" w:sz="4" w:space="0" w:color="auto"/>
              <w:right w:val="single" w:sz="4" w:space="0" w:color="auto"/>
            </w:tcBorders>
            <w:shd w:val="clear" w:color="auto" w:fill="auto"/>
            <w:hideMark/>
          </w:tcPr>
          <w:p w14:paraId="384989AD" w14:textId="77777777" w:rsidR="005B62FC" w:rsidRPr="00F50DDA" w:rsidRDefault="005B62FC"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993" w:type="dxa"/>
            <w:tcBorders>
              <w:top w:val="nil"/>
              <w:left w:val="nil"/>
              <w:bottom w:val="single" w:sz="4" w:space="0" w:color="auto"/>
              <w:right w:val="single" w:sz="4" w:space="0" w:color="auto"/>
            </w:tcBorders>
          </w:tcPr>
          <w:p w14:paraId="3B76D1E3" w14:textId="77777777" w:rsidR="005B62FC" w:rsidRPr="00F50DDA" w:rsidRDefault="005B62FC" w:rsidP="00A93DCF">
            <w:pPr>
              <w:rPr>
                <w:rFonts w:eastAsia="Times New Roman"/>
                <w:color w:val="000000"/>
                <w:sz w:val="17"/>
                <w:szCs w:val="17"/>
                <w:lang w:eastAsia="en-US"/>
              </w:rPr>
            </w:pPr>
          </w:p>
        </w:tc>
      </w:tr>
    </w:tbl>
    <w:p w14:paraId="6BE1B7D9" w14:textId="77777777" w:rsidR="00A93DCF" w:rsidRPr="00F50DDA" w:rsidRDefault="00A93DCF" w:rsidP="00591226">
      <w:pPr>
        <w:ind w:left="5529"/>
        <w:rPr>
          <w:sz w:val="17"/>
          <w:szCs w:val="17"/>
        </w:rPr>
      </w:pPr>
    </w:p>
    <w:p w14:paraId="4D570055" w14:textId="77777777" w:rsidR="00A93DCF" w:rsidRPr="00F50DDA" w:rsidRDefault="00A93DCF" w:rsidP="00591226">
      <w:pPr>
        <w:ind w:left="5529"/>
        <w:rPr>
          <w:sz w:val="17"/>
          <w:szCs w:val="17"/>
        </w:rPr>
      </w:pPr>
    </w:p>
    <w:p w14:paraId="1DB4AA80" w14:textId="4A33D422" w:rsidR="00A93DCF" w:rsidRDefault="00A93DCF" w:rsidP="00591226">
      <w:pPr>
        <w:ind w:left="5529"/>
        <w:rPr>
          <w:sz w:val="17"/>
          <w:szCs w:val="17"/>
        </w:rPr>
      </w:pPr>
      <w:r w:rsidRPr="00F50DDA">
        <w:rPr>
          <w:sz w:val="17"/>
          <w:szCs w:val="17"/>
        </w:rPr>
        <w:t>[End of Annex</w:t>
      </w:r>
      <w:r w:rsidR="0045467E">
        <w:rPr>
          <w:sz w:val="17"/>
          <w:szCs w:val="17"/>
        </w:rPr>
        <w:t xml:space="preserve"> IV</w:t>
      </w:r>
      <w:r w:rsidRPr="00F50DDA">
        <w:rPr>
          <w:sz w:val="17"/>
          <w:szCs w:val="17"/>
        </w:rPr>
        <w:t xml:space="preserve"> and of Standard]</w:t>
      </w:r>
    </w:p>
    <w:p w14:paraId="415DF165" w14:textId="0EE2225C" w:rsidR="0045467E" w:rsidRDefault="0045467E" w:rsidP="00591226">
      <w:pPr>
        <w:ind w:left="5529"/>
        <w:rPr>
          <w:sz w:val="17"/>
          <w:szCs w:val="17"/>
        </w:rPr>
      </w:pPr>
    </w:p>
    <w:p w14:paraId="2978A4D9" w14:textId="07E030A0" w:rsidR="0045467E" w:rsidRDefault="0045467E" w:rsidP="0045467E">
      <w:pPr>
        <w:ind w:left="5529"/>
        <w:rPr>
          <w:sz w:val="17"/>
          <w:szCs w:val="17"/>
        </w:rPr>
      </w:pPr>
    </w:p>
    <w:p w14:paraId="47570506" w14:textId="524B774E" w:rsidR="0045467E" w:rsidRPr="00843D67" w:rsidRDefault="0045467E" w:rsidP="00843D67">
      <w:pPr>
        <w:spacing w:afterLines="50" w:after="120" w:line="340" w:lineRule="atLeast"/>
        <w:ind w:left="5534"/>
        <w:rPr>
          <w:rFonts w:ascii="KaiTi" w:eastAsia="KaiTi" w:hAnsi="KaiTi"/>
          <w:sz w:val="21"/>
          <w:szCs w:val="21"/>
        </w:rPr>
      </w:pPr>
      <w:r w:rsidRPr="00843D67">
        <w:rPr>
          <w:rFonts w:ascii="KaiTi" w:eastAsia="KaiTi" w:hAnsi="KaiTi"/>
          <w:sz w:val="21"/>
          <w:szCs w:val="21"/>
        </w:rPr>
        <w:t>[</w:t>
      </w:r>
      <w:r w:rsidR="00843D67" w:rsidRPr="00843D67">
        <w:rPr>
          <w:rFonts w:ascii="KaiTi" w:eastAsia="KaiTi" w:hAnsi="KaiTi" w:hint="eastAsia"/>
          <w:sz w:val="21"/>
          <w:szCs w:val="21"/>
        </w:rPr>
        <w:t>附件和文件完</w:t>
      </w:r>
      <w:r w:rsidRPr="00843D67">
        <w:rPr>
          <w:rFonts w:ascii="KaiTi" w:eastAsia="KaiTi" w:hAnsi="KaiTi"/>
          <w:sz w:val="21"/>
          <w:szCs w:val="21"/>
        </w:rPr>
        <w:t>]</w:t>
      </w:r>
    </w:p>
    <w:sectPr w:rsidR="0045467E" w:rsidRPr="00843D67" w:rsidSect="006463B3">
      <w:pgSz w:w="11907" w:h="16840" w:code="9"/>
      <w:pgMar w:top="567" w:right="1134" w:bottom="1418" w:left="1418" w:header="510" w:footer="1021"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16899" w14:textId="77777777" w:rsidR="00257A5B" w:rsidRDefault="00257A5B">
      <w:r>
        <w:separator/>
      </w:r>
    </w:p>
  </w:endnote>
  <w:endnote w:type="continuationSeparator" w:id="0">
    <w:p w14:paraId="695C1417" w14:textId="77777777" w:rsidR="00257A5B" w:rsidRDefault="00257A5B" w:rsidP="00A326CA">
      <w:r>
        <w:separator/>
      </w:r>
    </w:p>
    <w:p w14:paraId="0C7BA5C7" w14:textId="77777777" w:rsidR="00257A5B" w:rsidRPr="00A326CA" w:rsidRDefault="00257A5B" w:rsidP="00A326CA">
      <w:r>
        <w:rPr>
          <w:sz w:val="17"/>
        </w:rPr>
        <w:t>[Endnote continued from previous page]</w:t>
      </w:r>
    </w:p>
  </w:endnote>
  <w:endnote w:type="continuationNotice" w:id="1">
    <w:p w14:paraId="7AD2CEA4" w14:textId="77777777" w:rsidR="00257A5B" w:rsidRPr="00A326CA" w:rsidRDefault="00257A5B"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KaiTi">
    <w:altName w:val="Malgun Gothic Semilight"/>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D636" w14:textId="77777777" w:rsidR="005E2102" w:rsidRDefault="005E2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C2B4" w14:textId="77777777" w:rsidR="005E2102" w:rsidRDefault="005E2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D7150" w14:textId="77777777" w:rsidR="005E2102" w:rsidRDefault="005E2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B6108" w14:textId="77777777" w:rsidR="00257A5B" w:rsidRDefault="00257A5B">
      <w:r>
        <w:separator/>
      </w:r>
    </w:p>
  </w:footnote>
  <w:footnote w:type="continuationSeparator" w:id="0">
    <w:p w14:paraId="1E51A33C" w14:textId="77777777" w:rsidR="00257A5B" w:rsidRDefault="00257A5B" w:rsidP="00A326CA">
      <w:r>
        <w:separator/>
      </w:r>
    </w:p>
    <w:p w14:paraId="3CF005DF" w14:textId="77777777" w:rsidR="00257A5B" w:rsidRPr="00A326CA" w:rsidRDefault="00257A5B"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D8CFCA6" w14:textId="77777777" w:rsidR="00257A5B" w:rsidRPr="00A326CA" w:rsidRDefault="00257A5B" w:rsidP="00A326CA">
      <w:pPr>
        <w:spacing w:before="60"/>
        <w:jc w:val="right"/>
        <w:rPr>
          <w:sz w:val="17"/>
          <w:szCs w:val="17"/>
        </w:rPr>
      </w:pPr>
      <w:r w:rsidRPr="000C7343">
        <w:rPr>
          <w:sz w:val="17"/>
          <w:szCs w:val="17"/>
        </w:rPr>
        <w:t>[F</w:t>
      </w:r>
      <w:r>
        <w:rPr>
          <w:sz w:val="17"/>
          <w:szCs w:val="17"/>
        </w:rPr>
        <w:t>ootnote continued on next page]</w:t>
      </w:r>
    </w:p>
  </w:footnote>
  <w:footnote w:id="2">
    <w:p w14:paraId="292B1E06" w14:textId="1066DCBC" w:rsidR="00257A5B" w:rsidRPr="00465440" w:rsidRDefault="00257A5B">
      <w:pPr>
        <w:pStyle w:val="FootnoteText"/>
        <w:rPr>
          <w:sz w:val="17"/>
          <w:szCs w:val="17"/>
          <w:lang w:val="en-CA"/>
        </w:rPr>
      </w:pPr>
      <w:r w:rsidRPr="00465440">
        <w:rPr>
          <w:rStyle w:val="FootnoteReference"/>
          <w:sz w:val="17"/>
          <w:szCs w:val="17"/>
        </w:rPr>
        <w:footnoteRef/>
      </w:r>
      <w:r w:rsidRPr="00465440">
        <w:rPr>
          <w:sz w:val="17"/>
          <w:szCs w:val="17"/>
        </w:rPr>
        <w:t xml:space="preserve"> For </w:t>
      </w:r>
      <w:r w:rsidR="00B82EFD">
        <w:rPr>
          <w:sz w:val="17"/>
          <w:szCs w:val="17"/>
        </w:rPr>
        <w:t xml:space="preserve">a </w:t>
      </w:r>
      <w:r w:rsidRPr="00465440">
        <w:rPr>
          <w:sz w:val="17"/>
          <w:szCs w:val="17"/>
        </w:rPr>
        <w:t>full definition of “Industrial Design” see Handbook on Industrial Property Information and Documentation, Glossary of Terms Concerning Industrial Property Information and Documentation (</w:t>
      </w:r>
      <w:hyperlink r:id="rId1" w:history="1">
        <w:r w:rsidRPr="00465440">
          <w:rPr>
            <w:rStyle w:val="Hyperlink"/>
            <w:sz w:val="17"/>
            <w:szCs w:val="17"/>
          </w:rPr>
          <w:t>http://www.wipo.int/export/sites/www/standards/en/pdf/08-01-01.pdf</w:t>
        </w:r>
      </w:hyperlink>
      <w:r w:rsidRPr="00465440">
        <w:rPr>
          <w:rStyle w:val="Hyperlink"/>
          <w:sz w:val="17"/>
          <w:szCs w:val="17"/>
        </w:rPr>
        <w:t>)</w:t>
      </w:r>
      <w:r w:rsidRPr="00465440">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72A16" w14:textId="77777777" w:rsidR="005E2102" w:rsidRDefault="005E2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7"/>
        <w:szCs w:val="17"/>
      </w:rPr>
      <w:id w:val="1150638819"/>
      <w:docPartObj>
        <w:docPartGallery w:val="Page Numbers (Top of Page)"/>
        <w:docPartUnique/>
      </w:docPartObj>
    </w:sdtPr>
    <w:sdtEndPr>
      <w:rPr>
        <w:rFonts w:ascii="SimSun" w:hAnsi="SimSun"/>
        <w:noProof/>
        <w:sz w:val="21"/>
        <w:szCs w:val="21"/>
      </w:rPr>
    </w:sdtEndPr>
    <w:sdtContent>
      <w:p w14:paraId="41A20018" w14:textId="06C3CE48" w:rsidR="0045467E" w:rsidRPr="005E2102" w:rsidRDefault="0045467E">
        <w:pPr>
          <w:pStyle w:val="Header"/>
          <w:jc w:val="right"/>
          <w:rPr>
            <w:rFonts w:ascii="SimSun" w:hAnsi="SimSun"/>
            <w:sz w:val="21"/>
            <w:szCs w:val="21"/>
          </w:rPr>
        </w:pPr>
        <w:r w:rsidRPr="005E2102">
          <w:rPr>
            <w:rFonts w:ascii="SimSun" w:hAnsi="SimSun"/>
            <w:sz w:val="21"/>
            <w:szCs w:val="21"/>
          </w:rPr>
          <w:t>CWS/6/14</w:t>
        </w:r>
        <w:r w:rsidR="00FA700B">
          <w:rPr>
            <w:rFonts w:ascii="SimSun" w:hAnsi="SimSun"/>
            <w:sz w:val="21"/>
            <w:szCs w:val="21"/>
          </w:rPr>
          <w:t xml:space="preserve"> CORR.</w:t>
        </w:r>
        <w:bookmarkStart w:id="28" w:name="_GoBack"/>
        <w:bookmarkEnd w:id="28"/>
      </w:p>
      <w:p w14:paraId="044CC5B8" w14:textId="77226D3E" w:rsidR="0045467E" w:rsidRPr="005E2102" w:rsidRDefault="00843D67">
        <w:pPr>
          <w:pStyle w:val="Header"/>
          <w:jc w:val="right"/>
          <w:rPr>
            <w:rFonts w:ascii="SimSun" w:hAnsi="SimSun"/>
            <w:sz w:val="21"/>
            <w:szCs w:val="21"/>
          </w:rPr>
        </w:pPr>
        <w:r w:rsidRPr="005E2102">
          <w:rPr>
            <w:rFonts w:ascii="SimSun" w:hAnsi="SimSun" w:hint="eastAsia"/>
            <w:sz w:val="21"/>
            <w:szCs w:val="21"/>
          </w:rPr>
          <w:t>附件第</w:t>
        </w:r>
        <w:r w:rsidR="0045467E" w:rsidRPr="005E2102">
          <w:rPr>
            <w:rFonts w:ascii="SimSun" w:hAnsi="SimSun"/>
            <w:sz w:val="21"/>
            <w:szCs w:val="21"/>
          </w:rPr>
          <w:fldChar w:fldCharType="begin"/>
        </w:r>
        <w:r w:rsidR="0045467E" w:rsidRPr="005E2102">
          <w:rPr>
            <w:rFonts w:ascii="SimSun" w:hAnsi="SimSun"/>
            <w:sz w:val="21"/>
            <w:szCs w:val="21"/>
          </w:rPr>
          <w:instrText xml:space="preserve"> PAGE   \* MERGEFORMAT </w:instrText>
        </w:r>
        <w:r w:rsidR="0045467E" w:rsidRPr="005E2102">
          <w:rPr>
            <w:rFonts w:ascii="SimSun" w:hAnsi="SimSun"/>
            <w:sz w:val="21"/>
            <w:szCs w:val="21"/>
          </w:rPr>
          <w:fldChar w:fldCharType="separate"/>
        </w:r>
        <w:r w:rsidR="00FA700B">
          <w:rPr>
            <w:rFonts w:ascii="SimSun" w:hAnsi="SimSun"/>
            <w:noProof/>
            <w:sz w:val="21"/>
            <w:szCs w:val="21"/>
          </w:rPr>
          <w:t>2</w:t>
        </w:r>
        <w:r w:rsidR="0045467E" w:rsidRPr="005E2102">
          <w:rPr>
            <w:rFonts w:ascii="SimSun" w:hAnsi="SimSun"/>
            <w:noProof/>
            <w:sz w:val="21"/>
            <w:szCs w:val="21"/>
          </w:rPr>
          <w:fldChar w:fldCharType="end"/>
        </w:r>
        <w:r w:rsidRPr="005E2102">
          <w:rPr>
            <w:rFonts w:ascii="SimSun" w:hAnsi="SimSun" w:hint="eastAsia"/>
            <w:noProof/>
            <w:sz w:val="21"/>
            <w:szCs w:val="21"/>
          </w:rPr>
          <w:t>页</w:t>
        </w:r>
      </w:p>
    </w:sdtContent>
  </w:sdt>
  <w:p w14:paraId="76BA9A85" w14:textId="75A121F3" w:rsidR="00A42822" w:rsidRPr="005E2102" w:rsidRDefault="00A42822" w:rsidP="00A42822">
    <w:pPr>
      <w:pStyle w:val="Header"/>
      <w:jc w:val="right"/>
      <w:rPr>
        <w:rFonts w:ascii="SimSun" w:hAnsi="SimSun"/>
        <w:sz w:val="21"/>
        <w:szCs w:val="21"/>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DC9B" w14:textId="0B5448DB" w:rsidR="00257A5B" w:rsidRPr="00D63F7A" w:rsidRDefault="00257A5B" w:rsidP="00CE3DB6">
    <w:pPr>
      <w:jc w:val="right"/>
      <w:rPr>
        <w:rFonts w:ascii="SimSun" w:hAnsi="SimSun"/>
        <w:sz w:val="21"/>
        <w:szCs w:val="21"/>
      </w:rPr>
    </w:pPr>
    <w:r w:rsidRPr="00D63F7A">
      <w:rPr>
        <w:rFonts w:ascii="SimSun" w:hAnsi="SimSun"/>
        <w:sz w:val="21"/>
        <w:szCs w:val="21"/>
      </w:rPr>
      <w:t>CWS/</w:t>
    </w:r>
    <w:r w:rsidR="00D012D8" w:rsidRPr="00D63F7A">
      <w:rPr>
        <w:rFonts w:ascii="SimSun" w:hAnsi="SimSun"/>
        <w:sz w:val="21"/>
        <w:szCs w:val="21"/>
      </w:rPr>
      <w:t>6/14</w:t>
    </w:r>
    <w:r w:rsidR="00FA700B">
      <w:rPr>
        <w:rFonts w:ascii="SimSun" w:hAnsi="SimSun"/>
        <w:sz w:val="21"/>
        <w:szCs w:val="21"/>
      </w:rPr>
      <w:t xml:space="preserve"> CORR.</w:t>
    </w:r>
  </w:p>
  <w:p w14:paraId="52B418B9" w14:textId="320A542B" w:rsidR="00257A5B" w:rsidRPr="00D63F7A" w:rsidRDefault="00843D67" w:rsidP="00CE3DB6">
    <w:pPr>
      <w:jc w:val="right"/>
      <w:rPr>
        <w:rFonts w:ascii="SimSun" w:hAnsi="SimSun"/>
        <w:sz w:val="21"/>
        <w:szCs w:val="21"/>
      </w:rPr>
    </w:pPr>
    <w:r w:rsidRPr="00D63F7A">
      <w:rPr>
        <w:rFonts w:ascii="SimSun" w:hAnsi="SimSun" w:hint="eastAsia"/>
        <w:sz w:val="21"/>
        <w:szCs w:val="21"/>
      </w:rPr>
      <w:t>附　件</w:t>
    </w:r>
  </w:p>
  <w:p w14:paraId="6225590E" w14:textId="77777777" w:rsidR="00257A5B" w:rsidRPr="00D63F7A" w:rsidRDefault="00257A5B" w:rsidP="00CE3DB6">
    <w:pPr>
      <w:jc w:val="right"/>
      <w:rPr>
        <w:rFonts w:ascii="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C7AEA"/>
    <w:multiLevelType w:val="hybridMultilevel"/>
    <w:tmpl w:val="38F6A502"/>
    <w:lvl w:ilvl="0" w:tplc="EFEE36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
  </w:num>
  <w:num w:numId="3">
    <w:abstractNumId w:val="7"/>
  </w:num>
  <w:num w:numId="4">
    <w:abstractNumId w:val="31"/>
  </w:num>
  <w:num w:numId="5">
    <w:abstractNumId w:val="8"/>
  </w:num>
  <w:num w:numId="6">
    <w:abstractNumId w:val="29"/>
  </w:num>
  <w:num w:numId="7">
    <w:abstractNumId w:val="24"/>
  </w:num>
  <w:num w:numId="8">
    <w:abstractNumId w:val="32"/>
  </w:num>
  <w:num w:numId="9">
    <w:abstractNumId w:val="22"/>
  </w:num>
  <w:num w:numId="10">
    <w:abstractNumId w:val="30"/>
  </w:num>
  <w:num w:numId="11">
    <w:abstractNumId w:val="14"/>
  </w:num>
  <w:num w:numId="12">
    <w:abstractNumId w:val="26"/>
  </w:num>
  <w:num w:numId="13">
    <w:abstractNumId w:val="12"/>
  </w:num>
  <w:num w:numId="14">
    <w:abstractNumId w:val="13"/>
  </w:num>
  <w:num w:numId="15">
    <w:abstractNumId w:val="17"/>
  </w:num>
  <w:num w:numId="16">
    <w:abstractNumId w:val="15"/>
  </w:num>
  <w:num w:numId="17">
    <w:abstractNumId w:val="9"/>
  </w:num>
  <w:num w:numId="18">
    <w:abstractNumId w:val="18"/>
  </w:num>
  <w:num w:numId="19">
    <w:abstractNumId w:val="0"/>
  </w:num>
  <w:num w:numId="20">
    <w:abstractNumId w:val="4"/>
  </w:num>
  <w:num w:numId="21">
    <w:abstractNumId w:val="3"/>
  </w:num>
  <w:num w:numId="22">
    <w:abstractNumId w:val="27"/>
  </w:num>
  <w:num w:numId="23">
    <w:abstractNumId w:val="6"/>
  </w:num>
  <w:num w:numId="24">
    <w:abstractNumId w:val="10"/>
  </w:num>
  <w:num w:numId="25">
    <w:abstractNumId w:val="21"/>
  </w:num>
  <w:num w:numId="26">
    <w:abstractNumId w:val="25"/>
  </w:num>
  <w:num w:numId="27">
    <w:abstractNumId w:val="23"/>
  </w:num>
  <w:num w:numId="28">
    <w:abstractNumId w:val="20"/>
  </w:num>
  <w:num w:numId="29">
    <w:abstractNumId w:val="28"/>
  </w:num>
  <w:num w:numId="30">
    <w:abstractNumId w:val="33"/>
  </w:num>
  <w:num w:numId="31">
    <w:abstractNumId w:val="5"/>
  </w:num>
  <w:num w:numId="32">
    <w:abstractNumId w:val="19"/>
  </w:num>
  <w:num w:numId="33">
    <w:abstractNumId w:val="2"/>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EB"/>
    <w:rsid w:val="0000102F"/>
    <w:rsid w:val="00002858"/>
    <w:rsid w:val="00003C15"/>
    <w:rsid w:val="00004040"/>
    <w:rsid w:val="0000412D"/>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761A"/>
    <w:rsid w:val="000876D4"/>
    <w:rsid w:val="0008793C"/>
    <w:rsid w:val="0009122A"/>
    <w:rsid w:val="000916A6"/>
    <w:rsid w:val="000948EF"/>
    <w:rsid w:val="000A162F"/>
    <w:rsid w:val="000A1F61"/>
    <w:rsid w:val="000A2E0A"/>
    <w:rsid w:val="000A37EB"/>
    <w:rsid w:val="000A3EF3"/>
    <w:rsid w:val="000B198B"/>
    <w:rsid w:val="000B2E9D"/>
    <w:rsid w:val="000B3E93"/>
    <w:rsid w:val="000B3F9E"/>
    <w:rsid w:val="000B5000"/>
    <w:rsid w:val="000C32AD"/>
    <w:rsid w:val="000C3E47"/>
    <w:rsid w:val="000C59DE"/>
    <w:rsid w:val="000D0C16"/>
    <w:rsid w:val="000D0C4E"/>
    <w:rsid w:val="000D129E"/>
    <w:rsid w:val="000D1C65"/>
    <w:rsid w:val="000D3D9A"/>
    <w:rsid w:val="000D5A86"/>
    <w:rsid w:val="000D6DDC"/>
    <w:rsid w:val="000D7129"/>
    <w:rsid w:val="000D733E"/>
    <w:rsid w:val="000E0041"/>
    <w:rsid w:val="000E0957"/>
    <w:rsid w:val="000E3B76"/>
    <w:rsid w:val="000E523C"/>
    <w:rsid w:val="000E6A67"/>
    <w:rsid w:val="000F13AD"/>
    <w:rsid w:val="000F15A0"/>
    <w:rsid w:val="000F1BA8"/>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4081"/>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23AF"/>
    <w:rsid w:val="001A289C"/>
    <w:rsid w:val="001A3309"/>
    <w:rsid w:val="001A3656"/>
    <w:rsid w:val="001A4702"/>
    <w:rsid w:val="001A5367"/>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3944"/>
    <w:rsid w:val="001C485F"/>
    <w:rsid w:val="001C4D18"/>
    <w:rsid w:val="001C517C"/>
    <w:rsid w:val="001C60BF"/>
    <w:rsid w:val="001D3089"/>
    <w:rsid w:val="001D3A8E"/>
    <w:rsid w:val="001D6ED4"/>
    <w:rsid w:val="001E0838"/>
    <w:rsid w:val="001E0EFB"/>
    <w:rsid w:val="001E1292"/>
    <w:rsid w:val="001E2851"/>
    <w:rsid w:val="001E343D"/>
    <w:rsid w:val="001E36C4"/>
    <w:rsid w:val="001F2129"/>
    <w:rsid w:val="001F45BD"/>
    <w:rsid w:val="001F5D2F"/>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EC0"/>
    <w:rsid w:val="002313B2"/>
    <w:rsid w:val="00232F03"/>
    <w:rsid w:val="00234787"/>
    <w:rsid w:val="00235C5D"/>
    <w:rsid w:val="00236345"/>
    <w:rsid w:val="00237667"/>
    <w:rsid w:val="00237C7D"/>
    <w:rsid w:val="00240A1B"/>
    <w:rsid w:val="0024138E"/>
    <w:rsid w:val="00241D9A"/>
    <w:rsid w:val="00242259"/>
    <w:rsid w:val="002438D0"/>
    <w:rsid w:val="00243EEE"/>
    <w:rsid w:val="0024690E"/>
    <w:rsid w:val="00250ECF"/>
    <w:rsid w:val="00252394"/>
    <w:rsid w:val="00254132"/>
    <w:rsid w:val="00254217"/>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7E92"/>
    <w:rsid w:val="002B2785"/>
    <w:rsid w:val="002B44A1"/>
    <w:rsid w:val="002B5292"/>
    <w:rsid w:val="002B5C27"/>
    <w:rsid w:val="002C1035"/>
    <w:rsid w:val="002C125C"/>
    <w:rsid w:val="002C270A"/>
    <w:rsid w:val="002C415D"/>
    <w:rsid w:val="002C55AA"/>
    <w:rsid w:val="002C6FDB"/>
    <w:rsid w:val="002C71E4"/>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306AC"/>
    <w:rsid w:val="00331B03"/>
    <w:rsid w:val="00333732"/>
    <w:rsid w:val="00333B35"/>
    <w:rsid w:val="00333E7E"/>
    <w:rsid w:val="0033515E"/>
    <w:rsid w:val="00340702"/>
    <w:rsid w:val="00340F6D"/>
    <w:rsid w:val="0034190B"/>
    <w:rsid w:val="0034251C"/>
    <w:rsid w:val="0034737C"/>
    <w:rsid w:val="00350D32"/>
    <w:rsid w:val="0035150E"/>
    <w:rsid w:val="00351FDC"/>
    <w:rsid w:val="00352A36"/>
    <w:rsid w:val="003611ED"/>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503C"/>
    <w:rsid w:val="003A5A8D"/>
    <w:rsid w:val="003B08AC"/>
    <w:rsid w:val="003B1271"/>
    <w:rsid w:val="003B1B21"/>
    <w:rsid w:val="003B1BA7"/>
    <w:rsid w:val="003B3666"/>
    <w:rsid w:val="003B4363"/>
    <w:rsid w:val="003B5204"/>
    <w:rsid w:val="003B56BC"/>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34B3"/>
    <w:rsid w:val="003E39E7"/>
    <w:rsid w:val="003E4664"/>
    <w:rsid w:val="003E49DF"/>
    <w:rsid w:val="003E5BDF"/>
    <w:rsid w:val="003E5CF4"/>
    <w:rsid w:val="003E6E5E"/>
    <w:rsid w:val="003F0C97"/>
    <w:rsid w:val="003F16FD"/>
    <w:rsid w:val="003F1AD4"/>
    <w:rsid w:val="003F28DD"/>
    <w:rsid w:val="003F2B62"/>
    <w:rsid w:val="00403956"/>
    <w:rsid w:val="004048D8"/>
    <w:rsid w:val="00406689"/>
    <w:rsid w:val="00406AA1"/>
    <w:rsid w:val="0040783D"/>
    <w:rsid w:val="00410224"/>
    <w:rsid w:val="004102C1"/>
    <w:rsid w:val="00411E57"/>
    <w:rsid w:val="00414A28"/>
    <w:rsid w:val="004152C3"/>
    <w:rsid w:val="00416778"/>
    <w:rsid w:val="00417729"/>
    <w:rsid w:val="00417935"/>
    <w:rsid w:val="0042292A"/>
    <w:rsid w:val="00422983"/>
    <w:rsid w:val="00422E5C"/>
    <w:rsid w:val="00424640"/>
    <w:rsid w:val="0042681E"/>
    <w:rsid w:val="00431F79"/>
    <w:rsid w:val="0043694E"/>
    <w:rsid w:val="00442DED"/>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D"/>
    <w:rsid w:val="00471426"/>
    <w:rsid w:val="004748DB"/>
    <w:rsid w:val="004775F8"/>
    <w:rsid w:val="0047766D"/>
    <w:rsid w:val="00477E26"/>
    <w:rsid w:val="00480B5B"/>
    <w:rsid w:val="00481D68"/>
    <w:rsid w:val="00486EEB"/>
    <w:rsid w:val="004900F1"/>
    <w:rsid w:val="004903EC"/>
    <w:rsid w:val="004917D2"/>
    <w:rsid w:val="00492B94"/>
    <w:rsid w:val="00492C8B"/>
    <w:rsid w:val="00492EBD"/>
    <w:rsid w:val="0049343F"/>
    <w:rsid w:val="00493BFA"/>
    <w:rsid w:val="00493FC9"/>
    <w:rsid w:val="004945B8"/>
    <w:rsid w:val="00495097"/>
    <w:rsid w:val="004955FF"/>
    <w:rsid w:val="00495C2C"/>
    <w:rsid w:val="00496C35"/>
    <w:rsid w:val="00496D21"/>
    <w:rsid w:val="00496D95"/>
    <w:rsid w:val="00497393"/>
    <w:rsid w:val="00497C33"/>
    <w:rsid w:val="004A07C9"/>
    <w:rsid w:val="004A5677"/>
    <w:rsid w:val="004A6358"/>
    <w:rsid w:val="004A69D8"/>
    <w:rsid w:val="004A6A4E"/>
    <w:rsid w:val="004A7BFA"/>
    <w:rsid w:val="004B4F5C"/>
    <w:rsid w:val="004B52DD"/>
    <w:rsid w:val="004B7FCA"/>
    <w:rsid w:val="004C030F"/>
    <w:rsid w:val="004C04C6"/>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EAF"/>
    <w:rsid w:val="005078B2"/>
    <w:rsid w:val="00510151"/>
    <w:rsid w:val="00510B84"/>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30E1"/>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7343"/>
    <w:rsid w:val="00551424"/>
    <w:rsid w:val="00560BE4"/>
    <w:rsid w:val="005615F5"/>
    <w:rsid w:val="0056427E"/>
    <w:rsid w:val="00564565"/>
    <w:rsid w:val="005657D5"/>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2102"/>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11C4"/>
    <w:rsid w:val="00602161"/>
    <w:rsid w:val="00602277"/>
    <w:rsid w:val="00603D00"/>
    <w:rsid w:val="006062D2"/>
    <w:rsid w:val="0060685F"/>
    <w:rsid w:val="00607075"/>
    <w:rsid w:val="0061037F"/>
    <w:rsid w:val="006104EC"/>
    <w:rsid w:val="00612DAF"/>
    <w:rsid w:val="0061315E"/>
    <w:rsid w:val="00613295"/>
    <w:rsid w:val="00613F1D"/>
    <w:rsid w:val="00614497"/>
    <w:rsid w:val="00617555"/>
    <w:rsid w:val="00620207"/>
    <w:rsid w:val="00622F3B"/>
    <w:rsid w:val="00624557"/>
    <w:rsid w:val="00625086"/>
    <w:rsid w:val="0062666D"/>
    <w:rsid w:val="00627FEF"/>
    <w:rsid w:val="0063087E"/>
    <w:rsid w:val="00633067"/>
    <w:rsid w:val="00637206"/>
    <w:rsid w:val="00637681"/>
    <w:rsid w:val="00640459"/>
    <w:rsid w:val="00640EB2"/>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A16E0"/>
    <w:rsid w:val="006A1F40"/>
    <w:rsid w:val="006A21FC"/>
    <w:rsid w:val="006A2E10"/>
    <w:rsid w:val="006A3A8D"/>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4368"/>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706B"/>
    <w:rsid w:val="007208E7"/>
    <w:rsid w:val="00720FEB"/>
    <w:rsid w:val="007236BA"/>
    <w:rsid w:val="00723B55"/>
    <w:rsid w:val="007242B1"/>
    <w:rsid w:val="00724C36"/>
    <w:rsid w:val="0072620F"/>
    <w:rsid w:val="00727432"/>
    <w:rsid w:val="00730C59"/>
    <w:rsid w:val="007314A2"/>
    <w:rsid w:val="00731BB8"/>
    <w:rsid w:val="0073314D"/>
    <w:rsid w:val="00737751"/>
    <w:rsid w:val="00740832"/>
    <w:rsid w:val="007411A2"/>
    <w:rsid w:val="007417FF"/>
    <w:rsid w:val="00741986"/>
    <w:rsid w:val="0074404D"/>
    <w:rsid w:val="00744DEE"/>
    <w:rsid w:val="00752487"/>
    <w:rsid w:val="007539AF"/>
    <w:rsid w:val="007550A6"/>
    <w:rsid w:val="007552A1"/>
    <w:rsid w:val="007566A4"/>
    <w:rsid w:val="00760A28"/>
    <w:rsid w:val="00763B67"/>
    <w:rsid w:val="0076636B"/>
    <w:rsid w:val="007704CC"/>
    <w:rsid w:val="00770B79"/>
    <w:rsid w:val="007719FC"/>
    <w:rsid w:val="00772A95"/>
    <w:rsid w:val="00772C26"/>
    <w:rsid w:val="00772F4A"/>
    <w:rsid w:val="00773930"/>
    <w:rsid w:val="00775CD1"/>
    <w:rsid w:val="00777457"/>
    <w:rsid w:val="007777EA"/>
    <w:rsid w:val="00777ACA"/>
    <w:rsid w:val="00780386"/>
    <w:rsid w:val="00780B55"/>
    <w:rsid w:val="00781622"/>
    <w:rsid w:val="007842CF"/>
    <w:rsid w:val="0078497F"/>
    <w:rsid w:val="007921ED"/>
    <w:rsid w:val="00792220"/>
    <w:rsid w:val="00793496"/>
    <w:rsid w:val="00793DC7"/>
    <w:rsid w:val="007A22A4"/>
    <w:rsid w:val="007A4E66"/>
    <w:rsid w:val="007A74FB"/>
    <w:rsid w:val="007A7DDE"/>
    <w:rsid w:val="007B01C1"/>
    <w:rsid w:val="007B1803"/>
    <w:rsid w:val="007B312C"/>
    <w:rsid w:val="007B3934"/>
    <w:rsid w:val="007B4865"/>
    <w:rsid w:val="007B4EA2"/>
    <w:rsid w:val="007B5CAC"/>
    <w:rsid w:val="007B75DB"/>
    <w:rsid w:val="007B7698"/>
    <w:rsid w:val="007C2633"/>
    <w:rsid w:val="007C3797"/>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410D"/>
    <w:rsid w:val="007F411F"/>
    <w:rsid w:val="007F448A"/>
    <w:rsid w:val="007F4CE3"/>
    <w:rsid w:val="007F5011"/>
    <w:rsid w:val="007F5088"/>
    <w:rsid w:val="007F5DA9"/>
    <w:rsid w:val="00801BEE"/>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1F87"/>
    <w:rsid w:val="0083357C"/>
    <w:rsid w:val="008340FA"/>
    <w:rsid w:val="00834440"/>
    <w:rsid w:val="008369F4"/>
    <w:rsid w:val="00843D67"/>
    <w:rsid w:val="008447DD"/>
    <w:rsid w:val="008474FB"/>
    <w:rsid w:val="00847C36"/>
    <w:rsid w:val="00847EAB"/>
    <w:rsid w:val="00850C56"/>
    <w:rsid w:val="00851801"/>
    <w:rsid w:val="008519E8"/>
    <w:rsid w:val="00854294"/>
    <w:rsid w:val="00854E2F"/>
    <w:rsid w:val="00857535"/>
    <w:rsid w:val="0085788D"/>
    <w:rsid w:val="00861860"/>
    <w:rsid w:val="008631F9"/>
    <w:rsid w:val="00865457"/>
    <w:rsid w:val="00865E99"/>
    <w:rsid w:val="00865EA0"/>
    <w:rsid w:val="008672A8"/>
    <w:rsid w:val="008672EA"/>
    <w:rsid w:val="00867AD4"/>
    <w:rsid w:val="008737C9"/>
    <w:rsid w:val="00873D94"/>
    <w:rsid w:val="00875277"/>
    <w:rsid w:val="00883271"/>
    <w:rsid w:val="00890111"/>
    <w:rsid w:val="008902DC"/>
    <w:rsid w:val="00896814"/>
    <w:rsid w:val="008A04DA"/>
    <w:rsid w:val="008A189B"/>
    <w:rsid w:val="008A20A9"/>
    <w:rsid w:val="008A2921"/>
    <w:rsid w:val="008A5327"/>
    <w:rsid w:val="008A5B7C"/>
    <w:rsid w:val="008A6197"/>
    <w:rsid w:val="008A6614"/>
    <w:rsid w:val="008B0544"/>
    <w:rsid w:val="008B10D3"/>
    <w:rsid w:val="008B2B9A"/>
    <w:rsid w:val="008B4518"/>
    <w:rsid w:val="008B5195"/>
    <w:rsid w:val="008B5DE8"/>
    <w:rsid w:val="008B6724"/>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3CC"/>
    <w:rsid w:val="0092116C"/>
    <w:rsid w:val="00921524"/>
    <w:rsid w:val="00921FEB"/>
    <w:rsid w:val="00926A25"/>
    <w:rsid w:val="00926A9E"/>
    <w:rsid w:val="00927045"/>
    <w:rsid w:val="00931539"/>
    <w:rsid w:val="00932B6C"/>
    <w:rsid w:val="0093541E"/>
    <w:rsid w:val="0093561D"/>
    <w:rsid w:val="00935D7B"/>
    <w:rsid w:val="00936222"/>
    <w:rsid w:val="00944C2E"/>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7B00"/>
    <w:rsid w:val="00990A54"/>
    <w:rsid w:val="00992674"/>
    <w:rsid w:val="009932FA"/>
    <w:rsid w:val="00995CAE"/>
    <w:rsid w:val="0099649B"/>
    <w:rsid w:val="009A116E"/>
    <w:rsid w:val="009A154F"/>
    <w:rsid w:val="009A4FED"/>
    <w:rsid w:val="009A58C3"/>
    <w:rsid w:val="009A6424"/>
    <w:rsid w:val="009A7301"/>
    <w:rsid w:val="009B2817"/>
    <w:rsid w:val="009B39F7"/>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55CB"/>
    <w:rsid w:val="009E05D0"/>
    <w:rsid w:val="009E1474"/>
    <w:rsid w:val="009E4C7F"/>
    <w:rsid w:val="009F147C"/>
    <w:rsid w:val="009F3298"/>
    <w:rsid w:val="009F39AE"/>
    <w:rsid w:val="009F3D36"/>
    <w:rsid w:val="009F4219"/>
    <w:rsid w:val="009F50BA"/>
    <w:rsid w:val="009F7D25"/>
    <w:rsid w:val="009F7D50"/>
    <w:rsid w:val="009F7D96"/>
    <w:rsid w:val="00A0045B"/>
    <w:rsid w:val="00A00C39"/>
    <w:rsid w:val="00A03087"/>
    <w:rsid w:val="00A03D8B"/>
    <w:rsid w:val="00A03E5E"/>
    <w:rsid w:val="00A046A2"/>
    <w:rsid w:val="00A05518"/>
    <w:rsid w:val="00A07364"/>
    <w:rsid w:val="00A100A7"/>
    <w:rsid w:val="00A1077C"/>
    <w:rsid w:val="00A11C3E"/>
    <w:rsid w:val="00A129FF"/>
    <w:rsid w:val="00A143FD"/>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6001D"/>
    <w:rsid w:val="00A6130D"/>
    <w:rsid w:val="00A62173"/>
    <w:rsid w:val="00A62D3C"/>
    <w:rsid w:val="00A641E6"/>
    <w:rsid w:val="00A657F0"/>
    <w:rsid w:val="00A67C6C"/>
    <w:rsid w:val="00A70420"/>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39A0"/>
    <w:rsid w:val="00B1460A"/>
    <w:rsid w:val="00B15E94"/>
    <w:rsid w:val="00B16BA7"/>
    <w:rsid w:val="00B21CC9"/>
    <w:rsid w:val="00B2255C"/>
    <w:rsid w:val="00B22AEE"/>
    <w:rsid w:val="00B23EFD"/>
    <w:rsid w:val="00B24245"/>
    <w:rsid w:val="00B25899"/>
    <w:rsid w:val="00B25A45"/>
    <w:rsid w:val="00B26DC7"/>
    <w:rsid w:val="00B273F2"/>
    <w:rsid w:val="00B301B2"/>
    <w:rsid w:val="00B30BAC"/>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7509"/>
    <w:rsid w:val="00B4795D"/>
    <w:rsid w:val="00B51678"/>
    <w:rsid w:val="00B5363F"/>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B41"/>
    <w:rsid w:val="00B829A9"/>
    <w:rsid w:val="00B82EFD"/>
    <w:rsid w:val="00B841C9"/>
    <w:rsid w:val="00B845E1"/>
    <w:rsid w:val="00B93121"/>
    <w:rsid w:val="00BA139A"/>
    <w:rsid w:val="00BA4A4A"/>
    <w:rsid w:val="00BA5D60"/>
    <w:rsid w:val="00BA60BE"/>
    <w:rsid w:val="00BB0A8B"/>
    <w:rsid w:val="00BB1432"/>
    <w:rsid w:val="00BB4F99"/>
    <w:rsid w:val="00BB6694"/>
    <w:rsid w:val="00BC06FE"/>
    <w:rsid w:val="00BC2559"/>
    <w:rsid w:val="00BC25E6"/>
    <w:rsid w:val="00BC65A4"/>
    <w:rsid w:val="00BC739E"/>
    <w:rsid w:val="00BD0EF2"/>
    <w:rsid w:val="00BD1EBE"/>
    <w:rsid w:val="00BD2AD5"/>
    <w:rsid w:val="00BD2DA6"/>
    <w:rsid w:val="00BD3DAC"/>
    <w:rsid w:val="00BD4600"/>
    <w:rsid w:val="00BD590D"/>
    <w:rsid w:val="00BE071C"/>
    <w:rsid w:val="00BE18CF"/>
    <w:rsid w:val="00BE1C6E"/>
    <w:rsid w:val="00BF05E0"/>
    <w:rsid w:val="00BF2690"/>
    <w:rsid w:val="00BF5441"/>
    <w:rsid w:val="00BF56CA"/>
    <w:rsid w:val="00BF5CFE"/>
    <w:rsid w:val="00BF6E55"/>
    <w:rsid w:val="00C00A14"/>
    <w:rsid w:val="00C00C91"/>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315C2"/>
    <w:rsid w:val="00C32AD9"/>
    <w:rsid w:val="00C353AB"/>
    <w:rsid w:val="00C3663F"/>
    <w:rsid w:val="00C3774A"/>
    <w:rsid w:val="00C37C5B"/>
    <w:rsid w:val="00C4022D"/>
    <w:rsid w:val="00C402FD"/>
    <w:rsid w:val="00C4067D"/>
    <w:rsid w:val="00C41376"/>
    <w:rsid w:val="00C41686"/>
    <w:rsid w:val="00C4171E"/>
    <w:rsid w:val="00C437A4"/>
    <w:rsid w:val="00C4513E"/>
    <w:rsid w:val="00C50F85"/>
    <w:rsid w:val="00C5252D"/>
    <w:rsid w:val="00C53C0E"/>
    <w:rsid w:val="00C55928"/>
    <w:rsid w:val="00C5657E"/>
    <w:rsid w:val="00C579C0"/>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31E44"/>
    <w:rsid w:val="00D33289"/>
    <w:rsid w:val="00D3360D"/>
    <w:rsid w:val="00D33F3D"/>
    <w:rsid w:val="00D34E6F"/>
    <w:rsid w:val="00D35990"/>
    <w:rsid w:val="00D35C4B"/>
    <w:rsid w:val="00D36647"/>
    <w:rsid w:val="00D36DAA"/>
    <w:rsid w:val="00D37BF5"/>
    <w:rsid w:val="00D37C9E"/>
    <w:rsid w:val="00D37EFE"/>
    <w:rsid w:val="00D41ECC"/>
    <w:rsid w:val="00D433DB"/>
    <w:rsid w:val="00D45D47"/>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3F7A"/>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433"/>
    <w:rsid w:val="00D92966"/>
    <w:rsid w:val="00D92B47"/>
    <w:rsid w:val="00D9307B"/>
    <w:rsid w:val="00D959FC"/>
    <w:rsid w:val="00D96DCE"/>
    <w:rsid w:val="00D97DDD"/>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26D"/>
    <w:rsid w:val="00DF6A79"/>
    <w:rsid w:val="00E02339"/>
    <w:rsid w:val="00E023E4"/>
    <w:rsid w:val="00E0281A"/>
    <w:rsid w:val="00E02FE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5260"/>
    <w:rsid w:val="00E253C1"/>
    <w:rsid w:val="00E25643"/>
    <w:rsid w:val="00E2574A"/>
    <w:rsid w:val="00E25CF6"/>
    <w:rsid w:val="00E26115"/>
    <w:rsid w:val="00E263EC"/>
    <w:rsid w:val="00E278D7"/>
    <w:rsid w:val="00E30E7B"/>
    <w:rsid w:val="00E30F25"/>
    <w:rsid w:val="00E31F35"/>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50AB"/>
    <w:rsid w:val="00E65A38"/>
    <w:rsid w:val="00E66324"/>
    <w:rsid w:val="00E73C63"/>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A0D6F"/>
    <w:rsid w:val="00EA129B"/>
    <w:rsid w:val="00EA194E"/>
    <w:rsid w:val="00EA2B6D"/>
    <w:rsid w:val="00EA6EC4"/>
    <w:rsid w:val="00EB1E57"/>
    <w:rsid w:val="00EB27C6"/>
    <w:rsid w:val="00EB2D51"/>
    <w:rsid w:val="00EB3BB7"/>
    <w:rsid w:val="00EB483B"/>
    <w:rsid w:val="00EB50E5"/>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AC6"/>
    <w:rsid w:val="00F03ADA"/>
    <w:rsid w:val="00F0448F"/>
    <w:rsid w:val="00F058B2"/>
    <w:rsid w:val="00F05E9E"/>
    <w:rsid w:val="00F06C75"/>
    <w:rsid w:val="00F117FA"/>
    <w:rsid w:val="00F12958"/>
    <w:rsid w:val="00F12A06"/>
    <w:rsid w:val="00F12A82"/>
    <w:rsid w:val="00F13A42"/>
    <w:rsid w:val="00F15778"/>
    <w:rsid w:val="00F21531"/>
    <w:rsid w:val="00F23D9A"/>
    <w:rsid w:val="00F256C9"/>
    <w:rsid w:val="00F30488"/>
    <w:rsid w:val="00F3237C"/>
    <w:rsid w:val="00F327AF"/>
    <w:rsid w:val="00F32AF2"/>
    <w:rsid w:val="00F347E6"/>
    <w:rsid w:val="00F34A0D"/>
    <w:rsid w:val="00F352B4"/>
    <w:rsid w:val="00F366F2"/>
    <w:rsid w:val="00F40FAB"/>
    <w:rsid w:val="00F410C5"/>
    <w:rsid w:val="00F42BE8"/>
    <w:rsid w:val="00F42FEE"/>
    <w:rsid w:val="00F433F1"/>
    <w:rsid w:val="00F438B2"/>
    <w:rsid w:val="00F441CE"/>
    <w:rsid w:val="00F4510E"/>
    <w:rsid w:val="00F454AF"/>
    <w:rsid w:val="00F45C85"/>
    <w:rsid w:val="00F4684D"/>
    <w:rsid w:val="00F502AF"/>
    <w:rsid w:val="00F50879"/>
    <w:rsid w:val="00F50DDA"/>
    <w:rsid w:val="00F5169D"/>
    <w:rsid w:val="00F51985"/>
    <w:rsid w:val="00F51C1B"/>
    <w:rsid w:val="00F52BFE"/>
    <w:rsid w:val="00F54327"/>
    <w:rsid w:val="00F558A4"/>
    <w:rsid w:val="00F64BA3"/>
    <w:rsid w:val="00F666E8"/>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3BD3"/>
    <w:rsid w:val="00FA5CBF"/>
    <w:rsid w:val="00FA700B"/>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C05"/>
    <w:rsid w:val="00FD3BD2"/>
    <w:rsid w:val="00FD4390"/>
    <w:rsid w:val="00FD45B4"/>
    <w:rsid w:val="00FD532C"/>
    <w:rsid w:val="00FD6247"/>
    <w:rsid w:val="00FE1252"/>
    <w:rsid w:val="00FE129D"/>
    <w:rsid w:val="00FE132A"/>
    <w:rsid w:val="00FE1BFA"/>
    <w:rsid w:val="00FE1E15"/>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87D0000"/>
  <w15:docId w15:val="{9BDF844C-3450-437B-B98A-B06D9AE5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standards/en/pdf/08-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AE876-743C-48F8-93EA-F310D29A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30</Pages>
  <Words>14220</Words>
  <Characters>81060</Characters>
  <Application>Microsoft Office Word</Application>
  <DocSecurity>0</DocSecurity>
  <Lines>675</Lines>
  <Paragraphs>190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CWS/6/14 (in English)</vt:lpstr>
      <vt:lpstr>ST.27 - Recommendation for the Exchange of Patent Legal Status Data</vt:lpstr>
    </vt:vector>
  </TitlesOfParts>
  <Company>WIPO</Company>
  <LinksUpToDate>false</LinksUpToDate>
  <CharactersWithSpaces>95090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CWS/6/14 (in English)</dc:title>
  <dc:subject>Standards - ST.27</dc:subject>
  <dc:creator>WIPO</dc:creator>
  <cp:keywords>ST.27, WIPO Standard, patent, legal status data</cp:keywords>
  <cp:lastModifiedBy>DRAKE Sophie</cp:lastModifiedBy>
  <cp:revision>21</cp:revision>
  <cp:lastPrinted>2018-08-06T13:20:00Z</cp:lastPrinted>
  <dcterms:created xsi:type="dcterms:W3CDTF">2018-09-08T10:15:00Z</dcterms:created>
  <dcterms:modified xsi:type="dcterms:W3CDTF">2018-10-02T09:44:00Z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