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AC05" w14:textId="77777777" w:rsidR="00AC2B1F" w:rsidRDefault="00AC2B1F" w:rsidP="00AC2B1F">
      <w:pPr>
        <w:jc w:val="right"/>
        <w:rPr>
          <w:rFonts w:ascii="Arial Black" w:hAnsi="Arial Black"/>
          <w:caps/>
          <w:sz w:val="15"/>
        </w:rPr>
      </w:pPr>
      <w:r w:rsidRPr="009D7E5A">
        <w:rPr>
          <w:rFonts w:cs="Times New Roman"/>
          <w:noProof/>
        </w:rPr>
        <w:drawing>
          <wp:inline distT="0" distB="0" distL="0" distR="0" wp14:anchorId="2BC4B723" wp14:editId="34B277AE">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12B29E3" w14:textId="3488DEFB" w:rsidR="00AC2B1F" w:rsidRPr="005744DB" w:rsidRDefault="00AC2B1F" w:rsidP="00AC2B1F">
      <w:pPr>
        <w:pBdr>
          <w:top w:val="single" w:sz="4" w:space="10" w:color="auto"/>
        </w:pBdr>
        <w:wordWrap w:val="0"/>
        <w:spacing w:before="120"/>
        <w:jc w:val="right"/>
        <w:rPr>
          <w:rFonts w:ascii="Arial Black" w:hAnsi="Arial Black"/>
          <w:b/>
          <w:caps/>
          <w:sz w:val="15"/>
          <w:lang w:val="fr-CH"/>
        </w:rPr>
      </w:pPr>
      <w:bookmarkStart w:id="0" w:name="Code"/>
      <w:r w:rsidRPr="005744DB">
        <w:rPr>
          <w:rFonts w:ascii="Arial Black" w:hAnsi="Arial Black"/>
          <w:b/>
          <w:caps/>
          <w:sz w:val="15"/>
          <w:lang w:val="fr-CH"/>
        </w:rPr>
        <w:t>CLIM/CE/3</w:t>
      </w:r>
      <w:r>
        <w:rPr>
          <w:rFonts w:ascii="Arial Black" w:hAnsi="Arial Black" w:hint="eastAsia"/>
          <w:b/>
          <w:caps/>
          <w:sz w:val="15"/>
          <w:lang w:val="fr-CH"/>
        </w:rPr>
        <w:t>5</w:t>
      </w:r>
      <w:r w:rsidRPr="005744DB">
        <w:rPr>
          <w:rFonts w:ascii="Arial Black" w:hAnsi="Arial Black"/>
          <w:b/>
          <w:caps/>
          <w:sz w:val="15"/>
          <w:lang w:val="fr-CH"/>
        </w:rPr>
        <w:t>/1 PROV.</w:t>
      </w:r>
      <w:r w:rsidR="00A8787E">
        <w:rPr>
          <w:rFonts w:ascii="Arial Black" w:hAnsi="Arial Black" w:hint="eastAsia"/>
          <w:b/>
          <w:caps/>
          <w:sz w:val="15"/>
          <w:lang w:val="fr-CH"/>
        </w:rPr>
        <w:t xml:space="preserve"> 2</w:t>
      </w:r>
    </w:p>
    <w:bookmarkEnd w:id="0"/>
    <w:p w14:paraId="0FF2BCCA" w14:textId="77777777" w:rsidR="00AC2B1F" w:rsidRPr="005744DB" w:rsidRDefault="00AC2B1F" w:rsidP="00AC2B1F">
      <w:pPr>
        <w:jc w:val="right"/>
        <w:rPr>
          <w:rFonts w:ascii="Arial Black" w:hAnsi="Arial Black"/>
          <w:b/>
          <w:caps/>
          <w:sz w:val="15"/>
          <w:szCs w:val="15"/>
          <w:lang w:val="fr-CH"/>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6E414442" w14:textId="28A9580F" w:rsidR="00AC2B1F" w:rsidRPr="002D7277" w:rsidRDefault="00AC2B1F" w:rsidP="00AC2B1F">
      <w:pPr>
        <w:spacing w:line="1680" w:lineRule="auto"/>
        <w:jc w:val="right"/>
        <w:rPr>
          <w:rFonts w:ascii="SimHei" w:eastAsia="SimHei" w:hAnsi="Arial Black"/>
          <w:b/>
          <w:caps/>
          <w:sz w:val="15"/>
          <w:szCs w:val="15"/>
          <w:lang w:val="fr-CH"/>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5</w:t>
      </w:r>
      <w:r w:rsidRPr="00E62C24">
        <w:rPr>
          <w:rFonts w:ascii="SimHei" w:eastAsia="SimHei" w:hAnsi="Times New Roman" w:hint="eastAsia"/>
          <w:b/>
          <w:sz w:val="15"/>
          <w:szCs w:val="15"/>
        </w:rPr>
        <w:t>年</w:t>
      </w:r>
      <w:r w:rsidR="00A8787E">
        <w:rPr>
          <w:rFonts w:ascii="Arial Black" w:eastAsia="SimHei" w:hAnsi="Arial Black" w:hint="eastAsia"/>
          <w:b/>
          <w:sz w:val="15"/>
          <w:szCs w:val="15"/>
          <w:lang w:val="pt-BR"/>
        </w:rPr>
        <w:t>4</w:t>
      </w:r>
      <w:r w:rsidRPr="00E62C24">
        <w:rPr>
          <w:rFonts w:ascii="SimHei" w:eastAsia="SimHei" w:hAnsi="Times New Roman" w:hint="eastAsia"/>
          <w:b/>
          <w:sz w:val="15"/>
          <w:szCs w:val="15"/>
        </w:rPr>
        <w:t>月</w:t>
      </w:r>
      <w:r w:rsidR="00A8787E">
        <w:rPr>
          <w:rFonts w:ascii="Arial Black" w:eastAsia="SimHei" w:hAnsi="Arial Black" w:hint="eastAsia"/>
          <w:b/>
          <w:sz w:val="15"/>
          <w:szCs w:val="15"/>
          <w:lang w:val="pt-BR"/>
        </w:rPr>
        <w:t>1</w:t>
      </w:r>
      <w:r w:rsidRPr="00E62C24">
        <w:rPr>
          <w:rFonts w:ascii="SimHei" w:eastAsia="SimHei" w:hAnsi="Times New Roman" w:hint="eastAsia"/>
          <w:b/>
          <w:sz w:val="15"/>
          <w:szCs w:val="15"/>
        </w:rPr>
        <w:t>日</w:t>
      </w:r>
    </w:p>
    <w:bookmarkEnd w:id="2"/>
    <w:p w14:paraId="58E47EA1" w14:textId="77777777" w:rsidR="00AC2B1F" w:rsidRPr="00AB1E66" w:rsidRDefault="00AC2B1F" w:rsidP="00AC2B1F">
      <w:pPr>
        <w:spacing w:after="600"/>
        <w:rPr>
          <w:rFonts w:ascii="SimHei" w:eastAsia="SimHei" w:hAnsi="SimHei"/>
          <w:sz w:val="28"/>
          <w:szCs w:val="28"/>
          <w:lang w:val="fr-CH"/>
        </w:rPr>
      </w:pPr>
      <w:r w:rsidRPr="00DF5D71">
        <w:rPr>
          <w:rFonts w:ascii="SimHei" w:eastAsia="SimHei" w:hAnsi="SimHei" w:hint="eastAsia"/>
          <w:sz w:val="28"/>
          <w:szCs w:val="28"/>
        </w:rPr>
        <w:t>商标注册用商品和服务国际分类特别联盟</w:t>
      </w:r>
      <w:r w:rsidRPr="00AB1E66">
        <w:rPr>
          <w:rFonts w:ascii="SimHei" w:eastAsia="SimHei" w:hAnsi="SimHei" w:hint="eastAsia"/>
          <w:sz w:val="28"/>
          <w:szCs w:val="28"/>
          <w:lang w:val="fr-CH"/>
        </w:rPr>
        <w:t>（</w:t>
      </w:r>
      <w:r w:rsidRPr="00DF5D71">
        <w:rPr>
          <w:rFonts w:ascii="SimHei" w:eastAsia="SimHei" w:hAnsi="SimHei" w:hint="eastAsia"/>
          <w:sz w:val="28"/>
          <w:szCs w:val="28"/>
        </w:rPr>
        <w:t>尼斯联盟</w:t>
      </w:r>
      <w:r w:rsidRPr="00AB1E66">
        <w:rPr>
          <w:rFonts w:ascii="SimHei" w:eastAsia="SimHei" w:hAnsi="SimHei" w:hint="eastAsia"/>
          <w:sz w:val="28"/>
          <w:szCs w:val="28"/>
          <w:lang w:val="fr-CH"/>
        </w:rPr>
        <w:t>）</w:t>
      </w:r>
    </w:p>
    <w:p w14:paraId="50DABAA2" w14:textId="77777777" w:rsidR="00AC2B1F" w:rsidRPr="00AB1E66" w:rsidRDefault="00AC2B1F" w:rsidP="00AC2B1F">
      <w:pPr>
        <w:spacing w:after="600"/>
        <w:rPr>
          <w:rFonts w:ascii="SimHei" w:eastAsia="SimHei" w:hAnsi="SimHei"/>
          <w:sz w:val="28"/>
          <w:szCs w:val="28"/>
          <w:lang w:val="fr-CH"/>
        </w:rPr>
      </w:pPr>
      <w:r w:rsidRPr="00DF5D71">
        <w:rPr>
          <w:rFonts w:ascii="SimHei" w:eastAsia="SimHei" w:hAnsi="SimHei" w:hint="eastAsia"/>
          <w:sz w:val="28"/>
          <w:szCs w:val="28"/>
        </w:rPr>
        <w:t>专家委员会</w:t>
      </w:r>
    </w:p>
    <w:p w14:paraId="7236B203" w14:textId="77BC1868" w:rsidR="00AC2B1F" w:rsidRPr="00AB1E66" w:rsidRDefault="00AC2B1F" w:rsidP="00AC2B1F">
      <w:pPr>
        <w:textAlignment w:val="bottom"/>
        <w:rPr>
          <w:rFonts w:ascii="KaiTi" w:eastAsia="KaiTi"/>
          <w:b/>
          <w:sz w:val="24"/>
          <w:szCs w:val="24"/>
          <w:lang w:val="fr-CH"/>
        </w:rPr>
      </w:pPr>
      <w:r w:rsidRPr="00EA0294">
        <w:rPr>
          <w:rFonts w:ascii="KaiTi" w:eastAsia="KaiTi" w:hint="eastAsia"/>
          <w:b/>
          <w:sz w:val="24"/>
          <w:szCs w:val="24"/>
        </w:rPr>
        <w:t>第三十</w:t>
      </w:r>
      <w:r>
        <w:rPr>
          <w:rFonts w:ascii="KaiTi" w:eastAsia="KaiTi" w:hint="eastAsia"/>
          <w:b/>
          <w:sz w:val="24"/>
          <w:szCs w:val="24"/>
        </w:rPr>
        <w:t>五</w:t>
      </w:r>
      <w:r w:rsidRPr="00EA0294">
        <w:rPr>
          <w:rFonts w:ascii="KaiTi" w:eastAsia="KaiTi" w:hint="eastAsia"/>
          <w:b/>
          <w:sz w:val="24"/>
          <w:szCs w:val="24"/>
        </w:rPr>
        <w:t>届会议</w:t>
      </w:r>
    </w:p>
    <w:p w14:paraId="37582323" w14:textId="7EB8D0D1" w:rsidR="00AC2B1F" w:rsidRPr="00AB1E66" w:rsidRDefault="00AC2B1F" w:rsidP="00AC2B1F">
      <w:pPr>
        <w:spacing w:after="720"/>
        <w:rPr>
          <w:rFonts w:ascii="KaiTi" w:eastAsia="KaiTi"/>
          <w:b/>
          <w:sz w:val="24"/>
          <w:szCs w:val="24"/>
          <w:lang w:val="fr-CH"/>
        </w:rPr>
      </w:pPr>
      <w:r w:rsidRPr="00AB1E66">
        <w:rPr>
          <w:rFonts w:ascii="KaiTi" w:eastAsia="KaiTi" w:hint="eastAsia"/>
          <w:sz w:val="24"/>
          <w:szCs w:val="24"/>
          <w:lang w:val="fr-CH"/>
        </w:rPr>
        <w:t>2025</w:t>
      </w:r>
      <w:r w:rsidRPr="00EA0294">
        <w:rPr>
          <w:rFonts w:ascii="KaiTi" w:eastAsia="KaiTi" w:hint="eastAsia"/>
          <w:b/>
          <w:sz w:val="24"/>
          <w:szCs w:val="24"/>
        </w:rPr>
        <w:t>年</w:t>
      </w:r>
      <w:r w:rsidRPr="00AB1E66">
        <w:rPr>
          <w:rFonts w:ascii="KaiTi" w:eastAsia="KaiTi"/>
          <w:sz w:val="24"/>
          <w:szCs w:val="24"/>
          <w:lang w:val="fr-CH"/>
        </w:rPr>
        <w:t>4</w:t>
      </w:r>
      <w:r w:rsidRPr="00EA0294">
        <w:rPr>
          <w:rFonts w:ascii="KaiTi" w:eastAsia="KaiTi" w:hint="eastAsia"/>
          <w:b/>
          <w:sz w:val="24"/>
          <w:szCs w:val="24"/>
        </w:rPr>
        <w:t>月</w:t>
      </w:r>
      <w:r w:rsidRPr="00AB1E66">
        <w:rPr>
          <w:rFonts w:ascii="KaiTi" w:eastAsia="KaiTi"/>
          <w:sz w:val="24"/>
          <w:szCs w:val="24"/>
          <w:lang w:val="fr-CH"/>
        </w:rPr>
        <w:t>2</w:t>
      </w:r>
      <w:r w:rsidRPr="00AB1E66">
        <w:rPr>
          <w:rFonts w:ascii="KaiTi" w:eastAsia="KaiTi" w:hint="eastAsia"/>
          <w:sz w:val="24"/>
          <w:szCs w:val="24"/>
          <w:lang w:val="fr-CH"/>
        </w:rPr>
        <w:t>8</w:t>
      </w:r>
      <w:r w:rsidRPr="00EA0294">
        <w:rPr>
          <w:rFonts w:ascii="KaiTi" w:eastAsia="KaiTi" w:hint="eastAsia"/>
          <w:b/>
          <w:sz w:val="24"/>
          <w:szCs w:val="24"/>
        </w:rPr>
        <w:t>日至</w:t>
      </w:r>
      <w:r w:rsidRPr="00AB1E66">
        <w:rPr>
          <w:rFonts w:ascii="KaiTi" w:eastAsia="KaiTi" w:hint="eastAsia"/>
          <w:sz w:val="24"/>
          <w:szCs w:val="24"/>
          <w:lang w:val="fr-CH"/>
        </w:rPr>
        <w:t>5</w:t>
      </w:r>
      <w:r w:rsidRPr="00EA0294">
        <w:rPr>
          <w:rFonts w:ascii="KaiTi" w:eastAsia="KaiTi" w:hint="eastAsia"/>
          <w:b/>
          <w:sz w:val="24"/>
          <w:szCs w:val="24"/>
        </w:rPr>
        <w:t>月</w:t>
      </w:r>
      <w:r w:rsidRPr="00AB1E66">
        <w:rPr>
          <w:rFonts w:ascii="KaiTi" w:eastAsia="KaiTi"/>
          <w:sz w:val="24"/>
          <w:szCs w:val="24"/>
          <w:lang w:val="fr-CH"/>
        </w:rPr>
        <w:t>2</w:t>
      </w:r>
      <w:r w:rsidRPr="00EA0294">
        <w:rPr>
          <w:rFonts w:ascii="KaiTi" w:eastAsia="KaiTi" w:hint="eastAsia"/>
          <w:b/>
          <w:sz w:val="24"/>
          <w:szCs w:val="24"/>
        </w:rPr>
        <w:t>日</w:t>
      </w:r>
      <w:r w:rsidRPr="00AB1E66">
        <w:rPr>
          <w:rFonts w:ascii="KaiTi" w:eastAsia="KaiTi" w:hint="eastAsia"/>
          <w:b/>
          <w:sz w:val="24"/>
          <w:szCs w:val="24"/>
          <w:lang w:val="fr-CH"/>
        </w:rPr>
        <w:t>，</w:t>
      </w:r>
      <w:r w:rsidRPr="00EA0294">
        <w:rPr>
          <w:rFonts w:ascii="KaiTi" w:eastAsia="KaiTi" w:hint="eastAsia"/>
          <w:b/>
          <w:sz w:val="24"/>
          <w:szCs w:val="24"/>
        </w:rPr>
        <w:t>日内瓦</w:t>
      </w:r>
    </w:p>
    <w:p w14:paraId="4B48CDE8" w14:textId="77777777" w:rsidR="00AC2B1F" w:rsidRPr="00EA0294" w:rsidRDefault="00AC2B1F" w:rsidP="00AC2B1F">
      <w:pPr>
        <w:spacing w:after="360"/>
        <w:rPr>
          <w:rFonts w:ascii="KaiTi" w:eastAsia="KaiTi" w:hAnsi="KaiTi"/>
          <w:caps/>
          <w:sz w:val="24"/>
        </w:rPr>
      </w:pPr>
      <w:bookmarkStart w:id="3" w:name="TitleOfDoc"/>
      <w:r w:rsidRPr="00036473">
        <w:rPr>
          <w:rFonts w:ascii="KaiTi" w:eastAsia="KaiTi" w:hAnsi="KaiTi" w:hint="eastAsia"/>
          <w:caps/>
          <w:sz w:val="24"/>
        </w:rPr>
        <w:t>议程草案</w:t>
      </w:r>
    </w:p>
    <w:p w14:paraId="43100F1A" w14:textId="77777777" w:rsidR="00AC2B1F" w:rsidRPr="00AC2B1F" w:rsidRDefault="00AC2B1F" w:rsidP="00AC2B1F">
      <w:pPr>
        <w:spacing w:after="960"/>
        <w:rPr>
          <w:rFonts w:ascii="KaiTi" w:eastAsia="KaiTi" w:hAnsi="KaiTi"/>
          <w:szCs w:val="21"/>
        </w:rPr>
      </w:pPr>
      <w:bookmarkStart w:id="4" w:name="Prepared"/>
      <w:bookmarkEnd w:id="3"/>
      <w:r w:rsidRPr="00AC2B1F">
        <w:rPr>
          <w:rFonts w:ascii="KaiTi" w:eastAsia="KaiTi" w:hAnsi="KaiTi" w:hint="eastAsia"/>
          <w:szCs w:val="21"/>
        </w:rPr>
        <w:t>秘书处编拟</w:t>
      </w:r>
    </w:p>
    <w:bookmarkEnd w:id="4"/>
    <w:p w14:paraId="5A203FC5" w14:textId="77777777" w:rsidR="00AC2B1F" w:rsidRDefault="00AC2B1F" w:rsidP="00AC2B1F">
      <w:pPr>
        <w:numPr>
          <w:ilvl w:val="0"/>
          <w:numId w:val="7"/>
        </w:numPr>
        <w:tabs>
          <w:tab w:val="clear" w:pos="1696"/>
        </w:tabs>
        <w:overflowPunct w:val="0"/>
        <w:spacing w:afterLines="100" w:after="240" w:line="340" w:lineRule="atLeast"/>
        <w:ind w:left="567" w:hanging="567"/>
        <w:rPr>
          <w:rFonts w:ascii="SimSun" w:hAnsi="SimSun"/>
          <w:szCs w:val="22"/>
        </w:rPr>
      </w:pPr>
      <w:r w:rsidRPr="00AC2B1F">
        <w:rPr>
          <w:rFonts w:ascii="SimSun" w:hAnsi="SimSun" w:hint="eastAsia"/>
          <w:szCs w:val="22"/>
        </w:rPr>
        <w:t>会议开幕</w:t>
      </w:r>
    </w:p>
    <w:p w14:paraId="55D786DF" w14:textId="6E3B24B9" w:rsidR="00AC2B1F" w:rsidRPr="00AC2B1F" w:rsidRDefault="00AC2B1F" w:rsidP="00AC2B1F">
      <w:pPr>
        <w:numPr>
          <w:ilvl w:val="0"/>
          <w:numId w:val="7"/>
        </w:numPr>
        <w:tabs>
          <w:tab w:val="clear" w:pos="1696"/>
        </w:tabs>
        <w:overflowPunct w:val="0"/>
        <w:spacing w:afterLines="100" w:after="240" w:line="340" w:lineRule="atLeast"/>
        <w:ind w:left="567" w:hanging="567"/>
        <w:rPr>
          <w:rFonts w:ascii="SimSun" w:hAnsi="SimSun"/>
          <w:szCs w:val="22"/>
        </w:rPr>
      </w:pPr>
      <w:r w:rsidRPr="00AC2B1F">
        <w:rPr>
          <w:rFonts w:ascii="SimSun" w:hAnsi="SimSun" w:hint="eastAsia"/>
          <w:szCs w:val="22"/>
        </w:rPr>
        <w:t>选举委员会第三十五届和第三十六届会议的主席和两名副主席</w:t>
      </w:r>
    </w:p>
    <w:p w14:paraId="223B54EA" w14:textId="77777777" w:rsidR="00AC2B1F" w:rsidRPr="00AC2B1F" w:rsidRDefault="00AC2B1F" w:rsidP="00AC2B1F">
      <w:pPr>
        <w:numPr>
          <w:ilvl w:val="0"/>
          <w:numId w:val="7"/>
        </w:numPr>
        <w:tabs>
          <w:tab w:val="clear" w:pos="1696"/>
        </w:tabs>
        <w:overflowPunct w:val="0"/>
        <w:spacing w:afterLines="100" w:after="240" w:line="340" w:lineRule="atLeast"/>
        <w:ind w:left="567" w:hanging="567"/>
        <w:rPr>
          <w:rFonts w:ascii="SimSun" w:hAnsi="SimSun"/>
          <w:szCs w:val="22"/>
        </w:rPr>
      </w:pPr>
      <w:r w:rsidRPr="00AC2B1F">
        <w:rPr>
          <w:rFonts w:ascii="SimSun" w:hAnsi="SimSun" w:hint="eastAsia"/>
          <w:szCs w:val="22"/>
        </w:rPr>
        <w:t>通过议程</w:t>
      </w:r>
      <w:r w:rsidRPr="00AC2B1F">
        <w:rPr>
          <w:rFonts w:ascii="SimSun" w:hAnsi="SimSun"/>
          <w:szCs w:val="22"/>
        </w:rPr>
        <w:br/>
      </w:r>
      <w:r w:rsidRPr="00AC2B1F">
        <w:rPr>
          <w:rFonts w:ascii="SimSun" w:hAnsi="SimSun"/>
          <w:szCs w:val="22"/>
        </w:rPr>
        <w:tab/>
      </w:r>
      <w:r w:rsidRPr="00AC2B1F">
        <w:rPr>
          <w:rFonts w:ascii="SimSun" w:hAnsi="SimSun" w:hint="eastAsia"/>
          <w:szCs w:val="21"/>
        </w:rPr>
        <w:t>见本文件。</w:t>
      </w:r>
    </w:p>
    <w:p w14:paraId="59356182" w14:textId="77777777" w:rsidR="00AC2B1F" w:rsidRPr="00AC2B1F" w:rsidRDefault="00AC2B1F" w:rsidP="00AC2B1F">
      <w:pPr>
        <w:numPr>
          <w:ilvl w:val="0"/>
          <w:numId w:val="7"/>
        </w:numPr>
        <w:tabs>
          <w:tab w:val="clear" w:pos="1696"/>
        </w:tabs>
        <w:overflowPunct w:val="0"/>
        <w:spacing w:afterLines="100" w:after="240" w:line="340" w:lineRule="atLeast"/>
        <w:ind w:left="567" w:hanging="567"/>
        <w:rPr>
          <w:rFonts w:ascii="SimSun" w:hAnsi="SimSun"/>
          <w:szCs w:val="22"/>
        </w:rPr>
      </w:pPr>
      <w:r w:rsidRPr="00AC2B1F">
        <w:rPr>
          <w:rFonts w:ascii="SimSun" w:hAnsi="SimSun" w:hint="eastAsia"/>
          <w:szCs w:val="22"/>
        </w:rPr>
        <w:t>企业部分</w:t>
      </w:r>
      <w:r w:rsidRPr="00AC2B1F">
        <w:rPr>
          <w:rFonts w:ascii="SimSun" w:hAnsi="SimSun"/>
          <w:szCs w:val="22"/>
        </w:rPr>
        <w:br/>
      </w:r>
      <w:r w:rsidRPr="00AC2B1F">
        <w:rPr>
          <w:rFonts w:ascii="SimSun" w:hAnsi="SimSun"/>
          <w:szCs w:val="22"/>
        </w:rPr>
        <w:tab/>
      </w:r>
      <w:r w:rsidRPr="00AC2B1F">
        <w:rPr>
          <w:rFonts w:ascii="SimSun" w:hAnsi="SimSun" w:hint="eastAsia"/>
          <w:szCs w:val="22"/>
        </w:rPr>
        <w:t>用户协会介绍其尼斯分类相关问题</w:t>
      </w:r>
    </w:p>
    <w:p w14:paraId="6FEAA385" w14:textId="77777777" w:rsidR="00AC2B1F" w:rsidRPr="00AC2B1F" w:rsidRDefault="00AC2B1F" w:rsidP="00AC2B1F">
      <w:pPr>
        <w:numPr>
          <w:ilvl w:val="0"/>
          <w:numId w:val="7"/>
        </w:numPr>
        <w:tabs>
          <w:tab w:val="clear" w:pos="1696"/>
        </w:tabs>
        <w:overflowPunct w:val="0"/>
        <w:spacing w:afterLines="100" w:after="240" w:line="340" w:lineRule="atLeast"/>
        <w:ind w:left="567" w:hanging="567"/>
        <w:rPr>
          <w:rFonts w:ascii="SimSun" w:hAnsi="SimSun"/>
          <w:szCs w:val="22"/>
        </w:rPr>
      </w:pPr>
      <w:r w:rsidRPr="00AC2B1F">
        <w:rPr>
          <w:rFonts w:ascii="SimSun" w:hAnsi="SimSun" w:hint="eastAsia"/>
          <w:szCs w:val="22"/>
        </w:rPr>
        <w:t>审议</w:t>
      </w:r>
      <w:r w:rsidRPr="00AC2B1F">
        <w:rPr>
          <w:rFonts w:ascii="SimSun" w:hAnsi="SimSun"/>
          <w:szCs w:val="22"/>
        </w:rPr>
        <w:t>NCLRMS</w:t>
      </w:r>
      <w:r w:rsidRPr="00AC2B1F">
        <w:rPr>
          <w:rFonts w:ascii="SimSun" w:hAnsi="SimSun" w:hint="eastAsia"/>
          <w:szCs w:val="22"/>
        </w:rPr>
        <w:t>表决1后的第一组提案（五分之四多数批准）</w:t>
      </w:r>
      <w:r w:rsidRPr="00AC2B1F">
        <w:rPr>
          <w:rFonts w:ascii="SimSun" w:hAnsi="SimSun"/>
          <w:szCs w:val="22"/>
        </w:rPr>
        <w:br/>
      </w:r>
      <w:r w:rsidRPr="00AC2B1F">
        <w:rPr>
          <w:rFonts w:ascii="SimSun" w:hAnsi="SimSun"/>
          <w:szCs w:val="22"/>
        </w:rPr>
        <w:tab/>
      </w:r>
      <w:r w:rsidRPr="00AC2B1F">
        <w:rPr>
          <w:rFonts w:ascii="SimSun" w:hAnsi="SimSun" w:hint="eastAsia"/>
          <w:szCs w:val="22"/>
        </w:rPr>
        <w:t>见</w:t>
      </w:r>
      <w:r w:rsidRPr="00AC2B1F">
        <w:rPr>
          <w:rFonts w:ascii="SimSun" w:hAnsi="SimSun"/>
          <w:szCs w:val="22"/>
        </w:rPr>
        <w:t>NCLRMS</w:t>
      </w:r>
      <w:r w:rsidRPr="00AC2B1F">
        <w:rPr>
          <w:rFonts w:ascii="SimSun" w:hAnsi="SimSun" w:hint="eastAsia"/>
          <w:szCs w:val="22"/>
        </w:rPr>
        <w:t>。</w:t>
      </w:r>
    </w:p>
    <w:p w14:paraId="179029B8" w14:textId="77777777" w:rsidR="00AC2B1F" w:rsidRPr="00AC2B1F" w:rsidRDefault="00AC2B1F" w:rsidP="00AC2B1F">
      <w:pPr>
        <w:numPr>
          <w:ilvl w:val="0"/>
          <w:numId w:val="7"/>
        </w:numPr>
        <w:tabs>
          <w:tab w:val="clear" w:pos="1696"/>
        </w:tabs>
        <w:overflowPunct w:val="0"/>
        <w:spacing w:afterLines="100" w:after="240" w:line="340" w:lineRule="atLeast"/>
        <w:ind w:left="567" w:hanging="567"/>
        <w:rPr>
          <w:rFonts w:ascii="SimSun" w:hAnsi="SimSun"/>
          <w:szCs w:val="22"/>
        </w:rPr>
      </w:pPr>
      <w:r w:rsidRPr="00AC2B1F">
        <w:rPr>
          <w:rFonts w:ascii="SimSun" w:hAnsi="SimSun" w:hint="eastAsia"/>
          <w:szCs w:val="22"/>
        </w:rPr>
        <w:t>审议</w:t>
      </w:r>
      <w:r w:rsidRPr="00AC2B1F">
        <w:rPr>
          <w:rFonts w:ascii="SimSun" w:hAnsi="SimSun"/>
          <w:szCs w:val="22"/>
        </w:rPr>
        <w:t>NCLRMS</w:t>
      </w:r>
      <w:r w:rsidRPr="00AC2B1F">
        <w:rPr>
          <w:rFonts w:ascii="SimSun" w:hAnsi="SimSun" w:hint="eastAsia"/>
          <w:szCs w:val="22"/>
        </w:rPr>
        <w:t>表决1后的第二组提案</w:t>
      </w:r>
      <w:r w:rsidRPr="00AC2B1F">
        <w:rPr>
          <w:rFonts w:ascii="SimSun" w:hAnsi="SimSun"/>
          <w:szCs w:val="22"/>
        </w:rPr>
        <w:br/>
      </w:r>
      <w:r w:rsidRPr="00AC2B1F">
        <w:rPr>
          <w:rFonts w:ascii="SimSun" w:hAnsi="SimSun"/>
          <w:szCs w:val="22"/>
        </w:rPr>
        <w:tab/>
      </w:r>
      <w:r w:rsidRPr="00AC2B1F">
        <w:rPr>
          <w:rFonts w:ascii="SimSun" w:hAnsi="SimSun" w:hint="eastAsia"/>
          <w:szCs w:val="22"/>
        </w:rPr>
        <w:t>见</w:t>
      </w:r>
      <w:r w:rsidRPr="00AC2B1F">
        <w:rPr>
          <w:rFonts w:ascii="SimSun" w:hAnsi="SimSun"/>
          <w:szCs w:val="22"/>
        </w:rPr>
        <w:t>NCLRMS</w:t>
      </w:r>
      <w:r w:rsidRPr="00AC2B1F">
        <w:rPr>
          <w:rFonts w:ascii="SimSun" w:hAnsi="SimSun" w:hint="eastAsia"/>
          <w:szCs w:val="22"/>
        </w:rPr>
        <w:t>。</w:t>
      </w:r>
    </w:p>
    <w:p w14:paraId="45CE115C" w14:textId="56F5A6EB" w:rsidR="00A8787E" w:rsidRDefault="00A8787E" w:rsidP="00AC2B1F">
      <w:pPr>
        <w:numPr>
          <w:ilvl w:val="0"/>
          <w:numId w:val="7"/>
        </w:numPr>
        <w:tabs>
          <w:tab w:val="clear" w:pos="1696"/>
        </w:tabs>
        <w:overflowPunct w:val="0"/>
        <w:spacing w:afterLines="100" w:after="240" w:line="340" w:lineRule="atLeast"/>
        <w:ind w:left="567" w:hanging="567"/>
        <w:rPr>
          <w:rFonts w:ascii="SimSun" w:hAnsi="SimSun"/>
          <w:szCs w:val="22"/>
        </w:rPr>
      </w:pPr>
      <w:r>
        <w:rPr>
          <w:rFonts w:ascii="SimSun" w:hAnsi="SimSun" w:hint="eastAsia"/>
          <w:szCs w:val="22"/>
        </w:rPr>
        <w:t>NCL13的生效</w:t>
      </w:r>
    </w:p>
    <w:p w14:paraId="109D29D3" w14:textId="03A4012F" w:rsidR="00AC2B1F" w:rsidRPr="00AC2B1F" w:rsidRDefault="00AC2B1F" w:rsidP="00AC2B1F">
      <w:pPr>
        <w:numPr>
          <w:ilvl w:val="0"/>
          <w:numId w:val="7"/>
        </w:numPr>
        <w:tabs>
          <w:tab w:val="clear" w:pos="1696"/>
        </w:tabs>
        <w:overflowPunct w:val="0"/>
        <w:spacing w:afterLines="100" w:after="240" w:line="340" w:lineRule="atLeast"/>
        <w:ind w:left="567" w:hanging="567"/>
        <w:rPr>
          <w:rFonts w:ascii="SimSun" w:hAnsi="SimSun"/>
          <w:szCs w:val="22"/>
        </w:rPr>
      </w:pPr>
      <w:r w:rsidRPr="00AC2B1F">
        <w:rPr>
          <w:rFonts w:ascii="SimSun" w:hAnsi="SimSun" w:hint="eastAsia"/>
          <w:szCs w:val="22"/>
        </w:rPr>
        <w:lastRenderedPageBreak/>
        <w:t>专家委员会下届会议</w:t>
      </w:r>
    </w:p>
    <w:p w14:paraId="38E4D472" w14:textId="77777777" w:rsidR="00AC2B1F" w:rsidRPr="00AC2B1F" w:rsidRDefault="00AC2B1F" w:rsidP="00AC2B1F">
      <w:pPr>
        <w:numPr>
          <w:ilvl w:val="0"/>
          <w:numId w:val="7"/>
        </w:numPr>
        <w:tabs>
          <w:tab w:val="clear" w:pos="1696"/>
        </w:tabs>
        <w:overflowPunct w:val="0"/>
        <w:spacing w:afterLines="100" w:after="240" w:line="340" w:lineRule="atLeast"/>
        <w:ind w:left="567" w:hanging="567"/>
        <w:rPr>
          <w:rFonts w:ascii="SimSun" w:hAnsi="SimSun"/>
          <w:szCs w:val="22"/>
        </w:rPr>
      </w:pPr>
      <w:r w:rsidRPr="00AC2B1F">
        <w:rPr>
          <w:rFonts w:ascii="SimSun" w:hAnsi="SimSun" w:hint="eastAsia"/>
          <w:szCs w:val="22"/>
        </w:rPr>
        <w:t>会议闭幕</w:t>
      </w:r>
    </w:p>
    <w:p w14:paraId="0AB1B924" w14:textId="6DFCC3F7" w:rsidR="002326AB" w:rsidRPr="00AC2B1F" w:rsidRDefault="00AC2B1F" w:rsidP="00AC2B1F">
      <w:pPr>
        <w:pStyle w:val="Endofdocument"/>
        <w:spacing w:before="720" w:afterLines="50" w:line="340" w:lineRule="atLeast"/>
        <w:contextualSpacing w:val="0"/>
      </w:pPr>
      <w:r w:rsidRPr="00AC2B1F">
        <w:rPr>
          <w:rFonts w:ascii="KaiTi" w:eastAsia="KaiTi" w:hAnsi="KaiTi" w:hint="eastAsia"/>
          <w:sz w:val="22"/>
          <w:szCs w:val="22"/>
        </w:rPr>
        <w:t>[</w:t>
      </w:r>
      <w:proofErr w:type="spellStart"/>
      <w:r w:rsidRPr="00AC2B1F">
        <w:rPr>
          <w:rFonts w:ascii="KaiTi" w:eastAsia="KaiTi" w:hAnsi="KaiTi" w:cs="Microsoft YaHei" w:hint="eastAsia"/>
          <w:sz w:val="22"/>
          <w:szCs w:val="22"/>
        </w:rPr>
        <w:t>文件完</w:t>
      </w:r>
      <w:proofErr w:type="spellEnd"/>
      <w:r w:rsidRPr="00AC2B1F">
        <w:rPr>
          <w:rFonts w:ascii="KaiTi" w:eastAsia="KaiTi" w:hAnsi="KaiTi" w:hint="eastAsia"/>
          <w:sz w:val="22"/>
          <w:szCs w:val="22"/>
        </w:rPr>
        <w:t>]</w:t>
      </w:r>
    </w:p>
    <w:sectPr w:rsidR="002326AB" w:rsidRPr="00AC2B1F" w:rsidSect="00AC2B1F">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D934" w14:textId="77777777" w:rsidR="005B525D" w:rsidRDefault="005B525D">
      <w:r>
        <w:separator/>
      </w:r>
    </w:p>
  </w:endnote>
  <w:endnote w:type="continuationSeparator" w:id="0">
    <w:p w14:paraId="1701959B" w14:textId="77777777" w:rsidR="005B525D" w:rsidRDefault="005B525D" w:rsidP="003B38C1">
      <w:r>
        <w:separator/>
      </w:r>
    </w:p>
    <w:p w14:paraId="32D5105C" w14:textId="77777777" w:rsidR="005B525D" w:rsidRPr="003B38C1" w:rsidRDefault="005B525D" w:rsidP="003B38C1">
      <w:pPr>
        <w:spacing w:after="60"/>
        <w:rPr>
          <w:sz w:val="17"/>
        </w:rPr>
      </w:pPr>
      <w:r>
        <w:rPr>
          <w:sz w:val="17"/>
        </w:rPr>
        <w:t>[Endnote continued from previous page]</w:t>
      </w:r>
    </w:p>
  </w:endnote>
  <w:endnote w:type="continuationNotice" w:id="1">
    <w:p w14:paraId="0F37B5B2" w14:textId="77777777" w:rsidR="005B525D" w:rsidRPr="003B38C1" w:rsidRDefault="005B52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DDE3" w14:textId="77777777" w:rsidR="005B525D" w:rsidRDefault="005B525D">
      <w:r>
        <w:separator/>
      </w:r>
    </w:p>
  </w:footnote>
  <w:footnote w:type="continuationSeparator" w:id="0">
    <w:p w14:paraId="726D21F9" w14:textId="77777777" w:rsidR="005B525D" w:rsidRDefault="005B525D" w:rsidP="008B60B2">
      <w:r>
        <w:separator/>
      </w:r>
    </w:p>
    <w:p w14:paraId="5FBD3CF3" w14:textId="77777777" w:rsidR="005B525D" w:rsidRPr="00ED77FB" w:rsidRDefault="005B525D" w:rsidP="008B60B2">
      <w:pPr>
        <w:spacing w:after="60"/>
        <w:rPr>
          <w:sz w:val="17"/>
          <w:szCs w:val="17"/>
        </w:rPr>
      </w:pPr>
      <w:r w:rsidRPr="00ED77FB">
        <w:rPr>
          <w:sz w:val="17"/>
          <w:szCs w:val="17"/>
        </w:rPr>
        <w:t>[Footnote continued from previous page]</w:t>
      </w:r>
    </w:p>
  </w:footnote>
  <w:footnote w:type="continuationNotice" w:id="1">
    <w:p w14:paraId="728D0DF2" w14:textId="77777777" w:rsidR="005B525D" w:rsidRPr="00ED77FB" w:rsidRDefault="005B52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3915" w14:textId="0501F046" w:rsidR="00D07C78" w:rsidRPr="00AC2B1F" w:rsidRDefault="00E02E58" w:rsidP="00477D6B">
    <w:pPr>
      <w:jc w:val="right"/>
      <w:rPr>
        <w:rFonts w:ascii="SimSun" w:hAnsi="SimSun"/>
      </w:rPr>
    </w:pPr>
    <w:bookmarkStart w:id="5" w:name="Code2"/>
    <w:bookmarkEnd w:id="5"/>
    <w:r w:rsidRPr="00AC2B1F">
      <w:rPr>
        <w:rFonts w:ascii="SimSun" w:hAnsi="SimSun"/>
      </w:rPr>
      <w:t>CLIM/CE/</w:t>
    </w:r>
    <w:r w:rsidR="00CA7C59" w:rsidRPr="00AC2B1F">
      <w:rPr>
        <w:rFonts w:ascii="SimSun" w:hAnsi="SimSun"/>
      </w:rPr>
      <w:t>35</w:t>
    </w:r>
    <w:r w:rsidRPr="00AC2B1F">
      <w:rPr>
        <w:rFonts w:ascii="SimSun" w:hAnsi="SimSun"/>
      </w:rPr>
      <w:t>/1 Prov.</w:t>
    </w:r>
    <w:r w:rsidR="00A8787E">
      <w:rPr>
        <w:rFonts w:ascii="SimSun" w:hAnsi="SimSun" w:hint="eastAsia"/>
      </w:rPr>
      <w:t>2</w:t>
    </w:r>
  </w:p>
  <w:p w14:paraId="372DE2BF" w14:textId="626632E9" w:rsidR="00D07C78" w:rsidRPr="00AC2B1F" w:rsidRDefault="00AC2B1F" w:rsidP="00AC2B1F">
    <w:pPr>
      <w:spacing w:afterLines="100" w:after="240"/>
      <w:jc w:val="right"/>
      <w:rPr>
        <w:rFonts w:ascii="SimSun" w:hAnsi="SimSun"/>
      </w:rPr>
    </w:pPr>
    <w:r w:rsidRPr="00AC2B1F">
      <w:rPr>
        <w:rFonts w:ascii="SimSun" w:hAnsi="SimSun" w:hint="eastAsia"/>
      </w:rPr>
      <w:t>第</w:t>
    </w:r>
    <w:r w:rsidR="00D07C78" w:rsidRPr="00AC2B1F">
      <w:rPr>
        <w:rFonts w:ascii="SimSun" w:hAnsi="SimSun"/>
      </w:rPr>
      <w:fldChar w:fldCharType="begin"/>
    </w:r>
    <w:r w:rsidR="00D07C78" w:rsidRPr="00AC2B1F">
      <w:rPr>
        <w:rFonts w:ascii="SimSun" w:hAnsi="SimSun"/>
      </w:rPr>
      <w:instrText xml:space="preserve"> PAGE  \* MERGEFORMAT </w:instrText>
    </w:r>
    <w:r w:rsidR="00D07C78" w:rsidRPr="00AC2B1F">
      <w:rPr>
        <w:rFonts w:ascii="SimSun" w:hAnsi="SimSun"/>
      </w:rPr>
      <w:fldChar w:fldCharType="separate"/>
    </w:r>
    <w:r w:rsidR="002326AB" w:rsidRPr="00AC2B1F">
      <w:rPr>
        <w:rFonts w:ascii="SimSun" w:hAnsi="SimSun"/>
        <w:noProof/>
      </w:rPr>
      <w:t>2</w:t>
    </w:r>
    <w:r w:rsidR="00D07C78" w:rsidRPr="00AC2B1F">
      <w:rPr>
        <w:rFonts w:ascii="SimSun" w:hAnsi="SimSun"/>
      </w:rPr>
      <w:fldChar w:fldCharType="end"/>
    </w:r>
    <w:r w:rsidRPr="00AC2B1F">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0864798">
    <w:abstractNumId w:val="2"/>
  </w:num>
  <w:num w:numId="2" w16cid:durableId="1098330262">
    <w:abstractNumId w:val="5"/>
  </w:num>
  <w:num w:numId="3" w16cid:durableId="551237332">
    <w:abstractNumId w:val="0"/>
  </w:num>
  <w:num w:numId="4" w16cid:durableId="1764061552">
    <w:abstractNumId w:val="6"/>
  </w:num>
  <w:num w:numId="5" w16cid:durableId="1175607649">
    <w:abstractNumId w:val="1"/>
  </w:num>
  <w:num w:numId="6" w16cid:durableId="888423032">
    <w:abstractNumId w:val="3"/>
  </w:num>
  <w:num w:numId="7" w16cid:durableId="1685477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58"/>
    <w:rsid w:val="00043CAA"/>
    <w:rsid w:val="00045FF0"/>
    <w:rsid w:val="00056816"/>
    <w:rsid w:val="00075432"/>
    <w:rsid w:val="000968ED"/>
    <w:rsid w:val="000A3D97"/>
    <w:rsid w:val="000F5E56"/>
    <w:rsid w:val="001028A6"/>
    <w:rsid w:val="001362EE"/>
    <w:rsid w:val="001647D5"/>
    <w:rsid w:val="001832A6"/>
    <w:rsid w:val="00195668"/>
    <w:rsid w:val="001D1FC9"/>
    <w:rsid w:val="001D4107"/>
    <w:rsid w:val="00203D24"/>
    <w:rsid w:val="0021217E"/>
    <w:rsid w:val="002326AB"/>
    <w:rsid w:val="00243430"/>
    <w:rsid w:val="002634C4"/>
    <w:rsid w:val="0028281D"/>
    <w:rsid w:val="002928D3"/>
    <w:rsid w:val="002F1FE6"/>
    <w:rsid w:val="002F4E68"/>
    <w:rsid w:val="00312F7F"/>
    <w:rsid w:val="00361450"/>
    <w:rsid w:val="003673CF"/>
    <w:rsid w:val="003845C1"/>
    <w:rsid w:val="003A6F89"/>
    <w:rsid w:val="003B38C1"/>
    <w:rsid w:val="003C34E9"/>
    <w:rsid w:val="00407C10"/>
    <w:rsid w:val="00423E3E"/>
    <w:rsid w:val="00427AF4"/>
    <w:rsid w:val="004647DA"/>
    <w:rsid w:val="00472C97"/>
    <w:rsid w:val="00474062"/>
    <w:rsid w:val="00477D6B"/>
    <w:rsid w:val="005019FF"/>
    <w:rsid w:val="00514ED8"/>
    <w:rsid w:val="0053057A"/>
    <w:rsid w:val="00537E0E"/>
    <w:rsid w:val="00556076"/>
    <w:rsid w:val="00560A29"/>
    <w:rsid w:val="00565D69"/>
    <w:rsid w:val="005B525D"/>
    <w:rsid w:val="005C6649"/>
    <w:rsid w:val="005F097A"/>
    <w:rsid w:val="00605827"/>
    <w:rsid w:val="00646050"/>
    <w:rsid w:val="00661C2F"/>
    <w:rsid w:val="006713CA"/>
    <w:rsid w:val="00676C5C"/>
    <w:rsid w:val="00685183"/>
    <w:rsid w:val="006E061F"/>
    <w:rsid w:val="006F42C7"/>
    <w:rsid w:val="00720EFD"/>
    <w:rsid w:val="0072335E"/>
    <w:rsid w:val="00733C46"/>
    <w:rsid w:val="007539CB"/>
    <w:rsid w:val="007854AF"/>
    <w:rsid w:val="00793A7C"/>
    <w:rsid w:val="007A398A"/>
    <w:rsid w:val="007D1613"/>
    <w:rsid w:val="007E4C0E"/>
    <w:rsid w:val="007E5FB4"/>
    <w:rsid w:val="008A134B"/>
    <w:rsid w:val="008B2CC1"/>
    <w:rsid w:val="008B3619"/>
    <w:rsid w:val="008B60B2"/>
    <w:rsid w:val="0090731E"/>
    <w:rsid w:val="00916EE2"/>
    <w:rsid w:val="009631DA"/>
    <w:rsid w:val="00966A22"/>
    <w:rsid w:val="0096722F"/>
    <w:rsid w:val="00980843"/>
    <w:rsid w:val="009E2791"/>
    <w:rsid w:val="009E3F6F"/>
    <w:rsid w:val="009F499F"/>
    <w:rsid w:val="00A37342"/>
    <w:rsid w:val="00A42DAF"/>
    <w:rsid w:val="00A45BD8"/>
    <w:rsid w:val="00A745FB"/>
    <w:rsid w:val="00A869B7"/>
    <w:rsid w:val="00A8787E"/>
    <w:rsid w:val="00A90F0A"/>
    <w:rsid w:val="00AB1E66"/>
    <w:rsid w:val="00AC205C"/>
    <w:rsid w:val="00AC2B1F"/>
    <w:rsid w:val="00AF0A6B"/>
    <w:rsid w:val="00B05A69"/>
    <w:rsid w:val="00B75281"/>
    <w:rsid w:val="00B92F1F"/>
    <w:rsid w:val="00B9734B"/>
    <w:rsid w:val="00BA30E2"/>
    <w:rsid w:val="00BB6484"/>
    <w:rsid w:val="00C05AFB"/>
    <w:rsid w:val="00C11BFE"/>
    <w:rsid w:val="00C172C4"/>
    <w:rsid w:val="00C5068F"/>
    <w:rsid w:val="00C86D74"/>
    <w:rsid w:val="00CA7C59"/>
    <w:rsid w:val="00CD04F1"/>
    <w:rsid w:val="00CF681A"/>
    <w:rsid w:val="00CF6A2F"/>
    <w:rsid w:val="00D023C2"/>
    <w:rsid w:val="00D07C78"/>
    <w:rsid w:val="00D45252"/>
    <w:rsid w:val="00D71B4D"/>
    <w:rsid w:val="00D90937"/>
    <w:rsid w:val="00D93D55"/>
    <w:rsid w:val="00DB24B9"/>
    <w:rsid w:val="00DD7B7F"/>
    <w:rsid w:val="00E02E58"/>
    <w:rsid w:val="00E15015"/>
    <w:rsid w:val="00E17DF3"/>
    <w:rsid w:val="00E335FE"/>
    <w:rsid w:val="00E74A19"/>
    <w:rsid w:val="00EA7D6E"/>
    <w:rsid w:val="00EB090A"/>
    <w:rsid w:val="00EB2F76"/>
    <w:rsid w:val="00EC4E49"/>
    <w:rsid w:val="00ED77FB"/>
    <w:rsid w:val="00EE45FA"/>
    <w:rsid w:val="00F043DE"/>
    <w:rsid w:val="00F66152"/>
    <w:rsid w:val="00F9165B"/>
    <w:rsid w:val="00F91BAC"/>
    <w:rsid w:val="00FB5916"/>
    <w:rsid w:val="00FC482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082E"/>
  <w15:docId w15:val="{628E9E61-7E6B-4511-AB69-9E6AA76C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B1F"/>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B5916"/>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733C4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LIM_CE_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6C751E164A51DB478BD2CBDC62044058" ma:contentTypeVersion="55" ma:contentTypeDescription="" ma:contentTypeScope="" ma:versionID="88c59bd7243444f35bcb88d0741e9528">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e193343a482299173067f5d9d544a5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f03e95-3a88-442a-a31a-a600fd07a5cd}"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f03e95-3a88-442a-a31a-a600fd07a5cd}"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6</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Nice</TermName>
          <TermId xmlns="http://schemas.microsoft.com/office/infopath/2007/PartnerControls">24620454-ac9f-4efe-bab9-232b5129baa5</TermId>
        </TermInfo>
      </Terms>
    </oec7080f59824b85bfab9bab42c36e68>
    <_dlc_DocId xmlns="ec94eb93-2160-433d-bc9d-10bdc50beb83">ICSDBFP-194210329-5344</_dlc_DocId>
    <_dlc_DocIdUrl xmlns="ec94eb93-2160-433d-bc9d-10bdc50beb83">
      <Url>https://wipoprod.sharepoint.com/sites/SPS-INT-BFP-ICSD-MarkDesign/_layouts/15/DocIdRedir.aspx?ID=ICSDBFP-194210329-5344</Url>
      <Description>ICSDBFP-194210329-5344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F43FD-AE55-4C47-81A1-193194ED90FA}">
  <ds:schemaRefs>
    <ds:schemaRef ds:uri="http://schemas.microsoft.com/sharepoint/events"/>
  </ds:schemaRefs>
</ds:datastoreItem>
</file>

<file path=customXml/itemProps2.xml><?xml version="1.0" encoding="utf-8"?>
<ds:datastoreItem xmlns:ds="http://schemas.openxmlformats.org/officeDocument/2006/customXml" ds:itemID="{68AA80F6-EDB2-4549-B09A-E69951390B18}">
  <ds:schemaRefs>
    <ds:schemaRef ds:uri="Microsoft.SharePoint.Taxonomy.ContentTypeSync"/>
  </ds:schemaRefs>
</ds:datastoreItem>
</file>

<file path=customXml/itemProps3.xml><?xml version="1.0" encoding="utf-8"?>
<ds:datastoreItem xmlns:ds="http://schemas.openxmlformats.org/officeDocument/2006/customXml" ds:itemID="{265BF5D2-FB9D-4504-9831-1517DC3D2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4E88D-268B-4DEB-81E2-8BDC3D6CDB0C}">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ADDEB8FA-E1CB-4526-BECA-9876DEDBE449}">
  <ds:schemaRefs>
    <ds:schemaRef ds:uri="http://schemas.openxmlformats.org/officeDocument/2006/bibliography"/>
  </ds:schemaRefs>
</ds:datastoreItem>
</file>

<file path=customXml/itemProps6.xml><?xml version="1.0" encoding="utf-8"?>
<ds:datastoreItem xmlns:ds="http://schemas.openxmlformats.org/officeDocument/2006/customXml" ds:itemID="{8B151FCB-0B3A-4D46-B3B7-3C31E855B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CLIM_CE_34 (E)</Template>
  <TotalTime>2</TotalTime>
  <Pages>2</Pages>
  <Words>43</Words>
  <Characters>234</Characters>
  <Application>Microsoft Office Word</Application>
  <DocSecurity>0</DocSecurity>
  <Lines>7</Lines>
  <Paragraphs>6</Paragraphs>
  <ScaleCrop>false</ScaleCrop>
  <HeadingPairs>
    <vt:vector size="2" baseType="variant">
      <vt:variant>
        <vt:lpstr>Title</vt:lpstr>
      </vt:variant>
      <vt:variant>
        <vt:i4>1</vt:i4>
      </vt:variant>
    </vt:vector>
  </HeadingPairs>
  <TitlesOfParts>
    <vt:vector size="1" baseType="lpstr">
      <vt:lpstr>CLIM/CE/35/1 PROV.2</vt:lpstr>
    </vt:vector>
  </TitlesOfParts>
  <Company>WIPO</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CLIM/CE/35/1 PROV.2</dc:title>
  <dc:subject>议程草案</dc:subject>
  <dc:creator>WiPO</dc:creator>
  <cp:keywords>Chinese version, Revised Draft Agenda</cp:keywords>
  <cp:lastModifiedBy>SCHLESSINGER Caroline</cp:lastModifiedBy>
  <cp:revision>4</cp:revision>
  <cp:lastPrinted>2011-02-15T11:56:00Z</cp:lastPrinted>
  <dcterms:created xsi:type="dcterms:W3CDTF">2025-03-28T14:01:00Z</dcterms:created>
  <dcterms:modified xsi:type="dcterms:W3CDTF">2025-04-02T15:12:00Z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d31855e4-7018-4fe1-8d40-87c1dd639821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2023-12-05T15:09:49Z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2fb9f64f-f70c-46f0-81e2-0ecbc1136514</vt:lpwstr>
  </property>
  <property fmtid="{D5CDD505-2E9C-101B-9397-08002B2CF9AE}" pid="14" name="MSIP_Label_20773ee6-353b-4fb9-a59d-0b94c8c67bea_ContentBits">
    <vt:lpwstr>0</vt:lpwstr>
  </property>
  <property fmtid="{D5CDD505-2E9C-101B-9397-08002B2CF9AE}" pid="15" name="ContentTypeId">
    <vt:lpwstr>0x01010043A0F979BE30A3469F998CB749C11FBD006C751E164A51DB478BD2CBDC62044058</vt:lpwstr>
  </property>
  <property fmtid="{D5CDD505-2E9C-101B-9397-08002B2CF9AE}" pid="16" name="BusinessUnit">
    <vt:lpwstr>2;#International Classifications and Standards Division|1bda9d19-f2c0-4f24-b9f1-c91ec6b8f041</vt:lpwstr>
  </property>
  <property fmtid="{D5CDD505-2E9C-101B-9397-08002B2CF9AE}" pid="17" name="MediaServiceImageTags">
    <vt:lpwstr/>
  </property>
  <property fmtid="{D5CDD505-2E9C-101B-9397-08002B2CF9AE}" pid="18" name="RMClassification">
    <vt:lpwstr>6;#10 Nice|24620454-ac9f-4efe-bab9-232b5129baa5</vt:lpwstr>
  </property>
  <property fmtid="{D5CDD505-2E9C-101B-9397-08002B2CF9AE}" pid="19" name="lcf76f155ced4ddcb4097134ff3c332f">
    <vt:lpwstr/>
  </property>
  <property fmtid="{D5CDD505-2E9C-101B-9397-08002B2CF9AE}" pid="20" name="Languages">
    <vt:lpwstr>1;#English|950e6fa2-2df0-4983-a604-54e57c7a6d93</vt:lpwstr>
  </property>
  <property fmtid="{D5CDD505-2E9C-101B-9397-08002B2CF9AE}" pid="21" name="_dlc_DocIdItemGuid">
    <vt:lpwstr>21b1d86b-ea21-4e66-b08c-7d5fdbe12b11</vt:lpwstr>
  </property>
</Properties>
</file>