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6E5B81" w:rsidRPr="00CC100C" w:rsidTr="004A0149">
        <w:trPr>
          <w:trHeight w:val="1977"/>
        </w:trPr>
        <w:tc>
          <w:tcPr>
            <w:tcW w:w="4594" w:type="dxa"/>
            <w:tcBorders>
              <w:bottom w:val="single" w:sz="4" w:space="0" w:color="auto"/>
            </w:tcBorders>
            <w:tcMar>
              <w:bottom w:w="170" w:type="dxa"/>
            </w:tcMar>
          </w:tcPr>
          <w:p w:rsidR="006E5B81" w:rsidRPr="00CC100C" w:rsidRDefault="006E5B81" w:rsidP="004A0149">
            <w:pPr>
              <w:jc w:val="both"/>
            </w:pPr>
            <w:bookmarkStart w:id="0" w:name="_GoBack"/>
            <w:bookmarkEnd w:id="0"/>
            <w:r w:rsidRPr="00CC100C">
              <w:rPr>
                <w:noProof/>
                <w:lang w:val="es-CL" w:eastAsia="es-CL"/>
              </w:rPr>
              <w:drawing>
                <wp:anchor distT="0" distB="0" distL="114300" distR="114300" simplePos="0" relativeHeight="251659264" behindDoc="1" locked="0" layoutInCell="0" allowOverlap="1" wp14:anchorId="1626D558" wp14:editId="6AD34F02">
                  <wp:simplePos x="0" y="0"/>
                  <wp:positionH relativeFrom="page">
                    <wp:posOffset>2916555</wp:posOffset>
                  </wp:positionH>
                  <wp:positionV relativeFrom="margin">
                    <wp:posOffset>0</wp:posOffset>
                  </wp:positionV>
                  <wp:extent cx="867600" cy="1324800"/>
                  <wp:effectExtent l="0" t="0" r="8890" b="8890"/>
                  <wp:wrapNone/>
                  <wp:docPr id="5"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E5B81" w:rsidRPr="00CC100C" w:rsidRDefault="006E5B81" w:rsidP="004A0149"/>
        </w:tc>
        <w:tc>
          <w:tcPr>
            <w:tcW w:w="425" w:type="dxa"/>
            <w:tcBorders>
              <w:bottom w:val="single" w:sz="4" w:space="0" w:color="auto"/>
            </w:tcBorders>
            <w:tcMar>
              <w:left w:w="0" w:type="dxa"/>
              <w:right w:w="0" w:type="dxa"/>
            </w:tcMar>
          </w:tcPr>
          <w:p w:rsidR="006E5B81" w:rsidRPr="00CC100C" w:rsidRDefault="006E5B81" w:rsidP="004A0149">
            <w:pPr>
              <w:jc w:val="right"/>
            </w:pPr>
            <w:r w:rsidRPr="00CC100C">
              <w:rPr>
                <w:b/>
                <w:sz w:val="40"/>
                <w:szCs w:val="40"/>
              </w:rPr>
              <w:t>C</w:t>
            </w:r>
          </w:p>
        </w:tc>
      </w:tr>
      <w:tr w:rsidR="006E5B81" w:rsidRPr="00CC100C" w:rsidTr="004A0149">
        <w:trPr>
          <w:trHeight w:hRule="exact" w:val="340"/>
        </w:trPr>
        <w:tc>
          <w:tcPr>
            <w:tcW w:w="9356" w:type="dxa"/>
            <w:gridSpan w:val="3"/>
            <w:tcBorders>
              <w:top w:val="single" w:sz="4" w:space="0" w:color="auto"/>
            </w:tcBorders>
            <w:tcMar>
              <w:top w:w="170" w:type="dxa"/>
              <w:left w:w="0" w:type="dxa"/>
              <w:right w:w="0" w:type="dxa"/>
            </w:tcMar>
            <w:vAlign w:val="bottom"/>
          </w:tcPr>
          <w:p w:rsidR="006E5B81" w:rsidRPr="00CC100C" w:rsidRDefault="006E5B81" w:rsidP="006E5B81">
            <w:pPr>
              <w:jc w:val="right"/>
              <w:rPr>
                <w:rFonts w:ascii="Arial Black" w:hAnsi="Arial Black"/>
                <w:caps/>
                <w:sz w:val="15"/>
              </w:rPr>
            </w:pPr>
            <w:r w:rsidRPr="00CC100C">
              <w:rPr>
                <w:rFonts w:ascii="Arial Black" w:hAnsi="Arial Black" w:hint="eastAsia"/>
                <w:caps/>
                <w:sz w:val="15"/>
              </w:rPr>
              <w:t>CEL</w:t>
            </w:r>
            <w:r w:rsidRPr="00CC100C">
              <w:rPr>
                <w:rFonts w:ascii="Arial Black" w:hAnsi="Arial Black"/>
                <w:caps/>
                <w:sz w:val="15"/>
              </w:rPr>
              <w:t>/</w:t>
            </w:r>
            <w:r w:rsidRPr="00CC100C">
              <w:rPr>
                <w:rFonts w:ascii="Arial Black" w:hAnsi="Arial Black" w:hint="eastAsia"/>
                <w:caps/>
                <w:sz w:val="15"/>
              </w:rPr>
              <w:t>1</w:t>
            </w:r>
            <w:r>
              <w:rPr>
                <w:rFonts w:ascii="Arial Black" w:hAnsi="Arial Black" w:hint="eastAsia"/>
                <w:caps/>
                <w:sz w:val="15"/>
              </w:rPr>
              <w:t>5</w:t>
            </w:r>
            <w:r w:rsidRPr="00CC100C">
              <w:rPr>
                <w:rFonts w:ascii="Arial Black" w:hAnsi="Arial Black"/>
                <w:caps/>
                <w:sz w:val="15"/>
              </w:rPr>
              <w:t>/</w:t>
            </w:r>
            <w:bookmarkStart w:id="1" w:name="Code"/>
            <w:r>
              <w:rPr>
                <w:rFonts w:ascii="Arial Black" w:hAnsi="Arial Black"/>
                <w:caps/>
                <w:sz w:val="15"/>
              </w:rPr>
              <w:t>2</w:t>
            </w:r>
            <w:bookmarkEnd w:id="1"/>
          </w:p>
        </w:tc>
      </w:tr>
      <w:tr w:rsidR="006E5B81" w:rsidRPr="00CC100C" w:rsidTr="004A0149">
        <w:trPr>
          <w:trHeight w:hRule="exact" w:val="170"/>
        </w:trPr>
        <w:tc>
          <w:tcPr>
            <w:tcW w:w="9356" w:type="dxa"/>
            <w:gridSpan w:val="3"/>
            <w:noWrap/>
            <w:tcMar>
              <w:left w:w="0" w:type="dxa"/>
              <w:right w:w="0" w:type="dxa"/>
            </w:tcMar>
            <w:vAlign w:val="bottom"/>
          </w:tcPr>
          <w:p w:rsidR="006E5B81" w:rsidRPr="00CC100C" w:rsidRDefault="006E5B81" w:rsidP="004A0149">
            <w:pPr>
              <w:jc w:val="right"/>
              <w:rPr>
                <w:rFonts w:ascii="Arial Black" w:hAnsi="Arial Black"/>
                <w:b/>
                <w:caps/>
                <w:sz w:val="15"/>
                <w:szCs w:val="15"/>
              </w:rPr>
            </w:pPr>
            <w:r w:rsidRPr="00CC100C">
              <w:rPr>
                <w:rFonts w:eastAsia="SimHei" w:hint="eastAsia"/>
                <w:b/>
                <w:sz w:val="15"/>
                <w:szCs w:val="15"/>
              </w:rPr>
              <w:t>原</w:t>
            </w:r>
            <w:r w:rsidRPr="00CC100C">
              <w:rPr>
                <w:rFonts w:eastAsia="SimHei"/>
                <w:b/>
                <w:sz w:val="15"/>
                <w:szCs w:val="15"/>
                <w:lang w:val="pt-BR"/>
              </w:rPr>
              <w:t xml:space="preserve"> </w:t>
            </w:r>
            <w:r w:rsidRPr="00CC100C">
              <w:rPr>
                <w:rFonts w:eastAsia="SimHei" w:hint="eastAsia"/>
                <w:b/>
                <w:sz w:val="15"/>
                <w:szCs w:val="15"/>
              </w:rPr>
              <w:t>文</w:t>
            </w:r>
            <w:r w:rsidRPr="00CC100C">
              <w:rPr>
                <w:rFonts w:eastAsia="SimHei" w:hint="eastAsia"/>
                <w:b/>
                <w:sz w:val="15"/>
                <w:szCs w:val="15"/>
                <w:lang w:val="pt-BR"/>
              </w:rPr>
              <w:t>：</w:t>
            </w:r>
            <w:bookmarkStart w:id="2" w:name="Original"/>
            <w:r w:rsidRPr="00CC100C">
              <w:rPr>
                <w:rFonts w:eastAsia="SimHei" w:hint="eastAsia"/>
                <w:b/>
                <w:sz w:val="15"/>
                <w:szCs w:val="15"/>
                <w:lang w:val="pt-BR"/>
              </w:rPr>
              <w:t>英</w:t>
            </w:r>
            <w:r w:rsidRPr="00CC100C">
              <w:rPr>
                <w:rFonts w:eastAsia="SimHei" w:hint="eastAsia"/>
                <w:b/>
                <w:sz w:val="15"/>
                <w:szCs w:val="15"/>
              </w:rPr>
              <w:t>文</w:t>
            </w:r>
            <w:bookmarkEnd w:id="2"/>
          </w:p>
        </w:tc>
      </w:tr>
      <w:tr w:rsidR="006E5B81" w:rsidRPr="00CC100C" w:rsidTr="004A0149">
        <w:trPr>
          <w:trHeight w:hRule="exact" w:val="198"/>
        </w:trPr>
        <w:tc>
          <w:tcPr>
            <w:tcW w:w="9356" w:type="dxa"/>
            <w:gridSpan w:val="3"/>
            <w:tcMar>
              <w:left w:w="0" w:type="dxa"/>
              <w:right w:w="0" w:type="dxa"/>
            </w:tcMar>
            <w:vAlign w:val="bottom"/>
          </w:tcPr>
          <w:p w:rsidR="006E5B81" w:rsidRPr="00CC100C" w:rsidRDefault="006E5B81" w:rsidP="006E5B81">
            <w:pPr>
              <w:jc w:val="right"/>
              <w:rPr>
                <w:rFonts w:ascii="SimHei" w:eastAsia="SimHei" w:hAnsi="Arial Black"/>
                <w:b/>
                <w:caps/>
                <w:sz w:val="15"/>
                <w:szCs w:val="15"/>
              </w:rPr>
            </w:pPr>
            <w:r w:rsidRPr="00CC100C">
              <w:rPr>
                <w:rFonts w:ascii="SimHei" w:eastAsia="SimHei" w:hint="eastAsia"/>
                <w:b/>
                <w:sz w:val="15"/>
                <w:szCs w:val="15"/>
              </w:rPr>
              <w:t>日</w:t>
            </w:r>
            <w:r w:rsidRPr="00CC100C">
              <w:rPr>
                <w:rFonts w:ascii="SimHei" w:eastAsia="SimHei" w:hint="eastAsia"/>
                <w:b/>
                <w:sz w:val="15"/>
                <w:szCs w:val="15"/>
                <w:lang w:val="pt-BR"/>
              </w:rPr>
              <w:t xml:space="preserve"> </w:t>
            </w:r>
            <w:r w:rsidRPr="00CC100C">
              <w:rPr>
                <w:rFonts w:ascii="SimHei" w:eastAsia="SimHei" w:hint="eastAsia"/>
                <w:b/>
                <w:sz w:val="15"/>
                <w:szCs w:val="15"/>
              </w:rPr>
              <w:t>期</w:t>
            </w:r>
            <w:r w:rsidRPr="00CC100C">
              <w:rPr>
                <w:rFonts w:ascii="SimHei" w:eastAsia="SimHei" w:hAnsi="SimSun" w:hint="eastAsia"/>
                <w:b/>
                <w:sz w:val="15"/>
                <w:szCs w:val="15"/>
                <w:lang w:val="pt-BR"/>
              </w:rPr>
              <w:t>：</w:t>
            </w:r>
            <w:bookmarkStart w:id="3" w:name="Date"/>
            <w:r w:rsidRPr="00CC100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CC100C">
              <w:rPr>
                <w:rFonts w:ascii="SimHei" w:eastAsia="SimHei" w:hAnsi="Times New Roman" w:hint="eastAsia"/>
                <w:b/>
                <w:sz w:val="15"/>
                <w:szCs w:val="15"/>
              </w:rPr>
              <w:t>年</w:t>
            </w:r>
            <w:r>
              <w:rPr>
                <w:rFonts w:ascii="Arial Black" w:eastAsia="SimHei" w:hAnsi="Arial Black"/>
                <w:b/>
                <w:sz w:val="15"/>
                <w:szCs w:val="15"/>
                <w:lang w:val="pt-BR"/>
              </w:rPr>
              <w:t>3</w:t>
            </w:r>
            <w:r w:rsidRPr="00CC100C">
              <w:rPr>
                <w:rFonts w:ascii="SimHei" w:eastAsia="SimHei" w:hAnsi="Times New Roman" w:hint="eastAsia"/>
                <w:b/>
                <w:sz w:val="15"/>
                <w:szCs w:val="15"/>
              </w:rPr>
              <w:t>月</w:t>
            </w:r>
            <w:r>
              <w:rPr>
                <w:rFonts w:ascii="Arial Black" w:eastAsia="SimHei" w:hAnsi="Arial Black"/>
                <w:b/>
                <w:sz w:val="15"/>
                <w:szCs w:val="15"/>
              </w:rPr>
              <w:t>1</w:t>
            </w:r>
            <w:r>
              <w:rPr>
                <w:rFonts w:ascii="Arial Black" w:eastAsia="SimHei" w:hAnsi="Arial Black" w:hint="eastAsia"/>
                <w:b/>
                <w:sz w:val="15"/>
                <w:szCs w:val="15"/>
              </w:rPr>
              <w:t>4</w:t>
            </w:r>
            <w:r w:rsidRPr="00CC100C">
              <w:rPr>
                <w:rFonts w:ascii="SimHei" w:eastAsia="SimHei" w:hAnsi="Times New Roman" w:hint="eastAsia"/>
                <w:b/>
                <w:sz w:val="15"/>
                <w:szCs w:val="15"/>
              </w:rPr>
              <w:t>日</w:t>
            </w:r>
            <w:bookmarkEnd w:id="3"/>
            <w:r w:rsidRPr="00CC100C">
              <w:rPr>
                <w:rFonts w:ascii="SimHei" w:eastAsia="SimHei" w:hAnsi="Arial Black" w:hint="eastAsia"/>
                <w:b/>
                <w:caps/>
                <w:sz w:val="15"/>
                <w:szCs w:val="15"/>
              </w:rPr>
              <w:t xml:space="preserve">  </w:t>
            </w:r>
          </w:p>
        </w:tc>
      </w:tr>
    </w:tbl>
    <w:p w:rsidR="006E5B81" w:rsidRPr="00CC100C" w:rsidRDefault="006E5B81" w:rsidP="006E5B81"/>
    <w:p w:rsidR="006E5B81" w:rsidRPr="00CC100C" w:rsidRDefault="006E5B81" w:rsidP="006E5B81"/>
    <w:p w:rsidR="006E5B81" w:rsidRPr="00CC100C" w:rsidRDefault="006E5B81" w:rsidP="006E5B81"/>
    <w:p w:rsidR="006E5B81" w:rsidRPr="00CC100C" w:rsidRDefault="006E5B81" w:rsidP="006E5B81"/>
    <w:p w:rsidR="006E5B81" w:rsidRPr="00CC100C" w:rsidRDefault="006E5B81" w:rsidP="006E5B81"/>
    <w:p w:rsidR="006E5B81" w:rsidRPr="00CC100C" w:rsidRDefault="006E5B81" w:rsidP="006E5B81">
      <w:pPr>
        <w:rPr>
          <w:rFonts w:ascii="SimHei" w:eastAsia="SimHei"/>
          <w:sz w:val="28"/>
          <w:szCs w:val="28"/>
        </w:rPr>
      </w:pPr>
      <w:r w:rsidRPr="00CC100C">
        <w:rPr>
          <w:rFonts w:ascii="SimHei" w:eastAsia="SimHei" w:hint="eastAsia"/>
          <w:sz w:val="28"/>
          <w:szCs w:val="28"/>
        </w:rPr>
        <w:t>工业品外观设计国际分类专门联盟（洛迦诺联盟）</w:t>
      </w:r>
    </w:p>
    <w:p w:rsidR="006E5B81" w:rsidRPr="00CC100C" w:rsidRDefault="006E5B81" w:rsidP="006E5B81"/>
    <w:p w:rsidR="006E5B81" w:rsidRPr="00CC100C" w:rsidRDefault="006E5B81" w:rsidP="006E5B81">
      <w:pPr>
        <w:rPr>
          <w:rFonts w:ascii="SimHei" w:eastAsia="SimHei"/>
          <w:sz w:val="28"/>
          <w:szCs w:val="28"/>
        </w:rPr>
      </w:pPr>
      <w:r w:rsidRPr="00CC100C">
        <w:rPr>
          <w:rFonts w:ascii="SimHei" w:eastAsia="SimHei" w:hint="eastAsia"/>
          <w:sz w:val="28"/>
          <w:szCs w:val="28"/>
        </w:rPr>
        <w:t>专家委员会</w:t>
      </w:r>
    </w:p>
    <w:p w:rsidR="006E5B81" w:rsidRPr="00CC100C" w:rsidRDefault="006E5B81" w:rsidP="006E5B81"/>
    <w:p w:rsidR="006E5B81" w:rsidRPr="00CC100C" w:rsidRDefault="006E5B81" w:rsidP="006E5B81"/>
    <w:p w:rsidR="006E5B81" w:rsidRPr="00CC100C" w:rsidRDefault="006E5B81" w:rsidP="006E5B81">
      <w:pPr>
        <w:textAlignment w:val="bottom"/>
        <w:rPr>
          <w:rFonts w:ascii="KaiTi" w:eastAsia="KaiTi"/>
          <w:b/>
          <w:sz w:val="24"/>
          <w:szCs w:val="24"/>
        </w:rPr>
      </w:pPr>
      <w:r w:rsidRPr="00CC100C">
        <w:rPr>
          <w:rFonts w:ascii="KaiTi" w:eastAsia="KaiTi" w:hint="eastAsia"/>
          <w:b/>
          <w:sz w:val="24"/>
          <w:szCs w:val="24"/>
        </w:rPr>
        <w:t>第十</w:t>
      </w:r>
      <w:r>
        <w:rPr>
          <w:rFonts w:ascii="KaiTi" w:eastAsia="KaiTi" w:hint="eastAsia"/>
          <w:b/>
          <w:sz w:val="24"/>
          <w:szCs w:val="24"/>
        </w:rPr>
        <w:t>五</w:t>
      </w:r>
      <w:r w:rsidRPr="00CC100C">
        <w:rPr>
          <w:rFonts w:ascii="KaiTi" w:eastAsia="KaiTi" w:hint="eastAsia"/>
          <w:b/>
          <w:sz w:val="24"/>
          <w:szCs w:val="24"/>
        </w:rPr>
        <w:t>届会议</w:t>
      </w:r>
    </w:p>
    <w:p w:rsidR="006E5B81" w:rsidRPr="00CC100C" w:rsidRDefault="006E5B81" w:rsidP="006E5B81">
      <w:pPr>
        <w:textAlignment w:val="bottom"/>
        <w:rPr>
          <w:rFonts w:ascii="KaiTi" w:eastAsia="KaiTi" w:hAnsi="KaiTi"/>
          <w:b/>
          <w:sz w:val="24"/>
          <w:szCs w:val="24"/>
        </w:rPr>
      </w:pPr>
      <w:r w:rsidRPr="00CC100C">
        <w:rPr>
          <w:rFonts w:ascii="KaiTi" w:eastAsia="KaiTi" w:hAnsi="KaiTi" w:hint="eastAsia"/>
          <w:sz w:val="24"/>
          <w:szCs w:val="24"/>
        </w:rPr>
        <w:t>20</w:t>
      </w:r>
      <w:r>
        <w:rPr>
          <w:rFonts w:ascii="KaiTi" w:eastAsia="KaiTi" w:hAnsi="KaiTi" w:hint="eastAsia"/>
          <w:sz w:val="24"/>
          <w:szCs w:val="24"/>
        </w:rPr>
        <w:t>22</w:t>
      </w:r>
      <w:r w:rsidRPr="00CC100C">
        <w:rPr>
          <w:rFonts w:ascii="KaiTi" w:eastAsia="KaiTi" w:hAnsi="KaiTi" w:hint="eastAsia"/>
          <w:b/>
          <w:sz w:val="24"/>
          <w:szCs w:val="24"/>
        </w:rPr>
        <w:t>年</w:t>
      </w:r>
      <w:r w:rsidRPr="00CC100C">
        <w:rPr>
          <w:rFonts w:ascii="KaiTi" w:eastAsia="KaiTi" w:hAnsi="KaiTi" w:hint="eastAsia"/>
          <w:sz w:val="24"/>
          <w:szCs w:val="24"/>
        </w:rPr>
        <w:t>1</w:t>
      </w:r>
      <w:r w:rsidRPr="00CC100C">
        <w:rPr>
          <w:rFonts w:ascii="KaiTi" w:eastAsia="KaiTi" w:hAnsi="KaiTi" w:hint="eastAsia"/>
          <w:b/>
          <w:sz w:val="24"/>
          <w:szCs w:val="24"/>
        </w:rPr>
        <w:t>月</w:t>
      </w:r>
      <w:r>
        <w:rPr>
          <w:rFonts w:ascii="KaiTi" w:eastAsia="KaiTi" w:hAnsi="KaiTi" w:hint="eastAsia"/>
          <w:sz w:val="24"/>
          <w:szCs w:val="24"/>
        </w:rPr>
        <w:t>24</w:t>
      </w:r>
      <w:r w:rsidRPr="00CC100C">
        <w:rPr>
          <w:rFonts w:ascii="KaiTi" w:eastAsia="KaiTi" w:hAnsi="KaiTi" w:hint="eastAsia"/>
          <w:b/>
          <w:sz w:val="24"/>
          <w:szCs w:val="24"/>
        </w:rPr>
        <w:t>日至</w:t>
      </w:r>
      <w:r w:rsidRPr="00CC100C">
        <w:rPr>
          <w:rFonts w:ascii="KaiTi" w:eastAsia="KaiTi" w:hAnsi="KaiTi" w:hint="eastAsia"/>
          <w:sz w:val="24"/>
          <w:szCs w:val="24"/>
        </w:rPr>
        <w:t>2</w:t>
      </w:r>
      <w:r>
        <w:rPr>
          <w:rFonts w:ascii="KaiTi" w:eastAsia="KaiTi" w:hAnsi="KaiTi" w:hint="eastAsia"/>
          <w:sz w:val="24"/>
          <w:szCs w:val="24"/>
        </w:rPr>
        <w:t>8</w:t>
      </w:r>
      <w:r w:rsidRPr="00CC100C">
        <w:rPr>
          <w:rFonts w:ascii="KaiTi" w:eastAsia="KaiTi" w:hAnsi="KaiTi" w:hint="eastAsia"/>
          <w:b/>
          <w:sz w:val="24"/>
          <w:szCs w:val="24"/>
        </w:rPr>
        <w:t>日，日内瓦</w:t>
      </w:r>
    </w:p>
    <w:p w:rsidR="006E5B81" w:rsidRPr="00CC100C" w:rsidRDefault="006E5B81" w:rsidP="006E5B81"/>
    <w:p w:rsidR="006E5B81" w:rsidRPr="00CC100C" w:rsidRDefault="006E5B81" w:rsidP="006E5B81"/>
    <w:p w:rsidR="006E5B81" w:rsidRPr="00CC100C" w:rsidRDefault="006E5B81" w:rsidP="006E5B81"/>
    <w:p w:rsidR="006E5B81" w:rsidRPr="00CC100C" w:rsidRDefault="006E5B81" w:rsidP="006E5B81">
      <w:pPr>
        <w:rPr>
          <w:rFonts w:ascii="KaiTi" w:eastAsia="KaiTi" w:hAnsi="KaiTi" w:cs="Times New Roman"/>
          <w:kern w:val="2"/>
          <w:sz w:val="24"/>
          <w:szCs w:val="32"/>
        </w:rPr>
      </w:pPr>
      <w:bookmarkStart w:id="4" w:name="TitleOfDoc"/>
      <w:r>
        <w:rPr>
          <w:rFonts w:ascii="KaiTi" w:eastAsia="KaiTi" w:hAnsi="KaiTi" w:cs="Times New Roman" w:hint="eastAsia"/>
          <w:kern w:val="2"/>
          <w:sz w:val="24"/>
          <w:szCs w:val="32"/>
        </w:rPr>
        <w:t>报　告</w:t>
      </w:r>
    </w:p>
    <w:bookmarkEnd w:id="4"/>
    <w:p w:rsidR="006E5B81" w:rsidRPr="006E5B81" w:rsidRDefault="006E5B81" w:rsidP="006E5B81"/>
    <w:p w:rsidR="006E5B81" w:rsidRPr="00CC100C" w:rsidRDefault="006E5B81" w:rsidP="006E5B81">
      <w:pPr>
        <w:rPr>
          <w:rFonts w:ascii="KaiTi" w:eastAsia="KaiTi" w:hAnsi="KaiTi" w:cs="Times New Roman"/>
          <w:kern w:val="2"/>
          <w:sz w:val="21"/>
          <w:szCs w:val="24"/>
        </w:rPr>
      </w:pPr>
      <w:bookmarkStart w:id="5" w:name="Prepared"/>
      <w:r>
        <w:rPr>
          <w:rFonts w:ascii="KaiTi" w:eastAsia="KaiTi" w:hAnsi="KaiTi" w:cs="Times New Roman" w:hint="eastAsia"/>
          <w:kern w:val="2"/>
          <w:sz w:val="21"/>
          <w:szCs w:val="24"/>
        </w:rPr>
        <w:t>经专家委员会通过</w:t>
      </w:r>
    </w:p>
    <w:bookmarkEnd w:id="5"/>
    <w:p w:rsidR="006E5B81" w:rsidRPr="00CC100C" w:rsidRDefault="006E5B81" w:rsidP="006E5B81"/>
    <w:p w:rsidR="006E5B81" w:rsidRPr="00CC100C" w:rsidRDefault="006E5B81" w:rsidP="006E5B81"/>
    <w:p w:rsidR="006E5B81" w:rsidRPr="00CC100C" w:rsidRDefault="006E5B81" w:rsidP="006E5B81"/>
    <w:p w:rsidR="006E5B81" w:rsidRPr="00CC100C" w:rsidRDefault="006E5B81" w:rsidP="006E5B81"/>
    <w:p w:rsidR="00903948" w:rsidRPr="00CB4410" w:rsidRDefault="006E5B81"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导</w:t>
      </w:r>
      <w:r w:rsidR="00CB4410">
        <w:rPr>
          <w:rFonts w:ascii="SimHei" w:eastAsia="SimHei" w:hAnsi="SimHei" w:hint="eastAsia"/>
          <w:sz w:val="21"/>
        </w:rPr>
        <w:t xml:space="preserve">　</w:t>
      </w:r>
      <w:r w:rsidRPr="00CB4410">
        <w:rPr>
          <w:rFonts w:ascii="SimHei" w:eastAsia="SimHei" w:hAnsi="SimHei" w:hint="eastAsia"/>
          <w:sz w:val="21"/>
        </w:rPr>
        <w:t>言</w:t>
      </w:r>
    </w:p>
    <w:p w:rsidR="00A713CD" w:rsidRPr="00B7497E" w:rsidRDefault="006E5B81"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B7497E">
        <w:rPr>
          <w:rFonts w:ascii="SimSun" w:hAnsi="SimSun" w:hint="eastAsia"/>
          <w:sz w:val="21"/>
          <w:szCs w:val="22"/>
        </w:rPr>
        <w:t>洛迦诺联盟专家委员会（下称委员会）于20</w:t>
      </w:r>
      <w:r w:rsidRPr="00B7497E">
        <w:rPr>
          <w:rFonts w:ascii="SimSun" w:hAnsi="SimSun"/>
          <w:sz w:val="21"/>
          <w:szCs w:val="22"/>
        </w:rPr>
        <w:t>22</w:t>
      </w:r>
      <w:r w:rsidRPr="00B7497E">
        <w:rPr>
          <w:rFonts w:ascii="SimSun" w:hAnsi="SimSun" w:hint="eastAsia"/>
          <w:sz w:val="21"/>
          <w:szCs w:val="22"/>
        </w:rPr>
        <w:t>年1月2</w:t>
      </w:r>
      <w:r w:rsidRPr="00B7497E">
        <w:rPr>
          <w:rFonts w:ascii="SimSun" w:hAnsi="SimSun"/>
          <w:sz w:val="21"/>
          <w:szCs w:val="22"/>
        </w:rPr>
        <w:t>4</w:t>
      </w:r>
      <w:r w:rsidRPr="00B7497E">
        <w:rPr>
          <w:rFonts w:ascii="SimSun" w:hAnsi="SimSun" w:hint="eastAsia"/>
          <w:sz w:val="21"/>
          <w:szCs w:val="22"/>
        </w:rPr>
        <w:t>日至2</w:t>
      </w:r>
      <w:r w:rsidRPr="00B7497E">
        <w:rPr>
          <w:rFonts w:ascii="SimSun" w:hAnsi="SimSun"/>
          <w:sz w:val="21"/>
          <w:szCs w:val="22"/>
        </w:rPr>
        <w:t>6</w:t>
      </w:r>
      <w:r w:rsidRPr="00B7497E">
        <w:rPr>
          <w:rFonts w:ascii="SimSun" w:hAnsi="SimSun" w:hint="eastAsia"/>
          <w:sz w:val="21"/>
          <w:szCs w:val="22"/>
        </w:rPr>
        <w:t>日在日内瓦举行了第十五届会议。委员会下列成员出席了会议：</w:t>
      </w:r>
      <w:r w:rsidRPr="00B7497E">
        <w:rPr>
          <w:rFonts w:ascii="SimSun" w:hAnsi="SimSun"/>
          <w:sz w:val="21"/>
        </w:rPr>
        <w:t>白俄罗斯、保加利亚、波兰、波斯尼亚和黑塞哥维那、大韩民国、德国、俄罗斯联邦、法国、芬兰、捷克共和国、克罗地亚、拉脱维亚、联合王国</w:t>
      </w:r>
      <w:r w:rsidRPr="00B7497E">
        <w:rPr>
          <w:rFonts w:ascii="SimSun" w:hAnsi="SimSun" w:hint="eastAsia"/>
          <w:sz w:val="21"/>
        </w:rPr>
        <w:t>、</w:t>
      </w:r>
      <w:r w:rsidRPr="00B7497E">
        <w:rPr>
          <w:rFonts w:ascii="SimSun" w:hAnsi="SimSun"/>
          <w:sz w:val="21"/>
        </w:rPr>
        <w:t>罗马尼亚、摩尔多瓦共和国、墨西哥、挪威、日本、瑞典、瑞士、沙特阿拉伯、斯洛伐克、斯洛文尼亚、土耳其、乌克兰、乌兹别克斯坦、西班牙、希腊、新加坡、匈牙利、伊朗伊斯兰共和国、意大利</w:t>
      </w:r>
      <w:r w:rsidRPr="00B7497E">
        <w:rPr>
          <w:rFonts w:ascii="SimSun" w:hAnsi="SimSun" w:hint="eastAsia"/>
          <w:sz w:val="21"/>
        </w:rPr>
        <w:t>和</w:t>
      </w:r>
      <w:r w:rsidRPr="00B7497E">
        <w:rPr>
          <w:rFonts w:ascii="SimSun" w:hAnsi="SimSun"/>
          <w:sz w:val="21"/>
        </w:rPr>
        <w:t>中国</w:t>
      </w:r>
      <w:r w:rsidR="00B7497E">
        <w:rPr>
          <w:rFonts w:ascii="SimSun" w:hAnsi="SimSun"/>
          <w:sz w:val="21"/>
          <w:szCs w:val="22"/>
        </w:rPr>
        <w:t>（</w:t>
      </w:r>
      <w:r w:rsidR="00D106D1" w:rsidRPr="00B7497E">
        <w:rPr>
          <w:rFonts w:ascii="SimSun" w:hAnsi="SimSun"/>
          <w:sz w:val="21"/>
          <w:szCs w:val="22"/>
        </w:rPr>
        <w:t>33</w:t>
      </w:r>
      <w:r w:rsidRPr="00B7497E">
        <w:rPr>
          <w:rFonts w:ascii="SimSun" w:hAnsi="SimSun" w:hint="eastAsia"/>
          <w:sz w:val="21"/>
          <w:szCs w:val="22"/>
        </w:rPr>
        <w:t>个</w:t>
      </w:r>
      <w:r w:rsidR="00B7497E">
        <w:rPr>
          <w:rFonts w:ascii="SimSun" w:hAnsi="SimSun"/>
          <w:sz w:val="21"/>
          <w:szCs w:val="22"/>
        </w:rPr>
        <w:t>）</w:t>
      </w:r>
      <w:r w:rsidRPr="00B7497E">
        <w:rPr>
          <w:rFonts w:ascii="SimSun" w:hAnsi="SimSun" w:hint="eastAsia"/>
          <w:sz w:val="21"/>
          <w:szCs w:val="22"/>
        </w:rPr>
        <w:t>。下列国家派观察员出席了会议：</w:t>
      </w:r>
      <w:r w:rsidRPr="00B7497E">
        <w:rPr>
          <w:rFonts w:ascii="SimSun" w:hAnsi="SimSun"/>
          <w:sz w:val="21"/>
        </w:rPr>
        <w:t>阿尔及利亚、巴基斯坦、巴林、不丹、洪都拉斯、柬埔寨、立陶宛、美利坚合众国</w:t>
      </w:r>
      <w:r w:rsidRPr="00B7497E">
        <w:rPr>
          <w:rFonts w:ascii="SimSun" w:hAnsi="SimSun" w:hint="eastAsia"/>
          <w:sz w:val="21"/>
        </w:rPr>
        <w:t>、</w:t>
      </w:r>
      <w:r w:rsidRPr="00B7497E">
        <w:rPr>
          <w:rFonts w:ascii="SimSun" w:hAnsi="SimSun"/>
          <w:sz w:val="21"/>
        </w:rPr>
        <w:t>摩洛哥、尼加拉瓜、葡萄牙、斯里兰卡、泰国、以色列、越南</w:t>
      </w:r>
      <w:r w:rsidR="00B7497E">
        <w:rPr>
          <w:rFonts w:ascii="SimSun" w:hAnsi="SimSun"/>
          <w:sz w:val="21"/>
          <w:szCs w:val="22"/>
        </w:rPr>
        <w:t>（</w:t>
      </w:r>
      <w:r w:rsidR="00194A84" w:rsidRPr="00B7497E">
        <w:rPr>
          <w:rFonts w:ascii="SimSun" w:hAnsi="SimSun"/>
          <w:sz w:val="21"/>
          <w:szCs w:val="22"/>
        </w:rPr>
        <w:t>15</w:t>
      </w:r>
      <w:r w:rsidRPr="00B7497E">
        <w:rPr>
          <w:rFonts w:ascii="SimSun" w:hAnsi="SimSun" w:hint="eastAsia"/>
          <w:sz w:val="21"/>
          <w:szCs w:val="22"/>
        </w:rPr>
        <w:t>个</w:t>
      </w:r>
      <w:r w:rsidR="00B7497E">
        <w:rPr>
          <w:rFonts w:ascii="SimSun" w:hAnsi="SimSun"/>
          <w:sz w:val="21"/>
          <w:szCs w:val="22"/>
        </w:rPr>
        <w:t>）</w:t>
      </w:r>
      <w:r w:rsidRPr="00B7497E">
        <w:rPr>
          <w:rFonts w:ascii="SimSun" w:hAnsi="SimSun" w:hint="eastAsia"/>
          <w:sz w:val="21"/>
          <w:szCs w:val="22"/>
        </w:rPr>
        <w:t>。下列国际政府间组织的代表以观察员身份列席了会议：非洲地区知识产权组织</w:t>
      </w:r>
      <w:r w:rsidR="00B7497E">
        <w:rPr>
          <w:rFonts w:ascii="SimSun" w:hAnsi="SimSun"/>
          <w:sz w:val="21"/>
          <w:szCs w:val="22"/>
        </w:rPr>
        <w:t>（</w:t>
      </w:r>
      <w:r w:rsidR="00CB4A13" w:rsidRPr="00B7497E">
        <w:rPr>
          <w:rFonts w:ascii="SimSun" w:hAnsi="SimSun"/>
          <w:sz w:val="21"/>
          <w:szCs w:val="22"/>
        </w:rPr>
        <w:t>ARIPO</w:t>
      </w:r>
      <w:r w:rsidR="00B7497E">
        <w:rPr>
          <w:rFonts w:ascii="SimSun" w:hAnsi="SimSun"/>
          <w:sz w:val="21"/>
          <w:szCs w:val="22"/>
        </w:rPr>
        <w:t>）</w:t>
      </w:r>
      <w:r w:rsidRPr="00B7497E">
        <w:rPr>
          <w:rFonts w:ascii="SimSun" w:hAnsi="SimSun" w:hint="eastAsia"/>
          <w:sz w:val="21"/>
          <w:szCs w:val="22"/>
        </w:rPr>
        <w:t>和欧洲联盟。下列非政府组织的代表以观察员身份列席了会议：欧洲法律学生协会（ELSA国际）</w:t>
      </w:r>
      <w:r w:rsidR="00B61122" w:rsidRPr="00B7497E">
        <w:rPr>
          <w:rFonts w:ascii="SimSun" w:hAnsi="SimSun" w:hint="eastAsia"/>
          <w:sz w:val="21"/>
          <w:szCs w:val="22"/>
        </w:rPr>
        <w:t>。</w:t>
      </w:r>
      <w:r w:rsidRPr="00B7497E">
        <w:rPr>
          <w:rFonts w:ascii="SimSun" w:hAnsi="SimSun" w:hint="eastAsia"/>
          <w:sz w:val="21"/>
          <w:szCs w:val="22"/>
        </w:rPr>
        <w:t>与会人员名单见本报告附件</w:t>
      </w:r>
      <w:r w:rsidR="00B7497E">
        <w:rPr>
          <w:rFonts w:ascii="SimSun" w:hAnsi="SimSun"/>
          <w:sz w:val="21"/>
          <w:szCs w:val="22"/>
        </w:rPr>
        <w:t>‍</w:t>
      </w:r>
      <w:r w:rsidRPr="00B7497E">
        <w:rPr>
          <w:rFonts w:ascii="SimSun" w:hAnsi="SimSun" w:hint="eastAsia"/>
          <w:sz w:val="21"/>
          <w:szCs w:val="22"/>
        </w:rPr>
        <w:t>一。</w:t>
      </w:r>
    </w:p>
    <w:p w:rsidR="00A713CD" w:rsidRPr="00CB4410" w:rsidRDefault="00DE14C3"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rPr>
      </w:pPr>
      <w:r w:rsidRPr="00CB4410">
        <w:rPr>
          <w:rFonts w:ascii="SimSun" w:hAnsi="SimSun" w:hint="eastAsia"/>
          <w:sz w:val="21"/>
        </w:rPr>
        <w:t>会议由产权组织基础设施和平台部门助理总干事夏目健一郎先生宣布开幕，他向与会者表示欢</w:t>
      </w:r>
      <w:r w:rsidR="00B7497E">
        <w:rPr>
          <w:rFonts w:ascii="SimSun" w:hAnsi="SimSun"/>
          <w:sz w:val="21"/>
          <w:szCs w:val="22"/>
        </w:rPr>
        <w:t>‍</w:t>
      </w:r>
      <w:r w:rsidRPr="00CB4410">
        <w:rPr>
          <w:rFonts w:ascii="SimSun" w:hAnsi="SimSun" w:hint="eastAsia"/>
          <w:sz w:val="21"/>
        </w:rPr>
        <w:t>迎。</w:t>
      </w:r>
    </w:p>
    <w:p w:rsidR="00A713CD" w:rsidRPr="00CB4410" w:rsidRDefault="00DE14C3"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lastRenderedPageBreak/>
        <w:t>主席团</w:t>
      </w:r>
    </w:p>
    <w:p w:rsidR="000E0B4B" w:rsidRPr="00CB4410" w:rsidRDefault="00DE14C3"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委员会一致选举</w:t>
      </w:r>
      <w:r w:rsidRPr="00B7497E">
        <w:rPr>
          <w:rFonts w:ascii="SimSun" w:hAnsi="SimSun" w:hint="eastAsia"/>
          <w:sz w:val="21"/>
        </w:rPr>
        <w:t>纳塔莉·摩根</w:t>
      </w:r>
      <w:r w:rsidRPr="00CB4410">
        <w:rPr>
          <w:rFonts w:ascii="SimSun" w:hAnsi="SimSun" w:hint="eastAsia"/>
          <w:sz w:val="21"/>
          <w:szCs w:val="22"/>
        </w:rPr>
        <w:t>女士（</w:t>
      </w:r>
      <w:r w:rsidRPr="00CB4410">
        <w:rPr>
          <w:rFonts w:ascii="SimSun" w:hAnsi="SimSun" w:hint="eastAsia"/>
          <w:sz w:val="21"/>
        </w:rPr>
        <w:t>联合王国</w:t>
      </w:r>
      <w:r w:rsidRPr="00CB4410">
        <w:rPr>
          <w:rFonts w:ascii="SimSun" w:hAnsi="SimSun" w:hint="eastAsia"/>
          <w:sz w:val="21"/>
          <w:szCs w:val="22"/>
        </w:rPr>
        <w:t>）担任主席。</w:t>
      </w:r>
    </w:p>
    <w:p w:rsidR="00A713CD" w:rsidRPr="00CB4410" w:rsidRDefault="00DE14C3"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艾莉森·齐格女士（产权组织）担任会议秘书。</w:t>
      </w:r>
    </w:p>
    <w:p w:rsidR="00A713CD" w:rsidRPr="00CB4410" w:rsidRDefault="00DE14C3"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通过议程</w:t>
      </w:r>
    </w:p>
    <w:p w:rsidR="00A713CD" w:rsidRPr="00CB4410" w:rsidRDefault="00DE14C3" w:rsidP="00B7497E">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CB4410">
        <w:rPr>
          <w:rFonts w:ascii="SimSun" w:hAnsi="SimSun" w:hint="eastAsia"/>
          <w:sz w:val="21"/>
          <w:szCs w:val="22"/>
        </w:rPr>
        <w:t>委员会一致</w:t>
      </w:r>
      <w:r w:rsidRPr="00B7497E">
        <w:rPr>
          <w:rFonts w:ascii="SimSun" w:hAnsi="SimSun" w:hint="eastAsia"/>
          <w:sz w:val="21"/>
        </w:rPr>
        <w:t>通过</w:t>
      </w:r>
      <w:r w:rsidRPr="00CB4410">
        <w:rPr>
          <w:rFonts w:ascii="SimSun" w:hAnsi="SimSun" w:hint="eastAsia"/>
          <w:sz w:val="21"/>
          <w:szCs w:val="22"/>
        </w:rPr>
        <w:t>了议程，见本报告附件二。</w:t>
      </w:r>
    </w:p>
    <w:p w:rsidR="00A713CD" w:rsidRPr="00CB4410" w:rsidRDefault="00DE14C3"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讨论、结论和决定</w:t>
      </w:r>
    </w:p>
    <w:p w:rsidR="00A713CD" w:rsidRPr="00CB4410" w:rsidRDefault="00DE14C3"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依照1979年9月24日至10月2日举行的产权组织领导机构第十届系列会议的决定（见文件AB/X/32第51段和第52段），本届会议的报告仅反映委员会的各项结论（决定、建议、意见等），尤其不反映任何与会者的发言，除非是在委员会任何具体结论作出后对结论表示或者再次表示的保留意</w:t>
      </w:r>
      <w:r w:rsidR="00CB4410">
        <w:rPr>
          <w:rFonts w:ascii="SimSun" w:hAnsi="SimSun"/>
          <w:sz w:val="21"/>
          <w:szCs w:val="22"/>
        </w:rPr>
        <w:t>‍</w:t>
      </w:r>
      <w:r w:rsidRPr="00CB4410">
        <w:rPr>
          <w:rFonts w:ascii="SimSun" w:hAnsi="SimSun" w:hint="eastAsia"/>
          <w:sz w:val="21"/>
          <w:szCs w:val="22"/>
        </w:rPr>
        <w:t>见。</w:t>
      </w:r>
    </w:p>
    <w:p w:rsidR="00A713CD" w:rsidRPr="00CB4410" w:rsidRDefault="003C1203"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通过对洛迦诺分类第十三版进行修正和补充的程序</w:t>
      </w:r>
    </w:p>
    <w:p w:rsidR="006D3ABC" w:rsidRPr="00CB4410" w:rsidRDefault="007A59DB"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讨论基于的谅解是：</w:t>
      </w:r>
    </w:p>
    <w:p w:rsidR="00CB4410" w:rsidRDefault="007A59DB" w:rsidP="00CB4410">
      <w:pPr>
        <w:pStyle w:val="ListParagraph"/>
        <w:numPr>
          <w:ilvl w:val="0"/>
          <w:numId w:val="22"/>
        </w:numPr>
        <w:tabs>
          <w:tab w:val="clear" w:pos="1134"/>
        </w:tabs>
        <w:overflowPunct w:val="0"/>
        <w:spacing w:afterLines="50" w:after="120" w:line="340" w:lineRule="atLeast"/>
        <w:contextualSpacing w:val="0"/>
        <w:jc w:val="both"/>
        <w:rPr>
          <w:rFonts w:ascii="SimSun" w:hAnsi="SimSun"/>
          <w:sz w:val="21"/>
          <w:szCs w:val="22"/>
        </w:rPr>
      </w:pPr>
      <w:r w:rsidRPr="00CB4410">
        <w:rPr>
          <w:rFonts w:ascii="SimSun" w:hAnsi="SimSun" w:hint="eastAsia"/>
          <w:sz w:val="21"/>
          <w:szCs w:val="22"/>
        </w:rPr>
        <w:t>对于洛迦诺分类（下称分类）进行修正和补充不造成商品从一个大类转移至另一个大类的，依《洛迦诺协</w:t>
      </w:r>
      <w:r w:rsidR="0059702A">
        <w:rPr>
          <w:rFonts w:ascii="SimSun" w:hAnsi="SimSun" w:hint="eastAsia"/>
          <w:sz w:val="21"/>
          <w:szCs w:val="22"/>
        </w:rPr>
        <w:t>定</w:t>
      </w:r>
      <w:r w:rsidRPr="00CB4410">
        <w:rPr>
          <w:rFonts w:ascii="SimSun" w:hAnsi="SimSun" w:hint="eastAsia"/>
          <w:sz w:val="21"/>
          <w:szCs w:val="22"/>
        </w:rPr>
        <w:t>》第3条第（4）款</w:t>
      </w:r>
      <w:r w:rsidR="00B61122" w:rsidRPr="00CB4410">
        <w:rPr>
          <w:rFonts w:ascii="SimSun" w:hAnsi="SimSun" w:hint="eastAsia"/>
          <w:sz w:val="21"/>
          <w:szCs w:val="22"/>
        </w:rPr>
        <w:t>需</w:t>
      </w:r>
      <w:r w:rsidRPr="00CB4410">
        <w:rPr>
          <w:rFonts w:ascii="SimSun" w:hAnsi="SimSun" w:hint="eastAsia"/>
          <w:sz w:val="21"/>
          <w:szCs w:val="22"/>
        </w:rPr>
        <w:t>洛迦诺联盟国家的简单多数；</w:t>
      </w:r>
    </w:p>
    <w:p w:rsidR="00CB4410" w:rsidRDefault="007A59DB" w:rsidP="00CB4410">
      <w:pPr>
        <w:pStyle w:val="ListParagraph"/>
        <w:numPr>
          <w:ilvl w:val="0"/>
          <w:numId w:val="22"/>
        </w:numPr>
        <w:tabs>
          <w:tab w:val="clear" w:pos="1134"/>
        </w:tabs>
        <w:overflowPunct w:val="0"/>
        <w:spacing w:afterLines="50" w:after="120" w:line="340" w:lineRule="atLeast"/>
        <w:contextualSpacing w:val="0"/>
        <w:jc w:val="both"/>
        <w:rPr>
          <w:rFonts w:ascii="SimSun" w:hAnsi="SimSun"/>
          <w:sz w:val="21"/>
          <w:szCs w:val="22"/>
        </w:rPr>
      </w:pPr>
      <w:r w:rsidRPr="00CB4410">
        <w:rPr>
          <w:rFonts w:ascii="SimSun" w:hAnsi="SimSun" w:hint="eastAsia"/>
          <w:sz w:val="21"/>
          <w:szCs w:val="22"/>
        </w:rPr>
        <w:t>对于商品从一个大类转移至另一个大类的，依相同</w:t>
      </w:r>
      <w:r w:rsidR="00B61122" w:rsidRPr="00CB4410">
        <w:rPr>
          <w:rFonts w:ascii="SimSun" w:hAnsi="SimSun" w:hint="eastAsia"/>
          <w:sz w:val="21"/>
          <w:szCs w:val="22"/>
        </w:rPr>
        <w:t>的</w:t>
      </w:r>
      <w:r w:rsidRPr="00CB4410">
        <w:rPr>
          <w:rFonts w:ascii="SimSun" w:hAnsi="SimSun" w:hint="eastAsia"/>
          <w:sz w:val="21"/>
          <w:szCs w:val="22"/>
        </w:rPr>
        <w:t>第3条第（4）款</w:t>
      </w:r>
      <w:r w:rsidR="00B61122" w:rsidRPr="00CB4410">
        <w:rPr>
          <w:rFonts w:ascii="SimSun" w:hAnsi="SimSun" w:hint="eastAsia"/>
          <w:sz w:val="21"/>
          <w:szCs w:val="22"/>
        </w:rPr>
        <w:t>需</w:t>
      </w:r>
      <w:r w:rsidRPr="00CB4410">
        <w:rPr>
          <w:rFonts w:ascii="SimSun" w:hAnsi="SimSun" w:hint="eastAsia"/>
          <w:sz w:val="21"/>
          <w:szCs w:val="22"/>
        </w:rPr>
        <w:t>洛迦诺联盟国家一致同意。</w:t>
      </w:r>
    </w:p>
    <w:p w:rsidR="006D3ABC" w:rsidRPr="00CB4410" w:rsidRDefault="007A59DB"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委员会注意到，依《洛迦诺协</w:t>
      </w:r>
      <w:r w:rsidR="0059702A">
        <w:rPr>
          <w:rFonts w:ascii="SimSun" w:hAnsi="SimSun" w:hint="eastAsia"/>
          <w:sz w:val="21"/>
          <w:szCs w:val="22"/>
        </w:rPr>
        <w:t>定</w:t>
      </w:r>
      <w:r w:rsidRPr="00CB4410">
        <w:rPr>
          <w:rFonts w:ascii="SimSun" w:hAnsi="SimSun" w:hint="eastAsia"/>
          <w:sz w:val="21"/>
          <w:szCs w:val="22"/>
        </w:rPr>
        <w:t>》第3条第（6）款规定，未出席会议或者在会议期间或委员会议事规则所规定的期间未参加投票的联盟国家视为已接受委员会的决定。</w:t>
      </w:r>
    </w:p>
    <w:p w:rsidR="0086631E" w:rsidRPr="00CB4410" w:rsidRDefault="007A59DB"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审议对洛迦诺分类第十三版进行修正和补充的建议–各项建议</w:t>
      </w:r>
    </w:p>
    <w:p w:rsidR="00A713CD" w:rsidRPr="00CB4410" w:rsidRDefault="007A59DB"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讨论依据项目</w:t>
      </w:r>
      <w:hyperlink r:id="rId9" w:history="1">
        <w:r w:rsidRPr="00CB4410">
          <w:rPr>
            <w:rStyle w:val="Hyperlink"/>
            <w:rFonts w:ascii="SimSun" w:hAnsi="SimSun"/>
            <w:sz w:val="21"/>
            <w:szCs w:val="22"/>
          </w:rPr>
          <w:t>LO152</w:t>
        </w:r>
      </w:hyperlink>
      <w:r w:rsidRPr="00CB4410">
        <w:rPr>
          <w:rFonts w:ascii="SimSun" w:hAnsi="SimSun" w:hint="eastAsia"/>
          <w:sz w:val="21"/>
          <w:szCs w:val="22"/>
        </w:rPr>
        <w:t>、</w:t>
      </w:r>
      <w:hyperlink r:id="rId10" w:history="1">
        <w:r w:rsidRPr="00CB4410">
          <w:rPr>
            <w:rStyle w:val="Hyperlink"/>
            <w:rFonts w:ascii="SimSun" w:hAnsi="SimSun" w:hint="eastAsia"/>
            <w:sz w:val="21"/>
            <w:szCs w:val="22"/>
          </w:rPr>
          <w:t>附件1</w:t>
        </w:r>
      </w:hyperlink>
      <w:r w:rsidRPr="00CB4410">
        <w:rPr>
          <w:rFonts w:ascii="SimSun" w:hAnsi="SimSun" w:hint="eastAsia"/>
          <w:sz w:val="21"/>
          <w:szCs w:val="22"/>
        </w:rPr>
        <w:t>进行，其中载有修正和补充分类当前版本（第十</w:t>
      </w:r>
      <w:r w:rsidR="00126343">
        <w:rPr>
          <w:rFonts w:ascii="SimSun" w:hAnsi="SimSun" w:hint="eastAsia"/>
          <w:sz w:val="21"/>
          <w:szCs w:val="22"/>
        </w:rPr>
        <w:t>三</w:t>
      </w:r>
      <w:r w:rsidRPr="00CB4410">
        <w:rPr>
          <w:rFonts w:ascii="SimSun" w:hAnsi="SimSun" w:hint="eastAsia"/>
          <w:sz w:val="21"/>
          <w:szCs w:val="22"/>
        </w:rPr>
        <w:t>版）的</w:t>
      </w:r>
      <w:r w:rsidR="00B61122" w:rsidRPr="00CB4410">
        <w:rPr>
          <w:rFonts w:ascii="SimSun" w:hAnsi="SimSun" w:hint="eastAsia"/>
          <w:sz w:val="21"/>
          <w:szCs w:val="22"/>
        </w:rPr>
        <w:t>建议</w:t>
      </w:r>
      <w:r w:rsidRPr="00CB4410">
        <w:rPr>
          <w:rFonts w:ascii="SimSun" w:hAnsi="SimSun" w:hint="eastAsia"/>
          <w:sz w:val="21"/>
          <w:szCs w:val="22"/>
        </w:rPr>
        <w:t>一</w:t>
      </w:r>
      <w:r w:rsidR="00CB4410">
        <w:rPr>
          <w:rFonts w:ascii="SimSun" w:hAnsi="SimSun"/>
          <w:sz w:val="21"/>
          <w:szCs w:val="22"/>
        </w:rPr>
        <w:t>‍</w:t>
      </w:r>
      <w:r w:rsidRPr="00CB4410">
        <w:rPr>
          <w:rFonts w:ascii="SimSun" w:hAnsi="SimSun" w:hint="eastAsia"/>
          <w:sz w:val="21"/>
          <w:szCs w:val="22"/>
        </w:rPr>
        <w:t>览。</w:t>
      </w:r>
    </w:p>
    <w:p w:rsidR="00A713CD" w:rsidRPr="00CB4410" w:rsidRDefault="007A59DB" w:rsidP="00B7497E">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CB4410">
        <w:rPr>
          <w:rFonts w:ascii="SimSun" w:hAnsi="SimSun" w:hint="eastAsia"/>
          <w:sz w:val="21"/>
          <w:szCs w:val="22"/>
        </w:rPr>
        <w:t>委员会</w:t>
      </w:r>
      <w:r w:rsidRPr="00B7497E">
        <w:rPr>
          <w:rFonts w:ascii="SimSun" w:hAnsi="SimSun" w:hint="eastAsia"/>
          <w:sz w:val="21"/>
        </w:rPr>
        <w:t>通过</w:t>
      </w:r>
      <w:r w:rsidRPr="00CB4410">
        <w:rPr>
          <w:rFonts w:ascii="SimSun" w:hAnsi="SimSun" w:hint="eastAsia"/>
          <w:sz w:val="21"/>
          <w:szCs w:val="22"/>
        </w:rPr>
        <w:t>了</w:t>
      </w:r>
      <w:r w:rsidR="00B61122" w:rsidRPr="00CB4410">
        <w:rPr>
          <w:rFonts w:ascii="SimSun" w:hAnsi="SimSun" w:hint="eastAsia"/>
          <w:sz w:val="21"/>
          <w:szCs w:val="22"/>
        </w:rPr>
        <w:t>对分类的很多</w:t>
      </w:r>
      <w:r w:rsidRPr="00CB4410">
        <w:rPr>
          <w:rFonts w:ascii="SimSun" w:hAnsi="SimSun" w:hint="eastAsia"/>
          <w:sz w:val="21"/>
          <w:szCs w:val="22"/>
        </w:rPr>
        <w:t>修改。委员会的决定可见电子论坛</w:t>
      </w:r>
      <w:r w:rsidR="00B61122" w:rsidRPr="00CB4410">
        <w:rPr>
          <w:rFonts w:ascii="SimSun" w:hAnsi="SimSun" w:hint="eastAsia"/>
          <w:sz w:val="21"/>
          <w:szCs w:val="22"/>
        </w:rPr>
        <w:t>上</w:t>
      </w:r>
      <w:r w:rsidRPr="00CB4410">
        <w:rPr>
          <w:rFonts w:ascii="SimSun" w:hAnsi="SimSun" w:hint="eastAsia"/>
          <w:sz w:val="21"/>
          <w:szCs w:val="22"/>
        </w:rPr>
        <w:t>的项目</w:t>
      </w:r>
      <w:hyperlink r:id="rId11" w:history="1">
        <w:r w:rsidRPr="00CB4410">
          <w:rPr>
            <w:rStyle w:val="Hyperlink"/>
            <w:rFonts w:ascii="SimSun" w:hAnsi="SimSun"/>
            <w:sz w:val="21"/>
            <w:szCs w:val="22"/>
          </w:rPr>
          <w:t>LO150</w:t>
        </w:r>
      </w:hyperlink>
      <w:r w:rsidRPr="00CB4410">
        <w:rPr>
          <w:rFonts w:ascii="SimSun" w:hAnsi="SimSun" w:hint="eastAsia"/>
          <w:sz w:val="21"/>
          <w:szCs w:val="22"/>
        </w:rPr>
        <w:t>。</w:t>
      </w:r>
    </w:p>
    <w:p w:rsidR="00D16361" w:rsidRPr="00CB4410" w:rsidRDefault="007A59DB"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修订管理解决方案（RMS）</w:t>
      </w:r>
    </w:p>
    <w:p w:rsidR="00CF74B8" w:rsidRPr="00CB4410" w:rsidRDefault="007A59DB"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讨论依据</w:t>
      </w:r>
      <w:r w:rsidRPr="00B7497E">
        <w:rPr>
          <w:rFonts w:ascii="SimSun" w:hAnsi="SimSun" w:hint="eastAsia"/>
          <w:sz w:val="21"/>
        </w:rPr>
        <w:t>国际</w:t>
      </w:r>
      <w:r w:rsidRPr="00CB4410">
        <w:rPr>
          <w:rFonts w:ascii="SimSun" w:hAnsi="SimSun" w:hint="eastAsia"/>
          <w:sz w:val="21"/>
          <w:szCs w:val="22"/>
        </w:rPr>
        <w:t>局提交的项目</w:t>
      </w:r>
      <w:hyperlink r:id="rId12" w:history="1">
        <w:r w:rsidRPr="00CB4410">
          <w:rPr>
            <w:rStyle w:val="Hyperlink"/>
            <w:rFonts w:ascii="SimSun" w:hAnsi="SimSun"/>
            <w:sz w:val="21"/>
            <w:szCs w:val="22"/>
          </w:rPr>
          <w:t>LO152</w:t>
        </w:r>
      </w:hyperlink>
      <w:r w:rsidRPr="00CB4410">
        <w:rPr>
          <w:rFonts w:ascii="SimSun" w:hAnsi="SimSun" w:hint="eastAsia"/>
          <w:sz w:val="21"/>
          <w:szCs w:val="22"/>
        </w:rPr>
        <w:t>、</w:t>
      </w:r>
      <w:hyperlink r:id="rId13" w:history="1">
        <w:r w:rsidRPr="00CB4410">
          <w:rPr>
            <w:rStyle w:val="Hyperlink"/>
            <w:rFonts w:ascii="SimSun" w:hAnsi="SimSun" w:hint="eastAsia"/>
            <w:sz w:val="21"/>
            <w:szCs w:val="22"/>
          </w:rPr>
          <w:t>附件</w:t>
        </w:r>
        <w:r w:rsidRPr="00CB4410">
          <w:rPr>
            <w:rStyle w:val="Hyperlink"/>
            <w:rFonts w:ascii="SimSun" w:hAnsi="SimSun"/>
            <w:sz w:val="21"/>
            <w:szCs w:val="22"/>
          </w:rPr>
          <w:t>2</w:t>
        </w:r>
      </w:hyperlink>
      <w:r w:rsidRPr="00CB4410">
        <w:rPr>
          <w:rFonts w:ascii="SimSun" w:hAnsi="SimSun" w:hint="eastAsia"/>
          <w:sz w:val="21"/>
          <w:szCs w:val="22"/>
        </w:rPr>
        <w:t>进行。该项目旨在为从准备和提出修</w:t>
      </w:r>
      <w:r w:rsidR="001D351F" w:rsidRPr="00CB4410">
        <w:rPr>
          <w:rFonts w:ascii="SimSun" w:hAnsi="SimSun" w:hint="eastAsia"/>
          <w:sz w:val="21"/>
          <w:szCs w:val="22"/>
        </w:rPr>
        <w:t>正</w:t>
      </w:r>
      <w:r w:rsidRPr="00CB4410">
        <w:rPr>
          <w:rFonts w:ascii="SimSun" w:hAnsi="SimSun" w:hint="eastAsia"/>
          <w:sz w:val="21"/>
          <w:szCs w:val="22"/>
        </w:rPr>
        <w:t>建议到</w:t>
      </w:r>
      <w:r w:rsidR="001D351F" w:rsidRPr="00CB4410">
        <w:rPr>
          <w:rFonts w:ascii="SimSun" w:hAnsi="SimSun" w:hint="eastAsia"/>
          <w:sz w:val="21"/>
          <w:szCs w:val="22"/>
        </w:rPr>
        <w:t>发布</w:t>
      </w:r>
      <w:r w:rsidRPr="00CB4410">
        <w:rPr>
          <w:rFonts w:ascii="SimSun" w:hAnsi="SimSun" w:hint="eastAsia"/>
          <w:sz w:val="21"/>
          <w:szCs w:val="22"/>
        </w:rPr>
        <w:t>新版</w:t>
      </w:r>
      <w:r w:rsidR="001D351F" w:rsidRPr="00CB4410">
        <w:rPr>
          <w:rFonts w:ascii="SimSun" w:hAnsi="SimSun" w:hint="eastAsia"/>
          <w:sz w:val="21"/>
          <w:szCs w:val="22"/>
        </w:rPr>
        <w:t>的</w:t>
      </w:r>
      <w:r w:rsidRPr="00CB4410">
        <w:rPr>
          <w:rFonts w:ascii="SimSun" w:hAnsi="SimSun" w:hint="eastAsia"/>
          <w:sz w:val="21"/>
          <w:szCs w:val="22"/>
        </w:rPr>
        <w:t>分类修订过程</w:t>
      </w:r>
      <w:r w:rsidR="00B61122" w:rsidRPr="00CB4410">
        <w:rPr>
          <w:rFonts w:ascii="SimSun" w:hAnsi="SimSun" w:hint="eastAsia"/>
          <w:sz w:val="21"/>
          <w:szCs w:val="22"/>
        </w:rPr>
        <w:t>提供便利</w:t>
      </w:r>
      <w:r w:rsidRPr="00CB4410">
        <w:rPr>
          <w:rFonts w:ascii="SimSun" w:hAnsi="SimSun" w:hint="eastAsia"/>
          <w:sz w:val="21"/>
          <w:szCs w:val="22"/>
        </w:rPr>
        <w:t>。</w:t>
      </w:r>
    </w:p>
    <w:p w:rsidR="00D16361" w:rsidRPr="00CB4410" w:rsidRDefault="007A59DB" w:rsidP="00B7497E">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CB4410">
        <w:rPr>
          <w:rFonts w:ascii="SimSun" w:hAnsi="SimSun" w:hint="eastAsia"/>
          <w:sz w:val="21"/>
          <w:szCs w:val="22"/>
        </w:rPr>
        <w:t>委员会对项目表示支持，并欢迎每一项改进。</w:t>
      </w:r>
    </w:p>
    <w:p w:rsidR="00A713CD" w:rsidRPr="00CB4410" w:rsidRDefault="007A59DB"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专家委员会的下届会议</w:t>
      </w:r>
      <w:r w:rsidR="00B61122" w:rsidRPr="00CB4410">
        <w:rPr>
          <w:rFonts w:ascii="SimHei" w:eastAsia="SimHei" w:hAnsi="SimHei" w:hint="eastAsia"/>
          <w:sz w:val="21"/>
        </w:rPr>
        <w:t>；</w:t>
      </w:r>
      <w:r w:rsidRPr="00CB4410">
        <w:rPr>
          <w:rFonts w:ascii="SimHei" w:eastAsia="SimHei" w:hAnsi="SimHei" w:hint="eastAsia"/>
          <w:sz w:val="21"/>
        </w:rPr>
        <w:t>下一版的生效</w:t>
      </w:r>
    </w:p>
    <w:p w:rsidR="0064562E" w:rsidRPr="00CB4410" w:rsidRDefault="007A59DB" w:rsidP="00B7497E">
      <w:pPr>
        <w:pStyle w:val="ListParagraph"/>
        <w:numPr>
          <w:ilvl w:val="0"/>
          <w:numId w:val="32"/>
        </w:numPr>
        <w:overflowPunct w:val="0"/>
        <w:spacing w:afterLines="50" w:after="120" w:line="340" w:lineRule="atLeast"/>
        <w:ind w:left="567" w:firstLine="0"/>
        <w:contextualSpacing w:val="0"/>
        <w:jc w:val="both"/>
        <w:rPr>
          <w:rFonts w:ascii="SimSun" w:hAnsi="SimSun"/>
          <w:b/>
          <w:caps/>
          <w:sz w:val="21"/>
          <w:szCs w:val="22"/>
        </w:rPr>
      </w:pPr>
      <w:r w:rsidRPr="00CB4410">
        <w:rPr>
          <w:rFonts w:ascii="SimSun" w:hAnsi="SimSun" w:hint="eastAsia"/>
          <w:sz w:val="21"/>
          <w:szCs w:val="22"/>
        </w:rPr>
        <w:t>委员会商定，下届（第十六届）会议将于202</w:t>
      </w:r>
      <w:r w:rsidRPr="00CB4410">
        <w:rPr>
          <w:rFonts w:ascii="SimSun" w:hAnsi="SimSun"/>
          <w:sz w:val="21"/>
          <w:szCs w:val="22"/>
        </w:rPr>
        <w:t>3</w:t>
      </w:r>
      <w:r w:rsidRPr="00CB4410">
        <w:rPr>
          <w:rFonts w:ascii="SimSun" w:hAnsi="SimSun" w:hint="eastAsia"/>
          <w:sz w:val="21"/>
          <w:szCs w:val="22"/>
        </w:rPr>
        <w:t>年1</w:t>
      </w:r>
      <w:r w:rsidRPr="00CB4410">
        <w:rPr>
          <w:rFonts w:ascii="SimSun" w:hAnsi="SimSun"/>
          <w:sz w:val="21"/>
          <w:szCs w:val="22"/>
        </w:rPr>
        <w:t>1</w:t>
      </w:r>
      <w:r w:rsidRPr="00CB4410">
        <w:rPr>
          <w:rFonts w:ascii="SimSun" w:hAnsi="SimSun" w:hint="eastAsia"/>
          <w:sz w:val="21"/>
          <w:szCs w:val="22"/>
        </w:rPr>
        <w:t>月在日内瓦举行，具体取决于产权组织各主要委员会的时间表。</w:t>
      </w:r>
    </w:p>
    <w:p w:rsidR="005D4778" w:rsidRPr="00CB4410" w:rsidRDefault="007A59DB"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委员会注意到，国际局将编制并于202</w:t>
      </w:r>
      <w:r w:rsidRPr="00CB4410">
        <w:rPr>
          <w:rFonts w:ascii="SimSun" w:hAnsi="SimSun"/>
          <w:sz w:val="21"/>
          <w:szCs w:val="22"/>
        </w:rPr>
        <w:t>2</w:t>
      </w:r>
      <w:r w:rsidRPr="00CB4410">
        <w:rPr>
          <w:rFonts w:ascii="SimSun" w:hAnsi="SimSun" w:hint="eastAsia"/>
          <w:sz w:val="21"/>
          <w:szCs w:val="22"/>
        </w:rPr>
        <w:t>年6月在线发布</w:t>
      </w:r>
      <w:r w:rsidR="00CB4410" w:rsidRPr="00CB4410">
        <w:rPr>
          <w:rFonts w:ascii="SimSun" w:hAnsi="SimSun" w:hint="eastAsia"/>
          <w:sz w:val="21"/>
          <w:szCs w:val="22"/>
        </w:rPr>
        <w:t>分类</w:t>
      </w:r>
      <w:r w:rsidRPr="00CB4410">
        <w:rPr>
          <w:rFonts w:ascii="SimSun" w:hAnsi="SimSun" w:hint="eastAsia"/>
          <w:sz w:val="21"/>
          <w:szCs w:val="22"/>
        </w:rPr>
        <w:t>新一版（第十四版）的英文和法文版，并将在202</w:t>
      </w:r>
      <w:r w:rsidRPr="00CB4410">
        <w:rPr>
          <w:rFonts w:ascii="SimSun" w:hAnsi="SimSun"/>
          <w:sz w:val="21"/>
          <w:szCs w:val="22"/>
        </w:rPr>
        <w:t>2</w:t>
      </w:r>
      <w:r w:rsidRPr="00CB4410">
        <w:rPr>
          <w:rFonts w:ascii="SimSun" w:hAnsi="SimSun" w:hint="eastAsia"/>
          <w:sz w:val="21"/>
          <w:szCs w:val="22"/>
        </w:rPr>
        <w:t>年6月底前发送新版生效的通知。</w:t>
      </w:r>
    </w:p>
    <w:p w:rsidR="005D4778" w:rsidRPr="00CB4410" w:rsidRDefault="007A59DB" w:rsidP="00B7497E">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CB4410">
        <w:rPr>
          <w:rFonts w:ascii="SimSun" w:hAnsi="SimSun" w:hint="eastAsia"/>
          <w:sz w:val="21"/>
          <w:szCs w:val="22"/>
        </w:rPr>
        <w:t>委员会同意</w:t>
      </w:r>
      <w:r w:rsidR="00B61122" w:rsidRPr="00CB4410">
        <w:rPr>
          <w:rFonts w:ascii="SimSun" w:hAnsi="SimSun" w:hint="eastAsia"/>
          <w:sz w:val="21"/>
          <w:szCs w:val="22"/>
        </w:rPr>
        <w:t>，</w:t>
      </w:r>
      <w:r w:rsidRPr="00CB4410">
        <w:rPr>
          <w:rFonts w:ascii="SimSun" w:hAnsi="SimSun" w:hint="eastAsia"/>
          <w:sz w:val="21"/>
          <w:szCs w:val="22"/>
        </w:rPr>
        <w:t>对</w:t>
      </w:r>
      <w:r w:rsidR="00B61122" w:rsidRPr="00CB4410">
        <w:rPr>
          <w:rFonts w:ascii="SimSun" w:hAnsi="SimSun" w:hint="eastAsia"/>
          <w:sz w:val="21"/>
          <w:szCs w:val="22"/>
        </w:rPr>
        <w:t>分类</w:t>
      </w:r>
      <w:r w:rsidRPr="00CB4410">
        <w:rPr>
          <w:rFonts w:ascii="SimSun" w:hAnsi="SimSun" w:hint="eastAsia"/>
          <w:sz w:val="21"/>
          <w:szCs w:val="22"/>
        </w:rPr>
        <w:t>第十三版的修正和补充将于202</w:t>
      </w:r>
      <w:r w:rsidRPr="00CB4410">
        <w:rPr>
          <w:rFonts w:ascii="SimSun" w:hAnsi="SimSun"/>
          <w:sz w:val="21"/>
          <w:szCs w:val="22"/>
        </w:rPr>
        <w:t>3</w:t>
      </w:r>
      <w:r w:rsidRPr="00CB4410">
        <w:rPr>
          <w:rFonts w:ascii="SimSun" w:hAnsi="SimSun" w:hint="eastAsia"/>
          <w:sz w:val="21"/>
          <w:szCs w:val="22"/>
        </w:rPr>
        <w:t>年1月1日生效。</w:t>
      </w:r>
    </w:p>
    <w:p w:rsidR="00A713CD" w:rsidRPr="00CB4410" w:rsidRDefault="007A59DB" w:rsidP="00CB4410">
      <w:pPr>
        <w:keepNext/>
        <w:overflowPunct w:val="0"/>
        <w:spacing w:beforeLines="100" w:before="240" w:afterLines="50" w:after="120" w:line="340" w:lineRule="atLeast"/>
        <w:rPr>
          <w:rFonts w:ascii="SimHei" w:eastAsia="SimHei" w:hAnsi="SimHei"/>
          <w:sz w:val="21"/>
        </w:rPr>
      </w:pPr>
      <w:r w:rsidRPr="00CB4410">
        <w:rPr>
          <w:rFonts w:ascii="SimHei" w:eastAsia="SimHei" w:hAnsi="SimHei" w:hint="eastAsia"/>
          <w:sz w:val="21"/>
        </w:rPr>
        <w:t>会议闭幕</w:t>
      </w:r>
    </w:p>
    <w:p w:rsidR="00A713CD" w:rsidRPr="00CB4410" w:rsidRDefault="007A59DB" w:rsidP="00B7497E">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CB4410">
        <w:rPr>
          <w:rFonts w:ascii="SimSun" w:hAnsi="SimSun" w:hint="eastAsia"/>
          <w:sz w:val="21"/>
          <w:szCs w:val="22"/>
        </w:rPr>
        <w:t>主席宣布</w:t>
      </w:r>
      <w:r w:rsidRPr="00B7497E">
        <w:rPr>
          <w:rFonts w:ascii="SimSun" w:hAnsi="SimSun" w:hint="eastAsia"/>
          <w:sz w:val="21"/>
        </w:rPr>
        <w:t>会议</w:t>
      </w:r>
      <w:r w:rsidRPr="00CB4410">
        <w:rPr>
          <w:rFonts w:ascii="SimSun" w:hAnsi="SimSun" w:hint="eastAsia"/>
          <w:sz w:val="21"/>
          <w:szCs w:val="22"/>
        </w:rPr>
        <w:t>闭幕。</w:t>
      </w:r>
    </w:p>
    <w:p w:rsidR="00F42E71" w:rsidRPr="00CB4410" w:rsidRDefault="007A59DB" w:rsidP="00B7497E">
      <w:pPr>
        <w:pStyle w:val="ListParagraph"/>
        <w:numPr>
          <w:ilvl w:val="0"/>
          <w:numId w:val="32"/>
        </w:numPr>
        <w:overflowPunct w:val="0"/>
        <w:spacing w:afterLines="50" w:after="120" w:line="340" w:lineRule="atLeast"/>
        <w:ind w:left="5534" w:firstLine="0"/>
        <w:contextualSpacing w:val="0"/>
        <w:jc w:val="both"/>
        <w:rPr>
          <w:rFonts w:ascii="KaiTi" w:eastAsia="KaiTi" w:hAnsi="KaiTi"/>
          <w:i/>
          <w:sz w:val="21"/>
          <w:szCs w:val="22"/>
        </w:rPr>
      </w:pPr>
      <w:r w:rsidRPr="00CB4410">
        <w:rPr>
          <w:rFonts w:ascii="KaiTi" w:eastAsia="KaiTi" w:hAnsi="KaiTi" w:cs="Microsoft YaHei" w:hint="eastAsia"/>
          <w:sz w:val="21"/>
          <w:szCs w:val="22"/>
        </w:rPr>
        <w:t>专家委员会于</w:t>
      </w:r>
      <w:r w:rsidRPr="00CB4410">
        <w:rPr>
          <w:rFonts w:ascii="KaiTi" w:eastAsia="KaiTi" w:hAnsi="KaiTi" w:hint="eastAsia"/>
          <w:sz w:val="21"/>
          <w:szCs w:val="22"/>
        </w:rPr>
        <w:t>20</w:t>
      </w:r>
      <w:r w:rsidRPr="00CB4410">
        <w:rPr>
          <w:rFonts w:ascii="KaiTi" w:eastAsia="KaiTi" w:hAnsi="KaiTi"/>
          <w:sz w:val="21"/>
          <w:szCs w:val="22"/>
        </w:rPr>
        <w:t>22</w:t>
      </w:r>
      <w:r w:rsidRPr="00CB4410">
        <w:rPr>
          <w:rFonts w:ascii="KaiTi" w:eastAsia="KaiTi" w:hAnsi="KaiTi" w:cs="Microsoft YaHei" w:hint="eastAsia"/>
          <w:sz w:val="21"/>
          <w:szCs w:val="22"/>
        </w:rPr>
        <w:t>年3月1</w:t>
      </w:r>
      <w:r w:rsidRPr="00CB4410">
        <w:rPr>
          <w:rFonts w:ascii="KaiTi" w:eastAsia="KaiTi" w:hAnsi="KaiTi" w:cs="Microsoft YaHei"/>
          <w:sz w:val="21"/>
          <w:szCs w:val="22"/>
        </w:rPr>
        <w:t>4</w:t>
      </w:r>
      <w:r w:rsidRPr="00CB4410">
        <w:rPr>
          <w:rFonts w:ascii="KaiTi" w:eastAsia="KaiTi" w:hAnsi="KaiTi" w:cs="Microsoft YaHei" w:hint="eastAsia"/>
          <w:sz w:val="21"/>
          <w:szCs w:val="22"/>
        </w:rPr>
        <w:t>日以电子方式一致通过了本报告。</w:t>
      </w:r>
    </w:p>
    <w:p w:rsidR="00A713CD" w:rsidRPr="00CB4410" w:rsidRDefault="007A59DB" w:rsidP="00CB4410">
      <w:pPr>
        <w:pStyle w:val="Endofdocument"/>
        <w:overflowPunct w:val="0"/>
        <w:spacing w:before="720" w:afterLines="50" w:line="340" w:lineRule="atLeast"/>
        <w:contextualSpacing w:val="0"/>
        <w:rPr>
          <w:rFonts w:ascii="KaiTi" w:eastAsia="KaiTi" w:hAnsi="KaiTi"/>
          <w:sz w:val="21"/>
          <w:szCs w:val="22"/>
          <w:lang w:eastAsia="zh-CN"/>
        </w:rPr>
      </w:pPr>
      <w:r w:rsidRPr="00CB4410">
        <w:rPr>
          <w:rFonts w:ascii="KaiTi" w:eastAsia="KaiTi" w:hAnsi="KaiTi" w:hint="eastAsia"/>
          <w:sz w:val="21"/>
          <w:szCs w:val="22"/>
          <w:lang w:eastAsia="zh-CN"/>
        </w:rPr>
        <w:t>[</w:t>
      </w:r>
      <w:r w:rsidRPr="00CB4410">
        <w:rPr>
          <w:rFonts w:ascii="KaiTi" w:eastAsia="KaiTi" w:hAnsi="KaiTi" w:cs="Microsoft YaHei" w:hint="eastAsia"/>
          <w:sz w:val="21"/>
          <w:szCs w:val="22"/>
          <w:lang w:eastAsia="zh-CN"/>
        </w:rPr>
        <w:t>后接附件</w:t>
      </w:r>
      <w:r w:rsidRPr="00CB4410">
        <w:rPr>
          <w:rFonts w:ascii="KaiTi" w:eastAsia="KaiTi" w:hAnsi="KaiTi" w:hint="eastAsia"/>
          <w:sz w:val="21"/>
          <w:szCs w:val="22"/>
          <w:lang w:eastAsia="zh-CN"/>
        </w:rPr>
        <w:t>]</w:t>
      </w:r>
    </w:p>
    <w:sectPr w:rsidR="00A713CD" w:rsidRPr="00CB4410" w:rsidSect="00CB441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31" w:rsidRDefault="00EB0C31">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-841582</wp:posOffset>
              </wp:positionH>
              <wp:positionV relativeFrom="bottomMargin">
                <wp:posOffset>877167</wp:posOffset>
              </wp:positionV>
              <wp:extent cx="7620000" cy="45719"/>
              <wp:effectExtent l="0" t="19050" r="0" b="12065"/>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B47F4D" w:rsidP="00B47F4D">
                          <w:pPr>
                            <w:jc w:val="center"/>
                          </w:pPr>
                          <w:r w:rsidRPr="00B47F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66.25pt;margin-top:69.0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" o:allowincell="f" filled="f" stroked="f" strokeweight=".5pt">
              <v:path arrowok="t"/>
              <v:textbox>
                <w:txbxContent>
                  <w:p w:rsidR="007C5C9E" w:rsidRDefault="00B47F4D" w:rsidP="00B47F4D">
                    <w:pPr>
                      <w:jc w:val="center"/>
                    </w:pPr>
                    <w:r w:rsidRPr="00B47F4D">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F3" w:rsidRDefault="00892BF3">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-841582</wp:posOffset>
              </wp:positionH>
              <wp:positionV relativeFrom="bottomMargin">
                <wp:posOffset>877167</wp:posOffset>
              </wp:positionV>
              <wp:extent cx="7620000" cy="45719"/>
              <wp:effectExtent l="0" t="19050" r="0" b="12065"/>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7C5C9E" w:rsidP="00B47F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66.25pt;margin-top:69.05pt;width:600pt;height:3.6pt;flip:y;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" o:allowincell="f" filled="f" stroked="f" strokeweight=".5pt">
              <v:path arrowok="t"/>
              <v:textbox>
                <w:txbxContent>
                  <w:p w:rsidR="007C5C9E" w:rsidRDefault="007C5C9E" w:rsidP="00B47F4D">
                    <w:pPr>
                      <w:jc w:val="cente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31" w:rsidRDefault="00EB0C31">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-841582</wp:posOffset>
              </wp:positionH>
              <wp:positionV relativeFrom="bottomMargin">
                <wp:posOffset>877167</wp:posOffset>
              </wp:positionV>
              <wp:extent cx="7620000" cy="45719"/>
              <wp:effectExtent l="0" t="19050" r="0" b="12065"/>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7C5C9E" w:rsidP="00B47F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25pt;margin-top:69.05pt;width:600pt;height:3.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" o:allowincell="f" filled="f" stroked="f" strokeweight=".5pt">
              <v:path arrowok="t"/>
              <v:textbox>
                <w:txbxContent>
                  <w:p w:rsidR="007C5C9E" w:rsidRDefault="007C5C9E" w:rsidP="00B47F4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9E" w:rsidRDefault="007C5C9E" w:rsidP="007C5C9E">
    <w:pPr>
      <w:jc w:val="right"/>
    </w:pPr>
    <w:r>
      <w:t>CEL/1</w:t>
    </w:r>
    <w:r w:rsidR="00E23633">
      <w:t>5</w:t>
    </w:r>
    <w:r>
      <w:t>/2</w:t>
    </w:r>
  </w:p>
  <w:p w:rsidR="007C5C9E" w:rsidRDefault="007C5C9E" w:rsidP="007C5C9E">
    <w:pPr>
      <w:jc w:val="right"/>
    </w:pPr>
    <w:proofErr w:type="gramStart"/>
    <w:r>
      <w:t>page</w:t>
    </w:r>
    <w:proofErr w:type="gramEnd"/>
    <w:r>
      <w:t xml:space="preserve"> </w:t>
    </w:r>
    <w:r>
      <w:fldChar w:fldCharType="begin"/>
    </w:r>
    <w:r>
      <w:instrText xml:space="preserve"> PAGE  \* MERGEFORMAT </w:instrText>
    </w:r>
    <w:r>
      <w:fldChar w:fldCharType="separate"/>
    </w:r>
    <w:r w:rsidR="00CB4410">
      <w:rPr>
        <w:noProof/>
      </w:rPr>
      <w:t>2</w:t>
    </w:r>
    <w:r>
      <w:fldChar w:fldCharType="end"/>
    </w:r>
  </w:p>
  <w:p w:rsidR="007C5C9E" w:rsidRDefault="007C5C9E" w:rsidP="007C5C9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EC" w:rsidRPr="00CB4410" w:rsidRDefault="001D3AEC" w:rsidP="00477D6B">
    <w:pPr>
      <w:jc w:val="right"/>
      <w:rPr>
        <w:rFonts w:ascii="SimSun" w:hAnsi="SimSun"/>
        <w:sz w:val="21"/>
        <w:szCs w:val="21"/>
      </w:rPr>
    </w:pPr>
    <w:bookmarkStart w:id="6" w:name="Code2"/>
    <w:r w:rsidRPr="00CB4410">
      <w:rPr>
        <w:rFonts w:ascii="SimSun" w:hAnsi="SimSun"/>
        <w:sz w:val="21"/>
        <w:szCs w:val="21"/>
      </w:rPr>
      <w:t>C</w:t>
    </w:r>
    <w:r w:rsidR="004C1399" w:rsidRPr="00CB4410">
      <w:rPr>
        <w:rFonts w:ascii="SimSun" w:hAnsi="SimSun"/>
        <w:sz w:val="21"/>
        <w:szCs w:val="21"/>
      </w:rPr>
      <w:t>EL</w:t>
    </w:r>
    <w:r w:rsidRPr="00CB4410">
      <w:rPr>
        <w:rFonts w:ascii="SimSun" w:hAnsi="SimSun"/>
        <w:sz w:val="21"/>
        <w:szCs w:val="21"/>
      </w:rPr>
      <w:t>/</w:t>
    </w:r>
    <w:r w:rsidR="004C1399" w:rsidRPr="00CB4410">
      <w:rPr>
        <w:rFonts w:ascii="SimSun" w:hAnsi="SimSun"/>
        <w:sz w:val="21"/>
        <w:szCs w:val="21"/>
      </w:rPr>
      <w:t>1</w:t>
    </w:r>
    <w:r w:rsidR="00EB0C31" w:rsidRPr="00CB4410">
      <w:rPr>
        <w:rFonts w:ascii="SimSun" w:hAnsi="SimSun"/>
        <w:sz w:val="21"/>
        <w:szCs w:val="21"/>
      </w:rPr>
      <w:t>5</w:t>
    </w:r>
    <w:r w:rsidRPr="00CB4410">
      <w:rPr>
        <w:rFonts w:ascii="SimSun" w:hAnsi="SimSun"/>
        <w:sz w:val="21"/>
        <w:szCs w:val="21"/>
      </w:rPr>
      <w:t>/2</w:t>
    </w:r>
  </w:p>
  <w:bookmarkEnd w:id="6"/>
  <w:p w:rsidR="001D3AEC" w:rsidRPr="00CB4410" w:rsidRDefault="00CB4410" w:rsidP="00CB4410">
    <w:pPr>
      <w:spacing w:afterLines="100" w:after="240"/>
      <w:jc w:val="right"/>
      <w:rPr>
        <w:rFonts w:ascii="SimSun" w:hAnsi="SimSun"/>
        <w:sz w:val="21"/>
        <w:szCs w:val="21"/>
      </w:rPr>
    </w:pPr>
    <w:r w:rsidRPr="00CB4410">
      <w:rPr>
        <w:rFonts w:hint="eastAsia"/>
        <w:sz w:val="21"/>
        <w:szCs w:val="21"/>
      </w:rPr>
      <w:t>第</w:t>
    </w:r>
    <w:r w:rsidR="001D3AEC" w:rsidRPr="00CB4410">
      <w:rPr>
        <w:rFonts w:ascii="SimSun" w:hAnsi="SimSun"/>
        <w:sz w:val="21"/>
        <w:szCs w:val="21"/>
      </w:rPr>
      <w:fldChar w:fldCharType="begin"/>
    </w:r>
    <w:r w:rsidR="001D3AEC" w:rsidRPr="00CB4410">
      <w:rPr>
        <w:rFonts w:ascii="SimSun" w:hAnsi="SimSun"/>
        <w:sz w:val="21"/>
        <w:szCs w:val="21"/>
      </w:rPr>
      <w:instrText xml:space="preserve"> PAGE  \* MERGEFORMAT </w:instrText>
    </w:r>
    <w:r w:rsidR="001D3AEC" w:rsidRPr="00CB4410">
      <w:rPr>
        <w:rFonts w:ascii="SimSun" w:hAnsi="SimSun"/>
        <w:sz w:val="21"/>
        <w:szCs w:val="21"/>
      </w:rPr>
      <w:fldChar w:fldCharType="separate"/>
    </w:r>
    <w:r w:rsidR="00720F35">
      <w:rPr>
        <w:rFonts w:ascii="SimSun" w:hAnsi="SimSun"/>
        <w:noProof/>
        <w:sz w:val="21"/>
        <w:szCs w:val="21"/>
      </w:rPr>
      <w:t>3</w:t>
    </w:r>
    <w:r w:rsidR="001D3AEC" w:rsidRPr="00CB4410">
      <w:rPr>
        <w:rFonts w:ascii="SimSun" w:hAnsi="SimSun"/>
        <w:sz w:val="21"/>
        <w:szCs w:val="21"/>
      </w:rPr>
      <w:fldChar w:fldCharType="end"/>
    </w:r>
    <w:r w:rsidRPr="00CB4410">
      <w:rPr>
        <w:rFonts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F35" w:rsidRDefault="00720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3A043892"/>
    <w:lvl w:ilvl="0" w:tplc="CFBAB9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79462C"/>
    <w:multiLevelType w:val="hybridMultilevel"/>
    <w:tmpl w:val="8B4A3CFA"/>
    <w:lvl w:ilvl="0" w:tplc="65561D6E">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F23C8B"/>
    <w:multiLevelType w:val="hybridMultilevel"/>
    <w:tmpl w:val="E5C095D6"/>
    <w:lvl w:ilvl="0" w:tplc="97D0A22C">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1D22A3"/>
    <w:multiLevelType w:val="hybridMultilevel"/>
    <w:tmpl w:val="5DFABC96"/>
    <w:lvl w:ilvl="0" w:tplc="8E189D56">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30070"/>
    <w:multiLevelType w:val="hybridMultilevel"/>
    <w:tmpl w:val="C966D9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8324F2"/>
    <w:multiLevelType w:val="hybridMultilevel"/>
    <w:tmpl w:val="589237AA"/>
    <w:lvl w:ilvl="0" w:tplc="C77A14B4">
      <w:start w:val="1"/>
      <w:numFmt w:val="decimal"/>
      <w:lvlText w:val="%1."/>
      <w:lvlJc w:val="left"/>
      <w:pPr>
        <w:ind w:left="570" w:hanging="57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15:restartNumberingAfterBreak="0">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6"/>
  </w:num>
  <w:num w:numId="2">
    <w:abstractNumId w:val="20"/>
  </w:num>
  <w:num w:numId="3">
    <w:abstractNumId w:val="0"/>
  </w:num>
  <w:num w:numId="4">
    <w:abstractNumId w:val="22"/>
  </w:num>
  <w:num w:numId="5">
    <w:abstractNumId w:val="2"/>
  </w:num>
  <w:num w:numId="6">
    <w:abstractNumId w:val="8"/>
  </w:num>
  <w:num w:numId="7">
    <w:abstractNumId w:val="4"/>
  </w:num>
  <w:num w:numId="8">
    <w:abstractNumId w:val="24"/>
  </w:num>
  <w:num w:numId="9">
    <w:abstractNumId w:val="5"/>
  </w:num>
  <w:num w:numId="10">
    <w:abstractNumId w:val="23"/>
  </w:num>
  <w:num w:numId="11">
    <w:abstractNumId w:val="27"/>
  </w:num>
  <w:num w:numId="12">
    <w:abstractNumId w:val="30"/>
  </w:num>
  <w:num w:numId="13">
    <w:abstractNumId w:val="12"/>
  </w:num>
  <w:num w:numId="14">
    <w:abstractNumId w:val="21"/>
  </w:num>
  <w:num w:numId="15">
    <w:abstractNumId w:val="11"/>
  </w:num>
  <w:num w:numId="16">
    <w:abstractNumId w:val="18"/>
  </w:num>
  <w:num w:numId="17">
    <w:abstractNumId w:val="14"/>
  </w:num>
  <w:num w:numId="18">
    <w:abstractNumId w:val="26"/>
  </w:num>
  <w:num w:numId="19">
    <w:abstractNumId w:val="10"/>
  </w:num>
  <w:num w:numId="20">
    <w:abstractNumId w:val="25"/>
  </w:num>
  <w:num w:numId="21">
    <w:abstractNumId w:val="13"/>
  </w:num>
  <w:num w:numId="22">
    <w:abstractNumId w:val="29"/>
  </w:num>
  <w:num w:numId="23">
    <w:abstractNumId w:val="17"/>
  </w:num>
  <w:num w:numId="24">
    <w:abstractNumId w:val="31"/>
  </w:num>
  <w:num w:numId="25">
    <w:abstractNumId w:val="28"/>
  </w:num>
  <w:num w:numId="26">
    <w:abstractNumId w:val="19"/>
  </w:num>
  <w:num w:numId="27">
    <w:abstractNumId w:val="7"/>
  </w:num>
  <w:num w:numId="28">
    <w:abstractNumId w:val="3"/>
  </w:num>
  <w:num w:numId="29">
    <w:abstractNumId w:val="9"/>
  </w:num>
  <w:num w:numId="30">
    <w:abstractNumId w:val="1"/>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447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1461"/>
    <w:rsid w:val="000042C0"/>
    <w:rsid w:val="0000576F"/>
    <w:rsid w:val="00012BDF"/>
    <w:rsid w:val="00013EC7"/>
    <w:rsid w:val="00023BE3"/>
    <w:rsid w:val="00025657"/>
    <w:rsid w:val="00025858"/>
    <w:rsid w:val="000331CF"/>
    <w:rsid w:val="000331EA"/>
    <w:rsid w:val="000352DF"/>
    <w:rsid w:val="00037B2E"/>
    <w:rsid w:val="00043CAA"/>
    <w:rsid w:val="0005216A"/>
    <w:rsid w:val="00053C6C"/>
    <w:rsid w:val="00055B5F"/>
    <w:rsid w:val="000655CA"/>
    <w:rsid w:val="00065C74"/>
    <w:rsid w:val="00066DA5"/>
    <w:rsid w:val="00067B36"/>
    <w:rsid w:val="00067CFD"/>
    <w:rsid w:val="00070280"/>
    <w:rsid w:val="00071219"/>
    <w:rsid w:val="00075432"/>
    <w:rsid w:val="00075FA3"/>
    <w:rsid w:val="000809E9"/>
    <w:rsid w:val="00081689"/>
    <w:rsid w:val="0008373D"/>
    <w:rsid w:val="00092141"/>
    <w:rsid w:val="000922FE"/>
    <w:rsid w:val="0009471F"/>
    <w:rsid w:val="000968ED"/>
    <w:rsid w:val="000B0218"/>
    <w:rsid w:val="000B07D9"/>
    <w:rsid w:val="000B4323"/>
    <w:rsid w:val="000C065E"/>
    <w:rsid w:val="000C379F"/>
    <w:rsid w:val="000D1070"/>
    <w:rsid w:val="000D2D06"/>
    <w:rsid w:val="000D44F3"/>
    <w:rsid w:val="000D486E"/>
    <w:rsid w:val="000D4DC3"/>
    <w:rsid w:val="000E0B4B"/>
    <w:rsid w:val="000E3CA1"/>
    <w:rsid w:val="000E6B59"/>
    <w:rsid w:val="000F5E56"/>
    <w:rsid w:val="000F6970"/>
    <w:rsid w:val="00125B5F"/>
    <w:rsid w:val="00126343"/>
    <w:rsid w:val="00127BC5"/>
    <w:rsid w:val="0013284B"/>
    <w:rsid w:val="00133089"/>
    <w:rsid w:val="001362EE"/>
    <w:rsid w:val="00136668"/>
    <w:rsid w:val="00142529"/>
    <w:rsid w:val="001442B8"/>
    <w:rsid w:val="00155FEF"/>
    <w:rsid w:val="00157411"/>
    <w:rsid w:val="001601F2"/>
    <w:rsid w:val="00177EFB"/>
    <w:rsid w:val="001832A6"/>
    <w:rsid w:val="0019476D"/>
    <w:rsid w:val="00194A84"/>
    <w:rsid w:val="001952B5"/>
    <w:rsid w:val="001C3FE2"/>
    <w:rsid w:val="001C613E"/>
    <w:rsid w:val="001C6DCF"/>
    <w:rsid w:val="001D01C2"/>
    <w:rsid w:val="001D351F"/>
    <w:rsid w:val="001D3752"/>
    <w:rsid w:val="001D3AEC"/>
    <w:rsid w:val="001E4C8B"/>
    <w:rsid w:val="001E6781"/>
    <w:rsid w:val="001F1590"/>
    <w:rsid w:val="001F2B96"/>
    <w:rsid w:val="001F47FF"/>
    <w:rsid w:val="001F7FD7"/>
    <w:rsid w:val="00201F06"/>
    <w:rsid w:val="00207CE9"/>
    <w:rsid w:val="00207F22"/>
    <w:rsid w:val="00211569"/>
    <w:rsid w:val="0021449D"/>
    <w:rsid w:val="00214A27"/>
    <w:rsid w:val="002150AF"/>
    <w:rsid w:val="00215AB6"/>
    <w:rsid w:val="00220BFF"/>
    <w:rsid w:val="0022236E"/>
    <w:rsid w:val="0022248E"/>
    <w:rsid w:val="002231C9"/>
    <w:rsid w:val="002261A0"/>
    <w:rsid w:val="00230AC0"/>
    <w:rsid w:val="002363A7"/>
    <w:rsid w:val="002426FF"/>
    <w:rsid w:val="002427A9"/>
    <w:rsid w:val="002434A8"/>
    <w:rsid w:val="0024387E"/>
    <w:rsid w:val="00245BD4"/>
    <w:rsid w:val="00253510"/>
    <w:rsid w:val="00260C3A"/>
    <w:rsid w:val="002620A7"/>
    <w:rsid w:val="0026253B"/>
    <w:rsid w:val="002634C4"/>
    <w:rsid w:val="00265674"/>
    <w:rsid w:val="002734E5"/>
    <w:rsid w:val="00274146"/>
    <w:rsid w:val="00282D4F"/>
    <w:rsid w:val="00286326"/>
    <w:rsid w:val="00287F88"/>
    <w:rsid w:val="002928D3"/>
    <w:rsid w:val="002A3F09"/>
    <w:rsid w:val="002B21C2"/>
    <w:rsid w:val="002B2969"/>
    <w:rsid w:val="002B4787"/>
    <w:rsid w:val="002D108C"/>
    <w:rsid w:val="002D1A71"/>
    <w:rsid w:val="002F1FE6"/>
    <w:rsid w:val="002F2C59"/>
    <w:rsid w:val="002F3D61"/>
    <w:rsid w:val="002F4E68"/>
    <w:rsid w:val="0030487C"/>
    <w:rsid w:val="00305576"/>
    <w:rsid w:val="00305639"/>
    <w:rsid w:val="00305875"/>
    <w:rsid w:val="00312F7F"/>
    <w:rsid w:val="00313249"/>
    <w:rsid w:val="003216E2"/>
    <w:rsid w:val="00322243"/>
    <w:rsid w:val="00322D5F"/>
    <w:rsid w:val="00325E22"/>
    <w:rsid w:val="0034384A"/>
    <w:rsid w:val="00343F38"/>
    <w:rsid w:val="00344B09"/>
    <w:rsid w:val="003453FA"/>
    <w:rsid w:val="00347976"/>
    <w:rsid w:val="00357A6C"/>
    <w:rsid w:val="00361450"/>
    <w:rsid w:val="00363AEA"/>
    <w:rsid w:val="003673CF"/>
    <w:rsid w:val="00367D4D"/>
    <w:rsid w:val="003742F7"/>
    <w:rsid w:val="00381C7B"/>
    <w:rsid w:val="003845C1"/>
    <w:rsid w:val="00393838"/>
    <w:rsid w:val="00395530"/>
    <w:rsid w:val="003A18EE"/>
    <w:rsid w:val="003A47EA"/>
    <w:rsid w:val="003A6F89"/>
    <w:rsid w:val="003A7A1D"/>
    <w:rsid w:val="003B38C1"/>
    <w:rsid w:val="003C1203"/>
    <w:rsid w:val="003C4968"/>
    <w:rsid w:val="003C6DCB"/>
    <w:rsid w:val="003C6E56"/>
    <w:rsid w:val="003F48A2"/>
    <w:rsid w:val="00400099"/>
    <w:rsid w:val="00400D57"/>
    <w:rsid w:val="00401E0C"/>
    <w:rsid w:val="00403125"/>
    <w:rsid w:val="004079F5"/>
    <w:rsid w:val="00412DCC"/>
    <w:rsid w:val="004161CE"/>
    <w:rsid w:val="0042289E"/>
    <w:rsid w:val="00423E3E"/>
    <w:rsid w:val="0042407D"/>
    <w:rsid w:val="00424961"/>
    <w:rsid w:val="00427AF4"/>
    <w:rsid w:val="004303F7"/>
    <w:rsid w:val="00432ECA"/>
    <w:rsid w:val="00434558"/>
    <w:rsid w:val="00437A9A"/>
    <w:rsid w:val="00440C1C"/>
    <w:rsid w:val="00446AF2"/>
    <w:rsid w:val="004647DA"/>
    <w:rsid w:val="004719A2"/>
    <w:rsid w:val="00474062"/>
    <w:rsid w:val="00476564"/>
    <w:rsid w:val="00477D2E"/>
    <w:rsid w:val="00477D6B"/>
    <w:rsid w:val="00481560"/>
    <w:rsid w:val="00484380"/>
    <w:rsid w:val="004845A0"/>
    <w:rsid w:val="00493533"/>
    <w:rsid w:val="004A3EF8"/>
    <w:rsid w:val="004A44A6"/>
    <w:rsid w:val="004A6335"/>
    <w:rsid w:val="004B0C63"/>
    <w:rsid w:val="004B7319"/>
    <w:rsid w:val="004C1399"/>
    <w:rsid w:val="004C6FDF"/>
    <w:rsid w:val="004D3AF2"/>
    <w:rsid w:val="004D7984"/>
    <w:rsid w:val="004E44EE"/>
    <w:rsid w:val="004E5FDD"/>
    <w:rsid w:val="004F31B1"/>
    <w:rsid w:val="004F5A85"/>
    <w:rsid w:val="004F78C3"/>
    <w:rsid w:val="005019FF"/>
    <w:rsid w:val="005048D2"/>
    <w:rsid w:val="00504DF2"/>
    <w:rsid w:val="005068C2"/>
    <w:rsid w:val="0050710B"/>
    <w:rsid w:val="00511E07"/>
    <w:rsid w:val="005225BE"/>
    <w:rsid w:val="00522E8A"/>
    <w:rsid w:val="00524741"/>
    <w:rsid w:val="0053057A"/>
    <w:rsid w:val="005315FF"/>
    <w:rsid w:val="0053203A"/>
    <w:rsid w:val="00540FE1"/>
    <w:rsid w:val="00545336"/>
    <w:rsid w:val="00547F14"/>
    <w:rsid w:val="00553FCE"/>
    <w:rsid w:val="00554081"/>
    <w:rsid w:val="00560A29"/>
    <w:rsid w:val="00563846"/>
    <w:rsid w:val="0057033B"/>
    <w:rsid w:val="00574D82"/>
    <w:rsid w:val="00581AD5"/>
    <w:rsid w:val="005907E5"/>
    <w:rsid w:val="0059702A"/>
    <w:rsid w:val="005977DF"/>
    <w:rsid w:val="005A2AE7"/>
    <w:rsid w:val="005A33B2"/>
    <w:rsid w:val="005A49F5"/>
    <w:rsid w:val="005A73A4"/>
    <w:rsid w:val="005B243C"/>
    <w:rsid w:val="005B31FF"/>
    <w:rsid w:val="005B6775"/>
    <w:rsid w:val="005C474D"/>
    <w:rsid w:val="005C6649"/>
    <w:rsid w:val="005D1B88"/>
    <w:rsid w:val="005D4778"/>
    <w:rsid w:val="005D544B"/>
    <w:rsid w:val="005D69EC"/>
    <w:rsid w:val="005E45A3"/>
    <w:rsid w:val="006007B1"/>
    <w:rsid w:val="006010CC"/>
    <w:rsid w:val="006029A3"/>
    <w:rsid w:val="00603863"/>
    <w:rsid w:val="006044B5"/>
    <w:rsid w:val="00604B40"/>
    <w:rsid w:val="00605273"/>
    <w:rsid w:val="00605827"/>
    <w:rsid w:val="00614B14"/>
    <w:rsid w:val="00614B29"/>
    <w:rsid w:val="0061676F"/>
    <w:rsid w:val="00616F1F"/>
    <w:rsid w:val="00621E32"/>
    <w:rsid w:val="00625DED"/>
    <w:rsid w:val="00630DDD"/>
    <w:rsid w:val="006334F0"/>
    <w:rsid w:val="00636735"/>
    <w:rsid w:val="00642DB5"/>
    <w:rsid w:val="0064562E"/>
    <w:rsid w:val="00646050"/>
    <w:rsid w:val="006474FD"/>
    <w:rsid w:val="0066049C"/>
    <w:rsid w:val="00664E23"/>
    <w:rsid w:val="00670A5D"/>
    <w:rsid w:val="006713CA"/>
    <w:rsid w:val="00672E13"/>
    <w:rsid w:val="00674127"/>
    <w:rsid w:val="00676C5C"/>
    <w:rsid w:val="006A2DC5"/>
    <w:rsid w:val="006A3AB5"/>
    <w:rsid w:val="006A5D2B"/>
    <w:rsid w:val="006A71DB"/>
    <w:rsid w:val="006B1001"/>
    <w:rsid w:val="006B4E62"/>
    <w:rsid w:val="006B6BBE"/>
    <w:rsid w:val="006C5832"/>
    <w:rsid w:val="006D0C92"/>
    <w:rsid w:val="006D3ABC"/>
    <w:rsid w:val="006D5502"/>
    <w:rsid w:val="006E180F"/>
    <w:rsid w:val="006E5B81"/>
    <w:rsid w:val="006E69E4"/>
    <w:rsid w:val="006F648A"/>
    <w:rsid w:val="006F7852"/>
    <w:rsid w:val="00700BBE"/>
    <w:rsid w:val="00701028"/>
    <w:rsid w:val="007143E9"/>
    <w:rsid w:val="00714BC0"/>
    <w:rsid w:val="007150B3"/>
    <w:rsid w:val="007152C8"/>
    <w:rsid w:val="00720F35"/>
    <w:rsid w:val="007210DE"/>
    <w:rsid w:val="00723632"/>
    <w:rsid w:val="00727ADB"/>
    <w:rsid w:val="0073171D"/>
    <w:rsid w:val="00734B29"/>
    <w:rsid w:val="007524BB"/>
    <w:rsid w:val="0075297A"/>
    <w:rsid w:val="00757D2D"/>
    <w:rsid w:val="0076043A"/>
    <w:rsid w:val="00761F97"/>
    <w:rsid w:val="00765AF5"/>
    <w:rsid w:val="00792EF8"/>
    <w:rsid w:val="007954E3"/>
    <w:rsid w:val="00795C20"/>
    <w:rsid w:val="007A378F"/>
    <w:rsid w:val="007A5731"/>
    <w:rsid w:val="007A59DB"/>
    <w:rsid w:val="007B2B97"/>
    <w:rsid w:val="007B336B"/>
    <w:rsid w:val="007B3924"/>
    <w:rsid w:val="007C361A"/>
    <w:rsid w:val="007C5C9E"/>
    <w:rsid w:val="007C6A00"/>
    <w:rsid w:val="007D0F69"/>
    <w:rsid w:val="007D1613"/>
    <w:rsid w:val="007D2B95"/>
    <w:rsid w:val="007D556A"/>
    <w:rsid w:val="007D6F6F"/>
    <w:rsid w:val="007D7B27"/>
    <w:rsid w:val="007E1926"/>
    <w:rsid w:val="007F2833"/>
    <w:rsid w:val="007F2A4C"/>
    <w:rsid w:val="007F6873"/>
    <w:rsid w:val="00801CE5"/>
    <w:rsid w:val="00803AD9"/>
    <w:rsid w:val="0080432B"/>
    <w:rsid w:val="00804A8F"/>
    <w:rsid w:val="0081095A"/>
    <w:rsid w:val="0081654E"/>
    <w:rsid w:val="008173D9"/>
    <w:rsid w:val="0082026C"/>
    <w:rsid w:val="00823E7F"/>
    <w:rsid w:val="008319CD"/>
    <w:rsid w:val="008378AD"/>
    <w:rsid w:val="008446C1"/>
    <w:rsid w:val="00850D69"/>
    <w:rsid w:val="0086045C"/>
    <w:rsid w:val="00861690"/>
    <w:rsid w:val="0086280F"/>
    <w:rsid w:val="00864FAF"/>
    <w:rsid w:val="0086631E"/>
    <w:rsid w:val="008724A1"/>
    <w:rsid w:val="00872ECA"/>
    <w:rsid w:val="00877335"/>
    <w:rsid w:val="00881649"/>
    <w:rsid w:val="008912F0"/>
    <w:rsid w:val="00892BF3"/>
    <w:rsid w:val="008A02A1"/>
    <w:rsid w:val="008A18AD"/>
    <w:rsid w:val="008A434A"/>
    <w:rsid w:val="008A4ADC"/>
    <w:rsid w:val="008A4B7A"/>
    <w:rsid w:val="008A697D"/>
    <w:rsid w:val="008B0A99"/>
    <w:rsid w:val="008B2CC1"/>
    <w:rsid w:val="008B5E94"/>
    <w:rsid w:val="008B60B2"/>
    <w:rsid w:val="008B64D5"/>
    <w:rsid w:val="008B7732"/>
    <w:rsid w:val="008C09FF"/>
    <w:rsid w:val="008D1172"/>
    <w:rsid w:val="008D16D7"/>
    <w:rsid w:val="008D37C2"/>
    <w:rsid w:val="008D592C"/>
    <w:rsid w:val="008F1B3C"/>
    <w:rsid w:val="008F2220"/>
    <w:rsid w:val="008F3443"/>
    <w:rsid w:val="008F6616"/>
    <w:rsid w:val="00901B2A"/>
    <w:rsid w:val="00902533"/>
    <w:rsid w:val="00903948"/>
    <w:rsid w:val="00906F0A"/>
    <w:rsid w:val="0090731E"/>
    <w:rsid w:val="00912798"/>
    <w:rsid w:val="009134B7"/>
    <w:rsid w:val="00913E1B"/>
    <w:rsid w:val="00913E99"/>
    <w:rsid w:val="00916D1C"/>
    <w:rsid w:val="00916EE2"/>
    <w:rsid w:val="0092302D"/>
    <w:rsid w:val="00936050"/>
    <w:rsid w:val="00936B49"/>
    <w:rsid w:val="00944B0D"/>
    <w:rsid w:val="00944D42"/>
    <w:rsid w:val="00950808"/>
    <w:rsid w:val="009523BC"/>
    <w:rsid w:val="009532AB"/>
    <w:rsid w:val="009534C0"/>
    <w:rsid w:val="009555B8"/>
    <w:rsid w:val="00960CB7"/>
    <w:rsid w:val="00966A22"/>
    <w:rsid w:val="0096722F"/>
    <w:rsid w:val="00970337"/>
    <w:rsid w:val="00970617"/>
    <w:rsid w:val="00970F99"/>
    <w:rsid w:val="00973B20"/>
    <w:rsid w:val="00976301"/>
    <w:rsid w:val="009768A8"/>
    <w:rsid w:val="009769B8"/>
    <w:rsid w:val="00980843"/>
    <w:rsid w:val="009835F1"/>
    <w:rsid w:val="0098383C"/>
    <w:rsid w:val="0099069A"/>
    <w:rsid w:val="0099449B"/>
    <w:rsid w:val="009A30B5"/>
    <w:rsid w:val="009A5EF0"/>
    <w:rsid w:val="009A70C7"/>
    <w:rsid w:val="009B03EC"/>
    <w:rsid w:val="009B0B6C"/>
    <w:rsid w:val="009B3BED"/>
    <w:rsid w:val="009B5F14"/>
    <w:rsid w:val="009B67B6"/>
    <w:rsid w:val="009C3441"/>
    <w:rsid w:val="009C4A16"/>
    <w:rsid w:val="009C5832"/>
    <w:rsid w:val="009C5957"/>
    <w:rsid w:val="009D28D3"/>
    <w:rsid w:val="009D309C"/>
    <w:rsid w:val="009D525C"/>
    <w:rsid w:val="009D6C04"/>
    <w:rsid w:val="009D7B8B"/>
    <w:rsid w:val="009E2791"/>
    <w:rsid w:val="009E3F6F"/>
    <w:rsid w:val="009E51A9"/>
    <w:rsid w:val="009E6309"/>
    <w:rsid w:val="009E7A6C"/>
    <w:rsid w:val="009E7B53"/>
    <w:rsid w:val="009F499F"/>
    <w:rsid w:val="009F4E4F"/>
    <w:rsid w:val="00A00079"/>
    <w:rsid w:val="00A24204"/>
    <w:rsid w:val="00A31713"/>
    <w:rsid w:val="00A33395"/>
    <w:rsid w:val="00A355BC"/>
    <w:rsid w:val="00A41193"/>
    <w:rsid w:val="00A42DAF"/>
    <w:rsid w:val="00A45BD8"/>
    <w:rsid w:val="00A51C03"/>
    <w:rsid w:val="00A532CC"/>
    <w:rsid w:val="00A60D7A"/>
    <w:rsid w:val="00A6151D"/>
    <w:rsid w:val="00A6499E"/>
    <w:rsid w:val="00A6738A"/>
    <w:rsid w:val="00A67C75"/>
    <w:rsid w:val="00A67F8D"/>
    <w:rsid w:val="00A713CD"/>
    <w:rsid w:val="00A71C57"/>
    <w:rsid w:val="00A74CD2"/>
    <w:rsid w:val="00A81624"/>
    <w:rsid w:val="00A8473A"/>
    <w:rsid w:val="00A869B7"/>
    <w:rsid w:val="00A914CE"/>
    <w:rsid w:val="00A93AE9"/>
    <w:rsid w:val="00A93E2D"/>
    <w:rsid w:val="00A95D3F"/>
    <w:rsid w:val="00A97615"/>
    <w:rsid w:val="00AA2953"/>
    <w:rsid w:val="00AA47D6"/>
    <w:rsid w:val="00AC205C"/>
    <w:rsid w:val="00AC5F5D"/>
    <w:rsid w:val="00AD2B42"/>
    <w:rsid w:val="00AD364F"/>
    <w:rsid w:val="00AD53DA"/>
    <w:rsid w:val="00AD761F"/>
    <w:rsid w:val="00AE038B"/>
    <w:rsid w:val="00AE3031"/>
    <w:rsid w:val="00AF0A6B"/>
    <w:rsid w:val="00AF15D8"/>
    <w:rsid w:val="00AF24F5"/>
    <w:rsid w:val="00AF5416"/>
    <w:rsid w:val="00AF60BB"/>
    <w:rsid w:val="00B0316C"/>
    <w:rsid w:val="00B05A69"/>
    <w:rsid w:val="00B1174E"/>
    <w:rsid w:val="00B12EE7"/>
    <w:rsid w:val="00B14617"/>
    <w:rsid w:val="00B20DEF"/>
    <w:rsid w:val="00B22E15"/>
    <w:rsid w:val="00B263AE"/>
    <w:rsid w:val="00B30146"/>
    <w:rsid w:val="00B3289C"/>
    <w:rsid w:val="00B33418"/>
    <w:rsid w:val="00B33DBF"/>
    <w:rsid w:val="00B3416A"/>
    <w:rsid w:val="00B42549"/>
    <w:rsid w:val="00B43A5B"/>
    <w:rsid w:val="00B47F4D"/>
    <w:rsid w:val="00B525BE"/>
    <w:rsid w:val="00B6007D"/>
    <w:rsid w:val="00B61122"/>
    <w:rsid w:val="00B65E38"/>
    <w:rsid w:val="00B6749B"/>
    <w:rsid w:val="00B70D21"/>
    <w:rsid w:val="00B72B6A"/>
    <w:rsid w:val="00B7497E"/>
    <w:rsid w:val="00B947F1"/>
    <w:rsid w:val="00B94C4C"/>
    <w:rsid w:val="00B9734B"/>
    <w:rsid w:val="00BA0C42"/>
    <w:rsid w:val="00BA219A"/>
    <w:rsid w:val="00BA3DA6"/>
    <w:rsid w:val="00BA4C18"/>
    <w:rsid w:val="00BA59BE"/>
    <w:rsid w:val="00BA5A11"/>
    <w:rsid w:val="00BB335E"/>
    <w:rsid w:val="00BC3E96"/>
    <w:rsid w:val="00BC4E28"/>
    <w:rsid w:val="00BC6ED1"/>
    <w:rsid w:val="00BD1850"/>
    <w:rsid w:val="00BD5FCE"/>
    <w:rsid w:val="00BF182E"/>
    <w:rsid w:val="00C03D53"/>
    <w:rsid w:val="00C0589C"/>
    <w:rsid w:val="00C11BFE"/>
    <w:rsid w:val="00C1395E"/>
    <w:rsid w:val="00C13BB7"/>
    <w:rsid w:val="00C21048"/>
    <w:rsid w:val="00C21420"/>
    <w:rsid w:val="00C21A06"/>
    <w:rsid w:val="00C2339E"/>
    <w:rsid w:val="00C33B87"/>
    <w:rsid w:val="00C3430E"/>
    <w:rsid w:val="00C44366"/>
    <w:rsid w:val="00C45D04"/>
    <w:rsid w:val="00C50881"/>
    <w:rsid w:val="00C51072"/>
    <w:rsid w:val="00C54D52"/>
    <w:rsid w:val="00C5665B"/>
    <w:rsid w:val="00C677BF"/>
    <w:rsid w:val="00C80DAB"/>
    <w:rsid w:val="00C83A18"/>
    <w:rsid w:val="00C84120"/>
    <w:rsid w:val="00C908B4"/>
    <w:rsid w:val="00C92AC1"/>
    <w:rsid w:val="00C95D3D"/>
    <w:rsid w:val="00C96D25"/>
    <w:rsid w:val="00CA55C7"/>
    <w:rsid w:val="00CB275B"/>
    <w:rsid w:val="00CB4410"/>
    <w:rsid w:val="00CB4622"/>
    <w:rsid w:val="00CB4A13"/>
    <w:rsid w:val="00CB6359"/>
    <w:rsid w:val="00CC1C6C"/>
    <w:rsid w:val="00CC709C"/>
    <w:rsid w:val="00CC7757"/>
    <w:rsid w:val="00CD6C76"/>
    <w:rsid w:val="00CE5AC9"/>
    <w:rsid w:val="00CF4814"/>
    <w:rsid w:val="00CF5107"/>
    <w:rsid w:val="00CF74B8"/>
    <w:rsid w:val="00D054A0"/>
    <w:rsid w:val="00D106D1"/>
    <w:rsid w:val="00D16361"/>
    <w:rsid w:val="00D20049"/>
    <w:rsid w:val="00D202FA"/>
    <w:rsid w:val="00D3075D"/>
    <w:rsid w:val="00D32DCD"/>
    <w:rsid w:val="00D330C3"/>
    <w:rsid w:val="00D33D37"/>
    <w:rsid w:val="00D40043"/>
    <w:rsid w:val="00D40A5D"/>
    <w:rsid w:val="00D42879"/>
    <w:rsid w:val="00D42AB4"/>
    <w:rsid w:val="00D44060"/>
    <w:rsid w:val="00D45252"/>
    <w:rsid w:val="00D468F7"/>
    <w:rsid w:val="00D54A8B"/>
    <w:rsid w:val="00D54A96"/>
    <w:rsid w:val="00D578B1"/>
    <w:rsid w:val="00D71B4D"/>
    <w:rsid w:val="00D76A76"/>
    <w:rsid w:val="00D93A49"/>
    <w:rsid w:val="00D93D55"/>
    <w:rsid w:val="00DA1299"/>
    <w:rsid w:val="00DA2FF3"/>
    <w:rsid w:val="00DA729A"/>
    <w:rsid w:val="00DB5D8A"/>
    <w:rsid w:val="00DC74CF"/>
    <w:rsid w:val="00DD0786"/>
    <w:rsid w:val="00DD4BF1"/>
    <w:rsid w:val="00DD5390"/>
    <w:rsid w:val="00DD63C4"/>
    <w:rsid w:val="00DE14C3"/>
    <w:rsid w:val="00DE1704"/>
    <w:rsid w:val="00DE4165"/>
    <w:rsid w:val="00DF0DEC"/>
    <w:rsid w:val="00DF49FB"/>
    <w:rsid w:val="00E00D5D"/>
    <w:rsid w:val="00E014D5"/>
    <w:rsid w:val="00E12641"/>
    <w:rsid w:val="00E159B4"/>
    <w:rsid w:val="00E16FEA"/>
    <w:rsid w:val="00E23633"/>
    <w:rsid w:val="00E26D68"/>
    <w:rsid w:val="00E335FE"/>
    <w:rsid w:val="00E44FD5"/>
    <w:rsid w:val="00E45B58"/>
    <w:rsid w:val="00E51987"/>
    <w:rsid w:val="00E52DEF"/>
    <w:rsid w:val="00E530F6"/>
    <w:rsid w:val="00E618D4"/>
    <w:rsid w:val="00E652B5"/>
    <w:rsid w:val="00E6559E"/>
    <w:rsid w:val="00E6778D"/>
    <w:rsid w:val="00E76B13"/>
    <w:rsid w:val="00E806B0"/>
    <w:rsid w:val="00E80D18"/>
    <w:rsid w:val="00E829F1"/>
    <w:rsid w:val="00E82FA4"/>
    <w:rsid w:val="00E83A39"/>
    <w:rsid w:val="00E90CE1"/>
    <w:rsid w:val="00E97291"/>
    <w:rsid w:val="00EA0E13"/>
    <w:rsid w:val="00EA5317"/>
    <w:rsid w:val="00EB0C31"/>
    <w:rsid w:val="00EB4E3A"/>
    <w:rsid w:val="00EB55D6"/>
    <w:rsid w:val="00EB67E1"/>
    <w:rsid w:val="00EC3AA3"/>
    <w:rsid w:val="00EC4E49"/>
    <w:rsid w:val="00EC4F84"/>
    <w:rsid w:val="00EC5760"/>
    <w:rsid w:val="00EC76D5"/>
    <w:rsid w:val="00EC7BD3"/>
    <w:rsid w:val="00ED0FB6"/>
    <w:rsid w:val="00ED77FB"/>
    <w:rsid w:val="00EE3513"/>
    <w:rsid w:val="00EE455D"/>
    <w:rsid w:val="00EE45FA"/>
    <w:rsid w:val="00EE6700"/>
    <w:rsid w:val="00EF1816"/>
    <w:rsid w:val="00EF66E0"/>
    <w:rsid w:val="00F1063D"/>
    <w:rsid w:val="00F118C6"/>
    <w:rsid w:val="00F14988"/>
    <w:rsid w:val="00F16419"/>
    <w:rsid w:val="00F17AC9"/>
    <w:rsid w:val="00F25101"/>
    <w:rsid w:val="00F2510F"/>
    <w:rsid w:val="00F42E71"/>
    <w:rsid w:val="00F431A2"/>
    <w:rsid w:val="00F52CB7"/>
    <w:rsid w:val="00F6604D"/>
    <w:rsid w:val="00F66152"/>
    <w:rsid w:val="00F706BC"/>
    <w:rsid w:val="00F74BC6"/>
    <w:rsid w:val="00F74DD9"/>
    <w:rsid w:val="00F83413"/>
    <w:rsid w:val="00F864DB"/>
    <w:rsid w:val="00F9223D"/>
    <w:rsid w:val="00FA368D"/>
    <w:rsid w:val="00FA4709"/>
    <w:rsid w:val="00FB4662"/>
    <w:rsid w:val="00FC2666"/>
    <w:rsid w:val="00FC4B4D"/>
    <w:rsid w:val="00FC4B87"/>
    <w:rsid w:val="00FC6878"/>
    <w:rsid w:val="00FD25D7"/>
    <w:rsid w:val="00FD5D7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4737"/>
    <o:shapelayout v:ext="edit">
      <o:idmap v:ext="edit" data="1"/>
    </o:shapelayout>
  </w:shapeDefaults>
  <w:decimalSymbol w:val="."/>
  <w:listSeparator w:val=","/>
  <w15:docId w15:val="{1D3F6022-044E-4E2A-BA79-2BDEADD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semiHidden/>
    <w:unhideWhenUsed/>
    <w:rsid w:val="00CF74B8"/>
    <w:rPr>
      <w:rFonts w:ascii="Segoe UI" w:hAnsi="Segoe UI" w:cs="Segoe UI"/>
      <w:sz w:val="18"/>
      <w:szCs w:val="18"/>
    </w:rPr>
  </w:style>
  <w:style w:type="character" w:customStyle="1" w:styleId="BalloonTextChar">
    <w:name w:val="Balloon Text Char"/>
    <w:basedOn w:val="DefaultParagraphFont"/>
    <w:link w:val="BalloonText"/>
    <w:semiHidden/>
    <w:rsid w:val="00CF74B8"/>
    <w:rPr>
      <w:rFonts w:ascii="Segoe UI" w:eastAsia="SimSun" w:hAnsi="Segoe UI" w:cs="Segoe UI"/>
      <w:sz w:val="18"/>
      <w:szCs w:val="18"/>
      <w:lang w:eastAsia="zh-CN"/>
    </w:rPr>
  </w:style>
  <w:style w:type="paragraph" w:customStyle="1" w:styleId="DecisionInvitingPara">
    <w:name w:val="Decision Inviting Para."/>
    <w:basedOn w:val="Normal"/>
    <w:rsid w:val="00F42E71"/>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classifications/locarno/locef/public/en/project/LO152/annex/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classifications/locarno/locef/public/en/project/LO15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locarno/locef/public/en/project/LO1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3.wipo.int/classifications/locarno/locef/public/en/project/LO152/annex/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3.wipo.int/classifications/locarno/locef/public/en/project/LO15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541BA-CFCF-4F25-8846-15B90639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1443</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CEL/15/2 Report</vt:lpstr>
    </vt:vector>
  </TitlesOfParts>
  <Company>WIPO</Company>
  <LinksUpToDate>false</LinksUpToDate>
  <CharactersWithSpaces>1468</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CEL/15/2 Report</dc:title>
  <dc:subject>报告</dc:subject>
  <dc:creator>Carminati</dc:creator>
  <cp:keywords>FOR OFFICIAL USE ONLY</cp:keywords>
  <cp:lastModifiedBy>CARMINATI Christine</cp:lastModifiedBy>
  <cp:revision>2</cp:revision>
  <cp:lastPrinted>2022-03-18T15:47:00Z</cp:lastPrinted>
  <dcterms:created xsi:type="dcterms:W3CDTF">2022-03-21T06:36:00Z</dcterms:created>
  <dcterms:modified xsi:type="dcterms:W3CDTF">2022-03-21T06:36:00Z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fd40d7eb-a52d-4444-aadb-a5f6b01e0d99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