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9545B61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119247C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99820F" w14:textId="178469C9" w:rsidR="00EC4E49" w:rsidRPr="008B2CC1" w:rsidRDefault="0027644F" w:rsidP="00916EE2">
            <w:r>
              <w:rPr>
                <w:noProof/>
                <w:lang w:eastAsia="en-US"/>
              </w:rPr>
              <w:drawing>
                <wp:inline distT="0" distB="0" distL="0" distR="0" wp14:anchorId="1E2F1691" wp14:editId="5DBAF4CE">
                  <wp:extent cx="1810385" cy="1341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81F7190" w14:textId="051481F2" w:rsidR="00EC4E49" w:rsidRPr="008B2CC1" w:rsidRDefault="0027644F" w:rsidP="0027644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588EA7DA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4428FAD" w14:textId="56CA2578" w:rsidR="008B2CC1" w:rsidRPr="0090731E" w:rsidRDefault="00816901" w:rsidP="00FD1B9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</w:t>
            </w:r>
            <w:r w:rsidR="008F0367">
              <w:rPr>
                <w:rFonts w:ascii="Arial Black" w:hAnsi="Arial Black"/>
                <w:caps/>
                <w:sz w:val="15"/>
              </w:rPr>
              <w:t>5</w:t>
            </w:r>
            <w:r w:rsidR="000813E9">
              <w:rPr>
                <w:rFonts w:ascii="Arial Black" w:hAnsi="Arial Black"/>
                <w:caps/>
                <w:sz w:val="15"/>
              </w:rPr>
              <w:t>2</w:t>
            </w:r>
            <w:r w:rsidR="00FC7264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F50D17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14:paraId="31D4D616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3CA4563" w14:textId="086C5C50" w:rsidR="008B2CC1" w:rsidRPr="0090731E" w:rsidRDefault="0027644F" w:rsidP="0027644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3E0A5D6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D25CBDB" w14:textId="37E30878" w:rsidR="008B2CC1" w:rsidRPr="0090731E" w:rsidRDefault="0027644F" w:rsidP="00FD1B9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FD1B94">
              <w:rPr>
                <w:rFonts w:ascii="Arial Black" w:hAnsi="Arial Black"/>
                <w:caps/>
                <w:sz w:val="15"/>
                <w:lang w:val="ru-RU"/>
              </w:rPr>
              <w:t xml:space="preserve">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F50D17">
              <w:rPr>
                <w:rFonts w:ascii="Arial Black" w:hAnsi="Arial Black"/>
                <w:caps/>
                <w:sz w:val="15"/>
              </w:rPr>
              <w:t xml:space="preserve"> 20</w:t>
            </w:r>
            <w:r w:rsidR="000813E9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0 г.</w:t>
            </w:r>
          </w:p>
        </w:tc>
      </w:tr>
    </w:tbl>
    <w:p w14:paraId="2EAF531A" w14:textId="77777777" w:rsidR="008B2CC1" w:rsidRPr="008B2CC1" w:rsidRDefault="008B2CC1" w:rsidP="008B2CC1"/>
    <w:p w14:paraId="1713D5E1" w14:textId="77777777" w:rsidR="008B2CC1" w:rsidRPr="008B2CC1" w:rsidRDefault="008B2CC1" w:rsidP="008B2CC1"/>
    <w:p w14:paraId="6F00CC83" w14:textId="77777777" w:rsidR="008B2CC1" w:rsidRPr="008B2CC1" w:rsidRDefault="008B2CC1" w:rsidP="008B2CC1"/>
    <w:p w14:paraId="0CB2AB23" w14:textId="77777777" w:rsidR="008B2CC1" w:rsidRPr="008B2CC1" w:rsidRDefault="008B2CC1" w:rsidP="008B2CC1"/>
    <w:p w14:paraId="3D5C26C5" w14:textId="77777777" w:rsidR="008B2CC1" w:rsidRPr="008B2CC1" w:rsidRDefault="008B2CC1" w:rsidP="008B2CC1"/>
    <w:p w14:paraId="1348313B" w14:textId="56D428B9" w:rsidR="008B2CC1" w:rsidRPr="00FD1B94" w:rsidRDefault="0027644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14:paraId="539559DB" w14:textId="7617B9D0" w:rsidR="00FC7264" w:rsidRPr="00FD1B94" w:rsidRDefault="00FC7264" w:rsidP="008B2CC1">
      <w:pPr>
        <w:rPr>
          <w:b/>
          <w:sz w:val="28"/>
          <w:szCs w:val="28"/>
          <w:lang w:val="ru-RU"/>
        </w:rPr>
      </w:pPr>
      <w:r w:rsidRPr="00FD1B94">
        <w:rPr>
          <w:b/>
          <w:sz w:val="28"/>
          <w:szCs w:val="28"/>
          <w:lang w:val="ru-RU"/>
        </w:rPr>
        <w:t>(</w:t>
      </w:r>
      <w:r w:rsidR="0027644F">
        <w:rPr>
          <w:b/>
          <w:sz w:val="28"/>
          <w:szCs w:val="28"/>
          <w:lang w:val="ru-RU"/>
        </w:rPr>
        <w:t>Союз МПК</w:t>
      </w:r>
      <w:r w:rsidRPr="00FD1B94">
        <w:rPr>
          <w:b/>
          <w:sz w:val="28"/>
          <w:szCs w:val="28"/>
          <w:lang w:val="ru-RU"/>
        </w:rPr>
        <w:t>)</w:t>
      </w:r>
    </w:p>
    <w:p w14:paraId="23A513F5" w14:textId="4A2F5D40" w:rsidR="00FC7264" w:rsidRPr="00FD1B94" w:rsidRDefault="0027644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экспертов</w:t>
      </w:r>
    </w:p>
    <w:p w14:paraId="0EFB58FA" w14:textId="77777777" w:rsidR="003845C1" w:rsidRPr="00FD1B94" w:rsidRDefault="003845C1" w:rsidP="003845C1">
      <w:pPr>
        <w:rPr>
          <w:lang w:val="ru-RU"/>
        </w:rPr>
      </w:pPr>
    </w:p>
    <w:p w14:paraId="5B91206C" w14:textId="77777777" w:rsidR="003845C1" w:rsidRPr="00FD1B94" w:rsidRDefault="003845C1" w:rsidP="003845C1">
      <w:pPr>
        <w:rPr>
          <w:lang w:val="ru-RU"/>
        </w:rPr>
      </w:pPr>
    </w:p>
    <w:p w14:paraId="6995B283" w14:textId="4F47D0B4" w:rsidR="008B2CC1" w:rsidRPr="00FD1B94" w:rsidRDefault="0027644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вторая сессия</w:t>
      </w:r>
    </w:p>
    <w:p w14:paraId="2EEE3F48" w14:textId="4C065422" w:rsidR="008B2CC1" w:rsidRPr="0027644F" w:rsidRDefault="0027644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C7264" w:rsidRPr="00FD1B94">
        <w:rPr>
          <w:b/>
          <w:sz w:val="24"/>
          <w:szCs w:val="24"/>
          <w:lang w:val="ru-RU"/>
        </w:rPr>
        <w:t xml:space="preserve">, </w:t>
      </w:r>
      <w:r w:rsidR="000813E9" w:rsidRPr="00FD1B94"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  <w:lang w:val="ru-RU"/>
        </w:rPr>
        <w:t> и </w:t>
      </w:r>
      <w:r w:rsidR="000813E9" w:rsidRPr="00FD1B94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 xml:space="preserve"> февраля</w:t>
      </w:r>
      <w:r w:rsidR="00FC7264" w:rsidRPr="00FD1B94">
        <w:rPr>
          <w:b/>
          <w:sz w:val="24"/>
          <w:szCs w:val="24"/>
          <w:lang w:val="ru-RU"/>
        </w:rPr>
        <w:t xml:space="preserve"> 20</w:t>
      </w:r>
      <w:r w:rsidR="000813E9" w:rsidRPr="00FD1B94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 г.</w:t>
      </w:r>
    </w:p>
    <w:p w14:paraId="04FE7205" w14:textId="77777777" w:rsidR="008B2CC1" w:rsidRPr="00FD1B94" w:rsidRDefault="008B2CC1" w:rsidP="008B2CC1">
      <w:pPr>
        <w:rPr>
          <w:lang w:val="ru-RU"/>
        </w:rPr>
      </w:pPr>
    </w:p>
    <w:p w14:paraId="3068DA85" w14:textId="77777777" w:rsidR="008B2CC1" w:rsidRPr="00FD1B94" w:rsidRDefault="008B2CC1" w:rsidP="008B2CC1">
      <w:pPr>
        <w:rPr>
          <w:lang w:val="ru-RU"/>
        </w:rPr>
      </w:pPr>
    </w:p>
    <w:p w14:paraId="4193FCB4" w14:textId="77777777" w:rsidR="008B2CC1" w:rsidRPr="00FD1B94" w:rsidRDefault="008B2CC1" w:rsidP="008B2CC1">
      <w:pPr>
        <w:rPr>
          <w:lang w:val="ru-RU"/>
        </w:rPr>
      </w:pPr>
    </w:p>
    <w:p w14:paraId="65525DCE" w14:textId="432BBB8F" w:rsidR="008B2CC1" w:rsidRPr="00FD1B94" w:rsidRDefault="0027644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14:paraId="23E58E91" w14:textId="77777777" w:rsidR="008B2CC1" w:rsidRPr="00FD1B94" w:rsidRDefault="008B2CC1" w:rsidP="008B2CC1">
      <w:pPr>
        <w:rPr>
          <w:lang w:val="ru-RU"/>
        </w:rPr>
      </w:pPr>
    </w:p>
    <w:p w14:paraId="389B0547" w14:textId="25658F0D" w:rsidR="008B2CC1" w:rsidRPr="00064105" w:rsidRDefault="00FD1B94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Комитетом экспертов</w:t>
      </w:r>
    </w:p>
    <w:p w14:paraId="2E263BE7" w14:textId="77777777" w:rsidR="00AC205C" w:rsidRPr="00064105" w:rsidRDefault="00AC205C">
      <w:pPr>
        <w:rPr>
          <w:lang w:val="ru-RU"/>
        </w:rPr>
      </w:pPr>
    </w:p>
    <w:p w14:paraId="0BD4CEDC" w14:textId="77777777" w:rsidR="000F5E56" w:rsidRPr="00064105" w:rsidRDefault="000F5E56">
      <w:pPr>
        <w:rPr>
          <w:lang w:val="ru-RU"/>
        </w:rPr>
      </w:pPr>
    </w:p>
    <w:p w14:paraId="7E107B66" w14:textId="77777777" w:rsidR="002928D3" w:rsidRPr="00064105" w:rsidRDefault="002928D3">
      <w:pPr>
        <w:rPr>
          <w:lang w:val="ru-RU"/>
        </w:rPr>
      </w:pPr>
    </w:p>
    <w:p w14:paraId="595B0212" w14:textId="77777777" w:rsidR="002928D3" w:rsidRPr="00064105" w:rsidRDefault="002928D3" w:rsidP="0053057A">
      <w:pPr>
        <w:rPr>
          <w:lang w:val="ru-RU"/>
        </w:rPr>
      </w:pPr>
    </w:p>
    <w:p w14:paraId="136B5CDC" w14:textId="77777777" w:rsidR="002928D3" w:rsidRPr="00064105" w:rsidRDefault="002928D3">
      <w:pPr>
        <w:rPr>
          <w:lang w:val="ru-RU"/>
        </w:rPr>
      </w:pPr>
    </w:p>
    <w:p w14:paraId="18D6221D" w14:textId="7F449F6E" w:rsidR="00F50D17" w:rsidRPr="003E33B9" w:rsidRDefault="00951822" w:rsidP="00F50D17">
      <w:pPr>
        <w:pStyle w:val="Heading1"/>
        <w:spacing w:after="240"/>
      </w:pPr>
      <w:r>
        <w:rPr>
          <w:lang w:val="ru-RU"/>
        </w:rPr>
        <w:t>введение</w:t>
      </w:r>
    </w:p>
    <w:p w14:paraId="69E7833B" w14:textId="3F8A7729" w:rsidR="00F50D17" w:rsidRPr="00623DAC" w:rsidRDefault="000E0035" w:rsidP="00623DAC">
      <w:pPr>
        <w:pStyle w:val="ONUME"/>
      </w:pPr>
      <w:r w:rsidRPr="000E0035">
        <w:rPr>
          <w:lang w:val="ru-RU"/>
        </w:rPr>
        <w:t xml:space="preserve">Пятьдесят </w:t>
      </w:r>
      <w:r>
        <w:rPr>
          <w:lang w:val="ru-RU"/>
        </w:rPr>
        <w:t>вторая</w:t>
      </w:r>
      <w:r w:rsidRPr="000E0035">
        <w:rPr>
          <w:lang w:val="ru-RU"/>
        </w:rPr>
        <w:t xml:space="preserve"> сессия Комитета экспертов Союза МПК (далее «Комитет») состоялась в Женеве </w:t>
      </w:r>
      <w:r>
        <w:rPr>
          <w:lang w:val="ru-RU"/>
        </w:rPr>
        <w:t>19 и </w:t>
      </w:r>
      <w:r w:rsidRPr="000E0035">
        <w:rPr>
          <w:lang w:val="ru-RU"/>
        </w:rPr>
        <w:t>20 февраля 20</w:t>
      </w:r>
      <w:r>
        <w:rPr>
          <w:lang w:val="ru-RU"/>
        </w:rPr>
        <w:t>20</w:t>
      </w:r>
      <w:r w:rsidRPr="000E0035">
        <w:rPr>
          <w:lang w:val="ru-RU"/>
        </w:rPr>
        <w:t> г. На сессии были представлены следующие члены Комитета: Австралия, Австрия, Бразилия, Канада, Чешская Республика, Дания,</w:t>
      </w:r>
      <w:r w:rsidR="009963AE">
        <w:rPr>
          <w:lang w:val="ru-RU"/>
        </w:rPr>
        <w:t xml:space="preserve"> Эстония,</w:t>
      </w:r>
      <w:r w:rsidRPr="000E0035">
        <w:rPr>
          <w:lang w:val="ru-RU"/>
        </w:rPr>
        <w:t xml:space="preserve"> Финляндия, Франция, Германия, Греция, Ирландия, Израиль, Япония, Мексика, Нидерланды, </w:t>
      </w:r>
      <w:r w:rsidR="009963AE">
        <w:rPr>
          <w:lang w:val="ru-RU"/>
        </w:rPr>
        <w:t xml:space="preserve">Норвегия, </w:t>
      </w:r>
      <w:r w:rsidRPr="000E0035">
        <w:rPr>
          <w:lang w:val="ru-RU"/>
        </w:rPr>
        <w:t xml:space="preserve">Польша, Португалия, Республика Корея, Республика Молдова, Румыния, Российская Федерация, Испания, Швеция, Швейцария, Турция, </w:t>
      </w:r>
      <w:r w:rsidR="009963AE">
        <w:rPr>
          <w:lang w:val="ru-RU"/>
        </w:rPr>
        <w:t xml:space="preserve">Украина, </w:t>
      </w:r>
      <w:r w:rsidRPr="000E0035">
        <w:rPr>
          <w:lang w:val="ru-RU"/>
        </w:rPr>
        <w:t>Соединенное Королевство и Соединенные Штаты Америки</w:t>
      </w:r>
      <w:r w:rsidRPr="000E0035">
        <w:t> </w:t>
      </w:r>
      <w:r w:rsidRPr="000E0035">
        <w:rPr>
          <w:lang w:val="ru-RU"/>
        </w:rPr>
        <w:t>(</w:t>
      </w:r>
      <w:r w:rsidR="009963AE">
        <w:rPr>
          <w:lang w:val="ru-RU"/>
        </w:rPr>
        <w:t>30</w:t>
      </w:r>
      <w:r w:rsidRPr="000E0035">
        <w:rPr>
          <w:lang w:val="ru-RU"/>
        </w:rPr>
        <w:t>). На сессии</w:t>
      </w:r>
      <w:r w:rsidR="00CB0F2B">
        <w:rPr>
          <w:lang w:val="ru-RU"/>
        </w:rPr>
        <w:t xml:space="preserve"> также</w:t>
      </w:r>
      <w:r w:rsidRPr="000E0035">
        <w:rPr>
          <w:lang w:val="ru-RU"/>
        </w:rPr>
        <w:t xml:space="preserve"> были представлены Евразийская патентная организация (ЕАПО), Европейское патентное ведомство (ЕПВ)</w:t>
      </w:r>
      <w:r w:rsidR="009963AE">
        <w:rPr>
          <w:lang w:val="ru-RU"/>
        </w:rPr>
        <w:t>, Чили и Индия</w:t>
      </w:r>
      <w:r w:rsidRPr="000E0035">
        <w:rPr>
          <w:lang w:val="ru-RU"/>
        </w:rPr>
        <w:t xml:space="preserve">. </w:t>
      </w:r>
      <w:r w:rsidR="009963AE">
        <w:rPr>
          <w:lang w:val="ru-RU"/>
        </w:rPr>
        <w:t>С</w:t>
      </w:r>
      <w:r w:rsidRPr="000E0035">
        <w:rPr>
          <w:lang w:val="ru-RU"/>
        </w:rPr>
        <w:t>писок участников содержится в приложении I к настоящему отчету</w:t>
      </w:r>
      <w:r w:rsidR="00F50D17" w:rsidRPr="00623DAC">
        <w:t>.</w:t>
      </w:r>
      <w:r w:rsidR="006225A2" w:rsidRPr="00623DAC">
        <w:t xml:space="preserve"> </w:t>
      </w:r>
    </w:p>
    <w:p w14:paraId="71A26052" w14:textId="76331700" w:rsidR="00F50D17" w:rsidRPr="00FD1B94" w:rsidRDefault="00961D57" w:rsidP="00F50D17">
      <w:pPr>
        <w:pStyle w:val="ONUME"/>
        <w:rPr>
          <w:lang w:val="ru-RU"/>
        </w:rPr>
      </w:pPr>
      <w:r>
        <w:rPr>
          <w:lang w:val="ru-RU"/>
        </w:rPr>
        <w:t>Директор Отдела международных классификаций и стандартов Сектора глобальной инфраструктуры г-н К</w:t>
      </w:r>
      <w:r w:rsidR="00075E6B">
        <w:rPr>
          <w:lang w:val="ru-RU"/>
        </w:rPr>
        <w:t>унихико</w:t>
      </w:r>
      <w:r>
        <w:rPr>
          <w:lang w:val="ru-RU"/>
        </w:rPr>
        <w:t xml:space="preserve"> Фусими открыл сессию и приветствовал ее участников</w:t>
      </w:r>
      <w:r w:rsidR="00F50D17" w:rsidRPr="00FD1B94">
        <w:rPr>
          <w:lang w:val="ru-RU"/>
        </w:rPr>
        <w:t xml:space="preserve">.  </w:t>
      </w:r>
    </w:p>
    <w:p w14:paraId="7D562D96" w14:textId="77777777" w:rsidR="00F50D17" w:rsidRPr="00FD1B94" w:rsidRDefault="00F50D17" w:rsidP="00F50D17">
      <w:pPr>
        <w:pStyle w:val="ONUME"/>
        <w:numPr>
          <w:ilvl w:val="0"/>
          <w:numId w:val="0"/>
        </w:numPr>
        <w:rPr>
          <w:szCs w:val="22"/>
          <w:lang w:val="ru-RU"/>
        </w:rPr>
      </w:pPr>
    </w:p>
    <w:p w14:paraId="6E1FC0CF" w14:textId="4DFDEFE9" w:rsidR="00F50D17" w:rsidRPr="00C95CA3" w:rsidRDefault="00F50D17" w:rsidP="00F50D17">
      <w:pPr>
        <w:pStyle w:val="Heading1"/>
        <w:spacing w:after="240"/>
      </w:pPr>
      <w:r w:rsidRPr="00FD1B94">
        <w:rPr>
          <w:lang w:val="ru-RU"/>
        </w:rPr>
        <w:br w:type="page"/>
      </w:r>
      <w:r w:rsidR="00390175">
        <w:rPr>
          <w:lang w:val="ru-RU"/>
        </w:rPr>
        <w:lastRenderedPageBreak/>
        <w:t>ДОЛЖНОСТНЫЕ ЛИЦА</w:t>
      </w:r>
    </w:p>
    <w:p w14:paraId="5334C600" w14:textId="653480F0" w:rsidR="00F50D17" w:rsidRPr="00FD1B94" w:rsidRDefault="00390175" w:rsidP="00F50D17">
      <w:pPr>
        <w:pStyle w:val="ONUME"/>
        <w:rPr>
          <w:lang w:val="ru-RU"/>
        </w:rPr>
      </w:pPr>
      <w:r>
        <w:rPr>
          <w:lang w:val="ru-RU"/>
        </w:rPr>
        <w:t xml:space="preserve">Комитет единогласно избрал </w:t>
      </w:r>
      <w:r w:rsidR="0088425E">
        <w:rPr>
          <w:lang w:val="ru-RU"/>
        </w:rPr>
        <w:t xml:space="preserve">г-жу </w:t>
      </w:r>
      <w:r>
        <w:rPr>
          <w:lang w:val="ru-RU"/>
        </w:rPr>
        <w:t>Катю Вальдман</w:t>
      </w:r>
      <w:r w:rsidR="000813E9" w:rsidRPr="00FD1B94">
        <w:rPr>
          <w:lang w:val="ru-RU"/>
        </w:rPr>
        <w:t xml:space="preserve"> (</w:t>
      </w:r>
      <w:r>
        <w:rPr>
          <w:lang w:val="ru-RU"/>
        </w:rPr>
        <w:t>Бразилия</w:t>
      </w:r>
      <w:r w:rsidR="00F50D17" w:rsidRPr="00FD1B94">
        <w:rPr>
          <w:lang w:val="ru-RU"/>
        </w:rPr>
        <w:t xml:space="preserve">) </w:t>
      </w:r>
      <w:r>
        <w:rPr>
          <w:lang w:val="ru-RU"/>
        </w:rPr>
        <w:t xml:space="preserve">Председателем сессии и </w:t>
      </w:r>
      <w:r w:rsidR="0088425E">
        <w:rPr>
          <w:lang w:val="ru-RU"/>
        </w:rPr>
        <w:t xml:space="preserve">г-д </w:t>
      </w:r>
      <w:r>
        <w:rPr>
          <w:lang w:val="ru-RU"/>
        </w:rPr>
        <w:t xml:space="preserve">Буркхарда Шлехтера </w:t>
      </w:r>
      <w:r w:rsidR="008F0367" w:rsidRPr="00FD1B94">
        <w:rPr>
          <w:szCs w:val="22"/>
          <w:lang w:val="ru-RU"/>
        </w:rPr>
        <w:t>(</w:t>
      </w:r>
      <w:r>
        <w:rPr>
          <w:szCs w:val="22"/>
          <w:lang w:val="ru-RU"/>
        </w:rPr>
        <w:t>Австрия</w:t>
      </w:r>
      <w:r w:rsidR="008F0367" w:rsidRPr="00FD1B94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и Кендзи Симаду</w:t>
      </w:r>
      <w:r w:rsidR="008F0367" w:rsidRPr="00FD1B94">
        <w:rPr>
          <w:szCs w:val="22"/>
          <w:lang w:val="ru-RU"/>
        </w:rPr>
        <w:t xml:space="preserve"> </w:t>
      </w:r>
      <w:r w:rsidR="00F50D17" w:rsidRPr="00FD1B94">
        <w:rPr>
          <w:lang w:val="ru-RU"/>
        </w:rPr>
        <w:t>(</w:t>
      </w:r>
      <w:r>
        <w:rPr>
          <w:lang w:val="ru-RU"/>
        </w:rPr>
        <w:t>Япония</w:t>
      </w:r>
      <w:r w:rsidR="00F50D17" w:rsidRPr="00FD1B94">
        <w:rPr>
          <w:lang w:val="ru-RU"/>
        </w:rPr>
        <w:t xml:space="preserve">) </w:t>
      </w:r>
      <w:r>
        <w:rPr>
          <w:lang w:val="ru-RU"/>
        </w:rPr>
        <w:t>заместителями Председателя</w:t>
      </w:r>
      <w:r w:rsidR="00F50D17" w:rsidRPr="00FD1B94">
        <w:rPr>
          <w:lang w:val="ru-RU"/>
        </w:rPr>
        <w:t>.</w:t>
      </w:r>
    </w:p>
    <w:p w14:paraId="2A9CD122" w14:textId="075B539B" w:rsidR="00F50D17" w:rsidRPr="00FD1B94" w:rsidRDefault="00692432" w:rsidP="00F50D17">
      <w:pPr>
        <w:pStyle w:val="ONUME"/>
        <w:rPr>
          <w:lang w:val="ru-RU"/>
        </w:rPr>
      </w:pPr>
      <w:r w:rsidRPr="00692432">
        <w:rPr>
          <w:lang w:val="ru-RU"/>
        </w:rPr>
        <w:t>Функции секретаря сессии выполняла г-жа Сюй Нин (ВОИС</w:t>
      </w:r>
      <w:r>
        <w:rPr>
          <w:lang w:val="ru-RU"/>
        </w:rPr>
        <w:t>)</w:t>
      </w:r>
      <w:r w:rsidR="00F50D17" w:rsidRPr="00FD1B94">
        <w:rPr>
          <w:lang w:val="ru-RU"/>
        </w:rPr>
        <w:t>.</w:t>
      </w:r>
    </w:p>
    <w:p w14:paraId="08833BE6" w14:textId="77777777" w:rsidR="008B3BAB" w:rsidRPr="00FD1B94" w:rsidRDefault="008B3BAB" w:rsidP="00F50D17">
      <w:pPr>
        <w:pStyle w:val="Heading1"/>
        <w:spacing w:after="240"/>
        <w:rPr>
          <w:b w:val="0"/>
          <w:lang w:val="ru-RU"/>
        </w:rPr>
      </w:pPr>
    </w:p>
    <w:p w14:paraId="5D0FC4BD" w14:textId="5146BDA2" w:rsidR="00F50D17" w:rsidRPr="00C95CA3" w:rsidRDefault="0088425E" w:rsidP="00F50D17">
      <w:pPr>
        <w:pStyle w:val="Heading1"/>
        <w:spacing w:after="240"/>
      </w:pPr>
      <w:r>
        <w:rPr>
          <w:lang w:val="ru-RU"/>
        </w:rPr>
        <w:t>ПРИНЯТИЕ ПОВЕСТКИ ДНЯ</w:t>
      </w:r>
    </w:p>
    <w:p w14:paraId="40FB7A20" w14:textId="4CE7D58D" w:rsidR="00F50D17" w:rsidRPr="00FD1B94" w:rsidRDefault="005A7E86" w:rsidP="00F50D17">
      <w:pPr>
        <w:pStyle w:val="ONUME"/>
        <w:rPr>
          <w:lang w:val="ru-RU"/>
        </w:rPr>
      </w:pPr>
      <w:r w:rsidRPr="005A7E86">
        <w:rPr>
          <w:lang w:val="ru-RU"/>
        </w:rPr>
        <w:t>Комитет единогласно принял повестку дня, которая приводится в приложении II к настоящему отчету</w:t>
      </w:r>
      <w:r w:rsidR="00F50D17" w:rsidRPr="00FD1B94">
        <w:rPr>
          <w:lang w:val="ru-RU"/>
        </w:rPr>
        <w:t>.</w:t>
      </w:r>
    </w:p>
    <w:p w14:paraId="0A88F3F2" w14:textId="13F43875" w:rsidR="00F50D17" w:rsidRPr="00FD1B94" w:rsidRDefault="0050393B" w:rsidP="00F50D17">
      <w:pPr>
        <w:pStyle w:val="ONUME"/>
        <w:rPr>
          <w:lang w:val="ru-RU"/>
        </w:rPr>
      </w:pPr>
      <w:r w:rsidRPr="0050393B">
        <w:rPr>
          <w:lang w:val="ru-RU"/>
        </w:rPr>
        <w:t>В соответствии с решением руководящих органов ВОИС, принятым в ходе десятой серии заседаний, состоявшихся 24 сентября – 2 октября 1979 г. (см. пункты 51 и 52 документа AB/X/32), в отчет о настоящей сессии включены только выводы Комитета (решения, рекомендации, мнения и т.д.):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</w:t>
      </w:r>
      <w:r w:rsidR="00F50D17" w:rsidRPr="00FD1B94">
        <w:rPr>
          <w:lang w:val="ru-RU"/>
        </w:rPr>
        <w:t>.</w:t>
      </w:r>
    </w:p>
    <w:p w14:paraId="430347FB" w14:textId="77777777" w:rsidR="00E611E4" w:rsidRPr="00FD1B94" w:rsidRDefault="00E611E4" w:rsidP="00E611E4">
      <w:pPr>
        <w:pStyle w:val="ONUME"/>
        <w:numPr>
          <w:ilvl w:val="0"/>
          <w:numId w:val="0"/>
        </w:numPr>
        <w:rPr>
          <w:lang w:val="ru-RU"/>
        </w:rPr>
      </w:pPr>
    </w:p>
    <w:p w14:paraId="6FED4372" w14:textId="72E96585" w:rsidR="00E611E4" w:rsidRPr="00FD1B94" w:rsidRDefault="001115C2" w:rsidP="00E611E4">
      <w:pPr>
        <w:pStyle w:val="Heading1"/>
        <w:spacing w:after="240"/>
        <w:rPr>
          <w:lang w:val="ru-RU"/>
        </w:rPr>
      </w:pPr>
      <w:r w:rsidRPr="001115C2">
        <w:rPr>
          <w:lang w:val="ru-RU"/>
        </w:rPr>
        <w:t>Внесение изменений в правила процедуры Комитета экспертов</w:t>
      </w:r>
    </w:p>
    <w:p w14:paraId="7C414F64" w14:textId="3B503D13" w:rsidR="00E611E4" w:rsidRPr="00FD1B94" w:rsidRDefault="00AD71B6" w:rsidP="00A11F91">
      <w:pPr>
        <w:pStyle w:val="ONUME"/>
        <w:rPr>
          <w:lang w:val="ru-RU"/>
        </w:rPr>
      </w:pPr>
      <w:r>
        <w:rPr>
          <w:lang w:val="ru-RU"/>
        </w:rPr>
        <w:t xml:space="preserve">Комитет рассмотрел предлагаемые поправки к правилам процедуры, </w:t>
      </w:r>
      <w:r w:rsidR="00F27CA6">
        <w:rPr>
          <w:lang w:val="ru-RU"/>
        </w:rPr>
        <w:t xml:space="preserve">сформулированные </w:t>
      </w:r>
      <w:r>
        <w:rPr>
          <w:lang w:val="ru-RU"/>
        </w:rPr>
        <w:t xml:space="preserve">Международным бюро в приложении 2 к проекту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ipcef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</w:instrText>
      </w:r>
      <w:r w:rsidR="00040F0D">
        <w:instrText>CE</w:instrText>
      </w:r>
      <w:r w:rsidR="00040F0D" w:rsidRPr="00064105">
        <w:rPr>
          <w:lang w:val="ru-RU"/>
        </w:rPr>
        <w:instrText xml:space="preserve">529" </w:instrText>
      </w:r>
      <w:r w:rsidR="00040F0D">
        <w:fldChar w:fldCharType="separate"/>
      </w:r>
      <w:r w:rsidR="00D51D2E" w:rsidRPr="00851DA4">
        <w:rPr>
          <w:rStyle w:val="Hyperlink"/>
          <w:color w:val="auto"/>
        </w:rPr>
        <w:t>CE</w:t>
      </w:r>
      <w:r w:rsidR="00D51D2E" w:rsidRPr="00FD1B94">
        <w:rPr>
          <w:rStyle w:val="Hyperlink"/>
          <w:color w:val="auto"/>
          <w:lang w:val="ru-RU"/>
        </w:rPr>
        <w:t>529</w:t>
      </w:r>
      <w:r w:rsidR="00040F0D">
        <w:rPr>
          <w:rStyle w:val="Hyperlink"/>
          <w:color w:val="auto"/>
          <w:lang w:val="ru-RU"/>
        </w:rPr>
        <w:fldChar w:fldCharType="end"/>
      </w:r>
      <w:r>
        <w:rPr>
          <w:rStyle w:val="Hyperlink"/>
          <w:color w:val="auto"/>
          <w:u w:val="none"/>
          <w:lang w:val="ru-RU"/>
        </w:rPr>
        <w:t xml:space="preserve">, и </w:t>
      </w:r>
      <w:r w:rsidR="0059784F">
        <w:rPr>
          <w:rStyle w:val="Hyperlink"/>
          <w:color w:val="auto"/>
          <w:u w:val="none"/>
          <w:lang w:val="ru-RU"/>
        </w:rPr>
        <w:t xml:space="preserve">принял к сведению поправки к правилу </w:t>
      </w:r>
      <w:r w:rsidR="008739F7" w:rsidRPr="00FD1B94">
        <w:rPr>
          <w:lang w:val="ru-RU"/>
        </w:rPr>
        <w:t>7(3)</w:t>
      </w:r>
      <w:r w:rsidR="0059784F">
        <w:rPr>
          <w:lang w:val="ru-RU"/>
        </w:rPr>
        <w:t xml:space="preserve">, согласно которым </w:t>
      </w:r>
      <w:r w:rsidR="00E465FD">
        <w:rPr>
          <w:lang w:val="ru-RU"/>
        </w:rPr>
        <w:t xml:space="preserve">предлагается перенести </w:t>
      </w:r>
      <w:r w:rsidR="0059784F">
        <w:rPr>
          <w:lang w:val="ru-RU"/>
        </w:rPr>
        <w:t xml:space="preserve">выборы должностных лиц Рабочей группы </w:t>
      </w:r>
      <w:r w:rsidR="00E465FD">
        <w:rPr>
          <w:lang w:val="ru-RU"/>
        </w:rPr>
        <w:t xml:space="preserve">с </w:t>
      </w:r>
      <w:r w:rsidR="0059784F">
        <w:rPr>
          <w:lang w:val="ru-RU"/>
        </w:rPr>
        <w:t>перво</w:t>
      </w:r>
      <w:r w:rsidR="00E465FD">
        <w:rPr>
          <w:lang w:val="ru-RU"/>
        </w:rPr>
        <w:t>го</w:t>
      </w:r>
      <w:r w:rsidR="0059784F">
        <w:rPr>
          <w:lang w:val="ru-RU"/>
        </w:rPr>
        <w:t xml:space="preserve"> заседани</w:t>
      </w:r>
      <w:r w:rsidR="00E465FD">
        <w:rPr>
          <w:lang w:val="ru-RU"/>
        </w:rPr>
        <w:t>я</w:t>
      </w:r>
      <w:r w:rsidR="0059784F">
        <w:rPr>
          <w:lang w:val="ru-RU"/>
        </w:rPr>
        <w:t xml:space="preserve"> календарного года на перво</w:t>
      </w:r>
      <w:r w:rsidR="00E465FD">
        <w:rPr>
          <w:lang w:val="ru-RU"/>
        </w:rPr>
        <w:t>е</w:t>
      </w:r>
      <w:r w:rsidR="0059784F">
        <w:rPr>
          <w:lang w:val="ru-RU"/>
        </w:rPr>
        <w:t xml:space="preserve"> заседани</w:t>
      </w:r>
      <w:r w:rsidR="00E465FD">
        <w:rPr>
          <w:lang w:val="ru-RU"/>
        </w:rPr>
        <w:t>е</w:t>
      </w:r>
      <w:r w:rsidR="0059784F">
        <w:rPr>
          <w:lang w:val="ru-RU"/>
        </w:rPr>
        <w:t xml:space="preserve"> каждого цикла пересмотра МПК</w:t>
      </w:r>
      <w:r w:rsidR="009B5B4E" w:rsidRPr="00FD1B94">
        <w:rPr>
          <w:lang w:val="ru-RU"/>
        </w:rPr>
        <w:t>.</w:t>
      </w:r>
    </w:p>
    <w:p w14:paraId="708FAD94" w14:textId="5EEE52D9" w:rsidR="00A63B2E" w:rsidRPr="00FD1B94" w:rsidRDefault="00845429" w:rsidP="00A63B2E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Комитет одобрил измененные правила процедуры</w:t>
      </w:r>
      <w:r w:rsidR="00F27CA6">
        <w:rPr>
          <w:rStyle w:val="Hyperlink"/>
          <w:color w:val="auto"/>
          <w:u w:val="none"/>
          <w:lang w:val="ru-RU"/>
        </w:rPr>
        <w:t xml:space="preserve"> в том виде, в каком они</w:t>
      </w:r>
      <w:r>
        <w:rPr>
          <w:rStyle w:val="Hyperlink"/>
          <w:color w:val="auto"/>
          <w:u w:val="none"/>
          <w:lang w:val="ru-RU"/>
        </w:rPr>
        <w:t xml:space="preserve"> </w:t>
      </w:r>
      <w:r w:rsidR="00F27CA6">
        <w:rPr>
          <w:rStyle w:val="Hyperlink"/>
          <w:color w:val="auto"/>
          <w:u w:val="none"/>
          <w:lang w:val="ru-RU"/>
        </w:rPr>
        <w:t>п</w:t>
      </w:r>
      <w:r>
        <w:rPr>
          <w:rStyle w:val="Hyperlink"/>
          <w:color w:val="auto"/>
          <w:u w:val="none"/>
          <w:lang w:val="ru-RU"/>
        </w:rPr>
        <w:t>редставлены в приложении</w:t>
      </w:r>
      <w:r w:rsidR="008B3BAB">
        <w:rPr>
          <w:rStyle w:val="Hyperlink"/>
          <w:color w:val="auto"/>
          <w:u w:val="none"/>
        </w:rPr>
        <w:t> </w:t>
      </w:r>
      <w:r w:rsidR="00DA5C86">
        <w:rPr>
          <w:rStyle w:val="Hyperlink"/>
          <w:color w:val="auto"/>
          <w:u w:val="none"/>
        </w:rPr>
        <w:t>I</w:t>
      </w:r>
      <w:r w:rsidR="00A63B2E" w:rsidRPr="00FD1B94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к проекту</w:t>
      </w:r>
      <w:r w:rsidR="00DA5C86" w:rsidRPr="00FD1B94">
        <w:rPr>
          <w:rStyle w:val="Hyperlink"/>
          <w:color w:val="auto"/>
          <w:u w:val="none"/>
          <w:lang w:val="ru-RU"/>
        </w:rPr>
        <w:t xml:space="preserve"> </w:t>
      </w:r>
      <w:hyperlink r:id="rId9" w:history="1">
        <w:r w:rsidR="00DA5C86" w:rsidRPr="00DA5C86">
          <w:rPr>
            <w:rStyle w:val="Hyperlink"/>
          </w:rPr>
          <w:t>CE</w:t>
        </w:r>
        <w:r w:rsidR="00DA5C86" w:rsidRPr="00FD1B94">
          <w:rPr>
            <w:rStyle w:val="Hyperlink"/>
            <w:lang w:val="ru-RU"/>
          </w:rPr>
          <w:t>000</w:t>
        </w:r>
      </w:hyperlink>
      <w:r w:rsidR="00A63B2E" w:rsidRPr="00FD1B94">
        <w:rPr>
          <w:rStyle w:val="Hyperlink"/>
          <w:color w:val="auto"/>
          <w:u w:val="none"/>
          <w:lang w:val="ru-RU"/>
        </w:rPr>
        <w:t>.</w:t>
      </w:r>
    </w:p>
    <w:p w14:paraId="53030984" w14:textId="44DC2062" w:rsidR="00A63B2E" w:rsidRPr="00FD1B94" w:rsidRDefault="006D5916" w:rsidP="00A63B2E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Далее Комитет постановил распорядиться</w:t>
      </w:r>
      <w:r w:rsidR="00C94271">
        <w:rPr>
          <w:rStyle w:val="Hyperlink"/>
          <w:color w:val="auto"/>
          <w:u w:val="none"/>
          <w:lang w:val="ru-RU"/>
        </w:rPr>
        <w:t xml:space="preserve"> о том</w:t>
      </w:r>
      <w:r>
        <w:rPr>
          <w:rStyle w:val="Hyperlink"/>
          <w:color w:val="auto"/>
          <w:u w:val="none"/>
          <w:lang w:val="ru-RU"/>
        </w:rPr>
        <w:t>, что</w:t>
      </w:r>
      <w:r w:rsidR="00C94271">
        <w:rPr>
          <w:rStyle w:val="Hyperlink"/>
          <w:color w:val="auto"/>
          <w:u w:val="none"/>
          <w:lang w:val="ru-RU"/>
        </w:rPr>
        <w:t>бы</w:t>
      </w:r>
      <w:r>
        <w:rPr>
          <w:rStyle w:val="Hyperlink"/>
          <w:color w:val="auto"/>
          <w:u w:val="none"/>
          <w:lang w:val="ru-RU"/>
        </w:rPr>
        <w:t xml:space="preserve"> данные изменения вступ</w:t>
      </w:r>
      <w:r w:rsidR="00E66579">
        <w:rPr>
          <w:rStyle w:val="Hyperlink"/>
          <w:color w:val="auto"/>
          <w:u w:val="none"/>
          <w:lang w:val="ru-RU"/>
        </w:rPr>
        <w:t>или</w:t>
      </w:r>
      <w:r>
        <w:rPr>
          <w:rStyle w:val="Hyperlink"/>
          <w:color w:val="auto"/>
          <w:u w:val="none"/>
          <w:lang w:val="ru-RU"/>
        </w:rPr>
        <w:t xml:space="preserve"> в силу с </w:t>
      </w:r>
      <w:r w:rsidR="009B5B4E" w:rsidRPr="00FD1B94">
        <w:rPr>
          <w:rStyle w:val="Hyperlink"/>
          <w:color w:val="auto"/>
          <w:u w:val="none"/>
          <w:lang w:val="ru-RU"/>
        </w:rPr>
        <w:t>1</w:t>
      </w:r>
      <w:r>
        <w:rPr>
          <w:rStyle w:val="Hyperlink"/>
          <w:color w:val="auto"/>
          <w:u w:val="none"/>
          <w:lang w:val="ru-RU"/>
        </w:rPr>
        <w:t> июля</w:t>
      </w:r>
      <w:r w:rsidR="009B5B4E" w:rsidRPr="00FD1B94">
        <w:rPr>
          <w:rStyle w:val="Hyperlink"/>
          <w:color w:val="auto"/>
          <w:u w:val="none"/>
          <w:lang w:val="ru-RU"/>
        </w:rPr>
        <w:t xml:space="preserve"> 2020</w:t>
      </w:r>
      <w:r>
        <w:rPr>
          <w:rStyle w:val="Hyperlink"/>
          <w:color w:val="auto"/>
          <w:u w:val="none"/>
          <w:lang w:val="ru-RU"/>
        </w:rPr>
        <w:t> г</w:t>
      </w:r>
      <w:r w:rsidR="009B5B4E" w:rsidRPr="00FD1B94">
        <w:rPr>
          <w:rStyle w:val="Hyperlink"/>
          <w:color w:val="auto"/>
          <w:u w:val="none"/>
          <w:lang w:val="ru-RU"/>
        </w:rPr>
        <w:t>.</w:t>
      </w:r>
    </w:p>
    <w:p w14:paraId="3F18D1EA" w14:textId="77777777" w:rsidR="008B3BAB" w:rsidRPr="00FD1B94" w:rsidRDefault="008B3BAB" w:rsidP="00F35FE9">
      <w:pPr>
        <w:pStyle w:val="ONUME"/>
        <w:numPr>
          <w:ilvl w:val="0"/>
          <w:numId w:val="0"/>
        </w:numPr>
        <w:rPr>
          <w:rStyle w:val="Hyperlink"/>
          <w:color w:val="auto"/>
          <w:u w:val="none"/>
          <w:lang w:val="ru-RU"/>
        </w:rPr>
      </w:pPr>
    </w:p>
    <w:p w14:paraId="3690E572" w14:textId="1FB95230" w:rsidR="00F50D17" w:rsidRPr="00FD1B94" w:rsidRDefault="001115C2" w:rsidP="00F50D17">
      <w:pPr>
        <w:pStyle w:val="Heading1"/>
        <w:spacing w:after="240"/>
        <w:rPr>
          <w:lang w:val="ru-RU"/>
        </w:rPr>
      </w:pPr>
      <w:r w:rsidRPr="001115C2">
        <w:rPr>
          <w:lang w:val="ru-RU"/>
        </w:rPr>
        <w:t>Отчет о ходе выполнения программы пересмотра МПК</w:t>
      </w:r>
    </w:p>
    <w:p w14:paraId="6FBF0DBE" w14:textId="134A0385" w:rsidR="008977B5" w:rsidRPr="00FD1B94" w:rsidRDefault="00F27CA6" w:rsidP="008977B5">
      <w:pPr>
        <w:pStyle w:val="ONUME"/>
        <w:rPr>
          <w:lang w:val="ru-RU"/>
        </w:rPr>
      </w:pPr>
      <w:r w:rsidRPr="00F27CA6">
        <w:rPr>
          <w:lang w:val="ru-RU"/>
        </w:rPr>
        <w:t>Обсуждения проходили на основе подготовленного Международным бюро приложения 1</w:t>
      </w:r>
      <w:r>
        <w:rPr>
          <w:lang w:val="ru-RU"/>
        </w:rPr>
        <w:t>4</w:t>
      </w:r>
      <w:r w:rsidRPr="00F27CA6">
        <w:rPr>
          <w:lang w:val="ru-RU"/>
        </w:rPr>
        <w:t xml:space="preserve"> к проекту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ipcef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</w:instrText>
      </w:r>
      <w:r w:rsidR="00040F0D">
        <w:instrText>CE</w:instrText>
      </w:r>
      <w:r w:rsidR="00040F0D" w:rsidRPr="00064105">
        <w:rPr>
          <w:lang w:val="ru-RU"/>
        </w:rPr>
        <w:instrText xml:space="preserve">462" </w:instrText>
      </w:r>
      <w:r w:rsidR="00040F0D">
        <w:fldChar w:fldCharType="separate"/>
      </w:r>
      <w:r w:rsidR="008977B5" w:rsidRPr="007E2953">
        <w:rPr>
          <w:rStyle w:val="Hyperlink"/>
        </w:rPr>
        <w:t>CE</w:t>
      </w:r>
      <w:r w:rsidR="008977B5" w:rsidRPr="00FD1B94">
        <w:rPr>
          <w:rStyle w:val="Hyperlink"/>
          <w:lang w:val="ru-RU"/>
        </w:rPr>
        <w:t>462</w:t>
      </w:r>
      <w:r w:rsidR="00040F0D">
        <w:rPr>
          <w:rStyle w:val="Hyperlink"/>
          <w:lang w:val="ru-RU"/>
        </w:rPr>
        <w:fldChar w:fldCharType="end"/>
      </w:r>
      <w:r>
        <w:rPr>
          <w:lang w:val="ru-RU"/>
        </w:rPr>
        <w:t xml:space="preserve">, </w:t>
      </w:r>
      <w:r w:rsidRPr="00F27CA6">
        <w:rPr>
          <w:lang w:val="ru-RU"/>
        </w:rPr>
        <w:t>в котором содержится отчет о работе, проделанной Рабочей группой по пересмотру МПК (далее «Рабочая группа»), в частности по осуществлению программы пересмотра МПК</w:t>
      </w:r>
      <w:r w:rsidR="008977B5" w:rsidRPr="00FD1B94">
        <w:rPr>
          <w:lang w:val="ru-RU"/>
        </w:rPr>
        <w:t>.</w:t>
      </w:r>
    </w:p>
    <w:p w14:paraId="0F7F2F3B" w14:textId="38C85EAD" w:rsidR="008977B5" w:rsidRPr="00FD1B94" w:rsidRDefault="00F27CA6" w:rsidP="008977B5">
      <w:pPr>
        <w:pStyle w:val="ONUME"/>
        <w:rPr>
          <w:lang w:val="ru-RU"/>
        </w:rPr>
      </w:pPr>
      <w:r w:rsidRPr="00F27CA6">
        <w:rPr>
          <w:lang w:val="ru-RU"/>
        </w:rPr>
        <w:t>Комитет отметил, что число новых рубрик, вступивших в силу в рамках версии МПК</w:t>
      </w:r>
      <w:r w:rsidRPr="00F27CA6">
        <w:rPr>
          <w:lang w:val="ru-RU"/>
        </w:rPr>
        <w:noBreakHyphen/>
        <w:t>20</w:t>
      </w:r>
      <w:r w:rsidR="003F343E">
        <w:rPr>
          <w:lang w:val="ru-RU"/>
        </w:rPr>
        <w:t>20</w:t>
      </w:r>
      <w:r w:rsidRPr="00F27CA6">
        <w:rPr>
          <w:lang w:val="ru-RU"/>
        </w:rPr>
        <w:t xml:space="preserve">.01, </w:t>
      </w:r>
      <w:r w:rsidR="003F343E">
        <w:rPr>
          <w:lang w:val="ru-RU"/>
        </w:rPr>
        <w:t>увеличилось по сравнению с</w:t>
      </w:r>
      <w:r w:rsidRPr="00F27CA6">
        <w:rPr>
          <w:lang w:val="ru-RU"/>
        </w:rPr>
        <w:t xml:space="preserve"> верси</w:t>
      </w:r>
      <w:r w:rsidR="003F343E">
        <w:rPr>
          <w:lang w:val="ru-RU"/>
        </w:rPr>
        <w:t>ей</w:t>
      </w:r>
      <w:r w:rsidRPr="00F27CA6">
        <w:rPr>
          <w:lang w:val="ru-RU"/>
        </w:rPr>
        <w:t xml:space="preserve"> МПК</w:t>
      </w:r>
      <w:r w:rsidRPr="00F27CA6">
        <w:rPr>
          <w:lang w:val="ru-RU"/>
        </w:rPr>
        <w:noBreakHyphen/>
        <w:t>201</w:t>
      </w:r>
      <w:r w:rsidR="003F343E">
        <w:rPr>
          <w:lang w:val="ru-RU"/>
        </w:rPr>
        <w:t>9</w:t>
      </w:r>
      <w:r w:rsidRPr="00F27CA6">
        <w:rPr>
          <w:lang w:val="ru-RU"/>
        </w:rPr>
        <w:t xml:space="preserve">.01 </w:t>
      </w:r>
      <w:r w:rsidR="003F343E">
        <w:rPr>
          <w:lang w:val="ru-RU"/>
        </w:rPr>
        <w:t xml:space="preserve">и достигло максимума для одного цикла пересмотра. </w:t>
      </w:r>
      <w:r w:rsidR="00603FF0">
        <w:rPr>
          <w:lang w:val="ru-RU"/>
        </w:rPr>
        <w:t xml:space="preserve">Среднее число новых рубрик за год выросло </w:t>
      </w:r>
      <w:r w:rsidR="00932588">
        <w:rPr>
          <w:lang w:val="ru-RU"/>
        </w:rPr>
        <w:t>до</w:t>
      </w:r>
      <w:r w:rsidR="00603FF0">
        <w:rPr>
          <w:lang w:val="ru-RU"/>
        </w:rPr>
        <w:t xml:space="preserve"> 919 начиная с версии МПК</w:t>
      </w:r>
      <w:r w:rsidR="008B3BAB" w:rsidRPr="00FD1B94">
        <w:rPr>
          <w:lang w:val="ru-RU"/>
        </w:rPr>
        <w:noBreakHyphen/>
      </w:r>
      <w:r w:rsidR="008977B5" w:rsidRPr="00FD1B94">
        <w:rPr>
          <w:lang w:val="ru-RU"/>
        </w:rPr>
        <w:t>2016.01</w:t>
      </w:r>
      <w:r w:rsidR="00ED6A25">
        <w:rPr>
          <w:lang w:val="ru-RU"/>
        </w:rPr>
        <w:t>.</w:t>
      </w:r>
      <w:r w:rsidR="00ED6A25" w:rsidRPr="00ED6A25">
        <w:rPr>
          <w:lang w:val="ru-RU"/>
        </w:rPr>
        <w:t xml:space="preserve"> Ожидается, что в следующих версиях количество новых рубрик </w:t>
      </w:r>
      <w:r w:rsidR="00ED6A25">
        <w:rPr>
          <w:lang w:val="ru-RU"/>
        </w:rPr>
        <w:t xml:space="preserve">вновь </w:t>
      </w:r>
      <w:r w:rsidR="00ED6A25" w:rsidRPr="00ED6A25">
        <w:rPr>
          <w:lang w:val="ru-RU"/>
        </w:rPr>
        <w:t>будет</w:t>
      </w:r>
      <w:r w:rsidR="00ED6A25">
        <w:rPr>
          <w:lang w:val="ru-RU"/>
        </w:rPr>
        <w:t xml:space="preserve"> </w:t>
      </w:r>
      <w:r w:rsidR="00ED6A25" w:rsidRPr="00ED6A25">
        <w:rPr>
          <w:lang w:val="ru-RU"/>
        </w:rPr>
        <w:t>весьма высоким</w:t>
      </w:r>
      <w:r w:rsidR="008977B5" w:rsidRPr="00FD1B94">
        <w:rPr>
          <w:lang w:val="ru-RU"/>
        </w:rPr>
        <w:t xml:space="preserve">. </w:t>
      </w:r>
      <w:r w:rsidR="00930B8E">
        <w:rPr>
          <w:lang w:val="ru-RU"/>
        </w:rPr>
        <w:t xml:space="preserve">Комитет также </w:t>
      </w:r>
      <w:r w:rsidR="000211A6">
        <w:rPr>
          <w:lang w:val="ru-RU"/>
        </w:rPr>
        <w:t>от</w:t>
      </w:r>
      <w:r w:rsidR="00CE0DF3">
        <w:rPr>
          <w:lang w:val="ru-RU"/>
        </w:rPr>
        <w:t xml:space="preserve">метил, что ожидания, связанные с динамикой объема работы по пересмотру в период с </w:t>
      </w:r>
      <w:r w:rsidR="008977B5" w:rsidRPr="00FD1B94">
        <w:rPr>
          <w:lang w:val="ru-RU"/>
        </w:rPr>
        <w:t>2019</w:t>
      </w:r>
      <w:r w:rsidR="00CE0DF3">
        <w:rPr>
          <w:lang w:val="ru-RU"/>
        </w:rPr>
        <w:t xml:space="preserve"> по</w:t>
      </w:r>
      <w:r w:rsidR="008977B5" w:rsidRPr="00FD1B94">
        <w:rPr>
          <w:lang w:val="ru-RU"/>
        </w:rPr>
        <w:t xml:space="preserve"> 2020</w:t>
      </w:r>
      <w:r w:rsidR="00CE0DF3" w:rsidRPr="00FD1B94">
        <w:rPr>
          <w:lang w:val="ru-RU"/>
        </w:rPr>
        <w:t xml:space="preserve"> </w:t>
      </w:r>
      <w:r w:rsidR="00CE0DF3">
        <w:rPr>
          <w:lang w:val="ru-RU"/>
        </w:rPr>
        <w:t>гг., подтвердились</w:t>
      </w:r>
      <w:r w:rsidR="008977B5" w:rsidRPr="00FD1B94">
        <w:rPr>
          <w:lang w:val="ru-RU"/>
        </w:rPr>
        <w:t xml:space="preserve">. </w:t>
      </w:r>
    </w:p>
    <w:p w14:paraId="75C08B0D" w14:textId="77777777" w:rsidR="00DA5C86" w:rsidRPr="00FD1B94" w:rsidRDefault="00DA5C86">
      <w:pPr>
        <w:rPr>
          <w:lang w:val="ru-RU"/>
        </w:rPr>
      </w:pPr>
      <w:r w:rsidRPr="00FD1B94">
        <w:rPr>
          <w:lang w:val="ru-RU"/>
        </w:rPr>
        <w:br w:type="page"/>
      </w:r>
    </w:p>
    <w:p w14:paraId="1D43B1FE" w14:textId="20DCF424" w:rsidR="008977B5" w:rsidRPr="00FD1B94" w:rsidRDefault="002664D9" w:rsidP="008977B5">
      <w:pPr>
        <w:pStyle w:val="ONUME"/>
        <w:rPr>
          <w:lang w:val="ru-RU"/>
        </w:rPr>
      </w:pPr>
      <w:r>
        <w:rPr>
          <w:lang w:val="ru-RU"/>
        </w:rPr>
        <w:lastRenderedPageBreak/>
        <w:t>Кроме того,</w:t>
      </w:r>
      <w:r w:rsidR="006D44AC">
        <w:rPr>
          <w:lang w:val="ru-RU"/>
        </w:rPr>
        <w:t xml:space="preserve"> </w:t>
      </w:r>
      <w:r w:rsidR="00E75458">
        <w:rPr>
          <w:lang w:val="ru-RU"/>
        </w:rPr>
        <w:t xml:space="preserve">Комитет </w:t>
      </w:r>
      <w:r w:rsidR="00D97835">
        <w:rPr>
          <w:lang w:val="ru-RU"/>
        </w:rPr>
        <w:t>принял к сведению дальнейшее увеличение численности проектов пересмотра в рамках МПК</w:t>
      </w:r>
      <w:r w:rsidR="008977B5" w:rsidRPr="00FD1B94">
        <w:rPr>
          <w:lang w:val="ru-RU"/>
        </w:rPr>
        <w:noBreakHyphen/>
        <w:t xml:space="preserve">2020.01 </w:t>
      </w:r>
      <w:r w:rsidR="00D97835">
        <w:rPr>
          <w:lang w:val="ru-RU"/>
        </w:rPr>
        <w:t xml:space="preserve">по сравнению с предыдущими годами. </w:t>
      </w:r>
      <w:r w:rsidR="00840B2A">
        <w:rPr>
          <w:lang w:val="ru-RU"/>
        </w:rPr>
        <w:t>Так, количество проектов категории</w:t>
      </w:r>
      <w:r w:rsidR="008977B5" w:rsidRPr="00FD1B94">
        <w:rPr>
          <w:lang w:val="ru-RU"/>
        </w:rPr>
        <w:t xml:space="preserve"> </w:t>
      </w:r>
      <w:r w:rsidR="00840B2A">
        <w:rPr>
          <w:lang w:val="ru-RU"/>
        </w:rPr>
        <w:t>«</w:t>
      </w:r>
      <w:r w:rsidR="008977B5" w:rsidRPr="002A54F5">
        <w:t>F</w:t>
      </w:r>
      <w:r w:rsidR="00840B2A">
        <w:rPr>
          <w:lang w:val="ru-RU"/>
        </w:rPr>
        <w:t>» существенно выросло, а число проектов категории «</w:t>
      </w:r>
      <w:r w:rsidR="008B3BAB">
        <w:t>C</w:t>
      </w:r>
      <w:r w:rsidR="00840B2A">
        <w:rPr>
          <w:lang w:val="ru-RU"/>
        </w:rPr>
        <w:t>» осталось на прежнем уровне, что и в МПК</w:t>
      </w:r>
      <w:r w:rsidR="008977B5" w:rsidRPr="00FD1B94">
        <w:rPr>
          <w:lang w:val="ru-RU"/>
        </w:rPr>
        <w:noBreakHyphen/>
        <w:t>2018.01</w:t>
      </w:r>
      <w:r w:rsidR="00840B2A">
        <w:rPr>
          <w:lang w:val="ru-RU"/>
        </w:rPr>
        <w:t xml:space="preserve"> и МПК-</w:t>
      </w:r>
      <w:r w:rsidR="008977B5" w:rsidRPr="00FD1B94">
        <w:rPr>
          <w:lang w:val="ru-RU"/>
        </w:rPr>
        <w:t>2019.01</w:t>
      </w:r>
      <w:r w:rsidR="00840B2A">
        <w:rPr>
          <w:lang w:val="ru-RU"/>
        </w:rPr>
        <w:t>, соответственно</w:t>
      </w:r>
      <w:r w:rsidR="008977B5" w:rsidRPr="00FD1B94">
        <w:rPr>
          <w:lang w:val="ru-RU"/>
        </w:rPr>
        <w:t xml:space="preserve">. </w:t>
      </w:r>
      <w:r w:rsidR="0025330B">
        <w:rPr>
          <w:lang w:val="ru-RU"/>
        </w:rPr>
        <w:t>Комитет</w:t>
      </w:r>
      <w:r w:rsidR="00565C36">
        <w:rPr>
          <w:lang w:val="ru-RU"/>
        </w:rPr>
        <w:t xml:space="preserve"> также</w:t>
      </w:r>
      <w:r w:rsidR="0025330B">
        <w:rPr>
          <w:lang w:val="ru-RU"/>
        </w:rPr>
        <w:t xml:space="preserve"> отметил, что помимо пяти ведущих ведомств ИС авторами запросов на пересмотр согласно обновленной дорожной карте по пересмотру МПК (далее «Дорожная карта») являются ведомства Бразилии, Канады, Германии, Швеции и Соединенного Королевства.</w:t>
      </w:r>
      <w:r w:rsidR="008977B5" w:rsidRPr="00FD1B94">
        <w:rPr>
          <w:lang w:val="ru-RU"/>
        </w:rPr>
        <w:t xml:space="preserve"> </w:t>
      </w:r>
      <w:r w:rsidR="00CC31D8">
        <w:rPr>
          <w:lang w:val="ru-RU"/>
        </w:rPr>
        <w:t xml:space="preserve">Более того, </w:t>
      </w:r>
      <w:r w:rsidR="0045648F">
        <w:rPr>
          <w:lang w:val="ru-RU"/>
        </w:rPr>
        <w:t xml:space="preserve">в отчете </w:t>
      </w:r>
      <w:r w:rsidR="00EB25E6">
        <w:rPr>
          <w:lang w:val="ru-RU"/>
        </w:rPr>
        <w:t xml:space="preserve">о ходе выполнения программы </w:t>
      </w:r>
      <w:r w:rsidR="00D54A4C">
        <w:rPr>
          <w:lang w:val="ru-RU"/>
        </w:rPr>
        <w:t>представлена информация о</w:t>
      </w:r>
      <w:r w:rsidR="0045648F">
        <w:rPr>
          <w:lang w:val="ru-RU"/>
        </w:rPr>
        <w:t xml:space="preserve"> </w:t>
      </w:r>
      <w:r w:rsidR="00CC31D8">
        <w:rPr>
          <w:lang w:val="ru-RU"/>
        </w:rPr>
        <w:t>числ</w:t>
      </w:r>
      <w:r w:rsidR="00D54A4C">
        <w:rPr>
          <w:lang w:val="ru-RU"/>
        </w:rPr>
        <w:t>енности и</w:t>
      </w:r>
      <w:r w:rsidR="00CC31D8">
        <w:rPr>
          <w:lang w:val="ru-RU"/>
        </w:rPr>
        <w:t xml:space="preserve"> стадии выполнения всех проектов в рамках дорожной карты. </w:t>
      </w:r>
      <w:r w:rsidR="00041C3A" w:rsidRPr="00041C3A">
        <w:rPr>
          <w:lang w:val="ru-RU"/>
        </w:rPr>
        <w:t xml:space="preserve">Комитет призвал все ведомства активно участвовать в реализации программы пересмотра МПК, в частности путем направления запросов на пересмотр в </w:t>
      </w:r>
      <w:r w:rsidR="00421345">
        <w:rPr>
          <w:lang w:val="ru-RU"/>
        </w:rPr>
        <w:t xml:space="preserve">соответствии с </w:t>
      </w:r>
      <w:r w:rsidR="00041C3A" w:rsidRPr="00041C3A">
        <w:rPr>
          <w:lang w:val="ru-RU"/>
        </w:rPr>
        <w:t>дорожной карт</w:t>
      </w:r>
      <w:r w:rsidR="00421345">
        <w:rPr>
          <w:lang w:val="ru-RU"/>
        </w:rPr>
        <w:t>ой</w:t>
      </w:r>
      <w:r w:rsidR="008977B5" w:rsidRPr="00FD1B94">
        <w:rPr>
          <w:lang w:val="ru-RU"/>
        </w:rPr>
        <w:t>.</w:t>
      </w:r>
    </w:p>
    <w:p w14:paraId="491022A8" w14:textId="7708C3AA" w:rsidR="008977B5" w:rsidRPr="00FD1B94" w:rsidRDefault="0045648F" w:rsidP="008977B5">
      <w:pPr>
        <w:pStyle w:val="ONUME"/>
        <w:rPr>
          <w:lang w:val="ru-RU"/>
        </w:rPr>
      </w:pPr>
      <w:r w:rsidRPr="0045648F">
        <w:rPr>
          <w:lang w:val="ru-RU"/>
        </w:rPr>
        <w:t xml:space="preserve">Комитет выразил </w:t>
      </w:r>
      <w:r>
        <w:rPr>
          <w:lang w:val="ru-RU"/>
        </w:rPr>
        <w:t xml:space="preserve">большое </w:t>
      </w:r>
      <w:r w:rsidRPr="0045648F">
        <w:rPr>
          <w:lang w:val="ru-RU"/>
        </w:rPr>
        <w:t xml:space="preserve">удовлетворение </w:t>
      </w:r>
      <w:r>
        <w:rPr>
          <w:lang w:val="ru-RU"/>
        </w:rPr>
        <w:t xml:space="preserve">колоссальной работой, проделанной </w:t>
      </w:r>
      <w:r w:rsidRPr="0045648F">
        <w:rPr>
          <w:lang w:val="ru-RU"/>
        </w:rPr>
        <w:t>Рабочей групп</w:t>
      </w:r>
      <w:r>
        <w:rPr>
          <w:lang w:val="ru-RU"/>
        </w:rPr>
        <w:t xml:space="preserve">ой, и </w:t>
      </w:r>
      <w:r w:rsidR="007C1912">
        <w:rPr>
          <w:lang w:val="ru-RU"/>
        </w:rPr>
        <w:t>подтвердил со ссылкой на данные, указанные в отчете, что практика распределения работы</w:t>
      </w:r>
      <w:r w:rsidR="000717B4">
        <w:rPr>
          <w:lang w:val="ru-RU"/>
        </w:rPr>
        <w:t xml:space="preserve"> по областям техники на заседаниях Рабочей группы останется неизменной</w:t>
      </w:r>
      <w:r w:rsidR="008977B5" w:rsidRPr="00FD1B94">
        <w:rPr>
          <w:lang w:val="ru-RU"/>
        </w:rPr>
        <w:t>.</w:t>
      </w:r>
    </w:p>
    <w:p w14:paraId="0B0E6884" w14:textId="40148EC0" w:rsidR="00F50D17" w:rsidRPr="00FD1B94" w:rsidRDefault="000717B4" w:rsidP="00774A33">
      <w:pPr>
        <w:pStyle w:val="ONUME"/>
        <w:rPr>
          <w:lang w:val="ru-RU"/>
        </w:rPr>
      </w:pPr>
      <w:r>
        <w:rPr>
          <w:lang w:val="ru-RU"/>
        </w:rPr>
        <w:t xml:space="preserve">Международному бюро предложено на следующей сессии включить в </w:t>
      </w:r>
      <w:r w:rsidR="00DF0B7B">
        <w:rPr>
          <w:lang w:val="ru-RU"/>
        </w:rPr>
        <w:t xml:space="preserve">свой </w:t>
      </w:r>
      <w:r>
        <w:rPr>
          <w:lang w:val="ru-RU"/>
        </w:rPr>
        <w:t>отчет данные о средней численности новых рубрик в разбивке по виду проекта для сведения Комитета</w:t>
      </w:r>
      <w:r w:rsidR="008977B5" w:rsidRPr="00FD1B94">
        <w:rPr>
          <w:lang w:val="ru-RU"/>
        </w:rPr>
        <w:t xml:space="preserve">. </w:t>
      </w:r>
    </w:p>
    <w:p w14:paraId="42CC4F7E" w14:textId="77777777" w:rsidR="00F50D17" w:rsidRPr="00FD1B94" w:rsidRDefault="00F50D17" w:rsidP="00B61631">
      <w:pPr>
        <w:pStyle w:val="BodyText"/>
        <w:rPr>
          <w:lang w:val="ru-RU"/>
        </w:rPr>
      </w:pPr>
    </w:p>
    <w:p w14:paraId="33126FD0" w14:textId="7CE1430A" w:rsidR="00F50D17" w:rsidRPr="00FD1B94" w:rsidRDefault="00FB45C0" w:rsidP="00F40194">
      <w:pPr>
        <w:pStyle w:val="Heading1"/>
        <w:spacing w:after="240"/>
        <w:rPr>
          <w:lang w:val="ru-RU"/>
        </w:rPr>
      </w:pPr>
      <w:r>
        <w:rPr>
          <w:lang w:val="ru-RU"/>
        </w:rPr>
        <w:t xml:space="preserve">КРИТИЧЕСКИЙ ОБЗОР ПИЛОТНОГО ПРОЕКТА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/7657/</w:instrText>
      </w:r>
      <w:r w:rsidR="00040F0D">
        <w:instrText>F</w:instrText>
      </w:r>
      <w:r w:rsidR="00040F0D" w:rsidRPr="00064105">
        <w:rPr>
          <w:lang w:val="ru-RU"/>
        </w:rPr>
        <w:instrText xml:space="preserve">082" </w:instrText>
      </w:r>
      <w:r w:rsidR="00040F0D">
        <w:fldChar w:fldCharType="separate"/>
      </w:r>
      <w:r w:rsidR="00F40194" w:rsidRPr="00F40194">
        <w:t>F </w:t>
      </w:r>
      <w:r w:rsidR="00F40194" w:rsidRPr="00FD1B94">
        <w:rPr>
          <w:lang w:val="ru-RU"/>
        </w:rPr>
        <w:t>082</w:t>
      </w:r>
      <w:r w:rsidR="00040F0D">
        <w:rPr>
          <w:lang w:val="ru-RU"/>
        </w:rPr>
        <w:fldChar w:fldCharType="end"/>
      </w:r>
      <w:r w:rsidR="00F40194" w:rsidRPr="00FD1B94">
        <w:rPr>
          <w:lang w:val="ru-RU"/>
        </w:rPr>
        <w:t xml:space="preserve"> </w:t>
      </w:r>
      <w:r>
        <w:rPr>
          <w:lang w:val="ru-RU"/>
        </w:rPr>
        <w:t>ДЛЯ ОБСУЖДЕНИЯ НА ЭЛЕКТРОННОМ ФОРУМЕ МПК</w:t>
      </w:r>
    </w:p>
    <w:p w14:paraId="65584CA3" w14:textId="6D94ADA2" w:rsidR="00F40194" w:rsidRPr="00FD1B94" w:rsidRDefault="00AF0529" w:rsidP="00F40194">
      <w:pPr>
        <w:pStyle w:val="ONUME"/>
        <w:rPr>
          <w:rStyle w:val="Hyperlink"/>
          <w:color w:val="auto"/>
          <w:u w:val="none"/>
          <w:lang w:val="ru-RU"/>
        </w:rPr>
      </w:pPr>
      <w:r>
        <w:rPr>
          <w:lang w:val="ru-RU"/>
        </w:rPr>
        <w:t xml:space="preserve">Комитет принял к сведению предложение Международного бюро, изложенное в приложении </w:t>
      </w:r>
      <w:r w:rsidR="00A11F91" w:rsidRPr="00FD1B94">
        <w:rPr>
          <w:lang w:val="ru-RU"/>
        </w:rPr>
        <w:t xml:space="preserve">1 </w:t>
      </w:r>
      <w:r>
        <w:rPr>
          <w:lang w:val="ru-RU"/>
        </w:rPr>
        <w:t>проекта</w:t>
      </w:r>
      <w:r w:rsidR="00F40194" w:rsidRPr="00FD1B94">
        <w:rPr>
          <w:lang w:val="ru-RU"/>
        </w:rPr>
        <w:t xml:space="preserve"> </w:t>
      </w:r>
      <w:hyperlink r:id="rId10" w:history="1">
        <w:r w:rsidR="00D51D2E" w:rsidRPr="00851DA4">
          <w:rPr>
            <w:rStyle w:val="Hyperlink"/>
            <w:color w:val="auto"/>
          </w:rPr>
          <w:t>CE</w:t>
        </w:r>
        <w:r w:rsidR="00D51D2E" w:rsidRPr="00FD1B94">
          <w:rPr>
            <w:rStyle w:val="Hyperlink"/>
            <w:color w:val="auto"/>
            <w:lang w:val="ru-RU"/>
          </w:rPr>
          <w:t>529</w:t>
        </w:r>
      </w:hyperlink>
      <w:r>
        <w:rPr>
          <w:rStyle w:val="Hyperlink"/>
          <w:color w:val="auto"/>
          <w:u w:val="none"/>
          <w:lang w:val="ru-RU"/>
        </w:rPr>
        <w:t>, в отношении критического обзора пилотного проекта</w:t>
      </w:r>
      <w:r w:rsidR="00CD5AAB" w:rsidRPr="00FD1B94">
        <w:rPr>
          <w:rStyle w:val="Hyperlink"/>
          <w:color w:val="auto"/>
          <w:u w:val="none"/>
          <w:lang w:val="ru-RU"/>
        </w:rPr>
        <w:t xml:space="preserve"> </w:t>
      </w:r>
      <w:r w:rsidR="00184756" w:rsidRPr="00CD5AAB">
        <w:rPr>
          <w:rStyle w:val="Hyperlink"/>
          <w:color w:val="auto"/>
          <w:u w:val="none"/>
        </w:rPr>
        <w:t>F</w:t>
      </w:r>
      <w:r w:rsidR="00CD5AAB" w:rsidRPr="00FD1B94">
        <w:rPr>
          <w:rStyle w:val="Hyperlink"/>
          <w:color w:val="auto"/>
          <w:u w:val="none"/>
          <w:lang w:val="ru-RU"/>
        </w:rPr>
        <w:t>082.</w:t>
      </w:r>
    </w:p>
    <w:p w14:paraId="0780ED66" w14:textId="4F57BEC0" w:rsidR="00CD5AAB" w:rsidRPr="00FD1B94" w:rsidRDefault="001947EE" w:rsidP="00CD5AAB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 xml:space="preserve">Комитет сослался на свое предложение, адресованное Рабочей группе, </w:t>
      </w:r>
      <w:r w:rsidRPr="001947EE">
        <w:rPr>
          <w:lang w:val="ru-RU"/>
        </w:rPr>
        <w:t>примен</w:t>
      </w:r>
      <w:r>
        <w:rPr>
          <w:lang w:val="ru-RU"/>
        </w:rPr>
        <w:t>ять</w:t>
      </w:r>
      <w:r w:rsidRPr="001947EE">
        <w:rPr>
          <w:lang w:val="ru-RU"/>
        </w:rPr>
        <w:t xml:space="preserve"> гибк</w:t>
      </w:r>
      <w:r>
        <w:rPr>
          <w:lang w:val="ru-RU"/>
        </w:rPr>
        <w:t>ий</w:t>
      </w:r>
      <w:r w:rsidRPr="001947EE">
        <w:rPr>
          <w:lang w:val="ru-RU"/>
        </w:rPr>
        <w:t xml:space="preserve"> подход </w:t>
      </w:r>
      <w:r>
        <w:rPr>
          <w:lang w:val="ru-RU"/>
        </w:rPr>
        <w:t xml:space="preserve">в рамках пилотного проекта </w:t>
      </w:r>
      <w:r>
        <w:rPr>
          <w:rStyle w:val="Hyperlink"/>
          <w:color w:val="auto"/>
          <w:u w:val="none"/>
        </w:rPr>
        <w:t>F</w:t>
      </w:r>
      <w:r w:rsidRPr="00FD1B94">
        <w:rPr>
          <w:rStyle w:val="Hyperlink"/>
          <w:color w:val="auto"/>
          <w:u w:val="none"/>
          <w:lang w:val="ru-RU"/>
        </w:rPr>
        <w:t>082</w:t>
      </w:r>
      <w:r w:rsidR="00275B88">
        <w:rPr>
          <w:rStyle w:val="Hyperlink"/>
          <w:color w:val="auto"/>
          <w:u w:val="none"/>
          <w:lang w:val="ru-RU"/>
        </w:rPr>
        <w:t xml:space="preserve"> с тем, чтобы организовать </w:t>
      </w:r>
      <w:r w:rsidRPr="001947EE">
        <w:rPr>
          <w:lang w:val="ru-RU"/>
        </w:rPr>
        <w:t>обсуждени</w:t>
      </w:r>
      <w:r w:rsidR="00275B88">
        <w:rPr>
          <w:lang w:val="ru-RU"/>
        </w:rPr>
        <w:t>е</w:t>
      </w:r>
      <w:r>
        <w:rPr>
          <w:lang w:val="ru-RU"/>
        </w:rPr>
        <w:t xml:space="preserve"> предлагаемого пересмотра</w:t>
      </w:r>
      <w:r w:rsidRPr="001947EE">
        <w:rPr>
          <w:lang w:val="ru-RU"/>
        </w:rPr>
        <w:t xml:space="preserve"> </w:t>
      </w:r>
      <w:r w:rsidR="00275B88">
        <w:rPr>
          <w:lang w:val="ru-RU"/>
        </w:rPr>
        <w:t>в электронном виде на базе электронного форума МПК</w:t>
      </w:r>
      <w:r w:rsidR="00CD5AAB" w:rsidRPr="00FD1B94">
        <w:rPr>
          <w:rStyle w:val="Hyperlink"/>
          <w:color w:val="auto"/>
          <w:u w:val="none"/>
          <w:lang w:val="ru-RU"/>
        </w:rPr>
        <w:t xml:space="preserve"> (</w:t>
      </w:r>
      <w:r w:rsidR="00275B88">
        <w:rPr>
          <w:rStyle w:val="Hyperlink"/>
          <w:color w:val="auto"/>
          <w:u w:val="none"/>
          <w:lang w:val="ru-RU"/>
        </w:rPr>
        <w:t>далее «электронный форум»</w:t>
      </w:r>
      <w:r w:rsidR="00CD5AAB" w:rsidRPr="00FD1B94">
        <w:rPr>
          <w:rStyle w:val="Hyperlink"/>
          <w:color w:val="auto"/>
          <w:u w:val="none"/>
          <w:lang w:val="ru-RU"/>
        </w:rPr>
        <w:t xml:space="preserve">) </w:t>
      </w:r>
      <w:r w:rsidR="00275B88">
        <w:rPr>
          <w:rStyle w:val="Hyperlink"/>
          <w:color w:val="auto"/>
          <w:u w:val="none"/>
          <w:lang w:val="ru-RU"/>
        </w:rPr>
        <w:t xml:space="preserve">настолько, насколько это возможно. </w:t>
      </w:r>
      <w:r w:rsidR="00275B88" w:rsidRPr="00275B88">
        <w:rPr>
          <w:lang w:val="ru-RU"/>
        </w:rPr>
        <w:t>На сессиях Рабочей группы будут обсуждаться только те вопросы, по которым участникам электронной дискуссии не удалось прийти к единому мнению</w:t>
      </w:r>
      <w:r w:rsidR="00CD5AAB" w:rsidRPr="00FD1B94">
        <w:rPr>
          <w:rStyle w:val="Hyperlink"/>
          <w:color w:val="auto"/>
          <w:u w:val="none"/>
          <w:lang w:val="ru-RU"/>
        </w:rPr>
        <w:t>.</w:t>
      </w:r>
    </w:p>
    <w:p w14:paraId="78200FE8" w14:textId="2B5A86F8" w:rsidR="00EA2685" w:rsidRPr="00FD1B94" w:rsidRDefault="00D96D93" w:rsidP="00EA2685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 xml:space="preserve">Комитет выразил согласие с рекомендацией </w:t>
      </w:r>
      <w:r w:rsidR="00E60999">
        <w:rPr>
          <w:rStyle w:val="Hyperlink"/>
          <w:color w:val="auto"/>
          <w:u w:val="none"/>
          <w:lang w:val="ru-RU"/>
        </w:rPr>
        <w:t xml:space="preserve">Рабочей группы </w:t>
      </w:r>
      <w:r w:rsidR="00FE6A20">
        <w:rPr>
          <w:rStyle w:val="Hyperlink"/>
          <w:color w:val="auto"/>
          <w:u w:val="none"/>
          <w:lang w:val="ru-RU"/>
        </w:rPr>
        <w:t xml:space="preserve">применять этот гибкий подход к проектам аналогичного типа </w:t>
      </w:r>
      <w:r w:rsidR="00792DB7">
        <w:rPr>
          <w:rStyle w:val="Hyperlink"/>
          <w:color w:val="auto"/>
          <w:u w:val="none"/>
          <w:lang w:val="ru-RU"/>
        </w:rPr>
        <w:t>с учетом положительной динамики по проекту</w:t>
      </w:r>
      <w:r w:rsidR="00AE2CB1">
        <w:rPr>
          <w:rStyle w:val="Hyperlink"/>
          <w:color w:val="auto"/>
          <w:u w:val="none"/>
        </w:rPr>
        <w:t> </w:t>
      </w:r>
      <w:r w:rsidR="00565354">
        <w:rPr>
          <w:rStyle w:val="Hyperlink"/>
          <w:color w:val="auto"/>
          <w:u w:val="none"/>
        </w:rPr>
        <w:t>F</w:t>
      </w:r>
      <w:r w:rsidR="00EA2685" w:rsidRPr="00FD1B94">
        <w:rPr>
          <w:rStyle w:val="Hyperlink"/>
          <w:color w:val="auto"/>
          <w:u w:val="none"/>
          <w:lang w:val="ru-RU"/>
        </w:rPr>
        <w:t xml:space="preserve">082. </w:t>
      </w:r>
      <w:r w:rsidR="005937B1">
        <w:rPr>
          <w:rStyle w:val="Hyperlink"/>
          <w:color w:val="auto"/>
          <w:u w:val="none"/>
          <w:lang w:val="ru-RU"/>
        </w:rPr>
        <w:t xml:space="preserve">Более того, ведомствам было предложено </w:t>
      </w:r>
      <w:r w:rsidR="005937B1" w:rsidRPr="005937B1">
        <w:rPr>
          <w:lang w:val="ru-RU"/>
        </w:rPr>
        <w:t>более активно использовать электронный форум для обсуждения всех проектов пересмотра МПК и направлять свои замечания и встречные предложения заблаговременно до соответствующей сессии Рабочей группы</w:t>
      </w:r>
      <w:r w:rsidR="00EA2685" w:rsidRPr="00FD1B94">
        <w:rPr>
          <w:rStyle w:val="Hyperlink"/>
          <w:color w:val="auto"/>
          <w:u w:val="none"/>
          <w:lang w:val="ru-RU"/>
        </w:rPr>
        <w:t>.</w:t>
      </w:r>
    </w:p>
    <w:p w14:paraId="010F3DC8" w14:textId="6D717D83" w:rsidR="00CD5AAB" w:rsidRPr="00FD1B94" w:rsidRDefault="00122753" w:rsidP="00EA2685">
      <w:pPr>
        <w:pStyle w:val="ONUME"/>
        <w:rPr>
          <w:rStyle w:val="Hyperlink"/>
          <w:color w:val="auto"/>
          <w:u w:val="none"/>
          <w:lang w:val="ru-RU"/>
        </w:rPr>
      </w:pPr>
      <w:r>
        <w:rPr>
          <w:lang w:val="ru-RU"/>
        </w:rPr>
        <w:t>Комитет также принял к сведению предложение Соединенного Королевства, изложенное в приложении </w:t>
      </w:r>
      <w:r w:rsidR="00EA2685" w:rsidRPr="00FD1B94">
        <w:rPr>
          <w:lang w:val="ru-RU"/>
        </w:rPr>
        <w:t xml:space="preserve">4 </w:t>
      </w:r>
      <w:r>
        <w:rPr>
          <w:lang w:val="ru-RU"/>
        </w:rPr>
        <w:t>к проекту</w:t>
      </w:r>
      <w:r w:rsidR="00D51D2E" w:rsidRPr="00FD1B94">
        <w:rPr>
          <w:lang w:val="ru-RU"/>
        </w:rPr>
        <w:t xml:space="preserve"> </w:t>
      </w:r>
      <w:hyperlink r:id="rId11" w:history="1">
        <w:r w:rsidR="00D51D2E" w:rsidRPr="00851DA4">
          <w:rPr>
            <w:rStyle w:val="Hyperlink"/>
            <w:color w:val="auto"/>
          </w:rPr>
          <w:t>CE</w:t>
        </w:r>
        <w:r w:rsidR="00D51D2E" w:rsidRPr="00FD1B94">
          <w:rPr>
            <w:rStyle w:val="Hyperlink"/>
            <w:color w:val="auto"/>
            <w:lang w:val="ru-RU"/>
          </w:rPr>
          <w:t>529</w:t>
        </w:r>
      </w:hyperlink>
      <w:r>
        <w:rPr>
          <w:rStyle w:val="Hyperlink"/>
          <w:color w:val="auto"/>
          <w:u w:val="none"/>
          <w:lang w:val="ru-RU"/>
        </w:rPr>
        <w:t xml:space="preserve">, о том, как избежать несвоевременного представления документов в рамках электронного форума непосредственно перед очными заседаниями Рабочей группы, а также комментарии Китая, ЕПВ, Германии и Международного бюро к этому предложению, изложенные в приложениях </w:t>
      </w:r>
      <w:r w:rsidR="00744874" w:rsidRPr="00FD1B94">
        <w:rPr>
          <w:rStyle w:val="Hyperlink"/>
          <w:color w:val="auto"/>
          <w:u w:val="none"/>
          <w:lang w:val="ru-RU"/>
        </w:rPr>
        <w:t xml:space="preserve">5, 6, 10 </w:t>
      </w:r>
      <w:r>
        <w:rPr>
          <w:rStyle w:val="Hyperlink"/>
          <w:color w:val="auto"/>
          <w:u w:val="none"/>
          <w:lang w:val="ru-RU"/>
        </w:rPr>
        <w:t>и </w:t>
      </w:r>
      <w:r w:rsidR="00744874" w:rsidRPr="00FD1B94">
        <w:rPr>
          <w:rStyle w:val="Hyperlink"/>
          <w:color w:val="auto"/>
          <w:u w:val="none"/>
          <w:lang w:val="ru-RU"/>
        </w:rPr>
        <w:t>11.</w:t>
      </w:r>
    </w:p>
    <w:p w14:paraId="40C1D6EE" w14:textId="29B9E1E0" w:rsidR="00DA51C6" w:rsidRPr="00FD1B94" w:rsidRDefault="008720E2" w:rsidP="00EA2685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 xml:space="preserve">Комитет </w:t>
      </w:r>
      <w:r w:rsidR="0069330A">
        <w:rPr>
          <w:rStyle w:val="Hyperlink"/>
          <w:color w:val="auto"/>
          <w:u w:val="none"/>
          <w:lang w:val="ru-RU"/>
        </w:rPr>
        <w:t>разделяет мнение</w:t>
      </w:r>
      <w:r w:rsidR="004349C7">
        <w:rPr>
          <w:rStyle w:val="Hyperlink"/>
          <w:color w:val="auto"/>
          <w:u w:val="none"/>
          <w:lang w:val="ru-RU"/>
        </w:rPr>
        <w:t xml:space="preserve"> о том</w:t>
      </w:r>
      <w:r w:rsidR="0069330A">
        <w:rPr>
          <w:rStyle w:val="Hyperlink"/>
          <w:color w:val="auto"/>
          <w:u w:val="none"/>
          <w:lang w:val="ru-RU"/>
        </w:rPr>
        <w:t xml:space="preserve">, что для деятельности Рабочей группы одинаково важны факторы качества и эффективности и необходимо </w:t>
      </w:r>
      <w:r w:rsidR="00186F75">
        <w:rPr>
          <w:rStyle w:val="Hyperlink"/>
          <w:color w:val="auto"/>
          <w:u w:val="none"/>
          <w:lang w:val="ru-RU"/>
        </w:rPr>
        <w:t xml:space="preserve">рекомендовать избегать несвоевременного представления документов, поскольку Рабочей группе необходимо иметь в распоряжении достаточно времени для рассмотрения таких материалов. Комитет </w:t>
      </w:r>
      <w:r w:rsidR="00D95A46">
        <w:rPr>
          <w:rStyle w:val="Hyperlink"/>
          <w:color w:val="auto"/>
          <w:u w:val="none"/>
          <w:lang w:val="ru-RU"/>
        </w:rPr>
        <w:t xml:space="preserve">согласовал </w:t>
      </w:r>
      <w:r w:rsidR="00186F75">
        <w:rPr>
          <w:rStyle w:val="Hyperlink"/>
          <w:color w:val="auto"/>
          <w:u w:val="none"/>
          <w:lang w:val="ru-RU"/>
        </w:rPr>
        <w:t>незамедлительн</w:t>
      </w:r>
      <w:r w:rsidR="00D95A46">
        <w:rPr>
          <w:rStyle w:val="Hyperlink"/>
          <w:color w:val="auto"/>
          <w:u w:val="none"/>
          <w:lang w:val="ru-RU"/>
        </w:rPr>
        <w:t>ый</w:t>
      </w:r>
      <w:r w:rsidR="00186F75">
        <w:rPr>
          <w:rStyle w:val="Hyperlink"/>
          <w:color w:val="auto"/>
          <w:u w:val="none"/>
          <w:lang w:val="ru-RU"/>
        </w:rPr>
        <w:t xml:space="preserve"> </w:t>
      </w:r>
      <w:r w:rsidR="00D95A46">
        <w:rPr>
          <w:rStyle w:val="Hyperlink"/>
          <w:color w:val="auto"/>
          <w:u w:val="none"/>
          <w:lang w:val="ru-RU"/>
        </w:rPr>
        <w:t xml:space="preserve">вариант </w:t>
      </w:r>
      <w:r w:rsidR="00186F75">
        <w:rPr>
          <w:rStyle w:val="Hyperlink"/>
          <w:color w:val="auto"/>
          <w:u w:val="none"/>
          <w:lang w:val="ru-RU"/>
        </w:rPr>
        <w:t>решени</w:t>
      </w:r>
      <w:r w:rsidR="00D95A46">
        <w:rPr>
          <w:rStyle w:val="Hyperlink"/>
          <w:color w:val="auto"/>
          <w:u w:val="none"/>
          <w:lang w:val="ru-RU"/>
        </w:rPr>
        <w:t>я</w:t>
      </w:r>
      <w:r w:rsidR="00186F75">
        <w:rPr>
          <w:rStyle w:val="Hyperlink"/>
          <w:color w:val="auto"/>
          <w:u w:val="none"/>
          <w:lang w:val="ru-RU"/>
        </w:rPr>
        <w:t xml:space="preserve"> этой проблемы путем принятия </w:t>
      </w:r>
      <w:r w:rsidR="00186F75">
        <w:rPr>
          <w:rStyle w:val="Hyperlink"/>
          <w:color w:val="auto"/>
          <w:u w:val="none"/>
          <w:lang w:val="ru-RU"/>
        </w:rPr>
        <w:lastRenderedPageBreak/>
        <w:t>следующих мер в дополнение к процедуре, изложенной в пункте 14 приложения </w:t>
      </w:r>
      <w:r w:rsidR="00095315">
        <w:rPr>
          <w:rStyle w:val="Hyperlink"/>
          <w:color w:val="auto"/>
          <w:u w:val="none"/>
        </w:rPr>
        <w:t>III</w:t>
      </w:r>
      <w:r w:rsidR="00095315" w:rsidRPr="00FD1B94">
        <w:rPr>
          <w:rStyle w:val="Hyperlink"/>
          <w:color w:val="auto"/>
          <w:u w:val="none"/>
          <w:lang w:val="ru-RU"/>
        </w:rPr>
        <w:t xml:space="preserve"> </w:t>
      </w:r>
      <w:r w:rsidR="00F017DA">
        <w:rPr>
          <w:rStyle w:val="Hyperlink"/>
          <w:color w:val="auto"/>
          <w:u w:val="none"/>
          <w:lang w:val="ru-RU"/>
        </w:rPr>
        <w:t>к документу</w:t>
      </w:r>
      <w:r w:rsidR="00095315" w:rsidRPr="00FD1B94">
        <w:rPr>
          <w:rStyle w:val="Hyperlink"/>
          <w:color w:val="auto"/>
          <w:u w:val="none"/>
          <w:lang w:val="ru-RU"/>
        </w:rPr>
        <w:t xml:space="preserve"> </w:t>
      </w:r>
      <w:r w:rsidR="00095315">
        <w:rPr>
          <w:rStyle w:val="Hyperlink"/>
          <w:color w:val="auto"/>
          <w:u w:val="none"/>
        </w:rPr>
        <w:t>IPC</w:t>
      </w:r>
      <w:r w:rsidR="00095315" w:rsidRPr="00FD1B94">
        <w:rPr>
          <w:rStyle w:val="Hyperlink"/>
          <w:color w:val="auto"/>
          <w:u w:val="none"/>
          <w:lang w:val="ru-RU"/>
        </w:rPr>
        <w:t>/</w:t>
      </w:r>
      <w:r w:rsidR="00095315">
        <w:rPr>
          <w:rStyle w:val="Hyperlink"/>
          <w:color w:val="auto"/>
          <w:u w:val="none"/>
        </w:rPr>
        <w:t>WG</w:t>
      </w:r>
      <w:r w:rsidR="00095315" w:rsidRPr="00FD1B94">
        <w:rPr>
          <w:rStyle w:val="Hyperlink"/>
          <w:color w:val="auto"/>
          <w:u w:val="none"/>
          <w:lang w:val="ru-RU"/>
        </w:rPr>
        <w:t>/36/2</w:t>
      </w:r>
      <w:r w:rsidR="0048509E" w:rsidRPr="00FD1B94">
        <w:rPr>
          <w:rStyle w:val="Hyperlink"/>
          <w:color w:val="auto"/>
          <w:u w:val="none"/>
          <w:lang w:val="ru-RU"/>
        </w:rPr>
        <w:t>:</w:t>
      </w:r>
    </w:p>
    <w:p w14:paraId="675F47EB" w14:textId="5E66FA2C" w:rsidR="0048509E" w:rsidRPr="00FD1B94" w:rsidRDefault="004E386A" w:rsidP="00081AF4">
      <w:pPr>
        <w:pStyle w:val="ONUME"/>
        <w:numPr>
          <w:ilvl w:val="0"/>
          <w:numId w:val="16"/>
        </w:numPr>
        <w:ind w:left="1134" w:hanging="567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 xml:space="preserve">За три недели до очных заседаний Рабочей группы Международное бюро </w:t>
      </w:r>
      <w:r w:rsidR="00EE481A">
        <w:rPr>
          <w:rStyle w:val="Hyperlink"/>
          <w:color w:val="auto"/>
          <w:u w:val="none"/>
          <w:lang w:val="ru-RU"/>
        </w:rPr>
        <w:t xml:space="preserve">будет </w:t>
      </w:r>
      <w:r>
        <w:rPr>
          <w:rStyle w:val="Hyperlink"/>
          <w:color w:val="auto"/>
          <w:u w:val="none"/>
          <w:lang w:val="ru-RU"/>
        </w:rPr>
        <w:t>направлят</w:t>
      </w:r>
      <w:r w:rsidR="00EE481A">
        <w:rPr>
          <w:rStyle w:val="Hyperlink"/>
          <w:color w:val="auto"/>
          <w:u w:val="none"/>
          <w:lang w:val="ru-RU"/>
        </w:rPr>
        <w:t>ь</w:t>
      </w:r>
      <w:r>
        <w:rPr>
          <w:rStyle w:val="Hyperlink"/>
          <w:color w:val="auto"/>
          <w:u w:val="none"/>
          <w:lang w:val="ru-RU"/>
        </w:rPr>
        <w:t xml:space="preserve"> ведомствам уведомление, в котором будет четко сказано, что докладчик представляет отчет, а все предложения направляются на электронный форум не позднее чем за две недели до заседания Рабочей группы и что после этого срока не допускается направление каких-либо комментариев</w:t>
      </w:r>
      <w:r w:rsidR="009C65E9">
        <w:rPr>
          <w:rStyle w:val="Hyperlink"/>
          <w:color w:val="auto"/>
          <w:u w:val="none"/>
          <w:lang w:val="ru-RU"/>
        </w:rPr>
        <w:t xml:space="preserve">, </w:t>
      </w:r>
      <w:r w:rsidR="002E3519">
        <w:rPr>
          <w:rStyle w:val="Hyperlink"/>
          <w:color w:val="auto"/>
          <w:u w:val="none"/>
          <w:lang w:val="ru-RU"/>
        </w:rPr>
        <w:t>при этом</w:t>
      </w:r>
      <w:r w:rsidR="009C65E9">
        <w:rPr>
          <w:rStyle w:val="Hyperlink"/>
          <w:color w:val="auto"/>
          <w:u w:val="none"/>
          <w:lang w:val="ru-RU"/>
        </w:rPr>
        <w:t xml:space="preserve"> замечания, направленные позднее указанного срока</w:t>
      </w:r>
      <w:r w:rsidR="002E3519">
        <w:rPr>
          <w:rStyle w:val="Hyperlink"/>
          <w:color w:val="auto"/>
          <w:u w:val="none"/>
          <w:lang w:val="ru-RU"/>
        </w:rPr>
        <w:t>,</w:t>
      </w:r>
      <w:r w:rsidR="009C65E9">
        <w:rPr>
          <w:rStyle w:val="Hyperlink"/>
          <w:color w:val="auto"/>
          <w:u w:val="none"/>
          <w:lang w:val="ru-RU"/>
        </w:rPr>
        <w:t xml:space="preserve"> не будут приняты во внимание на очередной сессии Рабочей группы</w:t>
      </w:r>
      <w:r w:rsidR="0048509E" w:rsidRPr="00FD1B94">
        <w:rPr>
          <w:rStyle w:val="Hyperlink"/>
          <w:color w:val="auto"/>
          <w:u w:val="none"/>
          <w:lang w:val="ru-RU"/>
        </w:rPr>
        <w:t>;</w:t>
      </w:r>
    </w:p>
    <w:p w14:paraId="4D56F769" w14:textId="296366B2" w:rsidR="00095315" w:rsidRPr="00FD1B94" w:rsidRDefault="007A6A87" w:rsidP="00081AF4">
      <w:pPr>
        <w:pStyle w:val="ONUME"/>
        <w:numPr>
          <w:ilvl w:val="0"/>
          <w:numId w:val="16"/>
        </w:numPr>
        <w:ind w:left="1134" w:hanging="567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 xml:space="preserve">Ведомству (ведомствам), </w:t>
      </w:r>
      <w:r w:rsidR="00A65609">
        <w:rPr>
          <w:rStyle w:val="Hyperlink"/>
          <w:color w:val="auto"/>
          <w:u w:val="none"/>
          <w:lang w:val="ru-RU"/>
        </w:rPr>
        <w:t>представившему</w:t>
      </w:r>
      <w:r>
        <w:rPr>
          <w:rStyle w:val="Hyperlink"/>
          <w:color w:val="auto"/>
          <w:u w:val="none"/>
          <w:lang w:val="ru-RU"/>
        </w:rPr>
        <w:t xml:space="preserve"> комментарии после указанного двухнедельного срока, </w:t>
      </w:r>
      <w:r w:rsidR="00D95A46">
        <w:rPr>
          <w:rStyle w:val="Hyperlink"/>
          <w:color w:val="auto"/>
          <w:u w:val="none"/>
          <w:lang w:val="ru-RU"/>
        </w:rPr>
        <w:t>Международное бюро</w:t>
      </w:r>
      <w:r w:rsidR="00655ABA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н</w:t>
      </w:r>
      <w:r w:rsidR="00655ABA">
        <w:rPr>
          <w:rStyle w:val="Hyperlink"/>
          <w:color w:val="auto"/>
          <w:u w:val="none"/>
          <w:lang w:val="ru-RU"/>
        </w:rPr>
        <w:t>аправ</w:t>
      </w:r>
      <w:r w:rsidR="00897C52">
        <w:rPr>
          <w:rStyle w:val="Hyperlink"/>
          <w:color w:val="auto"/>
          <w:u w:val="none"/>
          <w:lang w:val="ru-RU"/>
        </w:rPr>
        <w:t>ит</w:t>
      </w:r>
      <w:r w:rsidR="00655ABA">
        <w:rPr>
          <w:rStyle w:val="Hyperlink"/>
          <w:color w:val="auto"/>
          <w:u w:val="none"/>
          <w:lang w:val="ru-RU"/>
        </w:rPr>
        <w:t xml:space="preserve"> электронные </w:t>
      </w:r>
      <w:r>
        <w:rPr>
          <w:rStyle w:val="Hyperlink"/>
          <w:color w:val="auto"/>
          <w:u w:val="none"/>
          <w:lang w:val="ru-RU"/>
        </w:rPr>
        <w:t>письма, информирующие его о том, что Рабочая группа не будет принимать во внимание такие комментарии</w:t>
      </w:r>
      <w:r w:rsidR="002522CA" w:rsidRPr="00FD1B94">
        <w:rPr>
          <w:rStyle w:val="Hyperlink"/>
          <w:color w:val="auto"/>
          <w:u w:val="none"/>
          <w:lang w:val="ru-RU"/>
        </w:rPr>
        <w:t xml:space="preserve">; </w:t>
      </w:r>
      <w:r w:rsidR="00DA5C86" w:rsidRPr="00FD1B94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и</w:t>
      </w:r>
    </w:p>
    <w:p w14:paraId="1C5E4659" w14:textId="1452A252" w:rsidR="0048509E" w:rsidRPr="00FD1B94" w:rsidRDefault="003204A3" w:rsidP="00081AF4">
      <w:pPr>
        <w:pStyle w:val="ONUME"/>
        <w:numPr>
          <w:ilvl w:val="0"/>
          <w:numId w:val="16"/>
        </w:numPr>
        <w:ind w:left="1134" w:hanging="567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В начале заседания Рабочей группы Международное бюро пред</w:t>
      </w:r>
      <w:r w:rsidR="002E3519">
        <w:rPr>
          <w:rStyle w:val="Hyperlink"/>
          <w:color w:val="auto"/>
          <w:u w:val="none"/>
          <w:lang w:val="ru-RU"/>
        </w:rPr>
        <w:t>став</w:t>
      </w:r>
      <w:r w:rsidR="00902CE2">
        <w:rPr>
          <w:rStyle w:val="Hyperlink"/>
          <w:color w:val="auto"/>
          <w:u w:val="none"/>
          <w:lang w:val="ru-RU"/>
        </w:rPr>
        <w:t>ит</w:t>
      </w:r>
      <w:r>
        <w:rPr>
          <w:rStyle w:val="Hyperlink"/>
          <w:color w:val="auto"/>
          <w:u w:val="none"/>
          <w:lang w:val="ru-RU"/>
        </w:rPr>
        <w:t xml:space="preserve"> перечень несвоевременно поданных материалов</w:t>
      </w:r>
      <w:r w:rsidR="0048509E" w:rsidRPr="00FD1B94">
        <w:rPr>
          <w:rStyle w:val="Hyperlink"/>
          <w:color w:val="auto"/>
          <w:u w:val="none"/>
          <w:lang w:val="ru-RU"/>
        </w:rPr>
        <w:t>.</w:t>
      </w:r>
    </w:p>
    <w:p w14:paraId="67BD7795" w14:textId="7DFF3430" w:rsidR="00F50D17" w:rsidRPr="00FD1B94" w:rsidRDefault="00AF6FDF" w:rsidP="002F6E0D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Рабочей группе предложено оценить результаты и эффективность изложенных выше мер на ее дальнейших заседаниях. </w:t>
      </w:r>
      <w:r w:rsidR="00571740">
        <w:rPr>
          <w:lang w:val="ru-RU"/>
        </w:rPr>
        <w:t xml:space="preserve">При этом Комитет предложил Международному бюро проанализировать возможность </w:t>
      </w:r>
      <w:r w:rsidR="006035FA">
        <w:rPr>
          <w:lang w:val="ru-RU"/>
        </w:rPr>
        <w:t>замораживания электронного форума с целью обсуждения данного вопроса Комитетом на следующей сессии</w:t>
      </w:r>
      <w:r w:rsidR="0048509E" w:rsidRPr="00FD1B94">
        <w:rPr>
          <w:rStyle w:val="Hyperlink"/>
          <w:color w:val="auto"/>
          <w:u w:val="none"/>
          <w:lang w:val="ru-RU"/>
        </w:rPr>
        <w:t>.</w:t>
      </w:r>
    </w:p>
    <w:p w14:paraId="3584AE86" w14:textId="77777777" w:rsidR="004510E8" w:rsidRPr="00FD1B94" w:rsidRDefault="004510E8" w:rsidP="00F50D17">
      <w:pPr>
        <w:pStyle w:val="Heading1"/>
        <w:rPr>
          <w:lang w:val="ru-RU"/>
        </w:rPr>
      </w:pPr>
    </w:p>
    <w:p w14:paraId="6AA17242" w14:textId="4EA9D960" w:rsidR="00F50D17" w:rsidRPr="00FD1B94" w:rsidRDefault="00EA7C12" w:rsidP="00F50D17">
      <w:pPr>
        <w:pStyle w:val="Heading1"/>
        <w:rPr>
          <w:lang w:val="ru-RU"/>
        </w:rPr>
      </w:pPr>
      <w:r w:rsidRPr="00EA7C12">
        <w:rPr>
          <w:lang w:val="ru-RU"/>
        </w:rPr>
        <w:t xml:space="preserve">Отчет о ходе выполнения программ пересмотра СПК и </w:t>
      </w:r>
      <w:r w:rsidRPr="00EA7C12">
        <w:t>FI</w:t>
      </w:r>
    </w:p>
    <w:p w14:paraId="4EA933BB" w14:textId="099A7325" w:rsidR="002D75D2" w:rsidRPr="00FD1B94" w:rsidRDefault="00A43BC4" w:rsidP="002D75D2">
      <w:pPr>
        <w:pStyle w:val="ONUME"/>
        <w:rPr>
          <w:lang w:val="ru-RU"/>
        </w:rPr>
      </w:pPr>
      <w:r w:rsidRPr="00A43BC4">
        <w:rPr>
          <w:lang w:val="ru-RU"/>
        </w:rPr>
        <w:t xml:space="preserve">Соединенные Штаты Америки и ЕПВ представили совместную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meetings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doc</w:instrText>
      </w:r>
      <w:r w:rsidR="00040F0D" w:rsidRPr="00064105">
        <w:rPr>
          <w:lang w:val="ru-RU"/>
        </w:rPr>
        <w:instrText>_</w:instrText>
      </w:r>
      <w:r w:rsidR="00040F0D">
        <w:instrText>details</w:instrText>
      </w:r>
      <w:r w:rsidR="00040F0D" w:rsidRPr="00064105">
        <w:rPr>
          <w:lang w:val="ru-RU"/>
        </w:rPr>
        <w:instrText>.</w:instrText>
      </w:r>
      <w:r w:rsidR="00040F0D">
        <w:instrText>jsp</w:instrText>
      </w:r>
      <w:r w:rsidR="00040F0D" w:rsidRPr="00064105">
        <w:rPr>
          <w:lang w:val="ru-RU"/>
        </w:rPr>
        <w:instrText>?</w:instrText>
      </w:r>
      <w:r w:rsidR="00040F0D">
        <w:instrText>doc</w:instrText>
      </w:r>
      <w:r w:rsidR="00040F0D" w:rsidRPr="00064105">
        <w:rPr>
          <w:lang w:val="ru-RU"/>
        </w:rPr>
        <w:instrText>_</w:instrText>
      </w:r>
      <w:r w:rsidR="00040F0D">
        <w:instrText>id</w:instrText>
      </w:r>
      <w:r w:rsidR="00040F0D" w:rsidRPr="00064105">
        <w:rPr>
          <w:lang w:val="ru-RU"/>
        </w:rPr>
        <w:instrText xml:space="preserve">=471541" </w:instrText>
      </w:r>
      <w:r w:rsidR="00040F0D">
        <w:fldChar w:fldCharType="separate"/>
      </w:r>
      <w:r>
        <w:rPr>
          <w:rStyle w:val="Hyperlink"/>
          <w:lang w:val="ru-RU"/>
        </w:rPr>
        <w:t>презентацию</w:t>
      </w:r>
      <w:r w:rsidR="00040F0D">
        <w:rPr>
          <w:rStyle w:val="Hyperlink"/>
          <w:lang w:val="ru-RU"/>
        </w:rPr>
        <w:fldChar w:fldCharType="end"/>
      </w:r>
      <w:r>
        <w:rPr>
          <w:lang w:val="ru-RU"/>
        </w:rPr>
        <w:t>, посвященную последним изменениям в СПК</w:t>
      </w:r>
      <w:r w:rsidR="002D75D2" w:rsidRPr="00FD1B94">
        <w:rPr>
          <w:lang w:val="ru-RU"/>
        </w:rPr>
        <w:t xml:space="preserve">. </w:t>
      </w:r>
      <w:r>
        <w:rPr>
          <w:lang w:val="ru-RU"/>
        </w:rPr>
        <w:t>Япония представила</w:t>
      </w:r>
      <w:r w:rsidR="002D75D2" w:rsidRPr="00FD1B94">
        <w:rPr>
          <w:lang w:val="ru-RU"/>
        </w:rPr>
        <w:t xml:space="preserve"> </w:t>
      </w:r>
      <w:hyperlink r:id="rId12" w:history="1">
        <w:r>
          <w:rPr>
            <w:rStyle w:val="Hyperlink"/>
            <w:lang w:val="ru-RU"/>
          </w:rPr>
          <w:t>отчет</w:t>
        </w:r>
      </w:hyperlink>
      <w:r w:rsidR="002D75D2" w:rsidRPr="00FD1B94">
        <w:rPr>
          <w:lang w:val="ru-RU"/>
        </w:rPr>
        <w:t xml:space="preserve"> </w:t>
      </w:r>
      <w:r>
        <w:rPr>
          <w:lang w:val="ru-RU"/>
        </w:rPr>
        <w:t xml:space="preserve">о прогрессе </w:t>
      </w:r>
      <w:r w:rsidR="002D75D2" w:rsidRPr="002D75D2">
        <w:t>FI</w:t>
      </w:r>
      <w:r w:rsidR="002D75D2" w:rsidRPr="00FD1B94">
        <w:rPr>
          <w:lang w:val="ru-RU"/>
        </w:rPr>
        <w:t>/</w:t>
      </w:r>
      <w:r w:rsidR="002D75D2" w:rsidRPr="002D75D2">
        <w:t>F</w:t>
      </w:r>
      <w:r>
        <w:rPr>
          <w:lang w:val="ru-RU"/>
        </w:rPr>
        <w:t> </w:t>
      </w:r>
      <w:r w:rsidR="002D75D2" w:rsidRPr="002D75D2">
        <w:t>Term</w:t>
      </w:r>
      <w:r w:rsidR="002D75D2" w:rsidRPr="00FD1B94">
        <w:rPr>
          <w:lang w:val="ru-RU"/>
        </w:rPr>
        <w:t>.</w:t>
      </w:r>
    </w:p>
    <w:p w14:paraId="4C325A09" w14:textId="034DBDDD" w:rsidR="001435E5" w:rsidRPr="00F55C0B" w:rsidRDefault="00FA73A3" w:rsidP="001435E5">
      <w:pPr>
        <w:pStyle w:val="ONUME"/>
      </w:pPr>
      <w:r w:rsidRPr="00FA73A3">
        <w:rPr>
          <w:lang w:val="ru-RU"/>
        </w:rPr>
        <w:t>Комитет был проинформирован о том, что в 20</w:t>
      </w:r>
      <w:r>
        <w:rPr>
          <w:lang w:val="ru-RU"/>
        </w:rPr>
        <w:t>20</w:t>
      </w:r>
      <w:r w:rsidRPr="00FA73A3">
        <w:rPr>
          <w:lang w:val="ru-RU"/>
        </w:rPr>
        <w:t xml:space="preserve"> г. вновь будет </w:t>
      </w:r>
      <w:r>
        <w:rPr>
          <w:lang w:val="ru-RU"/>
        </w:rPr>
        <w:t>выпущено</w:t>
      </w:r>
      <w:r w:rsidRPr="00FA73A3">
        <w:rPr>
          <w:lang w:val="ru-RU"/>
        </w:rPr>
        <w:t xml:space="preserve"> четыре редакции СПК, в частности </w:t>
      </w:r>
      <w:r>
        <w:rPr>
          <w:lang w:val="ru-RU"/>
        </w:rPr>
        <w:t>1 </w:t>
      </w:r>
      <w:r w:rsidRPr="00FA73A3">
        <w:rPr>
          <w:lang w:val="ru-RU"/>
        </w:rPr>
        <w:t>январ</w:t>
      </w:r>
      <w:r>
        <w:rPr>
          <w:lang w:val="ru-RU"/>
        </w:rPr>
        <w:t>я</w:t>
      </w:r>
      <w:r w:rsidRPr="00FA73A3">
        <w:rPr>
          <w:lang w:val="ru-RU"/>
        </w:rPr>
        <w:t xml:space="preserve">, </w:t>
      </w:r>
      <w:r>
        <w:rPr>
          <w:lang w:val="ru-RU"/>
        </w:rPr>
        <w:t>1 </w:t>
      </w:r>
      <w:r w:rsidRPr="00FA73A3">
        <w:rPr>
          <w:lang w:val="ru-RU"/>
        </w:rPr>
        <w:t>феврал</w:t>
      </w:r>
      <w:r>
        <w:rPr>
          <w:lang w:val="ru-RU"/>
        </w:rPr>
        <w:t>я</w:t>
      </w:r>
      <w:r w:rsidRPr="00FA73A3">
        <w:rPr>
          <w:lang w:val="ru-RU"/>
        </w:rPr>
        <w:t>,</w:t>
      </w:r>
      <w:r>
        <w:rPr>
          <w:lang w:val="ru-RU"/>
        </w:rPr>
        <w:t xml:space="preserve"> 1 </w:t>
      </w:r>
      <w:r w:rsidRPr="00FA73A3">
        <w:rPr>
          <w:lang w:val="ru-RU"/>
        </w:rPr>
        <w:t>ма</w:t>
      </w:r>
      <w:r>
        <w:rPr>
          <w:lang w:val="ru-RU"/>
        </w:rPr>
        <w:t>я</w:t>
      </w:r>
      <w:r w:rsidRPr="00FA73A3">
        <w:rPr>
          <w:lang w:val="ru-RU"/>
        </w:rPr>
        <w:t xml:space="preserve"> и </w:t>
      </w:r>
      <w:r>
        <w:rPr>
          <w:lang w:val="ru-RU"/>
        </w:rPr>
        <w:t>1 а</w:t>
      </w:r>
      <w:r w:rsidRPr="00FA73A3">
        <w:rPr>
          <w:lang w:val="ru-RU"/>
        </w:rPr>
        <w:t>вгуст</w:t>
      </w:r>
      <w:r>
        <w:rPr>
          <w:lang w:val="ru-RU"/>
        </w:rPr>
        <w:t>а</w:t>
      </w:r>
      <w:r w:rsidRPr="00FA73A3">
        <w:rPr>
          <w:lang w:val="ru-RU"/>
        </w:rPr>
        <w:t xml:space="preserve"> 20</w:t>
      </w:r>
      <w:r>
        <w:rPr>
          <w:lang w:val="ru-RU"/>
        </w:rPr>
        <w:t>20</w:t>
      </w:r>
      <w:r w:rsidRPr="00FA73A3">
        <w:rPr>
          <w:lang w:val="ru-RU"/>
        </w:rPr>
        <w:t xml:space="preserve"> г. </w:t>
      </w:r>
      <w:r w:rsidR="00F928BD">
        <w:rPr>
          <w:lang w:val="ru-RU"/>
        </w:rPr>
        <w:t xml:space="preserve">Если говорить о </w:t>
      </w:r>
      <w:r w:rsidR="006F1AF8">
        <w:rPr>
          <w:lang w:val="ru-RU"/>
        </w:rPr>
        <w:t>в</w:t>
      </w:r>
      <w:r>
        <w:rPr>
          <w:lang w:val="ru-RU"/>
        </w:rPr>
        <w:t>е</w:t>
      </w:r>
      <w:r w:rsidRPr="00FA73A3">
        <w:rPr>
          <w:lang w:val="ru-RU"/>
        </w:rPr>
        <w:t>р</w:t>
      </w:r>
      <w:r>
        <w:rPr>
          <w:lang w:val="ru-RU"/>
        </w:rPr>
        <w:t>си</w:t>
      </w:r>
      <w:r w:rsidR="006F1AF8">
        <w:rPr>
          <w:lang w:val="ru-RU"/>
        </w:rPr>
        <w:t>и</w:t>
      </w:r>
      <w:r>
        <w:rPr>
          <w:lang w:val="ru-RU"/>
        </w:rPr>
        <w:t xml:space="preserve"> СПК от 1 ф</w:t>
      </w:r>
      <w:r w:rsidRPr="00FA73A3">
        <w:rPr>
          <w:lang w:val="ru-RU"/>
        </w:rPr>
        <w:t>еврал</w:t>
      </w:r>
      <w:r>
        <w:rPr>
          <w:lang w:val="ru-RU"/>
        </w:rPr>
        <w:t>я</w:t>
      </w:r>
      <w:r w:rsidRPr="00FA73A3">
        <w:rPr>
          <w:lang w:val="ru-RU"/>
        </w:rPr>
        <w:t xml:space="preserve"> 20</w:t>
      </w:r>
      <w:r>
        <w:rPr>
          <w:lang w:val="ru-RU"/>
        </w:rPr>
        <w:t>20</w:t>
      </w:r>
      <w:r w:rsidRPr="00FA73A3">
        <w:rPr>
          <w:lang w:val="ru-RU"/>
        </w:rPr>
        <w:t> г.</w:t>
      </w:r>
      <w:r w:rsidR="00F928BD">
        <w:rPr>
          <w:lang w:val="ru-RU"/>
        </w:rPr>
        <w:t>, то</w:t>
      </w:r>
      <w:r w:rsidR="006F1AF8">
        <w:rPr>
          <w:lang w:val="ru-RU"/>
        </w:rPr>
        <w:t xml:space="preserve"> СПК</w:t>
      </w:r>
      <w:r w:rsidRPr="00FA73A3">
        <w:rPr>
          <w:lang w:val="ru-RU"/>
        </w:rPr>
        <w:t xml:space="preserve"> </w:t>
      </w:r>
      <w:r>
        <w:rPr>
          <w:lang w:val="ru-RU"/>
        </w:rPr>
        <w:t xml:space="preserve">полностью включает в себя </w:t>
      </w:r>
      <w:r w:rsidRPr="00FA73A3">
        <w:rPr>
          <w:lang w:val="ru-RU"/>
        </w:rPr>
        <w:t>МПК</w:t>
      </w:r>
      <w:r>
        <w:rPr>
          <w:lang w:val="ru-RU"/>
        </w:rPr>
        <w:t>-2020.01</w:t>
      </w:r>
      <w:r w:rsidRPr="00FA73A3">
        <w:rPr>
          <w:lang w:val="ru-RU"/>
        </w:rPr>
        <w:t>. Комитет также принял к сведению, что в настоящее время в</w:t>
      </w:r>
      <w:r w:rsidR="00285052">
        <w:rPr>
          <w:lang w:val="ru-RU"/>
        </w:rPr>
        <w:t xml:space="preserve"> </w:t>
      </w:r>
      <w:r w:rsidRPr="00FA73A3">
        <w:rPr>
          <w:lang w:val="ru-RU"/>
        </w:rPr>
        <w:t>СПК классифицировано 5</w:t>
      </w:r>
      <w:r w:rsidR="00285052">
        <w:rPr>
          <w:lang w:val="ru-RU"/>
        </w:rPr>
        <w:t>7</w:t>
      </w:r>
      <w:r w:rsidRPr="00FA73A3">
        <w:rPr>
          <w:lang w:val="ru-RU"/>
        </w:rPr>
        <w:t xml:space="preserve"> млн патентных документов. Кроме того, </w:t>
      </w:r>
      <w:r w:rsidR="009D3EDE">
        <w:rPr>
          <w:lang w:val="ru-RU"/>
        </w:rPr>
        <w:t>Комитет</w:t>
      </w:r>
      <w:r w:rsidRPr="00FA73A3">
        <w:rPr>
          <w:lang w:val="ru-RU"/>
        </w:rPr>
        <w:t xml:space="preserve"> был проинформирован о </w:t>
      </w:r>
      <w:r w:rsidR="009D3EDE">
        <w:rPr>
          <w:lang w:val="ru-RU"/>
        </w:rPr>
        <w:t>наличии информации о</w:t>
      </w:r>
      <w:r w:rsidR="001331DA">
        <w:rPr>
          <w:lang w:val="ru-RU"/>
        </w:rPr>
        <w:t>б</w:t>
      </w:r>
      <w:r w:rsidR="009D3EDE">
        <w:rPr>
          <w:lang w:val="ru-RU"/>
        </w:rPr>
        <w:t xml:space="preserve"> областях, которым посвящены текущие проекты пересмотра СПК. </w:t>
      </w:r>
      <w:r w:rsidR="00EB523E">
        <w:rPr>
          <w:lang w:val="ru-RU"/>
        </w:rPr>
        <w:t>Далее до сведения Комитета</w:t>
      </w:r>
      <w:r w:rsidR="00AB26C1">
        <w:rPr>
          <w:lang w:val="ru-RU"/>
        </w:rPr>
        <w:t xml:space="preserve"> было </w:t>
      </w:r>
      <w:r w:rsidR="00EB523E">
        <w:rPr>
          <w:lang w:val="ru-RU"/>
        </w:rPr>
        <w:t>дове</w:t>
      </w:r>
      <w:r w:rsidR="00AB26C1">
        <w:rPr>
          <w:lang w:val="ru-RU"/>
        </w:rPr>
        <w:t>дено</w:t>
      </w:r>
      <w:r w:rsidR="00EB523E">
        <w:rPr>
          <w:lang w:val="ru-RU"/>
        </w:rPr>
        <w:t xml:space="preserve">, что в октябре 2020 г. в ВПТЗ США начнется работа по </w:t>
      </w:r>
      <w:r w:rsidR="001331DA">
        <w:rPr>
          <w:lang w:val="ru-RU"/>
        </w:rPr>
        <w:t>переводу маршрутизации с патентной классификации США (</w:t>
      </w:r>
      <w:r w:rsidR="001331DA">
        <w:t>USPC</w:t>
      </w:r>
      <w:r w:rsidR="001331DA">
        <w:rPr>
          <w:lang w:val="ru-RU"/>
        </w:rPr>
        <w:t>)</w:t>
      </w:r>
      <w:r w:rsidR="001331DA" w:rsidRPr="00FD1B94">
        <w:rPr>
          <w:lang w:val="ru-RU"/>
        </w:rPr>
        <w:t xml:space="preserve"> </w:t>
      </w:r>
      <w:r w:rsidR="001331DA">
        <w:rPr>
          <w:lang w:val="ru-RU"/>
        </w:rPr>
        <w:t>на маршрутизацию СПК</w:t>
      </w:r>
      <w:r w:rsidR="00DE642B">
        <w:t>.</w:t>
      </w:r>
      <w:r w:rsidR="001435E5" w:rsidRPr="00F55C0B">
        <w:t xml:space="preserve"> </w:t>
      </w:r>
    </w:p>
    <w:p w14:paraId="42B4E196" w14:textId="7A4DD7F3" w:rsidR="001435E5" w:rsidRPr="00FD1B94" w:rsidRDefault="00F51965" w:rsidP="001435E5">
      <w:pPr>
        <w:pStyle w:val="ONUME"/>
        <w:rPr>
          <w:lang w:val="ru-RU"/>
        </w:rPr>
      </w:pPr>
      <w:r w:rsidRPr="00F51965">
        <w:rPr>
          <w:lang w:val="ru-RU"/>
        </w:rPr>
        <w:t>Комитет</w:t>
      </w:r>
      <w:r w:rsidR="005E7332">
        <w:rPr>
          <w:lang w:val="ru-RU"/>
        </w:rPr>
        <w:t xml:space="preserve"> был проинформирован </w:t>
      </w:r>
      <w:r w:rsidRPr="00F51965">
        <w:rPr>
          <w:lang w:val="ru-RU"/>
        </w:rPr>
        <w:t>о</w:t>
      </w:r>
      <w:r w:rsidR="000908B6">
        <w:rPr>
          <w:lang w:val="ru-RU"/>
        </w:rPr>
        <w:t xml:space="preserve"> том</w:t>
      </w:r>
      <w:r w:rsidRPr="00F51965">
        <w:rPr>
          <w:lang w:val="ru-RU"/>
        </w:rPr>
        <w:t>, что в течение года система FI будет пересмотрена дважды</w:t>
      </w:r>
      <w:r>
        <w:rPr>
          <w:lang w:val="ru-RU"/>
        </w:rPr>
        <w:t>:</w:t>
      </w:r>
      <w:r w:rsidRPr="00F51965">
        <w:rPr>
          <w:lang w:val="ru-RU"/>
        </w:rPr>
        <w:t xml:space="preserve"> в июне и ноябре. Далее</w:t>
      </w:r>
      <w:r>
        <w:rPr>
          <w:lang w:val="ru-RU"/>
        </w:rPr>
        <w:t xml:space="preserve"> Комитет</w:t>
      </w:r>
      <w:r w:rsidR="000908B6">
        <w:rPr>
          <w:lang w:val="ru-RU"/>
        </w:rPr>
        <w:t>у сообщили</w:t>
      </w:r>
      <w:r>
        <w:rPr>
          <w:lang w:val="ru-RU"/>
        </w:rPr>
        <w:t xml:space="preserve"> о полной интеграции в </w:t>
      </w:r>
      <w:r w:rsidRPr="00F51965">
        <w:rPr>
          <w:lang w:val="ru-RU"/>
        </w:rPr>
        <w:t>систем</w:t>
      </w:r>
      <w:r>
        <w:rPr>
          <w:lang w:val="ru-RU"/>
        </w:rPr>
        <w:t>у</w:t>
      </w:r>
      <w:r w:rsidRPr="00F51965">
        <w:rPr>
          <w:lang w:val="ru-RU"/>
        </w:rPr>
        <w:t xml:space="preserve"> </w:t>
      </w:r>
      <w:r w:rsidRPr="00F51965">
        <w:t>FI</w:t>
      </w:r>
      <w:r>
        <w:rPr>
          <w:lang w:val="ru-RU"/>
        </w:rPr>
        <w:t xml:space="preserve"> </w:t>
      </w:r>
      <w:r w:rsidRPr="00F51965">
        <w:rPr>
          <w:lang w:val="ru-RU"/>
        </w:rPr>
        <w:t>новой версии МПК</w:t>
      </w:r>
      <w:r>
        <w:rPr>
          <w:lang w:val="ru-RU"/>
        </w:rPr>
        <w:t xml:space="preserve">, прежде чем последняя вступила в силу в январе. </w:t>
      </w:r>
      <w:r w:rsidRPr="00F51965">
        <w:rPr>
          <w:lang w:val="ru-RU"/>
        </w:rPr>
        <w:t>Комитет также принял к сведению, что по состоянию на ноябрь</w:t>
      </w:r>
      <w:r w:rsidR="00205F7E">
        <w:rPr>
          <w:lang w:val="ru-RU"/>
        </w:rPr>
        <w:t xml:space="preserve"> </w:t>
      </w:r>
      <w:r w:rsidRPr="00F51965">
        <w:rPr>
          <w:lang w:val="ru-RU"/>
        </w:rPr>
        <w:t>201</w:t>
      </w:r>
      <w:r w:rsidR="00205F7E">
        <w:rPr>
          <w:lang w:val="ru-RU"/>
        </w:rPr>
        <w:t>9</w:t>
      </w:r>
      <w:r w:rsidRPr="00F51965">
        <w:rPr>
          <w:lang w:val="ru-RU"/>
        </w:rPr>
        <w:t xml:space="preserve"> г. база </w:t>
      </w:r>
      <w:r w:rsidRPr="00F51965">
        <w:t>FI</w:t>
      </w:r>
      <w:r w:rsidRPr="00F51965">
        <w:rPr>
          <w:lang w:val="ru-RU"/>
        </w:rPr>
        <w:t xml:space="preserve"> была приведена в соответствие с последней версией МПК на 99,</w:t>
      </w:r>
      <w:r w:rsidR="00205F7E">
        <w:rPr>
          <w:lang w:val="ru-RU"/>
        </w:rPr>
        <w:t>6</w:t>
      </w:r>
      <w:r w:rsidRPr="00F51965">
        <w:rPr>
          <w:lang w:val="ru-RU"/>
        </w:rPr>
        <w:t>%, и выразил благодарность Японии</w:t>
      </w:r>
      <w:r w:rsidR="00205F7E">
        <w:rPr>
          <w:lang w:val="ru-RU"/>
        </w:rPr>
        <w:t xml:space="preserve"> за работу по систематизации </w:t>
      </w:r>
      <w:r w:rsidRPr="00F51965">
        <w:t>FI</w:t>
      </w:r>
      <w:r w:rsidRPr="00F51965">
        <w:rPr>
          <w:lang w:val="ru-RU"/>
        </w:rPr>
        <w:t xml:space="preserve"> </w:t>
      </w:r>
      <w:r w:rsidR="00205F7E">
        <w:rPr>
          <w:lang w:val="ru-RU"/>
        </w:rPr>
        <w:t>и</w:t>
      </w:r>
      <w:r w:rsidRPr="00F51965">
        <w:rPr>
          <w:lang w:val="ru-RU"/>
        </w:rPr>
        <w:t xml:space="preserve"> последней редакци</w:t>
      </w:r>
      <w:r w:rsidR="00205F7E">
        <w:rPr>
          <w:lang w:val="ru-RU"/>
        </w:rPr>
        <w:t>и</w:t>
      </w:r>
      <w:r w:rsidRPr="00F51965">
        <w:rPr>
          <w:lang w:val="ru-RU"/>
        </w:rPr>
        <w:t xml:space="preserve"> МПК</w:t>
      </w:r>
      <w:r w:rsidR="001435E5" w:rsidRPr="00FD1B94">
        <w:rPr>
          <w:lang w:val="ru-RU"/>
        </w:rPr>
        <w:t xml:space="preserve">. </w:t>
      </w:r>
    </w:p>
    <w:p w14:paraId="303F1AEC" w14:textId="737A529A" w:rsidR="002D75D2" w:rsidRPr="00FD1B94" w:rsidRDefault="008A19B0" w:rsidP="001435E5">
      <w:pPr>
        <w:pStyle w:val="ONUME"/>
        <w:rPr>
          <w:lang w:val="ru-RU"/>
        </w:rPr>
      </w:pPr>
      <w:r w:rsidRPr="008A19B0">
        <w:rPr>
          <w:lang w:val="ru-RU"/>
        </w:rPr>
        <w:t xml:space="preserve">Комитет </w:t>
      </w:r>
      <w:r w:rsidR="00130F88">
        <w:rPr>
          <w:lang w:val="ru-RU"/>
        </w:rPr>
        <w:t xml:space="preserve">разделяет </w:t>
      </w:r>
      <w:r w:rsidRPr="008A19B0">
        <w:rPr>
          <w:lang w:val="ru-RU"/>
        </w:rPr>
        <w:t>мнение</w:t>
      </w:r>
      <w:r w:rsidR="00C56364">
        <w:rPr>
          <w:lang w:val="ru-RU"/>
        </w:rPr>
        <w:t xml:space="preserve"> о том</w:t>
      </w:r>
      <w:r w:rsidRPr="008A19B0">
        <w:rPr>
          <w:lang w:val="ru-RU"/>
        </w:rPr>
        <w:t>, что согласованность МПК и других классификаций имеет важнейшее значение и необходимо продолжать работ</w:t>
      </w:r>
      <w:r w:rsidR="00130F88">
        <w:rPr>
          <w:lang w:val="ru-RU"/>
        </w:rPr>
        <w:t>у</w:t>
      </w:r>
      <w:r w:rsidRPr="008A19B0">
        <w:rPr>
          <w:lang w:val="ru-RU"/>
        </w:rPr>
        <w:t xml:space="preserve"> </w:t>
      </w:r>
      <w:r w:rsidR="00130F88">
        <w:rPr>
          <w:lang w:val="ru-RU"/>
        </w:rPr>
        <w:t xml:space="preserve">по ее развитию и </w:t>
      </w:r>
      <w:r w:rsidR="003B1AF3">
        <w:rPr>
          <w:lang w:val="ru-RU"/>
        </w:rPr>
        <w:t>с</w:t>
      </w:r>
      <w:r w:rsidRPr="008A19B0">
        <w:rPr>
          <w:lang w:val="ru-RU"/>
        </w:rPr>
        <w:t>охранени</w:t>
      </w:r>
      <w:r w:rsidR="00130F88">
        <w:rPr>
          <w:lang w:val="ru-RU"/>
        </w:rPr>
        <w:t>ю</w:t>
      </w:r>
      <w:r w:rsidR="001435E5" w:rsidRPr="00FD1B94">
        <w:rPr>
          <w:lang w:val="ru-RU"/>
        </w:rPr>
        <w:t>.</w:t>
      </w:r>
    </w:p>
    <w:p w14:paraId="7FF8AAFE" w14:textId="77777777" w:rsidR="00B61631" w:rsidRPr="00FD1B94" w:rsidRDefault="00B61631" w:rsidP="00B61631">
      <w:pPr>
        <w:pStyle w:val="BodyText"/>
        <w:rPr>
          <w:lang w:val="ru-RU"/>
        </w:rPr>
      </w:pPr>
    </w:p>
    <w:p w14:paraId="01C4DB9F" w14:textId="42D06CC5" w:rsidR="00F50D17" w:rsidRPr="00FD1B94" w:rsidRDefault="00185599" w:rsidP="007E257D">
      <w:pPr>
        <w:pStyle w:val="Heading1"/>
        <w:rPr>
          <w:lang w:val="ru-RU"/>
        </w:rPr>
      </w:pPr>
      <w:r w:rsidRPr="00185599">
        <w:rPr>
          <w:lang w:val="ru-RU"/>
        </w:rPr>
        <w:lastRenderedPageBreak/>
        <w:t>Рассмотрение необходимости создания нового класса, охватывающего полупроводниковую технику</w:t>
      </w:r>
    </w:p>
    <w:p w14:paraId="782A1449" w14:textId="39422809" w:rsidR="00F50D17" w:rsidRPr="00FD1B94" w:rsidRDefault="00C56364" w:rsidP="00216E85">
      <w:pPr>
        <w:pStyle w:val="ONUME"/>
        <w:rPr>
          <w:lang w:val="ru-RU"/>
        </w:rPr>
      </w:pPr>
      <w:r w:rsidRPr="00C56364">
        <w:rPr>
          <w:lang w:val="ru-RU"/>
        </w:rPr>
        <w:t xml:space="preserve">Обсуждения проходили на основе проекта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ipcef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</w:instrText>
      </w:r>
      <w:r w:rsidR="00040F0D">
        <w:instrText>CE</w:instrText>
      </w:r>
      <w:r w:rsidR="00040F0D" w:rsidRPr="00064105">
        <w:rPr>
          <w:lang w:val="ru-RU"/>
        </w:rPr>
        <w:instrText xml:space="preserve">481" </w:instrText>
      </w:r>
      <w:r w:rsidR="00040F0D">
        <w:fldChar w:fldCharType="separate"/>
      </w:r>
      <w:r w:rsidR="00AA0851" w:rsidRPr="00AA0851">
        <w:rPr>
          <w:rStyle w:val="Hyperlink"/>
        </w:rPr>
        <w:t>CE</w:t>
      </w:r>
      <w:r w:rsidR="00AA0851" w:rsidRPr="00FD1B94">
        <w:rPr>
          <w:rStyle w:val="Hyperlink"/>
          <w:lang w:val="ru-RU"/>
        </w:rPr>
        <w:t>481</w:t>
      </w:r>
      <w:r w:rsidR="00040F0D">
        <w:rPr>
          <w:rStyle w:val="Hyperlink"/>
          <w:lang w:val="ru-RU"/>
        </w:rPr>
        <w:fldChar w:fldCharType="end"/>
      </w:r>
      <w:r w:rsidR="00216E85" w:rsidRPr="00FD1B94">
        <w:rPr>
          <w:lang w:val="ru-RU"/>
        </w:rPr>
        <w:t xml:space="preserve">, </w:t>
      </w:r>
      <w:r w:rsidR="00014C4A">
        <w:rPr>
          <w:lang w:val="ru-RU"/>
        </w:rPr>
        <w:t>в частности приложения</w:t>
      </w:r>
      <w:r w:rsidR="00273816">
        <w:t> </w:t>
      </w:r>
      <w:r w:rsidR="00216E85" w:rsidRPr="00FD1B94">
        <w:rPr>
          <w:lang w:val="ru-RU"/>
        </w:rPr>
        <w:t xml:space="preserve">109, </w:t>
      </w:r>
      <w:r w:rsidR="00014C4A">
        <w:rPr>
          <w:lang w:val="ru-RU"/>
        </w:rPr>
        <w:t>содержащего отчет докладчика, которым выступает ЕПВ</w:t>
      </w:r>
      <w:r w:rsidR="00216E85" w:rsidRPr="00FD1B94">
        <w:rPr>
          <w:lang w:val="ru-RU"/>
        </w:rPr>
        <w:t>.</w:t>
      </w:r>
    </w:p>
    <w:p w14:paraId="01593733" w14:textId="5FB42692" w:rsidR="005006E5" w:rsidRPr="00FD1B94" w:rsidRDefault="0044457E" w:rsidP="005006E5">
      <w:pPr>
        <w:pStyle w:val="ONUME"/>
        <w:rPr>
          <w:lang w:val="ru-RU"/>
        </w:rPr>
      </w:pPr>
      <w:r w:rsidRPr="0044457E">
        <w:rPr>
          <w:lang w:val="ru-RU"/>
        </w:rPr>
        <w:t xml:space="preserve">Комитет отметил, что со времени своего создания экспертная группа по полупроводниковой технике (ЭГПТ) провела </w:t>
      </w:r>
      <w:r w:rsidR="008C52AE">
        <w:rPr>
          <w:lang w:val="ru-RU"/>
        </w:rPr>
        <w:t>пять</w:t>
      </w:r>
      <w:r w:rsidRPr="0044457E">
        <w:rPr>
          <w:lang w:val="ru-RU"/>
        </w:rPr>
        <w:t xml:space="preserve"> очных заседани</w:t>
      </w:r>
      <w:r w:rsidR="008C52AE">
        <w:rPr>
          <w:lang w:val="ru-RU"/>
        </w:rPr>
        <w:t>й</w:t>
      </w:r>
      <w:r w:rsidRPr="0044457E">
        <w:rPr>
          <w:lang w:val="ru-RU"/>
        </w:rPr>
        <w:t xml:space="preserve"> на полях </w:t>
      </w:r>
      <w:r w:rsidR="008C52AE">
        <w:rPr>
          <w:lang w:val="ru-RU"/>
        </w:rPr>
        <w:t xml:space="preserve">соответствующих </w:t>
      </w:r>
      <w:r w:rsidRPr="0044457E">
        <w:rPr>
          <w:lang w:val="ru-RU"/>
        </w:rPr>
        <w:t>сессий Рабочей группы для обсуждения конкретных вопросов</w:t>
      </w:r>
      <w:r w:rsidR="008C52AE">
        <w:rPr>
          <w:lang w:val="ru-RU"/>
        </w:rPr>
        <w:t xml:space="preserve"> применительно к</w:t>
      </w:r>
      <w:r w:rsidRPr="0044457E">
        <w:rPr>
          <w:lang w:val="ru-RU"/>
        </w:rPr>
        <w:t xml:space="preserve"> подкласс</w:t>
      </w:r>
      <w:r w:rsidR="008C52AE">
        <w:rPr>
          <w:lang w:val="ru-RU"/>
        </w:rPr>
        <w:t>у</w:t>
      </w:r>
      <w:r w:rsidRPr="0044457E">
        <w:rPr>
          <w:lang w:val="ru-RU"/>
        </w:rPr>
        <w:t xml:space="preserve"> «</w:t>
      </w:r>
      <w:r w:rsidRPr="0044457E">
        <w:t>H</w:t>
      </w:r>
      <w:r w:rsidRPr="0044457E">
        <w:rPr>
          <w:lang w:val="ru-RU"/>
        </w:rPr>
        <w:t>01</w:t>
      </w:r>
      <w:r w:rsidRPr="0044457E">
        <w:t>L</w:t>
      </w:r>
      <w:r w:rsidRPr="0044457E">
        <w:rPr>
          <w:lang w:val="ru-RU"/>
        </w:rPr>
        <w:t>»</w:t>
      </w:r>
      <w:r w:rsidR="00694D49">
        <w:rPr>
          <w:lang w:val="ru-RU"/>
        </w:rPr>
        <w:t>,</w:t>
      </w:r>
      <w:r w:rsidR="008C52AE">
        <w:rPr>
          <w:lang w:val="ru-RU"/>
        </w:rPr>
        <w:t xml:space="preserve"> и, в частности, принял к сведению значительные успехи, достигнутые</w:t>
      </w:r>
      <w:r w:rsidR="004C2298" w:rsidRPr="004C2298">
        <w:rPr>
          <w:lang w:val="ru-RU"/>
        </w:rPr>
        <w:t xml:space="preserve"> </w:t>
      </w:r>
      <w:r w:rsidR="004C2298">
        <w:rPr>
          <w:lang w:val="ru-RU"/>
        </w:rPr>
        <w:t xml:space="preserve">в </w:t>
      </w:r>
      <w:r w:rsidR="004C2298" w:rsidRPr="00FD1B94">
        <w:rPr>
          <w:lang w:val="ru-RU"/>
        </w:rPr>
        <w:t>2019</w:t>
      </w:r>
      <w:r w:rsidR="004C2298">
        <w:rPr>
          <w:lang w:val="ru-RU"/>
        </w:rPr>
        <w:t> г.</w:t>
      </w:r>
      <w:r w:rsidR="008C52AE">
        <w:rPr>
          <w:lang w:val="ru-RU"/>
        </w:rPr>
        <w:t xml:space="preserve"> в ходе двух последних заседаний ЭГПТ</w:t>
      </w:r>
      <w:r w:rsidR="00216E85" w:rsidRPr="00FD1B94">
        <w:rPr>
          <w:lang w:val="ru-RU"/>
        </w:rPr>
        <w:t xml:space="preserve">. </w:t>
      </w:r>
    </w:p>
    <w:p w14:paraId="56A761B0" w14:textId="69A99757" w:rsidR="00216E85" w:rsidRPr="00FD1B94" w:rsidRDefault="002C1B66" w:rsidP="005006E5">
      <w:pPr>
        <w:pStyle w:val="ONUME"/>
        <w:rPr>
          <w:lang w:val="ru-RU"/>
        </w:rPr>
      </w:pPr>
      <w:r>
        <w:rPr>
          <w:lang w:val="ru-RU"/>
        </w:rPr>
        <w:t xml:space="preserve">Он также принял к сведению, что ЭГПТ на более позднем этапе согласует порядок </w:t>
      </w:r>
      <w:r w:rsidR="005A012A">
        <w:rPr>
          <w:lang w:val="ru-RU"/>
        </w:rPr>
        <w:t>включения</w:t>
      </w:r>
      <w:r w:rsidR="006C58B1">
        <w:rPr>
          <w:lang w:val="ru-RU"/>
        </w:rPr>
        <w:t xml:space="preserve"> в МПК</w:t>
      </w:r>
      <w:r w:rsidR="005A012A">
        <w:rPr>
          <w:lang w:val="ru-RU"/>
        </w:rPr>
        <w:t xml:space="preserve"> </w:t>
      </w:r>
      <w:r>
        <w:rPr>
          <w:lang w:val="ru-RU"/>
        </w:rPr>
        <w:t>нового планируемого</w:t>
      </w:r>
      <w:r w:rsidR="005006E5" w:rsidRPr="00FD1B94">
        <w:rPr>
          <w:lang w:val="ru-RU"/>
        </w:rPr>
        <w:t xml:space="preserve"> </w:t>
      </w:r>
      <w:r>
        <w:rPr>
          <w:lang w:val="ru-RU"/>
        </w:rPr>
        <w:t xml:space="preserve">класса </w:t>
      </w:r>
      <w:r w:rsidR="005006E5">
        <w:t>H</w:t>
      </w:r>
      <w:r w:rsidR="005006E5" w:rsidRPr="00FD1B94">
        <w:rPr>
          <w:lang w:val="ru-RU"/>
        </w:rPr>
        <w:t>10</w:t>
      </w:r>
      <w:r w:rsidR="005A012A">
        <w:rPr>
          <w:lang w:val="ru-RU"/>
        </w:rPr>
        <w:t xml:space="preserve"> с </w:t>
      </w:r>
      <w:r w:rsidR="006C58B1">
        <w:rPr>
          <w:lang w:val="ru-RU"/>
        </w:rPr>
        <w:t>соответствующими</w:t>
      </w:r>
      <w:r w:rsidR="005A012A">
        <w:rPr>
          <w:lang w:val="ru-RU"/>
        </w:rPr>
        <w:t xml:space="preserve"> подклассами</w:t>
      </w:r>
      <w:r w:rsidR="00401992" w:rsidRPr="00FD1B94">
        <w:rPr>
          <w:lang w:val="ru-RU"/>
        </w:rPr>
        <w:t>.</w:t>
      </w:r>
    </w:p>
    <w:p w14:paraId="6E5B85B0" w14:textId="4648BB46" w:rsidR="008B02B2" w:rsidRPr="00FD1B94" w:rsidRDefault="000939C2" w:rsidP="002D75D2">
      <w:pPr>
        <w:pStyle w:val="ONUME"/>
        <w:rPr>
          <w:lang w:val="ru-RU"/>
        </w:rPr>
      </w:pPr>
      <w:r>
        <w:rPr>
          <w:lang w:val="ru-RU"/>
        </w:rPr>
        <w:t xml:space="preserve">Комитет принял решение поддержать дальнейшую реализацию проекта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ipcef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</w:instrText>
      </w:r>
      <w:r w:rsidR="00040F0D">
        <w:instrText>CE</w:instrText>
      </w:r>
      <w:r w:rsidR="00040F0D" w:rsidRPr="00064105">
        <w:rPr>
          <w:lang w:val="ru-RU"/>
        </w:rPr>
        <w:instrText xml:space="preserve">481" </w:instrText>
      </w:r>
      <w:r w:rsidR="00040F0D">
        <w:fldChar w:fldCharType="separate"/>
      </w:r>
      <w:r w:rsidR="000E172F" w:rsidRPr="00AA0851">
        <w:rPr>
          <w:rStyle w:val="Hyperlink"/>
        </w:rPr>
        <w:t>CE</w:t>
      </w:r>
      <w:r w:rsidR="000E172F" w:rsidRPr="00FD1B94">
        <w:rPr>
          <w:rStyle w:val="Hyperlink"/>
          <w:lang w:val="ru-RU"/>
        </w:rPr>
        <w:t>481</w:t>
      </w:r>
      <w:r w:rsidR="00040F0D">
        <w:rPr>
          <w:rStyle w:val="Hyperlink"/>
          <w:lang w:val="ru-RU"/>
        </w:rPr>
        <w:fldChar w:fldCharType="end"/>
      </w:r>
      <w:r>
        <w:rPr>
          <w:rStyle w:val="Hyperlink"/>
          <w:lang w:val="ru-RU"/>
        </w:rPr>
        <w:t xml:space="preserve"> </w:t>
      </w:r>
      <w:r>
        <w:rPr>
          <w:lang w:val="ru-RU"/>
        </w:rPr>
        <w:t>и</w:t>
      </w:r>
      <w:r w:rsidR="002D75D2" w:rsidRPr="00FD1B94">
        <w:rPr>
          <w:lang w:val="ru-RU"/>
        </w:rPr>
        <w:t xml:space="preserve"> </w:t>
      </w:r>
      <w:r>
        <w:rPr>
          <w:lang w:val="ru-RU"/>
        </w:rPr>
        <w:t>функционирование ЭГПТ</w:t>
      </w:r>
      <w:r w:rsidR="00ED7C2E">
        <w:rPr>
          <w:lang w:val="ru-RU"/>
        </w:rPr>
        <w:t xml:space="preserve">, а также изменить </w:t>
      </w:r>
      <w:r w:rsidR="009F7CD7">
        <w:rPr>
          <w:lang w:val="ru-RU"/>
        </w:rPr>
        <w:t xml:space="preserve">формулировку </w:t>
      </w:r>
      <w:r w:rsidR="00ED7C2E">
        <w:rPr>
          <w:lang w:val="ru-RU"/>
        </w:rPr>
        <w:t>тем</w:t>
      </w:r>
      <w:r w:rsidR="009F7CD7">
        <w:rPr>
          <w:lang w:val="ru-RU"/>
        </w:rPr>
        <w:t>ы</w:t>
      </w:r>
      <w:r w:rsidR="00ED7C2E">
        <w:rPr>
          <w:lang w:val="ru-RU"/>
        </w:rPr>
        <w:t xml:space="preserve"> проекта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ipcef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</w:instrText>
      </w:r>
      <w:r w:rsidR="00040F0D">
        <w:instrText>CE</w:instrText>
      </w:r>
      <w:r w:rsidR="00040F0D" w:rsidRPr="00064105">
        <w:rPr>
          <w:lang w:val="ru-RU"/>
        </w:rPr>
        <w:instrText xml:space="preserve">481" </w:instrText>
      </w:r>
      <w:r w:rsidR="00040F0D">
        <w:fldChar w:fldCharType="separate"/>
      </w:r>
      <w:r w:rsidR="00081AF4" w:rsidRPr="00AA0851">
        <w:rPr>
          <w:rStyle w:val="Hyperlink"/>
        </w:rPr>
        <w:t>CE</w:t>
      </w:r>
      <w:r w:rsidR="00081AF4" w:rsidRPr="00FD1B94">
        <w:rPr>
          <w:rStyle w:val="Hyperlink"/>
          <w:lang w:val="ru-RU"/>
        </w:rPr>
        <w:t>481</w:t>
      </w:r>
      <w:r w:rsidR="00040F0D">
        <w:rPr>
          <w:rStyle w:val="Hyperlink"/>
          <w:lang w:val="ru-RU"/>
        </w:rPr>
        <w:fldChar w:fldCharType="end"/>
      </w:r>
      <w:r w:rsidR="002D75D2" w:rsidRPr="00FD1B94">
        <w:rPr>
          <w:lang w:val="ru-RU"/>
        </w:rPr>
        <w:t xml:space="preserve"> </w:t>
      </w:r>
      <w:r w:rsidR="00ED7C2E">
        <w:rPr>
          <w:lang w:val="ru-RU"/>
        </w:rPr>
        <w:t>на «Новый класс Н10 для полупроводниковой техники» вместо «Необходимость создания нового класса, охватывающего полупроводниковую технику»</w:t>
      </w:r>
      <w:r w:rsidR="002D75D2" w:rsidRPr="00FD1B94">
        <w:rPr>
          <w:lang w:val="ru-RU"/>
        </w:rPr>
        <w:t>.</w:t>
      </w:r>
    </w:p>
    <w:p w14:paraId="482493B1" w14:textId="568FD61A" w:rsidR="00F50D17" w:rsidRPr="00FD1B94" w:rsidRDefault="007C1986" w:rsidP="00081AF4">
      <w:pPr>
        <w:pStyle w:val="ONUME"/>
        <w:rPr>
          <w:lang w:val="ru-RU"/>
        </w:rPr>
      </w:pPr>
      <w:r w:rsidRPr="007C1986">
        <w:rPr>
          <w:lang w:val="ru-RU"/>
        </w:rPr>
        <w:t xml:space="preserve">Комитет выразил благодарность ЕПВ </w:t>
      </w:r>
      <w:r w:rsidR="00377EC5">
        <w:rPr>
          <w:lang w:val="ru-RU"/>
        </w:rPr>
        <w:t xml:space="preserve">за руководство </w:t>
      </w:r>
      <w:r w:rsidRPr="007C1986">
        <w:rPr>
          <w:lang w:val="ru-RU"/>
        </w:rPr>
        <w:t xml:space="preserve">работой ЭГПТ, а также другим ведомствам – членам Группы за их усилия и вклад в проделанную работу. Далее Комитет призвал членов ЭГПТ продолжать </w:t>
      </w:r>
      <w:r w:rsidR="00377EC5">
        <w:rPr>
          <w:lang w:val="ru-RU"/>
        </w:rPr>
        <w:t xml:space="preserve">свою деятельность </w:t>
      </w:r>
      <w:r w:rsidRPr="007C1986">
        <w:rPr>
          <w:lang w:val="ru-RU"/>
        </w:rPr>
        <w:t>в русле</w:t>
      </w:r>
      <w:r w:rsidR="00377EC5">
        <w:rPr>
          <w:lang w:val="ru-RU"/>
        </w:rPr>
        <w:t>, намеченном в течение 2019 г</w:t>
      </w:r>
      <w:r w:rsidR="002D75D2" w:rsidRPr="00FD1B94">
        <w:rPr>
          <w:lang w:val="ru-RU"/>
        </w:rPr>
        <w:t>.</w:t>
      </w:r>
    </w:p>
    <w:p w14:paraId="3E42D6BA" w14:textId="77777777" w:rsidR="00B61631" w:rsidRPr="00FD1B94" w:rsidRDefault="00B61631" w:rsidP="00F50D17">
      <w:pPr>
        <w:pStyle w:val="ONUME"/>
        <w:numPr>
          <w:ilvl w:val="0"/>
          <w:numId w:val="0"/>
        </w:numPr>
        <w:rPr>
          <w:lang w:val="ru-RU"/>
        </w:rPr>
      </w:pPr>
    </w:p>
    <w:p w14:paraId="253466DA" w14:textId="08AE026E" w:rsidR="008F0367" w:rsidRPr="00FD1B94" w:rsidRDefault="00185599" w:rsidP="00377DBA">
      <w:pPr>
        <w:pStyle w:val="Heading1"/>
        <w:rPr>
          <w:lang w:val="ru-RU"/>
        </w:rPr>
      </w:pPr>
      <w:r w:rsidRPr="00185599">
        <w:rPr>
          <w:lang w:val="ru-RU"/>
        </w:rPr>
        <w:t>Поправки к Руководству по МПК и другим основным документам МПК</w:t>
      </w:r>
    </w:p>
    <w:p w14:paraId="665A8565" w14:textId="00BB6A63" w:rsidR="006225A2" w:rsidRPr="00FD1B94" w:rsidRDefault="00DA010D" w:rsidP="00160865">
      <w:pPr>
        <w:pStyle w:val="ONUME"/>
        <w:rPr>
          <w:u w:val="single"/>
          <w:lang w:val="ru-RU"/>
        </w:rPr>
      </w:pPr>
      <w:r>
        <w:rPr>
          <w:lang w:val="ru-RU"/>
        </w:rPr>
        <w:t xml:space="preserve">Обсуждения проходили на основе проекта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ipcef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</w:instrText>
      </w:r>
      <w:r w:rsidR="00040F0D">
        <w:instrText>CE</w:instrText>
      </w:r>
      <w:r w:rsidR="00040F0D" w:rsidRPr="00064105">
        <w:rPr>
          <w:lang w:val="ru-RU"/>
        </w:rPr>
        <w:instrText xml:space="preserve">454" </w:instrText>
      </w:r>
      <w:r w:rsidR="00040F0D">
        <w:fldChar w:fldCharType="separate"/>
      </w:r>
      <w:r w:rsidR="00AA0851" w:rsidRPr="00AA0851">
        <w:rPr>
          <w:rStyle w:val="Hyperlink"/>
        </w:rPr>
        <w:t>CE</w:t>
      </w:r>
      <w:r w:rsidR="00AA0851" w:rsidRPr="00FD1B94">
        <w:rPr>
          <w:rStyle w:val="Hyperlink"/>
          <w:lang w:val="ru-RU"/>
        </w:rPr>
        <w:t>454</w:t>
      </w:r>
      <w:r w:rsidR="00040F0D">
        <w:rPr>
          <w:rStyle w:val="Hyperlink"/>
          <w:lang w:val="ru-RU"/>
        </w:rPr>
        <w:fldChar w:fldCharType="end"/>
      </w:r>
      <w:r w:rsidR="00FE6950" w:rsidRPr="00FD1B94">
        <w:rPr>
          <w:lang w:val="ru-RU"/>
        </w:rPr>
        <w:t xml:space="preserve">, </w:t>
      </w:r>
      <w:r>
        <w:rPr>
          <w:lang w:val="ru-RU"/>
        </w:rPr>
        <w:t xml:space="preserve">в частности приложений </w:t>
      </w:r>
      <w:r w:rsidR="00DE642B" w:rsidRPr="00FD1B94">
        <w:rPr>
          <w:lang w:val="ru-RU"/>
        </w:rPr>
        <w:t>49</w:t>
      </w:r>
      <w:r>
        <w:rPr>
          <w:lang w:val="ru-RU"/>
        </w:rPr>
        <w:t> и </w:t>
      </w:r>
      <w:r w:rsidR="00DE642B" w:rsidRPr="00FD1B94">
        <w:rPr>
          <w:lang w:val="ru-RU"/>
        </w:rPr>
        <w:t>52</w:t>
      </w:r>
      <w:r>
        <w:rPr>
          <w:lang w:val="ru-RU"/>
        </w:rPr>
        <w:t xml:space="preserve">, представленных, соответственно, Международным бюро и ЕПВ, </w:t>
      </w:r>
      <w:r w:rsidR="008513BB">
        <w:rPr>
          <w:lang w:val="ru-RU"/>
        </w:rPr>
        <w:t>в которых содержатся предлагаемые поправки к Руководству по МПК (далее «Руководство»)</w:t>
      </w:r>
      <w:r w:rsidR="00AC4B10">
        <w:rPr>
          <w:lang w:val="ru-RU"/>
        </w:rPr>
        <w:t xml:space="preserve"> с учетом замечаний ведомств.</w:t>
      </w:r>
    </w:p>
    <w:p w14:paraId="39BC697B" w14:textId="2B0B7F38" w:rsidR="006A5BD7" w:rsidRDefault="00E70A06" w:rsidP="006A5BD7">
      <w:pPr>
        <w:pStyle w:val="ONUME"/>
      </w:pPr>
      <w:r w:rsidRPr="00E70A06">
        <w:rPr>
          <w:lang w:val="ru-RU"/>
        </w:rPr>
        <w:t xml:space="preserve">Комитет с отдельными изменениями </w:t>
      </w:r>
      <w:r>
        <w:rPr>
          <w:lang w:val="ru-RU"/>
        </w:rPr>
        <w:t>принял</w:t>
      </w:r>
      <w:r w:rsidRPr="00E70A06">
        <w:rPr>
          <w:lang w:val="ru-RU"/>
        </w:rPr>
        <w:t xml:space="preserve"> поправки к пунктам</w:t>
      </w:r>
      <w:r w:rsidR="00160865" w:rsidRPr="00FD1B94">
        <w:rPr>
          <w:lang w:val="ru-RU"/>
        </w:rPr>
        <w:t xml:space="preserve"> 3, 15, 19, 21, 27, 40, 179</w:t>
      </w:r>
      <w:r>
        <w:rPr>
          <w:lang w:val="ru-RU"/>
        </w:rPr>
        <w:t>–</w:t>
      </w:r>
      <w:r w:rsidR="00160865" w:rsidRPr="00FD1B94">
        <w:rPr>
          <w:lang w:val="ru-RU"/>
        </w:rPr>
        <w:t>181, 183</w:t>
      </w:r>
      <w:r>
        <w:rPr>
          <w:lang w:val="ru-RU"/>
        </w:rPr>
        <w:t> и </w:t>
      </w:r>
      <w:r w:rsidR="00160865" w:rsidRPr="00FD1B94">
        <w:rPr>
          <w:lang w:val="ru-RU"/>
        </w:rPr>
        <w:t xml:space="preserve">187 </w:t>
      </w:r>
      <w:r>
        <w:rPr>
          <w:lang w:val="ru-RU"/>
        </w:rPr>
        <w:t>Руководства</w:t>
      </w:r>
      <w:r w:rsidR="006A5BD7" w:rsidRPr="00FD1B94">
        <w:rPr>
          <w:lang w:val="ru-RU"/>
        </w:rPr>
        <w:t xml:space="preserve">, </w:t>
      </w:r>
      <w:r w:rsidR="005256AA">
        <w:rPr>
          <w:lang w:val="ru-RU"/>
        </w:rPr>
        <w:t xml:space="preserve">которые воспроизведены </w:t>
      </w:r>
      <w:r>
        <w:rPr>
          <w:lang w:val="ru-RU"/>
        </w:rPr>
        <w:t xml:space="preserve">в приложениях </w:t>
      </w:r>
      <w:r w:rsidR="006A5BD7" w:rsidRPr="00FD1B94">
        <w:rPr>
          <w:lang w:val="ru-RU"/>
        </w:rPr>
        <w:t>54</w:t>
      </w:r>
      <w:r>
        <w:rPr>
          <w:lang w:val="ru-RU"/>
        </w:rPr>
        <w:t> и </w:t>
      </w:r>
      <w:r w:rsidR="006A5BD7" w:rsidRPr="00FD1B94">
        <w:rPr>
          <w:lang w:val="ru-RU"/>
        </w:rPr>
        <w:t xml:space="preserve">55 </w:t>
      </w:r>
      <w:r>
        <w:rPr>
          <w:lang w:val="ru-RU"/>
        </w:rPr>
        <w:t>к проекту</w:t>
      </w:r>
      <w:r w:rsidR="006A5BD7" w:rsidRPr="00FD1B94">
        <w:rPr>
          <w:lang w:val="ru-RU"/>
        </w:rPr>
        <w:t xml:space="preserve">. </w:t>
      </w:r>
      <w:r w:rsidR="00813544">
        <w:rPr>
          <w:lang w:val="ru-RU"/>
        </w:rPr>
        <w:t xml:space="preserve">Эти поправки будут включены в Руководство версии </w:t>
      </w:r>
      <w:r w:rsidR="006A5BD7" w:rsidRPr="006A5BD7">
        <w:t>20</w:t>
      </w:r>
      <w:r w:rsidR="006A5BD7">
        <w:t>20</w:t>
      </w:r>
      <w:r w:rsidR="00813544">
        <w:rPr>
          <w:lang w:val="ru-RU"/>
        </w:rPr>
        <w:t> г.</w:t>
      </w:r>
      <w:r w:rsidR="006A5BD7">
        <w:t xml:space="preserve"> </w:t>
      </w:r>
    </w:p>
    <w:p w14:paraId="0C275BD8" w14:textId="6C4DDFC8" w:rsidR="00160865" w:rsidRPr="00FD1B94" w:rsidRDefault="00613D74" w:rsidP="006A5BD7">
      <w:pPr>
        <w:pStyle w:val="ONUME"/>
        <w:rPr>
          <w:lang w:val="ru-RU"/>
        </w:rPr>
      </w:pPr>
      <w:r>
        <w:rPr>
          <w:lang w:val="ru-RU"/>
        </w:rPr>
        <w:t xml:space="preserve">Обсуждения также проходили на основе проекта </w:t>
      </w:r>
      <w:hyperlink r:id="rId13" w:history="1">
        <w:r w:rsidR="00B626BB" w:rsidRPr="00AA0851">
          <w:rPr>
            <w:rStyle w:val="Hyperlink"/>
          </w:rPr>
          <w:t>CE</w:t>
        </w:r>
        <w:r w:rsidR="00B626BB" w:rsidRPr="00FD1B94">
          <w:rPr>
            <w:rStyle w:val="Hyperlink"/>
            <w:lang w:val="ru-RU"/>
          </w:rPr>
          <w:t>455</w:t>
        </w:r>
      </w:hyperlink>
      <w:r w:rsidR="006A5BD7" w:rsidRPr="00FD1B94">
        <w:rPr>
          <w:lang w:val="ru-RU"/>
        </w:rPr>
        <w:t xml:space="preserve">, </w:t>
      </w:r>
      <w:r>
        <w:rPr>
          <w:lang w:val="ru-RU"/>
        </w:rPr>
        <w:t xml:space="preserve">в частности приложений </w:t>
      </w:r>
      <w:r w:rsidR="006549DE" w:rsidRPr="00FD1B94">
        <w:rPr>
          <w:lang w:val="ru-RU"/>
        </w:rPr>
        <w:t>67</w:t>
      </w:r>
      <w:r>
        <w:rPr>
          <w:lang w:val="ru-RU"/>
        </w:rPr>
        <w:t> и </w:t>
      </w:r>
      <w:r w:rsidR="006549DE" w:rsidRPr="00FD1B94">
        <w:rPr>
          <w:lang w:val="ru-RU"/>
        </w:rPr>
        <w:t>70</w:t>
      </w:r>
      <w:r>
        <w:rPr>
          <w:lang w:val="ru-RU"/>
        </w:rPr>
        <w:t xml:space="preserve">, подготовленных, соответственно, Международным бюро и ЕПВ, в которых </w:t>
      </w:r>
      <w:r w:rsidR="007E7331">
        <w:rPr>
          <w:lang w:val="ru-RU"/>
        </w:rPr>
        <w:t xml:space="preserve">в сводном виде </w:t>
      </w:r>
      <w:r>
        <w:rPr>
          <w:lang w:val="ru-RU"/>
        </w:rPr>
        <w:t xml:space="preserve">содержатся </w:t>
      </w:r>
      <w:r w:rsidR="007E7331">
        <w:rPr>
          <w:lang w:val="ru-RU"/>
        </w:rPr>
        <w:t>поправки к Руководящим принципам пересмотра МПК</w:t>
      </w:r>
      <w:r w:rsidR="00273816" w:rsidRPr="00FD1B94">
        <w:rPr>
          <w:lang w:val="ru-RU"/>
        </w:rPr>
        <w:t xml:space="preserve"> (</w:t>
      </w:r>
      <w:r w:rsidR="007E7331">
        <w:rPr>
          <w:lang w:val="ru-RU"/>
        </w:rPr>
        <w:t>далее «Руководящие принципы»</w:t>
      </w:r>
      <w:r w:rsidR="00273816" w:rsidRPr="00FD1B94">
        <w:rPr>
          <w:lang w:val="ru-RU"/>
        </w:rPr>
        <w:t>)</w:t>
      </w:r>
      <w:r w:rsidR="007E7331">
        <w:rPr>
          <w:lang w:val="ru-RU"/>
        </w:rPr>
        <w:t xml:space="preserve"> с учетом замечаний ведомств</w:t>
      </w:r>
      <w:r w:rsidR="006A5BD7" w:rsidRPr="00FD1B94">
        <w:rPr>
          <w:lang w:val="ru-RU"/>
        </w:rPr>
        <w:t>.</w:t>
      </w:r>
      <w:r w:rsidR="00160865" w:rsidRPr="00FD1B94">
        <w:rPr>
          <w:lang w:val="ru-RU"/>
        </w:rPr>
        <w:t xml:space="preserve"> </w:t>
      </w:r>
    </w:p>
    <w:p w14:paraId="5CFB1DDF" w14:textId="3B763E04" w:rsidR="006549DE" w:rsidRPr="00FD1B94" w:rsidRDefault="00A27586" w:rsidP="006549DE">
      <w:pPr>
        <w:pStyle w:val="ONUME"/>
        <w:rPr>
          <w:lang w:val="ru-RU"/>
        </w:rPr>
      </w:pPr>
      <w:r>
        <w:rPr>
          <w:lang w:val="ru-RU"/>
        </w:rPr>
        <w:t>Комитет с отдельными изменения принял поправки к пунктам</w:t>
      </w:r>
      <w:r w:rsidR="002416BC">
        <w:t> </w:t>
      </w:r>
      <w:r w:rsidR="006549DE" w:rsidRPr="00FD1B94">
        <w:rPr>
          <w:lang w:val="ru-RU"/>
        </w:rPr>
        <w:t>20</w:t>
      </w:r>
      <w:proofErr w:type="spellStart"/>
      <w:r w:rsidR="006549DE">
        <w:t>bis</w:t>
      </w:r>
      <w:proofErr w:type="spellEnd"/>
      <w:r w:rsidR="006549DE" w:rsidRPr="00FD1B94">
        <w:rPr>
          <w:lang w:val="ru-RU"/>
        </w:rPr>
        <w:t xml:space="preserve">, 30, </w:t>
      </w:r>
      <w:r>
        <w:rPr>
          <w:lang w:val="ru-RU"/>
        </w:rPr>
        <w:t>пункту</w:t>
      </w:r>
      <w:r w:rsidR="006549DE" w:rsidRPr="00FD1B94">
        <w:rPr>
          <w:lang w:val="ru-RU"/>
        </w:rPr>
        <w:t xml:space="preserve"> 9(</w:t>
      </w:r>
      <w:r w:rsidR="006549DE">
        <w:t>g</w:t>
      </w:r>
      <w:r w:rsidR="006549DE" w:rsidRPr="00FD1B94">
        <w:rPr>
          <w:lang w:val="ru-RU"/>
        </w:rPr>
        <w:t xml:space="preserve">) </w:t>
      </w:r>
      <w:r>
        <w:rPr>
          <w:lang w:val="ru-RU"/>
        </w:rPr>
        <w:t>дополнения </w:t>
      </w:r>
      <w:r w:rsidR="006549DE">
        <w:t>III</w:t>
      </w:r>
      <w:r w:rsidR="006549DE" w:rsidRPr="00FD1B94">
        <w:rPr>
          <w:lang w:val="ru-RU"/>
        </w:rPr>
        <w:t xml:space="preserve"> </w:t>
      </w:r>
      <w:r>
        <w:rPr>
          <w:lang w:val="ru-RU"/>
        </w:rPr>
        <w:t>и глоссарию терминов в дополнении </w:t>
      </w:r>
      <w:r w:rsidR="006549DE">
        <w:t>VI</w:t>
      </w:r>
      <w:r w:rsidR="006549DE" w:rsidRPr="00FD1B94">
        <w:rPr>
          <w:lang w:val="ru-RU"/>
        </w:rPr>
        <w:t xml:space="preserve"> </w:t>
      </w:r>
      <w:r>
        <w:rPr>
          <w:lang w:val="ru-RU"/>
        </w:rPr>
        <w:t xml:space="preserve">к Руководящим принципам, </w:t>
      </w:r>
      <w:r w:rsidR="005256AA">
        <w:rPr>
          <w:lang w:val="ru-RU"/>
        </w:rPr>
        <w:t>которые воспроизведены в приложении </w:t>
      </w:r>
      <w:r w:rsidR="006549DE" w:rsidRPr="00FD1B94">
        <w:rPr>
          <w:lang w:val="ru-RU"/>
        </w:rPr>
        <w:t xml:space="preserve">72 </w:t>
      </w:r>
      <w:r w:rsidR="00493473">
        <w:rPr>
          <w:lang w:val="ru-RU"/>
        </w:rPr>
        <w:t>к проекту</w:t>
      </w:r>
      <w:r w:rsidR="006549DE" w:rsidRPr="00FD1B94">
        <w:rPr>
          <w:lang w:val="ru-RU"/>
        </w:rPr>
        <w:t>.</w:t>
      </w:r>
    </w:p>
    <w:p w14:paraId="28B5DAE4" w14:textId="7D3D9ECF" w:rsidR="004A094C" w:rsidRPr="00FD1B94" w:rsidRDefault="00C379C8" w:rsidP="004A094C">
      <w:pPr>
        <w:pStyle w:val="ONUME"/>
        <w:rPr>
          <w:lang w:val="ru-RU"/>
        </w:rPr>
      </w:pPr>
      <w:r>
        <w:rPr>
          <w:lang w:val="ru-RU"/>
        </w:rPr>
        <w:t xml:space="preserve">Комитет постановил создать проект </w:t>
      </w:r>
      <w:r w:rsidR="00040F0D">
        <w:fldChar w:fldCharType="begin"/>
      </w:r>
      <w:r w:rsidR="00040F0D" w:rsidRPr="00064105">
        <w:rPr>
          <w:lang w:val="ru-RU"/>
        </w:rPr>
        <w:instrText xml:space="preserve"> </w:instrText>
      </w:r>
      <w:r w:rsidR="00040F0D">
        <w:instrText>HYPERLINK</w:instrText>
      </w:r>
      <w:r w:rsidR="00040F0D" w:rsidRPr="00064105">
        <w:rPr>
          <w:lang w:val="ru-RU"/>
        </w:rPr>
        <w:instrText xml:space="preserve"> "</w:instrText>
      </w:r>
      <w:r w:rsidR="00040F0D">
        <w:instrText>https</w:instrText>
      </w:r>
      <w:r w:rsidR="00040F0D" w:rsidRPr="00064105">
        <w:rPr>
          <w:lang w:val="ru-RU"/>
        </w:rPr>
        <w:instrText>://</w:instrText>
      </w:r>
      <w:r w:rsidR="00040F0D">
        <w:instrText>www</w:instrText>
      </w:r>
      <w:r w:rsidR="00040F0D" w:rsidRPr="00064105">
        <w:rPr>
          <w:lang w:val="ru-RU"/>
        </w:rPr>
        <w:instrText>3.</w:instrText>
      </w:r>
      <w:r w:rsidR="00040F0D">
        <w:instrText>wipo</w:instrText>
      </w:r>
      <w:r w:rsidR="00040F0D" w:rsidRPr="00064105">
        <w:rPr>
          <w:lang w:val="ru-RU"/>
        </w:rPr>
        <w:instrText>.</w:instrText>
      </w:r>
      <w:r w:rsidR="00040F0D">
        <w:instrText>int</w:instrText>
      </w:r>
      <w:r w:rsidR="00040F0D" w:rsidRPr="00064105">
        <w:rPr>
          <w:lang w:val="ru-RU"/>
        </w:rPr>
        <w:instrText>/</w:instrText>
      </w:r>
      <w:r w:rsidR="00040F0D">
        <w:instrText>classifications</w:instrText>
      </w:r>
      <w:r w:rsidR="00040F0D" w:rsidRPr="00064105">
        <w:rPr>
          <w:lang w:val="ru-RU"/>
        </w:rPr>
        <w:instrText>/</w:instrText>
      </w:r>
      <w:r w:rsidR="00040F0D">
        <w:instrText>ipc</w:instrText>
      </w:r>
      <w:r w:rsidR="00040F0D" w:rsidRPr="00064105">
        <w:rPr>
          <w:lang w:val="ru-RU"/>
        </w:rPr>
        <w:instrText>/</w:instrText>
      </w:r>
      <w:r w:rsidR="00040F0D">
        <w:instrText>ipcef</w:instrText>
      </w:r>
      <w:r w:rsidR="00040F0D" w:rsidRPr="00064105">
        <w:rPr>
          <w:lang w:val="ru-RU"/>
        </w:rPr>
        <w:instrText>/</w:instrText>
      </w:r>
      <w:r w:rsidR="00040F0D">
        <w:instrText>public</w:instrText>
      </w:r>
      <w:r w:rsidR="00040F0D" w:rsidRPr="00064105">
        <w:rPr>
          <w:lang w:val="ru-RU"/>
        </w:rPr>
        <w:instrText>/</w:instrText>
      </w:r>
      <w:r w:rsidR="00040F0D">
        <w:instrText>en</w:instrText>
      </w:r>
      <w:r w:rsidR="00040F0D" w:rsidRPr="00064105">
        <w:rPr>
          <w:lang w:val="ru-RU"/>
        </w:rPr>
        <w:instrText>/</w:instrText>
      </w:r>
      <w:r w:rsidR="00040F0D">
        <w:instrText>project</w:instrText>
      </w:r>
      <w:r w:rsidR="00040F0D" w:rsidRPr="00064105">
        <w:rPr>
          <w:lang w:val="ru-RU"/>
        </w:rPr>
        <w:instrText>/</w:instrText>
      </w:r>
      <w:r w:rsidR="00040F0D">
        <w:instrText>M</w:instrText>
      </w:r>
      <w:r w:rsidR="00040F0D" w:rsidRPr="00064105">
        <w:rPr>
          <w:lang w:val="ru-RU"/>
        </w:rPr>
        <w:instrText xml:space="preserve">805" </w:instrText>
      </w:r>
      <w:r w:rsidR="00040F0D">
        <w:fldChar w:fldCharType="separate"/>
      </w:r>
      <w:r w:rsidR="009655DA" w:rsidRPr="009655DA">
        <w:rPr>
          <w:rStyle w:val="Hyperlink"/>
        </w:rPr>
        <w:t>M</w:t>
      </w:r>
      <w:r w:rsidR="00546D19" w:rsidRPr="00FD1B94">
        <w:rPr>
          <w:rStyle w:val="Hyperlink"/>
          <w:lang w:val="ru-RU"/>
        </w:rPr>
        <w:t>805</w:t>
      </w:r>
      <w:r w:rsidR="00040F0D">
        <w:rPr>
          <w:rStyle w:val="Hyperlink"/>
          <w:lang w:val="ru-RU"/>
        </w:rPr>
        <w:fldChar w:fldCharType="end"/>
      </w:r>
      <w:r w:rsidRPr="00FD1B94">
        <w:rPr>
          <w:lang w:val="ru-RU"/>
        </w:rPr>
        <w:t xml:space="preserve"> </w:t>
      </w:r>
      <w:r w:rsidR="00727798">
        <w:rPr>
          <w:lang w:val="ru-RU"/>
        </w:rPr>
        <w:t>и назначить докладчиком по нему</w:t>
      </w:r>
      <w:r>
        <w:rPr>
          <w:lang w:val="ru-RU"/>
        </w:rPr>
        <w:t xml:space="preserve"> Международн</w:t>
      </w:r>
      <w:r w:rsidR="00727798">
        <w:rPr>
          <w:lang w:val="ru-RU"/>
        </w:rPr>
        <w:t>ое</w:t>
      </w:r>
      <w:r>
        <w:rPr>
          <w:lang w:val="ru-RU"/>
        </w:rPr>
        <w:t xml:space="preserve"> бюро для пересмотра </w:t>
      </w:r>
      <w:r w:rsidR="00E973E5">
        <w:rPr>
          <w:lang w:val="ru-RU"/>
        </w:rPr>
        <w:t>франкоязычной версии схемы, в которой используется слово</w:t>
      </w:r>
      <w:r w:rsidR="004A094C" w:rsidRPr="00FD1B94">
        <w:rPr>
          <w:lang w:val="ru-RU"/>
        </w:rPr>
        <w:t xml:space="preserve"> “</w:t>
      </w:r>
      <w:proofErr w:type="spellStart"/>
      <w:r w:rsidR="004A094C">
        <w:t>plusieurs</w:t>
      </w:r>
      <w:proofErr w:type="spellEnd"/>
      <w:r w:rsidR="004A094C" w:rsidRPr="00FD1B94">
        <w:rPr>
          <w:lang w:val="ru-RU"/>
        </w:rPr>
        <w:t xml:space="preserve">” </w:t>
      </w:r>
      <w:r w:rsidR="00E973E5">
        <w:rPr>
          <w:lang w:val="ru-RU"/>
        </w:rPr>
        <w:t>(«несколько»), и предлож</w:t>
      </w:r>
      <w:r w:rsidR="005A6C23">
        <w:rPr>
          <w:lang w:val="ru-RU"/>
        </w:rPr>
        <w:t xml:space="preserve">ить </w:t>
      </w:r>
      <w:r w:rsidR="00E973E5">
        <w:rPr>
          <w:lang w:val="ru-RU"/>
        </w:rPr>
        <w:t>поправк</w:t>
      </w:r>
      <w:r w:rsidR="005A6C23">
        <w:rPr>
          <w:lang w:val="ru-RU"/>
        </w:rPr>
        <w:t>и</w:t>
      </w:r>
      <w:r w:rsidR="00E973E5">
        <w:rPr>
          <w:lang w:val="ru-RU"/>
        </w:rPr>
        <w:t xml:space="preserve"> к принятым пунктам </w:t>
      </w:r>
      <w:r w:rsidR="004A094C" w:rsidRPr="00FD1B94">
        <w:rPr>
          <w:lang w:val="ru-RU"/>
        </w:rPr>
        <w:t>183</w:t>
      </w:r>
      <w:r w:rsidR="00E973E5">
        <w:rPr>
          <w:lang w:val="ru-RU"/>
        </w:rPr>
        <w:t> и </w:t>
      </w:r>
      <w:r w:rsidR="004A094C" w:rsidRPr="00FD1B94">
        <w:rPr>
          <w:lang w:val="ru-RU"/>
        </w:rPr>
        <w:t xml:space="preserve">187 </w:t>
      </w:r>
      <w:r w:rsidR="00E973E5">
        <w:rPr>
          <w:lang w:val="ru-RU"/>
        </w:rPr>
        <w:t>Руководства и пункт</w:t>
      </w:r>
      <w:r w:rsidR="00D26825">
        <w:rPr>
          <w:lang w:val="ru-RU"/>
        </w:rPr>
        <w:t>у</w:t>
      </w:r>
      <w:r w:rsidR="00E973E5">
        <w:rPr>
          <w:lang w:val="ru-RU"/>
        </w:rPr>
        <w:t> </w:t>
      </w:r>
      <w:r w:rsidR="004A094C" w:rsidRPr="00FD1B94">
        <w:rPr>
          <w:lang w:val="ru-RU"/>
        </w:rPr>
        <w:t>20</w:t>
      </w:r>
      <w:proofErr w:type="spellStart"/>
      <w:r w:rsidR="004A094C">
        <w:t>bis</w:t>
      </w:r>
      <w:proofErr w:type="spellEnd"/>
      <w:r w:rsidR="004A094C" w:rsidRPr="00FD1B94">
        <w:rPr>
          <w:lang w:val="ru-RU"/>
        </w:rPr>
        <w:t xml:space="preserve"> </w:t>
      </w:r>
      <w:r w:rsidR="00E973E5">
        <w:rPr>
          <w:lang w:val="ru-RU"/>
        </w:rPr>
        <w:t>Руководящих принципов</w:t>
      </w:r>
      <w:r w:rsidR="004A094C" w:rsidRPr="00FD1B94">
        <w:rPr>
          <w:lang w:val="ru-RU"/>
        </w:rPr>
        <w:t xml:space="preserve">. </w:t>
      </w:r>
    </w:p>
    <w:p w14:paraId="639B1F5D" w14:textId="4E078BEC" w:rsidR="004601EA" w:rsidRPr="00FD1B94" w:rsidRDefault="008115CE" w:rsidP="004601EA">
      <w:pPr>
        <w:pStyle w:val="ONUME"/>
        <w:rPr>
          <w:lang w:val="ru-RU"/>
        </w:rPr>
      </w:pPr>
      <w:r>
        <w:rPr>
          <w:lang w:val="ru-RU"/>
        </w:rPr>
        <w:t>Далее Комитет рассмотрел предложение</w:t>
      </w:r>
      <w:r w:rsidR="00A56A75">
        <w:rPr>
          <w:lang w:val="ru-RU"/>
        </w:rPr>
        <w:t xml:space="preserve"> Швеции в качестве докладчика по </w:t>
      </w:r>
      <w:r w:rsidR="002A7BF2">
        <w:rPr>
          <w:lang w:val="ru-RU"/>
        </w:rPr>
        <w:t xml:space="preserve">проекту </w:t>
      </w:r>
      <w:hyperlink r:id="rId14" w:history="1">
        <w:r w:rsidR="002A7BF2" w:rsidRPr="00B626BB">
          <w:rPr>
            <w:rStyle w:val="Hyperlink"/>
          </w:rPr>
          <w:t>CE</w:t>
        </w:r>
        <w:r w:rsidR="002A7BF2" w:rsidRPr="00FD1B94">
          <w:rPr>
            <w:rStyle w:val="Hyperlink"/>
            <w:lang w:val="ru-RU"/>
          </w:rPr>
          <w:t>512</w:t>
        </w:r>
      </w:hyperlink>
      <w:r>
        <w:rPr>
          <w:lang w:val="ru-RU"/>
        </w:rPr>
        <w:t xml:space="preserve">, изложенное в приложении </w:t>
      </w:r>
      <w:r w:rsidR="004A094C" w:rsidRPr="00FD1B94">
        <w:rPr>
          <w:lang w:val="ru-RU"/>
        </w:rPr>
        <w:t xml:space="preserve">11, </w:t>
      </w:r>
      <w:r>
        <w:rPr>
          <w:lang w:val="ru-RU"/>
        </w:rPr>
        <w:t xml:space="preserve">в котором содержатся предлагаемые поправки к Руководству и Руководящим принципам, касающиеся использования </w:t>
      </w:r>
      <w:r w:rsidR="00E64BD9">
        <w:rPr>
          <w:lang w:val="ru-RU"/>
        </w:rPr>
        <w:t>примечани</w:t>
      </w:r>
      <w:r w:rsidR="00403156">
        <w:rPr>
          <w:lang w:val="ru-RU"/>
        </w:rPr>
        <w:t>я</w:t>
      </w:r>
      <w:r w:rsidR="00E64BD9">
        <w:rPr>
          <w:lang w:val="ru-RU"/>
        </w:rPr>
        <w:t xml:space="preserve"> </w:t>
      </w:r>
      <w:r w:rsidR="00403156">
        <w:rPr>
          <w:lang w:val="ru-RU"/>
        </w:rPr>
        <w:t>о</w:t>
      </w:r>
      <w:r w:rsidR="00E64BD9">
        <w:rPr>
          <w:lang w:val="ru-RU"/>
        </w:rPr>
        <w:t xml:space="preserve"> </w:t>
      </w:r>
      <w:r>
        <w:rPr>
          <w:lang w:val="ru-RU"/>
        </w:rPr>
        <w:t>мно</w:t>
      </w:r>
      <w:r w:rsidR="00403156">
        <w:rPr>
          <w:lang w:val="ru-RU"/>
        </w:rPr>
        <w:t>гоаспектном</w:t>
      </w:r>
      <w:r w:rsidR="00B6541E">
        <w:rPr>
          <w:lang w:val="ru-RU"/>
        </w:rPr>
        <w:t xml:space="preserve"> </w:t>
      </w:r>
      <w:r w:rsidR="002A7BF2">
        <w:rPr>
          <w:lang w:val="ru-RU"/>
        </w:rPr>
        <w:t>классифицировани</w:t>
      </w:r>
      <w:r w:rsidR="00403156">
        <w:rPr>
          <w:lang w:val="ru-RU"/>
        </w:rPr>
        <w:t>и</w:t>
      </w:r>
      <w:r>
        <w:rPr>
          <w:lang w:val="ru-RU"/>
        </w:rPr>
        <w:t xml:space="preserve"> в </w:t>
      </w:r>
      <w:r w:rsidRPr="00E64BD9">
        <w:rPr>
          <w:lang w:val="ru-RU"/>
        </w:rPr>
        <w:t>общих правилах</w:t>
      </w:r>
      <w:r>
        <w:rPr>
          <w:lang w:val="ru-RU"/>
        </w:rPr>
        <w:t xml:space="preserve"> МПК</w:t>
      </w:r>
      <w:r w:rsidR="004601EA" w:rsidRPr="00FD1B94">
        <w:rPr>
          <w:lang w:val="ru-RU"/>
        </w:rPr>
        <w:t xml:space="preserve">. </w:t>
      </w:r>
    </w:p>
    <w:p w14:paraId="510F1803" w14:textId="3054D4BA" w:rsidR="004A094C" w:rsidRPr="00FD1B94" w:rsidRDefault="005C4255" w:rsidP="004601EA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Комитет с отдельными изменениями </w:t>
      </w:r>
      <w:r w:rsidR="00747AF1">
        <w:rPr>
          <w:lang w:val="ru-RU"/>
        </w:rPr>
        <w:t xml:space="preserve">принял поправки к </w:t>
      </w:r>
      <w:r w:rsidR="00B04356">
        <w:rPr>
          <w:lang w:val="ru-RU"/>
        </w:rPr>
        <w:t>подзаголовкам в главе </w:t>
      </w:r>
      <w:r w:rsidR="004601EA">
        <w:t>IX</w:t>
      </w:r>
      <w:r w:rsidR="004601EA" w:rsidRPr="00FD1B94">
        <w:rPr>
          <w:lang w:val="ru-RU"/>
        </w:rPr>
        <w:t xml:space="preserve">, </w:t>
      </w:r>
      <w:r w:rsidR="00B04356">
        <w:rPr>
          <w:lang w:val="ru-RU"/>
        </w:rPr>
        <w:t>пункт</w:t>
      </w:r>
      <w:r w:rsidR="00A236FD">
        <w:rPr>
          <w:lang w:val="ru-RU"/>
        </w:rPr>
        <w:t>ы</w:t>
      </w:r>
      <w:r w:rsidR="006B41B1" w:rsidRPr="00FD1B94">
        <w:rPr>
          <w:lang w:val="ru-RU"/>
        </w:rPr>
        <w:t xml:space="preserve"> </w:t>
      </w:r>
      <w:r w:rsidR="004601EA" w:rsidRPr="00FD1B94">
        <w:rPr>
          <w:lang w:val="ru-RU"/>
        </w:rPr>
        <w:t>103</w:t>
      </w:r>
      <w:r w:rsidR="00B04356">
        <w:rPr>
          <w:lang w:val="ru-RU"/>
        </w:rPr>
        <w:t>–</w:t>
      </w:r>
      <w:r w:rsidR="004601EA" w:rsidRPr="00FD1B94">
        <w:rPr>
          <w:lang w:val="ru-RU"/>
        </w:rPr>
        <w:t xml:space="preserve">106, </w:t>
      </w:r>
      <w:r w:rsidR="00B04356">
        <w:rPr>
          <w:lang w:val="ru-RU"/>
        </w:rPr>
        <w:t>подзаголовкам в главе </w:t>
      </w:r>
      <w:r w:rsidR="004601EA">
        <w:t>X</w:t>
      </w:r>
      <w:r w:rsidR="004601EA" w:rsidRPr="00FD1B94">
        <w:rPr>
          <w:lang w:val="ru-RU"/>
        </w:rPr>
        <w:t xml:space="preserve">, </w:t>
      </w:r>
      <w:r w:rsidR="00B04356">
        <w:rPr>
          <w:lang w:val="ru-RU"/>
        </w:rPr>
        <w:t>пун</w:t>
      </w:r>
      <w:r w:rsidR="00A236FD">
        <w:rPr>
          <w:lang w:val="ru-RU"/>
        </w:rPr>
        <w:t>к</w:t>
      </w:r>
      <w:r w:rsidR="00B04356">
        <w:rPr>
          <w:lang w:val="ru-RU"/>
        </w:rPr>
        <w:t>ты</w:t>
      </w:r>
      <w:r w:rsidR="00A236FD">
        <w:rPr>
          <w:lang w:val="ru-RU"/>
        </w:rPr>
        <w:t xml:space="preserve"> </w:t>
      </w:r>
      <w:r w:rsidR="004601EA" w:rsidRPr="00FD1B94">
        <w:rPr>
          <w:lang w:val="ru-RU"/>
        </w:rPr>
        <w:t>115</w:t>
      </w:r>
      <w:r w:rsidR="00A236FD">
        <w:rPr>
          <w:lang w:val="ru-RU"/>
        </w:rPr>
        <w:t>–</w:t>
      </w:r>
      <w:r w:rsidR="004601EA" w:rsidRPr="00FD1B94">
        <w:rPr>
          <w:lang w:val="ru-RU"/>
        </w:rPr>
        <w:t>119, 141</w:t>
      </w:r>
      <w:r w:rsidR="00A236FD">
        <w:rPr>
          <w:lang w:val="ru-RU"/>
        </w:rPr>
        <w:t>–</w:t>
      </w:r>
      <w:r w:rsidR="004601EA" w:rsidRPr="00FD1B94">
        <w:rPr>
          <w:lang w:val="ru-RU"/>
        </w:rPr>
        <w:t>146, 183</w:t>
      </w:r>
      <w:r w:rsidR="00A236FD">
        <w:rPr>
          <w:lang w:val="ru-RU"/>
        </w:rPr>
        <w:t> и </w:t>
      </w:r>
      <w:r w:rsidR="004601EA" w:rsidRPr="00FD1B94">
        <w:rPr>
          <w:lang w:val="ru-RU"/>
        </w:rPr>
        <w:t>187</w:t>
      </w:r>
      <w:r w:rsidR="00A236FD">
        <w:rPr>
          <w:lang w:val="ru-RU"/>
        </w:rPr>
        <w:t>, Руководства и дополнению</w:t>
      </w:r>
      <w:r w:rsidR="004601EA" w:rsidRPr="00FD1B94">
        <w:rPr>
          <w:lang w:val="ru-RU"/>
        </w:rPr>
        <w:t xml:space="preserve"> </w:t>
      </w:r>
      <w:r w:rsidR="004601EA">
        <w:t>I</w:t>
      </w:r>
      <w:r w:rsidR="004601EA" w:rsidRPr="00FD1B94">
        <w:rPr>
          <w:lang w:val="ru-RU"/>
        </w:rPr>
        <w:t xml:space="preserve"> </w:t>
      </w:r>
      <w:r w:rsidR="00A236FD">
        <w:rPr>
          <w:lang w:val="ru-RU"/>
        </w:rPr>
        <w:t>Руководящих принципов</w:t>
      </w:r>
      <w:r w:rsidR="004601EA" w:rsidRPr="00FD1B94">
        <w:rPr>
          <w:lang w:val="ru-RU"/>
        </w:rPr>
        <w:t xml:space="preserve">. </w:t>
      </w:r>
      <w:r w:rsidR="00017A4C">
        <w:rPr>
          <w:lang w:val="ru-RU"/>
        </w:rPr>
        <w:t>Поправки к Руководству воспроизведены в приложениях</w:t>
      </w:r>
      <w:r w:rsidR="004601EA" w:rsidRPr="00FD1B94">
        <w:rPr>
          <w:lang w:val="ru-RU"/>
        </w:rPr>
        <w:t xml:space="preserve"> 54</w:t>
      </w:r>
      <w:r w:rsidR="00017A4C">
        <w:rPr>
          <w:lang w:val="ru-RU"/>
        </w:rPr>
        <w:t> и </w:t>
      </w:r>
      <w:r w:rsidR="004601EA" w:rsidRPr="00FD1B94">
        <w:rPr>
          <w:lang w:val="ru-RU"/>
        </w:rPr>
        <w:t>55</w:t>
      </w:r>
      <w:r w:rsidR="00017A4C">
        <w:rPr>
          <w:lang w:val="ru-RU"/>
        </w:rPr>
        <w:t xml:space="preserve"> к проекту </w:t>
      </w:r>
      <w:hyperlink r:id="rId15" w:history="1">
        <w:r w:rsidR="004601EA" w:rsidRPr="00273816">
          <w:rPr>
            <w:rStyle w:val="Hyperlink"/>
          </w:rPr>
          <w:t>CE</w:t>
        </w:r>
        <w:r w:rsidR="004601EA" w:rsidRPr="00FD1B94">
          <w:rPr>
            <w:rStyle w:val="Hyperlink"/>
            <w:lang w:val="ru-RU"/>
          </w:rPr>
          <w:t>454</w:t>
        </w:r>
      </w:hyperlink>
      <w:r w:rsidR="004601EA" w:rsidRPr="00FD1B94">
        <w:rPr>
          <w:lang w:val="ru-RU"/>
        </w:rPr>
        <w:t xml:space="preserve">, </w:t>
      </w:r>
      <w:r w:rsidR="00017A4C">
        <w:rPr>
          <w:lang w:val="ru-RU"/>
        </w:rPr>
        <w:t xml:space="preserve">а поправки к Руководящим принципам – в приложении </w:t>
      </w:r>
      <w:r w:rsidR="004601EA" w:rsidRPr="00FD1B94">
        <w:rPr>
          <w:lang w:val="ru-RU"/>
        </w:rPr>
        <w:t xml:space="preserve">72 </w:t>
      </w:r>
      <w:r w:rsidR="00017A4C">
        <w:rPr>
          <w:lang w:val="ru-RU"/>
        </w:rPr>
        <w:t>к проекту</w:t>
      </w:r>
      <w:r w:rsidR="004601EA" w:rsidRPr="00FD1B94">
        <w:rPr>
          <w:lang w:val="ru-RU"/>
        </w:rPr>
        <w:t xml:space="preserve"> </w:t>
      </w:r>
      <w:hyperlink r:id="rId16" w:history="1">
        <w:r w:rsidR="004601EA" w:rsidRPr="00273816">
          <w:rPr>
            <w:rStyle w:val="Hyperlink"/>
          </w:rPr>
          <w:t>CE</w:t>
        </w:r>
        <w:r w:rsidR="004601EA" w:rsidRPr="00FD1B94">
          <w:rPr>
            <w:rStyle w:val="Hyperlink"/>
            <w:lang w:val="ru-RU"/>
          </w:rPr>
          <w:t>455</w:t>
        </w:r>
      </w:hyperlink>
      <w:r w:rsidR="004601EA" w:rsidRPr="00FD1B94">
        <w:rPr>
          <w:lang w:val="ru-RU"/>
        </w:rPr>
        <w:t>.</w:t>
      </w:r>
    </w:p>
    <w:p w14:paraId="4B191424" w14:textId="690DF40F" w:rsidR="00546D19" w:rsidRPr="00FD1B94" w:rsidRDefault="00A24F15" w:rsidP="004601EA">
      <w:pPr>
        <w:pStyle w:val="ONUME"/>
        <w:rPr>
          <w:lang w:val="ru-RU"/>
        </w:rPr>
      </w:pPr>
      <w:r>
        <w:rPr>
          <w:lang w:val="ru-RU"/>
        </w:rPr>
        <w:t xml:space="preserve">С учетом положений </w:t>
      </w:r>
      <w:r w:rsidR="004701FE">
        <w:rPr>
          <w:lang w:val="ru-RU"/>
        </w:rPr>
        <w:t xml:space="preserve">пункта </w:t>
      </w:r>
      <w:r w:rsidR="00546D19" w:rsidRPr="00FD1B94">
        <w:rPr>
          <w:lang w:val="ru-RU"/>
        </w:rPr>
        <w:t xml:space="preserve">35 </w:t>
      </w:r>
      <w:r w:rsidR="004701FE">
        <w:rPr>
          <w:lang w:val="ru-RU"/>
        </w:rPr>
        <w:t xml:space="preserve">выше Комитет также постановил создать три проекта </w:t>
      </w:r>
      <w:r w:rsidR="00B24C97">
        <w:rPr>
          <w:lang w:val="ru-RU"/>
        </w:rPr>
        <w:t>поддержания</w:t>
      </w:r>
      <w:r w:rsidR="00546D19" w:rsidRPr="00FD1B94">
        <w:rPr>
          <w:lang w:val="ru-RU"/>
        </w:rPr>
        <w:t>,</w:t>
      </w:r>
      <w:r w:rsidR="00B24C97">
        <w:rPr>
          <w:lang w:val="ru-RU"/>
        </w:rPr>
        <w:t xml:space="preserve"> в частности</w:t>
      </w:r>
      <w:r w:rsidR="00546D19" w:rsidRPr="00FD1B94">
        <w:rPr>
          <w:lang w:val="ru-RU"/>
        </w:rPr>
        <w:t xml:space="preserve"> </w:t>
      </w:r>
      <w:hyperlink r:id="rId17" w:history="1">
        <w:r w:rsidR="00083052" w:rsidRPr="00A63625">
          <w:rPr>
            <w:rStyle w:val="Hyperlink"/>
          </w:rPr>
          <w:t>M</w:t>
        </w:r>
        <w:r w:rsidR="00546D19" w:rsidRPr="00FD1B94">
          <w:rPr>
            <w:rStyle w:val="Hyperlink"/>
            <w:lang w:val="ru-RU"/>
          </w:rPr>
          <w:t>802</w:t>
        </w:r>
      </w:hyperlink>
      <w:r w:rsidR="00546D19" w:rsidRPr="00FD1B94">
        <w:rPr>
          <w:lang w:val="ru-RU"/>
        </w:rPr>
        <w:t xml:space="preserve"> (</w:t>
      </w:r>
      <w:r w:rsidR="00B24C97">
        <w:rPr>
          <w:lang w:val="ru-RU"/>
        </w:rPr>
        <w:t>в области электричества</w:t>
      </w:r>
      <w:r w:rsidR="00546D19" w:rsidRPr="00FD1B94">
        <w:rPr>
          <w:lang w:val="ru-RU"/>
        </w:rPr>
        <w:t xml:space="preserve">), </w:t>
      </w:r>
      <w:hyperlink r:id="rId18" w:history="1">
        <w:r w:rsidR="00083052" w:rsidRPr="00A63625">
          <w:rPr>
            <w:rStyle w:val="Hyperlink"/>
          </w:rPr>
          <w:t>M</w:t>
        </w:r>
        <w:r w:rsidR="00546D19" w:rsidRPr="00FD1B94">
          <w:rPr>
            <w:rStyle w:val="Hyperlink"/>
            <w:lang w:val="ru-RU"/>
          </w:rPr>
          <w:t>803</w:t>
        </w:r>
      </w:hyperlink>
      <w:r w:rsidR="00546D19" w:rsidRPr="00FD1B94">
        <w:rPr>
          <w:lang w:val="ru-RU"/>
        </w:rPr>
        <w:t xml:space="preserve"> (</w:t>
      </w:r>
      <w:r w:rsidR="00B24C97">
        <w:rPr>
          <w:lang w:val="ru-RU"/>
        </w:rPr>
        <w:t>в области химии</w:t>
      </w:r>
      <w:r w:rsidR="00546D19" w:rsidRPr="00FD1B94">
        <w:rPr>
          <w:lang w:val="ru-RU"/>
        </w:rPr>
        <w:t xml:space="preserve">) </w:t>
      </w:r>
      <w:r w:rsidR="00B24C97">
        <w:rPr>
          <w:lang w:val="ru-RU"/>
        </w:rPr>
        <w:t>и</w:t>
      </w:r>
      <w:r w:rsidR="00546D19" w:rsidRPr="00FD1B94">
        <w:rPr>
          <w:lang w:val="ru-RU"/>
        </w:rPr>
        <w:t xml:space="preserve"> </w:t>
      </w:r>
      <w:hyperlink r:id="rId19" w:history="1">
        <w:r w:rsidR="00083052" w:rsidRPr="00A63625">
          <w:rPr>
            <w:rStyle w:val="Hyperlink"/>
          </w:rPr>
          <w:t>M</w:t>
        </w:r>
        <w:r w:rsidR="00546D19" w:rsidRPr="00FD1B94">
          <w:rPr>
            <w:rStyle w:val="Hyperlink"/>
            <w:lang w:val="ru-RU"/>
          </w:rPr>
          <w:t>804</w:t>
        </w:r>
      </w:hyperlink>
      <w:r w:rsidR="00546D19" w:rsidRPr="00FD1B94">
        <w:rPr>
          <w:lang w:val="ru-RU"/>
        </w:rPr>
        <w:t xml:space="preserve"> (</w:t>
      </w:r>
      <w:r w:rsidR="00B24C97">
        <w:rPr>
          <w:lang w:val="ru-RU"/>
        </w:rPr>
        <w:t>в области механики</w:t>
      </w:r>
      <w:r w:rsidR="00546D19" w:rsidRPr="00FD1B94">
        <w:rPr>
          <w:lang w:val="ru-RU"/>
        </w:rPr>
        <w:t xml:space="preserve">), </w:t>
      </w:r>
      <w:r>
        <w:rPr>
          <w:lang w:val="ru-RU"/>
        </w:rPr>
        <w:t xml:space="preserve">для обзора всех примечаний с упоминанием «многоаспектного классифицирования» в схемах и определениях МПК </w:t>
      </w:r>
      <w:r w:rsidR="00037970">
        <w:rPr>
          <w:lang w:val="ru-RU"/>
        </w:rPr>
        <w:t xml:space="preserve">и предложить поправки, основанные на принятом тексте изменений к Руководству и Руководящим принципам (см. пункт 35 выше). </w:t>
      </w:r>
      <w:r w:rsidR="00736E21">
        <w:rPr>
          <w:lang w:val="ru-RU"/>
        </w:rPr>
        <w:t xml:space="preserve">Докладчиком по проектам </w:t>
      </w:r>
      <w:hyperlink r:id="rId20" w:history="1">
        <w:r w:rsidR="00083052" w:rsidRPr="00A63625">
          <w:rPr>
            <w:rStyle w:val="Hyperlink"/>
          </w:rPr>
          <w:t>M</w:t>
        </w:r>
        <w:r w:rsidR="00886C75" w:rsidRPr="00FD1B94">
          <w:rPr>
            <w:rStyle w:val="Hyperlink"/>
            <w:lang w:val="ru-RU"/>
          </w:rPr>
          <w:t>802</w:t>
        </w:r>
      </w:hyperlink>
      <w:r w:rsidR="00886C75" w:rsidRPr="00FD1B94">
        <w:rPr>
          <w:lang w:val="ru-RU"/>
        </w:rPr>
        <w:t xml:space="preserve"> </w:t>
      </w:r>
      <w:r w:rsidR="00736E21">
        <w:rPr>
          <w:lang w:val="ru-RU"/>
        </w:rPr>
        <w:t>и</w:t>
      </w:r>
      <w:r w:rsidR="00886C75" w:rsidRPr="00FD1B94">
        <w:rPr>
          <w:lang w:val="ru-RU"/>
        </w:rPr>
        <w:t xml:space="preserve"> </w:t>
      </w:r>
      <w:hyperlink r:id="rId21" w:history="1">
        <w:r w:rsidR="00083052" w:rsidRPr="00A63625">
          <w:rPr>
            <w:rStyle w:val="Hyperlink"/>
          </w:rPr>
          <w:t>M</w:t>
        </w:r>
        <w:r w:rsidR="00886C75" w:rsidRPr="00FD1B94">
          <w:rPr>
            <w:rStyle w:val="Hyperlink"/>
            <w:lang w:val="ru-RU"/>
          </w:rPr>
          <w:t>804</w:t>
        </w:r>
      </w:hyperlink>
      <w:r w:rsidR="00736E21" w:rsidRPr="00FD1B94">
        <w:rPr>
          <w:lang w:val="ru-RU"/>
        </w:rPr>
        <w:t xml:space="preserve"> </w:t>
      </w:r>
      <w:r w:rsidR="00736E21">
        <w:rPr>
          <w:lang w:val="ru-RU"/>
        </w:rPr>
        <w:t xml:space="preserve">была назначена Швеция, а по проекту </w:t>
      </w:r>
      <w:hyperlink r:id="rId22" w:history="1">
        <w:r w:rsidR="00083052" w:rsidRPr="00A63625">
          <w:rPr>
            <w:rStyle w:val="Hyperlink"/>
          </w:rPr>
          <w:t>M</w:t>
        </w:r>
        <w:r w:rsidR="00886C75" w:rsidRPr="00FD1B94">
          <w:rPr>
            <w:rStyle w:val="Hyperlink"/>
            <w:lang w:val="ru-RU"/>
          </w:rPr>
          <w:t>803</w:t>
        </w:r>
      </w:hyperlink>
      <w:r w:rsidR="00736E21">
        <w:rPr>
          <w:rStyle w:val="Hyperlink"/>
          <w:lang w:val="ru-RU"/>
        </w:rPr>
        <w:t xml:space="preserve"> </w:t>
      </w:r>
      <w:r w:rsidR="00736E21">
        <w:rPr>
          <w:lang w:val="ru-RU"/>
        </w:rPr>
        <w:t>– Бразилия</w:t>
      </w:r>
      <w:r w:rsidR="009C6C45">
        <w:rPr>
          <w:lang w:val="ru-RU"/>
        </w:rPr>
        <w:t>.</w:t>
      </w:r>
    </w:p>
    <w:p w14:paraId="1C2675E2" w14:textId="1DEF8154" w:rsidR="00E9574A" w:rsidRPr="00FD1B94" w:rsidRDefault="00F715D4" w:rsidP="00E9574A">
      <w:pPr>
        <w:pStyle w:val="Heading1"/>
        <w:rPr>
          <w:lang w:val="ru-RU"/>
        </w:rPr>
      </w:pPr>
      <w:r w:rsidRPr="00FD1B94">
        <w:rPr>
          <w:lang w:val="ru-RU"/>
        </w:rPr>
        <w:br/>
      </w:r>
      <w:r w:rsidR="00107AC6" w:rsidRPr="00107AC6">
        <w:rPr>
          <w:lang w:val="ru-RU"/>
        </w:rPr>
        <w:t>Передача управления рабочими листами реклассификации от ЕПВ в ВОИС</w:t>
      </w:r>
    </w:p>
    <w:p w14:paraId="0A85198D" w14:textId="780506F3" w:rsidR="00E9574A" w:rsidRPr="00FD1B94" w:rsidRDefault="0075753A" w:rsidP="00FE6950">
      <w:pPr>
        <w:pStyle w:val="ONUME"/>
        <w:rPr>
          <w:u w:val="single"/>
          <w:lang w:val="ru-RU"/>
        </w:rPr>
      </w:pPr>
      <w:r>
        <w:rPr>
          <w:lang w:val="ru-RU"/>
        </w:rPr>
        <w:t xml:space="preserve">Международное бюро представило </w:t>
      </w:r>
      <w:hyperlink r:id="rId23" w:history="1">
        <w:r>
          <w:rPr>
            <w:rStyle w:val="Hyperlink"/>
            <w:lang w:val="ru-RU"/>
          </w:rPr>
          <w:t>презентацию</w:t>
        </w:r>
      </w:hyperlink>
      <w:r w:rsidR="00E9574A" w:rsidRPr="00FD1B94">
        <w:rPr>
          <w:lang w:val="ru-RU"/>
        </w:rPr>
        <w:t xml:space="preserve"> </w:t>
      </w:r>
      <w:r>
        <w:rPr>
          <w:lang w:val="ru-RU"/>
        </w:rPr>
        <w:t xml:space="preserve">о ходе работы в области передачи управления, которая была завершена в </w:t>
      </w:r>
      <w:r w:rsidR="00E9574A" w:rsidRPr="00FD1B94">
        <w:rPr>
          <w:lang w:val="ru-RU"/>
        </w:rPr>
        <w:t>2019</w:t>
      </w:r>
      <w:r>
        <w:rPr>
          <w:lang w:val="ru-RU"/>
        </w:rPr>
        <w:t> г.</w:t>
      </w:r>
      <w:r w:rsidR="00600A1A">
        <w:rPr>
          <w:lang w:val="ru-RU"/>
        </w:rPr>
        <w:t xml:space="preserve"> созданием нового программного продукта для управления рабочими листами</w:t>
      </w:r>
      <w:r>
        <w:rPr>
          <w:lang w:val="ru-RU"/>
        </w:rPr>
        <w:t xml:space="preserve"> </w:t>
      </w:r>
      <w:r w:rsidR="00600A1A">
        <w:rPr>
          <w:lang w:val="ru-RU"/>
        </w:rPr>
        <w:t xml:space="preserve">МПК </w:t>
      </w:r>
      <w:r w:rsidR="00E9574A" w:rsidRPr="00FD1B94">
        <w:rPr>
          <w:lang w:val="ru-RU"/>
        </w:rPr>
        <w:t>(</w:t>
      </w:r>
      <w:r w:rsidR="00E9574A">
        <w:t>IPCWLMS</w:t>
      </w:r>
      <w:r w:rsidR="00E9574A" w:rsidRPr="00FD1B94">
        <w:rPr>
          <w:lang w:val="ru-RU"/>
        </w:rPr>
        <w:t>)</w:t>
      </w:r>
      <w:r w:rsidR="00600A1A">
        <w:rPr>
          <w:lang w:val="ru-RU"/>
        </w:rPr>
        <w:t xml:space="preserve"> для использования в работе ведомств</w:t>
      </w:r>
      <w:r w:rsidR="00E9574A" w:rsidRPr="00FD1B94">
        <w:rPr>
          <w:lang w:val="ru-RU"/>
        </w:rPr>
        <w:t>.</w:t>
      </w:r>
    </w:p>
    <w:p w14:paraId="2F31DD69" w14:textId="0477B67D" w:rsidR="00E9574A" w:rsidRPr="00FD1B94" w:rsidRDefault="00A418FA" w:rsidP="00E9574A">
      <w:pPr>
        <w:pStyle w:val="ONUME"/>
        <w:rPr>
          <w:lang w:val="ru-RU"/>
        </w:rPr>
      </w:pPr>
      <w:r>
        <w:rPr>
          <w:lang w:val="ru-RU"/>
        </w:rPr>
        <w:t>Комитет принял к сведению тот факт, что впервые в 2019 г. Международное бюро подготовило рабочие листы реклассификации МПК для версий МПК-</w:t>
      </w:r>
      <w:r w:rsidR="00E9574A" w:rsidRPr="00FD1B94">
        <w:rPr>
          <w:lang w:val="ru-RU"/>
        </w:rPr>
        <w:t>2009.01</w:t>
      </w:r>
      <w:r>
        <w:rPr>
          <w:lang w:val="ru-RU"/>
        </w:rPr>
        <w:t xml:space="preserve">– </w:t>
      </w:r>
      <w:r>
        <w:rPr>
          <w:lang w:val="ru-RU"/>
        </w:rPr>
        <w:br/>
        <w:t>МПК-</w:t>
      </w:r>
      <w:r w:rsidR="00E9574A" w:rsidRPr="00FD1B94">
        <w:rPr>
          <w:lang w:val="ru-RU"/>
        </w:rPr>
        <w:t xml:space="preserve">2020.01 </w:t>
      </w:r>
      <w:r>
        <w:rPr>
          <w:lang w:val="ru-RU"/>
        </w:rPr>
        <w:t xml:space="preserve">и </w:t>
      </w:r>
      <w:r w:rsidR="001D7C5F">
        <w:rPr>
          <w:lang w:val="ru-RU"/>
        </w:rPr>
        <w:t xml:space="preserve">распределило их среди ведомств согласно </w:t>
      </w:r>
      <w:r w:rsidR="00F34F0E">
        <w:rPr>
          <w:lang w:val="ru-RU"/>
        </w:rPr>
        <w:t xml:space="preserve">пересмотренному алгоритму распределения рабочих листов, </w:t>
      </w:r>
      <w:r w:rsidR="00414F71">
        <w:rPr>
          <w:lang w:val="ru-RU"/>
        </w:rPr>
        <w:t>утвержденному</w:t>
      </w:r>
      <w:r w:rsidR="00F34F0E">
        <w:rPr>
          <w:lang w:val="ru-RU"/>
        </w:rPr>
        <w:t xml:space="preserve"> Комитетом в </w:t>
      </w:r>
      <w:r w:rsidR="00E9574A" w:rsidRPr="00FD1B94">
        <w:rPr>
          <w:lang w:val="ru-RU"/>
        </w:rPr>
        <w:t>2017</w:t>
      </w:r>
      <w:r w:rsidR="00F34F0E">
        <w:rPr>
          <w:lang w:val="ru-RU"/>
        </w:rPr>
        <w:t> г.</w:t>
      </w:r>
      <w:r w:rsidR="002665A5" w:rsidRPr="00FD1B94">
        <w:rPr>
          <w:lang w:val="ru-RU"/>
        </w:rPr>
        <w:t xml:space="preserve"> (</w:t>
      </w:r>
      <w:r w:rsidR="00F34F0E">
        <w:rPr>
          <w:lang w:val="ru-RU"/>
        </w:rPr>
        <w:t xml:space="preserve">см. проект </w:t>
      </w:r>
      <w:hyperlink r:id="rId24" w:history="1">
        <w:r w:rsidR="00A63625" w:rsidRPr="002665A5">
          <w:rPr>
            <w:rStyle w:val="Hyperlink"/>
          </w:rPr>
          <w:t>CE</w:t>
        </w:r>
        <w:r w:rsidR="00A63625" w:rsidRPr="00FD1B94">
          <w:rPr>
            <w:rStyle w:val="Hyperlink"/>
            <w:lang w:val="ru-RU"/>
          </w:rPr>
          <w:t>492</w:t>
        </w:r>
      </w:hyperlink>
      <w:r w:rsidR="002665A5" w:rsidRPr="00FD1B94">
        <w:rPr>
          <w:lang w:val="ru-RU"/>
        </w:rPr>
        <w:t>)</w:t>
      </w:r>
      <w:r w:rsidR="00E9574A" w:rsidRPr="00FD1B94">
        <w:rPr>
          <w:lang w:val="ru-RU"/>
        </w:rPr>
        <w:t xml:space="preserve">. </w:t>
      </w:r>
      <w:r w:rsidR="003B40CF">
        <w:rPr>
          <w:lang w:val="ru-RU"/>
        </w:rPr>
        <w:t xml:space="preserve">Международное бюро </w:t>
      </w:r>
      <w:r w:rsidR="00E46E3D">
        <w:rPr>
          <w:lang w:val="ru-RU"/>
        </w:rPr>
        <w:t xml:space="preserve">поблагодарило </w:t>
      </w:r>
      <w:r w:rsidR="003F3572">
        <w:rPr>
          <w:lang w:val="ru-RU"/>
        </w:rPr>
        <w:t xml:space="preserve">ЕПВ за сотрудничество в ходе работы по передаче и рассказало о различных итогах проекта. </w:t>
      </w:r>
      <w:r w:rsidR="006375C9">
        <w:rPr>
          <w:lang w:val="ru-RU"/>
        </w:rPr>
        <w:t xml:space="preserve">Было также отмечено, что </w:t>
      </w:r>
      <w:r w:rsidR="00E9574A" w:rsidRPr="00DD4A8A">
        <w:t>IPCWLMS</w:t>
      </w:r>
      <w:r w:rsidR="00E9574A" w:rsidRPr="00FD1B94">
        <w:rPr>
          <w:lang w:val="ru-RU"/>
        </w:rPr>
        <w:t xml:space="preserve"> </w:t>
      </w:r>
      <w:r w:rsidR="009A64D6">
        <w:rPr>
          <w:lang w:val="ru-RU"/>
        </w:rPr>
        <w:t xml:space="preserve">может </w:t>
      </w:r>
      <w:r w:rsidR="005E5000">
        <w:rPr>
          <w:lang w:val="ru-RU"/>
        </w:rPr>
        <w:t xml:space="preserve">использоваться как </w:t>
      </w:r>
      <w:r w:rsidR="009A64D6">
        <w:rPr>
          <w:lang w:val="ru-RU"/>
        </w:rPr>
        <w:t>нов</w:t>
      </w:r>
      <w:r w:rsidR="005E5000">
        <w:rPr>
          <w:lang w:val="ru-RU"/>
        </w:rPr>
        <w:t>ое</w:t>
      </w:r>
      <w:r w:rsidR="00F864B8">
        <w:rPr>
          <w:lang w:val="ru-RU"/>
        </w:rPr>
        <w:t xml:space="preserve"> хранилище данных для аналитической обработки данных МПК или облегчения процесса </w:t>
      </w:r>
      <w:r w:rsidR="00414F71">
        <w:rPr>
          <w:lang w:val="ru-RU"/>
        </w:rPr>
        <w:t>первичной обработки данных</w:t>
      </w:r>
      <w:r w:rsidR="00F7001F">
        <w:rPr>
          <w:lang w:val="ru-RU"/>
        </w:rPr>
        <w:t>, например</w:t>
      </w:r>
      <w:r w:rsidR="005E5000">
        <w:rPr>
          <w:lang w:val="ru-RU"/>
        </w:rPr>
        <w:t xml:space="preserve"> в контексте применения ИИ при</w:t>
      </w:r>
      <w:r w:rsidR="00F7001F">
        <w:rPr>
          <w:lang w:val="ru-RU"/>
        </w:rPr>
        <w:t xml:space="preserve"> </w:t>
      </w:r>
      <w:r w:rsidR="00C673A6">
        <w:rPr>
          <w:lang w:val="ru-RU"/>
        </w:rPr>
        <w:t>патентной классификации</w:t>
      </w:r>
      <w:r w:rsidR="00E9574A" w:rsidRPr="00FD1B94">
        <w:rPr>
          <w:lang w:val="ru-RU"/>
        </w:rPr>
        <w:t>.</w:t>
      </w:r>
    </w:p>
    <w:p w14:paraId="2707DEE9" w14:textId="365EF74E" w:rsidR="00B55F46" w:rsidRPr="00FD1B94" w:rsidRDefault="005E5000" w:rsidP="00B55F46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подтвердило </w:t>
      </w:r>
      <w:r w:rsidR="0083196F">
        <w:rPr>
          <w:lang w:val="ru-RU"/>
        </w:rPr>
        <w:t xml:space="preserve">тенденцию в области реклассификации МПК, наблюдавшуюся на протяжении последних лет в рамках </w:t>
      </w:r>
      <w:r w:rsidR="00E9574A">
        <w:t>IPCRECLASS</w:t>
      </w:r>
      <w:r w:rsidR="00E9574A" w:rsidRPr="00FD1B94">
        <w:rPr>
          <w:lang w:val="ru-RU"/>
        </w:rPr>
        <w:t xml:space="preserve">. </w:t>
      </w:r>
      <w:r w:rsidR="00125A6F">
        <w:rPr>
          <w:lang w:val="ru-RU"/>
        </w:rPr>
        <w:t xml:space="preserve">В версиях </w:t>
      </w:r>
      <w:r w:rsidR="00125A6F">
        <w:rPr>
          <w:lang w:val="ru-RU"/>
        </w:rPr>
        <w:br/>
        <w:t>МПК-</w:t>
      </w:r>
      <w:r w:rsidR="00E9574A" w:rsidRPr="00FD1B94">
        <w:rPr>
          <w:lang w:val="ru-RU"/>
        </w:rPr>
        <w:t>2009.01</w:t>
      </w:r>
      <w:r w:rsidR="00125A6F">
        <w:rPr>
          <w:lang w:val="ru-RU"/>
        </w:rPr>
        <w:t xml:space="preserve"> –</w:t>
      </w:r>
      <w:r w:rsidR="00E9574A" w:rsidRPr="00FD1B94">
        <w:rPr>
          <w:lang w:val="ru-RU"/>
        </w:rPr>
        <w:t xml:space="preserve"> </w:t>
      </w:r>
      <w:r w:rsidR="00125A6F">
        <w:rPr>
          <w:lang w:val="ru-RU"/>
        </w:rPr>
        <w:t>МПК-</w:t>
      </w:r>
      <w:r w:rsidR="00E9574A" w:rsidRPr="00FD1B94">
        <w:rPr>
          <w:lang w:val="ru-RU"/>
        </w:rPr>
        <w:t>2020.01</w:t>
      </w:r>
      <w:r w:rsidR="00CD30F8">
        <w:rPr>
          <w:lang w:val="ru-RU"/>
        </w:rPr>
        <w:t xml:space="preserve"> общее число </w:t>
      </w:r>
      <w:r w:rsidR="004B56CD">
        <w:rPr>
          <w:lang w:val="ru-RU"/>
        </w:rPr>
        <w:t>семейств патентов-аналогов</w:t>
      </w:r>
      <w:r w:rsidR="00F45FE3">
        <w:rPr>
          <w:lang w:val="ru-RU"/>
        </w:rPr>
        <w:t>, сохранивших устаревший индекс (индексы), в настоящее время составляет шесть миллионов</w:t>
      </w:r>
      <w:r w:rsidR="00B55F46" w:rsidRPr="00FD1B94">
        <w:rPr>
          <w:lang w:val="ru-RU"/>
        </w:rPr>
        <w:t>.</w:t>
      </w:r>
    </w:p>
    <w:p w14:paraId="73FF5B58" w14:textId="28542178" w:rsidR="00B55F46" w:rsidRPr="00FD1B94" w:rsidRDefault="00C75BBA" w:rsidP="00B55F46">
      <w:pPr>
        <w:pStyle w:val="ONUME"/>
        <w:rPr>
          <w:lang w:val="ru-RU"/>
        </w:rPr>
      </w:pPr>
      <w:r>
        <w:rPr>
          <w:lang w:val="ru-RU"/>
        </w:rPr>
        <w:t xml:space="preserve">Комитет постановил рассмотреть </w:t>
      </w:r>
      <w:r w:rsidR="00E23A21">
        <w:rPr>
          <w:lang w:val="ru-RU"/>
        </w:rPr>
        <w:t>различные</w:t>
      </w:r>
      <w:r w:rsidR="00B26564">
        <w:rPr>
          <w:lang w:val="ru-RU"/>
        </w:rPr>
        <w:t xml:space="preserve"> пост</w:t>
      </w:r>
      <w:r w:rsidR="00C00CB8">
        <w:rPr>
          <w:lang w:val="ru-RU"/>
        </w:rPr>
        <w:t>п</w:t>
      </w:r>
      <w:r w:rsidR="00B26564">
        <w:rPr>
          <w:lang w:val="ru-RU"/>
        </w:rPr>
        <w:t>роектные</w:t>
      </w:r>
      <w:r w:rsidR="00E23A21">
        <w:rPr>
          <w:lang w:val="ru-RU"/>
        </w:rPr>
        <w:t xml:space="preserve"> меры в контексте действующей целевой группы, занимающейся вопросами </w:t>
      </w:r>
      <w:r w:rsidR="00886C75">
        <w:t>IPCWLMS</w:t>
      </w:r>
      <w:r w:rsidR="00886C75" w:rsidRPr="00FD1B94">
        <w:rPr>
          <w:lang w:val="ru-RU"/>
        </w:rPr>
        <w:t xml:space="preserve"> (</w:t>
      </w:r>
      <w:r w:rsidR="00E23A21">
        <w:rPr>
          <w:lang w:val="ru-RU"/>
        </w:rPr>
        <w:t>см. проект</w:t>
      </w:r>
      <w:r w:rsidR="00886C75" w:rsidRPr="00FD1B94">
        <w:rPr>
          <w:lang w:val="ru-RU"/>
        </w:rPr>
        <w:t xml:space="preserve"> </w:t>
      </w:r>
      <w:hyperlink r:id="rId25" w:history="1">
        <w:r w:rsidR="00083052" w:rsidRPr="00BB3C35">
          <w:rPr>
            <w:rStyle w:val="Hyperlink"/>
          </w:rPr>
          <w:t>CE</w:t>
        </w:r>
        <w:r w:rsidR="00886C75" w:rsidRPr="00FD1B94">
          <w:rPr>
            <w:rStyle w:val="Hyperlink"/>
            <w:lang w:val="ru-RU"/>
          </w:rPr>
          <w:t>492</w:t>
        </w:r>
      </w:hyperlink>
      <w:r w:rsidR="00886C75" w:rsidRPr="00FD1B94">
        <w:rPr>
          <w:lang w:val="ru-RU"/>
        </w:rPr>
        <w:t>)</w:t>
      </w:r>
      <w:r w:rsidR="00B55F46" w:rsidRPr="00FD1B94">
        <w:rPr>
          <w:lang w:val="ru-RU"/>
        </w:rPr>
        <w:t xml:space="preserve">. </w:t>
      </w:r>
      <w:r w:rsidR="00F70F4C">
        <w:rPr>
          <w:lang w:val="ru-RU"/>
        </w:rPr>
        <w:t xml:space="preserve">Часть этих </w:t>
      </w:r>
      <w:r w:rsidR="001F00D6">
        <w:rPr>
          <w:lang w:val="ru-RU"/>
        </w:rPr>
        <w:t>мер направлен</w:t>
      </w:r>
      <w:r w:rsidR="00A17700">
        <w:rPr>
          <w:lang w:val="ru-RU"/>
        </w:rPr>
        <w:t>а</w:t>
      </w:r>
      <w:r w:rsidR="001F00D6">
        <w:rPr>
          <w:lang w:val="ru-RU"/>
        </w:rPr>
        <w:t xml:space="preserve"> на сокращение объема невыполненной работы, например </w:t>
      </w:r>
      <w:r w:rsidR="0025538F">
        <w:rPr>
          <w:lang w:val="ru-RU"/>
        </w:rPr>
        <w:t>автоматическая реклассификация с использованием ИИ и</w:t>
      </w:r>
      <w:r w:rsidR="0097065D">
        <w:rPr>
          <w:lang w:val="ru-RU"/>
        </w:rPr>
        <w:t xml:space="preserve"> конкретизация условий для автоматической </w:t>
      </w:r>
      <w:r w:rsidR="00EF76B9">
        <w:rPr>
          <w:lang w:val="ru-RU"/>
        </w:rPr>
        <w:t xml:space="preserve">деактивации старых индексов в устаревшие данные. </w:t>
      </w:r>
      <w:r w:rsidR="005007A4">
        <w:rPr>
          <w:lang w:val="ru-RU"/>
        </w:rPr>
        <w:t xml:space="preserve">Вторая часть </w:t>
      </w:r>
      <w:r w:rsidR="00A17700">
        <w:rPr>
          <w:lang w:val="ru-RU"/>
        </w:rPr>
        <w:t xml:space="preserve">затрагивает текущие файлы, например статистику в области реклассификации, </w:t>
      </w:r>
      <w:r w:rsidR="00507E53">
        <w:rPr>
          <w:lang w:val="ru-RU"/>
        </w:rPr>
        <w:t>уведомления и утверждение в ходе</w:t>
      </w:r>
      <w:r w:rsidR="00B26564">
        <w:rPr>
          <w:lang w:val="ru-RU"/>
        </w:rPr>
        <w:t xml:space="preserve"> процесса</w:t>
      </w:r>
      <w:r w:rsidR="00507E53">
        <w:rPr>
          <w:lang w:val="ru-RU"/>
        </w:rPr>
        <w:t xml:space="preserve"> реклассификации</w:t>
      </w:r>
      <w:r w:rsidR="00B55F46" w:rsidRPr="00FD1B94">
        <w:rPr>
          <w:lang w:val="ru-RU"/>
        </w:rPr>
        <w:t>.</w:t>
      </w:r>
    </w:p>
    <w:p w14:paraId="266042D8" w14:textId="2F2D1B62" w:rsidR="00B55F46" w:rsidRPr="00FD1B94" w:rsidRDefault="00FB5746" w:rsidP="00B55F46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призвало ведомства ответственно подойти к реклассификации МПК и использовать для этой цели </w:t>
      </w:r>
      <w:r w:rsidR="00B55F46">
        <w:t>IPCLWMS</w:t>
      </w:r>
      <w:r w:rsidR="00B55F46" w:rsidRPr="00FD1B94">
        <w:rPr>
          <w:lang w:val="ru-RU"/>
        </w:rPr>
        <w:t>.</w:t>
      </w:r>
      <w:r w:rsidR="00083052" w:rsidRPr="00FD1B94">
        <w:rPr>
          <w:lang w:val="ru-RU"/>
        </w:rPr>
        <w:br/>
      </w:r>
    </w:p>
    <w:p w14:paraId="55F12651" w14:textId="6DE18B2B" w:rsidR="00F40194" w:rsidRPr="00FD1B94" w:rsidRDefault="00107AC6" w:rsidP="00F40194">
      <w:pPr>
        <w:pStyle w:val="Heading1"/>
        <w:rPr>
          <w:lang w:val="ru-RU"/>
        </w:rPr>
      </w:pPr>
      <w:r w:rsidRPr="00107AC6">
        <w:rPr>
          <w:lang w:val="ru-RU"/>
        </w:rPr>
        <w:t>Отчет о функционировании ИТ-систем, касающихся МПК</w:t>
      </w:r>
    </w:p>
    <w:p w14:paraId="1F57E711" w14:textId="2E1A8EFD" w:rsidR="00885602" w:rsidRPr="00FD1B94" w:rsidRDefault="00EF1F11" w:rsidP="008B02B2">
      <w:pPr>
        <w:pStyle w:val="ONUME"/>
        <w:rPr>
          <w:lang w:val="ru-RU"/>
        </w:rPr>
      </w:pPr>
      <w:r>
        <w:rPr>
          <w:lang w:val="ru-RU"/>
        </w:rPr>
        <w:t>Международное бюро выступило с</w:t>
      </w:r>
      <w:r w:rsidR="00885602" w:rsidRPr="00FD1B94">
        <w:rPr>
          <w:lang w:val="ru-RU"/>
        </w:rPr>
        <w:t xml:space="preserve"> </w:t>
      </w:r>
      <w:hyperlink r:id="rId26" w:history="1">
        <w:r>
          <w:rPr>
            <w:rStyle w:val="Hyperlink"/>
            <w:lang w:val="ru-RU"/>
          </w:rPr>
          <w:t>презентацией</w:t>
        </w:r>
      </w:hyperlink>
      <w:r>
        <w:rPr>
          <w:lang w:val="ru-RU"/>
        </w:rPr>
        <w:t xml:space="preserve">, посвященной техническим изменениям, касающимся </w:t>
      </w:r>
      <w:r w:rsidR="00885602">
        <w:t>IPCWLMS</w:t>
      </w:r>
      <w:r w:rsidR="00885602" w:rsidRPr="00FD1B94">
        <w:rPr>
          <w:lang w:val="ru-RU"/>
        </w:rPr>
        <w:t xml:space="preserve">, </w:t>
      </w:r>
      <w:r w:rsidR="00885602">
        <w:t>IPCPUB</w:t>
      </w:r>
      <w:r w:rsidR="00885602" w:rsidRPr="00FD1B94">
        <w:rPr>
          <w:lang w:val="ru-RU"/>
        </w:rPr>
        <w:t>/</w:t>
      </w:r>
      <w:r w:rsidR="00885602">
        <w:t>IPCCAT</w:t>
      </w:r>
      <w:r w:rsidR="00885602" w:rsidRPr="00FD1B94">
        <w:rPr>
          <w:lang w:val="ru-RU"/>
        </w:rPr>
        <w:t xml:space="preserve"> </w:t>
      </w:r>
      <w:r>
        <w:rPr>
          <w:lang w:val="ru-RU"/>
        </w:rPr>
        <w:t>и электронного форума</w:t>
      </w:r>
      <w:r w:rsidR="00885602" w:rsidRPr="00FD1B94">
        <w:rPr>
          <w:lang w:val="ru-RU"/>
        </w:rPr>
        <w:t>.</w:t>
      </w:r>
    </w:p>
    <w:p w14:paraId="0A483166" w14:textId="4E58F868" w:rsidR="00885602" w:rsidRPr="00FD1B94" w:rsidRDefault="00CB67FE" w:rsidP="008B02B2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представило новую версию </w:t>
      </w:r>
      <w:r w:rsidR="00885602">
        <w:t>IPCWLMS</w:t>
      </w:r>
      <w:r>
        <w:rPr>
          <w:lang w:val="ru-RU"/>
        </w:rPr>
        <w:t xml:space="preserve">, заменившую </w:t>
      </w:r>
      <w:r w:rsidR="006F5156" w:rsidRPr="00FD1B94">
        <w:rPr>
          <w:lang w:val="ru-RU"/>
        </w:rPr>
        <w:t>16</w:t>
      </w:r>
      <w:r w:rsidR="006F5156">
        <w:rPr>
          <w:lang w:val="ru-RU"/>
        </w:rPr>
        <w:t> декабря</w:t>
      </w:r>
      <w:r w:rsidR="006F5156" w:rsidRPr="00FD1B94">
        <w:rPr>
          <w:lang w:val="ru-RU"/>
        </w:rPr>
        <w:t xml:space="preserve"> 2019</w:t>
      </w:r>
      <w:r w:rsidR="006F5156">
        <w:rPr>
          <w:lang w:val="ru-RU"/>
        </w:rPr>
        <w:t> г</w:t>
      </w:r>
      <w:r w:rsidR="006F5156" w:rsidRPr="00FD1B94">
        <w:rPr>
          <w:lang w:val="ru-RU"/>
        </w:rPr>
        <w:t>.</w:t>
      </w:r>
      <w:r w:rsidR="006F5156">
        <w:rPr>
          <w:lang w:val="ru-RU"/>
        </w:rPr>
        <w:t xml:space="preserve"> </w:t>
      </w:r>
      <w:r w:rsidR="00885602">
        <w:t>IPCRECLASS</w:t>
      </w:r>
      <w:r>
        <w:rPr>
          <w:lang w:val="ru-RU"/>
        </w:rPr>
        <w:t xml:space="preserve"> </w:t>
      </w:r>
      <w:r w:rsidR="002B31E6">
        <w:rPr>
          <w:lang w:val="ru-RU"/>
        </w:rPr>
        <w:t>в качестве инструмента реклассификации МПК</w:t>
      </w:r>
      <w:r w:rsidR="006F5156">
        <w:rPr>
          <w:lang w:val="ru-RU"/>
        </w:rPr>
        <w:t>.</w:t>
      </w:r>
      <w:r w:rsidR="002B31E6">
        <w:rPr>
          <w:lang w:val="ru-RU"/>
        </w:rPr>
        <w:t xml:space="preserve"> </w:t>
      </w:r>
    </w:p>
    <w:p w14:paraId="0E9BCEB4" w14:textId="53848D28" w:rsidR="00885602" w:rsidRPr="00FD1B94" w:rsidRDefault="00503935" w:rsidP="008B02B2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Далее </w:t>
      </w:r>
      <w:r w:rsidR="00820B90">
        <w:rPr>
          <w:lang w:val="ru-RU"/>
        </w:rPr>
        <w:t xml:space="preserve">Международное бюро </w:t>
      </w:r>
      <w:r w:rsidR="00BE6A73">
        <w:rPr>
          <w:lang w:val="ru-RU"/>
        </w:rPr>
        <w:t>представило новые функции платформы для публикации МПК</w:t>
      </w:r>
      <w:r w:rsidR="00885602" w:rsidRPr="00FD1B94">
        <w:rPr>
          <w:lang w:val="ru-RU"/>
        </w:rPr>
        <w:t xml:space="preserve"> </w:t>
      </w:r>
      <w:r w:rsidR="00885602">
        <w:t>IPCPUB</w:t>
      </w:r>
      <w:r w:rsidR="00BE6A73">
        <w:rPr>
          <w:lang w:val="ru-RU"/>
        </w:rPr>
        <w:t xml:space="preserve">, включая новый межъязыковой сервис </w:t>
      </w:r>
      <w:r w:rsidR="00885602">
        <w:t>IPCCAT</w:t>
      </w:r>
      <w:r w:rsidR="00885602" w:rsidRPr="00FD1B94">
        <w:rPr>
          <w:lang w:val="ru-RU"/>
        </w:rPr>
        <w:t xml:space="preserve"> </w:t>
      </w:r>
      <w:r w:rsidR="00BE6A73">
        <w:rPr>
          <w:lang w:val="ru-RU"/>
        </w:rPr>
        <w:t>и его функциональные характеристики</w:t>
      </w:r>
      <w:r w:rsidR="00885602" w:rsidRPr="00FD1B94">
        <w:rPr>
          <w:lang w:val="ru-RU"/>
        </w:rPr>
        <w:t>.</w:t>
      </w:r>
    </w:p>
    <w:p w14:paraId="0A558F29" w14:textId="24C9A315" w:rsidR="00885602" w:rsidRPr="00FD1B94" w:rsidRDefault="00B65684" w:rsidP="008B02B2">
      <w:pPr>
        <w:pStyle w:val="ONUME"/>
        <w:rPr>
          <w:lang w:val="ru-RU"/>
        </w:rPr>
      </w:pPr>
      <w:r>
        <w:rPr>
          <w:lang w:val="ru-RU"/>
        </w:rPr>
        <w:t>Международное бюро также информировало о текущем статусе данных МПК</w:t>
      </w:r>
      <w:r w:rsidR="00885602" w:rsidRPr="00FD1B94">
        <w:rPr>
          <w:lang w:val="ru-RU"/>
        </w:rPr>
        <w:t>/</w:t>
      </w:r>
      <w:r>
        <w:rPr>
          <w:lang w:val="ru-RU"/>
        </w:rPr>
        <w:t>СПК</w:t>
      </w:r>
      <w:r w:rsidR="00885602" w:rsidRPr="00FD1B94">
        <w:rPr>
          <w:lang w:val="ru-RU"/>
        </w:rPr>
        <w:t>/</w:t>
      </w:r>
      <w:r w:rsidR="00885602">
        <w:t>FI</w:t>
      </w:r>
      <w:r>
        <w:rPr>
          <w:lang w:val="ru-RU"/>
        </w:rPr>
        <w:t xml:space="preserve">, опубликованных на платформе </w:t>
      </w:r>
      <w:r w:rsidR="00885602">
        <w:t>IPCPUB</w:t>
      </w:r>
      <w:r w:rsidR="00885602" w:rsidRPr="00FD1B94">
        <w:rPr>
          <w:lang w:val="ru-RU"/>
        </w:rPr>
        <w:t>.</w:t>
      </w:r>
    </w:p>
    <w:p w14:paraId="0F61BB1D" w14:textId="776B830C" w:rsidR="00F40194" w:rsidRPr="00FD1B94" w:rsidRDefault="00503935" w:rsidP="00885602">
      <w:pPr>
        <w:pStyle w:val="ONUME"/>
        <w:rPr>
          <w:lang w:val="ru-RU"/>
        </w:rPr>
      </w:pPr>
      <w:r>
        <w:rPr>
          <w:lang w:val="ru-RU"/>
        </w:rPr>
        <w:t xml:space="preserve">Кроме того, </w:t>
      </w:r>
      <w:r w:rsidR="00A05480">
        <w:rPr>
          <w:lang w:val="ru-RU"/>
        </w:rPr>
        <w:t xml:space="preserve">Международное бюро информировало Комитет о технической перестройке электронного форума в контексте его дальнейшей интеграции в </w:t>
      </w:r>
      <w:r w:rsidR="00885602">
        <w:t>IPCRMS</w:t>
      </w:r>
      <w:r w:rsidR="00F40194" w:rsidRPr="00FD1B94">
        <w:rPr>
          <w:lang w:val="ru-RU"/>
        </w:rPr>
        <w:t>.</w:t>
      </w:r>
    </w:p>
    <w:p w14:paraId="33540940" w14:textId="77777777" w:rsidR="00F40194" w:rsidRPr="00FD1B94" w:rsidRDefault="00F40194" w:rsidP="006225A2">
      <w:pPr>
        <w:pStyle w:val="ONUME"/>
        <w:numPr>
          <w:ilvl w:val="0"/>
          <w:numId w:val="0"/>
        </w:numPr>
        <w:rPr>
          <w:b/>
          <w:bCs/>
          <w:caps/>
          <w:kern w:val="32"/>
          <w:szCs w:val="32"/>
          <w:lang w:val="ru-RU"/>
        </w:rPr>
      </w:pPr>
    </w:p>
    <w:p w14:paraId="39F39B31" w14:textId="223F71E1" w:rsidR="006225A2" w:rsidRPr="00FD1B94" w:rsidRDefault="00AC5182" w:rsidP="006225A2">
      <w:pPr>
        <w:pStyle w:val="Heading1"/>
        <w:rPr>
          <w:lang w:val="ru-RU"/>
        </w:rPr>
      </w:pPr>
      <w:r w:rsidRPr="00AC5182">
        <w:rPr>
          <w:lang w:val="ru-RU"/>
        </w:rPr>
        <w:t>Опыт ведомств в области применения автоматизированной классификации</w:t>
      </w:r>
      <w:r w:rsidRPr="00FD1B94">
        <w:rPr>
          <w:lang w:val="ru-RU"/>
        </w:rPr>
        <w:t xml:space="preserve"> (</w:t>
      </w:r>
      <w:r w:rsidRPr="00AC5182">
        <w:rPr>
          <w:lang w:val="ru-RU"/>
        </w:rPr>
        <w:t>например, с использованием технологии ИИ</w:t>
      </w:r>
      <w:r w:rsidR="00377DBA" w:rsidRPr="00FD1B94">
        <w:rPr>
          <w:lang w:val="ru-RU"/>
        </w:rPr>
        <w:t>)</w:t>
      </w:r>
    </w:p>
    <w:p w14:paraId="51957074" w14:textId="77777777" w:rsidR="00401992" w:rsidRPr="00FD1B94" w:rsidRDefault="00401992" w:rsidP="00401992">
      <w:pPr>
        <w:rPr>
          <w:lang w:val="ru-RU"/>
        </w:rPr>
      </w:pPr>
    </w:p>
    <w:p w14:paraId="6D08012F" w14:textId="2165BA11" w:rsidR="00401992" w:rsidRPr="00FD1B94" w:rsidRDefault="000E2616" w:rsidP="00401992">
      <w:pPr>
        <w:pStyle w:val="ONUME"/>
        <w:rPr>
          <w:lang w:val="ru-RU"/>
        </w:rPr>
      </w:pPr>
      <w:r>
        <w:rPr>
          <w:lang w:val="ru-RU"/>
        </w:rPr>
        <w:t xml:space="preserve">Обсуждения проходили на основе </w:t>
      </w:r>
      <w:hyperlink r:id="rId27" w:history="1">
        <w:r>
          <w:rPr>
            <w:rStyle w:val="Hyperlink"/>
            <w:lang w:val="ru-RU"/>
          </w:rPr>
          <w:t>презентаций</w:t>
        </w:r>
      </w:hyperlink>
      <w:r w:rsidR="00401992" w:rsidRPr="00FD1B94">
        <w:rPr>
          <w:lang w:val="ru-RU"/>
        </w:rPr>
        <w:t xml:space="preserve"> </w:t>
      </w:r>
      <w:r>
        <w:rPr>
          <w:lang w:val="ru-RU"/>
        </w:rPr>
        <w:t>ведомств ИС Австралии, Франции, Германии, Японии и ЕПВ, посвященных опыту применения автоматизированной классификации (например, с использованием ИИ) в соответствующих учреждениях</w:t>
      </w:r>
      <w:r w:rsidR="00401992" w:rsidRPr="00FD1B94">
        <w:rPr>
          <w:lang w:val="ru-RU"/>
        </w:rPr>
        <w:t xml:space="preserve">. </w:t>
      </w:r>
    </w:p>
    <w:p w14:paraId="67224941" w14:textId="606DA42C" w:rsidR="00401992" w:rsidRPr="00FD1B94" w:rsidRDefault="00872717" w:rsidP="00401992">
      <w:pPr>
        <w:pStyle w:val="ONUME"/>
        <w:rPr>
          <w:lang w:val="ru-RU"/>
        </w:rPr>
      </w:pPr>
      <w:r>
        <w:rPr>
          <w:lang w:val="ru-RU"/>
        </w:rPr>
        <w:t>Комитет принял к сведению, что в большинстве ведомств, выступивших с презентациями, ИИ в настоящее время применяется для маршрутизации патентных заявок в соответствующие подразделения по экспертизе, а дальнейшее</w:t>
      </w:r>
      <w:r w:rsidR="00DF15EE">
        <w:rPr>
          <w:lang w:val="ru-RU"/>
        </w:rPr>
        <w:t>,</w:t>
      </w:r>
      <w:r>
        <w:rPr>
          <w:lang w:val="ru-RU"/>
        </w:rPr>
        <w:t xml:space="preserve"> более специальное</w:t>
      </w:r>
      <w:r w:rsidR="00DF15EE">
        <w:rPr>
          <w:lang w:val="ru-RU"/>
        </w:rPr>
        <w:t>,</w:t>
      </w:r>
      <w:r>
        <w:rPr>
          <w:lang w:val="ru-RU"/>
        </w:rPr>
        <w:t xml:space="preserve"> использование находится на этапе изучения и ра</w:t>
      </w:r>
      <w:r w:rsidR="008C18ED">
        <w:rPr>
          <w:lang w:val="ru-RU"/>
        </w:rPr>
        <w:t>зра</w:t>
      </w:r>
      <w:r>
        <w:rPr>
          <w:lang w:val="ru-RU"/>
        </w:rPr>
        <w:t>ботки.</w:t>
      </w:r>
    </w:p>
    <w:p w14:paraId="29613315" w14:textId="5457DCAF" w:rsidR="00B61631" w:rsidRPr="00FD1B94" w:rsidRDefault="00330BDD" w:rsidP="008B02B2">
      <w:pPr>
        <w:pStyle w:val="ONUME"/>
        <w:rPr>
          <w:u w:val="single"/>
          <w:lang w:val="ru-RU"/>
        </w:rPr>
      </w:pPr>
      <w:r w:rsidRPr="00330BDD">
        <w:rPr>
          <w:lang w:val="ru-RU"/>
        </w:rPr>
        <w:t xml:space="preserve">Комитет отметил важность обмена информацией в данной области и </w:t>
      </w:r>
      <w:r>
        <w:rPr>
          <w:lang w:val="ru-RU"/>
        </w:rPr>
        <w:t>поручил Международному бюро создать на электронном форуме проект, в рамках которого будут помещаться все презентационные материалы, в том числе с прошлых и будущих мероприятий</w:t>
      </w:r>
      <w:r w:rsidR="00401992" w:rsidRPr="00FD1B94">
        <w:rPr>
          <w:lang w:val="ru-RU"/>
        </w:rPr>
        <w:t>.</w:t>
      </w:r>
    </w:p>
    <w:p w14:paraId="10F178C2" w14:textId="77777777" w:rsidR="008B02B2" w:rsidRPr="00FD1B94" w:rsidRDefault="008B02B2" w:rsidP="008B02B2">
      <w:pPr>
        <w:pStyle w:val="ONUME"/>
        <w:numPr>
          <w:ilvl w:val="0"/>
          <w:numId w:val="0"/>
        </w:numPr>
        <w:rPr>
          <w:u w:val="single"/>
          <w:lang w:val="ru-RU"/>
        </w:rPr>
      </w:pPr>
    </w:p>
    <w:p w14:paraId="1AB272EF" w14:textId="45EE9C98" w:rsidR="00B61631" w:rsidRPr="00FD1B94" w:rsidRDefault="00D7325E" w:rsidP="00377DBA">
      <w:pPr>
        <w:pStyle w:val="Heading1"/>
        <w:rPr>
          <w:lang w:val="ru-RU"/>
        </w:rPr>
      </w:pPr>
      <w:r w:rsidRPr="00D7325E">
        <w:rPr>
          <w:lang w:val="ru-RU"/>
        </w:rPr>
        <w:t>Расхождения при распределении в рамках МПК</w:t>
      </w:r>
    </w:p>
    <w:p w14:paraId="4AF0071A" w14:textId="2055151F" w:rsidR="00377DBA" w:rsidRPr="00FD1B94" w:rsidRDefault="00D77DA1" w:rsidP="00377DBA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приложений</w:t>
      </w:r>
      <w:r w:rsidR="00744874" w:rsidRPr="00FD1B94">
        <w:rPr>
          <w:lang w:val="ru-RU"/>
        </w:rPr>
        <w:t xml:space="preserve"> 7</w:t>
      </w:r>
      <w:r>
        <w:rPr>
          <w:lang w:val="ru-RU"/>
        </w:rPr>
        <w:t>–</w:t>
      </w:r>
      <w:r w:rsidR="00744874" w:rsidRPr="00FD1B94">
        <w:rPr>
          <w:lang w:val="ru-RU"/>
        </w:rPr>
        <w:t xml:space="preserve">9 </w:t>
      </w:r>
      <w:r>
        <w:rPr>
          <w:lang w:val="ru-RU"/>
        </w:rPr>
        <w:t>к проекту</w:t>
      </w:r>
      <w:r w:rsidR="00081AF4" w:rsidRPr="00FD1B94">
        <w:rPr>
          <w:lang w:val="ru-RU"/>
        </w:rPr>
        <w:t xml:space="preserve"> </w:t>
      </w:r>
      <w:hyperlink r:id="rId28" w:history="1">
        <w:r w:rsidR="002665A5" w:rsidRPr="00851DA4">
          <w:rPr>
            <w:rStyle w:val="Hyperlink"/>
            <w:color w:val="auto"/>
          </w:rPr>
          <w:t>CE</w:t>
        </w:r>
        <w:r w:rsidR="002665A5" w:rsidRPr="00FD1B94">
          <w:rPr>
            <w:rStyle w:val="Hyperlink"/>
            <w:color w:val="auto"/>
            <w:lang w:val="ru-RU"/>
          </w:rPr>
          <w:t>529</w:t>
        </w:r>
      </w:hyperlink>
      <w:r w:rsidR="003B00C2" w:rsidRPr="00FD1B94">
        <w:rPr>
          <w:lang w:val="ru-RU"/>
        </w:rPr>
        <w:t>.</w:t>
      </w:r>
    </w:p>
    <w:p w14:paraId="754D46D6" w14:textId="3E531A5F" w:rsidR="00FE6950" w:rsidRPr="00FD1B94" w:rsidRDefault="00D77DA1" w:rsidP="00FE6950">
      <w:pPr>
        <w:pStyle w:val="ONUME"/>
        <w:rPr>
          <w:lang w:val="ru-RU"/>
        </w:rPr>
      </w:pPr>
      <w:r>
        <w:rPr>
          <w:lang w:val="ru-RU"/>
        </w:rPr>
        <w:t>В приложении </w:t>
      </w:r>
      <w:r w:rsidR="00E9574A" w:rsidRPr="00FD1B94">
        <w:rPr>
          <w:lang w:val="ru-RU"/>
        </w:rPr>
        <w:t>7</w:t>
      </w:r>
      <w:r>
        <w:rPr>
          <w:lang w:val="ru-RU"/>
        </w:rPr>
        <w:t xml:space="preserve"> Международное бюро предложило </w:t>
      </w:r>
      <w:r w:rsidR="00176237">
        <w:rPr>
          <w:lang w:val="ru-RU"/>
        </w:rPr>
        <w:t xml:space="preserve">создать </w:t>
      </w:r>
      <w:r>
        <w:rPr>
          <w:lang w:val="ru-RU"/>
        </w:rPr>
        <w:t xml:space="preserve">на базе </w:t>
      </w:r>
      <w:r w:rsidR="00FE6950" w:rsidRPr="00B254ED">
        <w:t>IPCWLMS</w:t>
      </w:r>
      <w:r w:rsidR="00176237" w:rsidRPr="00176237">
        <w:rPr>
          <w:lang w:val="ru-RU"/>
        </w:rPr>
        <w:t xml:space="preserve"> </w:t>
      </w:r>
      <w:r w:rsidR="006E4A98">
        <w:rPr>
          <w:lang w:val="ru-RU"/>
        </w:rPr>
        <w:t>сервис</w:t>
      </w:r>
      <w:r w:rsidR="00176237">
        <w:rPr>
          <w:lang w:val="ru-RU"/>
        </w:rPr>
        <w:t>, призванн</w:t>
      </w:r>
      <w:r w:rsidR="006E4A98">
        <w:rPr>
          <w:lang w:val="ru-RU"/>
        </w:rPr>
        <w:t>ый</w:t>
      </w:r>
      <w:r w:rsidR="00176237">
        <w:rPr>
          <w:lang w:val="ru-RU"/>
        </w:rPr>
        <w:t xml:space="preserve"> упростить процедуру выявления в МПК мест с наибольшим числом </w:t>
      </w:r>
      <w:r w:rsidR="0000117F">
        <w:rPr>
          <w:lang w:val="ru-RU"/>
        </w:rPr>
        <w:t>расхождений с точки зрения распределения индексов МПК в патентных документах</w:t>
      </w:r>
      <w:r w:rsidR="00FE6950" w:rsidRPr="00FD1B94">
        <w:rPr>
          <w:lang w:val="ru-RU"/>
        </w:rPr>
        <w:t>.</w:t>
      </w:r>
    </w:p>
    <w:p w14:paraId="30A36A24" w14:textId="66A8D453" w:rsidR="00FE6950" w:rsidRPr="00FD1B94" w:rsidRDefault="008567E1" w:rsidP="00FE6950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</w:t>
      </w:r>
      <w:r w:rsidR="0003703A">
        <w:rPr>
          <w:lang w:val="ru-RU"/>
        </w:rPr>
        <w:t>подчеркнуло, что, хотя эт</w:t>
      </w:r>
      <w:r w:rsidR="00E4132D">
        <w:rPr>
          <w:lang w:val="ru-RU"/>
        </w:rPr>
        <w:t>от сервис</w:t>
      </w:r>
      <w:r w:rsidR="0003703A">
        <w:rPr>
          <w:lang w:val="ru-RU"/>
        </w:rPr>
        <w:t xml:space="preserve"> призван лишь продемонстрировать </w:t>
      </w:r>
      <w:r w:rsidR="003C168A">
        <w:rPr>
          <w:lang w:val="ru-RU"/>
        </w:rPr>
        <w:t xml:space="preserve">указанные </w:t>
      </w:r>
      <w:r w:rsidR="0003703A">
        <w:rPr>
          <w:lang w:val="ru-RU"/>
        </w:rPr>
        <w:t xml:space="preserve">расхождения без объяснения их первопричины, </w:t>
      </w:r>
      <w:r w:rsidR="006D2223">
        <w:rPr>
          <w:lang w:val="ru-RU"/>
        </w:rPr>
        <w:t>он мог бы помочь выявить области,</w:t>
      </w:r>
      <w:r w:rsidR="00763F24">
        <w:rPr>
          <w:lang w:val="ru-RU"/>
        </w:rPr>
        <w:t xml:space="preserve"> в которых МПК нуждается в пересмотре</w:t>
      </w:r>
      <w:r w:rsidR="0003703A">
        <w:rPr>
          <w:lang w:val="ru-RU"/>
        </w:rPr>
        <w:t>,</w:t>
      </w:r>
      <w:r w:rsidR="00FE42CC">
        <w:rPr>
          <w:lang w:val="ru-RU"/>
        </w:rPr>
        <w:t xml:space="preserve"> или служить другим целям для гармонизации практики в области патентной классификации</w:t>
      </w:r>
      <w:r w:rsidR="00FE6950" w:rsidRPr="00FD1B94">
        <w:rPr>
          <w:lang w:val="ru-RU"/>
        </w:rPr>
        <w:t>.</w:t>
      </w:r>
    </w:p>
    <w:p w14:paraId="082BBE39" w14:textId="01477F1F" w:rsidR="00FE6950" w:rsidRPr="00FD1B94" w:rsidRDefault="003C168A" w:rsidP="00FE6950">
      <w:pPr>
        <w:pStyle w:val="ONUME"/>
        <w:rPr>
          <w:lang w:val="ru-RU"/>
        </w:rPr>
      </w:pPr>
      <w:r>
        <w:rPr>
          <w:lang w:val="ru-RU"/>
        </w:rPr>
        <w:t>Комитет высоко оценил эту инициативу и подтвердил ценность регулярного предоставления такой</w:t>
      </w:r>
      <w:r w:rsidR="00E4132D">
        <w:rPr>
          <w:lang w:val="ru-RU"/>
        </w:rPr>
        <w:t xml:space="preserve"> возможности</w:t>
      </w:r>
      <w:r w:rsidR="00FB1F56">
        <w:rPr>
          <w:lang w:val="ru-RU"/>
        </w:rPr>
        <w:t>.</w:t>
      </w:r>
    </w:p>
    <w:p w14:paraId="792D3169" w14:textId="0A4022FA" w:rsidR="00297EB3" w:rsidRPr="00FD1B94" w:rsidRDefault="00636465" w:rsidP="00297EB3">
      <w:pPr>
        <w:pStyle w:val="ONUME"/>
        <w:rPr>
          <w:lang w:val="ru-RU"/>
        </w:rPr>
      </w:pPr>
      <w:r>
        <w:rPr>
          <w:lang w:val="ru-RU"/>
        </w:rPr>
        <w:t>Комитет постановил создать в рамках электронного форума специальный проект</w:t>
      </w:r>
      <w:r w:rsidR="00FE6950" w:rsidRPr="00FD1B94">
        <w:rPr>
          <w:lang w:val="ru-RU"/>
        </w:rPr>
        <w:t xml:space="preserve"> </w:t>
      </w:r>
      <w:hyperlink r:id="rId29" w:history="1">
        <w:r w:rsidR="00297EB3" w:rsidRPr="00A63625">
          <w:rPr>
            <w:rStyle w:val="Hyperlink"/>
          </w:rPr>
          <w:t>CE</w:t>
        </w:r>
        <w:r w:rsidR="00FE6950" w:rsidRPr="00FD1B94">
          <w:rPr>
            <w:rStyle w:val="Hyperlink"/>
            <w:lang w:val="ru-RU"/>
          </w:rPr>
          <w:t>522</w:t>
        </w:r>
      </w:hyperlink>
      <w:r w:rsidR="00FE6950" w:rsidRPr="00FD1B94">
        <w:rPr>
          <w:lang w:val="ru-RU"/>
        </w:rPr>
        <w:t xml:space="preserve"> </w:t>
      </w:r>
      <w:r>
        <w:rPr>
          <w:lang w:val="ru-RU"/>
        </w:rPr>
        <w:t xml:space="preserve">для дальнейшего обсуждения, например, </w:t>
      </w:r>
      <w:r w:rsidR="000857D9">
        <w:rPr>
          <w:lang w:val="ru-RU"/>
        </w:rPr>
        <w:t>вопросов пот</w:t>
      </w:r>
      <w:r w:rsidR="00B7207F">
        <w:rPr>
          <w:lang w:val="ru-RU"/>
        </w:rPr>
        <w:t xml:space="preserve">енциального использования данного сервиса </w:t>
      </w:r>
      <w:r w:rsidR="000857D9">
        <w:rPr>
          <w:lang w:val="ru-RU"/>
        </w:rPr>
        <w:t>и подробностей е</w:t>
      </w:r>
      <w:r w:rsidR="00B7207F">
        <w:rPr>
          <w:lang w:val="ru-RU"/>
        </w:rPr>
        <w:t>го</w:t>
      </w:r>
      <w:r w:rsidR="000857D9">
        <w:rPr>
          <w:lang w:val="ru-RU"/>
        </w:rPr>
        <w:t xml:space="preserve"> характеристик</w:t>
      </w:r>
      <w:r w:rsidR="00FE6950" w:rsidRPr="00FD1B94">
        <w:rPr>
          <w:lang w:val="ru-RU"/>
        </w:rPr>
        <w:t>.</w:t>
      </w:r>
      <w:r w:rsidR="00297EB3" w:rsidRPr="00FD1B94">
        <w:rPr>
          <w:lang w:val="ru-RU"/>
        </w:rPr>
        <w:br/>
      </w:r>
    </w:p>
    <w:p w14:paraId="120AA053" w14:textId="6D3BE8E1" w:rsidR="00F40194" w:rsidRPr="00FD1B94" w:rsidRDefault="00951822" w:rsidP="00F40194">
      <w:pPr>
        <w:pStyle w:val="Heading1"/>
        <w:spacing w:after="240"/>
        <w:rPr>
          <w:lang w:val="ru-RU"/>
        </w:rPr>
      </w:pPr>
      <w:r w:rsidRPr="00951822">
        <w:rPr>
          <w:lang w:val="ru-RU"/>
        </w:rPr>
        <w:lastRenderedPageBreak/>
        <w:t>Модель технических компетенций, необходимых для патентной классификации</w:t>
      </w:r>
    </w:p>
    <w:p w14:paraId="3CB550E4" w14:textId="3B9DCC80" w:rsidR="001435E5" w:rsidRPr="00FD1B94" w:rsidRDefault="002E6A30" w:rsidP="001435E5">
      <w:pPr>
        <w:pStyle w:val="ONUME"/>
        <w:rPr>
          <w:sz w:val="24"/>
          <w:lang w:val="ru-RU"/>
        </w:rPr>
      </w:pPr>
      <w:r>
        <w:rPr>
          <w:lang w:val="ru-RU"/>
        </w:rPr>
        <w:t>Международное бюро представило предложение, согласно которому Комитету предлагается высказать свои замечания в отношении создания модели технических компетенций патентных экспертов, которая предусматривает наличие технических знаний и навыков, связанных с патентной классификацией (см. приложение</w:t>
      </w:r>
      <w:r w:rsidR="001435E5" w:rsidRPr="00FD1B94">
        <w:rPr>
          <w:lang w:val="ru-RU"/>
        </w:rPr>
        <w:t xml:space="preserve"> 3 </w:t>
      </w:r>
      <w:r>
        <w:rPr>
          <w:lang w:val="ru-RU"/>
        </w:rPr>
        <w:t>к проекту</w:t>
      </w:r>
      <w:r w:rsidR="001435E5" w:rsidRPr="00FD1B94">
        <w:rPr>
          <w:lang w:val="ru-RU"/>
        </w:rPr>
        <w:t xml:space="preserve"> </w:t>
      </w:r>
      <w:hyperlink r:id="rId30" w:history="1">
        <w:r w:rsidR="00297EB3" w:rsidRPr="00F5729D">
          <w:rPr>
            <w:rStyle w:val="Hyperlink"/>
          </w:rPr>
          <w:t>CE</w:t>
        </w:r>
        <w:r w:rsidR="001435E5" w:rsidRPr="00FD1B94">
          <w:rPr>
            <w:rStyle w:val="Hyperlink"/>
            <w:lang w:val="ru-RU"/>
          </w:rPr>
          <w:t>529</w:t>
        </w:r>
      </w:hyperlink>
      <w:r w:rsidR="001435E5" w:rsidRPr="00FD1B94">
        <w:rPr>
          <w:lang w:val="ru-RU"/>
        </w:rPr>
        <w:t xml:space="preserve">). </w:t>
      </w:r>
      <w:r w:rsidR="00531A41">
        <w:rPr>
          <w:lang w:val="ru-RU"/>
        </w:rPr>
        <w:t>Координацию работы по созданию такой модели осуществляет Международное бюро ВОИС в рамках пилотного проекта по совершенствованию принципов управления учебной подготовкой патентных экспертов</w:t>
      </w:r>
      <w:r w:rsidR="001435E5" w:rsidRPr="00FD1B94">
        <w:rPr>
          <w:lang w:val="ru-RU"/>
        </w:rPr>
        <w:t xml:space="preserve">. </w:t>
      </w:r>
    </w:p>
    <w:p w14:paraId="12ED1246" w14:textId="64E88248" w:rsidR="001435E5" w:rsidRPr="00FD1B94" w:rsidRDefault="009A2E88" w:rsidP="001435E5">
      <w:pPr>
        <w:pStyle w:val="ONUME"/>
        <w:rPr>
          <w:lang w:val="ru-RU"/>
        </w:rPr>
      </w:pPr>
      <w:r>
        <w:rPr>
          <w:lang w:val="ru-RU"/>
        </w:rPr>
        <w:t xml:space="preserve">Было решено создать проект </w:t>
      </w:r>
      <w:hyperlink r:id="rId31" w:history="1">
        <w:r w:rsidR="00011EC8" w:rsidRPr="00F5729D">
          <w:rPr>
            <w:rStyle w:val="Hyperlink"/>
          </w:rPr>
          <w:t>CE</w:t>
        </w:r>
        <w:r w:rsidR="001435E5" w:rsidRPr="00FD1B94">
          <w:rPr>
            <w:rStyle w:val="Hyperlink"/>
            <w:lang w:val="ru-RU"/>
          </w:rPr>
          <w:t>52</w:t>
        </w:r>
        <w:r w:rsidR="00FE6950" w:rsidRPr="00FD1B94">
          <w:rPr>
            <w:rStyle w:val="Hyperlink"/>
            <w:lang w:val="ru-RU"/>
          </w:rPr>
          <w:t>3</w:t>
        </w:r>
      </w:hyperlink>
      <w:r>
        <w:rPr>
          <w:lang w:val="ru-RU"/>
        </w:rPr>
        <w:t xml:space="preserve"> с Международным бюро в качестве докладчика. </w:t>
      </w:r>
      <w:r w:rsidR="00234450">
        <w:rPr>
          <w:lang w:val="ru-RU"/>
        </w:rPr>
        <w:t>Международное бюро подготовит и разместит на электронном форуме следующие документы</w:t>
      </w:r>
      <w:r w:rsidR="001435E5" w:rsidRPr="00FD1B94">
        <w:rPr>
          <w:lang w:val="ru-RU"/>
        </w:rPr>
        <w:t>:</w:t>
      </w:r>
    </w:p>
    <w:p w14:paraId="2BE2B9EF" w14:textId="61A077AF" w:rsidR="001435E5" w:rsidRPr="00FD1B94" w:rsidRDefault="008246E8" w:rsidP="00081AF4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таблицу в формате </w:t>
      </w:r>
      <w:r w:rsidR="00011EC8">
        <w:t>Excel</w:t>
      </w:r>
      <w:r>
        <w:rPr>
          <w:lang w:val="ru-RU"/>
        </w:rPr>
        <w:t xml:space="preserve"> с указанием отдельных элементов </w:t>
      </w:r>
      <w:r w:rsidR="0010004E">
        <w:rPr>
          <w:lang w:val="ru-RU"/>
        </w:rPr>
        <w:t>модели</w:t>
      </w:r>
      <w:r w:rsidR="000941AB">
        <w:rPr>
          <w:lang w:val="ru-RU"/>
        </w:rPr>
        <w:t xml:space="preserve"> компетен</w:t>
      </w:r>
      <w:r w:rsidR="00986B80">
        <w:rPr>
          <w:lang w:val="ru-RU"/>
        </w:rPr>
        <w:t>ц</w:t>
      </w:r>
      <w:r w:rsidR="000941AB">
        <w:rPr>
          <w:lang w:val="ru-RU"/>
        </w:rPr>
        <w:t>ий, касающихся классификации</w:t>
      </w:r>
      <w:r w:rsidR="001435E5" w:rsidRPr="00FD1B94">
        <w:rPr>
          <w:lang w:val="ru-RU"/>
        </w:rPr>
        <w:t>;</w:t>
      </w:r>
    </w:p>
    <w:p w14:paraId="3403C9A3" w14:textId="5BE33D8C" w:rsidR="001435E5" w:rsidRPr="00FD1B94" w:rsidRDefault="003575C7" w:rsidP="00081AF4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пояснения </w:t>
      </w:r>
      <w:r w:rsidR="004247E6">
        <w:rPr>
          <w:lang w:val="ru-RU"/>
        </w:rPr>
        <w:t>принципов</w:t>
      </w:r>
      <w:r w:rsidR="00F807F1">
        <w:rPr>
          <w:lang w:val="ru-RU"/>
        </w:rPr>
        <w:t xml:space="preserve"> разработки </w:t>
      </w:r>
      <w:r w:rsidR="004247E6">
        <w:rPr>
          <w:lang w:val="ru-RU"/>
        </w:rPr>
        <w:t>модели компетенций</w:t>
      </w:r>
      <w:r w:rsidR="001435E5" w:rsidRPr="00FD1B94">
        <w:rPr>
          <w:lang w:val="ru-RU"/>
        </w:rPr>
        <w:t xml:space="preserve"> (</w:t>
      </w:r>
      <w:r w:rsidR="006848FB">
        <w:rPr>
          <w:lang w:val="ru-RU"/>
        </w:rPr>
        <w:t>иерархическ</w:t>
      </w:r>
      <w:r w:rsidR="00986B80">
        <w:rPr>
          <w:lang w:val="ru-RU"/>
        </w:rPr>
        <w:t>ое расположение</w:t>
      </w:r>
      <w:r w:rsidR="006848FB">
        <w:rPr>
          <w:lang w:val="ru-RU"/>
        </w:rPr>
        <w:t>, формулировки, перекрестные ссылки</w:t>
      </w:r>
      <w:r w:rsidR="001435E5" w:rsidRPr="00FD1B94">
        <w:rPr>
          <w:lang w:val="ru-RU"/>
        </w:rPr>
        <w:t>);</w:t>
      </w:r>
    </w:p>
    <w:p w14:paraId="105B3474" w14:textId="73A3E7AB" w:rsidR="001435E5" w:rsidRPr="00FD1B94" w:rsidRDefault="002B71BE" w:rsidP="00081AF4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инструкции о порядке обзора модели Комитетом</w:t>
      </w:r>
      <w:r w:rsidR="001435E5" w:rsidRPr="00FD1B94">
        <w:rPr>
          <w:lang w:val="ru-RU"/>
        </w:rPr>
        <w:t>;</w:t>
      </w:r>
      <w:r w:rsidR="00011EC8" w:rsidRPr="00FD1B94">
        <w:rPr>
          <w:lang w:val="ru-RU"/>
        </w:rPr>
        <w:t xml:space="preserve">  </w:t>
      </w:r>
      <w:r>
        <w:rPr>
          <w:lang w:val="ru-RU"/>
        </w:rPr>
        <w:t>и</w:t>
      </w:r>
    </w:p>
    <w:p w14:paraId="15F80F80" w14:textId="43BA2127" w:rsidR="001435E5" w:rsidRPr="00FD1B94" w:rsidRDefault="00FB5BE1" w:rsidP="00081AF4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оценку рабочей нагрузки и ориентировочный график выполнения работ.</w:t>
      </w:r>
    </w:p>
    <w:p w14:paraId="68774E4E" w14:textId="3038775B" w:rsidR="001435E5" w:rsidRDefault="00D04DFA" w:rsidP="001435E5">
      <w:pPr>
        <w:pStyle w:val="ONUME"/>
        <w:rPr>
          <w:lang w:val="ru-RU"/>
        </w:rPr>
      </w:pPr>
      <w:r>
        <w:rPr>
          <w:lang w:val="ru-RU"/>
        </w:rPr>
        <w:t>Приветствуются комментарии, касающиеся наличия ресурсов для проведения указанного обзора и предлагаемого графика</w:t>
      </w:r>
      <w:r w:rsidR="001435E5" w:rsidRPr="00FD1B94">
        <w:rPr>
          <w:lang w:val="ru-RU"/>
        </w:rPr>
        <w:t>.</w:t>
      </w:r>
    </w:p>
    <w:p w14:paraId="14D48877" w14:textId="77777777" w:rsidR="007C7011" w:rsidRDefault="007C7011" w:rsidP="007C7011">
      <w:pPr>
        <w:pStyle w:val="ONUME"/>
        <w:numPr>
          <w:ilvl w:val="0"/>
          <w:numId w:val="0"/>
        </w:numPr>
        <w:rPr>
          <w:lang w:val="ru-RU"/>
        </w:rPr>
      </w:pPr>
    </w:p>
    <w:p w14:paraId="57D147EB" w14:textId="6B0B8FC5" w:rsidR="002F6E0D" w:rsidRPr="009D07B3" w:rsidRDefault="002D3871" w:rsidP="009D07B3">
      <w:pPr>
        <w:pStyle w:val="ONUME"/>
        <w:ind w:left="4962"/>
        <w:rPr>
          <w:rStyle w:val="Hyperlink"/>
          <w:i/>
          <w:color w:val="auto"/>
          <w:u w:val="none"/>
          <w:lang w:val="ru-RU"/>
        </w:rPr>
      </w:pPr>
      <w:r w:rsidRPr="009D07B3">
        <w:rPr>
          <w:rStyle w:val="Hyperlink"/>
          <w:i/>
          <w:color w:val="auto"/>
          <w:u w:val="none"/>
          <w:lang w:val="ru-RU"/>
        </w:rPr>
        <w:t xml:space="preserve">Настоящий отчет был единогласно принят </w:t>
      </w:r>
      <w:r w:rsidR="00693823" w:rsidRPr="009D07B3">
        <w:rPr>
          <w:rStyle w:val="Hyperlink"/>
          <w:i/>
          <w:color w:val="auto"/>
          <w:u w:val="none"/>
          <w:lang w:val="ru-RU"/>
        </w:rPr>
        <w:t xml:space="preserve">Комитетом экспертов с использованием </w:t>
      </w:r>
      <w:r w:rsidR="009D07B3" w:rsidRPr="009D07B3">
        <w:rPr>
          <w:rStyle w:val="Hyperlink"/>
          <w:i/>
          <w:color w:val="auto"/>
          <w:u w:val="none"/>
          <w:lang w:val="ru-RU"/>
        </w:rPr>
        <w:t>электронных средств 16 марта 2020 г.</w:t>
      </w:r>
    </w:p>
    <w:p w14:paraId="4403F801" w14:textId="77777777" w:rsidR="00F40194" w:rsidRPr="00FD1B94" w:rsidRDefault="00F40194" w:rsidP="00F40194">
      <w:pPr>
        <w:rPr>
          <w:lang w:val="ru-RU"/>
        </w:rPr>
      </w:pPr>
    </w:p>
    <w:p w14:paraId="674E06E4" w14:textId="77777777" w:rsidR="00C56A9B" w:rsidRPr="00FD1B94" w:rsidRDefault="00C56A9B" w:rsidP="00C56A9B">
      <w:pPr>
        <w:rPr>
          <w:caps/>
          <w:szCs w:val="22"/>
          <w:lang w:val="ru-RU"/>
        </w:rPr>
      </w:pPr>
    </w:p>
    <w:p w14:paraId="376B5270" w14:textId="0740128E" w:rsidR="00C56A9B" w:rsidRDefault="00C56A9B" w:rsidP="00C56A9B">
      <w:pPr>
        <w:pStyle w:val="Endofdocument"/>
      </w:pPr>
      <w:r>
        <w:t>[</w:t>
      </w:r>
      <w:r w:rsidR="00951822">
        <w:rPr>
          <w:lang w:val="ru-RU"/>
        </w:rPr>
        <w:t>Приложения следуют</w:t>
      </w:r>
      <w:r>
        <w:t>]</w:t>
      </w:r>
    </w:p>
    <w:p w14:paraId="2B4664F6" w14:textId="77777777" w:rsidR="007E257D" w:rsidRPr="007E257D" w:rsidRDefault="007E257D" w:rsidP="007E257D">
      <w:pPr>
        <w:pStyle w:val="ONUME"/>
        <w:numPr>
          <w:ilvl w:val="0"/>
          <w:numId w:val="0"/>
        </w:numPr>
      </w:pPr>
    </w:p>
    <w:sectPr w:rsidR="007E257D" w:rsidRPr="007E257D" w:rsidSect="005A3E78">
      <w:headerReference w:type="even" r:id="rId32"/>
      <w:headerReference w:type="default" r:id="rId33"/>
      <w:footerReference w:type="even" r:id="rId34"/>
      <w:headerReference w:type="first" r:id="rId3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308FE" w14:textId="77777777" w:rsidR="00E701CB" w:rsidRDefault="00E701CB">
      <w:r>
        <w:separator/>
      </w:r>
    </w:p>
  </w:endnote>
  <w:endnote w:type="continuationSeparator" w:id="0">
    <w:p w14:paraId="1E1A49FF" w14:textId="77777777" w:rsidR="00E701CB" w:rsidRDefault="00E701CB" w:rsidP="003B38C1">
      <w:r>
        <w:separator/>
      </w:r>
    </w:p>
    <w:p w14:paraId="71958583" w14:textId="77777777" w:rsidR="00E701CB" w:rsidRPr="003B38C1" w:rsidRDefault="00E701C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11E107" w14:textId="77777777" w:rsidR="00E701CB" w:rsidRPr="003B38C1" w:rsidRDefault="00E701C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67EA" w14:textId="77777777" w:rsidR="002C1B66" w:rsidRDefault="002C1B66" w:rsidP="005A3E78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7AA1128" wp14:editId="02611A0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62D090" w14:textId="0F52C027" w:rsidR="002C1B66" w:rsidRDefault="002C1B66" w:rsidP="0054796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A1128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Tm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SS/0BopX1NkA0oyKWM0XFd69ZNbdM4OzgZs47+4OP6UE5BY6i5ItmO9/2vd4pAS9&#10;lOxx1nJqv+2YEZTIG4XNPE3SFMO6sEhHkyEuzLFnc+xRu/oKkIUkZBdMj3eyN0sD9SM+C3N/K7qY&#10;4nh3Tl1vXrn2BcBnhYv5PIBwHDVzS7XSvG9vz/m6eWRGd23nkM1b6KeSZR+6r8V6tRTMdw7KKrSm&#10;57lltZsTHOWgSffs+Lfie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cDT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362D090" w14:textId="0F52C027" w:rsidR="005A3E78" w:rsidRDefault="005A3E78" w:rsidP="0054796D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37E2" w14:textId="77777777" w:rsidR="00E701CB" w:rsidRDefault="00E701CB">
      <w:r>
        <w:separator/>
      </w:r>
    </w:p>
  </w:footnote>
  <w:footnote w:type="continuationSeparator" w:id="0">
    <w:p w14:paraId="5C711A1D" w14:textId="77777777" w:rsidR="00E701CB" w:rsidRDefault="00E701CB" w:rsidP="008B60B2">
      <w:r>
        <w:separator/>
      </w:r>
    </w:p>
    <w:p w14:paraId="7A03A186" w14:textId="77777777" w:rsidR="00E701CB" w:rsidRPr="00ED77FB" w:rsidRDefault="00E701C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837C467" w14:textId="77777777" w:rsidR="00E701CB" w:rsidRPr="00ED77FB" w:rsidRDefault="00E701C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F138" w14:textId="057E00DE" w:rsidR="002C1B66" w:rsidRDefault="002C1B66" w:rsidP="005A3E78">
    <w:pPr>
      <w:jc w:val="right"/>
    </w:pPr>
    <w:r>
      <w:t>IPC/CE/52/2</w:t>
    </w:r>
  </w:p>
  <w:p w14:paraId="1C79A81E" w14:textId="33524718" w:rsidR="002C1B66" w:rsidRDefault="002C1B66" w:rsidP="005A3E78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6EE9">
      <w:rPr>
        <w:noProof/>
      </w:rPr>
      <w:t>8</w:t>
    </w:r>
    <w:r>
      <w:fldChar w:fldCharType="end"/>
    </w:r>
  </w:p>
  <w:p w14:paraId="02335846" w14:textId="77777777" w:rsidR="002C1B66" w:rsidRDefault="002C1B66" w:rsidP="005A3E78">
    <w:pPr>
      <w:jc w:val="right"/>
    </w:pPr>
  </w:p>
  <w:p w14:paraId="06CE32F3" w14:textId="77777777" w:rsidR="002C1B66" w:rsidRDefault="002C1B66" w:rsidP="005A3E7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Code2"/>
  <w:bookmarkEnd w:id="6"/>
  <w:p w14:paraId="27D97760" w14:textId="0454A2BB" w:rsidR="002C1B66" w:rsidRDefault="002C1B66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240" behindDoc="0" locked="0" layoutInCell="0" allowOverlap="1" wp14:anchorId="3AC91018" wp14:editId="4E7B34E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81D6D" w14:textId="1E49C68D" w:rsidR="002C1B66" w:rsidRDefault="002C1B66" w:rsidP="0054796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91018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582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1DD81D6D" w14:textId="1E49C68D" w:rsidR="005A3E78" w:rsidRDefault="005A3E78" w:rsidP="0054796D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IPC/CE/52/2</w:t>
    </w:r>
  </w:p>
  <w:p w14:paraId="5CC55FA0" w14:textId="7D5FA484" w:rsidR="002C1B66" w:rsidRDefault="002C1B6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6EE9">
      <w:rPr>
        <w:noProof/>
      </w:rPr>
      <w:t>7</w:t>
    </w:r>
    <w:r>
      <w:fldChar w:fldCharType="end"/>
    </w:r>
  </w:p>
  <w:p w14:paraId="1AF252BC" w14:textId="77777777" w:rsidR="002C1B66" w:rsidRDefault="002C1B66" w:rsidP="00477D6B">
    <w:pPr>
      <w:jc w:val="right"/>
    </w:pPr>
  </w:p>
  <w:p w14:paraId="5D5CAABF" w14:textId="77777777" w:rsidR="002C1B66" w:rsidRDefault="002C1B6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E97" w14:textId="77777777" w:rsidR="002C1B66" w:rsidRDefault="002C1B66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5168" behindDoc="0" locked="0" layoutInCell="0" allowOverlap="1" wp14:anchorId="62313B7D" wp14:editId="15C4114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D6A442" w14:textId="74A26318" w:rsidR="002C1B66" w:rsidRDefault="002C1B66" w:rsidP="0054796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13B7D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516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42D6A442" w14:textId="74A26318" w:rsidR="005A3E78" w:rsidRDefault="005A3E78" w:rsidP="0054796D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7A6046"/>
    <w:multiLevelType w:val="hybridMultilevel"/>
    <w:tmpl w:val="1C60E110"/>
    <w:lvl w:ilvl="0" w:tplc="81D0AC8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C5F6F"/>
    <w:multiLevelType w:val="hybridMultilevel"/>
    <w:tmpl w:val="F7F0556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22F28E4"/>
    <w:multiLevelType w:val="hybridMultilevel"/>
    <w:tmpl w:val="CD46A08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373BDF"/>
    <w:multiLevelType w:val="multilevel"/>
    <w:tmpl w:val="75CCA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D30BBE"/>
    <w:multiLevelType w:val="hybridMultilevel"/>
    <w:tmpl w:val="333CF6FA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CE01B6"/>
    <w:multiLevelType w:val="hybridMultilevel"/>
    <w:tmpl w:val="AF1429A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D66430"/>
    <w:multiLevelType w:val="hybridMultilevel"/>
    <w:tmpl w:val="978ECDCA"/>
    <w:lvl w:ilvl="0" w:tplc="E422B0F8">
      <w:start w:val="3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"/>
  </w:num>
  <w:num w:numId="9">
    <w:abstractNumId w:val="1"/>
  </w:num>
  <w:num w:numId="10">
    <w:abstractNumId w:val="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7"/>
    <w:rsid w:val="0000117F"/>
    <w:rsid w:val="00011EC8"/>
    <w:rsid w:val="00014C4A"/>
    <w:rsid w:val="00017A4C"/>
    <w:rsid w:val="000211A6"/>
    <w:rsid w:val="0003703A"/>
    <w:rsid w:val="00037970"/>
    <w:rsid w:val="00040F0D"/>
    <w:rsid w:val="00041C3A"/>
    <w:rsid w:val="00043CAA"/>
    <w:rsid w:val="00061646"/>
    <w:rsid w:val="00064105"/>
    <w:rsid w:val="000655ED"/>
    <w:rsid w:val="000717B4"/>
    <w:rsid w:val="00075432"/>
    <w:rsid w:val="00075E6B"/>
    <w:rsid w:val="000813E9"/>
    <w:rsid w:val="00081AF4"/>
    <w:rsid w:val="00083052"/>
    <w:rsid w:val="000857D9"/>
    <w:rsid w:val="000908B6"/>
    <w:rsid w:val="000939C2"/>
    <w:rsid w:val="000941AB"/>
    <w:rsid w:val="00095315"/>
    <w:rsid w:val="000968ED"/>
    <w:rsid w:val="000E0035"/>
    <w:rsid w:val="000E172F"/>
    <w:rsid w:val="000E2616"/>
    <w:rsid w:val="000F5E56"/>
    <w:rsid w:val="0010004E"/>
    <w:rsid w:val="00107AC6"/>
    <w:rsid w:val="001115C2"/>
    <w:rsid w:val="00122753"/>
    <w:rsid w:val="001235B2"/>
    <w:rsid w:val="00125A6F"/>
    <w:rsid w:val="00130F88"/>
    <w:rsid w:val="001331DA"/>
    <w:rsid w:val="001362EE"/>
    <w:rsid w:val="001435E5"/>
    <w:rsid w:val="00154B1D"/>
    <w:rsid w:val="00160865"/>
    <w:rsid w:val="0016240C"/>
    <w:rsid w:val="00167D77"/>
    <w:rsid w:val="00176237"/>
    <w:rsid w:val="001832A6"/>
    <w:rsid w:val="00184756"/>
    <w:rsid w:val="00185599"/>
    <w:rsid w:val="00186F75"/>
    <w:rsid w:val="00190BDA"/>
    <w:rsid w:val="001947EE"/>
    <w:rsid w:val="001A4A3A"/>
    <w:rsid w:val="001C264C"/>
    <w:rsid w:val="001C378D"/>
    <w:rsid w:val="001D57F5"/>
    <w:rsid w:val="001D6EE9"/>
    <w:rsid w:val="001D7C5F"/>
    <w:rsid w:val="001F00D6"/>
    <w:rsid w:val="001F7112"/>
    <w:rsid w:val="00205F7E"/>
    <w:rsid w:val="0021217E"/>
    <w:rsid w:val="00216E85"/>
    <w:rsid w:val="002332FF"/>
    <w:rsid w:val="00234450"/>
    <w:rsid w:val="00236860"/>
    <w:rsid w:val="002416BC"/>
    <w:rsid w:val="002522CA"/>
    <w:rsid w:val="0025330B"/>
    <w:rsid w:val="0025454E"/>
    <w:rsid w:val="0025538F"/>
    <w:rsid w:val="002634C4"/>
    <w:rsid w:val="002664D9"/>
    <w:rsid w:val="002665A5"/>
    <w:rsid w:val="00273816"/>
    <w:rsid w:val="00275B88"/>
    <w:rsid w:val="0027644F"/>
    <w:rsid w:val="002844E6"/>
    <w:rsid w:val="00285052"/>
    <w:rsid w:val="002928D3"/>
    <w:rsid w:val="00297EB3"/>
    <w:rsid w:val="002A33FB"/>
    <w:rsid w:val="002A7BF2"/>
    <w:rsid w:val="002B31E6"/>
    <w:rsid w:val="002B71BE"/>
    <w:rsid w:val="002C1B66"/>
    <w:rsid w:val="002D3871"/>
    <w:rsid w:val="002D75D2"/>
    <w:rsid w:val="002E3519"/>
    <w:rsid w:val="002E6A30"/>
    <w:rsid w:val="002F1FE6"/>
    <w:rsid w:val="002F4E68"/>
    <w:rsid w:val="002F6E0D"/>
    <w:rsid w:val="00303C77"/>
    <w:rsid w:val="00312F7F"/>
    <w:rsid w:val="003204A3"/>
    <w:rsid w:val="00330BDD"/>
    <w:rsid w:val="00331846"/>
    <w:rsid w:val="003575C7"/>
    <w:rsid w:val="00361450"/>
    <w:rsid w:val="00361546"/>
    <w:rsid w:val="003673CF"/>
    <w:rsid w:val="003676BB"/>
    <w:rsid w:val="00371657"/>
    <w:rsid w:val="00377DBA"/>
    <w:rsid w:val="00377EC5"/>
    <w:rsid w:val="003845C1"/>
    <w:rsid w:val="00390175"/>
    <w:rsid w:val="003919B9"/>
    <w:rsid w:val="003A6F89"/>
    <w:rsid w:val="003B00C2"/>
    <w:rsid w:val="003B1AF3"/>
    <w:rsid w:val="003B38C1"/>
    <w:rsid w:val="003B40CF"/>
    <w:rsid w:val="003B6ADF"/>
    <w:rsid w:val="003C168A"/>
    <w:rsid w:val="003F343E"/>
    <w:rsid w:val="003F3572"/>
    <w:rsid w:val="00401992"/>
    <w:rsid w:val="00403156"/>
    <w:rsid w:val="00414F71"/>
    <w:rsid w:val="00421345"/>
    <w:rsid w:val="00423E3E"/>
    <w:rsid w:val="004247E6"/>
    <w:rsid w:val="00427AF4"/>
    <w:rsid w:val="00431CED"/>
    <w:rsid w:val="004349C7"/>
    <w:rsid w:val="0044457E"/>
    <w:rsid w:val="004510E8"/>
    <w:rsid w:val="00452471"/>
    <w:rsid w:val="0045648F"/>
    <w:rsid w:val="004601EA"/>
    <w:rsid w:val="004613DA"/>
    <w:rsid w:val="004636E0"/>
    <w:rsid w:val="004647DA"/>
    <w:rsid w:val="004701FE"/>
    <w:rsid w:val="00474062"/>
    <w:rsid w:val="00477D6B"/>
    <w:rsid w:val="0048509E"/>
    <w:rsid w:val="00493473"/>
    <w:rsid w:val="004A094C"/>
    <w:rsid w:val="004B3C44"/>
    <w:rsid w:val="004B56CD"/>
    <w:rsid w:val="004C2298"/>
    <w:rsid w:val="004D4FB5"/>
    <w:rsid w:val="004E386A"/>
    <w:rsid w:val="005006E5"/>
    <w:rsid w:val="005007A4"/>
    <w:rsid w:val="005019FF"/>
    <w:rsid w:val="00503935"/>
    <w:rsid w:val="0050393B"/>
    <w:rsid w:val="005047F9"/>
    <w:rsid w:val="00507E53"/>
    <w:rsid w:val="005256AA"/>
    <w:rsid w:val="0053057A"/>
    <w:rsid w:val="005319DF"/>
    <w:rsid w:val="00531A41"/>
    <w:rsid w:val="00546D19"/>
    <w:rsid w:val="0054796D"/>
    <w:rsid w:val="00557DD3"/>
    <w:rsid w:val="00560A29"/>
    <w:rsid w:val="00562AE8"/>
    <w:rsid w:val="00565354"/>
    <w:rsid w:val="00565C36"/>
    <w:rsid w:val="00571740"/>
    <w:rsid w:val="005937B1"/>
    <w:rsid w:val="0059784F"/>
    <w:rsid w:val="005A012A"/>
    <w:rsid w:val="005A3E78"/>
    <w:rsid w:val="005A6C23"/>
    <w:rsid w:val="005A7E86"/>
    <w:rsid w:val="005C4255"/>
    <w:rsid w:val="005C5949"/>
    <w:rsid w:val="005C6649"/>
    <w:rsid w:val="005E5000"/>
    <w:rsid w:val="005E7332"/>
    <w:rsid w:val="00600A1A"/>
    <w:rsid w:val="006035FA"/>
    <w:rsid w:val="00603FF0"/>
    <w:rsid w:val="00605827"/>
    <w:rsid w:val="00613D74"/>
    <w:rsid w:val="006225A2"/>
    <w:rsid w:val="00623DAC"/>
    <w:rsid w:val="006243CD"/>
    <w:rsid w:val="00636465"/>
    <w:rsid w:val="006375C9"/>
    <w:rsid w:val="0064585D"/>
    <w:rsid w:val="00646050"/>
    <w:rsid w:val="006549DE"/>
    <w:rsid w:val="00655ABA"/>
    <w:rsid w:val="006713CA"/>
    <w:rsid w:val="00676C5C"/>
    <w:rsid w:val="006848FB"/>
    <w:rsid w:val="00692432"/>
    <w:rsid w:val="0069330A"/>
    <w:rsid w:val="00693823"/>
    <w:rsid w:val="00694D49"/>
    <w:rsid w:val="006A00AA"/>
    <w:rsid w:val="006A5BD7"/>
    <w:rsid w:val="006A65C6"/>
    <w:rsid w:val="006B41B1"/>
    <w:rsid w:val="006C4517"/>
    <w:rsid w:val="006C58B1"/>
    <w:rsid w:val="006D2223"/>
    <w:rsid w:val="006D44AC"/>
    <w:rsid w:val="006D5916"/>
    <w:rsid w:val="006E4A98"/>
    <w:rsid w:val="006F1AF8"/>
    <w:rsid w:val="006F5156"/>
    <w:rsid w:val="00727798"/>
    <w:rsid w:val="00736E21"/>
    <w:rsid w:val="00741B77"/>
    <w:rsid w:val="00744874"/>
    <w:rsid w:val="00747AF1"/>
    <w:rsid w:val="0075753A"/>
    <w:rsid w:val="00763F24"/>
    <w:rsid w:val="00764286"/>
    <w:rsid w:val="00774A33"/>
    <w:rsid w:val="00792DB7"/>
    <w:rsid w:val="007A6A87"/>
    <w:rsid w:val="007B6F61"/>
    <w:rsid w:val="007C1912"/>
    <w:rsid w:val="007C1986"/>
    <w:rsid w:val="007C7011"/>
    <w:rsid w:val="007D1613"/>
    <w:rsid w:val="007E0593"/>
    <w:rsid w:val="007E257D"/>
    <w:rsid w:val="007E4C0E"/>
    <w:rsid w:val="007E7331"/>
    <w:rsid w:val="008017A5"/>
    <w:rsid w:val="00806DE9"/>
    <w:rsid w:val="00806F82"/>
    <w:rsid w:val="008115CE"/>
    <w:rsid w:val="00813544"/>
    <w:rsid w:val="00816901"/>
    <w:rsid w:val="008203ED"/>
    <w:rsid w:val="00820B90"/>
    <w:rsid w:val="008246E8"/>
    <w:rsid w:val="00827E98"/>
    <w:rsid w:val="0083196F"/>
    <w:rsid w:val="00835C83"/>
    <w:rsid w:val="00840B2A"/>
    <w:rsid w:val="00845429"/>
    <w:rsid w:val="008513BB"/>
    <w:rsid w:val="008567E1"/>
    <w:rsid w:val="008720E2"/>
    <w:rsid w:val="00872717"/>
    <w:rsid w:val="008739F7"/>
    <w:rsid w:val="0087470A"/>
    <w:rsid w:val="0088425E"/>
    <w:rsid w:val="00885602"/>
    <w:rsid w:val="00886C75"/>
    <w:rsid w:val="008977B5"/>
    <w:rsid w:val="00897C52"/>
    <w:rsid w:val="008A19B0"/>
    <w:rsid w:val="008A415C"/>
    <w:rsid w:val="008B02B2"/>
    <w:rsid w:val="008B2CC1"/>
    <w:rsid w:val="008B3BAB"/>
    <w:rsid w:val="008B60B2"/>
    <w:rsid w:val="008C18ED"/>
    <w:rsid w:val="008C52AE"/>
    <w:rsid w:val="008D0120"/>
    <w:rsid w:val="008E6E70"/>
    <w:rsid w:val="008F0367"/>
    <w:rsid w:val="00902CE2"/>
    <w:rsid w:val="0090731E"/>
    <w:rsid w:val="00916EE2"/>
    <w:rsid w:val="00922643"/>
    <w:rsid w:val="00930B8E"/>
    <w:rsid w:val="00932588"/>
    <w:rsid w:val="00932F4A"/>
    <w:rsid w:val="00951822"/>
    <w:rsid w:val="00961D57"/>
    <w:rsid w:val="009655DA"/>
    <w:rsid w:val="00966A22"/>
    <w:rsid w:val="0096722F"/>
    <w:rsid w:val="0097065D"/>
    <w:rsid w:val="00980843"/>
    <w:rsid w:val="00986B80"/>
    <w:rsid w:val="009963AE"/>
    <w:rsid w:val="009A2E88"/>
    <w:rsid w:val="009A64D6"/>
    <w:rsid w:val="009B5B4E"/>
    <w:rsid w:val="009C65E9"/>
    <w:rsid w:val="009C6C45"/>
    <w:rsid w:val="009D07B3"/>
    <w:rsid w:val="009D3C64"/>
    <w:rsid w:val="009D3EDE"/>
    <w:rsid w:val="009E2791"/>
    <w:rsid w:val="009E3F6F"/>
    <w:rsid w:val="009E6608"/>
    <w:rsid w:val="009F499F"/>
    <w:rsid w:val="009F7CD7"/>
    <w:rsid w:val="00A05480"/>
    <w:rsid w:val="00A05581"/>
    <w:rsid w:val="00A11F91"/>
    <w:rsid w:val="00A17700"/>
    <w:rsid w:val="00A236FD"/>
    <w:rsid w:val="00A24F15"/>
    <w:rsid w:val="00A27586"/>
    <w:rsid w:val="00A418FA"/>
    <w:rsid w:val="00A42DAF"/>
    <w:rsid w:val="00A43BC4"/>
    <w:rsid w:val="00A45BD8"/>
    <w:rsid w:val="00A56A75"/>
    <w:rsid w:val="00A63625"/>
    <w:rsid w:val="00A63B2E"/>
    <w:rsid w:val="00A65609"/>
    <w:rsid w:val="00A869B7"/>
    <w:rsid w:val="00AA0851"/>
    <w:rsid w:val="00AB26C1"/>
    <w:rsid w:val="00AC205C"/>
    <w:rsid w:val="00AC4B10"/>
    <w:rsid w:val="00AC5182"/>
    <w:rsid w:val="00AD71B6"/>
    <w:rsid w:val="00AE2CB1"/>
    <w:rsid w:val="00AF0529"/>
    <w:rsid w:val="00AF0A6B"/>
    <w:rsid w:val="00AF6FDF"/>
    <w:rsid w:val="00B04356"/>
    <w:rsid w:val="00B05A69"/>
    <w:rsid w:val="00B24C97"/>
    <w:rsid w:val="00B26564"/>
    <w:rsid w:val="00B3299B"/>
    <w:rsid w:val="00B542F5"/>
    <w:rsid w:val="00B55F46"/>
    <w:rsid w:val="00B61631"/>
    <w:rsid w:val="00B626BB"/>
    <w:rsid w:val="00B6541E"/>
    <w:rsid w:val="00B65684"/>
    <w:rsid w:val="00B7207F"/>
    <w:rsid w:val="00B92EA2"/>
    <w:rsid w:val="00B9734B"/>
    <w:rsid w:val="00BA2F9E"/>
    <w:rsid w:val="00BA30E2"/>
    <w:rsid w:val="00BB3C35"/>
    <w:rsid w:val="00BB4B59"/>
    <w:rsid w:val="00BE6A73"/>
    <w:rsid w:val="00C00CB8"/>
    <w:rsid w:val="00C01E9A"/>
    <w:rsid w:val="00C11BFE"/>
    <w:rsid w:val="00C379C8"/>
    <w:rsid w:val="00C5068F"/>
    <w:rsid w:val="00C56364"/>
    <w:rsid w:val="00C56A9B"/>
    <w:rsid w:val="00C616B8"/>
    <w:rsid w:val="00C64787"/>
    <w:rsid w:val="00C673A6"/>
    <w:rsid w:val="00C75BBA"/>
    <w:rsid w:val="00C80BCF"/>
    <w:rsid w:val="00C94271"/>
    <w:rsid w:val="00CB0050"/>
    <w:rsid w:val="00CB0F2B"/>
    <w:rsid w:val="00CB67FE"/>
    <w:rsid w:val="00CC31D8"/>
    <w:rsid w:val="00CD04F1"/>
    <w:rsid w:val="00CD0A13"/>
    <w:rsid w:val="00CD30F8"/>
    <w:rsid w:val="00CD31C1"/>
    <w:rsid w:val="00CD5AAB"/>
    <w:rsid w:val="00CE0DF3"/>
    <w:rsid w:val="00CF0596"/>
    <w:rsid w:val="00D04DFA"/>
    <w:rsid w:val="00D11522"/>
    <w:rsid w:val="00D26825"/>
    <w:rsid w:val="00D45252"/>
    <w:rsid w:val="00D51D2E"/>
    <w:rsid w:val="00D54A4C"/>
    <w:rsid w:val="00D71B4D"/>
    <w:rsid w:val="00D7325E"/>
    <w:rsid w:val="00D77DA1"/>
    <w:rsid w:val="00D871EB"/>
    <w:rsid w:val="00D93D55"/>
    <w:rsid w:val="00D95A46"/>
    <w:rsid w:val="00D96D93"/>
    <w:rsid w:val="00D97835"/>
    <w:rsid w:val="00D97F68"/>
    <w:rsid w:val="00DA010D"/>
    <w:rsid w:val="00DA4213"/>
    <w:rsid w:val="00DA51C6"/>
    <w:rsid w:val="00DA5C86"/>
    <w:rsid w:val="00DD6FB4"/>
    <w:rsid w:val="00DE642B"/>
    <w:rsid w:val="00DF0B7B"/>
    <w:rsid w:val="00DF15EE"/>
    <w:rsid w:val="00E15015"/>
    <w:rsid w:val="00E2327E"/>
    <w:rsid w:val="00E23A21"/>
    <w:rsid w:val="00E335FE"/>
    <w:rsid w:val="00E4132D"/>
    <w:rsid w:val="00E465FD"/>
    <w:rsid w:val="00E46E3D"/>
    <w:rsid w:val="00E60122"/>
    <w:rsid w:val="00E60999"/>
    <w:rsid w:val="00E611E4"/>
    <w:rsid w:val="00E64BD9"/>
    <w:rsid w:val="00E66579"/>
    <w:rsid w:val="00E701CB"/>
    <w:rsid w:val="00E70A06"/>
    <w:rsid w:val="00E75458"/>
    <w:rsid w:val="00E803C3"/>
    <w:rsid w:val="00E82D36"/>
    <w:rsid w:val="00E9574A"/>
    <w:rsid w:val="00E973E5"/>
    <w:rsid w:val="00EA2685"/>
    <w:rsid w:val="00EA7C12"/>
    <w:rsid w:val="00EB25E6"/>
    <w:rsid w:val="00EB523E"/>
    <w:rsid w:val="00EB6E3F"/>
    <w:rsid w:val="00EC1052"/>
    <w:rsid w:val="00EC4E49"/>
    <w:rsid w:val="00ED6A25"/>
    <w:rsid w:val="00ED77FB"/>
    <w:rsid w:val="00ED7C2E"/>
    <w:rsid w:val="00EE45FA"/>
    <w:rsid w:val="00EE481A"/>
    <w:rsid w:val="00EF1F11"/>
    <w:rsid w:val="00EF76B9"/>
    <w:rsid w:val="00F017DA"/>
    <w:rsid w:val="00F2619A"/>
    <w:rsid w:val="00F27CA6"/>
    <w:rsid w:val="00F34F0E"/>
    <w:rsid w:val="00F35FE9"/>
    <w:rsid w:val="00F40194"/>
    <w:rsid w:val="00F418C4"/>
    <w:rsid w:val="00F45FE3"/>
    <w:rsid w:val="00F50D17"/>
    <w:rsid w:val="00F51965"/>
    <w:rsid w:val="00F55C0B"/>
    <w:rsid w:val="00F5729D"/>
    <w:rsid w:val="00F577F7"/>
    <w:rsid w:val="00F66152"/>
    <w:rsid w:val="00F7001F"/>
    <w:rsid w:val="00F70F4C"/>
    <w:rsid w:val="00F715D4"/>
    <w:rsid w:val="00F72BB9"/>
    <w:rsid w:val="00F807F1"/>
    <w:rsid w:val="00F8276F"/>
    <w:rsid w:val="00F864B8"/>
    <w:rsid w:val="00F928BD"/>
    <w:rsid w:val="00F95758"/>
    <w:rsid w:val="00FA73A3"/>
    <w:rsid w:val="00FB1F56"/>
    <w:rsid w:val="00FB3E7B"/>
    <w:rsid w:val="00FB45C0"/>
    <w:rsid w:val="00FB5746"/>
    <w:rsid w:val="00FB5BE1"/>
    <w:rsid w:val="00FB6D35"/>
    <w:rsid w:val="00FC7264"/>
    <w:rsid w:val="00FD1B94"/>
    <w:rsid w:val="00FE42CC"/>
    <w:rsid w:val="00FE695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E6F694"/>
  <w15:docId w15:val="{E01CB10A-11A2-430D-BE4C-0B15AB7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Heading1Char">
    <w:name w:val="Heading 1 Char"/>
    <w:basedOn w:val="DefaultParagraphFont"/>
    <w:link w:val="Heading1"/>
    <w:rsid w:val="00377DB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ONUMEChar">
    <w:name w:val="ONUM E Char"/>
    <w:link w:val="ONUME"/>
    <w:rsid w:val="008977B5"/>
    <w:rPr>
      <w:rFonts w:ascii="Arial" w:hAnsi="Arial" w:cs="Arial"/>
      <w:sz w:val="2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435E5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rsid w:val="00FE6950"/>
    <w:rPr>
      <w:sz w:val="16"/>
      <w:szCs w:val="16"/>
    </w:rPr>
  </w:style>
  <w:style w:type="character" w:customStyle="1" w:styleId="CommentTextChar">
    <w:name w:val="Comment Text Char"/>
    <w:link w:val="CommentText"/>
    <w:rsid w:val="00FE6950"/>
    <w:rPr>
      <w:rFonts w:ascii="Arial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1D2E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51D2E"/>
    <w:rPr>
      <w:rFonts w:ascii="Arial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D5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E455" TargetMode="External"/><Relationship Id="rId18" Type="http://schemas.openxmlformats.org/officeDocument/2006/relationships/hyperlink" Target="https://www3.wipo.int/classifications/ipc/ipcef/public/en/project/M803" TargetMode="External"/><Relationship Id="rId26" Type="http://schemas.openxmlformats.org/officeDocument/2006/relationships/hyperlink" Target="https://www.wipo.int/meetings/en/doc_details.jsp?doc_id=471542" TargetMode="External"/><Relationship Id="rId21" Type="http://schemas.openxmlformats.org/officeDocument/2006/relationships/hyperlink" Target="https://www3.wipo.int/classifications/ipc/ipcef/public/en/project/M804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en/doc_details.jsp?doc_id=471523" TargetMode="External"/><Relationship Id="rId17" Type="http://schemas.openxmlformats.org/officeDocument/2006/relationships/hyperlink" Target="https://www3.wipo.int/classifications/ipc/ipcef/public/en/project/M802" TargetMode="External"/><Relationship Id="rId25" Type="http://schemas.openxmlformats.org/officeDocument/2006/relationships/hyperlink" Target="https://www3.wipo.int/classifications/ipc/ipcef/public/en/project/CE492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455" TargetMode="External"/><Relationship Id="rId20" Type="http://schemas.openxmlformats.org/officeDocument/2006/relationships/hyperlink" Target="https://www3.wipo.int/classifications/ipc/ipcef/public/en/project/M802" TargetMode="External"/><Relationship Id="rId29" Type="http://schemas.openxmlformats.org/officeDocument/2006/relationships/hyperlink" Target="https://www3.wipo.int/classifications/ipc/ipcef/public/en/project/CE5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529" TargetMode="External"/><Relationship Id="rId24" Type="http://schemas.openxmlformats.org/officeDocument/2006/relationships/hyperlink" Target="https://www3.wipo.int/classifications/ipc/ipcef/public/en/project/CE492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454" TargetMode="External"/><Relationship Id="rId23" Type="http://schemas.openxmlformats.org/officeDocument/2006/relationships/hyperlink" Target="https://www.wipo.int/meetings/en/doc_details.jsp?doc_id=471524" TargetMode="External"/><Relationship Id="rId28" Type="http://schemas.openxmlformats.org/officeDocument/2006/relationships/hyperlink" Target="https://www3.wipo.int/classifications/ipc/ipcef/public/en/project/CE52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CE529" TargetMode="External"/><Relationship Id="rId19" Type="http://schemas.openxmlformats.org/officeDocument/2006/relationships/hyperlink" Target="https://www3.wipo.int/classifications/ipc/ipcef/public/en/project/M804" TargetMode="External"/><Relationship Id="rId31" Type="http://schemas.openxmlformats.org/officeDocument/2006/relationships/hyperlink" Target="https://www3.wipo.int/classifications/ipc/ipcef/public/en/project/CE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000" TargetMode="External"/><Relationship Id="rId14" Type="http://schemas.openxmlformats.org/officeDocument/2006/relationships/hyperlink" Target="https://www3.wipo.int/classifications/ipc/ipcef/public/en/project/CE512" TargetMode="External"/><Relationship Id="rId22" Type="http://schemas.openxmlformats.org/officeDocument/2006/relationships/hyperlink" Target="https://www3.wipo.int/classifications/ipc/ipcef/public/en/project/M803" TargetMode="External"/><Relationship Id="rId27" Type="http://schemas.openxmlformats.org/officeDocument/2006/relationships/hyperlink" Target="https://www.wipo.int/meetings/en/doc_details.jsp?doc_id=429457" TargetMode="External"/><Relationship Id="rId30" Type="http://schemas.openxmlformats.org/officeDocument/2006/relationships/hyperlink" Target="https://www3.wipo.int/classifications/ipc/ipcef/public/en/project/CE529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422D-FE4A-43FB-AB4C-A0843584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2542</Words>
  <Characters>16498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IPC/CE/52/2, Report, 52nd Session, IPC Committee of Experts</vt:lpstr>
      <vt:lpstr>Report, 52nd Session, IPC Committee of Experts</vt:lpstr>
    </vt:vector>
  </TitlesOfParts>
  <Company>WIPO</Company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IPC/CE/52/2, Report, 52nd Session, IPC Committee of Experts</dc:title>
  <dc:subject>report, 52nd Session, IPC Committee of Experts (IPC Union), February 19 and 20, 2020</dc:subject>
  <dc:creator>WIPO</dc:creator>
  <cp:keywords>FOR OFFICIAL USE ONLY</cp:keywords>
  <cp:lastModifiedBy>MALANGA SALAZAR Isabelle</cp:lastModifiedBy>
  <cp:revision>4</cp:revision>
  <cp:lastPrinted>2020-03-02T08:11:00Z</cp:lastPrinted>
  <dcterms:created xsi:type="dcterms:W3CDTF">2020-03-17T09:50:00Z</dcterms:created>
  <dcterms:modified xsi:type="dcterms:W3CDTF">2020-03-19T17:42:00Z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bcafe6c8-acd5-437f-ab92-a9345e32dcb2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