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81398" w:rsidP="00916EE2">
            <w:r w:rsidRPr="00AA717B">
              <w:rPr>
                <w:noProof/>
                <w:lang w:eastAsia="en-US"/>
              </w:rPr>
              <w:drawing>
                <wp:inline distT="0" distB="0" distL="0" distR="0" wp14:anchorId="5918A93E" wp14:editId="2221A16B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81398" w:rsidRDefault="009F6F61" w:rsidP="009F6F61">
            <w:pPr>
              <w:jc w:val="right"/>
              <w:rPr>
                <w:sz w:val="40"/>
                <w:szCs w:val="40"/>
              </w:rPr>
            </w:pPr>
            <w:r w:rsidRPr="00681398">
              <w:rPr>
                <w:b/>
                <w:color w:val="000000"/>
                <w:sz w:val="40"/>
                <w:szCs w:val="40"/>
                <w:lang w:val="ru-RU"/>
              </w:rPr>
              <w:t>R</w:t>
            </w:r>
          </w:p>
        </w:tc>
      </w:tr>
      <w:tr w:rsidR="00681398" w:rsidRPr="00681398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681398" w:rsidRDefault="009F6F61" w:rsidP="0077490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81398">
              <w:rPr>
                <w:rFonts w:ascii="Arial Black" w:hAnsi="Arial Black"/>
                <w:caps/>
                <w:sz w:val="15"/>
                <w:lang w:val="ru-RU"/>
              </w:rPr>
              <w:t>IPC/CE/49/2</w:t>
            </w:r>
          </w:p>
        </w:tc>
      </w:tr>
      <w:tr w:rsidR="00681398" w:rsidRPr="00681398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81398" w:rsidRDefault="009F6F61" w:rsidP="009F6F6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81398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681398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81398" w:rsidRDefault="009F6F61" w:rsidP="0077490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81398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77490A">
              <w:rPr>
                <w:rFonts w:ascii="Arial Black" w:hAnsi="Arial Black"/>
                <w:caps/>
                <w:sz w:val="15"/>
                <w:lang w:val="ru-RU"/>
              </w:rPr>
              <w:t>24</w:t>
            </w:r>
            <w:r w:rsidRPr="00681398">
              <w:rPr>
                <w:rFonts w:ascii="Arial Black" w:hAnsi="Arial Black"/>
                <w:caps/>
                <w:sz w:val="15"/>
                <w:lang w:val="ru-RU"/>
              </w:rPr>
              <w:t xml:space="preserve"> марта 2017 г.</w:t>
            </w:r>
          </w:p>
        </w:tc>
      </w:tr>
    </w:tbl>
    <w:p w:rsidR="009F6F61" w:rsidRPr="00681398" w:rsidRDefault="009F6F61" w:rsidP="008B2CC1"/>
    <w:p w:rsidR="009F6F61" w:rsidRPr="00681398" w:rsidRDefault="009F6F61" w:rsidP="008B2CC1"/>
    <w:p w:rsidR="009F6F61" w:rsidRPr="00681398" w:rsidRDefault="009F6F61" w:rsidP="008B2CC1"/>
    <w:p w:rsidR="009F6F61" w:rsidRPr="00681398" w:rsidRDefault="009F6F61" w:rsidP="008B2CC1"/>
    <w:p w:rsidR="009F6F61" w:rsidRPr="00681398" w:rsidRDefault="009F6F61" w:rsidP="008B2CC1"/>
    <w:p w:rsidR="009F6F61" w:rsidRPr="00681398" w:rsidRDefault="009F6F61" w:rsidP="009F6F61">
      <w:pPr>
        <w:rPr>
          <w:b/>
          <w:sz w:val="28"/>
          <w:szCs w:val="28"/>
          <w:lang w:val="ru-RU"/>
        </w:rPr>
      </w:pPr>
      <w:r w:rsidRPr="00681398">
        <w:rPr>
          <w:b/>
          <w:sz w:val="28"/>
          <w:szCs w:val="28"/>
          <w:lang w:val="ru-RU"/>
        </w:rPr>
        <w:t>Специальный союз по Международной патентной классификации</w:t>
      </w:r>
    </w:p>
    <w:p w:rsidR="009F6F61" w:rsidRPr="00681398" w:rsidRDefault="009F6F61" w:rsidP="009F6F61">
      <w:pPr>
        <w:rPr>
          <w:b/>
          <w:sz w:val="28"/>
          <w:szCs w:val="28"/>
          <w:lang w:val="ru-RU"/>
        </w:rPr>
      </w:pPr>
      <w:r w:rsidRPr="00681398">
        <w:rPr>
          <w:b/>
          <w:sz w:val="28"/>
          <w:szCs w:val="28"/>
          <w:lang w:val="ru-RU"/>
        </w:rPr>
        <w:t>(Союз МПК)</w:t>
      </w:r>
    </w:p>
    <w:p w:rsidR="009F6F61" w:rsidRPr="00681398" w:rsidRDefault="009F6F61" w:rsidP="009F6F61">
      <w:pPr>
        <w:rPr>
          <w:b/>
          <w:sz w:val="28"/>
          <w:szCs w:val="28"/>
          <w:lang w:val="ru-RU"/>
        </w:rPr>
      </w:pPr>
      <w:r w:rsidRPr="00681398">
        <w:rPr>
          <w:b/>
          <w:sz w:val="28"/>
          <w:szCs w:val="28"/>
          <w:lang w:val="ru-RU"/>
        </w:rPr>
        <w:t>Комитет экспертов</w:t>
      </w:r>
    </w:p>
    <w:p w:rsidR="009F6F61" w:rsidRPr="00681398" w:rsidRDefault="009F6F61" w:rsidP="003845C1">
      <w:pPr>
        <w:rPr>
          <w:lang w:val="ru-RU"/>
        </w:rPr>
      </w:pPr>
    </w:p>
    <w:p w:rsidR="009F6F61" w:rsidRPr="00681398" w:rsidRDefault="009F6F61" w:rsidP="003845C1">
      <w:pPr>
        <w:rPr>
          <w:lang w:val="ru-RU"/>
        </w:rPr>
      </w:pPr>
    </w:p>
    <w:p w:rsidR="009F6F61" w:rsidRPr="00681398" w:rsidRDefault="009F6F61" w:rsidP="009F6F61">
      <w:pPr>
        <w:rPr>
          <w:b/>
          <w:sz w:val="24"/>
          <w:szCs w:val="24"/>
          <w:lang w:val="ru-RU"/>
        </w:rPr>
      </w:pPr>
      <w:r w:rsidRPr="00681398">
        <w:rPr>
          <w:b/>
          <w:sz w:val="24"/>
          <w:szCs w:val="24"/>
          <w:lang w:val="ru-RU"/>
        </w:rPr>
        <w:t>Сорок девятая сессия</w:t>
      </w:r>
    </w:p>
    <w:p w:rsidR="009F6F61" w:rsidRPr="00681398" w:rsidRDefault="009F6F61" w:rsidP="009F6F61">
      <w:pPr>
        <w:rPr>
          <w:b/>
          <w:sz w:val="24"/>
          <w:szCs w:val="24"/>
          <w:lang w:val="ru-RU"/>
        </w:rPr>
      </w:pPr>
      <w:r w:rsidRPr="00681398">
        <w:rPr>
          <w:b/>
          <w:sz w:val="24"/>
          <w:szCs w:val="24"/>
          <w:lang w:val="ru-RU"/>
        </w:rPr>
        <w:t>Женева, 22 и 23 февраля 2017</w:t>
      </w:r>
      <w:r w:rsidR="00681398">
        <w:rPr>
          <w:b/>
          <w:sz w:val="24"/>
          <w:szCs w:val="24"/>
        </w:rPr>
        <w:t> </w:t>
      </w:r>
      <w:r w:rsidRPr="00681398">
        <w:rPr>
          <w:b/>
          <w:sz w:val="24"/>
          <w:szCs w:val="24"/>
          <w:lang w:val="ru-RU"/>
        </w:rPr>
        <w:t>г.</w:t>
      </w:r>
    </w:p>
    <w:p w:rsidR="009F6F61" w:rsidRPr="00681398" w:rsidRDefault="009F6F61" w:rsidP="008B2CC1">
      <w:pPr>
        <w:rPr>
          <w:lang w:val="ru-RU"/>
        </w:rPr>
      </w:pPr>
    </w:p>
    <w:p w:rsidR="009F6F61" w:rsidRPr="00681398" w:rsidRDefault="009F6F61" w:rsidP="008B2CC1">
      <w:pPr>
        <w:rPr>
          <w:lang w:val="ru-RU"/>
        </w:rPr>
      </w:pPr>
    </w:p>
    <w:p w:rsidR="009F6F61" w:rsidRPr="00681398" w:rsidRDefault="009F6F61" w:rsidP="008B2CC1">
      <w:pPr>
        <w:rPr>
          <w:lang w:val="ru-RU"/>
        </w:rPr>
      </w:pPr>
    </w:p>
    <w:p w:rsidR="009F6F61" w:rsidRPr="00681398" w:rsidRDefault="009F6F61" w:rsidP="009F6F61">
      <w:pPr>
        <w:rPr>
          <w:caps/>
          <w:sz w:val="24"/>
          <w:lang w:val="ru-RU"/>
        </w:rPr>
      </w:pPr>
      <w:bookmarkStart w:id="1" w:name="TitleOfDoc"/>
      <w:bookmarkEnd w:id="1"/>
      <w:r w:rsidRPr="00681398">
        <w:rPr>
          <w:caps/>
          <w:sz w:val="24"/>
          <w:lang w:val="ru-RU"/>
        </w:rPr>
        <w:t>ОТЧЕТ</w:t>
      </w:r>
    </w:p>
    <w:p w:rsidR="009F6F61" w:rsidRPr="00681398" w:rsidRDefault="009F6F61" w:rsidP="008B2CC1">
      <w:pPr>
        <w:rPr>
          <w:lang w:val="ru-RU"/>
        </w:rPr>
      </w:pPr>
    </w:p>
    <w:p w:rsidR="009F6F61" w:rsidRPr="0077490A" w:rsidRDefault="0077490A" w:rsidP="009F6F61">
      <w:pPr>
        <w:rPr>
          <w:i/>
          <w:lang w:val="ru-RU"/>
        </w:rPr>
      </w:pPr>
      <w:bookmarkStart w:id="2" w:name="Prepared"/>
      <w:bookmarkEnd w:id="2"/>
      <w:r>
        <w:rPr>
          <w:i/>
          <w:lang w:val="ru-RU"/>
        </w:rPr>
        <w:t>принят Комитетом экспертов</w:t>
      </w:r>
    </w:p>
    <w:p w:rsidR="009F6F61" w:rsidRPr="0077490A" w:rsidRDefault="009F6F61">
      <w:pPr>
        <w:rPr>
          <w:lang w:val="ru-RU"/>
        </w:rPr>
      </w:pPr>
    </w:p>
    <w:p w:rsidR="009F6F61" w:rsidRPr="0077490A" w:rsidRDefault="009F6F61">
      <w:pPr>
        <w:rPr>
          <w:lang w:val="ru-RU"/>
        </w:rPr>
      </w:pPr>
    </w:p>
    <w:p w:rsidR="009F6F61" w:rsidRPr="0077490A" w:rsidRDefault="009F6F61">
      <w:pPr>
        <w:rPr>
          <w:lang w:val="ru-RU"/>
        </w:rPr>
      </w:pPr>
    </w:p>
    <w:p w:rsidR="009F6F61" w:rsidRPr="0077490A" w:rsidRDefault="009F6F61" w:rsidP="0053057A">
      <w:pPr>
        <w:rPr>
          <w:lang w:val="ru-RU"/>
        </w:rPr>
      </w:pPr>
    </w:p>
    <w:p w:rsidR="009F6F61" w:rsidRPr="0077490A" w:rsidRDefault="009F6F61">
      <w:pPr>
        <w:rPr>
          <w:lang w:val="ru-RU"/>
        </w:rPr>
      </w:pPr>
    </w:p>
    <w:p w:rsidR="009F6F61" w:rsidRPr="0077490A" w:rsidRDefault="009F6F61" w:rsidP="009F6F61">
      <w:pPr>
        <w:pStyle w:val="Heading1"/>
        <w:spacing w:after="240"/>
        <w:rPr>
          <w:lang w:val="ru-RU"/>
        </w:rPr>
      </w:pPr>
      <w:r w:rsidRPr="00681398">
        <w:rPr>
          <w:lang w:val="ru-RU"/>
        </w:rPr>
        <w:t>ВВЕДЕНИЕ</w:t>
      </w:r>
    </w:p>
    <w:p w:rsidR="009F6F61" w:rsidRPr="00681398" w:rsidRDefault="00F148AB" w:rsidP="009F6F61">
      <w:pPr>
        <w:pStyle w:val="ONUME"/>
        <w:rPr>
          <w:lang w:val="ru-RU"/>
        </w:rPr>
      </w:pPr>
      <w:r>
        <w:rPr>
          <w:lang w:val="ru-RU"/>
        </w:rPr>
        <w:t>С</w:t>
      </w:r>
      <w:r w:rsidRPr="00681398">
        <w:rPr>
          <w:lang w:val="ru-RU"/>
        </w:rPr>
        <w:t xml:space="preserve">орок </w:t>
      </w:r>
      <w:r>
        <w:rPr>
          <w:lang w:val="ru-RU"/>
        </w:rPr>
        <w:t xml:space="preserve">девятая </w:t>
      </w:r>
      <w:r w:rsidRPr="00681398">
        <w:rPr>
          <w:lang w:val="ru-RU"/>
        </w:rPr>
        <w:t>сесси</w:t>
      </w:r>
      <w:r>
        <w:rPr>
          <w:lang w:val="ru-RU"/>
        </w:rPr>
        <w:t>я</w:t>
      </w:r>
      <w:r w:rsidRPr="00681398">
        <w:rPr>
          <w:lang w:val="ru-RU"/>
        </w:rPr>
        <w:t xml:space="preserve"> </w:t>
      </w:r>
      <w:r w:rsidR="00E04838" w:rsidRPr="00681398">
        <w:rPr>
          <w:lang w:val="ru-RU"/>
        </w:rPr>
        <w:t>Комитет</w:t>
      </w:r>
      <w:r>
        <w:rPr>
          <w:lang w:val="ru-RU"/>
        </w:rPr>
        <w:t>а</w:t>
      </w:r>
      <w:r w:rsidR="00E04838" w:rsidRPr="00681398">
        <w:rPr>
          <w:lang w:val="ru-RU"/>
        </w:rPr>
        <w:t xml:space="preserve"> экспертов Союза МПК (</w:t>
      </w:r>
      <w:r w:rsidR="00E04838" w:rsidRPr="00681398">
        <w:rPr>
          <w:rFonts w:eastAsiaTheme="minorEastAsia"/>
          <w:lang w:val="ru-RU" w:eastAsia="ko-KR"/>
        </w:rPr>
        <w:t>именуем</w:t>
      </w:r>
      <w:r>
        <w:rPr>
          <w:rFonts w:eastAsiaTheme="minorEastAsia"/>
          <w:lang w:val="ru-RU" w:eastAsia="ko-KR"/>
        </w:rPr>
        <w:t>ого</w:t>
      </w:r>
      <w:r w:rsidR="00E04838" w:rsidRPr="00681398">
        <w:rPr>
          <w:rFonts w:eastAsiaTheme="minorEastAsia"/>
          <w:lang w:val="ru-RU" w:eastAsia="ko-KR"/>
        </w:rPr>
        <w:t xml:space="preserve"> </w:t>
      </w:r>
      <w:r w:rsidR="00E04838" w:rsidRPr="00681398">
        <w:rPr>
          <w:lang w:val="ru-RU"/>
        </w:rPr>
        <w:t xml:space="preserve">далее «Комитет») </w:t>
      </w:r>
      <w:r>
        <w:rPr>
          <w:lang w:val="ru-RU"/>
        </w:rPr>
        <w:t xml:space="preserve">состоялась </w:t>
      </w:r>
      <w:r w:rsidR="00E04838" w:rsidRPr="00681398">
        <w:rPr>
          <w:lang w:val="ru-RU"/>
        </w:rPr>
        <w:t xml:space="preserve">в Женеве </w:t>
      </w:r>
      <w:r w:rsidR="00F50D17" w:rsidRPr="00681398">
        <w:rPr>
          <w:lang w:val="ru-RU"/>
        </w:rPr>
        <w:t>2</w:t>
      </w:r>
      <w:r w:rsidR="00C56A9B" w:rsidRPr="00681398">
        <w:rPr>
          <w:lang w:val="ru-RU"/>
        </w:rPr>
        <w:t>2</w:t>
      </w:r>
      <w:r w:rsidR="00F50D17" w:rsidRPr="00681398">
        <w:rPr>
          <w:lang w:val="ru-RU"/>
        </w:rPr>
        <w:t xml:space="preserve"> </w:t>
      </w:r>
      <w:r w:rsidR="00E04838" w:rsidRPr="00681398">
        <w:rPr>
          <w:lang w:val="ru-RU"/>
        </w:rPr>
        <w:t>и</w:t>
      </w:r>
      <w:r w:rsidR="00F50D17" w:rsidRPr="00681398">
        <w:rPr>
          <w:lang w:val="ru-RU"/>
        </w:rPr>
        <w:t xml:space="preserve"> 2</w:t>
      </w:r>
      <w:r w:rsidR="00C56A9B" w:rsidRPr="00681398">
        <w:rPr>
          <w:lang w:val="ru-RU"/>
        </w:rPr>
        <w:t>3</w:t>
      </w:r>
      <w:r w:rsidR="00681398">
        <w:rPr>
          <w:lang w:val="ru-RU"/>
        </w:rPr>
        <w:t> </w:t>
      </w:r>
      <w:r w:rsidR="00E04838" w:rsidRPr="00681398">
        <w:rPr>
          <w:lang w:val="ru-RU"/>
        </w:rPr>
        <w:t>февраля</w:t>
      </w:r>
      <w:r w:rsidR="00F50D17" w:rsidRPr="00681398">
        <w:rPr>
          <w:lang w:val="ru-RU"/>
        </w:rPr>
        <w:t xml:space="preserve"> 201</w:t>
      </w:r>
      <w:r w:rsidR="00C56A9B" w:rsidRPr="00681398">
        <w:rPr>
          <w:lang w:val="ru-RU"/>
        </w:rPr>
        <w:t>7</w:t>
      </w:r>
      <w:r w:rsidR="00E04838" w:rsidRPr="00681398">
        <w:rPr>
          <w:lang w:val="ru-RU"/>
        </w:rPr>
        <w:t> г</w:t>
      </w:r>
      <w:r w:rsidR="00F50D17" w:rsidRPr="00681398">
        <w:rPr>
          <w:lang w:val="ru-RU"/>
        </w:rPr>
        <w:t xml:space="preserve">.  </w:t>
      </w:r>
      <w:r w:rsidR="00E04838" w:rsidRPr="00681398">
        <w:rPr>
          <w:lang w:val="ru-RU"/>
        </w:rPr>
        <w:t>На сессии были представлены следующие члены Комитета:</w:t>
      </w:r>
      <w:r w:rsidR="00F50D17" w:rsidRPr="00681398">
        <w:rPr>
          <w:lang w:val="ru-RU"/>
        </w:rPr>
        <w:t xml:space="preserve">  </w:t>
      </w:r>
      <w:r w:rsidR="00E04838" w:rsidRPr="00681398">
        <w:rPr>
          <w:lang w:val="ru-RU"/>
        </w:rPr>
        <w:t>Австралия</w:t>
      </w:r>
      <w:r w:rsidR="00C56A9B" w:rsidRPr="00681398">
        <w:rPr>
          <w:lang w:val="ru-RU"/>
        </w:rPr>
        <w:t xml:space="preserve">, </w:t>
      </w:r>
      <w:r w:rsidR="00E04838" w:rsidRPr="00681398">
        <w:rPr>
          <w:lang w:val="ru-RU"/>
        </w:rPr>
        <w:t>Австрия</w:t>
      </w:r>
      <w:r w:rsidR="00C56A9B" w:rsidRPr="00681398">
        <w:rPr>
          <w:lang w:val="ru-RU"/>
        </w:rPr>
        <w:t xml:space="preserve">, </w:t>
      </w:r>
      <w:r w:rsidR="00E04838" w:rsidRPr="00681398">
        <w:rPr>
          <w:lang w:val="ru-RU"/>
        </w:rPr>
        <w:t>Бразилия</w:t>
      </w:r>
      <w:r w:rsidR="00F50D17" w:rsidRPr="00681398">
        <w:rPr>
          <w:lang w:val="ru-RU"/>
        </w:rPr>
        <w:t xml:space="preserve">, </w:t>
      </w:r>
      <w:r w:rsidR="00E04838" w:rsidRPr="00681398">
        <w:rPr>
          <w:lang w:val="ru-RU"/>
        </w:rPr>
        <w:t>Канада</w:t>
      </w:r>
      <w:r w:rsidR="00F50D17" w:rsidRPr="00681398">
        <w:rPr>
          <w:lang w:val="ru-RU"/>
        </w:rPr>
        <w:t xml:space="preserve">, </w:t>
      </w:r>
      <w:r w:rsidR="00E04838" w:rsidRPr="00681398">
        <w:rPr>
          <w:lang w:val="ru-RU"/>
        </w:rPr>
        <w:t>Китай</w:t>
      </w:r>
      <w:r w:rsidR="00F50D17" w:rsidRPr="00681398">
        <w:rPr>
          <w:lang w:val="ru-RU"/>
        </w:rPr>
        <w:t xml:space="preserve">, </w:t>
      </w:r>
      <w:r w:rsidR="00E04838" w:rsidRPr="00681398">
        <w:rPr>
          <w:lang w:val="ru-RU"/>
        </w:rPr>
        <w:t>Чешская Республика, Дания, Эстония, Финляндия, Франция, Германия, Греция, Ирландия, Япония, Мексика, Нидерланды, Норвегия, Португалия, Республика Корея, Румыния, Российская Федерация, Испания, Швеция, Швейцария, Турция, Украина, Соединенное Королевство, Соединенные Штаты Америки (</w:t>
      </w:r>
      <w:r w:rsidR="00F50D17" w:rsidRPr="00681398">
        <w:rPr>
          <w:lang w:val="ru-RU"/>
        </w:rPr>
        <w:t>2</w:t>
      </w:r>
      <w:r w:rsidR="00B61631" w:rsidRPr="00681398">
        <w:rPr>
          <w:lang w:val="ru-RU"/>
        </w:rPr>
        <w:t>8</w:t>
      </w:r>
      <w:r w:rsidR="00F50D17" w:rsidRPr="00681398">
        <w:rPr>
          <w:lang w:val="ru-RU"/>
        </w:rPr>
        <w:t xml:space="preserve">).  </w:t>
      </w:r>
      <w:r w:rsidR="00E04838" w:rsidRPr="00681398">
        <w:rPr>
          <w:lang w:val="ru-RU"/>
        </w:rPr>
        <w:t xml:space="preserve">На сессии были </w:t>
      </w:r>
      <w:r w:rsidRPr="00681398">
        <w:rPr>
          <w:lang w:val="ru-RU"/>
        </w:rPr>
        <w:t xml:space="preserve">также </w:t>
      </w:r>
      <w:r w:rsidR="00E04838" w:rsidRPr="00681398">
        <w:rPr>
          <w:lang w:val="ru-RU"/>
        </w:rPr>
        <w:t>представлены Африканская региональная организация интеллектуальной собственности (АРОИС) и Европейское патентное ведомство (ЕПВ).</w:t>
      </w:r>
      <w:r w:rsidR="00F50D17" w:rsidRPr="00681398">
        <w:rPr>
          <w:lang w:val="ru-RU"/>
        </w:rPr>
        <w:t xml:space="preserve">  </w:t>
      </w:r>
      <w:r w:rsidR="009F6F61" w:rsidRPr="00681398">
        <w:rPr>
          <w:lang w:val="ru-RU"/>
        </w:rPr>
        <w:t xml:space="preserve">Список участников </w:t>
      </w:r>
      <w:r w:rsidR="00681398">
        <w:rPr>
          <w:lang w:val="ru-RU"/>
        </w:rPr>
        <w:t>пр</w:t>
      </w:r>
      <w:r>
        <w:rPr>
          <w:lang w:val="ru-RU"/>
        </w:rPr>
        <w:t xml:space="preserve">иводится </w:t>
      </w:r>
      <w:r w:rsidR="009F6F61" w:rsidRPr="00681398">
        <w:rPr>
          <w:lang w:val="ru-RU"/>
        </w:rPr>
        <w:t>в приложении</w:t>
      </w:r>
      <w:r w:rsidR="00681398">
        <w:rPr>
          <w:lang w:val="ru-RU"/>
        </w:rPr>
        <w:t> </w:t>
      </w:r>
      <w:r w:rsidR="00681398">
        <w:t>I</w:t>
      </w:r>
      <w:r w:rsidR="009F6F61" w:rsidRPr="00681398">
        <w:rPr>
          <w:lang w:val="ru-RU"/>
        </w:rPr>
        <w:t xml:space="preserve"> к настоящему отчету.</w:t>
      </w:r>
    </w:p>
    <w:p w:rsidR="009F6F61" w:rsidRPr="00A31FCF" w:rsidRDefault="009F6F61" w:rsidP="009F6F61">
      <w:pPr>
        <w:pStyle w:val="ONUME"/>
        <w:rPr>
          <w:lang w:val="ru-RU"/>
        </w:rPr>
      </w:pPr>
      <w:r w:rsidRPr="00681398">
        <w:rPr>
          <w:lang w:val="ru-RU"/>
        </w:rPr>
        <w:t>Сессию открыл помощник Генерального директора г-н Й</w:t>
      </w:r>
      <w:r w:rsidR="00F16D3A">
        <w:rPr>
          <w:lang w:val="ru-RU"/>
        </w:rPr>
        <w:t>ошиюки</w:t>
      </w:r>
      <w:r w:rsidRPr="00681398">
        <w:rPr>
          <w:lang w:val="ru-RU"/>
        </w:rPr>
        <w:t xml:space="preserve"> Такаги, который приветствовал </w:t>
      </w:r>
      <w:r w:rsidR="00F148AB">
        <w:rPr>
          <w:lang w:val="ru-RU"/>
        </w:rPr>
        <w:t>делегатов</w:t>
      </w:r>
      <w:r w:rsidRPr="00681398">
        <w:rPr>
          <w:lang w:val="ru-RU"/>
        </w:rPr>
        <w:t>.</w:t>
      </w:r>
      <w:r w:rsidR="00F50D17" w:rsidRPr="00681398">
        <w:rPr>
          <w:lang w:val="ru-RU"/>
        </w:rPr>
        <w:t xml:space="preserve">  </w:t>
      </w:r>
      <w:r w:rsidR="00F16D3A">
        <w:rPr>
          <w:lang w:val="ru-RU"/>
        </w:rPr>
        <w:t>Г</w:t>
      </w:r>
      <w:r w:rsidR="00F16D3A" w:rsidRPr="00F16D3A">
        <w:rPr>
          <w:lang w:val="ru-RU"/>
        </w:rPr>
        <w:t>-</w:t>
      </w:r>
      <w:r w:rsidR="00F16D3A">
        <w:rPr>
          <w:lang w:val="ru-RU"/>
        </w:rPr>
        <w:t>н</w:t>
      </w:r>
      <w:r w:rsidR="00F16D3A" w:rsidRPr="00F16D3A">
        <w:rPr>
          <w:lang w:val="ru-RU"/>
        </w:rPr>
        <w:t xml:space="preserve"> </w:t>
      </w:r>
      <w:r w:rsidR="00F16D3A">
        <w:rPr>
          <w:lang w:val="ru-RU"/>
        </w:rPr>
        <w:t>Такаги</w:t>
      </w:r>
      <w:r w:rsidR="00F16D3A" w:rsidRPr="00F16D3A">
        <w:rPr>
          <w:lang w:val="ru-RU"/>
        </w:rPr>
        <w:t xml:space="preserve"> </w:t>
      </w:r>
      <w:r w:rsidR="00F16D3A">
        <w:rPr>
          <w:lang w:val="ru-RU"/>
        </w:rPr>
        <w:t>подчеркнул</w:t>
      </w:r>
      <w:r w:rsidR="00F16D3A" w:rsidRPr="00F16D3A">
        <w:rPr>
          <w:lang w:val="ru-RU"/>
        </w:rPr>
        <w:t xml:space="preserve"> </w:t>
      </w:r>
      <w:r w:rsidR="00F16D3A">
        <w:rPr>
          <w:lang w:val="ru-RU"/>
        </w:rPr>
        <w:t>важность</w:t>
      </w:r>
      <w:r w:rsidR="00F16D3A" w:rsidRPr="00F16D3A">
        <w:rPr>
          <w:lang w:val="ru-RU"/>
        </w:rPr>
        <w:t xml:space="preserve"> </w:t>
      </w:r>
      <w:r w:rsidR="00F16D3A">
        <w:rPr>
          <w:lang w:val="ru-RU"/>
        </w:rPr>
        <w:t>МПК</w:t>
      </w:r>
      <w:r w:rsidR="00F16D3A" w:rsidRPr="00F16D3A">
        <w:rPr>
          <w:lang w:val="ru-RU"/>
        </w:rPr>
        <w:t xml:space="preserve"> </w:t>
      </w:r>
      <w:r w:rsidR="00F16D3A">
        <w:rPr>
          <w:lang w:val="ru-RU"/>
        </w:rPr>
        <w:t>как</w:t>
      </w:r>
      <w:r w:rsidR="00F16D3A" w:rsidRPr="00F16D3A">
        <w:rPr>
          <w:lang w:val="ru-RU"/>
        </w:rPr>
        <w:t xml:space="preserve"> </w:t>
      </w:r>
      <w:r w:rsidR="00F16D3A">
        <w:rPr>
          <w:lang w:val="ru-RU"/>
        </w:rPr>
        <w:t>универсального</w:t>
      </w:r>
      <w:r w:rsidR="00F16D3A" w:rsidRPr="00F16D3A">
        <w:rPr>
          <w:lang w:val="ru-RU"/>
        </w:rPr>
        <w:t xml:space="preserve"> </w:t>
      </w:r>
      <w:r w:rsidR="00F16D3A">
        <w:rPr>
          <w:lang w:val="ru-RU"/>
        </w:rPr>
        <w:t>и</w:t>
      </w:r>
      <w:r w:rsidR="00F16D3A" w:rsidRPr="00F16D3A">
        <w:rPr>
          <w:lang w:val="ru-RU"/>
        </w:rPr>
        <w:t xml:space="preserve"> </w:t>
      </w:r>
      <w:r w:rsidR="00F16D3A">
        <w:rPr>
          <w:lang w:val="ru-RU"/>
        </w:rPr>
        <w:t>используемого</w:t>
      </w:r>
      <w:r w:rsidR="00F16D3A" w:rsidRPr="00F16D3A">
        <w:rPr>
          <w:lang w:val="ru-RU"/>
        </w:rPr>
        <w:t xml:space="preserve"> </w:t>
      </w:r>
      <w:r w:rsidR="00F16D3A">
        <w:rPr>
          <w:lang w:val="ru-RU"/>
        </w:rPr>
        <w:t>во</w:t>
      </w:r>
      <w:r w:rsidR="00F16D3A" w:rsidRPr="00F16D3A">
        <w:rPr>
          <w:lang w:val="ru-RU"/>
        </w:rPr>
        <w:t xml:space="preserve"> </w:t>
      </w:r>
      <w:r w:rsidR="00F16D3A">
        <w:rPr>
          <w:lang w:val="ru-RU"/>
        </w:rPr>
        <w:t>всем</w:t>
      </w:r>
      <w:r w:rsidR="00F16D3A" w:rsidRPr="00F16D3A">
        <w:rPr>
          <w:lang w:val="ru-RU"/>
        </w:rPr>
        <w:t xml:space="preserve"> </w:t>
      </w:r>
      <w:r w:rsidR="00F16D3A">
        <w:rPr>
          <w:lang w:val="ru-RU"/>
        </w:rPr>
        <w:t>мире</w:t>
      </w:r>
      <w:r w:rsidR="00F16D3A" w:rsidRPr="00F16D3A">
        <w:rPr>
          <w:lang w:val="ru-RU"/>
        </w:rPr>
        <w:t xml:space="preserve"> </w:t>
      </w:r>
      <w:r w:rsidR="00F16D3A">
        <w:rPr>
          <w:lang w:val="ru-RU"/>
        </w:rPr>
        <w:t>инструмента</w:t>
      </w:r>
      <w:r w:rsidR="00F16D3A" w:rsidRPr="00F16D3A">
        <w:rPr>
          <w:lang w:val="ru-RU"/>
        </w:rPr>
        <w:t xml:space="preserve"> </w:t>
      </w:r>
      <w:r w:rsidR="00F16D3A">
        <w:rPr>
          <w:lang w:val="ru-RU"/>
        </w:rPr>
        <w:t>поиска</w:t>
      </w:r>
      <w:r w:rsidR="00F16D3A" w:rsidRPr="00F16D3A">
        <w:rPr>
          <w:lang w:val="ru-RU"/>
        </w:rPr>
        <w:t xml:space="preserve"> </w:t>
      </w:r>
      <w:r w:rsidR="00F16D3A">
        <w:rPr>
          <w:lang w:val="ru-RU"/>
        </w:rPr>
        <w:t>патентной</w:t>
      </w:r>
      <w:r w:rsidR="00F16D3A" w:rsidRPr="00F16D3A">
        <w:rPr>
          <w:lang w:val="ru-RU"/>
        </w:rPr>
        <w:t xml:space="preserve"> </w:t>
      </w:r>
      <w:r w:rsidR="00F16D3A">
        <w:rPr>
          <w:lang w:val="ru-RU"/>
        </w:rPr>
        <w:t>информации</w:t>
      </w:r>
      <w:r w:rsidR="00F16D3A" w:rsidRPr="00F16D3A">
        <w:rPr>
          <w:lang w:val="ru-RU"/>
        </w:rPr>
        <w:t xml:space="preserve">, </w:t>
      </w:r>
      <w:r w:rsidR="00F16D3A">
        <w:rPr>
          <w:lang w:val="ru-RU"/>
        </w:rPr>
        <w:t>особенно</w:t>
      </w:r>
      <w:r w:rsidR="00F16D3A" w:rsidRPr="00F16D3A">
        <w:rPr>
          <w:lang w:val="ru-RU"/>
        </w:rPr>
        <w:t xml:space="preserve"> </w:t>
      </w:r>
      <w:r w:rsidR="00F148AB">
        <w:rPr>
          <w:lang w:val="ru-RU"/>
        </w:rPr>
        <w:t>в условиях</w:t>
      </w:r>
      <w:r w:rsidR="00F16D3A">
        <w:rPr>
          <w:lang w:val="ru-RU"/>
        </w:rPr>
        <w:t xml:space="preserve"> приближени</w:t>
      </w:r>
      <w:r w:rsidR="00F148AB">
        <w:rPr>
          <w:lang w:val="ru-RU"/>
        </w:rPr>
        <w:t>я</w:t>
      </w:r>
      <w:r w:rsidR="00F16D3A">
        <w:rPr>
          <w:lang w:val="ru-RU"/>
        </w:rPr>
        <w:t xml:space="preserve"> эпохи, для которой характерен стремительный рост числа патентных заявок.  </w:t>
      </w:r>
      <w:r w:rsidR="00F148AB">
        <w:rPr>
          <w:lang w:val="ru-RU"/>
        </w:rPr>
        <w:t xml:space="preserve">Он также </w:t>
      </w:r>
      <w:r w:rsidR="00F16D3A">
        <w:rPr>
          <w:lang w:val="ru-RU"/>
        </w:rPr>
        <w:t>отметил</w:t>
      </w:r>
      <w:r w:rsidR="00F16D3A" w:rsidRPr="00A31FCF">
        <w:rPr>
          <w:lang w:val="ru-RU"/>
        </w:rPr>
        <w:t xml:space="preserve"> </w:t>
      </w:r>
      <w:r w:rsidR="00F16D3A">
        <w:rPr>
          <w:lang w:val="ru-RU"/>
        </w:rPr>
        <w:t>работу</w:t>
      </w:r>
      <w:r w:rsidR="00F16D3A" w:rsidRPr="00A31FCF">
        <w:rPr>
          <w:lang w:val="ru-RU"/>
        </w:rPr>
        <w:t xml:space="preserve"> </w:t>
      </w:r>
      <w:r w:rsidR="00F16D3A">
        <w:rPr>
          <w:lang w:val="ru-RU"/>
        </w:rPr>
        <w:t>Комитета</w:t>
      </w:r>
      <w:r w:rsidR="00F16D3A" w:rsidRPr="00A31FCF">
        <w:rPr>
          <w:lang w:val="ru-RU"/>
        </w:rPr>
        <w:t xml:space="preserve"> </w:t>
      </w:r>
      <w:r w:rsidR="00F16D3A">
        <w:rPr>
          <w:lang w:val="ru-RU"/>
        </w:rPr>
        <w:t>в</w:t>
      </w:r>
      <w:r w:rsidR="00F16D3A" w:rsidRPr="00A31FCF">
        <w:rPr>
          <w:lang w:val="ru-RU"/>
        </w:rPr>
        <w:t xml:space="preserve"> </w:t>
      </w:r>
      <w:r w:rsidR="00F16D3A">
        <w:rPr>
          <w:lang w:val="ru-RU"/>
        </w:rPr>
        <w:t>области</w:t>
      </w:r>
      <w:r w:rsidR="00F16D3A" w:rsidRPr="00A31FCF">
        <w:rPr>
          <w:lang w:val="ru-RU"/>
        </w:rPr>
        <w:t xml:space="preserve"> </w:t>
      </w:r>
      <w:r w:rsidR="00F16D3A">
        <w:rPr>
          <w:lang w:val="ru-RU"/>
        </w:rPr>
        <w:t>пересмотра</w:t>
      </w:r>
      <w:r w:rsidR="00F16D3A" w:rsidRPr="00A31FCF">
        <w:rPr>
          <w:lang w:val="ru-RU"/>
        </w:rPr>
        <w:t xml:space="preserve"> </w:t>
      </w:r>
      <w:r w:rsidR="00F16D3A">
        <w:rPr>
          <w:lang w:val="ru-RU"/>
        </w:rPr>
        <w:t>МПК</w:t>
      </w:r>
      <w:r w:rsidR="00F16D3A" w:rsidRPr="00A31FCF">
        <w:rPr>
          <w:lang w:val="ru-RU"/>
        </w:rPr>
        <w:t xml:space="preserve"> </w:t>
      </w:r>
      <w:r w:rsidR="00F16D3A">
        <w:rPr>
          <w:lang w:val="ru-RU"/>
        </w:rPr>
        <w:t>на</w:t>
      </w:r>
      <w:r w:rsidR="00F16D3A" w:rsidRPr="00A31FCF">
        <w:rPr>
          <w:lang w:val="ru-RU"/>
        </w:rPr>
        <w:t xml:space="preserve"> </w:t>
      </w:r>
      <w:r w:rsidR="00F16D3A">
        <w:rPr>
          <w:lang w:val="ru-RU"/>
        </w:rPr>
        <w:t>основе</w:t>
      </w:r>
      <w:r w:rsidR="00F16D3A" w:rsidRPr="00A31FCF">
        <w:rPr>
          <w:lang w:val="ru-RU"/>
        </w:rPr>
        <w:t xml:space="preserve"> </w:t>
      </w:r>
      <w:r w:rsidR="00A31FCF">
        <w:rPr>
          <w:lang w:val="ru-RU"/>
        </w:rPr>
        <w:t>соответствующей</w:t>
      </w:r>
      <w:r w:rsidR="00A31FCF" w:rsidRPr="00A31FCF">
        <w:rPr>
          <w:lang w:val="ru-RU"/>
        </w:rPr>
        <w:t xml:space="preserve"> </w:t>
      </w:r>
      <w:r w:rsidR="00F16D3A">
        <w:rPr>
          <w:lang w:val="ru-RU"/>
        </w:rPr>
        <w:t>Дорожной</w:t>
      </w:r>
      <w:r w:rsidR="00F16D3A" w:rsidRPr="00A31FCF">
        <w:rPr>
          <w:lang w:val="ru-RU"/>
        </w:rPr>
        <w:t xml:space="preserve"> </w:t>
      </w:r>
      <w:r w:rsidR="00F16D3A">
        <w:rPr>
          <w:lang w:val="ru-RU"/>
        </w:rPr>
        <w:t>карты</w:t>
      </w:r>
      <w:r w:rsidR="00F148AB">
        <w:rPr>
          <w:lang w:val="ru-RU"/>
        </w:rPr>
        <w:t xml:space="preserve"> и важную роль </w:t>
      </w:r>
      <w:r w:rsidR="00A31FCF">
        <w:rPr>
          <w:lang w:val="ru-RU"/>
        </w:rPr>
        <w:t>развития</w:t>
      </w:r>
      <w:r w:rsidR="00A31FCF" w:rsidRPr="00A31FCF">
        <w:rPr>
          <w:lang w:val="ru-RU"/>
        </w:rPr>
        <w:t xml:space="preserve"> </w:t>
      </w:r>
      <w:r w:rsidR="00F148AB">
        <w:rPr>
          <w:lang w:val="ru-RU"/>
        </w:rPr>
        <w:t xml:space="preserve">информационно-технических </w:t>
      </w:r>
      <w:r w:rsidR="00A31FCF">
        <w:rPr>
          <w:lang w:val="ru-RU"/>
        </w:rPr>
        <w:t>систем</w:t>
      </w:r>
      <w:r w:rsidR="00F148AB">
        <w:rPr>
          <w:lang w:val="ru-RU"/>
        </w:rPr>
        <w:t xml:space="preserve"> для</w:t>
      </w:r>
      <w:r w:rsidR="00A31FCF">
        <w:rPr>
          <w:lang w:val="ru-RU"/>
        </w:rPr>
        <w:t xml:space="preserve"> </w:t>
      </w:r>
      <w:r w:rsidR="00F148AB">
        <w:rPr>
          <w:lang w:val="ru-RU"/>
        </w:rPr>
        <w:t xml:space="preserve">поддержки </w:t>
      </w:r>
      <w:r w:rsidR="00A31FCF">
        <w:rPr>
          <w:lang w:val="ru-RU"/>
        </w:rPr>
        <w:t>МПК.</w:t>
      </w:r>
    </w:p>
    <w:p w:rsidR="009F6F61" w:rsidRDefault="009F6F61" w:rsidP="009F6F61">
      <w:pPr>
        <w:pStyle w:val="Heading1"/>
        <w:spacing w:after="240"/>
      </w:pPr>
      <w:r w:rsidRPr="009F6F61">
        <w:rPr>
          <w:color w:val="000000"/>
          <w:lang w:val="ru-RU"/>
        </w:rPr>
        <w:lastRenderedPageBreak/>
        <w:t>ДОЛЖНОСТНЫЕ ЛИЦА</w:t>
      </w:r>
    </w:p>
    <w:p w:rsidR="009F6F61" w:rsidRPr="00A31FCF" w:rsidRDefault="00A31FCF" w:rsidP="00F50D17">
      <w:pPr>
        <w:pStyle w:val="ONUME"/>
        <w:rPr>
          <w:lang w:val="ru-RU"/>
        </w:rPr>
      </w:pPr>
      <w:r w:rsidRPr="00A31FCF">
        <w:rPr>
          <w:lang w:val="ru-RU"/>
        </w:rPr>
        <w:t>Комитет единогласно избрал г-на Андерса Брууна</w:t>
      </w:r>
      <w:r w:rsidR="00F50D17" w:rsidRPr="00A31FCF">
        <w:rPr>
          <w:lang w:val="ru-RU"/>
        </w:rPr>
        <w:t xml:space="preserve"> (</w:t>
      </w:r>
      <w:r w:rsidRPr="00A31FCF">
        <w:rPr>
          <w:lang w:val="ru-RU"/>
        </w:rPr>
        <w:t>Швеция</w:t>
      </w:r>
      <w:r w:rsidR="00F50D17" w:rsidRPr="00A31FCF">
        <w:rPr>
          <w:lang w:val="ru-RU"/>
        </w:rPr>
        <w:t xml:space="preserve">) </w:t>
      </w:r>
      <w:r w:rsidRPr="00A31FCF">
        <w:rPr>
          <w:lang w:val="ru-RU"/>
        </w:rPr>
        <w:t>Председателем сессии, а г-жу Натали Склаф</w:t>
      </w:r>
      <w:r w:rsidR="00DA4459" w:rsidRPr="00A31FCF">
        <w:rPr>
          <w:lang w:val="ru-RU"/>
        </w:rPr>
        <w:t xml:space="preserve"> (</w:t>
      </w:r>
      <w:r w:rsidRPr="00A31FCF">
        <w:rPr>
          <w:lang w:val="ru-RU"/>
        </w:rPr>
        <w:t>Норвегия</w:t>
      </w:r>
      <w:r w:rsidR="00DA4459" w:rsidRPr="00A31FCF">
        <w:rPr>
          <w:lang w:val="ru-RU"/>
        </w:rPr>
        <w:t xml:space="preserve">) </w:t>
      </w:r>
      <w:r w:rsidRPr="00A31FCF">
        <w:rPr>
          <w:lang w:val="ru-RU"/>
        </w:rPr>
        <w:t>и</w:t>
      </w:r>
      <w:r w:rsidR="00F50D17" w:rsidRPr="00A31FCF">
        <w:rPr>
          <w:szCs w:val="22"/>
          <w:lang w:val="ru-RU"/>
        </w:rPr>
        <w:t xml:space="preserve"> </w:t>
      </w:r>
      <w:r w:rsidRPr="00A31FCF">
        <w:rPr>
          <w:szCs w:val="22"/>
          <w:lang w:val="ru-RU"/>
        </w:rPr>
        <w:t xml:space="preserve">г-на Пабло Сентено Маркеса </w:t>
      </w:r>
      <w:r w:rsidR="00DA4459" w:rsidRPr="00A31FCF">
        <w:rPr>
          <w:szCs w:val="22"/>
          <w:lang w:val="ru-RU"/>
        </w:rPr>
        <w:t>(</w:t>
      </w:r>
      <w:r w:rsidRPr="00A31FCF">
        <w:rPr>
          <w:szCs w:val="22"/>
          <w:lang w:val="ru-RU"/>
        </w:rPr>
        <w:t>Мексика</w:t>
      </w:r>
      <w:r w:rsidR="00DA4459" w:rsidRPr="00A31FCF">
        <w:rPr>
          <w:szCs w:val="22"/>
          <w:lang w:val="ru-RU"/>
        </w:rPr>
        <w:t>)</w:t>
      </w:r>
      <w:r w:rsidR="00F50D17" w:rsidRPr="00A31FCF">
        <w:rPr>
          <w:lang w:val="ru-RU"/>
        </w:rPr>
        <w:t xml:space="preserve"> </w:t>
      </w:r>
      <w:r w:rsidRPr="00A31FCF">
        <w:rPr>
          <w:lang w:val="ru-RU"/>
        </w:rPr>
        <w:t>– заместителями Председателя.</w:t>
      </w:r>
    </w:p>
    <w:p w:rsidR="009F6F61" w:rsidRPr="00A31FCF" w:rsidRDefault="00A31FCF" w:rsidP="00F50D17">
      <w:pPr>
        <w:pStyle w:val="ONUME"/>
        <w:rPr>
          <w:lang w:val="ru-RU"/>
        </w:rPr>
      </w:pPr>
      <w:r>
        <w:rPr>
          <w:lang w:val="ru-RU"/>
        </w:rPr>
        <w:t>Функции секретаря сессии выполняла г-жа Сюй Нин</w:t>
      </w:r>
      <w:r w:rsidR="00F50D17" w:rsidRPr="00A31FCF">
        <w:rPr>
          <w:lang w:val="ru-RU"/>
        </w:rPr>
        <w:t xml:space="preserve"> </w:t>
      </w:r>
      <w:r>
        <w:rPr>
          <w:lang w:val="ru-RU"/>
        </w:rPr>
        <w:t>(ВОИС)</w:t>
      </w:r>
      <w:r w:rsidR="00F50D17" w:rsidRPr="00A31FCF">
        <w:rPr>
          <w:lang w:val="ru-RU"/>
        </w:rPr>
        <w:t>.</w:t>
      </w:r>
    </w:p>
    <w:p w:rsidR="009F6F61" w:rsidRDefault="009F6F61" w:rsidP="009F6F61">
      <w:pPr>
        <w:pStyle w:val="Heading1"/>
        <w:spacing w:after="240"/>
      </w:pPr>
      <w:r w:rsidRPr="009F6F61">
        <w:rPr>
          <w:color w:val="000000"/>
          <w:lang w:val="ru-RU"/>
        </w:rPr>
        <w:t>Принятие повестки дня</w:t>
      </w:r>
    </w:p>
    <w:p w:rsidR="009F6F61" w:rsidRPr="00A377A6" w:rsidRDefault="009F6F61" w:rsidP="009F6F61">
      <w:pPr>
        <w:pStyle w:val="ONUME"/>
        <w:rPr>
          <w:lang w:val="ru-RU"/>
        </w:rPr>
      </w:pPr>
      <w:r w:rsidRPr="00A377A6">
        <w:rPr>
          <w:lang w:val="ru-RU"/>
        </w:rPr>
        <w:t>Комитет единогласно принял повестку дня, которая приводится в приложении II к настоящему отчету.</w:t>
      </w:r>
    </w:p>
    <w:p w:rsidR="009F6F61" w:rsidRPr="00A377A6" w:rsidRDefault="009F6F61" w:rsidP="009F6F61">
      <w:pPr>
        <w:pStyle w:val="ONUME"/>
        <w:rPr>
          <w:lang w:val="ru-RU"/>
        </w:rPr>
      </w:pPr>
      <w:r w:rsidRPr="00A377A6">
        <w:rPr>
          <w:lang w:val="ru-RU"/>
        </w:rPr>
        <w:t>В соответствии с решением руководящих органов ВОИС, принятым в ходе десятой серии заседаний, состоявшихся 24</w:t>
      </w:r>
      <w:r w:rsidR="00A377A6">
        <w:rPr>
          <w:lang w:val="ru-RU"/>
        </w:rPr>
        <w:t> </w:t>
      </w:r>
      <w:r w:rsidRPr="00A377A6">
        <w:rPr>
          <w:lang w:val="ru-RU"/>
        </w:rPr>
        <w:t>сентября – 2</w:t>
      </w:r>
      <w:r w:rsidR="00A377A6">
        <w:rPr>
          <w:lang w:val="ru-RU"/>
        </w:rPr>
        <w:t> </w:t>
      </w:r>
      <w:r w:rsidRPr="00A377A6">
        <w:rPr>
          <w:lang w:val="ru-RU"/>
        </w:rPr>
        <w:t>октября 1979</w:t>
      </w:r>
      <w:r w:rsidR="00A377A6">
        <w:rPr>
          <w:lang w:val="ru-RU"/>
        </w:rPr>
        <w:t> </w:t>
      </w:r>
      <w:r w:rsidRPr="00A377A6">
        <w:rPr>
          <w:lang w:val="ru-RU"/>
        </w:rPr>
        <w:t>г. (см. пункты</w:t>
      </w:r>
      <w:r w:rsidR="00A377A6">
        <w:rPr>
          <w:lang w:val="ru-RU"/>
        </w:rPr>
        <w:t> </w:t>
      </w:r>
      <w:r w:rsidRPr="00A377A6">
        <w:rPr>
          <w:lang w:val="ru-RU"/>
        </w:rPr>
        <w:t>51 и</w:t>
      </w:r>
      <w:r w:rsidR="00A377A6">
        <w:rPr>
          <w:lang w:val="ru-RU"/>
        </w:rPr>
        <w:t> </w:t>
      </w:r>
      <w:r w:rsidRPr="00A377A6">
        <w:rPr>
          <w:lang w:val="ru-RU"/>
        </w:rPr>
        <w:t>52 документа AB/X/32), в отчет о настоящей сессии включены только выводы Комитета (решения, рекомендации, мнения и т.д.)</w:t>
      </w:r>
      <w:r w:rsidR="006F6A6E">
        <w:rPr>
          <w:lang w:val="ru-RU"/>
        </w:rPr>
        <w:t>:</w:t>
      </w:r>
      <w:r w:rsidRPr="00A377A6">
        <w:rPr>
          <w:lang w:val="ru-RU"/>
        </w:rPr>
        <w:t xml:space="preserve">  в нем не воспроизводятся, в частности, заявления, сделанные кем-либо из участников, за исключением оговорок, касающихся того или иного конкретного вывода </w:t>
      </w:r>
      <w:r w:rsidR="00A377A6">
        <w:rPr>
          <w:lang w:val="ru-RU"/>
        </w:rPr>
        <w:t>Комитета</w:t>
      </w:r>
      <w:r w:rsidRPr="00A377A6">
        <w:rPr>
          <w:lang w:val="ru-RU"/>
        </w:rPr>
        <w:t>, или оговорок, высказанных повторно после того, как такой вывод был сформулирован.</w:t>
      </w:r>
    </w:p>
    <w:p w:rsidR="009F6F61" w:rsidRPr="009F6F61" w:rsidRDefault="009F6F61" w:rsidP="009F6F61">
      <w:pPr>
        <w:pStyle w:val="Heading1"/>
        <w:spacing w:after="240"/>
        <w:rPr>
          <w:lang w:val="ru-RU"/>
        </w:rPr>
      </w:pPr>
      <w:r w:rsidRPr="009F6F61">
        <w:rPr>
          <w:color w:val="000000"/>
          <w:lang w:val="ru-RU"/>
        </w:rPr>
        <w:t>Отчет о ходе выполнения программы пересмотра МПК</w:t>
      </w:r>
    </w:p>
    <w:p w:rsidR="009F6F61" w:rsidRPr="00054F7A" w:rsidRDefault="009F6F61" w:rsidP="009F6F61">
      <w:pPr>
        <w:pStyle w:val="ONUME"/>
        <w:rPr>
          <w:lang w:val="ru-RU"/>
        </w:rPr>
      </w:pPr>
      <w:r w:rsidRPr="00054F7A">
        <w:rPr>
          <w:lang w:val="ru-RU"/>
        </w:rPr>
        <w:t>Обсуждени</w:t>
      </w:r>
      <w:r w:rsidR="00054F7A">
        <w:rPr>
          <w:lang w:val="ru-RU"/>
        </w:rPr>
        <w:t>я</w:t>
      </w:r>
      <w:r w:rsidRPr="00054F7A">
        <w:rPr>
          <w:lang w:val="ru-RU"/>
        </w:rPr>
        <w:t xml:space="preserve"> проходил</w:t>
      </w:r>
      <w:r w:rsidR="00054F7A">
        <w:rPr>
          <w:lang w:val="ru-RU"/>
        </w:rPr>
        <w:t>и</w:t>
      </w:r>
      <w:r w:rsidRPr="00054F7A">
        <w:rPr>
          <w:lang w:val="ru-RU"/>
        </w:rPr>
        <w:t xml:space="preserve"> на основе подготовленного Международным бюро приложения</w:t>
      </w:r>
      <w:r w:rsidR="00054F7A">
        <w:rPr>
          <w:lang w:val="ru-RU"/>
        </w:rPr>
        <w:t> </w:t>
      </w:r>
      <w:r w:rsidRPr="00054F7A">
        <w:rPr>
          <w:lang w:val="ru-RU"/>
        </w:rPr>
        <w:t xml:space="preserve">8 к проекту </w:t>
      </w:r>
      <w:hyperlink r:id="rId9" w:history="1">
        <w:r w:rsidR="001C3307" w:rsidRPr="006A298C">
          <w:rPr>
            <w:color w:val="0000FF"/>
            <w:u w:val="single"/>
          </w:rPr>
          <w:t>CE</w:t>
        </w:r>
        <w:r w:rsidR="001C3307" w:rsidRPr="001C3307">
          <w:rPr>
            <w:color w:val="0000FF"/>
            <w:u w:val="single"/>
            <w:lang w:val="ru-RU"/>
          </w:rPr>
          <w:t xml:space="preserve"> 462</w:t>
        </w:r>
      </w:hyperlink>
      <w:r w:rsidRPr="00054F7A">
        <w:rPr>
          <w:lang w:val="ru-RU"/>
        </w:rPr>
        <w:t xml:space="preserve">, </w:t>
      </w:r>
      <w:r w:rsidR="00054F7A">
        <w:rPr>
          <w:lang w:val="ru-RU"/>
        </w:rPr>
        <w:t xml:space="preserve">в котором </w:t>
      </w:r>
      <w:r w:rsidRPr="00054F7A">
        <w:rPr>
          <w:lang w:val="ru-RU"/>
        </w:rPr>
        <w:t>содержится отчет о работе, проделанной Рабочей группой по пересмотру МПК (именуемой далее «Рабочая группа»), в частности по осуществлению программы пересмотра МПК.</w:t>
      </w:r>
    </w:p>
    <w:p w:rsidR="009F6F61" w:rsidRPr="00B83A48" w:rsidRDefault="00B83A48" w:rsidP="006A298C">
      <w:pPr>
        <w:pStyle w:val="ONUME"/>
        <w:rPr>
          <w:lang w:val="ru-RU"/>
        </w:rPr>
      </w:pPr>
      <w:r>
        <w:rPr>
          <w:lang w:val="ru-RU"/>
        </w:rPr>
        <w:t>Комитет</w:t>
      </w:r>
      <w:r w:rsidRPr="00B83A48">
        <w:rPr>
          <w:lang w:val="ru-RU"/>
        </w:rPr>
        <w:t xml:space="preserve"> </w:t>
      </w:r>
      <w:r>
        <w:rPr>
          <w:lang w:val="ru-RU"/>
        </w:rPr>
        <w:t>отметил</w:t>
      </w:r>
      <w:r w:rsidRPr="00B83A48">
        <w:rPr>
          <w:lang w:val="ru-RU"/>
        </w:rPr>
        <w:t xml:space="preserve"> </w:t>
      </w:r>
      <w:r>
        <w:rPr>
          <w:lang w:val="ru-RU"/>
        </w:rPr>
        <w:t>увеличившееся</w:t>
      </w:r>
      <w:r w:rsidRPr="00B83A48">
        <w:rPr>
          <w:lang w:val="ru-RU"/>
        </w:rPr>
        <w:t xml:space="preserve"> </w:t>
      </w:r>
      <w:r>
        <w:rPr>
          <w:lang w:val="ru-RU"/>
        </w:rPr>
        <w:t>число</w:t>
      </w:r>
      <w:r w:rsidRPr="00B83A48">
        <w:rPr>
          <w:lang w:val="ru-RU"/>
        </w:rPr>
        <w:t xml:space="preserve"> </w:t>
      </w:r>
      <w:r>
        <w:rPr>
          <w:lang w:val="ru-RU"/>
        </w:rPr>
        <w:t>проектов</w:t>
      </w:r>
      <w:r w:rsidRPr="00B83A48">
        <w:rPr>
          <w:lang w:val="ru-RU"/>
        </w:rPr>
        <w:t xml:space="preserve"> </w:t>
      </w:r>
      <w:r>
        <w:rPr>
          <w:lang w:val="ru-RU"/>
        </w:rPr>
        <w:t>пересмотра</w:t>
      </w:r>
      <w:r w:rsidRPr="00B83A48">
        <w:rPr>
          <w:lang w:val="ru-RU"/>
        </w:rPr>
        <w:t xml:space="preserve"> </w:t>
      </w:r>
      <w:r>
        <w:rPr>
          <w:lang w:val="ru-RU"/>
        </w:rPr>
        <w:t>в</w:t>
      </w:r>
      <w:r w:rsidRPr="00B83A48">
        <w:rPr>
          <w:lang w:val="ru-RU"/>
        </w:rPr>
        <w:t xml:space="preserve"> </w:t>
      </w:r>
      <w:r>
        <w:rPr>
          <w:lang w:val="ru-RU"/>
        </w:rPr>
        <w:t>области</w:t>
      </w:r>
      <w:r w:rsidRPr="00B83A48">
        <w:rPr>
          <w:lang w:val="ru-RU"/>
        </w:rPr>
        <w:t xml:space="preserve"> </w:t>
      </w:r>
      <w:r>
        <w:rPr>
          <w:lang w:val="ru-RU"/>
        </w:rPr>
        <w:t>химии</w:t>
      </w:r>
      <w:r w:rsidRPr="00B83A48">
        <w:rPr>
          <w:lang w:val="ru-RU"/>
        </w:rPr>
        <w:t xml:space="preserve"> </w:t>
      </w:r>
      <w:r>
        <w:rPr>
          <w:lang w:val="ru-RU"/>
        </w:rPr>
        <w:t>в</w:t>
      </w:r>
      <w:r w:rsidRPr="00B83A48">
        <w:rPr>
          <w:lang w:val="ru-RU"/>
        </w:rPr>
        <w:t xml:space="preserve"> </w:t>
      </w:r>
      <w:r>
        <w:rPr>
          <w:lang w:val="ru-RU"/>
        </w:rPr>
        <w:t>версиях</w:t>
      </w:r>
      <w:r w:rsidR="006A298C" w:rsidRPr="00B83A48">
        <w:rPr>
          <w:lang w:val="ru-RU"/>
        </w:rPr>
        <w:t xml:space="preserve"> </w:t>
      </w:r>
      <w:r>
        <w:rPr>
          <w:lang w:val="ru-RU"/>
        </w:rPr>
        <w:t>МПК</w:t>
      </w:r>
      <w:r w:rsidR="00756E75" w:rsidRPr="00B83A48">
        <w:rPr>
          <w:lang w:val="ru-RU"/>
        </w:rPr>
        <w:t>–</w:t>
      </w:r>
      <w:r w:rsidR="006A298C" w:rsidRPr="00B83A48">
        <w:rPr>
          <w:lang w:val="ru-RU"/>
        </w:rPr>
        <w:t xml:space="preserve">2016.01 </w:t>
      </w:r>
      <w:r>
        <w:rPr>
          <w:lang w:val="ru-RU"/>
        </w:rPr>
        <w:t>и</w:t>
      </w:r>
      <w:r w:rsidR="006A298C" w:rsidRPr="00B83A48">
        <w:rPr>
          <w:lang w:val="ru-RU"/>
        </w:rPr>
        <w:t xml:space="preserve"> 2017.01. </w:t>
      </w:r>
      <w:r w:rsidR="00B432DE" w:rsidRPr="00B83A48">
        <w:rPr>
          <w:lang w:val="ru-RU"/>
        </w:rPr>
        <w:t xml:space="preserve"> </w:t>
      </w:r>
      <w:r w:rsidR="00F05CEF">
        <w:rPr>
          <w:lang w:val="ru-RU"/>
        </w:rPr>
        <w:t>Начиная с версии МПК</w:t>
      </w:r>
      <w:r w:rsidR="00F05CEF" w:rsidRPr="00B83A48">
        <w:rPr>
          <w:lang w:val="ru-RU"/>
        </w:rPr>
        <w:noBreakHyphen/>
        <w:t>2016.01</w:t>
      </w:r>
      <w:r w:rsidR="00F05CEF">
        <w:rPr>
          <w:lang w:val="ru-RU"/>
        </w:rPr>
        <w:t xml:space="preserve"> о</w:t>
      </w:r>
      <w:r>
        <w:rPr>
          <w:lang w:val="ru-RU"/>
        </w:rPr>
        <w:t>бщее число проектов пересмотра</w:t>
      </w:r>
      <w:r w:rsidR="00F05CEF">
        <w:rPr>
          <w:lang w:val="ru-RU"/>
        </w:rPr>
        <w:t xml:space="preserve"> уменьшилось</w:t>
      </w:r>
      <w:r>
        <w:rPr>
          <w:lang w:val="ru-RU"/>
        </w:rPr>
        <w:t>,</w:t>
      </w:r>
      <w:r w:rsidR="00F05CEF">
        <w:rPr>
          <w:lang w:val="ru-RU"/>
        </w:rPr>
        <w:t xml:space="preserve"> особенно </w:t>
      </w:r>
      <w:r>
        <w:rPr>
          <w:lang w:val="ru-RU"/>
        </w:rPr>
        <w:t>в области электричества</w:t>
      </w:r>
      <w:r w:rsidR="00F05CEF">
        <w:rPr>
          <w:lang w:val="ru-RU"/>
        </w:rPr>
        <w:t>.</w:t>
      </w:r>
    </w:p>
    <w:p w:rsidR="009F6F61" w:rsidRPr="00027217" w:rsidRDefault="00B83A48" w:rsidP="006A298C">
      <w:pPr>
        <w:pStyle w:val="ONUME"/>
        <w:rPr>
          <w:lang w:val="ru-RU"/>
        </w:rPr>
      </w:pPr>
      <w:r>
        <w:rPr>
          <w:lang w:val="ru-RU"/>
        </w:rPr>
        <w:t>Комитет</w:t>
      </w:r>
      <w:r w:rsidRPr="00B83A48">
        <w:rPr>
          <w:lang w:val="ru-RU"/>
        </w:rPr>
        <w:t xml:space="preserve"> </w:t>
      </w:r>
      <w:r>
        <w:rPr>
          <w:lang w:val="ru-RU"/>
        </w:rPr>
        <w:t>также</w:t>
      </w:r>
      <w:r w:rsidRPr="00B83A48">
        <w:rPr>
          <w:lang w:val="ru-RU"/>
        </w:rPr>
        <w:t xml:space="preserve"> </w:t>
      </w:r>
      <w:r>
        <w:rPr>
          <w:lang w:val="ru-RU"/>
        </w:rPr>
        <w:t>принял</w:t>
      </w:r>
      <w:r w:rsidRPr="00B83A48">
        <w:rPr>
          <w:lang w:val="ru-RU"/>
        </w:rPr>
        <w:t xml:space="preserve"> </w:t>
      </w:r>
      <w:r>
        <w:rPr>
          <w:lang w:val="ru-RU"/>
        </w:rPr>
        <w:t>к</w:t>
      </w:r>
      <w:r w:rsidRPr="00B83A48">
        <w:rPr>
          <w:lang w:val="ru-RU"/>
        </w:rPr>
        <w:t xml:space="preserve"> </w:t>
      </w:r>
      <w:r>
        <w:rPr>
          <w:lang w:val="ru-RU"/>
        </w:rPr>
        <w:t>сведению</w:t>
      </w:r>
      <w:r w:rsidRPr="00B83A48">
        <w:rPr>
          <w:lang w:val="ru-RU"/>
        </w:rPr>
        <w:t xml:space="preserve">, </w:t>
      </w:r>
      <w:r>
        <w:rPr>
          <w:lang w:val="ru-RU"/>
        </w:rPr>
        <w:t>что</w:t>
      </w:r>
      <w:r w:rsidRPr="00B83A48">
        <w:rPr>
          <w:lang w:val="ru-RU"/>
        </w:rPr>
        <w:t xml:space="preserve"> </w:t>
      </w:r>
      <w:r w:rsidR="00F05CEF">
        <w:rPr>
          <w:lang w:val="ru-RU"/>
        </w:rPr>
        <w:t xml:space="preserve">с </w:t>
      </w:r>
      <w:r w:rsidR="00224C70">
        <w:rPr>
          <w:lang w:val="ru-RU"/>
        </w:rPr>
        <w:t>вступлени</w:t>
      </w:r>
      <w:r w:rsidR="00F05CEF">
        <w:rPr>
          <w:lang w:val="ru-RU"/>
        </w:rPr>
        <w:t>ем</w:t>
      </w:r>
      <w:r w:rsidR="00224C70">
        <w:rPr>
          <w:lang w:val="ru-RU"/>
        </w:rPr>
        <w:t xml:space="preserve"> в силу МПК</w:t>
      </w:r>
      <w:r w:rsidR="00224C70" w:rsidRPr="00B83A48">
        <w:rPr>
          <w:lang w:val="ru-RU"/>
        </w:rPr>
        <w:t>-2016.01</w:t>
      </w:r>
      <w:r w:rsidR="00224C70">
        <w:rPr>
          <w:lang w:val="ru-RU"/>
        </w:rPr>
        <w:t xml:space="preserve"> </w:t>
      </w:r>
      <w:r>
        <w:rPr>
          <w:lang w:val="ru-RU"/>
        </w:rPr>
        <w:t>число</w:t>
      </w:r>
      <w:r w:rsidRPr="00B83A48">
        <w:rPr>
          <w:lang w:val="ru-RU"/>
        </w:rPr>
        <w:t xml:space="preserve"> </w:t>
      </w:r>
      <w:r>
        <w:rPr>
          <w:lang w:val="ru-RU"/>
        </w:rPr>
        <w:t>проектов</w:t>
      </w:r>
      <w:r w:rsidRPr="00B83A48">
        <w:rPr>
          <w:lang w:val="ru-RU"/>
        </w:rPr>
        <w:t xml:space="preserve"> </w:t>
      </w:r>
      <w:r>
        <w:rPr>
          <w:lang w:val="ru-RU"/>
        </w:rPr>
        <w:t>категории</w:t>
      </w:r>
      <w:r w:rsidRPr="00B83A48">
        <w:rPr>
          <w:lang w:val="ru-RU"/>
        </w:rPr>
        <w:t xml:space="preserve"> «</w:t>
      </w:r>
      <w:r w:rsidR="006A298C">
        <w:t>C</w:t>
      </w:r>
      <w:r w:rsidRPr="00B83A48">
        <w:rPr>
          <w:lang w:val="ru-RU"/>
        </w:rPr>
        <w:t xml:space="preserve">» </w:t>
      </w:r>
      <w:r>
        <w:rPr>
          <w:lang w:val="ru-RU"/>
        </w:rPr>
        <w:t>увеличилось</w:t>
      </w:r>
      <w:r w:rsidR="006A298C" w:rsidRPr="00B83A48">
        <w:rPr>
          <w:lang w:val="ru-RU"/>
        </w:rPr>
        <w:t xml:space="preserve">, </w:t>
      </w:r>
      <w:r w:rsidR="00224C70">
        <w:rPr>
          <w:lang w:val="ru-RU"/>
        </w:rPr>
        <w:t xml:space="preserve">а </w:t>
      </w:r>
      <w:r>
        <w:rPr>
          <w:lang w:val="ru-RU"/>
        </w:rPr>
        <w:t>категории «</w:t>
      </w:r>
      <w:r w:rsidR="006A298C">
        <w:t>F</w:t>
      </w:r>
      <w:r>
        <w:rPr>
          <w:lang w:val="ru-RU"/>
        </w:rPr>
        <w:t xml:space="preserve">» </w:t>
      </w:r>
      <w:r w:rsidR="00224C70">
        <w:rPr>
          <w:lang w:val="ru-RU"/>
        </w:rPr>
        <w:t>уменьшилось</w:t>
      </w:r>
      <w:r w:rsidR="00B432DE" w:rsidRPr="00B83A48">
        <w:rPr>
          <w:lang w:val="ru-RU"/>
        </w:rPr>
        <w:t xml:space="preserve">; </w:t>
      </w:r>
      <w:r w:rsidR="006A298C" w:rsidRPr="00B83A48">
        <w:rPr>
          <w:lang w:val="ru-RU"/>
        </w:rPr>
        <w:t xml:space="preserve"> </w:t>
      </w:r>
      <w:r w:rsidR="00224C70">
        <w:rPr>
          <w:lang w:val="ru-RU"/>
        </w:rPr>
        <w:t>однако в будущем ожидается рост числа новых проектов категории «</w:t>
      </w:r>
      <w:r w:rsidR="006A298C">
        <w:t>F</w:t>
      </w:r>
      <w:r w:rsidR="00224C70">
        <w:rPr>
          <w:lang w:val="ru-RU"/>
        </w:rPr>
        <w:t>»</w:t>
      </w:r>
      <w:r w:rsidR="006A298C" w:rsidRPr="00B83A48">
        <w:rPr>
          <w:lang w:val="ru-RU"/>
        </w:rPr>
        <w:t xml:space="preserve">. </w:t>
      </w:r>
      <w:r w:rsidR="00C05C0A" w:rsidRPr="00B83A48">
        <w:rPr>
          <w:lang w:val="ru-RU"/>
        </w:rPr>
        <w:t xml:space="preserve"> </w:t>
      </w:r>
      <w:r w:rsidR="00224C70">
        <w:rPr>
          <w:lang w:val="ru-RU"/>
        </w:rPr>
        <w:t>В</w:t>
      </w:r>
      <w:r w:rsidR="00224C70" w:rsidRPr="00224C70">
        <w:rPr>
          <w:lang w:val="ru-RU"/>
        </w:rPr>
        <w:t xml:space="preserve"> </w:t>
      </w:r>
      <w:r w:rsidR="00224C70">
        <w:rPr>
          <w:lang w:val="ru-RU"/>
        </w:rPr>
        <w:t>версии</w:t>
      </w:r>
      <w:r w:rsidR="00224C70" w:rsidRPr="00224C70">
        <w:rPr>
          <w:lang w:val="ru-RU"/>
        </w:rPr>
        <w:t xml:space="preserve"> </w:t>
      </w:r>
      <w:r w:rsidR="00224C70">
        <w:rPr>
          <w:lang w:val="ru-RU"/>
        </w:rPr>
        <w:t>МПК</w:t>
      </w:r>
      <w:r w:rsidR="006A298C" w:rsidRPr="00224C70">
        <w:rPr>
          <w:lang w:val="ru-RU"/>
        </w:rPr>
        <w:t xml:space="preserve">-2017.01 </w:t>
      </w:r>
      <w:r w:rsidR="00224C70">
        <w:rPr>
          <w:lang w:val="ru-RU"/>
        </w:rPr>
        <w:t>меньше</w:t>
      </w:r>
      <w:r w:rsidR="00224C70" w:rsidRPr="00224C70">
        <w:rPr>
          <w:lang w:val="ru-RU"/>
        </w:rPr>
        <w:t xml:space="preserve"> </w:t>
      </w:r>
      <w:r w:rsidR="00224C70">
        <w:rPr>
          <w:lang w:val="ru-RU"/>
        </w:rPr>
        <w:t>новых</w:t>
      </w:r>
      <w:r w:rsidR="00224C70" w:rsidRPr="00224C70">
        <w:rPr>
          <w:lang w:val="ru-RU"/>
        </w:rPr>
        <w:t xml:space="preserve"> </w:t>
      </w:r>
      <w:r w:rsidR="00224C70">
        <w:rPr>
          <w:lang w:val="ru-RU"/>
        </w:rPr>
        <w:t>рубрик</w:t>
      </w:r>
      <w:r w:rsidR="00224C70" w:rsidRPr="00224C70">
        <w:rPr>
          <w:lang w:val="ru-RU"/>
        </w:rPr>
        <w:t xml:space="preserve">, </w:t>
      </w:r>
      <w:r w:rsidR="00224C70">
        <w:rPr>
          <w:lang w:val="ru-RU"/>
        </w:rPr>
        <w:t>чем</w:t>
      </w:r>
      <w:r w:rsidR="00224C70" w:rsidRPr="00224C70">
        <w:rPr>
          <w:lang w:val="ru-RU"/>
        </w:rPr>
        <w:t xml:space="preserve"> </w:t>
      </w:r>
      <w:r w:rsidR="00224C70">
        <w:rPr>
          <w:lang w:val="ru-RU"/>
        </w:rPr>
        <w:t>в</w:t>
      </w:r>
      <w:r w:rsidR="00224C70" w:rsidRPr="00224C70">
        <w:rPr>
          <w:lang w:val="ru-RU"/>
        </w:rPr>
        <w:t xml:space="preserve"> </w:t>
      </w:r>
      <w:r w:rsidR="00224C70">
        <w:rPr>
          <w:lang w:val="ru-RU"/>
        </w:rPr>
        <w:t>версии</w:t>
      </w:r>
      <w:r w:rsidR="00224C70" w:rsidRPr="00224C70">
        <w:rPr>
          <w:lang w:val="ru-RU"/>
        </w:rPr>
        <w:t xml:space="preserve"> </w:t>
      </w:r>
      <w:r w:rsidR="00224C70">
        <w:rPr>
          <w:lang w:val="ru-RU"/>
        </w:rPr>
        <w:t>МПК</w:t>
      </w:r>
      <w:r w:rsidR="00224C70" w:rsidRPr="00224C70">
        <w:rPr>
          <w:lang w:val="ru-RU"/>
        </w:rPr>
        <w:t>-2016.01</w:t>
      </w:r>
      <w:r w:rsidR="00224C70">
        <w:rPr>
          <w:lang w:val="ru-RU"/>
        </w:rPr>
        <w:t xml:space="preserve">, </w:t>
      </w:r>
      <w:r w:rsidR="00E02C0B">
        <w:rPr>
          <w:lang w:val="ru-RU"/>
        </w:rPr>
        <w:t xml:space="preserve">но это все же </w:t>
      </w:r>
      <w:r w:rsidR="00224C70">
        <w:rPr>
          <w:lang w:val="ru-RU"/>
        </w:rPr>
        <w:t>больше, чем в МПК</w:t>
      </w:r>
      <w:r w:rsidR="006A298C" w:rsidRPr="00224C70">
        <w:rPr>
          <w:lang w:val="ru-RU"/>
        </w:rPr>
        <w:t xml:space="preserve">-2013.01 </w:t>
      </w:r>
      <w:r w:rsidR="00224C70">
        <w:rPr>
          <w:lang w:val="ru-RU"/>
        </w:rPr>
        <w:t>–</w:t>
      </w:r>
      <w:r w:rsidR="006A298C" w:rsidRPr="00224C70">
        <w:rPr>
          <w:lang w:val="ru-RU"/>
        </w:rPr>
        <w:t xml:space="preserve"> </w:t>
      </w:r>
      <w:r w:rsidR="00224C70">
        <w:rPr>
          <w:lang w:val="ru-RU"/>
        </w:rPr>
        <w:t>МПК</w:t>
      </w:r>
      <w:r w:rsidR="006A298C" w:rsidRPr="00224C70">
        <w:rPr>
          <w:lang w:val="ru-RU"/>
        </w:rPr>
        <w:t xml:space="preserve">-2015.01. </w:t>
      </w:r>
      <w:r w:rsidR="00C05C0A" w:rsidRPr="00224C70">
        <w:rPr>
          <w:lang w:val="ru-RU"/>
        </w:rPr>
        <w:t xml:space="preserve"> </w:t>
      </w:r>
      <w:r w:rsidR="00E02C0B">
        <w:rPr>
          <w:lang w:val="ru-RU"/>
        </w:rPr>
        <w:t xml:space="preserve">Далее </w:t>
      </w:r>
      <w:r w:rsidR="00224C70">
        <w:rPr>
          <w:lang w:val="ru-RU"/>
        </w:rPr>
        <w:t>Комитет</w:t>
      </w:r>
      <w:r w:rsidR="00224C70" w:rsidRPr="00027217">
        <w:rPr>
          <w:lang w:val="ru-RU"/>
        </w:rPr>
        <w:t xml:space="preserve"> </w:t>
      </w:r>
      <w:r w:rsidR="00224C70">
        <w:rPr>
          <w:lang w:val="ru-RU"/>
        </w:rPr>
        <w:t>отметил</w:t>
      </w:r>
      <w:r w:rsidR="00E02C0B">
        <w:rPr>
          <w:lang w:val="ru-RU"/>
        </w:rPr>
        <w:t>, что со времени вступления в силу МПК</w:t>
      </w:r>
      <w:r w:rsidR="00E02C0B" w:rsidRPr="00027217">
        <w:rPr>
          <w:lang w:val="ru-RU"/>
        </w:rPr>
        <w:t>-2016.01</w:t>
      </w:r>
      <w:r w:rsidR="00E02C0B">
        <w:rPr>
          <w:lang w:val="ru-RU"/>
        </w:rPr>
        <w:t xml:space="preserve"> </w:t>
      </w:r>
      <w:r w:rsidR="00027217">
        <w:rPr>
          <w:lang w:val="ru-RU"/>
        </w:rPr>
        <w:t>срок</w:t>
      </w:r>
      <w:r w:rsidR="00E02C0B">
        <w:rPr>
          <w:lang w:val="ru-RU"/>
        </w:rPr>
        <w:t>и</w:t>
      </w:r>
      <w:r w:rsidR="00677F4A">
        <w:rPr>
          <w:lang w:val="ru-RU"/>
        </w:rPr>
        <w:t xml:space="preserve"> рассмотрения проектов на</w:t>
      </w:r>
      <w:r w:rsidR="00027217">
        <w:rPr>
          <w:lang w:val="ru-RU"/>
        </w:rPr>
        <w:t xml:space="preserve"> фаз</w:t>
      </w:r>
      <w:r w:rsidR="00677F4A">
        <w:rPr>
          <w:lang w:val="ru-RU"/>
        </w:rPr>
        <w:t>е</w:t>
      </w:r>
      <w:r w:rsidR="00027217">
        <w:rPr>
          <w:lang w:val="ru-RU"/>
        </w:rPr>
        <w:t xml:space="preserve"> МПК</w:t>
      </w:r>
      <w:r w:rsidR="00E02C0B">
        <w:rPr>
          <w:lang w:val="ru-RU"/>
        </w:rPr>
        <w:t xml:space="preserve"> сократились</w:t>
      </w:r>
      <w:r w:rsidR="006A298C" w:rsidRPr="00027217">
        <w:rPr>
          <w:lang w:val="ru-RU"/>
        </w:rPr>
        <w:t>.</w:t>
      </w:r>
    </w:p>
    <w:p w:rsidR="009F6F61" w:rsidRPr="00106CC5" w:rsidRDefault="00027217" w:rsidP="006A298C">
      <w:pPr>
        <w:pStyle w:val="ONUME"/>
        <w:rPr>
          <w:lang w:val="ru-RU"/>
        </w:rPr>
      </w:pPr>
      <w:r>
        <w:rPr>
          <w:lang w:val="ru-RU"/>
        </w:rPr>
        <w:t>Международному</w:t>
      </w:r>
      <w:r w:rsidRPr="00022FD8">
        <w:rPr>
          <w:lang w:val="ru-RU"/>
        </w:rPr>
        <w:t xml:space="preserve"> </w:t>
      </w:r>
      <w:r>
        <w:rPr>
          <w:lang w:val="ru-RU"/>
        </w:rPr>
        <w:t>бюро</w:t>
      </w:r>
      <w:r w:rsidRPr="00022FD8">
        <w:rPr>
          <w:lang w:val="ru-RU"/>
        </w:rPr>
        <w:t xml:space="preserve"> </w:t>
      </w:r>
      <w:r>
        <w:rPr>
          <w:lang w:val="ru-RU"/>
        </w:rPr>
        <w:t>было</w:t>
      </w:r>
      <w:r w:rsidRPr="00022FD8">
        <w:rPr>
          <w:lang w:val="ru-RU"/>
        </w:rPr>
        <w:t xml:space="preserve"> </w:t>
      </w:r>
      <w:r>
        <w:rPr>
          <w:lang w:val="ru-RU"/>
        </w:rPr>
        <w:t>предложено</w:t>
      </w:r>
      <w:r w:rsidRPr="00022FD8">
        <w:rPr>
          <w:lang w:val="ru-RU"/>
        </w:rPr>
        <w:t xml:space="preserve"> </w:t>
      </w:r>
      <w:r>
        <w:rPr>
          <w:lang w:val="ru-RU"/>
        </w:rPr>
        <w:t>подготовить</w:t>
      </w:r>
      <w:r w:rsidR="00022FD8" w:rsidRPr="00022FD8">
        <w:rPr>
          <w:lang w:val="ru-RU"/>
        </w:rPr>
        <w:t xml:space="preserve"> </w:t>
      </w:r>
      <w:r>
        <w:rPr>
          <w:lang w:val="ru-RU"/>
        </w:rPr>
        <w:t>более</w:t>
      </w:r>
      <w:r w:rsidRPr="00022FD8">
        <w:rPr>
          <w:lang w:val="ru-RU"/>
        </w:rPr>
        <w:t xml:space="preserve"> </w:t>
      </w:r>
      <w:r>
        <w:rPr>
          <w:lang w:val="ru-RU"/>
        </w:rPr>
        <w:t>развернутый</w:t>
      </w:r>
      <w:r w:rsidRPr="00022FD8">
        <w:rPr>
          <w:lang w:val="ru-RU"/>
        </w:rPr>
        <w:t xml:space="preserve"> </w:t>
      </w:r>
      <w:r>
        <w:rPr>
          <w:lang w:val="ru-RU"/>
        </w:rPr>
        <w:t>обзор</w:t>
      </w:r>
      <w:r w:rsidRPr="00022FD8">
        <w:rPr>
          <w:lang w:val="ru-RU"/>
        </w:rPr>
        <w:t xml:space="preserve"> </w:t>
      </w:r>
      <w:r w:rsidR="00677F4A">
        <w:rPr>
          <w:lang w:val="ru-RU"/>
        </w:rPr>
        <w:t>проектов</w:t>
      </w:r>
      <w:r w:rsidR="00677F4A" w:rsidRPr="00022FD8">
        <w:rPr>
          <w:lang w:val="ru-RU"/>
        </w:rPr>
        <w:t xml:space="preserve"> </w:t>
      </w:r>
      <w:r w:rsidR="00677F4A">
        <w:rPr>
          <w:lang w:val="ru-RU"/>
        </w:rPr>
        <w:t>поддержания</w:t>
      </w:r>
      <w:r w:rsidR="00677F4A" w:rsidRPr="00022FD8">
        <w:rPr>
          <w:lang w:val="ru-RU"/>
        </w:rPr>
        <w:t xml:space="preserve"> </w:t>
      </w:r>
      <w:r w:rsidR="00677F4A">
        <w:rPr>
          <w:lang w:val="ru-RU"/>
        </w:rPr>
        <w:t>МПК</w:t>
      </w:r>
      <w:r w:rsidR="00677F4A" w:rsidRPr="00022FD8">
        <w:rPr>
          <w:lang w:val="ru-RU"/>
        </w:rPr>
        <w:t xml:space="preserve"> </w:t>
      </w:r>
      <w:r w:rsidR="00677F4A">
        <w:rPr>
          <w:lang w:val="ru-RU"/>
        </w:rPr>
        <w:t>в</w:t>
      </w:r>
      <w:r w:rsidR="00677F4A" w:rsidRPr="00022FD8">
        <w:rPr>
          <w:lang w:val="ru-RU"/>
        </w:rPr>
        <w:t xml:space="preserve"> </w:t>
      </w:r>
      <w:r w:rsidR="00677F4A">
        <w:rPr>
          <w:lang w:val="ru-RU"/>
        </w:rPr>
        <w:t>рамках</w:t>
      </w:r>
      <w:r w:rsidR="00677F4A" w:rsidRPr="00022FD8">
        <w:rPr>
          <w:lang w:val="ru-RU"/>
        </w:rPr>
        <w:t xml:space="preserve"> </w:t>
      </w:r>
      <w:r w:rsidR="00677F4A">
        <w:rPr>
          <w:lang w:val="ru-RU"/>
        </w:rPr>
        <w:t>отчета</w:t>
      </w:r>
      <w:r w:rsidR="00677F4A" w:rsidRPr="00022FD8">
        <w:rPr>
          <w:lang w:val="ru-RU"/>
        </w:rPr>
        <w:t xml:space="preserve"> </w:t>
      </w:r>
      <w:r w:rsidR="00677F4A">
        <w:rPr>
          <w:lang w:val="ru-RU"/>
        </w:rPr>
        <w:t>о</w:t>
      </w:r>
      <w:r w:rsidR="005F5623">
        <w:rPr>
          <w:lang w:val="ru-RU"/>
        </w:rPr>
        <w:t xml:space="preserve"> </w:t>
      </w:r>
      <w:r w:rsidR="00E02C0B">
        <w:rPr>
          <w:lang w:val="ru-RU"/>
        </w:rPr>
        <w:t>деятельности Рабочей группы</w:t>
      </w:r>
      <w:r w:rsidR="005F5623">
        <w:rPr>
          <w:lang w:val="ru-RU"/>
        </w:rPr>
        <w:t xml:space="preserve">, который будет представлен </w:t>
      </w:r>
      <w:r w:rsidR="00022FD8">
        <w:rPr>
          <w:lang w:val="ru-RU"/>
        </w:rPr>
        <w:t>Комитет</w:t>
      </w:r>
      <w:r w:rsidR="00E02C0B">
        <w:rPr>
          <w:lang w:val="ru-RU"/>
        </w:rPr>
        <w:t>у</w:t>
      </w:r>
      <w:r w:rsidR="005F5623">
        <w:rPr>
          <w:lang w:val="ru-RU"/>
        </w:rPr>
        <w:t xml:space="preserve"> на его следующей сессии,</w:t>
      </w:r>
      <w:r w:rsidR="00022FD8" w:rsidRPr="00022FD8">
        <w:rPr>
          <w:lang w:val="ru-RU"/>
        </w:rPr>
        <w:t xml:space="preserve"> </w:t>
      </w:r>
      <w:r w:rsidR="005F5623">
        <w:rPr>
          <w:lang w:val="ru-RU"/>
        </w:rPr>
        <w:t>с тем чтобы</w:t>
      </w:r>
      <w:r w:rsidR="00022FD8" w:rsidRPr="00022FD8">
        <w:rPr>
          <w:lang w:val="ru-RU"/>
        </w:rPr>
        <w:t xml:space="preserve"> </w:t>
      </w:r>
      <w:r w:rsidR="00022FD8">
        <w:rPr>
          <w:lang w:val="ru-RU"/>
        </w:rPr>
        <w:t>провести различие между регулярными и специальными проектами поддержания.</w:t>
      </w:r>
    </w:p>
    <w:p w:rsidR="009F6F61" w:rsidRPr="00AE235A" w:rsidRDefault="00022FD8" w:rsidP="006A298C">
      <w:pPr>
        <w:pStyle w:val="ONUME"/>
        <w:rPr>
          <w:lang w:val="ru-RU"/>
        </w:rPr>
      </w:pPr>
      <w:r>
        <w:rPr>
          <w:lang w:val="ru-RU"/>
        </w:rPr>
        <w:t>Комитет</w:t>
      </w:r>
      <w:r w:rsidRPr="00AE235A">
        <w:rPr>
          <w:lang w:val="ru-RU"/>
        </w:rPr>
        <w:t xml:space="preserve"> </w:t>
      </w:r>
      <w:r>
        <w:rPr>
          <w:lang w:val="ru-RU"/>
        </w:rPr>
        <w:t>выразил</w:t>
      </w:r>
      <w:r w:rsidRPr="00AE235A">
        <w:rPr>
          <w:lang w:val="ru-RU"/>
        </w:rPr>
        <w:t xml:space="preserve"> </w:t>
      </w:r>
      <w:r>
        <w:rPr>
          <w:lang w:val="ru-RU"/>
        </w:rPr>
        <w:t>удовлетворение</w:t>
      </w:r>
      <w:r w:rsidRPr="00AE235A">
        <w:rPr>
          <w:lang w:val="ru-RU"/>
        </w:rPr>
        <w:t xml:space="preserve"> </w:t>
      </w:r>
      <w:r>
        <w:rPr>
          <w:lang w:val="ru-RU"/>
        </w:rPr>
        <w:t>деятельностью</w:t>
      </w:r>
      <w:r w:rsidRPr="00AE235A">
        <w:rPr>
          <w:lang w:val="ru-RU"/>
        </w:rPr>
        <w:t xml:space="preserve"> </w:t>
      </w:r>
      <w:r>
        <w:rPr>
          <w:lang w:val="ru-RU"/>
        </w:rPr>
        <w:t>Рабочей</w:t>
      </w:r>
      <w:r w:rsidRPr="00AE235A">
        <w:rPr>
          <w:lang w:val="ru-RU"/>
        </w:rPr>
        <w:t xml:space="preserve"> </w:t>
      </w:r>
      <w:r>
        <w:rPr>
          <w:lang w:val="ru-RU"/>
        </w:rPr>
        <w:t>группы</w:t>
      </w:r>
      <w:r w:rsidRPr="00AE235A">
        <w:rPr>
          <w:lang w:val="ru-RU"/>
        </w:rPr>
        <w:t xml:space="preserve"> </w:t>
      </w:r>
      <w:r>
        <w:rPr>
          <w:lang w:val="ru-RU"/>
        </w:rPr>
        <w:t>и</w:t>
      </w:r>
      <w:r w:rsidRPr="00AE235A">
        <w:rPr>
          <w:lang w:val="ru-RU"/>
        </w:rPr>
        <w:t xml:space="preserve"> </w:t>
      </w:r>
      <w:r>
        <w:rPr>
          <w:lang w:val="ru-RU"/>
        </w:rPr>
        <w:t>пожелал</w:t>
      </w:r>
      <w:r w:rsidRPr="00AE235A">
        <w:rPr>
          <w:lang w:val="ru-RU"/>
        </w:rPr>
        <w:t xml:space="preserve"> </w:t>
      </w:r>
      <w:r>
        <w:rPr>
          <w:lang w:val="ru-RU"/>
        </w:rPr>
        <w:t>ей</w:t>
      </w:r>
      <w:r w:rsidRPr="00AE235A">
        <w:rPr>
          <w:lang w:val="ru-RU"/>
        </w:rPr>
        <w:t xml:space="preserve"> </w:t>
      </w:r>
      <w:r w:rsidR="0046764E">
        <w:rPr>
          <w:lang w:val="ru-RU"/>
        </w:rPr>
        <w:t>не сбавлять набранных темпов</w:t>
      </w:r>
      <w:r w:rsidR="00AE235A" w:rsidRPr="00AE235A">
        <w:rPr>
          <w:lang w:val="ru-RU"/>
        </w:rPr>
        <w:t>.</w:t>
      </w:r>
      <w:r w:rsidR="00C05C0A" w:rsidRPr="00AE235A">
        <w:rPr>
          <w:lang w:val="ru-RU"/>
        </w:rPr>
        <w:t xml:space="preserve"> </w:t>
      </w:r>
      <w:r w:rsidR="006A298C" w:rsidRPr="00AE235A">
        <w:rPr>
          <w:lang w:val="ru-RU"/>
        </w:rPr>
        <w:t xml:space="preserve"> </w:t>
      </w:r>
      <w:r w:rsidR="0046764E">
        <w:rPr>
          <w:lang w:val="ru-RU"/>
        </w:rPr>
        <w:t>Он</w:t>
      </w:r>
      <w:r w:rsidR="00AE235A" w:rsidRPr="00AE235A">
        <w:rPr>
          <w:lang w:val="ru-RU"/>
        </w:rPr>
        <w:t xml:space="preserve"> </w:t>
      </w:r>
      <w:r w:rsidR="00AE235A">
        <w:rPr>
          <w:lang w:val="ru-RU"/>
        </w:rPr>
        <w:t>также</w:t>
      </w:r>
      <w:r w:rsidR="00AE235A" w:rsidRPr="00AE235A">
        <w:rPr>
          <w:lang w:val="ru-RU"/>
        </w:rPr>
        <w:t xml:space="preserve"> </w:t>
      </w:r>
      <w:r w:rsidR="00E23EB6">
        <w:rPr>
          <w:lang w:val="ru-RU"/>
        </w:rPr>
        <w:t xml:space="preserve">пришел к общему мнению, что </w:t>
      </w:r>
      <w:r w:rsidR="00AE235A">
        <w:rPr>
          <w:lang w:val="ru-RU"/>
        </w:rPr>
        <w:t>необходимо</w:t>
      </w:r>
      <w:r w:rsidR="00AE235A" w:rsidRPr="00AE235A">
        <w:rPr>
          <w:lang w:val="ru-RU"/>
        </w:rPr>
        <w:t xml:space="preserve"> </w:t>
      </w:r>
      <w:r w:rsidR="00AE235A">
        <w:rPr>
          <w:lang w:val="ru-RU"/>
        </w:rPr>
        <w:t>рассмотре</w:t>
      </w:r>
      <w:r w:rsidR="00E23EB6">
        <w:rPr>
          <w:lang w:val="ru-RU"/>
        </w:rPr>
        <w:t>ть</w:t>
      </w:r>
      <w:r w:rsidR="00AE235A" w:rsidRPr="00AE235A">
        <w:rPr>
          <w:lang w:val="ru-RU"/>
        </w:rPr>
        <w:t xml:space="preserve"> </w:t>
      </w:r>
      <w:r w:rsidR="00E02C0B">
        <w:rPr>
          <w:lang w:val="ru-RU"/>
        </w:rPr>
        <w:t>новы</w:t>
      </w:r>
      <w:r w:rsidR="00E23EB6">
        <w:rPr>
          <w:lang w:val="ru-RU"/>
        </w:rPr>
        <w:t>е</w:t>
      </w:r>
      <w:r w:rsidR="00E02C0B">
        <w:rPr>
          <w:lang w:val="ru-RU"/>
        </w:rPr>
        <w:t xml:space="preserve"> </w:t>
      </w:r>
      <w:r w:rsidR="00AE235A">
        <w:rPr>
          <w:lang w:val="ru-RU"/>
        </w:rPr>
        <w:t>формат</w:t>
      </w:r>
      <w:r w:rsidR="00E23EB6">
        <w:rPr>
          <w:lang w:val="ru-RU"/>
        </w:rPr>
        <w:t>ы</w:t>
      </w:r>
      <w:r w:rsidR="00AE235A" w:rsidRPr="00AE235A">
        <w:rPr>
          <w:lang w:val="ru-RU"/>
        </w:rPr>
        <w:t xml:space="preserve"> </w:t>
      </w:r>
      <w:r w:rsidR="00AE235A">
        <w:rPr>
          <w:lang w:val="ru-RU"/>
        </w:rPr>
        <w:t>работы</w:t>
      </w:r>
      <w:r w:rsidR="00AE235A" w:rsidRPr="00AE235A">
        <w:rPr>
          <w:lang w:val="ru-RU"/>
        </w:rPr>
        <w:t xml:space="preserve"> </w:t>
      </w:r>
      <w:r w:rsidR="00AE235A">
        <w:rPr>
          <w:lang w:val="ru-RU"/>
        </w:rPr>
        <w:t>Рабочей</w:t>
      </w:r>
      <w:r w:rsidR="00AE235A" w:rsidRPr="00AE235A">
        <w:rPr>
          <w:lang w:val="ru-RU"/>
        </w:rPr>
        <w:t xml:space="preserve"> </w:t>
      </w:r>
      <w:r w:rsidR="00AE235A">
        <w:rPr>
          <w:lang w:val="ru-RU"/>
        </w:rPr>
        <w:t>группы в свете увеличившегося числа проектов</w:t>
      </w:r>
      <w:r w:rsidR="00F77329" w:rsidRPr="00AE235A">
        <w:rPr>
          <w:lang w:val="ru-RU"/>
        </w:rPr>
        <w:t xml:space="preserve"> (</w:t>
      </w:r>
      <w:r w:rsidR="00AE235A">
        <w:rPr>
          <w:lang w:val="ru-RU"/>
        </w:rPr>
        <w:t>см. приложение </w:t>
      </w:r>
      <w:r w:rsidR="00756E75">
        <w:t>III</w:t>
      </w:r>
      <w:r w:rsidR="00756E75" w:rsidRPr="00AE235A">
        <w:rPr>
          <w:lang w:val="ru-RU"/>
        </w:rPr>
        <w:t xml:space="preserve"> </w:t>
      </w:r>
      <w:r w:rsidR="00AE235A">
        <w:rPr>
          <w:lang w:val="ru-RU"/>
        </w:rPr>
        <w:t>к настоящему отчету</w:t>
      </w:r>
      <w:r w:rsidR="00F77329" w:rsidRPr="00AE235A">
        <w:rPr>
          <w:lang w:val="ru-RU"/>
        </w:rPr>
        <w:t>)</w:t>
      </w:r>
      <w:r w:rsidR="006A298C" w:rsidRPr="00AE235A">
        <w:rPr>
          <w:lang w:val="ru-RU"/>
        </w:rPr>
        <w:t>.</w:t>
      </w:r>
    </w:p>
    <w:p w:rsidR="009F6F61" w:rsidRPr="00AE235A" w:rsidRDefault="00AE235A" w:rsidP="00756E75">
      <w:pPr>
        <w:pStyle w:val="ONUME"/>
        <w:ind w:right="-143"/>
        <w:rPr>
          <w:lang w:val="ru-RU"/>
        </w:rPr>
      </w:pPr>
      <w:r w:rsidRPr="00AE235A">
        <w:rPr>
          <w:lang w:val="ru-RU"/>
        </w:rPr>
        <w:t>Кроме того, Комитет призвал все ведомства прин</w:t>
      </w:r>
      <w:r w:rsidR="00E23EB6">
        <w:rPr>
          <w:lang w:val="ru-RU"/>
        </w:rPr>
        <w:t>я</w:t>
      </w:r>
      <w:r w:rsidRPr="00AE235A">
        <w:rPr>
          <w:lang w:val="ru-RU"/>
        </w:rPr>
        <w:t>ть активное участие в разработке программы пересмотра МПК</w:t>
      </w:r>
      <w:r w:rsidR="006A298C" w:rsidRPr="00AE235A">
        <w:rPr>
          <w:lang w:val="ru-RU"/>
        </w:rPr>
        <w:t xml:space="preserve">, </w:t>
      </w:r>
      <w:r>
        <w:rPr>
          <w:lang w:val="ru-RU"/>
        </w:rPr>
        <w:t>в частности</w:t>
      </w:r>
      <w:r w:rsidR="006C60F2">
        <w:rPr>
          <w:lang w:val="ru-RU"/>
        </w:rPr>
        <w:t>,</w:t>
      </w:r>
      <w:r>
        <w:rPr>
          <w:lang w:val="ru-RU"/>
        </w:rPr>
        <w:t xml:space="preserve"> путем направления </w:t>
      </w:r>
      <w:r w:rsidR="006C60F2">
        <w:rPr>
          <w:lang w:val="ru-RU"/>
        </w:rPr>
        <w:t xml:space="preserve">ходатайств о пересмотре в русле продленной Дорожной карты по пересмотру МПК, принятой Комитетом </w:t>
      </w:r>
      <w:r w:rsidR="006A298C" w:rsidRPr="00AE235A">
        <w:rPr>
          <w:lang w:val="ru-RU"/>
        </w:rPr>
        <w:t>(</w:t>
      </w:r>
      <w:r w:rsidR="006C60F2">
        <w:rPr>
          <w:lang w:val="ru-RU"/>
        </w:rPr>
        <w:t>см.</w:t>
      </w:r>
      <w:r w:rsidR="006A298C" w:rsidRPr="00AE235A">
        <w:rPr>
          <w:lang w:val="ru-RU"/>
        </w:rPr>
        <w:t xml:space="preserve"> </w:t>
      </w:r>
      <w:r w:rsidR="006C60F2">
        <w:rPr>
          <w:lang w:val="ru-RU"/>
        </w:rPr>
        <w:t>пункты </w:t>
      </w:r>
      <w:r w:rsidR="00756E75" w:rsidRPr="00AE235A">
        <w:rPr>
          <w:lang w:val="ru-RU"/>
        </w:rPr>
        <w:t xml:space="preserve">16 </w:t>
      </w:r>
      <w:r w:rsidR="006C60F2">
        <w:rPr>
          <w:lang w:val="ru-RU"/>
        </w:rPr>
        <w:t>и </w:t>
      </w:r>
      <w:r w:rsidR="00756E75" w:rsidRPr="00AE235A">
        <w:rPr>
          <w:lang w:val="ru-RU"/>
        </w:rPr>
        <w:t>17</w:t>
      </w:r>
      <w:r w:rsidR="006A298C" w:rsidRPr="00AE235A">
        <w:rPr>
          <w:lang w:val="ru-RU"/>
        </w:rPr>
        <w:t xml:space="preserve"> </w:t>
      </w:r>
      <w:r w:rsidR="006C60F2">
        <w:rPr>
          <w:lang w:val="ru-RU"/>
        </w:rPr>
        <w:t>ниже</w:t>
      </w:r>
      <w:r w:rsidR="006A298C" w:rsidRPr="00AE235A">
        <w:rPr>
          <w:lang w:val="ru-RU"/>
        </w:rPr>
        <w:t>).</w:t>
      </w:r>
    </w:p>
    <w:p w:rsidR="009F6F61" w:rsidRPr="00AE235A" w:rsidRDefault="009F6F61">
      <w:pPr>
        <w:rPr>
          <w:b/>
          <w:bCs/>
          <w:caps/>
          <w:kern w:val="32"/>
          <w:szCs w:val="32"/>
          <w:lang w:val="ru-RU"/>
        </w:rPr>
      </w:pPr>
    </w:p>
    <w:p w:rsidR="009F6F61" w:rsidRPr="00E04838" w:rsidRDefault="00E04838" w:rsidP="00F50D17">
      <w:pPr>
        <w:pStyle w:val="Heading1"/>
        <w:rPr>
          <w:highlight w:val="red"/>
          <w:lang w:val="ru-RU"/>
        </w:rPr>
      </w:pPr>
      <w:r w:rsidRPr="00A22131">
        <w:rPr>
          <w:lang w:val="ru-RU"/>
        </w:rPr>
        <w:lastRenderedPageBreak/>
        <w:t xml:space="preserve">Отчет о выполнении программ пересмотра СПК и </w:t>
      </w:r>
      <w:r w:rsidRPr="00A22131">
        <w:t>FI</w:t>
      </w:r>
    </w:p>
    <w:p w:rsidR="009F6F61" w:rsidRPr="00925104" w:rsidRDefault="00925104" w:rsidP="001D59CF">
      <w:pPr>
        <w:pStyle w:val="ONUME"/>
        <w:ind w:right="283"/>
        <w:rPr>
          <w:lang w:val="ru-RU"/>
        </w:rPr>
      </w:pPr>
      <w:r>
        <w:rPr>
          <w:lang w:val="ru-RU"/>
        </w:rPr>
        <w:t>Соединенные</w:t>
      </w:r>
      <w:r w:rsidRPr="00925104">
        <w:rPr>
          <w:lang w:val="ru-RU"/>
        </w:rPr>
        <w:t xml:space="preserve"> </w:t>
      </w:r>
      <w:r>
        <w:rPr>
          <w:lang w:val="ru-RU"/>
        </w:rPr>
        <w:t>Штаты</w:t>
      </w:r>
      <w:r w:rsidRPr="00925104">
        <w:rPr>
          <w:lang w:val="ru-RU"/>
        </w:rPr>
        <w:t xml:space="preserve"> </w:t>
      </w:r>
      <w:r>
        <w:rPr>
          <w:lang w:val="ru-RU"/>
        </w:rPr>
        <w:t>Америки</w:t>
      </w:r>
      <w:r w:rsidRPr="00925104">
        <w:rPr>
          <w:lang w:val="ru-RU"/>
        </w:rPr>
        <w:t xml:space="preserve"> </w:t>
      </w:r>
      <w:r>
        <w:rPr>
          <w:lang w:val="ru-RU"/>
        </w:rPr>
        <w:t>и</w:t>
      </w:r>
      <w:r w:rsidRPr="00925104">
        <w:rPr>
          <w:lang w:val="ru-RU"/>
        </w:rPr>
        <w:t xml:space="preserve"> </w:t>
      </w:r>
      <w:r>
        <w:rPr>
          <w:lang w:val="ru-RU"/>
        </w:rPr>
        <w:t>ЕПВ</w:t>
      </w:r>
      <w:r w:rsidRPr="00925104">
        <w:rPr>
          <w:lang w:val="ru-RU"/>
        </w:rPr>
        <w:t xml:space="preserve"> </w:t>
      </w:r>
      <w:r>
        <w:rPr>
          <w:lang w:val="ru-RU"/>
        </w:rPr>
        <w:t>выступили</w:t>
      </w:r>
      <w:r w:rsidRPr="00925104">
        <w:rPr>
          <w:lang w:val="ru-RU"/>
        </w:rPr>
        <w:t xml:space="preserve"> </w:t>
      </w:r>
      <w:r>
        <w:rPr>
          <w:lang w:val="ru-RU"/>
        </w:rPr>
        <w:t>с</w:t>
      </w:r>
      <w:r w:rsidRPr="00925104">
        <w:rPr>
          <w:lang w:val="ru-RU"/>
        </w:rPr>
        <w:t xml:space="preserve"> </w:t>
      </w:r>
      <w:r>
        <w:rPr>
          <w:lang w:val="ru-RU"/>
        </w:rPr>
        <w:t>совместным</w:t>
      </w:r>
      <w:r w:rsidRPr="00925104">
        <w:rPr>
          <w:lang w:val="ru-RU"/>
        </w:rPr>
        <w:t xml:space="preserve"> </w:t>
      </w:r>
      <w:r>
        <w:rPr>
          <w:lang w:val="ru-RU"/>
        </w:rPr>
        <w:t>докладом о последних изменениях в СПК.  Япония</w:t>
      </w:r>
      <w:r w:rsidRPr="00925104">
        <w:rPr>
          <w:lang w:val="ru-RU"/>
        </w:rPr>
        <w:t xml:space="preserve"> </w:t>
      </w:r>
      <w:r>
        <w:rPr>
          <w:lang w:val="ru-RU"/>
        </w:rPr>
        <w:t>кратко</w:t>
      </w:r>
      <w:r w:rsidRPr="00925104">
        <w:rPr>
          <w:lang w:val="ru-RU"/>
        </w:rPr>
        <w:t xml:space="preserve"> </w:t>
      </w:r>
      <w:r>
        <w:rPr>
          <w:lang w:val="ru-RU"/>
        </w:rPr>
        <w:t>информировала</w:t>
      </w:r>
      <w:r w:rsidRPr="00925104">
        <w:rPr>
          <w:lang w:val="ru-RU"/>
        </w:rPr>
        <w:t xml:space="preserve"> </w:t>
      </w:r>
      <w:r>
        <w:rPr>
          <w:lang w:val="ru-RU"/>
        </w:rPr>
        <w:t>Комитет</w:t>
      </w:r>
      <w:r w:rsidRPr="00925104">
        <w:rPr>
          <w:lang w:val="ru-RU"/>
        </w:rPr>
        <w:t xml:space="preserve"> </w:t>
      </w:r>
      <w:r>
        <w:rPr>
          <w:lang w:val="ru-RU"/>
        </w:rPr>
        <w:t>о</w:t>
      </w:r>
      <w:r w:rsidRPr="00925104">
        <w:rPr>
          <w:lang w:val="ru-RU"/>
        </w:rPr>
        <w:t xml:space="preserve"> </w:t>
      </w:r>
      <w:r>
        <w:rPr>
          <w:lang w:val="ru-RU"/>
        </w:rPr>
        <w:t>проделанной</w:t>
      </w:r>
      <w:r w:rsidRPr="00925104">
        <w:rPr>
          <w:lang w:val="ru-RU"/>
        </w:rPr>
        <w:t xml:space="preserve"> </w:t>
      </w:r>
      <w:r>
        <w:rPr>
          <w:lang w:val="ru-RU"/>
        </w:rPr>
        <w:t>работе</w:t>
      </w:r>
      <w:r w:rsidRPr="00925104">
        <w:rPr>
          <w:lang w:val="ru-RU"/>
        </w:rPr>
        <w:t xml:space="preserve"> </w:t>
      </w:r>
      <w:r>
        <w:rPr>
          <w:lang w:val="ru-RU"/>
        </w:rPr>
        <w:t>в</w:t>
      </w:r>
      <w:r w:rsidRPr="00925104">
        <w:rPr>
          <w:lang w:val="ru-RU"/>
        </w:rPr>
        <w:t xml:space="preserve"> </w:t>
      </w:r>
      <w:r>
        <w:rPr>
          <w:lang w:val="ru-RU"/>
        </w:rPr>
        <w:t>области</w:t>
      </w:r>
      <w:r w:rsidRPr="00925104">
        <w:rPr>
          <w:lang w:val="ru-RU"/>
        </w:rPr>
        <w:t xml:space="preserve"> </w:t>
      </w:r>
      <w:r w:rsidR="00E72800">
        <w:t>FI</w:t>
      </w:r>
      <w:r w:rsidR="004A0D78" w:rsidRPr="00925104">
        <w:rPr>
          <w:lang w:val="ru-RU"/>
        </w:rPr>
        <w:t>/</w:t>
      </w:r>
      <w:r w:rsidR="004A0D78">
        <w:t>F</w:t>
      </w:r>
      <w:r w:rsidR="004A0D78" w:rsidRPr="00925104">
        <w:rPr>
          <w:lang w:val="ru-RU"/>
        </w:rPr>
        <w:t>-</w:t>
      </w:r>
      <w:r w:rsidR="004A0D78">
        <w:t>Term</w:t>
      </w:r>
      <w:r>
        <w:rPr>
          <w:lang w:val="ru-RU"/>
        </w:rPr>
        <w:t xml:space="preserve"> (код</w:t>
      </w:r>
      <w:r w:rsidR="005C590C">
        <w:rPr>
          <w:lang w:val="ru-RU"/>
        </w:rPr>
        <w:t>ы</w:t>
      </w:r>
      <w:r>
        <w:rPr>
          <w:lang w:val="ru-RU"/>
        </w:rPr>
        <w:t xml:space="preserve"> классификации патентов)</w:t>
      </w:r>
      <w:r w:rsidR="00E72800" w:rsidRPr="00925104">
        <w:rPr>
          <w:lang w:val="ru-RU"/>
        </w:rPr>
        <w:t>.</w:t>
      </w:r>
    </w:p>
    <w:p w:rsidR="009F6F61" w:rsidRPr="00D378C3" w:rsidRDefault="003D51D1" w:rsidP="00F50D17">
      <w:pPr>
        <w:pStyle w:val="ONUME"/>
        <w:rPr>
          <w:lang w:val="ru-RU"/>
        </w:rPr>
      </w:pPr>
      <w:r>
        <w:rPr>
          <w:lang w:val="ru-RU"/>
        </w:rPr>
        <w:t>Комитет был проинформирован</w:t>
      </w:r>
      <w:r w:rsidR="00925104" w:rsidRPr="00925104">
        <w:rPr>
          <w:lang w:val="ru-RU"/>
        </w:rPr>
        <w:t xml:space="preserve">, </w:t>
      </w:r>
      <w:r w:rsidR="00925104">
        <w:rPr>
          <w:lang w:val="ru-RU"/>
        </w:rPr>
        <w:t>что</w:t>
      </w:r>
      <w:r w:rsidR="00925104" w:rsidRPr="00925104">
        <w:rPr>
          <w:lang w:val="ru-RU"/>
        </w:rPr>
        <w:t xml:space="preserve"> </w:t>
      </w:r>
      <w:r w:rsidR="00925104">
        <w:rPr>
          <w:lang w:val="ru-RU"/>
        </w:rPr>
        <w:t>за</w:t>
      </w:r>
      <w:r w:rsidR="00925104" w:rsidRPr="00925104">
        <w:rPr>
          <w:lang w:val="ru-RU"/>
        </w:rPr>
        <w:t xml:space="preserve"> </w:t>
      </w:r>
      <w:r w:rsidR="00925104">
        <w:rPr>
          <w:lang w:val="ru-RU"/>
        </w:rPr>
        <w:t>год</w:t>
      </w:r>
      <w:r w:rsidR="00925104" w:rsidRPr="00925104">
        <w:rPr>
          <w:lang w:val="ru-RU"/>
        </w:rPr>
        <w:t xml:space="preserve"> </w:t>
      </w:r>
      <w:r w:rsidR="00925104">
        <w:rPr>
          <w:lang w:val="ru-RU"/>
        </w:rPr>
        <w:t>публикуется</w:t>
      </w:r>
      <w:r w:rsidR="00925104" w:rsidRPr="00925104">
        <w:rPr>
          <w:lang w:val="ru-RU"/>
        </w:rPr>
        <w:t xml:space="preserve"> </w:t>
      </w:r>
      <w:r w:rsidR="00925104">
        <w:rPr>
          <w:lang w:val="ru-RU"/>
        </w:rPr>
        <w:t>от</w:t>
      </w:r>
      <w:r w:rsidR="00925104" w:rsidRPr="00925104">
        <w:rPr>
          <w:lang w:val="ru-RU"/>
        </w:rPr>
        <w:t xml:space="preserve"> </w:t>
      </w:r>
      <w:r w:rsidR="00925104">
        <w:rPr>
          <w:lang w:val="ru-RU"/>
        </w:rPr>
        <w:t>четырех</w:t>
      </w:r>
      <w:r w:rsidR="00925104" w:rsidRPr="00925104">
        <w:rPr>
          <w:lang w:val="ru-RU"/>
        </w:rPr>
        <w:t xml:space="preserve"> </w:t>
      </w:r>
      <w:r w:rsidR="00925104">
        <w:rPr>
          <w:lang w:val="ru-RU"/>
        </w:rPr>
        <w:t>до</w:t>
      </w:r>
      <w:r w:rsidR="00925104" w:rsidRPr="00925104">
        <w:rPr>
          <w:lang w:val="ru-RU"/>
        </w:rPr>
        <w:t xml:space="preserve"> </w:t>
      </w:r>
      <w:r w:rsidR="00925104">
        <w:rPr>
          <w:lang w:val="ru-RU"/>
        </w:rPr>
        <w:t>пяти</w:t>
      </w:r>
      <w:r w:rsidR="00925104" w:rsidRPr="00925104">
        <w:rPr>
          <w:lang w:val="ru-RU"/>
        </w:rPr>
        <w:t xml:space="preserve"> </w:t>
      </w:r>
      <w:r w:rsidR="00925104">
        <w:rPr>
          <w:lang w:val="ru-RU"/>
        </w:rPr>
        <w:t>редакций</w:t>
      </w:r>
      <w:r w:rsidR="00925104" w:rsidRPr="00925104">
        <w:rPr>
          <w:lang w:val="ru-RU"/>
        </w:rPr>
        <w:t xml:space="preserve"> </w:t>
      </w:r>
      <w:r w:rsidR="00925104">
        <w:rPr>
          <w:lang w:val="ru-RU"/>
        </w:rPr>
        <w:t>СПК</w:t>
      </w:r>
      <w:r w:rsidR="00925104" w:rsidRPr="00925104">
        <w:rPr>
          <w:lang w:val="ru-RU"/>
        </w:rPr>
        <w:t xml:space="preserve"> </w:t>
      </w:r>
      <w:r w:rsidR="00925104">
        <w:rPr>
          <w:lang w:val="ru-RU"/>
        </w:rPr>
        <w:t>и</w:t>
      </w:r>
      <w:r w:rsidR="00925104" w:rsidRPr="00925104">
        <w:rPr>
          <w:lang w:val="ru-RU"/>
        </w:rPr>
        <w:t xml:space="preserve"> </w:t>
      </w:r>
      <w:r w:rsidR="00925104">
        <w:rPr>
          <w:lang w:val="ru-RU"/>
        </w:rPr>
        <w:t>что</w:t>
      </w:r>
      <w:r w:rsidR="00925104" w:rsidRPr="00925104">
        <w:rPr>
          <w:lang w:val="ru-RU"/>
        </w:rPr>
        <w:t xml:space="preserve"> </w:t>
      </w:r>
      <w:r w:rsidR="00925104">
        <w:rPr>
          <w:lang w:val="ru-RU"/>
        </w:rPr>
        <w:t>на</w:t>
      </w:r>
      <w:r w:rsidR="00925104" w:rsidRPr="00925104">
        <w:rPr>
          <w:lang w:val="ru-RU"/>
        </w:rPr>
        <w:t xml:space="preserve"> 2017</w:t>
      </w:r>
      <w:r w:rsidR="00925104" w:rsidRPr="00925104">
        <w:t> </w:t>
      </w:r>
      <w:r w:rsidR="00925104">
        <w:rPr>
          <w:lang w:val="ru-RU"/>
        </w:rPr>
        <w:t>г</w:t>
      </w:r>
      <w:r w:rsidR="00925104" w:rsidRPr="00925104">
        <w:rPr>
          <w:lang w:val="ru-RU"/>
        </w:rPr>
        <w:t xml:space="preserve">. </w:t>
      </w:r>
      <w:r w:rsidR="00925104">
        <w:rPr>
          <w:lang w:val="ru-RU"/>
        </w:rPr>
        <w:t>намечено четыре новых выпуска</w:t>
      </w:r>
      <w:r>
        <w:rPr>
          <w:lang w:val="ru-RU"/>
        </w:rPr>
        <w:t>, в частности в январе, феврале, мае и августе 2017 г</w:t>
      </w:r>
      <w:r w:rsidR="00925104">
        <w:rPr>
          <w:lang w:val="ru-RU"/>
        </w:rPr>
        <w:t xml:space="preserve">.  </w:t>
      </w:r>
      <w:r w:rsidR="00E45A73">
        <w:rPr>
          <w:lang w:val="ru-RU"/>
        </w:rPr>
        <w:t>Комитет</w:t>
      </w:r>
      <w:r w:rsidR="00E45A73" w:rsidRPr="00D378C3">
        <w:rPr>
          <w:lang w:val="ru-RU"/>
        </w:rPr>
        <w:t xml:space="preserve"> </w:t>
      </w:r>
      <w:r w:rsidR="00E45A73">
        <w:rPr>
          <w:lang w:val="ru-RU"/>
        </w:rPr>
        <w:t>также</w:t>
      </w:r>
      <w:r w:rsidR="00E45A73" w:rsidRPr="00D378C3">
        <w:rPr>
          <w:lang w:val="ru-RU"/>
        </w:rPr>
        <w:t xml:space="preserve"> </w:t>
      </w:r>
      <w:r w:rsidR="00E45A73">
        <w:rPr>
          <w:lang w:val="ru-RU"/>
        </w:rPr>
        <w:t>принял</w:t>
      </w:r>
      <w:r w:rsidR="00E45A73" w:rsidRPr="00D378C3">
        <w:rPr>
          <w:lang w:val="ru-RU"/>
        </w:rPr>
        <w:t xml:space="preserve"> </w:t>
      </w:r>
      <w:r w:rsidR="00E45A73">
        <w:rPr>
          <w:lang w:val="ru-RU"/>
        </w:rPr>
        <w:t>к</w:t>
      </w:r>
      <w:r w:rsidR="00E45A73" w:rsidRPr="00D378C3">
        <w:rPr>
          <w:lang w:val="ru-RU"/>
        </w:rPr>
        <w:t xml:space="preserve"> </w:t>
      </w:r>
      <w:r w:rsidR="00E45A73">
        <w:rPr>
          <w:lang w:val="ru-RU"/>
        </w:rPr>
        <w:t>сведению</w:t>
      </w:r>
      <w:r w:rsidR="00E45A73" w:rsidRPr="00D378C3">
        <w:rPr>
          <w:lang w:val="ru-RU"/>
        </w:rPr>
        <w:t xml:space="preserve"> </w:t>
      </w:r>
      <w:r w:rsidR="00D378C3">
        <w:rPr>
          <w:lang w:val="ru-RU"/>
        </w:rPr>
        <w:t>расклад</w:t>
      </w:r>
      <w:r w:rsidR="005C590C">
        <w:rPr>
          <w:lang w:val="ru-RU"/>
        </w:rPr>
        <w:t xml:space="preserve"> на </w:t>
      </w:r>
      <w:r w:rsidR="00D378C3">
        <w:rPr>
          <w:lang w:val="ru-RU"/>
        </w:rPr>
        <w:t>кон</w:t>
      </w:r>
      <w:r w:rsidR="005C590C">
        <w:rPr>
          <w:lang w:val="ru-RU"/>
        </w:rPr>
        <w:t>е</w:t>
      </w:r>
      <w:r w:rsidR="00D378C3">
        <w:rPr>
          <w:lang w:val="ru-RU"/>
        </w:rPr>
        <w:t>ц</w:t>
      </w:r>
      <w:r w:rsidR="00D378C3" w:rsidRPr="00D378C3">
        <w:rPr>
          <w:lang w:val="ru-RU"/>
        </w:rPr>
        <w:t xml:space="preserve"> </w:t>
      </w:r>
      <w:r w:rsidR="00A464F5" w:rsidRPr="00D378C3">
        <w:rPr>
          <w:lang w:val="ru-RU"/>
        </w:rPr>
        <w:t>2018</w:t>
      </w:r>
      <w:r w:rsidR="00D378C3" w:rsidRPr="00D378C3">
        <w:t> </w:t>
      </w:r>
      <w:r w:rsidR="00D378C3">
        <w:rPr>
          <w:lang w:val="ru-RU"/>
        </w:rPr>
        <w:t>г</w:t>
      </w:r>
      <w:r w:rsidR="00D378C3" w:rsidRPr="00D378C3">
        <w:rPr>
          <w:lang w:val="ru-RU"/>
        </w:rPr>
        <w:t xml:space="preserve">., </w:t>
      </w:r>
      <w:r w:rsidR="00D378C3">
        <w:rPr>
          <w:lang w:val="ru-RU"/>
        </w:rPr>
        <w:t>при</w:t>
      </w:r>
      <w:r w:rsidR="00D378C3" w:rsidRPr="00D378C3">
        <w:rPr>
          <w:lang w:val="ru-RU"/>
        </w:rPr>
        <w:t xml:space="preserve"> </w:t>
      </w:r>
      <w:r w:rsidR="00D378C3">
        <w:rPr>
          <w:lang w:val="ru-RU"/>
        </w:rPr>
        <w:t>котором</w:t>
      </w:r>
      <w:r w:rsidR="00D378C3" w:rsidRPr="00D378C3">
        <w:rPr>
          <w:lang w:val="ru-RU"/>
        </w:rPr>
        <w:t xml:space="preserve"> </w:t>
      </w:r>
      <w:r w:rsidR="00D378C3">
        <w:rPr>
          <w:lang w:val="ru-RU"/>
        </w:rPr>
        <w:t>символы</w:t>
      </w:r>
      <w:r w:rsidR="00D378C3" w:rsidRPr="00D378C3">
        <w:rPr>
          <w:lang w:val="ru-RU"/>
        </w:rPr>
        <w:t xml:space="preserve"> </w:t>
      </w:r>
      <w:r w:rsidR="00D378C3">
        <w:rPr>
          <w:lang w:val="ru-RU"/>
        </w:rPr>
        <w:t>СПК, указываемые национальны</w:t>
      </w:r>
      <w:r w:rsidR="005C590C">
        <w:rPr>
          <w:lang w:val="ru-RU"/>
        </w:rPr>
        <w:t>ми</w:t>
      </w:r>
      <w:r w:rsidR="00D378C3">
        <w:rPr>
          <w:lang w:val="ru-RU"/>
        </w:rPr>
        <w:t xml:space="preserve"> ведомств</w:t>
      </w:r>
      <w:r w:rsidR="005C590C">
        <w:rPr>
          <w:lang w:val="ru-RU"/>
        </w:rPr>
        <w:t>ами</w:t>
      </w:r>
      <w:r w:rsidR="00D378C3">
        <w:rPr>
          <w:lang w:val="ru-RU"/>
        </w:rPr>
        <w:t>, п</w:t>
      </w:r>
      <w:r w:rsidR="005C590C">
        <w:rPr>
          <w:lang w:val="ru-RU"/>
        </w:rPr>
        <w:t xml:space="preserve">ользующимися этой классификацией, </w:t>
      </w:r>
      <w:r w:rsidR="00D378C3">
        <w:rPr>
          <w:lang w:val="ru-RU"/>
        </w:rPr>
        <w:t xml:space="preserve">будут </w:t>
      </w:r>
      <w:r w:rsidR="005C590C">
        <w:rPr>
          <w:lang w:val="ru-RU"/>
        </w:rPr>
        <w:t xml:space="preserve">фигурировать </w:t>
      </w:r>
      <w:r w:rsidR="00D378C3">
        <w:rPr>
          <w:lang w:val="ru-RU"/>
        </w:rPr>
        <w:t xml:space="preserve">на </w:t>
      </w:r>
      <w:r w:rsidR="00332B3F">
        <w:rPr>
          <w:lang w:val="ru-RU"/>
        </w:rPr>
        <w:t xml:space="preserve">уровне </w:t>
      </w:r>
      <w:r w:rsidR="007D2916">
        <w:rPr>
          <w:lang w:val="ru-RU"/>
        </w:rPr>
        <w:t>патентов-аналогов</w:t>
      </w:r>
      <w:r w:rsidR="00D378C3">
        <w:rPr>
          <w:lang w:val="ru-RU"/>
        </w:rPr>
        <w:t>, а не</w:t>
      </w:r>
      <w:r w:rsidR="007D2916">
        <w:rPr>
          <w:lang w:val="ru-RU"/>
        </w:rPr>
        <w:t xml:space="preserve"> отдельных</w:t>
      </w:r>
      <w:r w:rsidR="00D378C3">
        <w:rPr>
          <w:lang w:val="ru-RU"/>
        </w:rPr>
        <w:t xml:space="preserve"> документ</w:t>
      </w:r>
      <w:r w:rsidR="000A11DA">
        <w:rPr>
          <w:lang w:val="ru-RU"/>
        </w:rPr>
        <w:t>ов</w:t>
      </w:r>
      <w:r w:rsidR="00D378C3">
        <w:rPr>
          <w:lang w:val="ru-RU"/>
        </w:rPr>
        <w:t>, как в настоящее время.</w:t>
      </w:r>
    </w:p>
    <w:p w:rsidR="009F6F61" w:rsidRPr="000E72C7" w:rsidRDefault="00D378C3" w:rsidP="00F50D17">
      <w:pPr>
        <w:pStyle w:val="ONUME"/>
        <w:rPr>
          <w:lang w:val="ru-RU"/>
        </w:rPr>
      </w:pPr>
      <w:r>
        <w:rPr>
          <w:lang w:val="ru-RU"/>
        </w:rPr>
        <w:t>Комитет</w:t>
      </w:r>
      <w:r w:rsidRPr="00D378C3">
        <w:rPr>
          <w:lang w:val="ru-RU"/>
        </w:rPr>
        <w:t xml:space="preserve"> </w:t>
      </w:r>
      <w:r>
        <w:rPr>
          <w:lang w:val="ru-RU"/>
        </w:rPr>
        <w:t>был</w:t>
      </w:r>
      <w:r w:rsidRPr="00D378C3">
        <w:rPr>
          <w:lang w:val="ru-RU"/>
        </w:rPr>
        <w:t xml:space="preserve"> </w:t>
      </w:r>
      <w:r>
        <w:rPr>
          <w:lang w:val="ru-RU"/>
        </w:rPr>
        <w:t>проинформирован</w:t>
      </w:r>
      <w:r w:rsidRPr="00D378C3">
        <w:rPr>
          <w:lang w:val="ru-RU"/>
        </w:rPr>
        <w:t xml:space="preserve"> </w:t>
      </w:r>
      <w:r>
        <w:rPr>
          <w:lang w:val="ru-RU"/>
        </w:rPr>
        <w:t>о</w:t>
      </w:r>
      <w:r w:rsidRPr="00D378C3">
        <w:rPr>
          <w:lang w:val="ru-RU"/>
        </w:rPr>
        <w:t xml:space="preserve"> </w:t>
      </w:r>
      <w:r>
        <w:rPr>
          <w:lang w:val="ru-RU"/>
        </w:rPr>
        <w:t>том</w:t>
      </w:r>
      <w:r w:rsidRPr="00D378C3">
        <w:rPr>
          <w:lang w:val="ru-RU"/>
        </w:rPr>
        <w:t xml:space="preserve">, </w:t>
      </w:r>
      <w:r>
        <w:rPr>
          <w:lang w:val="ru-RU"/>
        </w:rPr>
        <w:t>что</w:t>
      </w:r>
      <w:r w:rsidRPr="00D378C3">
        <w:rPr>
          <w:lang w:val="ru-RU"/>
        </w:rPr>
        <w:t xml:space="preserve"> </w:t>
      </w:r>
      <w:r>
        <w:rPr>
          <w:lang w:val="ru-RU"/>
        </w:rPr>
        <w:t>на</w:t>
      </w:r>
      <w:r w:rsidRPr="00D378C3">
        <w:rPr>
          <w:lang w:val="ru-RU"/>
        </w:rPr>
        <w:t xml:space="preserve"> </w:t>
      </w:r>
      <w:r>
        <w:rPr>
          <w:lang w:val="ru-RU"/>
        </w:rPr>
        <w:t>веб</w:t>
      </w:r>
      <w:r w:rsidRPr="00D378C3">
        <w:rPr>
          <w:lang w:val="ru-RU"/>
        </w:rPr>
        <w:t>-</w:t>
      </w:r>
      <w:r>
        <w:rPr>
          <w:lang w:val="ru-RU"/>
        </w:rPr>
        <w:t>сайте</w:t>
      </w:r>
      <w:r w:rsidRPr="00D378C3">
        <w:rPr>
          <w:lang w:val="ru-RU"/>
        </w:rPr>
        <w:t xml:space="preserve"> </w:t>
      </w:r>
      <w:r>
        <w:rPr>
          <w:lang w:val="ru-RU"/>
        </w:rPr>
        <w:t>ЯПВ</w:t>
      </w:r>
      <w:r w:rsidRPr="00D378C3">
        <w:rPr>
          <w:lang w:val="ru-RU"/>
        </w:rPr>
        <w:t xml:space="preserve"> </w:t>
      </w:r>
      <w:r>
        <w:rPr>
          <w:lang w:val="ru-RU"/>
        </w:rPr>
        <w:t xml:space="preserve">представлена информация о классификации на английском языке, в частности руководство по патентным ландшафтам, </w:t>
      </w:r>
      <w:r w:rsidR="000E72C7">
        <w:rPr>
          <w:lang w:val="ru-RU"/>
        </w:rPr>
        <w:t>опция параллельного просмотра МПК</w:t>
      </w:r>
      <w:r w:rsidR="005F321B" w:rsidRPr="00D378C3">
        <w:rPr>
          <w:lang w:val="ru-RU"/>
        </w:rPr>
        <w:t>-</w:t>
      </w:r>
      <w:r w:rsidR="005F321B">
        <w:t>FI</w:t>
      </w:r>
      <w:r w:rsidR="005F321B" w:rsidRPr="00D378C3">
        <w:rPr>
          <w:lang w:val="ru-RU"/>
        </w:rPr>
        <w:t>-</w:t>
      </w:r>
      <w:r w:rsidR="000E72C7">
        <w:rPr>
          <w:lang w:val="ru-RU"/>
        </w:rPr>
        <w:t>СПК</w:t>
      </w:r>
      <w:r w:rsidR="005F321B" w:rsidRPr="00D378C3">
        <w:rPr>
          <w:lang w:val="ru-RU"/>
        </w:rPr>
        <w:t xml:space="preserve"> </w:t>
      </w:r>
      <w:r w:rsidR="000E72C7">
        <w:rPr>
          <w:lang w:val="ru-RU"/>
        </w:rPr>
        <w:t xml:space="preserve">и информация о пересмотре </w:t>
      </w:r>
      <w:r w:rsidR="005F321B">
        <w:t>FI</w:t>
      </w:r>
      <w:r w:rsidR="005F321B" w:rsidRPr="00D378C3">
        <w:rPr>
          <w:lang w:val="ru-RU"/>
        </w:rPr>
        <w:t>/</w:t>
      </w:r>
      <w:r w:rsidR="005F321B">
        <w:t>F</w:t>
      </w:r>
      <w:r w:rsidR="001D59CF" w:rsidRPr="00D378C3">
        <w:rPr>
          <w:lang w:val="ru-RU"/>
        </w:rPr>
        <w:noBreakHyphen/>
      </w:r>
      <w:r w:rsidR="005F321B">
        <w:t>Term</w:t>
      </w:r>
      <w:r w:rsidR="005F321B" w:rsidRPr="00D378C3">
        <w:rPr>
          <w:lang w:val="ru-RU"/>
        </w:rPr>
        <w:t>.</w:t>
      </w:r>
      <w:r w:rsidR="00D3381B" w:rsidRPr="00D378C3">
        <w:rPr>
          <w:lang w:val="ru-RU"/>
        </w:rPr>
        <w:t xml:space="preserve"> </w:t>
      </w:r>
      <w:r w:rsidR="00C05C0A" w:rsidRPr="00D378C3">
        <w:rPr>
          <w:lang w:val="ru-RU"/>
        </w:rPr>
        <w:t xml:space="preserve"> </w:t>
      </w:r>
      <w:r w:rsidR="000E72C7">
        <w:rPr>
          <w:lang w:val="ru-RU"/>
        </w:rPr>
        <w:t>До</w:t>
      </w:r>
      <w:r w:rsidR="000E72C7" w:rsidRPr="000E72C7">
        <w:rPr>
          <w:lang w:val="ru-RU"/>
        </w:rPr>
        <w:t xml:space="preserve"> </w:t>
      </w:r>
      <w:r w:rsidR="000E72C7">
        <w:rPr>
          <w:lang w:val="ru-RU"/>
        </w:rPr>
        <w:t>сведения</w:t>
      </w:r>
      <w:r w:rsidR="000E72C7" w:rsidRPr="000E72C7">
        <w:rPr>
          <w:lang w:val="ru-RU"/>
        </w:rPr>
        <w:t xml:space="preserve"> </w:t>
      </w:r>
      <w:r w:rsidR="000E72C7">
        <w:rPr>
          <w:lang w:val="ru-RU"/>
        </w:rPr>
        <w:t>Комитета</w:t>
      </w:r>
      <w:r w:rsidR="000E72C7" w:rsidRPr="000E72C7">
        <w:rPr>
          <w:lang w:val="ru-RU"/>
        </w:rPr>
        <w:t xml:space="preserve"> </w:t>
      </w:r>
      <w:r w:rsidR="000E72C7">
        <w:rPr>
          <w:lang w:val="ru-RU"/>
        </w:rPr>
        <w:t>было</w:t>
      </w:r>
      <w:r w:rsidR="000E72C7" w:rsidRPr="000E72C7">
        <w:rPr>
          <w:lang w:val="ru-RU"/>
        </w:rPr>
        <w:t xml:space="preserve"> </w:t>
      </w:r>
      <w:r w:rsidR="000E72C7">
        <w:rPr>
          <w:lang w:val="ru-RU"/>
        </w:rPr>
        <w:t>также</w:t>
      </w:r>
      <w:r w:rsidR="000E72C7" w:rsidRPr="000E72C7">
        <w:rPr>
          <w:lang w:val="ru-RU"/>
        </w:rPr>
        <w:t xml:space="preserve"> </w:t>
      </w:r>
      <w:r w:rsidR="000E72C7">
        <w:rPr>
          <w:lang w:val="ru-RU"/>
        </w:rPr>
        <w:t>доведено</w:t>
      </w:r>
      <w:r w:rsidR="000E72C7" w:rsidRPr="000E72C7">
        <w:rPr>
          <w:lang w:val="ru-RU"/>
        </w:rPr>
        <w:t xml:space="preserve">, </w:t>
      </w:r>
      <w:r w:rsidR="000E72C7">
        <w:rPr>
          <w:lang w:val="ru-RU"/>
        </w:rPr>
        <w:t>что</w:t>
      </w:r>
      <w:r w:rsidR="000E72C7" w:rsidRPr="000E72C7">
        <w:rPr>
          <w:lang w:val="ru-RU"/>
        </w:rPr>
        <w:t xml:space="preserve"> </w:t>
      </w:r>
      <w:r w:rsidR="000E72C7">
        <w:rPr>
          <w:lang w:val="ru-RU"/>
        </w:rPr>
        <w:t>в</w:t>
      </w:r>
      <w:r w:rsidR="000E72C7" w:rsidRPr="000E72C7">
        <w:rPr>
          <w:lang w:val="ru-RU"/>
        </w:rPr>
        <w:t xml:space="preserve"> </w:t>
      </w:r>
      <w:r w:rsidR="000E72C7">
        <w:rPr>
          <w:lang w:val="ru-RU"/>
        </w:rPr>
        <w:t>ноябре</w:t>
      </w:r>
      <w:r w:rsidR="000E72C7" w:rsidRPr="000E72C7">
        <w:rPr>
          <w:lang w:val="ru-RU"/>
        </w:rPr>
        <w:t xml:space="preserve"> 2016</w:t>
      </w:r>
      <w:r w:rsidR="000E72C7" w:rsidRPr="000E72C7">
        <w:t> </w:t>
      </w:r>
      <w:r w:rsidR="000E72C7">
        <w:rPr>
          <w:lang w:val="ru-RU"/>
        </w:rPr>
        <w:t>г</w:t>
      </w:r>
      <w:r w:rsidR="000E72C7" w:rsidRPr="000E72C7">
        <w:rPr>
          <w:lang w:val="ru-RU"/>
        </w:rPr>
        <w:t xml:space="preserve">. </w:t>
      </w:r>
      <w:r w:rsidR="00D3381B">
        <w:t>FI</w:t>
      </w:r>
      <w:r w:rsidR="000E72C7">
        <w:rPr>
          <w:lang w:val="ru-RU"/>
        </w:rPr>
        <w:t xml:space="preserve"> была приведена в соответствие с последней версией МПК на </w:t>
      </w:r>
      <w:r w:rsidR="00D3381B" w:rsidRPr="000E72C7">
        <w:rPr>
          <w:lang w:val="ru-RU"/>
        </w:rPr>
        <w:t>98</w:t>
      </w:r>
      <w:r w:rsidR="000E72C7">
        <w:rPr>
          <w:lang w:val="ru-RU"/>
        </w:rPr>
        <w:t>,</w:t>
      </w:r>
      <w:r w:rsidR="00D3381B" w:rsidRPr="000E72C7">
        <w:rPr>
          <w:lang w:val="ru-RU"/>
        </w:rPr>
        <w:t>5%</w:t>
      </w:r>
      <w:r w:rsidR="000E72C7">
        <w:rPr>
          <w:lang w:val="ru-RU"/>
        </w:rPr>
        <w:t xml:space="preserve">, а работа по полному согласованию двух систем предположительно завершится в </w:t>
      </w:r>
      <w:r w:rsidR="00D3381B" w:rsidRPr="000E72C7">
        <w:rPr>
          <w:lang w:val="ru-RU"/>
        </w:rPr>
        <w:t>2018</w:t>
      </w:r>
      <w:r w:rsidR="000E72C7">
        <w:rPr>
          <w:lang w:val="ru-RU"/>
        </w:rPr>
        <w:t> г</w:t>
      </w:r>
      <w:r w:rsidR="00D3381B" w:rsidRPr="000E72C7">
        <w:rPr>
          <w:lang w:val="ru-RU"/>
        </w:rPr>
        <w:t xml:space="preserve">. </w:t>
      </w:r>
    </w:p>
    <w:p w:rsidR="009F6F61" w:rsidRPr="0058701B" w:rsidRDefault="00E04838" w:rsidP="00F50D17">
      <w:pPr>
        <w:pStyle w:val="Heading1"/>
        <w:rPr>
          <w:lang w:val="ru-RU"/>
        </w:rPr>
      </w:pPr>
      <w:r>
        <w:rPr>
          <w:lang w:val="ru-RU"/>
        </w:rPr>
        <w:t>Обзор</w:t>
      </w:r>
      <w:r w:rsidRPr="008346F8">
        <w:rPr>
          <w:lang w:val="ru-RU"/>
        </w:rPr>
        <w:t xml:space="preserve"> </w:t>
      </w:r>
      <w:r>
        <w:rPr>
          <w:lang w:val="ru-RU"/>
        </w:rPr>
        <w:t>и</w:t>
      </w:r>
      <w:r w:rsidRPr="008346F8">
        <w:rPr>
          <w:lang w:val="ru-RU"/>
        </w:rPr>
        <w:t xml:space="preserve"> </w:t>
      </w:r>
      <w:r>
        <w:rPr>
          <w:lang w:val="ru-RU"/>
        </w:rPr>
        <w:t>обновление</w:t>
      </w:r>
      <w:r w:rsidRPr="008346F8">
        <w:rPr>
          <w:lang w:val="ru-RU"/>
        </w:rPr>
        <w:t xml:space="preserve"> </w:t>
      </w:r>
      <w:r w:rsidRPr="00182779">
        <w:rPr>
          <w:lang w:val="ru-RU"/>
        </w:rPr>
        <w:t>Дорожной</w:t>
      </w:r>
      <w:r w:rsidRPr="008346F8">
        <w:rPr>
          <w:lang w:val="ru-RU"/>
        </w:rPr>
        <w:t xml:space="preserve"> </w:t>
      </w:r>
      <w:r>
        <w:rPr>
          <w:lang w:val="ru-RU"/>
        </w:rPr>
        <w:t>карты</w:t>
      </w:r>
      <w:r w:rsidRPr="008346F8">
        <w:rPr>
          <w:lang w:val="ru-RU"/>
        </w:rPr>
        <w:t xml:space="preserve"> </w:t>
      </w:r>
      <w:r w:rsidRPr="00182779">
        <w:rPr>
          <w:lang w:val="ru-RU"/>
        </w:rPr>
        <w:t>по</w:t>
      </w:r>
      <w:r w:rsidRPr="008346F8">
        <w:rPr>
          <w:lang w:val="ru-RU"/>
        </w:rPr>
        <w:t xml:space="preserve"> </w:t>
      </w:r>
      <w:r w:rsidRPr="00182779">
        <w:rPr>
          <w:lang w:val="ru-RU"/>
        </w:rPr>
        <w:t>пересмотру</w:t>
      </w:r>
      <w:r>
        <w:rPr>
          <w:lang w:val="ru-RU"/>
        </w:rPr>
        <w:t xml:space="preserve"> </w:t>
      </w:r>
      <w:r w:rsidRPr="0096097C">
        <w:rPr>
          <w:lang w:val="ru-RU"/>
        </w:rPr>
        <w:t>М</w:t>
      </w:r>
      <w:r w:rsidRPr="0058701B">
        <w:rPr>
          <w:lang w:val="ru-RU"/>
        </w:rPr>
        <w:t>ПК</w:t>
      </w:r>
    </w:p>
    <w:p w:rsidR="009F6F61" w:rsidRPr="0058701B" w:rsidRDefault="0058701B" w:rsidP="001D59CF">
      <w:pPr>
        <w:pStyle w:val="ONUME"/>
        <w:ind w:right="283"/>
        <w:rPr>
          <w:lang w:val="ru-RU"/>
        </w:rPr>
      </w:pPr>
      <w:r w:rsidRPr="0058701B">
        <w:rPr>
          <w:lang w:val="ru-RU"/>
        </w:rPr>
        <w:t xml:space="preserve">Обсуждения проходили на основе проекта </w:t>
      </w:r>
      <w:hyperlink r:id="rId10" w:history="1">
        <w:r w:rsidR="00F50D17" w:rsidRPr="0058701B">
          <w:rPr>
            <w:color w:val="0000FF" w:themeColor="hyperlink"/>
            <w:u w:val="single"/>
          </w:rPr>
          <w:t>CE </w:t>
        </w:r>
        <w:r w:rsidR="00F50D17" w:rsidRPr="0058701B">
          <w:rPr>
            <w:color w:val="0000FF" w:themeColor="hyperlink"/>
            <w:u w:val="single"/>
            <w:lang w:val="ru-RU"/>
          </w:rPr>
          <w:t>493</w:t>
        </w:r>
      </w:hyperlink>
      <w:r w:rsidR="009B3972" w:rsidRPr="0058701B">
        <w:rPr>
          <w:color w:val="0000FF" w:themeColor="hyperlink"/>
          <w:lang w:val="ru-RU"/>
        </w:rPr>
        <w:t>,</w:t>
      </w:r>
      <w:r w:rsidRPr="0058701B">
        <w:rPr>
          <w:color w:val="0000FF" w:themeColor="hyperlink"/>
          <w:lang w:val="ru-RU"/>
        </w:rPr>
        <w:t xml:space="preserve"> </w:t>
      </w:r>
      <w:r>
        <w:rPr>
          <w:lang w:val="ru-RU"/>
        </w:rPr>
        <w:t>в</w:t>
      </w:r>
      <w:r w:rsidRPr="0058701B">
        <w:rPr>
          <w:lang w:val="ru-RU"/>
        </w:rPr>
        <w:t xml:space="preserve"> </w:t>
      </w:r>
      <w:r>
        <w:rPr>
          <w:lang w:val="ru-RU"/>
        </w:rPr>
        <w:t>частности</w:t>
      </w:r>
      <w:r w:rsidRPr="0058701B">
        <w:rPr>
          <w:lang w:val="ru-RU"/>
        </w:rPr>
        <w:t xml:space="preserve"> </w:t>
      </w:r>
      <w:r w:rsidR="00D30015">
        <w:rPr>
          <w:lang w:val="ru-RU"/>
        </w:rPr>
        <w:t xml:space="preserve">на основе </w:t>
      </w:r>
      <w:r>
        <w:rPr>
          <w:lang w:val="ru-RU"/>
        </w:rPr>
        <w:t>подготовленного Международным бюро приложения</w:t>
      </w:r>
      <w:r w:rsidRPr="0058701B">
        <w:t> </w:t>
      </w:r>
      <w:r w:rsidR="009B3972" w:rsidRPr="0058701B">
        <w:rPr>
          <w:lang w:val="ru-RU"/>
        </w:rPr>
        <w:t xml:space="preserve">1 </w:t>
      </w:r>
      <w:r>
        <w:rPr>
          <w:lang w:val="ru-RU"/>
        </w:rPr>
        <w:t>к</w:t>
      </w:r>
      <w:r w:rsidRPr="0058701B">
        <w:rPr>
          <w:lang w:val="ru-RU"/>
        </w:rPr>
        <w:t xml:space="preserve"> </w:t>
      </w:r>
      <w:r>
        <w:rPr>
          <w:lang w:val="ru-RU"/>
        </w:rPr>
        <w:t>проекту, в котором предлагается продлить действие Дорожной карты по пересмотру МПК</w:t>
      </w:r>
      <w:r w:rsidR="009B3972" w:rsidRPr="0058701B">
        <w:rPr>
          <w:lang w:val="ru-RU"/>
        </w:rPr>
        <w:t>.</w:t>
      </w:r>
    </w:p>
    <w:p w:rsidR="009F6F61" w:rsidRPr="00083B42" w:rsidRDefault="003F3A48" w:rsidP="009B3972">
      <w:pPr>
        <w:pStyle w:val="ONUME"/>
        <w:rPr>
          <w:lang w:val="ru-RU"/>
        </w:rPr>
      </w:pPr>
      <w:r>
        <w:rPr>
          <w:lang w:val="ru-RU"/>
        </w:rPr>
        <w:t>Комитет</w:t>
      </w:r>
      <w:r w:rsidRPr="00083B42">
        <w:rPr>
          <w:lang w:val="ru-RU"/>
        </w:rPr>
        <w:t xml:space="preserve"> </w:t>
      </w:r>
      <w:r>
        <w:rPr>
          <w:lang w:val="ru-RU"/>
        </w:rPr>
        <w:t>принял</w:t>
      </w:r>
      <w:r w:rsidRPr="00083B42">
        <w:rPr>
          <w:lang w:val="ru-RU"/>
        </w:rPr>
        <w:t xml:space="preserve"> </w:t>
      </w:r>
      <w:r>
        <w:rPr>
          <w:lang w:val="ru-RU"/>
        </w:rPr>
        <w:t>обновленную</w:t>
      </w:r>
      <w:r w:rsidRPr="00083B42">
        <w:rPr>
          <w:lang w:val="ru-RU"/>
        </w:rPr>
        <w:t xml:space="preserve"> </w:t>
      </w:r>
      <w:r>
        <w:rPr>
          <w:lang w:val="ru-RU"/>
        </w:rPr>
        <w:t>Дорожную</w:t>
      </w:r>
      <w:r w:rsidRPr="00083B42">
        <w:rPr>
          <w:lang w:val="ru-RU"/>
        </w:rPr>
        <w:t xml:space="preserve"> </w:t>
      </w:r>
      <w:r>
        <w:rPr>
          <w:lang w:val="ru-RU"/>
        </w:rPr>
        <w:t>карту</w:t>
      </w:r>
      <w:r w:rsidRPr="00083B42">
        <w:rPr>
          <w:lang w:val="ru-RU"/>
        </w:rPr>
        <w:t xml:space="preserve"> </w:t>
      </w:r>
      <w:r>
        <w:rPr>
          <w:lang w:val="ru-RU"/>
        </w:rPr>
        <w:t>по</w:t>
      </w:r>
      <w:r w:rsidRPr="00083B42">
        <w:rPr>
          <w:lang w:val="ru-RU"/>
        </w:rPr>
        <w:t xml:space="preserve"> </w:t>
      </w:r>
      <w:r>
        <w:rPr>
          <w:lang w:val="ru-RU"/>
        </w:rPr>
        <w:t>пересмотру</w:t>
      </w:r>
      <w:r w:rsidRPr="00083B42">
        <w:rPr>
          <w:lang w:val="ru-RU"/>
        </w:rPr>
        <w:t xml:space="preserve"> </w:t>
      </w:r>
      <w:r>
        <w:rPr>
          <w:lang w:val="ru-RU"/>
        </w:rPr>
        <w:t>МПК</w:t>
      </w:r>
      <w:r w:rsidRPr="00083B42">
        <w:rPr>
          <w:lang w:val="ru-RU"/>
        </w:rPr>
        <w:t xml:space="preserve">, </w:t>
      </w:r>
      <w:r w:rsidR="00083B42">
        <w:rPr>
          <w:lang w:val="ru-RU"/>
        </w:rPr>
        <w:t>договорившись о дальнейшем использовании этого</w:t>
      </w:r>
      <w:r w:rsidR="00083B42" w:rsidRPr="00083B42">
        <w:rPr>
          <w:lang w:val="ru-RU"/>
        </w:rPr>
        <w:t xml:space="preserve"> </w:t>
      </w:r>
      <w:r w:rsidR="00083B42">
        <w:rPr>
          <w:lang w:val="ru-RU"/>
        </w:rPr>
        <w:t>документа</w:t>
      </w:r>
      <w:r w:rsidR="00083B42" w:rsidRPr="00083B42">
        <w:rPr>
          <w:lang w:val="ru-RU"/>
        </w:rPr>
        <w:t xml:space="preserve"> </w:t>
      </w:r>
      <w:r w:rsidR="00083B42">
        <w:rPr>
          <w:lang w:val="ru-RU"/>
        </w:rPr>
        <w:t>с</w:t>
      </w:r>
      <w:r w:rsidR="00083B42" w:rsidRPr="00083B42">
        <w:rPr>
          <w:lang w:val="ru-RU"/>
        </w:rPr>
        <w:t xml:space="preserve"> </w:t>
      </w:r>
      <w:r w:rsidR="00083B42">
        <w:rPr>
          <w:lang w:val="ru-RU"/>
        </w:rPr>
        <w:t>изменениями</w:t>
      </w:r>
      <w:r w:rsidR="00083B42" w:rsidRPr="00083B42">
        <w:rPr>
          <w:lang w:val="ru-RU"/>
        </w:rPr>
        <w:t xml:space="preserve">, </w:t>
      </w:r>
      <w:r w:rsidR="00083B42">
        <w:rPr>
          <w:lang w:val="ru-RU"/>
        </w:rPr>
        <w:t>внесенными</w:t>
      </w:r>
      <w:r w:rsidR="00083B42" w:rsidRPr="00083B42">
        <w:rPr>
          <w:lang w:val="ru-RU"/>
        </w:rPr>
        <w:t xml:space="preserve"> </w:t>
      </w:r>
      <w:r w:rsidR="00083B42">
        <w:rPr>
          <w:lang w:val="ru-RU"/>
        </w:rPr>
        <w:t>в</w:t>
      </w:r>
      <w:r w:rsidR="00083B42" w:rsidRPr="00083B42">
        <w:rPr>
          <w:lang w:val="ru-RU"/>
        </w:rPr>
        <w:t xml:space="preserve"> </w:t>
      </w:r>
      <w:r w:rsidR="00083B42">
        <w:rPr>
          <w:lang w:val="ru-RU"/>
        </w:rPr>
        <w:t>пункты</w:t>
      </w:r>
      <w:r w:rsidR="00083B42" w:rsidRPr="00083B42">
        <w:t> </w:t>
      </w:r>
      <w:r w:rsidR="009B3972" w:rsidRPr="00083B42">
        <w:rPr>
          <w:lang w:val="ru-RU"/>
        </w:rPr>
        <w:t>1</w:t>
      </w:r>
      <w:r w:rsidR="00083B42">
        <w:rPr>
          <w:lang w:val="ru-RU"/>
        </w:rPr>
        <w:t>–</w:t>
      </w:r>
      <w:r w:rsidR="009B3972" w:rsidRPr="00083B42">
        <w:rPr>
          <w:lang w:val="ru-RU"/>
        </w:rPr>
        <w:t xml:space="preserve">7 </w:t>
      </w:r>
      <w:r w:rsidR="00083B42">
        <w:rPr>
          <w:lang w:val="ru-RU"/>
        </w:rPr>
        <w:t>текста</w:t>
      </w:r>
      <w:r w:rsidR="001A0EB3">
        <w:rPr>
          <w:lang w:val="ru-RU"/>
        </w:rPr>
        <w:t xml:space="preserve">, представленного в </w:t>
      </w:r>
      <w:r w:rsidR="00083B42">
        <w:rPr>
          <w:lang w:val="ru-RU"/>
        </w:rPr>
        <w:t>приложени</w:t>
      </w:r>
      <w:r w:rsidR="001A0EB3">
        <w:rPr>
          <w:lang w:val="ru-RU"/>
        </w:rPr>
        <w:t>и</w:t>
      </w:r>
      <w:r w:rsidR="00083B42">
        <w:rPr>
          <w:lang w:val="ru-RU"/>
        </w:rPr>
        <w:t> </w:t>
      </w:r>
      <w:r w:rsidR="009B3972">
        <w:t>III</w:t>
      </w:r>
      <w:r w:rsidR="009B3972" w:rsidRPr="00083B42">
        <w:rPr>
          <w:lang w:val="ru-RU"/>
        </w:rPr>
        <w:t xml:space="preserve"> </w:t>
      </w:r>
      <w:r w:rsidR="00083B42">
        <w:rPr>
          <w:lang w:val="ru-RU"/>
        </w:rPr>
        <w:t>к настоящему отчету, и постановил, что обновленная версия Дорожной карты будет оставаться в силе до тех пор, пока Комитет не при</w:t>
      </w:r>
      <w:r w:rsidR="00973053">
        <w:rPr>
          <w:lang w:val="ru-RU"/>
        </w:rPr>
        <w:t>мет</w:t>
      </w:r>
      <w:r w:rsidR="00083B42">
        <w:rPr>
          <w:lang w:val="ru-RU"/>
        </w:rPr>
        <w:t xml:space="preserve"> </w:t>
      </w:r>
      <w:r w:rsidR="00973053">
        <w:rPr>
          <w:lang w:val="ru-RU"/>
        </w:rPr>
        <w:t>другое</w:t>
      </w:r>
      <w:r w:rsidR="00083B42">
        <w:rPr>
          <w:lang w:val="ru-RU"/>
        </w:rPr>
        <w:t xml:space="preserve"> решение.</w:t>
      </w:r>
    </w:p>
    <w:p w:rsidR="009F6F61" w:rsidRPr="00B53415" w:rsidRDefault="00F723E8" w:rsidP="009B3972">
      <w:pPr>
        <w:pStyle w:val="ONUME"/>
        <w:rPr>
          <w:lang w:val="ru-RU"/>
        </w:rPr>
      </w:pPr>
      <w:r w:rsidRPr="00B53415">
        <w:rPr>
          <w:lang w:val="ru-RU"/>
        </w:rPr>
        <w:t xml:space="preserve">Что касается </w:t>
      </w:r>
      <w:r w:rsidR="001A0EB3">
        <w:rPr>
          <w:lang w:val="ru-RU"/>
        </w:rPr>
        <w:t xml:space="preserve">будущего </w:t>
      </w:r>
      <w:r w:rsidRPr="00B53415">
        <w:rPr>
          <w:lang w:val="ru-RU"/>
        </w:rPr>
        <w:t xml:space="preserve">формата работы Рабочей группы </w:t>
      </w:r>
      <w:r w:rsidR="00756E75" w:rsidRPr="00B53415">
        <w:rPr>
          <w:lang w:val="ru-RU"/>
        </w:rPr>
        <w:t>(</w:t>
      </w:r>
      <w:r w:rsidRPr="00B53415">
        <w:rPr>
          <w:lang w:val="ru-RU"/>
        </w:rPr>
        <w:t>см. пункт</w:t>
      </w:r>
      <w:r w:rsidRPr="00B53415">
        <w:t> </w:t>
      </w:r>
      <w:r w:rsidR="00756E75" w:rsidRPr="00B53415">
        <w:rPr>
          <w:lang w:val="ru-RU"/>
        </w:rPr>
        <w:t xml:space="preserve">11 </w:t>
      </w:r>
      <w:r w:rsidRPr="00B53415">
        <w:rPr>
          <w:lang w:val="ru-RU"/>
        </w:rPr>
        <w:t>выше</w:t>
      </w:r>
      <w:r w:rsidR="00756E75" w:rsidRPr="00B53415">
        <w:rPr>
          <w:lang w:val="ru-RU"/>
        </w:rPr>
        <w:t xml:space="preserve">), </w:t>
      </w:r>
      <w:r w:rsidRPr="00B53415">
        <w:rPr>
          <w:lang w:val="ru-RU"/>
        </w:rPr>
        <w:t xml:space="preserve">то Комитет </w:t>
      </w:r>
      <w:r w:rsidR="001A0EB3">
        <w:rPr>
          <w:lang w:val="ru-RU"/>
        </w:rPr>
        <w:t xml:space="preserve">в рамках </w:t>
      </w:r>
      <w:r w:rsidR="000F0DC9" w:rsidRPr="00B53415">
        <w:rPr>
          <w:lang w:val="ru-RU"/>
        </w:rPr>
        <w:t>Дорожной карты</w:t>
      </w:r>
      <w:r w:rsidRPr="00B53415">
        <w:rPr>
          <w:lang w:val="ru-RU"/>
        </w:rPr>
        <w:t xml:space="preserve"> </w:t>
      </w:r>
      <w:r w:rsidR="0027534C" w:rsidRPr="00B53415">
        <w:rPr>
          <w:lang w:val="ru-RU"/>
        </w:rPr>
        <w:t xml:space="preserve">уполномочил РГ </w:t>
      </w:r>
      <w:r w:rsidRPr="00B53415">
        <w:rPr>
          <w:lang w:val="ru-RU"/>
        </w:rPr>
        <w:t>рассмотреть возможность создания целевых</w:t>
      </w:r>
      <w:r w:rsidR="00756E75" w:rsidRPr="00B53415">
        <w:rPr>
          <w:lang w:val="ru-RU"/>
        </w:rPr>
        <w:t>/</w:t>
      </w:r>
      <w:r w:rsidRPr="00B53415">
        <w:rPr>
          <w:lang w:val="ru-RU"/>
        </w:rPr>
        <w:t>экспертных групп, например, для реализации сложных проектов пересмотра</w:t>
      </w:r>
      <w:r w:rsidR="00BC5B6A" w:rsidRPr="00B53415">
        <w:rPr>
          <w:lang w:val="ru-RU"/>
        </w:rPr>
        <w:t>.</w:t>
      </w:r>
    </w:p>
    <w:p w:rsidR="009F6F61" w:rsidRPr="00681398" w:rsidRDefault="009F6F61" w:rsidP="009F6F61">
      <w:pPr>
        <w:pStyle w:val="Heading1"/>
        <w:rPr>
          <w:lang w:val="ru-RU"/>
        </w:rPr>
      </w:pPr>
      <w:r w:rsidRPr="009F6F61">
        <w:rPr>
          <w:color w:val="000000"/>
          <w:lang w:val="ru-RU"/>
        </w:rPr>
        <w:t xml:space="preserve">Поправки к </w:t>
      </w:r>
      <w:r w:rsidRPr="00A930A4">
        <w:rPr>
          <w:color w:val="000000"/>
          <w:lang w:val="ru-RU"/>
        </w:rPr>
        <w:t>Руководству по МПК</w:t>
      </w:r>
      <w:r w:rsidRPr="009F6F61">
        <w:rPr>
          <w:i/>
          <w:color w:val="000000"/>
          <w:lang w:val="ru-RU"/>
        </w:rPr>
        <w:t xml:space="preserve"> </w:t>
      </w:r>
      <w:r w:rsidRPr="009F6F61">
        <w:rPr>
          <w:color w:val="000000"/>
          <w:lang w:val="ru-RU"/>
        </w:rPr>
        <w:t xml:space="preserve">и другим </w:t>
      </w:r>
      <w:r w:rsidR="00A930A4">
        <w:rPr>
          <w:color w:val="000000"/>
          <w:lang w:val="ru-RU"/>
        </w:rPr>
        <w:t xml:space="preserve">основным </w:t>
      </w:r>
      <w:r w:rsidRPr="009F6F61">
        <w:rPr>
          <w:color w:val="000000"/>
          <w:lang w:val="ru-RU"/>
        </w:rPr>
        <w:t>документам МПК</w:t>
      </w:r>
    </w:p>
    <w:p w:rsidR="009F6F61" w:rsidRPr="00A930A4" w:rsidRDefault="009F6F61" w:rsidP="009F6F61">
      <w:pPr>
        <w:pStyle w:val="ONUME"/>
        <w:rPr>
          <w:lang w:val="ru-RU"/>
        </w:rPr>
      </w:pPr>
      <w:r w:rsidRPr="00A930A4">
        <w:rPr>
          <w:lang w:val="ru-RU"/>
        </w:rPr>
        <w:t>Обсуждени</w:t>
      </w:r>
      <w:r w:rsidR="00D30015">
        <w:rPr>
          <w:lang w:val="ru-RU"/>
        </w:rPr>
        <w:t>я</w:t>
      </w:r>
      <w:r w:rsidRPr="00A930A4">
        <w:rPr>
          <w:lang w:val="ru-RU"/>
        </w:rPr>
        <w:t xml:space="preserve"> проходил</w:t>
      </w:r>
      <w:r w:rsidR="00D30015">
        <w:rPr>
          <w:lang w:val="ru-RU"/>
        </w:rPr>
        <w:t>и</w:t>
      </w:r>
      <w:r w:rsidRPr="00A930A4">
        <w:rPr>
          <w:lang w:val="ru-RU"/>
        </w:rPr>
        <w:t xml:space="preserve"> на основе проекта</w:t>
      </w:r>
      <w:r w:rsidRPr="008C7781">
        <w:rPr>
          <w:lang w:val="ru-RU"/>
        </w:rPr>
        <w:t xml:space="preserve"> </w:t>
      </w:r>
      <w:hyperlink r:id="rId11" w:history="1">
        <w:r w:rsidR="001C3307" w:rsidRPr="00A8409C">
          <w:rPr>
            <w:color w:val="0000FF"/>
            <w:u w:val="single"/>
          </w:rPr>
          <w:t>CE </w:t>
        </w:r>
        <w:r w:rsidR="001C3307" w:rsidRPr="001C3307">
          <w:rPr>
            <w:color w:val="0000FF"/>
            <w:u w:val="single"/>
            <w:lang w:val="ru-RU"/>
          </w:rPr>
          <w:t>454</w:t>
        </w:r>
      </w:hyperlink>
      <w:r w:rsidRPr="00A930A4">
        <w:rPr>
          <w:lang w:val="ru-RU"/>
        </w:rPr>
        <w:t xml:space="preserve">, в </w:t>
      </w:r>
      <w:r w:rsidR="00D30015">
        <w:rPr>
          <w:lang w:val="ru-RU"/>
        </w:rPr>
        <w:t>частности на основе подготовленного Международным бюро</w:t>
      </w:r>
      <w:r w:rsidRPr="00A930A4">
        <w:rPr>
          <w:lang w:val="ru-RU"/>
        </w:rPr>
        <w:t xml:space="preserve"> приложения</w:t>
      </w:r>
      <w:r w:rsidR="00D30015">
        <w:rPr>
          <w:lang w:val="ru-RU"/>
        </w:rPr>
        <w:t> </w:t>
      </w:r>
      <w:r w:rsidRPr="00A930A4">
        <w:rPr>
          <w:lang w:val="ru-RU"/>
        </w:rPr>
        <w:t>29</w:t>
      </w:r>
      <w:r w:rsidR="00D30015">
        <w:rPr>
          <w:lang w:val="ru-RU"/>
        </w:rPr>
        <w:t xml:space="preserve"> к</w:t>
      </w:r>
      <w:r w:rsidRPr="00A930A4">
        <w:rPr>
          <w:lang w:val="ru-RU"/>
        </w:rPr>
        <w:t xml:space="preserve"> указанному проекту, </w:t>
      </w:r>
      <w:r w:rsidR="00D30015">
        <w:rPr>
          <w:lang w:val="ru-RU"/>
        </w:rPr>
        <w:t xml:space="preserve">в котором представлены </w:t>
      </w:r>
      <w:r w:rsidRPr="00A930A4">
        <w:rPr>
          <w:lang w:val="ru-RU"/>
        </w:rPr>
        <w:t>поправки к Руководству по МПК</w:t>
      </w:r>
      <w:r w:rsidR="00D30015">
        <w:rPr>
          <w:lang w:val="ru-RU"/>
        </w:rPr>
        <w:t xml:space="preserve"> («Руководство»)</w:t>
      </w:r>
      <w:r w:rsidRPr="00A930A4">
        <w:rPr>
          <w:lang w:val="ru-RU"/>
        </w:rPr>
        <w:t>.</w:t>
      </w:r>
    </w:p>
    <w:p w:rsidR="009F6F61" w:rsidRPr="0076258B" w:rsidRDefault="000F5463" w:rsidP="009F6F61">
      <w:pPr>
        <w:pStyle w:val="ONUME"/>
        <w:rPr>
          <w:lang w:val="ru-RU"/>
        </w:rPr>
      </w:pPr>
      <w:r w:rsidRPr="0076258B">
        <w:rPr>
          <w:lang w:val="ru-RU"/>
        </w:rPr>
        <w:t>Комитет принял с некоторыми изменениями предлагаемые поправки к пунктам</w:t>
      </w:r>
      <w:r w:rsidR="00346DB9" w:rsidRPr="0076258B">
        <w:t> </w:t>
      </w:r>
      <w:r w:rsidR="00346DB9" w:rsidRPr="0076258B">
        <w:rPr>
          <w:lang w:val="ru-RU"/>
        </w:rPr>
        <w:t xml:space="preserve">15, 39, 47 </w:t>
      </w:r>
      <w:r w:rsidRPr="0076258B">
        <w:rPr>
          <w:lang w:val="ru-RU"/>
        </w:rPr>
        <w:t>и</w:t>
      </w:r>
      <w:r w:rsidR="0076258B">
        <w:rPr>
          <w:lang w:val="ru-RU"/>
        </w:rPr>
        <w:t> </w:t>
      </w:r>
      <w:r w:rsidR="00346DB9" w:rsidRPr="0076258B">
        <w:rPr>
          <w:lang w:val="ru-RU"/>
        </w:rPr>
        <w:t>95</w:t>
      </w:r>
      <w:r w:rsidRPr="0076258B">
        <w:rPr>
          <w:lang w:val="ru-RU"/>
        </w:rPr>
        <w:t>,</w:t>
      </w:r>
      <w:r w:rsidR="00346DB9" w:rsidRPr="0076258B">
        <w:rPr>
          <w:lang w:val="ru-RU"/>
        </w:rPr>
        <w:t xml:space="preserve"> </w:t>
      </w:r>
      <w:r w:rsidRPr="0076258B">
        <w:rPr>
          <w:lang w:val="ru-RU"/>
        </w:rPr>
        <w:t xml:space="preserve">которые </w:t>
      </w:r>
      <w:r w:rsidR="00D96F3E">
        <w:rPr>
          <w:lang w:val="ru-RU"/>
        </w:rPr>
        <w:t xml:space="preserve">изложены </w:t>
      </w:r>
      <w:r w:rsidRPr="0076258B">
        <w:rPr>
          <w:lang w:val="ru-RU"/>
        </w:rPr>
        <w:t>в приложении</w:t>
      </w:r>
      <w:r w:rsidR="0076258B">
        <w:rPr>
          <w:lang w:val="ru-RU"/>
        </w:rPr>
        <w:t> </w:t>
      </w:r>
      <w:r w:rsidRPr="0076258B">
        <w:rPr>
          <w:lang w:val="ru-RU"/>
        </w:rPr>
        <w:t>3</w:t>
      </w:r>
      <w:r w:rsidR="003D51D1">
        <w:rPr>
          <w:lang w:val="ru-RU"/>
        </w:rPr>
        <w:t>2</w:t>
      </w:r>
      <w:r w:rsidRPr="0076258B">
        <w:rPr>
          <w:lang w:val="ru-RU"/>
        </w:rPr>
        <w:t xml:space="preserve"> к проекту</w:t>
      </w:r>
      <w:r w:rsidR="00346DB9" w:rsidRPr="0076258B">
        <w:rPr>
          <w:lang w:val="ru-RU"/>
        </w:rPr>
        <w:t xml:space="preserve">.  </w:t>
      </w:r>
      <w:r w:rsidR="009F6F61" w:rsidRPr="0076258B">
        <w:rPr>
          <w:lang w:val="ru-RU"/>
        </w:rPr>
        <w:t>Эти поправки будут включены в Руководств</w:t>
      </w:r>
      <w:r w:rsidR="00036BF7">
        <w:rPr>
          <w:lang w:val="ru-RU"/>
        </w:rPr>
        <w:t xml:space="preserve">о </w:t>
      </w:r>
      <w:r w:rsidR="0076258B">
        <w:rPr>
          <w:lang w:val="ru-RU"/>
        </w:rPr>
        <w:t>редакции</w:t>
      </w:r>
      <w:r w:rsidR="0076258B" w:rsidRPr="0076258B">
        <w:rPr>
          <w:lang w:val="ru-RU"/>
        </w:rPr>
        <w:t xml:space="preserve"> </w:t>
      </w:r>
      <w:r w:rsidR="009F6F61" w:rsidRPr="0076258B">
        <w:rPr>
          <w:lang w:val="ru-RU"/>
        </w:rPr>
        <w:t>2017</w:t>
      </w:r>
      <w:r w:rsidR="0076258B">
        <w:rPr>
          <w:lang w:val="ru-RU"/>
        </w:rPr>
        <w:t> </w:t>
      </w:r>
      <w:r w:rsidR="009F6F61" w:rsidRPr="0076258B">
        <w:rPr>
          <w:lang w:val="ru-RU"/>
        </w:rPr>
        <w:t>г.</w:t>
      </w:r>
    </w:p>
    <w:p w:rsidR="009F6F61" w:rsidRPr="0076258B" w:rsidRDefault="00B53415" w:rsidP="009F6F61">
      <w:pPr>
        <w:pStyle w:val="ONUME"/>
        <w:rPr>
          <w:lang w:val="ru-RU"/>
        </w:rPr>
      </w:pPr>
      <w:r>
        <w:rPr>
          <w:lang w:val="ru-RU"/>
        </w:rPr>
        <w:t>Кроме того, о</w:t>
      </w:r>
      <w:r w:rsidR="009F6F61" w:rsidRPr="0076258B">
        <w:rPr>
          <w:lang w:val="ru-RU"/>
        </w:rPr>
        <w:t>бсуждени</w:t>
      </w:r>
      <w:r>
        <w:rPr>
          <w:lang w:val="ru-RU"/>
        </w:rPr>
        <w:t>я</w:t>
      </w:r>
      <w:r w:rsidR="009F6F61" w:rsidRPr="0076258B">
        <w:rPr>
          <w:lang w:val="ru-RU"/>
        </w:rPr>
        <w:t xml:space="preserve"> про</w:t>
      </w:r>
      <w:r>
        <w:rPr>
          <w:lang w:val="ru-RU"/>
        </w:rPr>
        <w:t>ходили</w:t>
      </w:r>
      <w:r w:rsidR="009F6F61" w:rsidRPr="0076258B">
        <w:rPr>
          <w:lang w:val="ru-RU"/>
        </w:rPr>
        <w:t xml:space="preserve"> на основе проекта </w:t>
      </w:r>
      <w:hyperlink r:id="rId12" w:history="1">
        <w:r w:rsidR="001C3307" w:rsidRPr="00346DB9">
          <w:rPr>
            <w:color w:val="0000FF"/>
            <w:u w:val="single"/>
          </w:rPr>
          <w:t>CE </w:t>
        </w:r>
        <w:r w:rsidR="001C3307" w:rsidRPr="001C3307">
          <w:rPr>
            <w:color w:val="0000FF"/>
            <w:u w:val="single"/>
            <w:lang w:val="ru-RU"/>
          </w:rPr>
          <w:t>455</w:t>
        </w:r>
      </w:hyperlink>
      <w:r w:rsidR="009F6F61" w:rsidRPr="0076258B">
        <w:rPr>
          <w:lang w:val="ru-RU"/>
        </w:rPr>
        <w:t xml:space="preserve">, в </w:t>
      </w:r>
      <w:r>
        <w:rPr>
          <w:lang w:val="ru-RU"/>
        </w:rPr>
        <w:t>частности</w:t>
      </w:r>
      <w:r w:rsidR="009F6F61" w:rsidRPr="0076258B">
        <w:rPr>
          <w:lang w:val="ru-RU"/>
        </w:rPr>
        <w:t xml:space="preserve"> </w:t>
      </w:r>
      <w:r>
        <w:rPr>
          <w:lang w:val="ru-RU"/>
        </w:rPr>
        <w:t xml:space="preserve">на основе </w:t>
      </w:r>
      <w:r w:rsidR="009F6F61" w:rsidRPr="0076258B">
        <w:rPr>
          <w:lang w:val="ru-RU"/>
        </w:rPr>
        <w:t>подготовленного Международным бюро приложения</w:t>
      </w:r>
      <w:r>
        <w:rPr>
          <w:lang w:val="ru-RU"/>
        </w:rPr>
        <w:t> </w:t>
      </w:r>
      <w:r w:rsidR="009F6F61" w:rsidRPr="0076258B">
        <w:rPr>
          <w:lang w:val="ru-RU"/>
        </w:rPr>
        <w:t xml:space="preserve">45 к </w:t>
      </w:r>
      <w:r>
        <w:rPr>
          <w:lang w:val="ru-RU"/>
        </w:rPr>
        <w:t>данному проекту</w:t>
      </w:r>
      <w:r w:rsidR="009F6F61" w:rsidRPr="0076258B">
        <w:rPr>
          <w:lang w:val="ru-RU"/>
        </w:rPr>
        <w:t xml:space="preserve">, </w:t>
      </w:r>
      <w:r>
        <w:rPr>
          <w:lang w:val="ru-RU"/>
        </w:rPr>
        <w:t xml:space="preserve">в котором представлена </w:t>
      </w:r>
      <w:r w:rsidR="009F6F61" w:rsidRPr="0076258B">
        <w:rPr>
          <w:lang w:val="ru-RU"/>
        </w:rPr>
        <w:t xml:space="preserve">подборка поправок к </w:t>
      </w:r>
      <w:r>
        <w:rPr>
          <w:lang w:val="ru-RU"/>
        </w:rPr>
        <w:t>«</w:t>
      </w:r>
      <w:r w:rsidR="009F6F61" w:rsidRPr="0076258B">
        <w:rPr>
          <w:lang w:val="ru-RU"/>
        </w:rPr>
        <w:t>Руководящим принципам пересмотра МПК»</w:t>
      </w:r>
      <w:r>
        <w:rPr>
          <w:lang w:val="ru-RU"/>
        </w:rPr>
        <w:t xml:space="preserve">, подготовленных с учетом </w:t>
      </w:r>
      <w:r w:rsidR="009F6F61" w:rsidRPr="0076258B">
        <w:rPr>
          <w:lang w:val="ru-RU"/>
        </w:rPr>
        <w:t>предложений и замечаний ведомств.</w:t>
      </w:r>
    </w:p>
    <w:p w:rsidR="009F6F61" w:rsidRPr="00B53415" w:rsidRDefault="009F6F61" w:rsidP="009F6F61">
      <w:pPr>
        <w:pStyle w:val="ONUME"/>
        <w:rPr>
          <w:lang w:val="ru-RU"/>
        </w:rPr>
      </w:pPr>
      <w:r w:rsidRPr="00B53415">
        <w:rPr>
          <w:lang w:val="ru-RU"/>
        </w:rPr>
        <w:t>Комитет принял с некоторыми изменениями поправки к пунктам</w:t>
      </w:r>
      <w:r w:rsidR="00D96F3E">
        <w:rPr>
          <w:lang w:val="ru-RU"/>
        </w:rPr>
        <w:t> </w:t>
      </w:r>
      <w:r w:rsidRPr="00B53415">
        <w:rPr>
          <w:lang w:val="ru-RU"/>
        </w:rPr>
        <w:t>17, 37</w:t>
      </w:r>
      <w:r w:rsidR="00D96F3E">
        <w:rPr>
          <w:lang w:val="ru-RU"/>
        </w:rPr>
        <w:t>–39</w:t>
      </w:r>
      <w:r w:rsidRPr="00B53415">
        <w:rPr>
          <w:lang w:val="ru-RU"/>
        </w:rPr>
        <w:t xml:space="preserve">, </w:t>
      </w:r>
      <w:r w:rsidR="00D96F3E">
        <w:rPr>
          <w:lang w:val="ru-RU"/>
        </w:rPr>
        <w:t>41 и</w:t>
      </w:r>
      <w:r w:rsidR="00D96F3E">
        <w:t> </w:t>
      </w:r>
      <w:r w:rsidRPr="00D96F3E">
        <w:rPr>
          <w:lang w:val="ru-RU"/>
        </w:rPr>
        <w:t>122</w:t>
      </w:r>
      <w:r w:rsidR="00D96F3E" w:rsidRPr="00D96F3E">
        <w:rPr>
          <w:lang w:val="ru-RU"/>
        </w:rPr>
        <w:t xml:space="preserve"> «</w:t>
      </w:r>
      <w:r w:rsidR="00D96F3E">
        <w:rPr>
          <w:lang w:val="ru-RU"/>
        </w:rPr>
        <w:t>Руководящих принципов»</w:t>
      </w:r>
      <w:r w:rsidRPr="00D96F3E">
        <w:rPr>
          <w:lang w:val="ru-RU"/>
        </w:rPr>
        <w:t>,</w:t>
      </w:r>
      <w:r w:rsidRPr="00B53415">
        <w:rPr>
          <w:lang w:val="ru-RU"/>
        </w:rPr>
        <w:t xml:space="preserve"> которые изложены в приложении</w:t>
      </w:r>
      <w:r w:rsidR="00D270A5">
        <w:rPr>
          <w:lang w:val="ru-RU"/>
        </w:rPr>
        <w:t> </w:t>
      </w:r>
      <w:r w:rsidRPr="00B53415">
        <w:rPr>
          <w:lang w:val="ru-RU"/>
        </w:rPr>
        <w:t>49 к проекту.</w:t>
      </w:r>
      <w:r w:rsidR="00346DB9" w:rsidRPr="00B53415">
        <w:rPr>
          <w:lang w:val="ru-RU"/>
        </w:rPr>
        <w:t xml:space="preserve">  </w:t>
      </w:r>
    </w:p>
    <w:p w:rsidR="009F6F61" w:rsidRPr="00DC1D80" w:rsidRDefault="00DC1D80" w:rsidP="00346DB9">
      <w:pPr>
        <w:pStyle w:val="ONUME"/>
        <w:rPr>
          <w:lang w:val="ru-RU"/>
        </w:rPr>
      </w:pPr>
      <w:r>
        <w:rPr>
          <w:lang w:val="ru-RU"/>
        </w:rPr>
        <w:t>Международному</w:t>
      </w:r>
      <w:r w:rsidRPr="00DC1D80">
        <w:rPr>
          <w:lang w:val="ru-RU"/>
        </w:rPr>
        <w:t xml:space="preserve"> </w:t>
      </w:r>
      <w:r>
        <w:rPr>
          <w:lang w:val="ru-RU"/>
        </w:rPr>
        <w:t>бюро</w:t>
      </w:r>
      <w:r w:rsidRPr="00DC1D80">
        <w:rPr>
          <w:lang w:val="ru-RU"/>
        </w:rPr>
        <w:t xml:space="preserve"> </w:t>
      </w:r>
      <w:r>
        <w:rPr>
          <w:lang w:val="ru-RU"/>
        </w:rPr>
        <w:t>было</w:t>
      </w:r>
      <w:r w:rsidRPr="00DC1D80">
        <w:rPr>
          <w:lang w:val="ru-RU"/>
        </w:rPr>
        <w:t xml:space="preserve"> </w:t>
      </w:r>
      <w:r>
        <w:rPr>
          <w:lang w:val="ru-RU"/>
        </w:rPr>
        <w:t>предложено</w:t>
      </w:r>
      <w:r w:rsidRPr="00DC1D80">
        <w:rPr>
          <w:lang w:val="ru-RU"/>
        </w:rPr>
        <w:t xml:space="preserve"> </w:t>
      </w:r>
      <w:r>
        <w:rPr>
          <w:lang w:val="ru-RU"/>
        </w:rPr>
        <w:t>проинформировать</w:t>
      </w:r>
      <w:r w:rsidRPr="00DC1D80">
        <w:rPr>
          <w:lang w:val="ru-RU"/>
        </w:rPr>
        <w:t xml:space="preserve"> </w:t>
      </w:r>
      <w:r>
        <w:rPr>
          <w:lang w:val="ru-RU"/>
        </w:rPr>
        <w:t>ведомства</w:t>
      </w:r>
      <w:r w:rsidR="00036BF7">
        <w:rPr>
          <w:lang w:val="ru-RU"/>
        </w:rPr>
        <w:t xml:space="preserve"> по мере </w:t>
      </w:r>
      <w:r w:rsidR="00B16A93">
        <w:rPr>
          <w:lang w:val="ru-RU"/>
        </w:rPr>
        <w:t xml:space="preserve">тго, как </w:t>
      </w:r>
      <w:r>
        <w:rPr>
          <w:lang w:val="ru-RU"/>
        </w:rPr>
        <w:t>систем</w:t>
      </w:r>
      <w:r w:rsidR="00B16A93">
        <w:rPr>
          <w:lang w:val="ru-RU"/>
        </w:rPr>
        <w:t>а</w:t>
      </w:r>
      <w:r w:rsidR="00921756" w:rsidRPr="00DC1D80">
        <w:rPr>
          <w:lang w:val="ru-RU"/>
        </w:rPr>
        <w:t xml:space="preserve"> </w:t>
      </w:r>
      <w:r w:rsidR="00E92976">
        <w:t>IPCRMS</w:t>
      </w:r>
      <w:r w:rsidR="00B16A93">
        <w:rPr>
          <w:lang w:val="ru-RU"/>
        </w:rPr>
        <w:t xml:space="preserve"> будет готова</w:t>
      </w:r>
      <w:r>
        <w:rPr>
          <w:lang w:val="ru-RU"/>
        </w:rPr>
        <w:t xml:space="preserve"> использовать новые условные обозначения </w:t>
      </w:r>
      <w:r w:rsidR="00E92976" w:rsidRPr="00DC1D80">
        <w:rPr>
          <w:lang w:val="ru-RU"/>
        </w:rPr>
        <w:t>(</w:t>
      </w:r>
      <w:r>
        <w:rPr>
          <w:lang w:val="ru-RU"/>
        </w:rPr>
        <w:t>«</w:t>
      </w:r>
      <w:r w:rsidR="00CF6588">
        <w:rPr>
          <w:lang w:val="ru-RU"/>
        </w:rPr>
        <w:t>Т</w:t>
      </w:r>
      <w:r>
        <w:rPr>
          <w:lang w:val="ru-RU"/>
        </w:rPr>
        <w:t>»</w:t>
      </w:r>
      <w:r w:rsidR="00E92976" w:rsidRPr="00DC1D80">
        <w:rPr>
          <w:lang w:val="ru-RU"/>
        </w:rPr>
        <w:t xml:space="preserve"> </w:t>
      </w:r>
      <w:r>
        <w:rPr>
          <w:lang w:val="ru-RU"/>
        </w:rPr>
        <w:t>и</w:t>
      </w:r>
      <w:r w:rsidR="00E92976" w:rsidRPr="00DC1D80">
        <w:rPr>
          <w:lang w:val="ru-RU"/>
        </w:rPr>
        <w:t xml:space="preserve"> </w:t>
      </w:r>
      <w:r>
        <w:rPr>
          <w:lang w:val="ru-RU"/>
        </w:rPr>
        <w:t>«</w:t>
      </w:r>
      <w:r w:rsidR="00E92976">
        <w:t>L</w:t>
      </w:r>
      <w:r>
        <w:rPr>
          <w:lang w:val="ru-RU"/>
        </w:rPr>
        <w:t>»</w:t>
      </w:r>
      <w:r w:rsidR="00E92976" w:rsidRPr="00DC1D80">
        <w:rPr>
          <w:lang w:val="ru-RU"/>
        </w:rPr>
        <w:t>)</w:t>
      </w:r>
      <w:r>
        <w:rPr>
          <w:lang w:val="ru-RU"/>
        </w:rPr>
        <w:t>, как оговорено в пункте </w:t>
      </w:r>
      <w:r w:rsidR="00E92976" w:rsidRPr="00DC1D80">
        <w:rPr>
          <w:lang w:val="ru-RU"/>
        </w:rPr>
        <w:t xml:space="preserve">122 </w:t>
      </w:r>
      <w:r>
        <w:rPr>
          <w:lang w:val="ru-RU"/>
        </w:rPr>
        <w:t>«Руководящих принципов».</w:t>
      </w:r>
    </w:p>
    <w:p w:rsidR="009F6F61" w:rsidRPr="00A27738" w:rsidRDefault="00AB5919" w:rsidP="00CC3F7E">
      <w:pPr>
        <w:pStyle w:val="ONUME"/>
        <w:rPr>
          <w:lang w:val="ru-RU"/>
        </w:rPr>
      </w:pPr>
      <w:r>
        <w:rPr>
          <w:lang w:val="ru-RU"/>
        </w:rPr>
        <w:lastRenderedPageBreak/>
        <w:t>Что</w:t>
      </w:r>
      <w:r w:rsidRPr="00AB5919">
        <w:rPr>
          <w:lang w:val="ru-RU"/>
        </w:rPr>
        <w:t xml:space="preserve"> </w:t>
      </w:r>
      <w:r>
        <w:rPr>
          <w:lang w:val="ru-RU"/>
        </w:rPr>
        <w:t>касается</w:t>
      </w:r>
      <w:r w:rsidRPr="00AB5919">
        <w:rPr>
          <w:lang w:val="ru-RU"/>
        </w:rPr>
        <w:t xml:space="preserve"> </w:t>
      </w:r>
      <w:r>
        <w:rPr>
          <w:lang w:val="ru-RU"/>
        </w:rPr>
        <w:t>поправок</w:t>
      </w:r>
      <w:r w:rsidRPr="00AB5919">
        <w:rPr>
          <w:lang w:val="ru-RU"/>
        </w:rPr>
        <w:t xml:space="preserve"> </w:t>
      </w:r>
      <w:r>
        <w:rPr>
          <w:lang w:val="ru-RU"/>
        </w:rPr>
        <w:t>к</w:t>
      </w:r>
      <w:r w:rsidRPr="00AB5919">
        <w:rPr>
          <w:lang w:val="ru-RU"/>
        </w:rPr>
        <w:t xml:space="preserve"> </w:t>
      </w:r>
      <w:r>
        <w:rPr>
          <w:lang w:val="ru-RU"/>
        </w:rPr>
        <w:t>пункту</w:t>
      </w:r>
      <w:r w:rsidRPr="00AB5919">
        <w:t> </w:t>
      </w:r>
      <w:r w:rsidR="00E92976" w:rsidRPr="00AB5919">
        <w:rPr>
          <w:lang w:val="ru-RU"/>
        </w:rPr>
        <w:t>122</w:t>
      </w:r>
      <w:r w:rsidRPr="00AB5919">
        <w:rPr>
          <w:lang w:val="ru-RU"/>
        </w:rPr>
        <w:t xml:space="preserve">, </w:t>
      </w:r>
      <w:r>
        <w:rPr>
          <w:lang w:val="ru-RU"/>
        </w:rPr>
        <w:t>предложенных</w:t>
      </w:r>
      <w:r w:rsidRPr="00AB5919">
        <w:rPr>
          <w:lang w:val="ru-RU"/>
        </w:rPr>
        <w:t xml:space="preserve"> </w:t>
      </w:r>
      <w:r>
        <w:rPr>
          <w:lang w:val="ru-RU"/>
        </w:rPr>
        <w:t>Японией</w:t>
      </w:r>
      <w:r w:rsidRPr="00AB5919">
        <w:rPr>
          <w:lang w:val="ru-RU"/>
        </w:rPr>
        <w:t xml:space="preserve"> </w:t>
      </w:r>
      <w:r>
        <w:rPr>
          <w:lang w:val="ru-RU"/>
        </w:rPr>
        <w:t>в</w:t>
      </w:r>
      <w:r w:rsidRPr="00AB5919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AB5919">
        <w:t> </w:t>
      </w:r>
      <w:r w:rsidR="00921756" w:rsidRPr="00AB5919">
        <w:rPr>
          <w:lang w:val="ru-RU"/>
        </w:rPr>
        <w:t>44</w:t>
      </w:r>
      <w:r w:rsidR="00036BF7">
        <w:rPr>
          <w:lang w:val="ru-RU"/>
        </w:rPr>
        <w:t xml:space="preserve"> о</w:t>
      </w:r>
      <w:r w:rsidRPr="00AB5919">
        <w:rPr>
          <w:lang w:val="ru-RU"/>
        </w:rPr>
        <w:t xml:space="preserve"> </w:t>
      </w:r>
      <w:r>
        <w:rPr>
          <w:lang w:val="ru-RU"/>
        </w:rPr>
        <w:t>включени</w:t>
      </w:r>
      <w:r w:rsidR="00036BF7">
        <w:rPr>
          <w:lang w:val="ru-RU"/>
        </w:rPr>
        <w:t>и</w:t>
      </w:r>
      <w:r w:rsidRPr="00AB5919">
        <w:rPr>
          <w:lang w:val="ru-RU"/>
        </w:rPr>
        <w:t xml:space="preserve"> </w:t>
      </w:r>
      <w:r>
        <w:rPr>
          <w:lang w:val="ru-RU"/>
        </w:rPr>
        <w:t>нового</w:t>
      </w:r>
      <w:r w:rsidRPr="00AB5919">
        <w:rPr>
          <w:lang w:val="ru-RU"/>
        </w:rPr>
        <w:t xml:space="preserve"> </w:t>
      </w:r>
      <w:r>
        <w:rPr>
          <w:lang w:val="ru-RU"/>
        </w:rPr>
        <w:t>условного</w:t>
      </w:r>
      <w:r w:rsidRPr="00AB5919">
        <w:rPr>
          <w:lang w:val="ru-RU"/>
        </w:rPr>
        <w:t xml:space="preserve"> </w:t>
      </w:r>
      <w:r>
        <w:rPr>
          <w:lang w:val="ru-RU"/>
        </w:rPr>
        <w:t>обозначения</w:t>
      </w:r>
      <w:r w:rsidRPr="00AB5919">
        <w:rPr>
          <w:lang w:val="ru-RU"/>
        </w:rPr>
        <w:t xml:space="preserve"> «</w:t>
      </w:r>
      <w:r w:rsidR="00921756">
        <w:t>S</w:t>
      </w:r>
      <w:r>
        <w:rPr>
          <w:lang w:val="ru-RU"/>
        </w:rPr>
        <w:t xml:space="preserve">» </w:t>
      </w:r>
      <w:r w:rsidR="00036BF7">
        <w:rPr>
          <w:lang w:val="ru-RU"/>
        </w:rPr>
        <w:t xml:space="preserve">для целей </w:t>
      </w:r>
      <w:r>
        <w:rPr>
          <w:lang w:val="ru-RU"/>
        </w:rPr>
        <w:t>одной гипотетической ситуации</w:t>
      </w:r>
      <w:r w:rsidR="009F2D77">
        <w:rPr>
          <w:lang w:val="ru-RU"/>
        </w:rPr>
        <w:t xml:space="preserve">, описанной </w:t>
      </w:r>
      <w:r w:rsidR="00036BF7">
        <w:rPr>
          <w:lang w:val="ru-RU"/>
        </w:rPr>
        <w:t xml:space="preserve">ЕПВ </w:t>
      </w:r>
      <w:r w:rsidR="009F2D77">
        <w:rPr>
          <w:lang w:val="ru-RU"/>
        </w:rPr>
        <w:t xml:space="preserve">в </w:t>
      </w:r>
      <w:r w:rsidR="009F2D77" w:rsidRPr="00A27738">
        <w:rPr>
          <w:lang w:val="ru-RU"/>
        </w:rPr>
        <w:t>приложении </w:t>
      </w:r>
      <w:r w:rsidR="00921756" w:rsidRPr="00A27738">
        <w:rPr>
          <w:lang w:val="ru-RU"/>
        </w:rPr>
        <w:t>30</w:t>
      </w:r>
      <w:r w:rsidR="00E92976" w:rsidRPr="00A27738">
        <w:rPr>
          <w:lang w:val="ru-RU"/>
        </w:rPr>
        <w:t>,</w:t>
      </w:r>
      <w:r w:rsidR="00921756" w:rsidRPr="00A27738">
        <w:rPr>
          <w:lang w:val="ru-RU"/>
        </w:rPr>
        <w:t xml:space="preserve"> </w:t>
      </w:r>
      <w:r w:rsidR="00106CC5">
        <w:rPr>
          <w:lang w:val="ru-RU"/>
        </w:rPr>
        <w:t xml:space="preserve">Комитет </w:t>
      </w:r>
      <w:r w:rsidR="00BA07B8">
        <w:rPr>
          <w:lang w:val="ru-RU"/>
        </w:rPr>
        <w:t xml:space="preserve">пришел к единому мнению о том, что создание </w:t>
      </w:r>
      <w:r w:rsidR="00036BF7">
        <w:rPr>
          <w:lang w:val="ru-RU"/>
        </w:rPr>
        <w:t>ново</w:t>
      </w:r>
      <w:r w:rsidR="00BA07B8">
        <w:rPr>
          <w:lang w:val="ru-RU"/>
        </w:rPr>
        <w:t>го</w:t>
      </w:r>
      <w:r w:rsidR="00036BF7">
        <w:rPr>
          <w:lang w:val="ru-RU"/>
        </w:rPr>
        <w:t xml:space="preserve"> условно</w:t>
      </w:r>
      <w:r w:rsidR="00BA07B8">
        <w:rPr>
          <w:lang w:val="ru-RU"/>
        </w:rPr>
        <w:t>го</w:t>
      </w:r>
      <w:r w:rsidR="00036BF7">
        <w:rPr>
          <w:lang w:val="ru-RU"/>
        </w:rPr>
        <w:t xml:space="preserve"> обозначени</w:t>
      </w:r>
      <w:r w:rsidR="00BA07B8">
        <w:rPr>
          <w:lang w:val="ru-RU"/>
        </w:rPr>
        <w:t>я целесообразно</w:t>
      </w:r>
      <w:r w:rsidR="00036BF7">
        <w:rPr>
          <w:lang w:val="ru-RU"/>
        </w:rPr>
        <w:t xml:space="preserve"> </w:t>
      </w:r>
      <w:r w:rsidR="0057482C">
        <w:rPr>
          <w:lang w:val="ru-RU"/>
        </w:rPr>
        <w:t xml:space="preserve">при условии учета </w:t>
      </w:r>
      <w:r w:rsidR="009F2D77" w:rsidRPr="00A27738">
        <w:rPr>
          <w:lang w:val="ru-RU"/>
        </w:rPr>
        <w:t>все</w:t>
      </w:r>
      <w:r w:rsidR="0057482C">
        <w:rPr>
          <w:lang w:val="ru-RU"/>
        </w:rPr>
        <w:t>х бизнес-моделей</w:t>
      </w:r>
      <w:r w:rsidR="009F2D77" w:rsidRPr="00A27738">
        <w:rPr>
          <w:lang w:val="ru-RU"/>
        </w:rPr>
        <w:t xml:space="preserve">.  В этой связи Комитет постановил сформировать целевую группу для анализа текущих и будущих методов работы в области пересмотра МПК и определения </w:t>
      </w:r>
      <w:r w:rsidR="0057482C">
        <w:rPr>
          <w:lang w:val="ru-RU"/>
        </w:rPr>
        <w:t>упомянутых бизнес-моделей</w:t>
      </w:r>
      <w:r w:rsidR="009F2D77" w:rsidRPr="00A27738">
        <w:rPr>
          <w:lang w:val="ru-RU"/>
        </w:rPr>
        <w:t>;  в состав группы изъявили желание войти ведомства следующих стран</w:t>
      </w:r>
      <w:r w:rsidR="00106CC5">
        <w:rPr>
          <w:lang w:val="ru-RU"/>
        </w:rPr>
        <w:t xml:space="preserve"> и объединений</w:t>
      </w:r>
      <w:r w:rsidR="00AC49AB" w:rsidRPr="00A27738">
        <w:rPr>
          <w:lang w:val="ru-RU"/>
        </w:rPr>
        <w:t xml:space="preserve">:  </w:t>
      </w:r>
      <w:r w:rsidR="009F2D77" w:rsidRPr="00A27738">
        <w:rPr>
          <w:lang w:val="ru-RU"/>
        </w:rPr>
        <w:t>Бразилия, Швеция, Соединенное Королевство, Соединенные Штаты Америки и ЕПВ.</w:t>
      </w:r>
      <w:r w:rsidR="00AC49AB" w:rsidRPr="00A27738">
        <w:rPr>
          <w:lang w:val="ru-RU"/>
        </w:rPr>
        <w:t xml:space="preserve"> </w:t>
      </w:r>
      <w:r w:rsidR="00364C98" w:rsidRPr="00A27738">
        <w:rPr>
          <w:lang w:val="ru-RU"/>
        </w:rPr>
        <w:t xml:space="preserve"> </w:t>
      </w:r>
      <w:r w:rsidR="00A27738" w:rsidRPr="00A27738">
        <w:rPr>
          <w:lang w:val="ru-RU"/>
        </w:rPr>
        <w:t>Комитет постановил, что другие члены могут присоединиться к целевой групп</w:t>
      </w:r>
      <w:r w:rsidR="00106CC5">
        <w:rPr>
          <w:lang w:val="ru-RU"/>
        </w:rPr>
        <w:t>е</w:t>
      </w:r>
      <w:r w:rsidR="00A27738" w:rsidRPr="00A27738">
        <w:rPr>
          <w:lang w:val="ru-RU"/>
        </w:rPr>
        <w:t xml:space="preserve"> на более поздне</w:t>
      </w:r>
      <w:r w:rsidR="00106CC5">
        <w:rPr>
          <w:lang w:val="ru-RU"/>
        </w:rPr>
        <w:t>м</w:t>
      </w:r>
      <w:r w:rsidR="00A27738" w:rsidRPr="00A27738">
        <w:rPr>
          <w:lang w:val="ru-RU"/>
        </w:rPr>
        <w:t xml:space="preserve"> </w:t>
      </w:r>
      <w:r w:rsidR="00106CC5">
        <w:rPr>
          <w:lang w:val="ru-RU"/>
        </w:rPr>
        <w:t>этапе</w:t>
      </w:r>
      <w:r w:rsidR="00A27738" w:rsidRPr="00A27738">
        <w:rPr>
          <w:lang w:val="ru-RU"/>
        </w:rPr>
        <w:t xml:space="preserve">.  Для координации обсуждения был создан новый проект </w:t>
      </w:r>
      <w:r w:rsidR="00154EFC" w:rsidRPr="00A27738">
        <w:t>CE</w:t>
      </w:r>
      <w:r w:rsidR="00154EFC" w:rsidRPr="00A27738">
        <w:rPr>
          <w:lang w:val="ru-RU"/>
        </w:rPr>
        <w:t xml:space="preserve"> 4</w:t>
      </w:r>
      <w:r w:rsidR="00CC3F7E" w:rsidRPr="00A27738">
        <w:rPr>
          <w:lang w:val="ru-RU"/>
        </w:rPr>
        <w:t>92</w:t>
      </w:r>
      <w:r w:rsidR="00A27738" w:rsidRPr="00A27738">
        <w:rPr>
          <w:lang w:val="ru-RU"/>
        </w:rPr>
        <w:t>, докладчиком по которому было назначено Международное бюро.</w:t>
      </w:r>
    </w:p>
    <w:p w:rsidR="009F6F61" w:rsidRPr="00E75070" w:rsidRDefault="00106CC5" w:rsidP="009B1FBF">
      <w:pPr>
        <w:pStyle w:val="ONUME"/>
        <w:rPr>
          <w:lang w:val="ru-RU"/>
        </w:rPr>
      </w:pPr>
      <w:r>
        <w:rPr>
          <w:lang w:val="ru-RU"/>
        </w:rPr>
        <w:t>Комитет</w:t>
      </w:r>
      <w:r w:rsidRPr="005F5623">
        <w:rPr>
          <w:lang w:val="ru-RU"/>
        </w:rPr>
        <w:t xml:space="preserve"> </w:t>
      </w:r>
      <w:r>
        <w:rPr>
          <w:lang w:val="ru-RU"/>
        </w:rPr>
        <w:t>принял</w:t>
      </w:r>
      <w:r w:rsidRPr="005F5623">
        <w:rPr>
          <w:lang w:val="ru-RU"/>
        </w:rPr>
        <w:t xml:space="preserve"> </w:t>
      </w:r>
      <w:r>
        <w:rPr>
          <w:lang w:val="ru-RU"/>
        </w:rPr>
        <w:t>к</w:t>
      </w:r>
      <w:r w:rsidRPr="005F5623">
        <w:rPr>
          <w:lang w:val="ru-RU"/>
        </w:rPr>
        <w:t xml:space="preserve"> </w:t>
      </w:r>
      <w:r>
        <w:rPr>
          <w:lang w:val="ru-RU"/>
        </w:rPr>
        <w:t>све</w:t>
      </w:r>
      <w:r w:rsidRPr="00D90A9B">
        <w:rPr>
          <w:lang w:val="ru-RU"/>
        </w:rPr>
        <w:t xml:space="preserve">дению предложение </w:t>
      </w:r>
      <w:r w:rsidR="005F5623" w:rsidRPr="00D90A9B">
        <w:rPr>
          <w:lang w:val="ru-RU"/>
        </w:rPr>
        <w:t>ЕПВ, сформулированное в приложении</w:t>
      </w:r>
      <w:r w:rsidR="005F5623" w:rsidRPr="00D90A9B">
        <w:t> </w:t>
      </w:r>
      <w:r w:rsidR="00B851FD" w:rsidRPr="00D90A9B">
        <w:rPr>
          <w:lang w:val="ru-RU"/>
        </w:rPr>
        <w:t>42</w:t>
      </w:r>
      <w:r w:rsidR="005F5623" w:rsidRPr="00D90A9B">
        <w:rPr>
          <w:lang w:val="ru-RU"/>
        </w:rPr>
        <w:t xml:space="preserve"> к</w:t>
      </w:r>
      <w:r w:rsidR="00E669E9" w:rsidRPr="00D90A9B">
        <w:rPr>
          <w:lang w:val="ru-RU"/>
        </w:rPr>
        <w:t xml:space="preserve"> </w:t>
      </w:r>
      <w:r w:rsidR="005F5623" w:rsidRPr="00D90A9B">
        <w:rPr>
          <w:lang w:val="ru-RU"/>
        </w:rPr>
        <w:t>проекту</w:t>
      </w:r>
      <w:r w:rsidR="00E669E9" w:rsidRPr="00D90A9B">
        <w:rPr>
          <w:lang w:val="ru-RU"/>
        </w:rPr>
        <w:t xml:space="preserve"> </w:t>
      </w:r>
      <w:hyperlink r:id="rId13" w:history="1">
        <w:r w:rsidR="00E669E9" w:rsidRPr="00D90A9B">
          <w:rPr>
            <w:color w:val="0000FF"/>
            <w:u w:val="single"/>
          </w:rPr>
          <w:t>CE </w:t>
        </w:r>
        <w:r w:rsidR="00E669E9" w:rsidRPr="00D90A9B">
          <w:rPr>
            <w:color w:val="0000FF"/>
            <w:u w:val="single"/>
            <w:lang w:val="ru-RU"/>
          </w:rPr>
          <w:t>455</w:t>
        </w:r>
      </w:hyperlink>
      <w:r w:rsidR="00E669E9" w:rsidRPr="00D90A9B">
        <w:rPr>
          <w:color w:val="0000FF"/>
          <w:lang w:val="ru-RU"/>
        </w:rPr>
        <w:t xml:space="preserve">, </w:t>
      </w:r>
      <w:r w:rsidR="005F5623" w:rsidRPr="00D90A9B">
        <w:rPr>
          <w:lang w:val="ru-RU"/>
        </w:rPr>
        <w:t>о</w:t>
      </w:r>
      <w:r w:rsidR="008C7781" w:rsidRPr="00D90A9B">
        <w:rPr>
          <w:lang w:val="ru-RU"/>
        </w:rPr>
        <w:t>б изменении формы представления раздела</w:t>
      </w:r>
      <w:r w:rsidR="00E669E9" w:rsidRPr="00D90A9B">
        <w:rPr>
          <w:lang w:val="ru-RU"/>
        </w:rPr>
        <w:t xml:space="preserve"> </w:t>
      </w:r>
      <w:r w:rsidR="008C7781" w:rsidRPr="00D90A9B">
        <w:rPr>
          <w:lang w:val="ru-RU"/>
        </w:rPr>
        <w:t>«</w:t>
      </w:r>
      <w:r w:rsidR="00E669E9" w:rsidRPr="00D90A9B">
        <w:t>Synonyms</w:t>
      </w:r>
      <w:r w:rsidR="00E669E9" w:rsidRPr="00D90A9B">
        <w:rPr>
          <w:lang w:val="ru-RU"/>
        </w:rPr>
        <w:t xml:space="preserve"> </w:t>
      </w:r>
      <w:r w:rsidR="00E669E9" w:rsidRPr="00D90A9B">
        <w:t>and</w:t>
      </w:r>
      <w:r w:rsidR="00E669E9" w:rsidRPr="00D90A9B">
        <w:rPr>
          <w:lang w:val="ru-RU"/>
        </w:rPr>
        <w:t xml:space="preserve"> </w:t>
      </w:r>
      <w:r w:rsidR="00E669E9" w:rsidRPr="00D90A9B">
        <w:t>Keywords</w:t>
      </w:r>
      <w:r w:rsidR="008C7781" w:rsidRPr="00D90A9B">
        <w:rPr>
          <w:lang w:val="ru-RU"/>
        </w:rPr>
        <w:t xml:space="preserve">» («Синонимы и ключевые </w:t>
      </w:r>
      <w:r w:rsidR="00E75070" w:rsidRPr="00D90A9B">
        <w:rPr>
          <w:lang w:val="ru-RU"/>
        </w:rPr>
        <w:t>слова</w:t>
      </w:r>
      <w:r w:rsidR="008C7781" w:rsidRPr="00D90A9B">
        <w:rPr>
          <w:lang w:val="ru-RU"/>
        </w:rPr>
        <w:t>)</w:t>
      </w:r>
      <w:r w:rsidR="00E75070" w:rsidRPr="00D90A9B">
        <w:rPr>
          <w:lang w:val="ru-RU"/>
        </w:rPr>
        <w:t xml:space="preserve"> в макете </w:t>
      </w:r>
      <w:r w:rsidR="007D59FE">
        <w:rPr>
          <w:lang w:val="ru-RU"/>
        </w:rPr>
        <w:t xml:space="preserve">страницы </w:t>
      </w:r>
      <w:r w:rsidR="00E75070" w:rsidRPr="00D90A9B">
        <w:rPr>
          <w:lang w:val="ru-RU"/>
        </w:rPr>
        <w:t>«Определения»</w:t>
      </w:r>
      <w:r w:rsidR="006E1B8F">
        <w:rPr>
          <w:lang w:val="ru-RU"/>
        </w:rPr>
        <w:t xml:space="preserve"> путем использования табличного формата</w:t>
      </w:r>
      <w:r w:rsidR="00E669E9" w:rsidRPr="00D90A9B">
        <w:rPr>
          <w:lang w:val="ru-RU"/>
        </w:rPr>
        <w:t xml:space="preserve">. </w:t>
      </w:r>
      <w:r w:rsidR="00364C98" w:rsidRPr="00D90A9B">
        <w:rPr>
          <w:lang w:val="ru-RU"/>
        </w:rPr>
        <w:t xml:space="preserve"> </w:t>
      </w:r>
      <w:r w:rsidR="00E75070" w:rsidRPr="00D90A9B">
        <w:rPr>
          <w:lang w:val="ru-RU"/>
        </w:rPr>
        <w:t xml:space="preserve">Комитет принял предлагаемые поправки к макету </w:t>
      </w:r>
      <w:r w:rsidR="007D59FE">
        <w:rPr>
          <w:lang w:val="ru-RU"/>
        </w:rPr>
        <w:t xml:space="preserve">страницы </w:t>
      </w:r>
      <w:r w:rsidR="00E75070" w:rsidRPr="00D90A9B">
        <w:rPr>
          <w:lang w:val="ru-RU"/>
        </w:rPr>
        <w:t xml:space="preserve">«Определения» и предложил Международному бюро дополнительно проанализировать возможность внедрения измененного макета в </w:t>
      </w:r>
      <w:r w:rsidR="00C91429" w:rsidRPr="00D90A9B">
        <w:t>IPCRMS</w:t>
      </w:r>
      <w:r w:rsidR="009B1FBF" w:rsidRPr="00D90A9B">
        <w:rPr>
          <w:lang w:val="ru-RU"/>
        </w:rPr>
        <w:t xml:space="preserve">, </w:t>
      </w:r>
      <w:r w:rsidR="00D90A9B" w:rsidRPr="00D90A9B">
        <w:rPr>
          <w:lang w:val="ru-RU"/>
        </w:rPr>
        <w:t xml:space="preserve">его совместимость с мастер-файлами </w:t>
      </w:r>
      <w:r w:rsidR="006E1B8F">
        <w:rPr>
          <w:lang w:val="ru-RU"/>
        </w:rPr>
        <w:t>«О</w:t>
      </w:r>
      <w:r w:rsidR="00D90A9B" w:rsidRPr="00D90A9B">
        <w:rPr>
          <w:lang w:val="ru-RU"/>
        </w:rPr>
        <w:t>пределений</w:t>
      </w:r>
      <w:r w:rsidR="006E1B8F">
        <w:rPr>
          <w:lang w:val="ru-RU"/>
        </w:rPr>
        <w:t>»</w:t>
      </w:r>
      <w:r w:rsidR="00D90A9B" w:rsidRPr="00D90A9B">
        <w:rPr>
          <w:lang w:val="ru-RU"/>
        </w:rPr>
        <w:t xml:space="preserve"> МПК и </w:t>
      </w:r>
      <w:r w:rsidR="006E1B8F">
        <w:rPr>
          <w:lang w:val="ru-RU"/>
        </w:rPr>
        <w:t>последствия этого шага для</w:t>
      </w:r>
      <w:r w:rsidR="00D90A9B" w:rsidRPr="00D90A9B">
        <w:rPr>
          <w:lang w:val="ru-RU"/>
        </w:rPr>
        <w:t xml:space="preserve"> </w:t>
      </w:r>
      <w:r w:rsidR="009B1FBF" w:rsidRPr="00D90A9B">
        <w:t>IPCPUB</w:t>
      </w:r>
      <w:r w:rsidR="00D90A9B" w:rsidRPr="00D90A9B">
        <w:rPr>
          <w:lang w:val="ru-RU"/>
        </w:rPr>
        <w:t>, а также включить утвержденный макет в дополнение </w:t>
      </w:r>
      <w:r w:rsidR="00F75BDC" w:rsidRPr="00D90A9B">
        <w:t>VI</w:t>
      </w:r>
      <w:r w:rsidR="00C91429" w:rsidRPr="00D90A9B">
        <w:rPr>
          <w:lang w:val="ru-RU"/>
        </w:rPr>
        <w:t xml:space="preserve"> </w:t>
      </w:r>
      <w:r w:rsidR="00D90A9B" w:rsidRPr="00D90A9B">
        <w:rPr>
          <w:lang w:val="ru-RU"/>
        </w:rPr>
        <w:t>к «Руководящим принципам пересмотра МПК»</w:t>
      </w:r>
      <w:r w:rsidR="00C91429" w:rsidRPr="00D90A9B">
        <w:rPr>
          <w:lang w:val="ru-RU"/>
        </w:rPr>
        <w:t xml:space="preserve">, </w:t>
      </w:r>
      <w:r w:rsidR="00D90A9B" w:rsidRPr="00D90A9B">
        <w:rPr>
          <w:lang w:val="ru-RU"/>
        </w:rPr>
        <w:t>где это необходимо.</w:t>
      </w:r>
    </w:p>
    <w:p w:rsidR="009F6F61" w:rsidRPr="004C1571" w:rsidRDefault="009F6F61" w:rsidP="009F6F61">
      <w:pPr>
        <w:pStyle w:val="Heading1"/>
        <w:rPr>
          <w:lang w:val="ru-RU"/>
        </w:rPr>
      </w:pPr>
      <w:r w:rsidRPr="009F6F61">
        <w:rPr>
          <w:color w:val="000000"/>
          <w:lang w:val="ru-RU"/>
        </w:rPr>
        <w:t>Отчет о ходе реклассификации и порядок учета неклассифицированных патентных документов в MCD и IPCRECLAS</w:t>
      </w:r>
      <w:r w:rsidRPr="004C1571">
        <w:rPr>
          <w:color w:val="000000"/>
          <w:lang w:val="ru-RU"/>
        </w:rPr>
        <w:t>S</w:t>
      </w:r>
    </w:p>
    <w:p w:rsidR="009F6F61" w:rsidRPr="004C1571" w:rsidRDefault="004C1571" w:rsidP="00CC3F7E">
      <w:pPr>
        <w:pStyle w:val="ONUME"/>
        <w:rPr>
          <w:lang w:val="ru-RU"/>
        </w:rPr>
      </w:pPr>
      <w:r w:rsidRPr="004C1571">
        <w:rPr>
          <w:lang w:val="ru-RU"/>
        </w:rPr>
        <w:t xml:space="preserve">Обсуждения проходили на основе </w:t>
      </w:r>
      <w:r w:rsidRPr="001B7B22">
        <w:rPr>
          <w:lang w:val="ru-RU"/>
        </w:rPr>
        <w:t>приложения</w:t>
      </w:r>
      <w:r w:rsidRPr="001B7B22">
        <w:t> </w:t>
      </w:r>
      <w:r w:rsidR="00CC3F7E" w:rsidRPr="001B7B22">
        <w:rPr>
          <w:lang w:val="ru-RU"/>
        </w:rPr>
        <w:t xml:space="preserve">26 </w:t>
      </w:r>
      <w:r w:rsidRPr="001B7B22">
        <w:rPr>
          <w:lang w:val="ru-RU"/>
        </w:rPr>
        <w:t xml:space="preserve">к проекту </w:t>
      </w:r>
      <w:hyperlink r:id="rId14" w:history="1">
        <w:r w:rsidR="00CC3F7E" w:rsidRPr="001B7B22">
          <w:rPr>
            <w:color w:val="0000FF" w:themeColor="hyperlink"/>
            <w:u w:val="single"/>
          </w:rPr>
          <w:t>CE </w:t>
        </w:r>
        <w:r w:rsidR="00CC3F7E" w:rsidRPr="001B7B22">
          <w:rPr>
            <w:color w:val="0000FF" w:themeColor="hyperlink"/>
            <w:u w:val="single"/>
            <w:lang w:val="ru-RU"/>
          </w:rPr>
          <w:t>381</w:t>
        </w:r>
      </w:hyperlink>
      <w:r w:rsidR="00CC3F7E" w:rsidRPr="001B7B22">
        <w:rPr>
          <w:lang w:val="ru-RU"/>
        </w:rPr>
        <w:t xml:space="preserve">, </w:t>
      </w:r>
      <w:r w:rsidRPr="001B7B22">
        <w:rPr>
          <w:lang w:val="ru-RU"/>
        </w:rPr>
        <w:t xml:space="preserve">в котором изложено предложение о «порядке учета неклассифицированных патентных документов в </w:t>
      </w:r>
      <w:r w:rsidR="00CC3F7E" w:rsidRPr="001B7B22">
        <w:t>MCD</w:t>
      </w:r>
      <w:r w:rsidR="00CC3F7E" w:rsidRPr="001B7B22">
        <w:rPr>
          <w:lang w:val="ru-RU"/>
        </w:rPr>
        <w:t xml:space="preserve"> </w:t>
      </w:r>
      <w:r w:rsidRPr="001B7B22">
        <w:rPr>
          <w:lang w:val="ru-RU"/>
        </w:rPr>
        <w:t>и</w:t>
      </w:r>
      <w:r w:rsidR="00CC3F7E" w:rsidRPr="001B7B22">
        <w:rPr>
          <w:lang w:val="ru-RU"/>
        </w:rPr>
        <w:t xml:space="preserve"> </w:t>
      </w:r>
      <w:r w:rsidR="00CC3F7E" w:rsidRPr="001B7B22">
        <w:t>IPCRECLASS</w:t>
      </w:r>
      <w:r w:rsidRPr="001B7B22">
        <w:rPr>
          <w:lang w:val="ru-RU"/>
        </w:rPr>
        <w:t xml:space="preserve">» и </w:t>
      </w:r>
      <w:r w:rsidR="001B7B22" w:rsidRPr="001B7B22">
        <w:rPr>
          <w:lang w:val="ru-RU"/>
        </w:rPr>
        <w:t>статистическ</w:t>
      </w:r>
      <w:r w:rsidR="000A11DA">
        <w:rPr>
          <w:lang w:val="ru-RU"/>
        </w:rPr>
        <w:t>ий</w:t>
      </w:r>
      <w:r w:rsidR="001B7B22" w:rsidRPr="001B7B22">
        <w:rPr>
          <w:lang w:val="ru-RU"/>
        </w:rPr>
        <w:t xml:space="preserve"> отчет, подготовленн</w:t>
      </w:r>
      <w:r w:rsidR="000A11DA">
        <w:rPr>
          <w:lang w:val="ru-RU"/>
        </w:rPr>
        <w:t>ый</w:t>
      </w:r>
      <w:r w:rsidR="001B7B22" w:rsidRPr="001B7B22">
        <w:rPr>
          <w:lang w:val="ru-RU"/>
        </w:rPr>
        <w:t xml:space="preserve"> Международным бюро </w:t>
      </w:r>
      <w:r w:rsidR="000A11DA">
        <w:rPr>
          <w:lang w:val="ru-RU"/>
        </w:rPr>
        <w:t>по материалам</w:t>
      </w:r>
      <w:r w:rsidR="00F75BDC" w:rsidRPr="001B7B22">
        <w:rPr>
          <w:lang w:val="ru-RU"/>
        </w:rPr>
        <w:t xml:space="preserve"> </w:t>
      </w:r>
      <w:r w:rsidR="00CC3F7E" w:rsidRPr="001B7B22">
        <w:t>IPCRECLASS</w:t>
      </w:r>
      <w:r w:rsidR="00CC3F7E" w:rsidRPr="001B7B22">
        <w:rPr>
          <w:lang w:val="ru-RU"/>
        </w:rPr>
        <w:t>.</w:t>
      </w:r>
    </w:p>
    <w:p w:rsidR="009F6F61" w:rsidRPr="00913523" w:rsidRDefault="00181017" w:rsidP="007E257D">
      <w:pPr>
        <w:pStyle w:val="ONUME"/>
        <w:rPr>
          <w:lang w:val="ru-RU"/>
        </w:rPr>
      </w:pPr>
      <w:r>
        <w:rPr>
          <w:lang w:val="ru-RU"/>
        </w:rPr>
        <w:t>Комитет</w:t>
      </w:r>
      <w:r w:rsidRPr="000A11DA">
        <w:rPr>
          <w:lang w:val="ru-RU"/>
        </w:rPr>
        <w:t xml:space="preserve"> </w:t>
      </w:r>
      <w:r>
        <w:rPr>
          <w:lang w:val="ru-RU"/>
        </w:rPr>
        <w:t>отметил</w:t>
      </w:r>
      <w:r w:rsidRPr="000A11DA">
        <w:rPr>
          <w:lang w:val="ru-RU"/>
        </w:rPr>
        <w:t xml:space="preserve">, </w:t>
      </w:r>
      <w:r>
        <w:rPr>
          <w:lang w:val="ru-RU"/>
        </w:rPr>
        <w:t>что</w:t>
      </w:r>
      <w:r w:rsidRPr="000A11DA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0A11DA">
        <w:rPr>
          <w:lang w:val="ru-RU"/>
        </w:rPr>
        <w:t xml:space="preserve"> </w:t>
      </w:r>
      <w:r>
        <w:rPr>
          <w:lang w:val="ru-RU"/>
        </w:rPr>
        <w:t>синхронизация</w:t>
      </w:r>
      <w:r w:rsidRPr="000A11DA">
        <w:rPr>
          <w:lang w:val="ru-RU"/>
        </w:rPr>
        <w:t xml:space="preserve"> </w:t>
      </w:r>
      <w:r w:rsidR="00CC3F7E">
        <w:t>MCD</w:t>
      </w:r>
      <w:r w:rsidR="00CC3F7E" w:rsidRPr="000A11DA">
        <w:rPr>
          <w:lang w:val="ru-RU"/>
        </w:rPr>
        <w:t xml:space="preserve"> </w:t>
      </w:r>
      <w:r>
        <w:rPr>
          <w:lang w:val="ru-RU"/>
        </w:rPr>
        <w:t>и</w:t>
      </w:r>
      <w:r w:rsidR="00CC3F7E" w:rsidRPr="000A11DA">
        <w:rPr>
          <w:lang w:val="ru-RU"/>
        </w:rPr>
        <w:t xml:space="preserve"> </w:t>
      </w:r>
      <w:r w:rsidR="00CC3F7E">
        <w:t>IPCRECLASS</w:t>
      </w:r>
      <w:r w:rsidR="00CC3F7E" w:rsidRPr="000A11DA">
        <w:rPr>
          <w:lang w:val="ru-RU"/>
        </w:rPr>
        <w:t xml:space="preserve"> </w:t>
      </w:r>
      <w:r w:rsidR="00870610">
        <w:rPr>
          <w:lang w:val="ru-RU"/>
        </w:rPr>
        <w:t xml:space="preserve">еще </w:t>
      </w:r>
      <w:r>
        <w:rPr>
          <w:lang w:val="ru-RU"/>
        </w:rPr>
        <w:t>продолжается</w:t>
      </w:r>
      <w:r w:rsidRPr="000A11DA">
        <w:rPr>
          <w:lang w:val="ru-RU"/>
        </w:rPr>
        <w:t xml:space="preserve">, </w:t>
      </w:r>
      <w:r w:rsidR="00D67EB2">
        <w:rPr>
          <w:lang w:val="ru-RU"/>
        </w:rPr>
        <w:t>представленный статус рек</w:t>
      </w:r>
      <w:r w:rsidR="000A11DA">
        <w:rPr>
          <w:lang w:val="ru-RU"/>
        </w:rPr>
        <w:t>лассификаци</w:t>
      </w:r>
      <w:r w:rsidR="00D67EB2">
        <w:rPr>
          <w:lang w:val="ru-RU"/>
        </w:rPr>
        <w:t>и</w:t>
      </w:r>
      <w:r w:rsidR="000A11DA">
        <w:rPr>
          <w:lang w:val="ru-RU"/>
        </w:rPr>
        <w:t xml:space="preserve"> версий МПК</w:t>
      </w:r>
      <w:r w:rsidR="00870610">
        <w:rPr>
          <w:lang w:val="ru-RU"/>
        </w:rPr>
        <w:t>–</w:t>
      </w:r>
      <w:r w:rsidR="00A2162F" w:rsidRPr="000A11DA">
        <w:rPr>
          <w:lang w:val="ru-RU"/>
        </w:rPr>
        <w:t xml:space="preserve">2009.01, 2010.01 </w:t>
      </w:r>
      <w:r w:rsidR="000A11DA">
        <w:rPr>
          <w:lang w:val="ru-RU"/>
        </w:rPr>
        <w:t>и</w:t>
      </w:r>
      <w:r w:rsidR="00A2162F" w:rsidRPr="000A11DA">
        <w:rPr>
          <w:lang w:val="ru-RU"/>
        </w:rPr>
        <w:t xml:space="preserve"> 2011.01 </w:t>
      </w:r>
      <w:r w:rsidR="00870610">
        <w:rPr>
          <w:lang w:val="ru-RU"/>
        </w:rPr>
        <w:t>осталс</w:t>
      </w:r>
      <w:r w:rsidR="00D67EB2">
        <w:rPr>
          <w:lang w:val="ru-RU"/>
        </w:rPr>
        <w:t>я</w:t>
      </w:r>
      <w:r w:rsidR="00870610">
        <w:rPr>
          <w:lang w:val="ru-RU"/>
        </w:rPr>
        <w:t xml:space="preserve"> практически неизменн</w:t>
      </w:r>
      <w:r w:rsidR="00D67EB2">
        <w:rPr>
          <w:lang w:val="ru-RU"/>
        </w:rPr>
        <w:t>ым</w:t>
      </w:r>
      <w:r w:rsidR="00870610">
        <w:rPr>
          <w:lang w:val="ru-RU"/>
        </w:rPr>
        <w:t xml:space="preserve"> </w:t>
      </w:r>
      <w:r w:rsidR="000A11DA">
        <w:rPr>
          <w:lang w:val="ru-RU"/>
        </w:rPr>
        <w:t>с прошлой сессии.</w:t>
      </w:r>
      <w:r w:rsidR="00A2162F" w:rsidRPr="000A11DA">
        <w:rPr>
          <w:lang w:val="ru-RU"/>
        </w:rPr>
        <w:t xml:space="preserve"> </w:t>
      </w:r>
      <w:r w:rsidR="00364C98" w:rsidRPr="000A11DA">
        <w:rPr>
          <w:lang w:val="ru-RU"/>
        </w:rPr>
        <w:t xml:space="preserve"> </w:t>
      </w:r>
      <w:r w:rsidR="00056782">
        <w:rPr>
          <w:lang w:val="ru-RU"/>
        </w:rPr>
        <w:t>Комитет</w:t>
      </w:r>
      <w:r w:rsidR="00056782" w:rsidRPr="00913523">
        <w:rPr>
          <w:lang w:val="ru-RU"/>
        </w:rPr>
        <w:t xml:space="preserve"> </w:t>
      </w:r>
      <w:r w:rsidR="00056782">
        <w:rPr>
          <w:lang w:val="ru-RU"/>
        </w:rPr>
        <w:t>в</w:t>
      </w:r>
      <w:r w:rsidR="00056782" w:rsidRPr="00913523">
        <w:rPr>
          <w:lang w:val="ru-RU"/>
        </w:rPr>
        <w:t xml:space="preserve"> </w:t>
      </w:r>
      <w:r w:rsidR="00056782">
        <w:rPr>
          <w:lang w:val="ru-RU"/>
        </w:rPr>
        <w:t>этой</w:t>
      </w:r>
      <w:r w:rsidR="00056782" w:rsidRPr="00913523">
        <w:rPr>
          <w:lang w:val="ru-RU"/>
        </w:rPr>
        <w:t xml:space="preserve"> </w:t>
      </w:r>
      <w:r w:rsidR="00056782">
        <w:rPr>
          <w:lang w:val="ru-RU"/>
        </w:rPr>
        <w:t>связи</w:t>
      </w:r>
      <w:r w:rsidR="00056782" w:rsidRPr="00913523">
        <w:rPr>
          <w:lang w:val="ru-RU"/>
        </w:rPr>
        <w:t xml:space="preserve"> </w:t>
      </w:r>
      <w:r w:rsidR="00056782">
        <w:rPr>
          <w:lang w:val="ru-RU"/>
        </w:rPr>
        <w:t>вновь</w:t>
      </w:r>
      <w:r w:rsidR="00056782" w:rsidRPr="00913523">
        <w:rPr>
          <w:lang w:val="ru-RU"/>
        </w:rPr>
        <w:t xml:space="preserve"> </w:t>
      </w:r>
      <w:r w:rsidR="00056782">
        <w:rPr>
          <w:lang w:val="ru-RU"/>
        </w:rPr>
        <w:t>предложил</w:t>
      </w:r>
      <w:r w:rsidR="00056782" w:rsidRPr="00913523">
        <w:rPr>
          <w:lang w:val="ru-RU"/>
        </w:rPr>
        <w:t xml:space="preserve"> Международному бюро подготовить обновленный отчет о ходе реклассификации, как только он сочтет, что работа по синхронизации завершена, на основе которого Комитет </w:t>
      </w:r>
      <w:r w:rsidR="00913523" w:rsidRPr="00913523">
        <w:rPr>
          <w:lang w:val="ru-RU"/>
        </w:rPr>
        <w:t>примет</w:t>
      </w:r>
      <w:r w:rsidR="00870610">
        <w:rPr>
          <w:lang w:val="ru-RU"/>
        </w:rPr>
        <w:t xml:space="preserve"> по каналам электронной связи</w:t>
      </w:r>
      <w:r w:rsidR="00913523" w:rsidRPr="00913523">
        <w:rPr>
          <w:lang w:val="ru-RU"/>
        </w:rPr>
        <w:t xml:space="preserve"> решение в отношении возможности автоматического переноса данных для версий </w:t>
      </w:r>
      <w:r w:rsidR="00A2162F" w:rsidRPr="00913523">
        <w:rPr>
          <w:lang w:val="ru-RU"/>
        </w:rPr>
        <w:t xml:space="preserve">2009.01, 2010.01 </w:t>
      </w:r>
      <w:r w:rsidR="00913523">
        <w:rPr>
          <w:lang w:val="ru-RU"/>
        </w:rPr>
        <w:t>и</w:t>
      </w:r>
      <w:r w:rsidR="00A2162F" w:rsidRPr="00913523">
        <w:rPr>
          <w:lang w:val="ru-RU"/>
        </w:rPr>
        <w:t xml:space="preserve"> 2011.01 </w:t>
      </w:r>
      <w:r w:rsidR="00913523">
        <w:rPr>
          <w:lang w:val="ru-RU"/>
        </w:rPr>
        <w:t>до начала своей следующей сессии.</w:t>
      </w:r>
      <w:r w:rsidR="00CC3F7E" w:rsidRPr="00913523">
        <w:rPr>
          <w:lang w:val="ru-RU"/>
        </w:rPr>
        <w:t xml:space="preserve"> </w:t>
      </w:r>
    </w:p>
    <w:p w:rsidR="009F6F61" w:rsidRPr="00681398" w:rsidRDefault="009F6F61" w:rsidP="009F6F61">
      <w:pPr>
        <w:pStyle w:val="Heading1"/>
        <w:rPr>
          <w:lang w:val="ru-RU"/>
        </w:rPr>
      </w:pPr>
      <w:r w:rsidRPr="009F6F61">
        <w:rPr>
          <w:color w:val="000000"/>
          <w:lang w:val="ru-RU"/>
        </w:rPr>
        <w:t>Передача управления рабочими листами реклассификации от ЕПВ в ВОИС</w:t>
      </w:r>
    </w:p>
    <w:p w:rsidR="009F6F61" w:rsidRPr="00FB2B27" w:rsidRDefault="007D2916" w:rsidP="00C11295">
      <w:pPr>
        <w:pStyle w:val="ONUME"/>
        <w:rPr>
          <w:lang w:val="ru-RU"/>
        </w:rPr>
      </w:pPr>
      <w:r>
        <w:rPr>
          <w:lang w:val="ru-RU"/>
        </w:rPr>
        <w:t>Секретариат</w:t>
      </w:r>
      <w:r w:rsidRPr="007D2916">
        <w:rPr>
          <w:lang w:val="ru-RU"/>
        </w:rPr>
        <w:t xml:space="preserve"> </w:t>
      </w:r>
      <w:r>
        <w:rPr>
          <w:lang w:val="ru-RU"/>
        </w:rPr>
        <w:t>вместе</w:t>
      </w:r>
      <w:r w:rsidRPr="007D2916">
        <w:rPr>
          <w:lang w:val="ru-RU"/>
        </w:rPr>
        <w:t xml:space="preserve"> </w:t>
      </w:r>
      <w:r>
        <w:rPr>
          <w:lang w:val="ru-RU"/>
        </w:rPr>
        <w:t>с</w:t>
      </w:r>
      <w:r w:rsidRPr="007D2916">
        <w:rPr>
          <w:lang w:val="ru-RU"/>
        </w:rPr>
        <w:t xml:space="preserve"> </w:t>
      </w:r>
      <w:r>
        <w:rPr>
          <w:lang w:val="ru-RU"/>
        </w:rPr>
        <w:t>ЕПВ</w:t>
      </w:r>
      <w:r w:rsidRPr="007D2916">
        <w:rPr>
          <w:lang w:val="ru-RU"/>
        </w:rPr>
        <w:t xml:space="preserve"> </w:t>
      </w:r>
      <w:r w:rsidR="000D7256">
        <w:rPr>
          <w:lang w:val="ru-RU"/>
        </w:rPr>
        <w:t xml:space="preserve">доложил </w:t>
      </w:r>
      <w:r>
        <w:rPr>
          <w:lang w:val="ru-RU"/>
        </w:rPr>
        <w:t>о</w:t>
      </w:r>
      <w:r w:rsidR="000D7256">
        <w:rPr>
          <w:lang w:val="ru-RU"/>
        </w:rPr>
        <w:t xml:space="preserve"> ходе работы по </w:t>
      </w:r>
      <w:r>
        <w:rPr>
          <w:lang w:val="ru-RU"/>
        </w:rPr>
        <w:t>передач</w:t>
      </w:r>
      <w:r w:rsidR="000D7256">
        <w:rPr>
          <w:lang w:val="ru-RU"/>
        </w:rPr>
        <w:t>е</w:t>
      </w:r>
      <w:r w:rsidRPr="00FB2B27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FB2B27">
        <w:rPr>
          <w:lang w:val="ru-RU"/>
        </w:rPr>
        <w:t xml:space="preserve"> </w:t>
      </w:r>
      <w:r>
        <w:rPr>
          <w:lang w:val="ru-RU"/>
        </w:rPr>
        <w:t>рабочими</w:t>
      </w:r>
      <w:r w:rsidRPr="00FB2B27">
        <w:rPr>
          <w:lang w:val="ru-RU"/>
        </w:rPr>
        <w:t xml:space="preserve"> </w:t>
      </w:r>
      <w:r>
        <w:rPr>
          <w:lang w:val="ru-RU"/>
        </w:rPr>
        <w:t>листами</w:t>
      </w:r>
      <w:r w:rsidRPr="00FB2B27">
        <w:rPr>
          <w:lang w:val="ru-RU"/>
        </w:rPr>
        <w:t xml:space="preserve"> </w:t>
      </w:r>
      <w:r>
        <w:rPr>
          <w:lang w:val="ru-RU"/>
        </w:rPr>
        <w:t>реклассификации</w:t>
      </w:r>
      <w:r w:rsidRPr="00FB2B27">
        <w:rPr>
          <w:lang w:val="ru-RU"/>
        </w:rPr>
        <w:t xml:space="preserve"> </w:t>
      </w:r>
      <w:r>
        <w:rPr>
          <w:lang w:val="ru-RU"/>
        </w:rPr>
        <w:t>от</w:t>
      </w:r>
      <w:r w:rsidRPr="00FB2B27">
        <w:rPr>
          <w:lang w:val="ru-RU"/>
        </w:rPr>
        <w:t xml:space="preserve"> </w:t>
      </w:r>
      <w:r>
        <w:rPr>
          <w:lang w:val="ru-RU"/>
        </w:rPr>
        <w:t>ЕПВ</w:t>
      </w:r>
      <w:r w:rsidRPr="00FB2B27">
        <w:rPr>
          <w:lang w:val="ru-RU"/>
        </w:rPr>
        <w:t xml:space="preserve"> </w:t>
      </w:r>
      <w:r>
        <w:rPr>
          <w:lang w:val="ru-RU"/>
        </w:rPr>
        <w:t>в</w:t>
      </w:r>
      <w:r w:rsidRPr="00FB2B27">
        <w:rPr>
          <w:lang w:val="ru-RU"/>
        </w:rPr>
        <w:t xml:space="preserve"> </w:t>
      </w:r>
      <w:r>
        <w:rPr>
          <w:lang w:val="ru-RU"/>
        </w:rPr>
        <w:t>ВОИС</w:t>
      </w:r>
      <w:r w:rsidRPr="00FB2B27">
        <w:rPr>
          <w:lang w:val="ru-RU"/>
        </w:rPr>
        <w:t xml:space="preserve"> </w:t>
      </w:r>
      <w:r>
        <w:rPr>
          <w:lang w:val="ru-RU"/>
        </w:rPr>
        <w:t>и</w:t>
      </w:r>
      <w:r w:rsidRPr="00FB2B27">
        <w:rPr>
          <w:lang w:val="ru-RU"/>
        </w:rPr>
        <w:t xml:space="preserve"> </w:t>
      </w:r>
      <w:r w:rsidR="000D7256">
        <w:rPr>
          <w:lang w:val="ru-RU"/>
        </w:rPr>
        <w:t xml:space="preserve">реализации </w:t>
      </w:r>
      <w:r w:rsidR="00FB2B27">
        <w:rPr>
          <w:lang w:val="ru-RU"/>
        </w:rPr>
        <w:t>связанного</w:t>
      </w:r>
      <w:r w:rsidR="00FB2B27" w:rsidRPr="00FB2B27">
        <w:rPr>
          <w:lang w:val="ru-RU"/>
        </w:rPr>
        <w:t xml:space="preserve"> </w:t>
      </w:r>
      <w:r w:rsidR="00FB2B27">
        <w:rPr>
          <w:lang w:val="ru-RU"/>
        </w:rPr>
        <w:t>с</w:t>
      </w:r>
      <w:r w:rsidR="00FB2B27" w:rsidRPr="00FB2B27">
        <w:rPr>
          <w:lang w:val="ru-RU"/>
        </w:rPr>
        <w:t xml:space="preserve"> </w:t>
      </w:r>
      <w:r w:rsidR="00FB2B27">
        <w:rPr>
          <w:lang w:val="ru-RU"/>
        </w:rPr>
        <w:t>этой</w:t>
      </w:r>
      <w:r w:rsidR="00FB2B27" w:rsidRPr="00FB2B27">
        <w:rPr>
          <w:lang w:val="ru-RU"/>
        </w:rPr>
        <w:t xml:space="preserve"> </w:t>
      </w:r>
      <w:r w:rsidR="00FB2B27">
        <w:rPr>
          <w:lang w:val="ru-RU"/>
        </w:rPr>
        <w:t>процедурой</w:t>
      </w:r>
      <w:r w:rsidR="00FB2B27" w:rsidRPr="00FB2B27">
        <w:rPr>
          <w:lang w:val="ru-RU"/>
        </w:rPr>
        <w:t xml:space="preserve"> </w:t>
      </w:r>
      <w:r w:rsidR="00FB2B27">
        <w:rPr>
          <w:lang w:val="ru-RU"/>
        </w:rPr>
        <w:t>проекта</w:t>
      </w:r>
      <w:r w:rsidR="00FB2B27" w:rsidRPr="00FB2B27">
        <w:rPr>
          <w:lang w:val="ru-RU"/>
        </w:rPr>
        <w:t xml:space="preserve"> </w:t>
      </w:r>
      <w:r w:rsidR="00FB2B27">
        <w:rPr>
          <w:lang w:val="ru-RU"/>
        </w:rPr>
        <w:t>по</w:t>
      </w:r>
      <w:r w:rsidR="00FB2B27" w:rsidRPr="00FB2B27">
        <w:rPr>
          <w:lang w:val="ru-RU"/>
        </w:rPr>
        <w:t xml:space="preserve"> </w:t>
      </w:r>
      <w:r w:rsidR="00FB2B27">
        <w:rPr>
          <w:lang w:val="ru-RU"/>
        </w:rPr>
        <w:t>управлению</w:t>
      </w:r>
      <w:r w:rsidR="00FB2B27" w:rsidRPr="00FB2B27">
        <w:rPr>
          <w:lang w:val="ru-RU"/>
        </w:rPr>
        <w:t xml:space="preserve"> </w:t>
      </w:r>
      <w:r w:rsidR="00FB2B27">
        <w:rPr>
          <w:lang w:val="ru-RU"/>
        </w:rPr>
        <w:t>рабочими</w:t>
      </w:r>
      <w:r w:rsidR="00FB2B27" w:rsidRPr="00FB2B27">
        <w:rPr>
          <w:lang w:val="ru-RU"/>
        </w:rPr>
        <w:t xml:space="preserve"> </w:t>
      </w:r>
      <w:r w:rsidR="00FB2B27">
        <w:rPr>
          <w:lang w:val="ru-RU"/>
        </w:rPr>
        <w:t>листами</w:t>
      </w:r>
      <w:r w:rsidR="00FB2B27" w:rsidRPr="00FB2B27">
        <w:rPr>
          <w:lang w:val="ru-RU"/>
        </w:rPr>
        <w:t xml:space="preserve"> </w:t>
      </w:r>
      <w:r w:rsidR="00FB2B27">
        <w:rPr>
          <w:lang w:val="ru-RU"/>
        </w:rPr>
        <w:t>МПК</w:t>
      </w:r>
      <w:r w:rsidR="00C11295" w:rsidRPr="00FB2B27">
        <w:rPr>
          <w:lang w:val="ru-RU"/>
        </w:rPr>
        <w:t xml:space="preserve"> (</w:t>
      </w:r>
      <w:r w:rsidR="00C11295">
        <w:t>IPCWLM</w:t>
      </w:r>
      <w:r w:rsidR="00C11295" w:rsidRPr="00FB2B27">
        <w:rPr>
          <w:lang w:val="ru-RU"/>
        </w:rPr>
        <w:t>)</w:t>
      </w:r>
      <w:r w:rsidR="009B3972" w:rsidRPr="00FB2B27">
        <w:rPr>
          <w:lang w:val="ru-RU"/>
        </w:rPr>
        <w:t xml:space="preserve">, </w:t>
      </w:r>
      <w:r w:rsidR="00FB2B27">
        <w:rPr>
          <w:lang w:val="ru-RU"/>
        </w:rPr>
        <w:t xml:space="preserve">в частности представил результаты совместного анализа ЕПВ и ВОИС по </w:t>
      </w:r>
      <w:r w:rsidR="00447351">
        <w:rPr>
          <w:lang w:val="ru-RU"/>
        </w:rPr>
        <w:t>определению объема невыполненной работы по реклассификации</w:t>
      </w:r>
      <w:r w:rsidR="00537F21">
        <w:rPr>
          <w:lang w:val="ru-RU"/>
        </w:rPr>
        <w:t xml:space="preserve"> и сообщил, что ВОИС планирует подготовить первые рабочие листы реклассификации МПК</w:t>
      </w:r>
      <w:r w:rsidR="000A1F29">
        <w:rPr>
          <w:lang w:val="ru-RU"/>
        </w:rPr>
        <w:t xml:space="preserve"> </w:t>
      </w:r>
      <w:r w:rsidR="00537F21">
        <w:rPr>
          <w:lang w:val="ru-RU"/>
        </w:rPr>
        <w:t>для версии МПК</w:t>
      </w:r>
      <w:r w:rsidR="00BC5B6A" w:rsidRPr="00FB2B27">
        <w:rPr>
          <w:rStyle w:val="Hyperlink"/>
          <w:color w:val="auto"/>
          <w:u w:val="none"/>
          <w:lang w:val="ru-RU"/>
        </w:rPr>
        <w:t>–</w:t>
      </w:r>
      <w:r w:rsidR="009B3972" w:rsidRPr="00FB2B27">
        <w:rPr>
          <w:rStyle w:val="Hyperlink"/>
          <w:color w:val="auto"/>
          <w:u w:val="none"/>
          <w:lang w:val="ru-RU"/>
        </w:rPr>
        <w:t>2019.01</w:t>
      </w:r>
      <w:r w:rsidR="00537F21">
        <w:rPr>
          <w:rStyle w:val="Hyperlink"/>
          <w:color w:val="auto"/>
          <w:u w:val="none"/>
          <w:lang w:val="ru-RU"/>
        </w:rPr>
        <w:t xml:space="preserve"> в 2018 г</w:t>
      </w:r>
      <w:r w:rsidR="009B3972" w:rsidRPr="00FB2B27">
        <w:rPr>
          <w:rStyle w:val="Hyperlink"/>
          <w:color w:val="auto"/>
          <w:u w:val="none"/>
          <w:lang w:val="ru-RU"/>
        </w:rPr>
        <w:t>.</w:t>
      </w:r>
    </w:p>
    <w:p w:rsidR="009F6F61" w:rsidRPr="00D15DB5" w:rsidRDefault="00D15DB5" w:rsidP="00C11295">
      <w:pPr>
        <w:pStyle w:val="ONUME"/>
        <w:rPr>
          <w:rStyle w:val="Hyperlink"/>
          <w:color w:val="auto"/>
          <w:u w:val="none"/>
          <w:lang w:val="ru-RU"/>
        </w:rPr>
      </w:pPr>
      <w:r>
        <w:rPr>
          <w:rStyle w:val="Hyperlink"/>
          <w:color w:val="auto"/>
          <w:u w:val="none"/>
          <w:lang w:val="ru-RU"/>
        </w:rPr>
        <w:t>Комитет</w:t>
      </w:r>
      <w:r w:rsidRPr="00D15DB5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постановил</w:t>
      </w:r>
      <w:r w:rsidRPr="00D15DB5">
        <w:rPr>
          <w:rStyle w:val="Hyperlink"/>
          <w:color w:val="auto"/>
          <w:u w:val="none"/>
          <w:lang w:val="ru-RU"/>
        </w:rPr>
        <w:t xml:space="preserve"> </w:t>
      </w:r>
      <w:r w:rsidR="000D7256">
        <w:rPr>
          <w:rStyle w:val="Hyperlink"/>
          <w:color w:val="auto"/>
          <w:u w:val="none"/>
          <w:lang w:val="ru-RU"/>
        </w:rPr>
        <w:t xml:space="preserve">не рассматривать </w:t>
      </w:r>
      <w:r>
        <w:rPr>
          <w:rStyle w:val="Hyperlink"/>
          <w:color w:val="auto"/>
          <w:u w:val="none"/>
          <w:lang w:val="ru-RU"/>
        </w:rPr>
        <w:t>возможност</w:t>
      </w:r>
      <w:r w:rsidR="000D7256">
        <w:rPr>
          <w:rStyle w:val="Hyperlink"/>
          <w:color w:val="auto"/>
          <w:u w:val="none"/>
          <w:lang w:val="ru-RU"/>
        </w:rPr>
        <w:t>ь</w:t>
      </w:r>
      <w:r w:rsidRPr="00D15DB5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автоматической</w:t>
      </w:r>
      <w:r w:rsidRPr="00D15DB5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реклассификации на основе статистических данных реклассификации МПК</w:t>
      </w:r>
      <w:r w:rsidR="000D7256">
        <w:rPr>
          <w:rStyle w:val="Hyperlink"/>
          <w:color w:val="auto"/>
          <w:u w:val="none"/>
          <w:lang w:val="ru-RU"/>
        </w:rPr>
        <w:t xml:space="preserve"> из </w:t>
      </w:r>
      <w:r w:rsidR="009B3972" w:rsidRPr="000116DB">
        <w:rPr>
          <w:rStyle w:val="Hyperlink"/>
          <w:color w:val="auto"/>
          <w:u w:val="none"/>
        </w:rPr>
        <w:t>IPCRECLASS</w:t>
      </w:r>
      <w:r>
        <w:rPr>
          <w:rStyle w:val="Hyperlink"/>
          <w:color w:val="auto"/>
          <w:u w:val="none"/>
          <w:lang w:val="ru-RU"/>
        </w:rPr>
        <w:t xml:space="preserve"> до тех пор</w:t>
      </w:r>
      <w:r w:rsidR="000D7256">
        <w:rPr>
          <w:rStyle w:val="Hyperlink"/>
          <w:color w:val="auto"/>
          <w:u w:val="none"/>
          <w:lang w:val="ru-RU"/>
        </w:rPr>
        <w:t>,</w:t>
      </w:r>
      <w:r>
        <w:rPr>
          <w:rStyle w:val="Hyperlink"/>
          <w:color w:val="auto"/>
          <w:u w:val="none"/>
          <w:lang w:val="ru-RU"/>
        </w:rPr>
        <w:t xml:space="preserve"> пока качество соответствующей синхронизации не будет </w:t>
      </w:r>
      <w:r w:rsidR="00CC0D8D">
        <w:rPr>
          <w:rStyle w:val="Hyperlink"/>
          <w:color w:val="auto"/>
          <w:u w:val="none"/>
          <w:lang w:val="ru-RU"/>
        </w:rPr>
        <w:t>признано</w:t>
      </w:r>
      <w:r>
        <w:rPr>
          <w:rStyle w:val="Hyperlink"/>
          <w:color w:val="auto"/>
          <w:u w:val="none"/>
          <w:lang w:val="ru-RU"/>
        </w:rPr>
        <w:t xml:space="preserve"> надлежащим</w:t>
      </w:r>
      <w:r w:rsidR="009B3972" w:rsidRPr="00D15DB5">
        <w:rPr>
          <w:rStyle w:val="Hyperlink"/>
          <w:color w:val="auto"/>
          <w:u w:val="none"/>
          <w:lang w:val="ru-RU"/>
        </w:rPr>
        <w:t xml:space="preserve"> (</w:t>
      </w:r>
      <w:r>
        <w:rPr>
          <w:rStyle w:val="Hyperlink"/>
          <w:color w:val="auto"/>
          <w:u w:val="none"/>
          <w:lang w:val="ru-RU"/>
        </w:rPr>
        <w:t>см. пункт</w:t>
      </w:r>
      <w:r w:rsidR="009B3972" w:rsidRPr="00D15DB5">
        <w:rPr>
          <w:rStyle w:val="Hyperlink"/>
          <w:color w:val="auto"/>
          <w:u w:val="none"/>
          <w:lang w:val="ru-RU"/>
        </w:rPr>
        <w:t xml:space="preserve"> </w:t>
      </w:r>
      <w:r w:rsidR="00BC5B6A" w:rsidRPr="00D15DB5">
        <w:rPr>
          <w:rStyle w:val="Hyperlink"/>
          <w:color w:val="auto"/>
          <w:u w:val="none"/>
          <w:lang w:val="ru-RU"/>
        </w:rPr>
        <w:t>2</w:t>
      </w:r>
      <w:r w:rsidR="00E21E59" w:rsidRPr="00D15DB5">
        <w:rPr>
          <w:rStyle w:val="Hyperlink"/>
          <w:color w:val="auto"/>
          <w:u w:val="none"/>
          <w:lang w:val="ru-RU"/>
        </w:rPr>
        <w:t>6</w:t>
      </w:r>
      <w:r>
        <w:rPr>
          <w:rStyle w:val="Hyperlink"/>
          <w:color w:val="auto"/>
          <w:u w:val="none"/>
          <w:lang w:val="ru-RU"/>
        </w:rPr>
        <w:t xml:space="preserve"> выше</w:t>
      </w:r>
      <w:r w:rsidR="009B3972" w:rsidRPr="00D15DB5">
        <w:rPr>
          <w:rStyle w:val="Hyperlink"/>
          <w:color w:val="auto"/>
          <w:u w:val="none"/>
          <w:lang w:val="ru-RU"/>
        </w:rPr>
        <w:t>).</w:t>
      </w:r>
    </w:p>
    <w:p w:rsidR="009F6F61" w:rsidRPr="002F0A77" w:rsidRDefault="002F0A77" w:rsidP="00C11295">
      <w:pPr>
        <w:pStyle w:val="ONUME"/>
        <w:rPr>
          <w:rStyle w:val="Hyperlink"/>
          <w:color w:val="auto"/>
          <w:u w:val="none"/>
          <w:lang w:val="ru-RU"/>
        </w:rPr>
      </w:pPr>
      <w:r>
        <w:rPr>
          <w:rStyle w:val="Hyperlink"/>
          <w:color w:val="auto"/>
          <w:u w:val="none"/>
          <w:lang w:val="ru-RU"/>
        </w:rPr>
        <w:t>Комитет</w:t>
      </w:r>
      <w:r w:rsidRPr="002F0A77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также</w:t>
      </w:r>
      <w:r w:rsidRPr="002F0A77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постановил</w:t>
      </w:r>
      <w:r w:rsidRPr="002F0A77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создать</w:t>
      </w:r>
      <w:r w:rsidRPr="002F0A77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целевую</w:t>
      </w:r>
      <w:r w:rsidRPr="002F0A77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группу</w:t>
      </w:r>
      <w:r w:rsidRPr="002F0A77">
        <w:rPr>
          <w:rStyle w:val="Hyperlink"/>
          <w:color w:val="auto"/>
          <w:u w:val="none"/>
          <w:lang w:val="ru-RU"/>
        </w:rPr>
        <w:t xml:space="preserve">, </w:t>
      </w:r>
      <w:r>
        <w:rPr>
          <w:rStyle w:val="Hyperlink"/>
          <w:color w:val="auto"/>
          <w:u w:val="none"/>
          <w:lang w:val="ru-RU"/>
        </w:rPr>
        <w:t>ориентированную</w:t>
      </w:r>
      <w:r w:rsidRPr="002F0A77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на</w:t>
      </w:r>
      <w:r w:rsidRPr="002F0A77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конкретные</w:t>
      </w:r>
      <w:r w:rsidRPr="002F0A77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аспекты</w:t>
      </w:r>
      <w:r w:rsidRPr="002F0A77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 xml:space="preserve">требований рабочего процесса </w:t>
      </w:r>
      <w:r w:rsidR="009B3972" w:rsidRPr="000116DB">
        <w:rPr>
          <w:rStyle w:val="Hyperlink"/>
          <w:color w:val="auto"/>
          <w:u w:val="none"/>
        </w:rPr>
        <w:t>IPCWLMS</w:t>
      </w:r>
      <w:r w:rsidR="009B3972" w:rsidRPr="002F0A77">
        <w:rPr>
          <w:rStyle w:val="Hyperlink"/>
          <w:color w:val="auto"/>
          <w:u w:val="none"/>
          <w:lang w:val="ru-RU"/>
        </w:rPr>
        <w:t xml:space="preserve">. </w:t>
      </w:r>
      <w:r w:rsidR="006B5D7D" w:rsidRPr="002F0A77">
        <w:rPr>
          <w:rStyle w:val="Hyperlink"/>
          <w:color w:val="auto"/>
          <w:u w:val="none"/>
          <w:lang w:val="ru-RU"/>
        </w:rPr>
        <w:t xml:space="preserve"> </w:t>
      </w:r>
      <w:r w:rsidR="00C20049">
        <w:rPr>
          <w:rStyle w:val="Hyperlink"/>
          <w:color w:val="auto"/>
          <w:u w:val="none"/>
          <w:lang w:val="ru-RU"/>
        </w:rPr>
        <w:t xml:space="preserve">По мере необходимости эта целевая группа будет заниматься подготовкой предложений и представлять их Комитету для </w:t>
      </w:r>
      <w:r w:rsidR="00C20049">
        <w:rPr>
          <w:rStyle w:val="Hyperlink"/>
          <w:color w:val="auto"/>
          <w:u w:val="none"/>
          <w:lang w:val="ru-RU"/>
        </w:rPr>
        <w:lastRenderedPageBreak/>
        <w:t>принятия по каналам электронн</w:t>
      </w:r>
      <w:r w:rsidR="000C0733">
        <w:rPr>
          <w:rStyle w:val="Hyperlink"/>
          <w:color w:val="auto"/>
          <w:u w:val="none"/>
          <w:lang w:val="ru-RU"/>
        </w:rPr>
        <w:t xml:space="preserve">ой </w:t>
      </w:r>
      <w:r w:rsidR="00C20049">
        <w:rPr>
          <w:rStyle w:val="Hyperlink"/>
          <w:color w:val="auto"/>
          <w:u w:val="none"/>
          <w:lang w:val="ru-RU"/>
        </w:rPr>
        <w:t xml:space="preserve">связи.  </w:t>
      </w:r>
      <w:r>
        <w:rPr>
          <w:rStyle w:val="Hyperlink"/>
          <w:color w:val="auto"/>
          <w:u w:val="none"/>
          <w:lang w:val="ru-RU"/>
        </w:rPr>
        <w:t>Комитет</w:t>
      </w:r>
      <w:r w:rsidRPr="002F0A77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также</w:t>
      </w:r>
      <w:r w:rsidRPr="002F0A77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постановил</w:t>
      </w:r>
      <w:r w:rsidRPr="002F0A77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интегрировать</w:t>
      </w:r>
      <w:r w:rsidRPr="002F0A77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целевую</w:t>
      </w:r>
      <w:r w:rsidRPr="002F0A77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группу</w:t>
      </w:r>
      <w:r w:rsidRPr="002F0A77">
        <w:rPr>
          <w:rStyle w:val="Hyperlink"/>
          <w:color w:val="auto"/>
          <w:u w:val="none"/>
          <w:lang w:val="ru-RU"/>
        </w:rPr>
        <w:t xml:space="preserve">, </w:t>
      </w:r>
      <w:r>
        <w:rPr>
          <w:rStyle w:val="Hyperlink"/>
          <w:color w:val="auto"/>
          <w:u w:val="none"/>
          <w:lang w:val="ru-RU"/>
        </w:rPr>
        <w:t>упомянутую</w:t>
      </w:r>
      <w:r w:rsidRPr="002F0A77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в</w:t>
      </w:r>
      <w:r w:rsidRPr="002F0A77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пункте</w:t>
      </w:r>
      <w:r w:rsidRPr="002F0A77">
        <w:rPr>
          <w:rStyle w:val="Hyperlink"/>
          <w:color w:val="auto"/>
          <w:u w:val="none"/>
        </w:rPr>
        <w:t> </w:t>
      </w:r>
      <w:r w:rsidR="00E21E59" w:rsidRPr="002F0A77">
        <w:rPr>
          <w:rStyle w:val="Hyperlink"/>
          <w:color w:val="auto"/>
          <w:u w:val="none"/>
          <w:lang w:val="ru-RU"/>
        </w:rPr>
        <w:t>2</w:t>
      </w:r>
      <w:r w:rsidR="00145A85">
        <w:rPr>
          <w:rStyle w:val="Hyperlink"/>
          <w:color w:val="auto"/>
          <w:u w:val="none"/>
          <w:lang w:val="ru-RU"/>
        </w:rPr>
        <w:t>3</w:t>
      </w:r>
      <w:r>
        <w:rPr>
          <w:rStyle w:val="Hyperlink"/>
          <w:color w:val="auto"/>
          <w:u w:val="none"/>
          <w:lang w:val="ru-RU"/>
        </w:rPr>
        <w:t xml:space="preserve"> выше, в состав данной группы.</w:t>
      </w:r>
    </w:p>
    <w:p w:rsidR="009F6F61" w:rsidRPr="00681398" w:rsidRDefault="009F6F61" w:rsidP="009F6F61">
      <w:pPr>
        <w:pStyle w:val="Heading1"/>
        <w:rPr>
          <w:lang w:val="ru-RU"/>
        </w:rPr>
      </w:pPr>
      <w:r w:rsidRPr="009F6F61">
        <w:rPr>
          <w:color w:val="000000"/>
          <w:lang w:val="ru-RU"/>
        </w:rPr>
        <w:t>Отчет о функционировании информационно-технических систем, касающихся МПК</w:t>
      </w:r>
    </w:p>
    <w:p w:rsidR="00795F00" w:rsidRPr="00795F00" w:rsidRDefault="00145A85" w:rsidP="009B3972">
      <w:pPr>
        <w:pStyle w:val="ONUME"/>
        <w:rPr>
          <w:lang w:val="ru-RU"/>
        </w:rPr>
      </w:pPr>
      <w:r w:rsidRPr="00795F00">
        <w:rPr>
          <w:lang w:val="ru-RU"/>
        </w:rPr>
        <w:t>Комитет принял к сведению презентацию Секретариата о</w:t>
      </w:r>
      <w:r w:rsidR="00E954C5" w:rsidRPr="00795F00">
        <w:rPr>
          <w:lang w:val="ru-RU"/>
        </w:rPr>
        <w:t xml:space="preserve"> ходе работы </w:t>
      </w:r>
      <w:r w:rsidRPr="00795F00">
        <w:rPr>
          <w:lang w:val="ru-RU"/>
        </w:rPr>
        <w:t>в области</w:t>
      </w:r>
      <w:r w:rsidR="00E954C5" w:rsidRPr="00795F00">
        <w:rPr>
          <w:lang w:val="ru-RU"/>
        </w:rPr>
        <w:t xml:space="preserve"> информационно-технической</w:t>
      </w:r>
      <w:r w:rsidRPr="00795F00">
        <w:rPr>
          <w:lang w:val="ru-RU"/>
        </w:rPr>
        <w:t xml:space="preserve"> поддержки МПК, в частности:</w:t>
      </w:r>
      <w:r w:rsidR="00F75BDC" w:rsidRPr="00795F00">
        <w:rPr>
          <w:lang w:val="ru-RU"/>
        </w:rPr>
        <w:t xml:space="preserve"> (1)</w:t>
      </w:r>
      <w:r w:rsidR="009B3972" w:rsidRPr="00795F00">
        <w:rPr>
          <w:lang w:val="ru-RU"/>
        </w:rPr>
        <w:t xml:space="preserve"> </w:t>
      </w:r>
      <w:r w:rsidRPr="00795F00">
        <w:rPr>
          <w:lang w:val="ru-RU"/>
        </w:rPr>
        <w:t xml:space="preserve">завершение перехода на новый метод проверки подлинности и систему управления идентификацией пользователей ВОИС </w:t>
      </w:r>
      <w:r w:rsidR="009B3972" w:rsidRPr="00795F00">
        <w:rPr>
          <w:lang w:val="ru-RU"/>
        </w:rPr>
        <w:t>(</w:t>
      </w:r>
      <w:r w:rsidR="009B3972" w:rsidRPr="00145A85">
        <w:t>WIM</w:t>
      </w:r>
      <w:r w:rsidR="009B3972" w:rsidRPr="00795F00">
        <w:rPr>
          <w:lang w:val="ru-RU"/>
        </w:rPr>
        <w:t>)</w:t>
      </w:r>
      <w:r w:rsidRPr="00795F00">
        <w:rPr>
          <w:lang w:val="ru-RU"/>
        </w:rPr>
        <w:t>;</w:t>
      </w:r>
      <w:r w:rsidR="009B3972" w:rsidRPr="00795F00">
        <w:rPr>
          <w:lang w:val="ru-RU"/>
        </w:rPr>
        <w:t xml:space="preserve"> </w:t>
      </w:r>
      <w:r w:rsidR="00F75BDC" w:rsidRPr="00795F00">
        <w:rPr>
          <w:lang w:val="ru-RU"/>
        </w:rPr>
        <w:t>(</w:t>
      </w:r>
      <w:r w:rsidR="009B3972" w:rsidRPr="00795F00">
        <w:rPr>
          <w:lang w:val="ru-RU"/>
        </w:rPr>
        <w:t xml:space="preserve">2) </w:t>
      </w:r>
      <w:r w:rsidR="00E954C5" w:rsidRPr="00795F00">
        <w:rPr>
          <w:lang w:val="ru-RU"/>
        </w:rPr>
        <w:t>первые результаты подготовительной работы по возобновлению изучения системы автоматической классификации текстов в МПК и ее потенциального применения;</w:t>
      </w:r>
      <w:r w:rsidR="009B3972" w:rsidRPr="00795F00">
        <w:rPr>
          <w:lang w:val="ru-RU"/>
        </w:rPr>
        <w:t xml:space="preserve"> </w:t>
      </w:r>
      <w:r w:rsidR="00F75BDC" w:rsidRPr="00795F00">
        <w:rPr>
          <w:lang w:val="ru-RU"/>
        </w:rPr>
        <w:t>(</w:t>
      </w:r>
      <w:r w:rsidR="009B3972" w:rsidRPr="00795F00">
        <w:rPr>
          <w:lang w:val="ru-RU"/>
        </w:rPr>
        <w:t>3)</w:t>
      </w:r>
      <w:r w:rsidR="006B5D7D" w:rsidRPr="00795F00">
        <w:rPr>
          <w:lang w:val="ru-RU"/>
        </w:rPr>
        <w:t xml:space="preserve"> </w:t>
      </w:r>
      <w:r w:rsidR="00E954C5" w:rsidRPr="00795F00">
        <w:rPr>
          <w:lang w:val="ru-RU"/>
        </w:rPr>
        <w:t xml:space="preserve">последние события, касающиеся платформы </w:t>
      </w:r>
      <w:r w:rsidR="009B3972">
        <w:t>IPCPUB</w:t>
      </w:r>
      <w:r w:rsidR="009B3972" w:rsidRPr="00795F00">
        <w:rPr>
          <w:lang w:val="ru-RU"/>
        </w:rPr>
        <w:t xml:space="preserve"> 7</w:t>
      </w:r>
      <w:r w:rsidR="00F5040E" w:rsidRPr="00795F00">
        <w:rPr>
          <w:lang w:val="ru-RU"/>
        </w:rPr>
        <w:t>,</w:t>
      </w:r>
      <w:r w:rsidR="009B3972" w:rsidRPr="00795F00">
        <w:rPr>
          <w:lang w:val="ru-RU"/>
        </w:rPr>
        <w:t xml:space="preserve"> </w:t>
      </w:r>
      <w:r w:rsidR="00E954C5" w:rsidRPr="00795F00">
        <w:rPr>
          <w:lang w:val="ru-RU"/>
        </w:rPr>
        <w:t xml:space="preserve">в том числе </w:t>
      </w:r>
      <w:r w:rsidR="00795F00" w:rsidRPr="00795F00">
        <w:rPr>
          <w:lang w:val="ru-RU"/>
        </w:rPr>
        <w:t>режим</w:t>
      </w:r>
      <w:r w:rsidR="0049058A">
        <w:rPr>
          <w:lang w:val="ru-RU"/>
        </w:rPr>
        <w:t>а</w:t>
      </w:r>
      <w:r w:rsidR="00795F00" w:rsidRPr="00795F00">
        <w:rPr>
          <w:lang w:val="ru-RU"/>
        </w:rPr>
        <w:t xml:space="preserve"> архивирования;</w:t>
      </w:r>
      <w:r w:rsidR="009B3972" w:rsidRPr="00795F00">
        <w:rPr>
          <w:lang w:val="ru-RU"/>
        </w:rPr>
        <w:t xml:space="preserve"> </w:t>
      </w:r>
      <w:r w:rsidR="00F75BDC" w:rsidRPr="00795F00">
        <w:rPr>
          <w:lang w:val="ru-RU"/>
        </w:rPr>
        <w:t>(</w:t>
      </w:r>
      <w:r w:rsidR="009B3972" w:rsidRPr="00795F00">
        <w:rPr>
          <w:lang w:val="ru-RU"/>
        </w:rPr>
        <w:t xml:space="preserve">4) </w:t>
      </w:r>
      <w:r w:rsidR="00795F00" w:rsidRPr="00795F00">
        <w:rPr>
          <w:lang w:val="ru-RU"/>
        </w:rPr>
        <w:t>перечень рационализаторских предложений ведомств</w:t>
      </w:r>
      <w:r w:rsidR="009B3972" w:rsidRPr="00795F00">
        <w:rPr>
          <w:lang w:val="ru-RU"/>
        </w:rPr>
        <w:t xml:space="preserve"> </w:t>
      </w:r>
      <w:r w:rsidR="00BC5B6A" w:rsidRPr="00795F00">
        <w:rPr>
          <w:lang w:val="ru-RU"/>
        </w:rPr>
        <w:t>(</w:t>
      </w:r>
      <w:r w:rsidR="00795F00" w:rsidRPr="00795F00">
        <w:rPr>
          <w:lang w:val="ru-RU"/>
        </w:rPr>
        <w:t>см. приложение </w:t>
      </w:r>
      <w:r w:rsidR="00BC5B6A" w:rsidRPr="00795F00">
        <w:rPr>
          <w:lang w:val="ru-RU"/>
        </w:rPr>
        <w:t xml:space="preserve">21 </w:t>
      </w:r>
      <w:r w:rsidR="00795F00" w:rsidRPr="00795F00">
        <w:rPr>
          <w:lang w:val="ru-RU"/>
        </w:rPr>
        <w:t>к проекту</w:t>
      </w:r>
      <w:r w:rsidR="00E21E59" w:rsidRPr="00795F00">
        <w:rPr>
          <w:lang w:val="ru-RU"/>
        </w:rPr>
        <w:t xml:space="preserve"> </w:t>
      </w:r>
      <w:hyperlink r:id="rId15" w:history="1">
        <w:r w:rsidR="009B3972" w:rsidRPr="00795F00">
          <w:rPr>
            <w:rStyle w:val="Hyperlink"/>
          </w:rPr>
          <w:t>CE</w:t>
        </w:r>
        <w:r w:rsidR="00E21E59" w:rsidRPr="00795F00">
          <w:rPr>
            <w:rStyle w:val="Hyperlink"/>
          </w:rPr>
          <w:t> </w:t>
        </w:r>
        <w:r w:rsidR="009B3972" w:rsidRPr="00795F00">
          <w:rPr>
            <w:rStyle w:val="Hyperlink"/>
            <w:lang w:val="ru-RU"/>
          </w:rPr>
          <w:t>447</w:t>
        </w:r>
      </w:hyperlink>
      <w:r w:rsidR="009B3972" w:rsidRPr="00795F00">
        <w:rPr>
          <w:lang w:val="ru-RU"/>
        </w:rPr>
        <w:t>)</w:t>
      </w:r>
      <w:r w:rsidR="00795F00" w:rsidRPr="00795F00">
        <w:rPr>
          <w:lang w:val="ru-RU"/>
        </w:rPr>
        <w:t>; и</w:t>
      </w:r>
      <w:r w:rsidR="009B3972" w:rsidRPr="00795F00">
        <w:rPr>
          <w:lang w:val="ru-RU"/>
        </w:rPr>
        <w:t xml:space="preserve"> </w:t>
      </w:r>
      <w:r w:rsidR="00F75BDC" w:rsidRPr="00795F00">
        <w:rPr>
          <w:lang w:val="ru-RU"/>
        </w:rPr>
        <w:t>(</w:t>
      </w:r>
      <w:r w:rsidR="009B3972" w:rsidRPr="00795F00">
        <w:rPr>
          <w:lang w:val="ru-RU"/>
        </w:rPr>
        <w:t>5)</w:t>
      </w:r>
      <w:r w:rsidR="00795F00" w:rsidRPr="00795F00">
        <w:rPr>
          <w:lang w:val="ru-RU"/>
        </w:rPr>
        <w:t xml:space="preserve"> выпуск соответствующего пакета программного обеспечения </w:t>
      </w:r>
      <w:r w:rsidR="009B3972" w:rsidRPr="00795F00">
        <w:t>IPCPUB</w:t>
      </w:r>
      <w:r w:rsidR="009B3972" w:rsidRPr="00795F00">
        <w:rPr>
          <w:lang w:val="ru-RU"/>
        </w:rPr>
        <w:t xml:space="preserve"> </w:t>
      </w:r>
      <w:r w:rsidR="00795F00" w:rsidRPr="00795F00">
        <w:rPr>
          <w:lang w:val="ru-RU"/>
        </w:rPr>
        <w:t xml:space="preserve">для публикации национальных переводных версий МПК, намеченный на второй квартал </w:t>
      </w:r>
      <w:r w:rsidR="009B3972" w:rsidRPr="00795F00">
        <w:rPr>
          <w:lang w:val="ru-RU"/>
        </w:rPr>
        <w:t>2016</w:t>
      </w:r>
      <w:r w:rsidR="00795F00" w:rsidRPr="00795F00">
        <w:rPr>
          <w:lang w:val="ru-RU"/>
        </w:rPr>
        <w:t> г</w:t>
      </w:r>
      <w:r w:rsidR="009B3972" w:rsidRPr="00795F00">
        <w:rPr>
          <w:lang w:val="ru-RU"/>
        </w:rPr>
        <w:t>.</w:t>
      </w:r>
    </w:p>
    <w:p w:rsidR="009F6F61" w:rsidRPr="00EA2FB2" w:rsidRDefault="00231F8C" w:rsidP="009B3972">
      <w:pPr>
        <w:pStyle w:val="ONUME"/>
        <w:rPr>
          <w:lang w:val="ru-RU"/>
        </w:rPr>
      </w:pPr>
      <w:r>
        <w:rPr>
          <w:lang w:val="ru-RU"/>
        </w:rPr>
        <w:t>Комитет</w:t>
      </w:r>
      <w:r w:rsidRPr="00EA2FB2">
        <w:rPr>
          <w:lang w:val="ru-RU"/>
        </w:rPr>
        <w:t xml:space="preserve"> </w:t>
      </w:r>
      <w:r>
        <w:rPr>
          <w:lang w:val="ru-RU"/>
        </w:rPr>
        <w:t>принял</w:t>
      </w:r>
      <w:r w:rsidRPr="00EA2FB2">
        <w:rPr>
          <w:lang w:val="ru-RU"/>
        </w:rPr>
        <w:t xml:space="preserve"> </w:t>
      </w:r>
      <w:r>
        <w:rPr>
          <w:lang w:val="ru-RU"/>
        </w:rPr>
        <w:t>к</w:t>
      </w:r>
      <w:r w:rsidRPr="00EA2FB2">
        <w:rPr>
          <w:lang w:val="ru-RU"/>
        </w:rPr>
        <w:t xml:space="preserve"> </w:t>
      </w:r>
      <w:r>
        <w:rPr>
          <w:lang w:val="ru-RU"/>
        </w:rPr>
        <w:t>сведению</w:t>
      </w:r>
      <w:r w:rsidRPr="00EA2FB2">
        <w:rPr>
          <w:lang w:val="ru-RU"/>
        </w:rPr>
        <w:t xml:space="preserve"> </w:t>
      </w:r>
      <w:r>
        <w:rPr>
          <w:lang w:val="ru-RU"/>
        </w:rPr>
        <w:t>презентацию</w:t>
      </w:r>
      <w:r w:rsidRPr="00EA2FB2">
        <w:rPr>
          <w:lang w:val="ru-RU"/>
        </w:rPr>
        <w:t xml:space="preserve"> </w:t>
      </w:r>
      <w:r>
        <w:rPr>
          <w:lang w:val="ru-RU"/>
        </w:rPr>
        <w:t>и</w:t>
      </w:r>
      <w:r w:rsidRPr="00EA2FB2">
        <w:rPr>
          <w:lang w:val="ru-RU"/>
        </w:rPr>
        <w:t xml:space="preserve"> </w:t>
      </w:r>
      <w:r>
        <w:rPr>
          <w:lang w:val="ru-RU"/>
        </w:rPr>
        <w:t>просил</w:t>
      </w:r>
      <w:r w:rsidRPr="00EA2FB2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EA2FB2">
        <w:rPr>
          <w:lang w:val="ru-RU"/>
        </w:rPr>
        <w:t xml:space="preserve"> </w:t>
      </w:r>
      <w:r>
        <w:rPr>
          <w:lang w:val="ru-RU"/>
        </w:rPr>
        <w:t>бюро</w:t>
      </w:r>
      <w:r w:rsidRPr="00EA2FB2">
        <w:rPr>
          <w:lang w:val="ru-RU"/>
        </w:rPr>
        <w:t xml:space="preserve"> </w:t>
      </w:r>
      <w:r>
        <w:rPr>
          <w:lang w:val="ru-RU"/>
        </w:rPr>
        <w:t>распространить</w:t>
      </w:r>
      <w:r w:rsidRPr="00EA2FB2">
        <w:rPr>
          <w:lang w:val="ru-RU"/>
        </w:rPr>
        <w:t xml:space="preserve"> </w:t>
      </w:r>
      <w:r w:rsidR="00EA2FB2">
        <w:rPr>
          <w:lang w:val="ru-RU"/>
        </w:rPr>
        <w:t>существующую</w:t>
      </w:r>
      <w:r w:rsidR="00EA2FB2" w:rsidRPr="00EA2FB2">
        <w:rPr>
          <w:lang w:val="ru-RU"/>
        </w:rPr>
        <w:t xml:space="preserve"> </w:t>
      </w:r>
      <w:r w:rsidR="00EA2FB2">
        <w:rPr>
          <w:lang w:val="ru-RU"/>
        </w:rPr>
        <w:t>область</w:t>
      </w:r>
      <w:r w:rsidR="00EA2FB2" w:rsidRPr="00EA2FB2">
        <w:rPr>
          <w:lang w:val="ru-RU"/>
        </w:rPr>
        <w:t xml:space="preserve"> </w:t>
      </w:r>
      <w:r w:rsidR="00EA2FB2">
        <w:rPr>
          <w:lang w:val="ru-RU"/>
        </w:rPr>
        <w:t>применения</w:t>
      </w:r>
      <w:r w:rsidR="00EA2FB2" w:rsidRPr="00EA2FB2">
        <w:rPr>
          <w:lang w:val="ru-RU"/>
        </w:rPr>
        <w:t xml:space="preserve"> </w:t>
      </w:r>
      <w:r w:rsidR="00EA2FB2">
        <w:rPr>
          <w:lang w:val="ru-RU"/>
        </w:rPr>
        <w:t>уведомлений</w:t>
      </w:r>
      <w:r w:rsidR="00EA2FB2" w:rsidRPr="00EA2FB2">
        <w:rPr>
          <w:lang w:val="ru-RU"/>
        </w:rPr>
        <w:t xml:space="preserve"> </w:t>
      </w:r>
      <w:r w:rsidR="00EA2FB2">
        <w:rPr>
          <w:lang w:val="ru-RU"/>
        </w:rPr>
        <w:t>МПК на ссылки неограничительного характера и проанализировать возможность автоматизации информационно-технических процессов для помощи в их создании и публикации</w:t>
      </w:r>
      <w:r w:rsidR="009B3972" w:rsidRPr="00EA2FB2">
        <w:rPr>
          <w:lang w:val="ru-RU"/>
        </w:rPr>
        <w:t>.</w:t>
      </w:r>
    </w:p>
    <w:p w:rsidR="009F6F61" w:rsidRPr="000F5463" w:rsidRDefault="000F5463" w:rsidP="007E257D">
      <w:pPr>
        <w:pStyle w:val="Heading1"/>
        <w:rPr>
          <w:highlight w:val="red"/>
          <w:lang w:val="ru-RU"/>
        </w:rPr>
      </w:pPr>
      <w:r w:rsidRPr="00221C38">
        <w:rPr>
          <w:lang w:val="ru-RU"/>
        </w:rPr>
        <w:t>Проект управления пересмотром МПК (IPCRM)</w:t>
      </w:r>
    </w:p>
    <w:p w:rsidR="009F6F61" w:rsidRPr="00922313" w:rsidRDefault="00D51100" w:rsidP="00A368D5">
      <w:pPr>
        <w:pStyle w:val="ONUME"/>
        <w:rPr>
          <w:lang w:val="ru-RU"/>
        </w:rPr>
      </w:pPr>
      <w:r>
        <w:rPr>
          <w:lang w:val="ru-RU"/>
        </w:rPr>
        <w:t>Секретариат</w:t>
      </w:r>
      <w:r w:rsidRPr="00922313">
        <w:rPr>
          <w:lang w:val="ru-RU"/>
        </w:rPr>
        <w:t xml:space="preserve"> </w:t>
      </w:r>
      <w:r>
        <w:rPr>
          <w:lang w:val="ru-RU"/>
        </w:rPr>
        <w:t>доложил</w:t>
      </w:r>
      <w:r w:rsidRPr="00922313">
        <w:rPr>
          <w:lang w:val="ru-RU"/>
        </w:rPr>
        <w:t xml:space="preserve"> </w:t>
      </w:r>
      <w:r>
        <w:rPr>
          <w:lang w:val="ru-RU"/>
        </w:rPr>
        <w:t>о</w:t>
      </w:r>
      <w:r w:rsidRPr="00922313">
        <w:rPr>
          <w:lang w:val="ru-RU"/>
        </w:rPr>
        <w:t xml:space="preserve"> </w:t>
      </w:r>
      <w:r>
        <w:rPr>
          <w:lang w:val="ru-RU"/>
        </w:rPr>
        <w:t>последних</w:t>
      </w:r>
      <w:r w:rsidRPr="00922313">
        <w:rPr>
          <w:lang w:val="ru-RU"/>
        </w:rPr>
        <w:t xml:space="preserve"> </w:t>
      </w:r>
      <w:r>
        <w:rPr>
          <w:lang w:val="ru-RU"/>
        </w:rPr>
        <w:t>успехах</w:t>
      </w:r>
      <w:r w:rsidR="00922313" w:rsidRPr="00922313">
        <w:rPr>
          <w:lang w:val="ru-RU"/>
        </w:rPr>
        <w:t xml:space="preserve"> </w:t>
      </w:r>
      <w:r w:rsidR="00922313">
        <w:rPr>
          <w:lang w:val="ru-RU"/>
        </w:rPr>
        <w:t>на</w:t>
      </w:r>
      <w:r w:rsidR="00922313" w:rsidRPr="00922313">
        <w:rPr>
          <w:lang w:val="ru-RU"/>
        </w:rPr>
        <w:t xml:space="preserve"> </w:t>
      </w:r>
      <w:r w:rsidR="00922313">
        <w:rPr>
          <w:lang w:val="ru-RU"/>
        </w:rPr>
        <w:t>пути</w:t>
      </w:r>
      <w:r w:rsidRPr="00922313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922313">
        <w:rPr>
          <w:lang w:val="ru-RU"/>
        </w:rPr>
        <w:t xml:space="preserve"> </w:t>
      </w:r>
      <w:r>
        <w:rPr>
          <w:lang w:val="ru-RU"/>
        </w:rPr>
        <w:t>проекта</w:t>
      </w:r>
      <w:r w:rsidRPr="00922313">
        <w:rPr>
          <w:lang w:val="ru-RU"/>
        </w:rPr>
        <w:t xml:space="preserve"> </w:t>
      </w:r>
      <w:r w:rsidR="00922313">
        <w:rPr>
          <w:lang w:val="ru-RU"/>
        </w:rPr>
        <w:t>управления</w:t>
      </w:r>
      <w:r w:rsidR="00922313" w:rsidRPr="00922313">
        <w:rPr>
          <w:lang w:val="ru-RU"/>
        </w:rPr>
        <w:t xml:space="preserve"> </w:t>
      </w:r>
      <w:r w:rsidR="00922313">
        <w:rPr>
          <w:lang w:val="ru-RU"/>
        </w:rPr>
        <w:t>пересмотром</w:t>
      </w:r>
      <w:r w:rsidR="00922313" w:rsidRPr="00922313">
        <w:rPr>
          <w:lang w:val="ru-RU"/>
        </w:rPr>
        <w:t xml:space="preserve"> </w:t>
      </w:r>
      <w:r w:rsidR="00922313">
        <w:rPr>
          <w:lang w:val="ru-RU"/>
        </w:rPr>
        <w:t>МПК</w:t>
      </w:r>
      <w:r w:rsidR="00A368D5" w:rsidRPr="00922313">
        <w:rPr>
          <w:lang w:val="ru-RU"/>
        </w:rPr>
        <w:t xml:space="preserve"> (</w:t>
      </w:r>
      <w:r w:rsidR="00A368D5">
        <w:t>IPCRMS</w:t>
      </w:r>
      <w:r w:rsidR="00A368D5" w:rsidRPr="00922313">
        <w:rPr>
          <w:lang w:val="ru-RU"/>
        </w:rPr>
        <w:t xml:space="preserve">), </w:t>
      </w:r>
      <w:r w:rsidR="00922313">
        <w:rPr>
          <w:lang w:val="ru-RU"/>
        </w:rPr>
        <w:t>в частности об усовершенствовании технической возможности создания и перевода новых рубрик МПК силами докладчиков и переводчиков проектов пересмотра.</w:t>
      </w:r>
    </w:p>
    <w:p w:rsidR="009F6F61" w:rsidRPr="00922313" w:rsidRDefault="00922313" w:rsidP="00A368D5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922313">
        <w:rPr>
          <w:lang w:val="ru-RU"/>
        </w:rPr>
        <w:t xml:space="preserve"> </w:t>
      </w:r>
      <w:r>
        <w:rPr>
          <w:lang w:val="ru-RU"/>
        </w:rPr>
        <w:t>бюро</w:t>
      </w:r>
      <w:r w:rsidRPr="00922313">
        <w:rPr>
          <w:lang w:val="ru-RU"/>
        </w:rPr>
        <w:t xml:space="preserve"> </w:t>
      </w:r>
      <w:r>
        <w:rPr>
          <w:lang w:val="ru-RU"/>
        </w:rPr>
        <w:t>проинформировало</w:t>
      </w:r>
      <w:r w:rsidRPr="00922313">
        <w:rPr>
          <w:lang w:val="ru-RU"/>
        </w:rPr>
        <w:t xml:space="preserve">, </w:t>
      </w:r>
      <w:r>
        <w:rPr>
          <w:lang w:val="ru-RU"/>
        </w:rPr>
        <w:t>что</w:t>
      </w:r>
      <w:r w:rsidRPr="00922313">
        <w:rPr>
          <w:lang w:val="ru-RU"/>
        </w:rPr>
        <w:t xml:space="preserve"> </w:t>
      </w:r>
      <w:r>
        <w:rPr>
          <w:lang w:val="ru-RU"/>
        </w:rPr>
        <w:t>по</w:t>
      </w:r>
      <w:r w:rsidRPr="00922313">
        <w:rPr>
          <w:lang w:val="ru-RU"/>
        </w:rPr>
        <w:t xml:space="preserve"> </w:t>
      </w:r>
      <w:r>
        <w:rPr>
          <w:lang w:val="ru-RU"/>
        </w:rPr>
        <w:t>запросу</w:t>
      </w:r>
      <w:r w:rsidRPr="00922313">
        <w:rPr>
          <w:lang w:val="ru-RU"/>
        </w:rPr>
        <w:t xml:space="preserve"> </w:t>
      </w:r>
      <w:r>
        <w:rPr>
          <w:lang w:val="ru-RU"/>
        </w:rPr>
        <w:t>может</w:t>
      </w:r>
      <w:r w:rsidRPr="00922313">
        <w:rPr>
          <w:lang w:val="ru-RU"/>
        </w:rPr>
        <w:t xml:space="preserve"> </w:t>
      </w:r>
      <w:r>
        <w:rPr>
          <w:lang w:val="ru-RU"/>
        </w:rPr>
        <w:t>организовать</w:t>
      </w:r>
      <w:r w:rsidRPr="00922313">
        <w:rPr>
          <w:lang w:val="ru-RU"/>
        </w:rPr>
        <w:t xml:space="preserve"> </w:t>
      </w:r>
      <w:r>
        <w:rPr>
          <w:lang w:val="ru-RU"/>
        </w:rPr>
        <w:t>учебные</w:t>
      </w:r>
      <w:r w:rsidRPr="00922313">
        <w:rPr>
          <w:lang w:val="ru-RU"/>
        </w:rPr>
        <w:t xml:space="preserve"> </w:t>
      </w:r>
      <w:r>
        <w:rPr>
          <w:lang w:val="ru-RU"/>
        </w:rPr>
        <w:t xml:space="preserve">занятия по использованию системы </w:t>
      </w:r>
      <w:r w:rsidR="005F321B">
        <w:t>IPCRMS</w:t>
      </w:r>
      <w:r w:rsidR="005F321B" w:rsidRPr="00922313">
        <w:rPr>
          <w:lang w:val="ru-RU"/>
        </w:rPr>
        <w:t xml:space="preserve"> </w:t>
      </w:r>
      <w:r>
        <w:rPr>
          <w:lang w:val="ru-RU"/>
        </w:rPr>
        <w:t>с учетом индивидуальных потребностей пользователей.</w:t>
      </w:r>
    </w:p>
    <w:p w:rsidR="009F6F61" w:rsidRPr="00CC4038" w:rsidRDefault="00CC4038" w:rsidP="00A368D5">
      <w:pPr>
        <w:pStyle w:val="ONUME"/>
        <w:rPr>
          <w:lang w:val="ru-RU"/>
        </w:rPr>
      </w:pPr>
      <w:r w:rsidRPr="00CC4038">
        <w:rPr>
          <w:lang w:val="ru-RU"/>
        </w:rPr>
        <w:t xml:space="preserve">В связи с подготовкой </w:t>
      </w:r>
      <w:r>
        <w:rPr>
          <w:lang w:val="ru-RU"/>
        </w:rPr>
        <w:t>в</w:t>
      </w:r>
      <w:r w:rsidRPr="00CC4038">
        <w:rPr>
          <w:lang w:val="ru-RU"/>
        </w:rPr>
        <w:t xml:space="preserve"> </w:t>
      </w:r>
      <w:r>
        <w:rPr>
          <w:lang w:val="ru-RU"/>
        </w:rPr>
        <w:t>рамках</w:t>
      </w:r>
      <w:r w:rsidRPr="00CC4038">
        <w:rPr>
          <w:lang w:val="ru-RU"/>
        </w:rPr>
        <w:t xml:space="preserve"> </w:t>
      </w:r>
      <w:r w:rsidR="00A368D5">
        <w:t>IPCRMS</w:t>
      </w:r>
      <w:r w:rsidRPr="00CC4038">
        <w:rPr>
          <w:lang w:val="ru-RU"/>
        </w:rPr>
        <w:t xml:space="preserve"> </w:t>
      </w:r>
      <w:r>
        <w:rPr>
          <w:lang w:val="ru-RU"/>
        </w:rPr>
        <w:t>файла</w:t>
      </w:r>
      <w:r w:rsidRPr="00CC4038">
        <w:rPr>
          <w:lang w:val="ru-RU"/>
        </w:rPr>
        <w:t xml:space="preserve"> </w:t>
      </w:r>
      <w:r>
        <w:rPr>
          <w:lang w:val="ru-RU"/>
        </w:rPr>
        <w:t>достоверности</w:t>
      </w:r>
      <w:r w:rsidRPr="00CC4038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CC4038">
        <w:rPr>
          <w:lang w:val="ru-RU"/>
        </w:rPr>
        <w:t xml:space="preserve"> </w:t>
      </w:r>
      <w:r>
        <w:rPr>
          <w:lang w:val="ru-RU"/>
        </w:rPr>
        <w:t>бюро</w:t>
      </w:r>
      <w:r w:rsidRPr="00CC4038">
        <w:rPr>
          <w:lang w:val="ru-RU"/>
        </w:rPr>
        <w:t xml:space="preserve"> </w:t>
      </w:r>
      <w:r>
        <w:rPr>
          <w:lang w:val="ru-RU"/>
        </w:rPr>
        <w:t>подтвердило, что продолжит выпускать файл достоверности в нынешнем виде, как было решено Комитетом на его сорок восьмой сессии</w:t>
      </w:r>
      <w:r w:rsidR="00745DA2">
        <w:rPr>
          <w:lang w:val="ru-RU"/>
        </w:rPr>
        <w:t xml:space="preserve"> (см. документ </w:t>
      </w:r>
      <w:r w:rsidR="00745DA2">
        <w:t>IPC</w:t>
      </w:r>
      <w:r w:rsidR="00745DA2" w:rsidRPr="00745DA2">
        <w:rPr>
          <w:lang w:val="ru-RU"/>
        </w:rPr>
        <w:t>/</w:t>
      </w:r>
      <w:r w:rsidR="00745DA2">
        <w:t>CE</w:t>
      </w:r>
      <w:r w:rsidR="00745DA2" w:rsidRPr="00745DA2">
        <w:rPr>
          <w:lang w:val="ru-RU"/>
        </w:rPr>
        <w:t>/48/2</w:t>
      </w:r>
      <w:r w:rsidR="00745DA2">
        <w:rPr>
          <w:lang w:val="ru-RU"/>
        </w:rPr>
        <w:t>, пункт </w:t>
      </w:r>
      <w:r w:rsidR="00745DA2" w:rsidRPr="00745DA2">
        <w:rPr>
          <w:lang w:val="ru-RU"/>
        </w:rPr>
        <w:t>49</w:t>
      </w:r>
      <w:r w:rsidR="00745DA2">
        <w:rPr>
          <w:lang w:val="ru-RU"/>
        </w:rPr>
        <w:t>)</w:t>
      </w:r>
      <w:r w:rsidR="00A368D5" w:rsidRPr="00CC4038">
        <w:rPr>
          <w:lang w:val="ru-RU"/>
        </w:rPr>
        <w:t>.</w:t>
      </w:r>
    </w:p>
    <w:p w:rsidR="009F6F61" w:rsidRPr="004C72E4" w:rsidRDefault="004C72E4" w:rsidP="005F321B">
      <w:pPr>
        <w:pStyle w:val="ONUME"/>
        <w:rPr>
          <w:lang w:val="ru-RU"/>
        </w:rPr>
      </w:pPr>
      <w:r>
        <w:rPr>
          <w:lang w:val="ru-RU"/>
        </w:rPr>
        <w:t>Комитет</w:t>
      </w:r>
      <w:r w:rsidRPr="004C72E4">
        <w:rPr>
          <w:lang w:val="ru-RU"/>
        </w:rPr>
        <w:t xml:space="preserve"> </w:t>
      </w:r>
      <w:r>
        <w:rPr>
          <w:lang w:val="ru-RU"/>
        </w:rPr>
        <w:t>вновь предложил ведомствам</w:t>
      </w:r>
      <w:r w:rsidRPr="004C72E4">
        <w:rPr>
          <w:lang w:val="ru-RU"/>
        </w:rPr>
        <w:t xml:space="preserve">, пользующимся файлом достоверности, провести обзор его применения в их </w:t>
      </w:r>
      <w:r w:rsidRPr="004C72E4">
        <w:rPr>
          <w:bCs/>
          <w:lang w:val="ru-RU"/>
        </w:rPr>
        <w:t>информационно-технических</w:t>
      </w:r>
      <w:r w:rsidRPr="004C72E4">
        <w:rPr>
          <w:b/>
          <w:bCs/>
          <w:lang w:val="ru-RU"/>
        </w:rPr>
        <w:t xml:space="preserve"> </w:t>
      </w:r>
      <w:r w:rsidRPr="004C72E4">
        <w:rPr>
          <w:lang w:val="ru-RU"/>
        </w:rPr>
        <w:t>системах и доложить о результатах на следующей сессии Комитета</w:t>
      </w:r>
      <w:r w:rsidR="00A368D5" w:rsidRPr="004C72E4">
        <w:rPr>
          <w:lang w:val="ru-RU"/>
        </w:rPr>
        <w:t>.</w:t>
      </w:r>
      <w:r w:rsidR="006B5D7D" w:rsidRPr="004C72E4">
        <w:rPr>
          <w:lang w:val="ru-RU"/>
        </w:rPr>
        <w:t xml:space="preserve"> </w:t>
      </w:r>
      <w:r w:rsidR="00A368D5" w:rsidRPr="004C72E4">
        <w:rPr>
          <w:lang w:val="ru-RU"/>
        </w:rPr>
        <w:t xml:space="preserve"> </w:t>
      </w:r>
      <w:r w:rsidRPr="004C72E4">
        <w:rPr>
          <w:lang w:val="ru-RU"/>
        </w:rPr>
        <w:t xml:space="preserve">Ввиду того что ведомствам нужно время для адаптации своих </w:t>
      </w:r>
      <w:r>
        <w:rPr>
          <w:lang w:val="ru-RU"/>
        </w:rPr>
        <w:t>ИТ-</w:t>
      </w:r>
      <w:r w:rsidRPr="004C72E4">
        <w:rPr>
          <w:lang w:val="ru-RU"/>
        </w:rPr>
        <w:t>систем, файл достоверности</w:t>
      </w:r>
      <w:r>
        <w:rPr>
          <w:lang w:val="ru-RU"/>
        </w:rPr>
        <w:t xml:space="preserve"> будет по-прежнему выпускаться</w:t>
      </w:r>
      <w:r w:rsidRPr="004C72E4">
        <w:rPr>
          <w:lang w:val="ru-RU"/>
        </w:rPr>
        <w:t xml:space="preserve"> без исправления ошибок, которые могут встречаться в ретроспективной части</w:t>
      </w:r>
      <w:r w:rsidR="00A368D5" w:rsidRPr="004C72E4">
        <w:rPr>
          <w:lang w:val="ru-RU"/>
        </w:rPr>
        <w:t>.</w:t>
      </w:r>
    </w:p>
    <w:p w:rsidR="009F6F61" w:rsidRPr="000F5463" w:rsidRDefault="000F5463" w:rsidP="007E257D">
      <w:pPr>
        <w:pStyle w:val="Heading1"/>
        <w:rPr>
          <w:highlight w:val="red"/>
          <w:lang w:val="ru-RU"/>
        </w:rPr>
      </w:pPr>
      <w:r>
        <w:rPr>
          <w:lang w:val="ru-RU"/>
        </w:rPr>
        <w:t>Брифинг</w:t>
      </w:r>
      <w:r w:rsidRPr="00221C38">
        <w:rPr>
          <w:lang w:val="ru-RU"/>
        </w:rPr>
        <w:t xml:space="preserve"> </w:t>
      </w:r>
      <w:r>
        <w:rPr>
          <w:lang w:val="ru-RU"/>
        </w:rPr>
        <w:t>по</w:t>
      </w:r>
      <w:r w:rsidRPr="00221C38">
        <w:rPr>
          <w:lang w:val="ru-RU"/>
        </w:rPr>
        <w:t xml:space="preserve"> </w:t>
      </w:r>
      <w:r>
        <w:rPr>
          <w:lang w:val="ru-RU"/>
        </w:rPr>
        <w:t>обсуждениям, ведущимся</w:t>
      </w:r>
      <w:r w:rsidRPr="00221C38">
        <w:rPr>
          <w:lang w:val="ru-RU"/>
        </w:rPr>
        <w:t xml:space="preserve"> </w:t>
      </w:r>
      <w:r>
        <w:rPr>
          <w:lang w:val="ru-RU"/>
        </w:rPr>
        <w:t>в</w:t>
      </w:r>
      <w:r w:rsidRPr="00221C38">
        <w:rPr>
          <w:lang w:val="ru-RU"/>
        </w:rPr>
        <w:t xml:space="preserve"> </w:t>
      </w:r>
      <w:r>
        <w:rPr>
          <w:lang w:val="ru-RU"/>
        </w:rPr>
        <w:t>рамках</w:t>
      </w:r>
      <w:r w:rsidRPr="00221C38">
        <w:rPr>
          <w:lang w:val="ru-RU"/>
        </w:rPr>
        <w:t xml:space="preserve"> </w:t>
      </w:r>
      <w:r>
        <w:rPr>
          <w:lang w:val="ru-RU"/>
        </w:rPr>
        <w:t>Рабочей</w:t>
      </w:r>
      <w:r w:rsidRPr="00221C38">
        <w:rPr>
          <w:lang w:val="ru-RU"/>
        </w:rPr>
        <w:t xml:space="preserve"> </w:t>
      </w:r>
      <w:r>
        <w:rPr>
          <w:lang w:val="ru-RU"/>
        </w:rPr>
        <w:t>группы</w:t>
      </w:r>
      <w:r w:rsidRPr="00221C38">
        <w:rPr>
          <w:lang w:val="ru-RU"/>
        </w:rPr>
        <w:t xml:space="preserve"> </w:t>
      </w:r>
      <w:r>
        <w:rPr>
          <w:lang w:val="ru-RU"/>
        </w:rPr>
        <w:t xml:space="preserve">по </w:t>
      </w:r>
      <w:r w:rsidRPr="00221C38">
        <w:t>PCT</w:t>
      </w:r>
      <w:r>
        <w:rPr>
          <w:lang w:val="ru-RU"/>
        </w:rPr>
        <w:t>, об</w:t>
      </w:r>
      <w:r w:rsidRPr="00221C38">
        <w:rPr>
          <w:lang w:val="ru-RU"/>
        </w:rPr>
        <w:t xml:space="preserve"> </w:t>
      </w:r>
      <w:r>
        <w:rPr>
          <w:lang w:val="ru-RU"/>
        </w:rPr>
        <w:t xml:space="preserve">использовании информации о </w:t>
      </w:r>
      <w:r w:rsidRPr="00221C38">
        <w:rPr>
          <w:lang w:val="ru-RU"/>
        </w:rPr>
        <w:t>национальных классификаци</w:t>
      </w:r>
      <w:r>
        <w:rPr>
          <w:lang w:val="ru-RU"/>
        </w:rPr>
        <w:t>ях</w:t>
      </w:r>
      <w:r w:rsidRPr="00221C38">
        <w:rPr>
          <w:lang w:val="ru-RU"/>
        </w:rPr>
        <w:t xml:space="preserve"> </w:t>
      </w:r>
      <w:r>
        <w:rPr>
          <w:lang w:val="ru-RU"/>
        </w:rPr>
        <w:t>в международных заявках</w:t>
      </w:r>
    </w:p>
    <w:p w:rsidR="009F6F61" w:rsidRPr="00C20049" w:rsidRDefault="00C20049" w:rsidP="00F5040E">
      <w:pPr>
        <w:pStyle w:val="ONUME"/>
        <w:ind w:right="141"/>
        <w:rPr>
          <w:lang w:val="ru-RU"/>
        </w:rPr>
      </w:pPr>
      <w:r>
        <w:rPr>
          <w:lang w:val="ru-RU"/>
        </w:rPr>
        <w:t>Международное</w:t>
      </w:r>
      <w:r w:rsidRPr="00C20049">
        <w:rPr>
          <w:lang w:val="ru-RU"/>
        </w:rPr>
        <w:t xml:space="preserve"> </w:t>
      </w:r>
      <w:r>
        <w:rPr>
          <w:lang w:val="ru-RU"/>
        </w:rPr>
        <w:t>бюро</w:t>
      </w:r>
      <w:r w:rsidRPr="00C20049">
        <w:rPr>
          <w:lang w:val="ru-RU"/>
        </w:rPr>
        <w:t xml:space="preserve"> </w:t>
      </w:r>
      <w:r>
        <w:rPr>
          <w:lang w:val="ru-RU"/>
        </w:rPr>
        <w:t>доложило</w:t>
      </w:r>
      <w:r w:rsidRPr="00C20049">
        <w:rPr>
          <w:lang w:val="ru-RU"/>
        </w:rPr>
        <w:t xml:space="preserve"> </w:t>
      </w:r>
      <w:r>
        <w:rPr>
          <w:lang w:val="ru-RU"/>
        </w:rPr>
        <w:t>о</w:t>
      </w:r>
      <w:r w:rsidRPr="00C20049">
        <w:rPr>
          <w:lang w:val="ru-RU"/>
        </w:rPr>
        <w:t xml:space="preserve"> </w:t>
      </w:r>
      <w:r>
        <w:rPr>
          <w:lang w:val="ru-RU"/>
        </w:rPr>
        <w:t>текущем</w:t>
      </w:r>
      <w:r w:rsidRPr="00C20049">
        <w:rPr>
          <w:lang w:val="ru-RU"/>
        </w:rPr>
        <w:t xml:space="preserve"> </w:t>
      </w:r>
      <w:r>
        <w:rPr>
          <w:lang w:val="ru-RU"/>
        </w:rPr>
        <w:t>положении</w:t>
      </w:r>
      <w:r w:rsidRPr="00C20049">
        <w:rPr>
          <w:lang w:val="ru-RU"/>
        </w:rPr>
        <w:t xml:space="preserve"> </w:t>
      </w:r>
      <w:r>
        <w:rPr>
          <w:lang w:val="ru-RU"/>
        </w:rPr>
        <w:t>дел</w:t>
      </w:r>
      <w:r w:rsidRPr="00C20049">
        <w:rPr>
          <w:lang w:val="ru-RU"/>
        </w:rPr>
        <w:t xml:space="preserve"> </w:t>
      </w:r>
      <w:r>
        <w:rPr>
          <w:lang w:val="ru-RU"/>
        </w:rPr>
        <w:t>в</w:t>
      </w:r>
      <w:r w:rsidRPr="00C20049">
        <w:rPr>
          <w:lang w:val="ru-RU"/>
        </w:rPr>
        <w:t xml:space="preserve"> </w:t>
      </w:r>
      <w:r>
        <w:rPr>
          <w:lang w:val="ru-RU"/>
        </w:rPr>
        <w:t>рамк</w:t>
      </w:r>
      <w:r w:rsidRPr="00C20049">
        <w:rPr>
          <w:lang w:val="ru-RU"/>
        </w:rPr>
        <w:t xml:space="preserve">ах ведущей дискуссии об использовании символов национальных классификаций  в международных заявках, основываясь на документах </w:t>
      </w:r>
      <w:r w:rsidR="008A092F" w:rsidRPr="00C20049">
        <w:t>PCT</w:t>
      </w:r>
      <w:r w:rsidR="008A092F" w:rsidRPr="00C20049">
        <w:rPr>
          <w:lang w:val="ru-RU"/>
        </w:rPr>
        <w:t>/</w:t>
      </w:r>
      <w:r w:rsidR="008A092F" w:rsidRPr="00C20049">
        <w:t>MIA</w:t>
      </w:r>
      <w:r w:rsidR="008A092F" w:rsidRPr="00C20049">
        <w:rPr>
          <w:lang w:val="ru-RU"/>
        </w:rPr>
        <w:t xml:space="preserve">/24/12 </w:t>
      </w:r>
      <w:r w:rsidRPr="00C20049">
        <w:rPr>
          <w:lang w:val="ru-RU"/>
        </w:rPr>
        <w:t>и</w:t>
      </w:r>
      <w:r w:rsidR="008A092F" w:rsidRPr="00C20049">
        <w:rPr>
          <w:lang w:val="ru-RU"/>
        </w:rPr>
        <w:t xml:space="preserve"> </w:t>
      </w:r>
      <w:r w:rsidR="008A092F" w:rsidRPr="00C20049">
        <w:t>PCT</w:t>
      </w:r>
      <w:r w:rsidR="008A092F" w:rsidRPr="00C20049">
        <w:rPr>
          <w:lang w:val="ru-RU"/>
        </w:rPr>
        <w:t>/</w:t>
      </w:r>
      <w:r w:rsidR="008A092F" w:rsidRPr="00C20049">
        <w:t>MIA</w:t>
      </w:r>
      <w:r w:rsidR="008A092F" w:rsidRPr="00C20049">
        <w:rPr>
          <w:lang w:val="ru-RU"/>
        </w:rPr>
        <w:t>/24/15</w:t>
      </w:r>
      <w:r w:rsidR="00086F87" w:rsidRPr="00C20049">
        <w:rPr>
          <w:lang w:val="ru-RU"/>
        </w:rPr>
        <w:t>,</w:t>
      </w:r>
      <w:r w:rsidR="008A092F" w:rsidRPr="00C20049">
        <w:rPr>
          <w:lang w:val="ru-RU"/>
        </w:rPr>
        <w:t xml:space="preserve"> </w:t>
      </w:r>
      <w:r>
        <w:rPr>
          <w:lang w:val="ru-RU"/>
        </w:rPr>
        <w:t xml:space="preserve">и упомянуло такие важные аспекты национальной классификации, как </w:t>
      </w:r>
      <w:r w:rsidR="00086F87" w:rsidRPr="00C20049">
        <w:rPr>
          <w:lang w:val="ru-RU"/>
        </w:rPr>
        <w:t>(</w:t>
      </w:r>
      <w:r w:rsidR="008A092F" w:rsidRPr="00C20049">
        <w:rPr>
          <w:lang w:val="ru-RU"/>
        </w:rPr>
        <w:t>1</w:t>
      </w:r>
      <w:r w:rsidR="00BA108A" w:rsidRPr="00C20049">
        <w:rPr>
          <w:lang w:val="ru-RU"/>
        </w:rPr>
        <w:t xml:space="preserve">) </w:t>
      </w:r>
      <w:r w:rsidR="00042BAF">
        <w:rPr>
          <w:lang w:val="ru-RU"/>
        </w:rPr>
        <w:t>согласованность с МПК</w:t>
      </w:r>
      <w:r w:rsidR="008A092F" w:rsidRPr="00C20049">
        <w:rPr>
          <w:lang w:val="ru-RU"/>
        </w:rPr>
        <w:t xml:space="preserve">, </w:t>
      </w:r>
      <w:r w:rsidR="00086F87" w:rsidRPr="00C20049">
        <w:rPr>
          <w:lang w:val="ru-RU"/>
        </w:rPr>
        <w:t>(</w:t>
      </w:r>
      <w:r w:rsidR="008A092F" w:rsidRPr="00C20049">
        <w:rPr>
          <w:lang w:val="ru-RU"/>
        </w:rPr>
        <w:t>2</w:t>
      </w:r>
      <w:r w:rsidR="00BA108A" w:rsidRPr="00C20049">
        <w:rPr>
          <w:lang w:val="ru-RU"/>
        </w:rPr>
        <w:t xml:space="preserve">) </w:t>
      </w:r>
      <w:r w:rsidR="00042BAF">
        <w:rPr>
          <w:lang w:val="ru-RU"/>
        </w:rPr>
        <w:t>широкое применение и</w:t>
      </w:r>
      <w:r w:rsidR="008A092F" w:rsidRPr="00C20049">
        <w:rPr>
          <w:lang w:val="ru-RU"/>
        </w:rPr>
        <w:t xml:space="preserve"> </w:t>
      </w:r>
      <w:r w:rsidR="00086F87" w:rsidRPr="00C20049">
        <w:rPr>
          <w:lang w:val="ru-RU"/>
        </w:rPr>
        <w:t>(</w:t>
      </w:r>
      <w:r w:rsidR="008A092F" w:rsidRPr="00C20049">
        <w:rPr>
          <w:lang w:val="ru-RU"/>
        </w:rPr>
        <w:t>3</w:t>
      </w:r>
      <w:r w:rsidR="00BA108A" w:rsidRPr="00C20049">
        <w:rPr>
          <w:lang w:val="ru-RU"/>
        </w:rPr>
        <w:t xml:space="preserve">) </w:t>
      </w:r>
      <w:r w:rsidR="00E81DF8">
        <w:rPr>
          <w:lang w:val="ru-RU"/>
        </w:rPr>
        <w:t>прозрачность методов управления</w:t>
      </w:r>
      <w:r w:rsidR="008A092F" w:rsidRPr="00C20049">
        <w:rPr>
          <w:lang w:val="ru-RU"/>
        </w:rPr>
        <w:t>.</w:t>
      </w:r>
    </w:p>
    <w:p w:rsidR="009F6F61" w:rsidRDefault="00E81DF8" w:rsidP="00F5040E">
      <w:pPr>
        <w:pStyle w:val="ONUME"/>
        <w:ind w:right="-143"/>
        <w:rPr>
          <w:lang w:val="ru-RU"/>
        </w:rPr>
      </w:pPr>
      <w:r>
        <w:rPr>
          <w:lang w:val="ru-RU"/>
        </w:rPr>
        <w:t>Комитет</w:t>
      </w:r>
      <w:r w:rsidRPr="00E81DF8">
        <w:rPr>
          <w:lang w:val="ru-RU"/>
        </w:rPr>
        <w:t xml:space="preserve"> </w:t>
      </w:r>
      <w:r>
        <w:rPr>
          <w:lang w:val="ru-RU"/>
        </w:rPr>
        <w:t>принял</w:t>
      </w:r>
      <w:r w:rsidRPr="00E81DF8">
        <w:rPr>
          <w:lang w:val="ru-RU"/>
        </w:rPr>
        <w:t xml:space="preserve"> </w:t>
      </w:r>
      <w:r>
        <w:rPr>
          <w:lang w:val="ru-RU"/>
        </w:rPr>
        <w:t>к</w:t>
      </w:r>
      <w:r w:rsidRPr="00E81DF8">
        <w:rPr>
          <w:lang w:val="ru-RU"/>
        </w:rPr>
        <w:t xml:space="preserve"> </w:t>
      </w:r>
      <w:r>
        <w:rPr>
          <w:lang w:val="ru-RU"/>
        </w:rPr>
        <w:t>сведению</w:t>
      </w:r>
      <w:r w:rsidRPr="00E81DF8">
        <w:rPr>
          <w:lang w:val="ru-RU"/>
        </w:rPr>
        <w:t xml:space="preserve"> </w:t>
      </w:r>
      <w:r>
        <w:rPr>
          <w:lang w:val="ru-RU"/>
        </w:rPr>
        <w:t>данный</w:t>
      </w:r>
      <w:r w:rsidRPr="00E81DF8">
        <w:rPr>
          <w:lang w:val="ru-RU"/>
        </w:rPr>
        <w:t xml:space="preserve"> </w:t>
      </w:r>
      <w:r>
        <w:rPr>
          <w:lang w:val="ru-RU"/>
        </w:rPr>
        <w:t>вопрос</w:t>
      </w:r>
      <w:r w:rsidRPr="00E81DF8">
        <w:rPr>
          <w:lang w:val="ru-RU"/>
        </w:rPr>
        <w:t xml:space="preserve"> </w:t>
      </w:r>
      <w:r>
        <w:rPr>
          <w:lang w:val="ru-RU"/>
        </w:rPr>
        <w:t>и</w:t>
      </w:r>
      <w:r w:rsidRPr="00E81DF8">
        <w:rPr>
          <w:lang w:val="ru-RU"/>
        </w:rPr>
        <w:t xml:space="preserve"> </w:t>
      </w:r>
      <w:r>
        <w:rPr>
          <w:lang w:val="ru-RU"/>
        </w:rPr>
        <w:t>просил</w:t>
      </w:r>
      <w:r w:rsidRPr="00E81DF8">
        <w:rPr>
          <w:lang w:val="ru-RU"/>
        </w:rPr>
        <w:t xml:space="preserve"> </w:t>
      </w:r>
      <w:r>
        <w:rPr>
          <w:lang w:val="ru-RU"/>
        </w:rPr>
        <w:t>держать</w:t>
      </w:r>
      <w:r w:rsidRPr="00E81DF8">
        <w:rPr>
          <w:lang w:val="ru-RU"/>
        </w:rPr>
        <w:t xml:space="preserve"> </w:t>
      </w:r>
      <w:r>
        <w:rPr>
          <w:lang w:val="ru-RU"/>
        </w:rPr>
        <w:t>его</w:t>
      </w:r>
      <w:r w:rsidRPr="00E81DF8">
        <w:rPr>
          <w:lang w:val="ru-RU"/>
        </w:rPr>
        <w:t xml:space="preserve"> </w:t>
      </w:r>
      <w:r>
        <w:rPr>
          <w:lang w:val="ru-RU"/>
        </w:rPr>
        <w:t>в</w:t>
      </w:r>
      <w:r w:rsidRPr="00E81DF8">
        <w:rPr>
          <w:lang w:val="ru-RU"/>
        </w:rPr>
        <w:t xml:space="preserve"> </w:t>
      </w:r>
      <w:r>
        <w:rPr>
          <w:lang w:val="ru-RU"/>
        </w:rPr>
        <w:t>курсе</w:t>
      </w:r>
      <w:r w:rsidRPr="00E81DF8">
        <w:rPr>
          <w:lang w:val="ru-RU"/>
        </w:rPr>
        <w:t xml:space="preserve"> </w:t>
      </w:r>
      <w:r>
        <w:rPr>
          <w:lang w:val="ru-RU"/>
        </w:rPr>
        <w:t>событий</w:t>
      </w:r>
      <w:r w:rsidR="00F62E68" w:rsidRPr="00E81DF8">
        <w:rPr>
          <w:lang w:val="ru-RU"/>
        </w:rPr>
        <w:t>.</w:t>
      </w:r>
    </w:p>
    <w:p w:rsidR="00745DA2" w:rsidRPr="00E81DF8" w:rsidRDefault="00745DA2" w:rsidP="00745DA2">
      <w:pPr>
        <w:pStyle w:val="ONUME"/>
        <w:ind w:left="5400" w:right="-143"/>
        <w:rPr>
          <w:lang w:val="ru-RU"/>
        </w:rPr>
      </w:pPr>
      <w:r w:rsidRPr="00745DA2">
        <w:rPr>
          <w:i/>
          <w:lang w:val="ru-RU"/>
        </w:rPr>
        <w:t>Настоящий отчет был едино</w:t>
      </w:r>
      <w:r>
        <w:rPr>
          <w:i/>
          <w:lang w:val="ru-RU"/>
        </w:rPr>
        <w:t xml:space="preserve">гласно </w:t>
      </w:r>
      <w:r w:rsidRPr="00745DA2">
        <w:rPr>
          <w:i/>
          <w:lang w:val="ru-RU"/>
        </w:rPr>
        <w:t xml:space="preserve">принят Комитетом </w:t>
      </w:r>
      <w:r w:rsidRPr="00745DA2">
        <w:rPr>
          <w:i/>
          <w:lang w:val="ru-RU"/>
        </w:rPr>
        <w:lastRenderedPageBreak/>
        <w:t xml:space="preserve">экспертов </w:t>
      </w:r>
      <w:r>
        <w:rPr>
          <w:i/>
          <w:lang w:val="ru-RU"/>
        </w:rPr>
        <w:t>24 </w:t>
      </w:r>
      <w:r w:rsidRPr="00745DA2">
        <w:rPr>
          <w:i/>
          <w:lang w:val="ru-RU"/>
        </w:rPr>
        <w:t>марта 201</w:t>
      </w:r>
      <w:r>
        <w:rPr>
          <w:i/>
          <w:lang w:val="ru-RU"/>
        </w:rPr>
        <w:t>7 </w:t>
      </w:r>
      <w:r w:rsidRPr="00745DA2">
        <w:rPr>
          <w:i/>
          <w:lang w:val="ru-RU"/>
        </w:rPr>
        <w:t>г. по каналам электронных средств связи</w:t>
      </w:r>
      <w:r>
        <w:rPr>
          <w:i/>
          <w:lang w:val="ru-RU"/>
        </w:rPr>
        <w:t>.</w:t>
      </w:r>
    </w:p>
    <w:p w:rsidR="009F6F61" w:rsidRPr="00E81DF8" w:rsidRDefault="009F6F61" w:rsidP="00C56A9B">
      <w:pPr>
        <w:pStyle w:val="Endofdocument"/>
        <w:rPr>
          <w:lang w:val="ru-RU"/>
        </w:rPr>
      </w:pPr>
    </w:p>
    <w:p w:rsidR="009F6F61" w:rsidRPr="00E81DF8" w:rsidRDefault="009F6F61" w:rsidP="00C56A9B">
      <w:pPr>
        <w:pStyle w:val="Endofdocument"/>
        <w:rPr>
          <w:lang w:val="ru-RU"/>
        </w:rPr>
      </w:pPr>
    </w:p>
    <w:p w:rsidR="009F6F61" w:rsidRPr="00F249AB" w:rsidRDefault="009F6F61" w:rsidP="009F6F61">
      <w:pPr>
        <w:pStyle w:val="Endofdocument"/>
      </w:pPr>
      <w:r w:rsidRPr="00F249AB">
        <w:rPr>
          <w:lang w:val="ru-RU"/>
        </w:rPr>
        <w:t>[Приложения следуют]</w:t>
      </w:r>
    </w:p>
    <w:sectPr w:rsidR="009F6F61" w:rsidRPr="00F249AB" w:rsidSect="001D59CF">
      <w:headerReference w:type="default" r:id="rId16"/>
      <w:endnotePr>
        <w:numFmt w:val="decimal"/>
      </w:endnotePr>
      <w:pgSz w:w="11907" w:h="16840" w:code="9"/>
      <w:pgMar w:top="567" w:right="992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C0B" w:rsidRDefault="00E02C0B">
      <w:r>
        <w:separator/>
      </w:r>
    </w:p>
  </w:endnote>
  <w:endnote w:type="continuationSeparator" w:id="0">
    <w:p w:rsidR="00E02C0B" w:rsidRDefault="00E02C0B" w:rsidP="003B38C1">
      <w:r>
        <w:separator/>
      </w:r>
    </w:p>
    <w:p w:rsidR="00E02C0B" w:rsidRPr="003B38C1" w:rsidRDefault="00E02C0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02C0B" w:rsidRPr="003B38C1" w:rsidRDefault="00E02C0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C0B" w:rsidRDefault="00E02C0B">
      <w:r>
        <w:separator/>
      </w:r>
    </w:p>
  </w:footnote>
  <w:footnote w:type="continuationSeparator" w:id="0">
    <w:p w:rsidR="00E02C0B" w:rsidRDefault="00E02C0B" w:rsidP="008B60B2">
      <w:r>
        <w:separator/>
      </w:r>
    </w:p>
    <w:p w:rsidR="00E02C0B" w:rsidRPr="00ED77FB" w:rsidRDefault="00E02C0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02C0B" w:rsidRPr="00ED77FB" w:rsidRDefault="00E02C0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C0B" w:rsidRPr="00A31FCF" w:rsidRDefault="00E02C0B" w:rsidP="009F6F61">
    <w:pPr>
      <w:jc w:val="right"/>
    </w:pPr>
    <w:r w:rsidRPr="00A31FCF">
      <w:rPr>
        <w:lang w:val="ru-RU"/>
      </w:rPr>
      <w:t>IPC/CE/49/2</w:t>
    </w:r>
  </w:p>
  <w:p w:rsidR="00E02C0B" w:rsidRPr="00A31FCF" w:rsidRDefault="00E02C0B" w:rsidP="009F6F61">
    <w:pPr>
      <w:jc w:val="right"/>
    </w:pPr>
    <w:r w:rsidRPr="00A31FCF">
      <w:rPr>
        <w:lang w:val="ru-RU"/>
      </w:rPr>
      <w:t>стр.</w:t>
    </w:r>
    <w:r w:rsidRPr="00A31FCF">
      <w:t xml:space="preserve"> </w:t>
    </w:r>
    <w:r w:rsidRPr="00A31FCF">
      <w:fldChar w:fldCharType="begin"/>
    </w:r>
    <w:r w:rsidRPr="00A31FCF">
      <w:instrText xml:space="preserve"> PAGE  \* MERGEFORMAT </w:instrText>
    </w:r>
    <w:r w:rsidRPr="00A31FCF">
      <w:fldChar w:fldCharType="separate"/>
    </w:r>
    <w:r w:rsidR="00CD5106">
      <w:rPr>
        <w:noProof/>
      </w:rPr>
      <w:t>6</w:t>
    </w:r>
    <w:r w:rsidRPr="00A31FCF">
      <w:fldChar w:fldCharType="end"/>
    </w:r>
  </w:p>
  <w:p w:rsidR="00E02C0B" w:rsidRDefault="00E02C0B" w:rsidP="00477D6B">
    <w:pPr>
      <w:jc w:val="right"/>
    </w:pPr>
  </w:p>
  <w:p w:rsidR="00E02C0B" w:rsidRDefault="00E02C0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40AEB70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67D68EA"/>
    <w:multiLevelType w:val="hybridMultilevel"/>
    <w:tmpl w:val="4A086F5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5862EDE"/>
    <w:multiLevelType w:val="multilevel"/>
    <w:tmpl w:val="DF5E977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>
    <w:nsid w:val="2CF60EE4"/>
    <w:multiLevelType w:val="hybridMultilevel"/>
    <w:tmpl w:val="072A3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Patents &amp; Innovation\Patents Main|TextBase TMs\WorkspaceRTS\Patents &amp; Innovation\Patents_Inst"/>
    <w:docVar w:name="TextBaseURL" w:val="empty"/>
    <w:docVar w:name="UILng" w:val="en"/>
  </w:docVars>
  <w:rsids>
    <w:rsidRoot w:val="00F50D17"/>
    <w:rsid w:val="00022FD8"/>
    <w:rsid w:val="00027217"/>
    <w:rsid w:val="00036BF7"/>
    <w:rsid w:val="00042BAF"/>
    <w:rsid w:val="00043CAA"/>
    <w:rsid w:val="00054F7A"/>
    <w:rsid w:val="00056782"/>
    <w:rsid w:val="00075432"/>
    <w:rsid w:val="00083B42"/>
    <w:rsid w:val="00086F87"/>
    <w:rsid w:val="000968ED"/>
    <w:rsid w:val="000A11DA"/>
    <w:rsid w:val="000A1F29"/>
    <w:rsid w:val="000C0733"/>
    <w:rsid w:val="000D7256"/>
    <w:rsid w:val="000E72C7"/>
    <w:rsid w:val="000F0DC9"/>
    <w:rsid w:val="000F5463"/>
    <w:rsid w:val="000F5E56"/>
    <w:rsid w:val="00106CC5"/>
    <w:rsid w:val="001362EE"/>
    <w:rsid w:val="001438CC"/>
    <w:rsid w:val="00145A85"/>
    <w:rsid w:val="00154EFC"/>
    <w:rsid w:val="00181017"/>
    <w:rsid w:val="001832A6"/>
    <w:rsid w:val="001A0EB3"/>
    <w:rsid w:val="001B7B22"/>
    <w:rsid w:val="001C264C"/>
    <w:rsid w:val="001C3307"/>
    <w:rsid w:val="001D59CF"/>
    <w:rsid w:val="0021217E"/>
    <w:rsid w:val="00224C70"/>
    <w:rsid w:val="00231F8C"/>
    <w:rsid w:val="002634C4"/>
    <w:rsid w:val="0027534C"/>
    <w:rsid w:val="002928D3"/>
    <w:rsid w:val="002D2D04"/>
    <w:rsid w:val="002F0A77"/>
    <w:rsid w:val="002F1FE6"/>
    <w:rsid w:val="002F2CF8"/>
    <w:rsid w:val="002F4E68"/>
    <w:rsid w:val="00312F7F"/>
    <w:rsid w:val="00332B3F"/>
    <w:rsid w:val="00341461"/>
    <w:rsid w:val="00346DB9"/>
    <w:rsid w:val="00361450"/>
    <w:rsid w:val="00364C98"/>
    <w:rsid w:val="003673CF"/>
    <w:rsid w:val="003845C1"/>
    <w:rsid w:val="003A6F89"/>
    <w:rsid w:val="003B38C1"/>
    <w:rsid w:val="003D449B"/>
    <w:rsid w:val="003D51D1"/>
    <w:rsid w:val="003D6542"/>
    <w:rsid w:val="003F3A48"/>
    <w:rsid w:val="00423E3E"/>
    <w:rsid w:val="00427AF4"/>
    <w:rsid w:val="00447351"/>
    <w:rsid w:val="004647DA"/>
    <w:rsid w:val="0046764E"/>
    <w:rsid w:val="00474062"/>
    <w:rsid w:val="00477D6B"/>
    <w:rsid w:val="0049058A"/>
    <w:rsid w:val="004A0D78"/>
    <w:rsid w:val="004C1571"/>
    <w:rsid w:val="004C72E4"/>
    <w:rsid w:val="004D4FB5"/>
    <w:rsid w:val="005019FF"/>
    <w:rsid w:val="0053057A"/>
    <w:rsid w:val="00537F21"/>
    <w:rsid w:val="00560A29"/>
    <w:rsid w:val="0057482C"/>
    <w:rsid w:val="0058701B"/>
    <w:rsid w:val="005C590C"/>
    <w:rsid w:val="005C6649"/>
    <w:rsid w:val="005F321B"/>
    <w:rsid w:val="005F5623"/>
    <w:rsid w:val="00605827"/>
    <w:rsid w:val="006208FE"/>
    <w:rsid w:val="00646050"/>
    <w:rsid w:val="006713CA"/>
    <w:rsid w:val="00676C5C"/>
    <w:rsid w:val="00677F4A"/>
    <w:rsid w:val="00681398"/>
    <w:rsid w:val="006827A4"/>
    <w:rsid w:val="006A298C"/>
    <w:rsid w:val="006B5D7D"/>
    <w:rsid w:val="006C60F2"/>
    <w:rsid w:val="006E1B8F"/>
    <w:rsid w:val="006F6A6E"/>
    <w:rsid w:val="006F7225"/>
    <w:rsid w:val="00745DA2"/>
    <w:rsid w:val="00746EE6"/>
    <w:rsid w:val="00756E75"/>
    <w:rsid w:val="0076258B"/>
    <w:rsid w:val="0077490A"/>
    <w:rsid w:val="00795F00"/>
    <w:rsid w:val="007D1613"/>
    <w:rsid w:val="007D2916"/>
    <w:rsid w:val="007D59FE"/>
    <w:rsid w:val="007E257D"/>
    <w:rsid w:val="007E4C0E"/>
    <w:rsid w:val="00816901"/>
    <w:rsid w:val="0086442F"/>
    <w:rsid w:val="00870610"/>
    <w:rsid w:val="008A092F"/>
    <w:rsid w:val="008A415C"/>
    <w:rsid w:val="008B2CC1"/>
    <w:rsid w:val="008B60B2"/>
    <w:rsid w:val="008C7781"/>
    <w:rsid w:val="008E54CC"/>
    <w:rsid w:val="0090731E"/>
    <w:rsid w:val="009133E5"/>
    <w:rsid w:val="00913523"/>
    <w:rsid w:val="00916EE2"/>
    <w:rsid w:val="00921756"/>
    <w:rsid w:val="00922313"/>
    <w:rsid w:val="00925104"/>
    <w:rsid w:val="00966A22"/>
    <w:rsid w:val="0096722F"/>
    <w:rsid w:val="00973053"/>
    <w:rsid w:val="00980843"/>
    <w:rsid w:val="009B1FBF"/>
    <w:rsid w:val="009B3972"/>
    <w:rsid w:val="009D507D"/>
    <w:rsid w:val="009E2791"/>
    <w:rsid w:val="009E3F6F"/>
    <w:rsid w:val="009F2D77"/>
    <w:rsid w:val="009F499F"/>
    <w:rsid w:val="009F6F61"/>
    <w:rsid w:val="00A11CD7"/>
    <w:rsid w:val="00A2162F"/>
    <w:rsid w:val="00A27738"/>
    <w:rsid w:val="00A31899"/>
    <w:rsid w:val="00A31FCF"/>
    <w:rsid w:val="00A368D5"/>
    <w:rsid w:val="00A377A6"/>
    <w:rsid w:val="00A42DAF"/>
    <w:rsid w:val="00A45BD8"/>
    <w:rsid w:val="00A464F5"/>
    <w:rsid w:val="00A869B7"/>
    <w:rsid w:val="00A92FC4"/>
    <w:rsid w:val="00A930A4"/>
    <w:rsid w:val="00AB5919"/>
    <w:rsid w:val="00AB610E"/>
    <w:rsid w:val="00AC205C"/>
    <w:rsid w:val="00AC49AB"/>
    <w:rsid w:val="00AE235A"/>
    <w:rsid w:val="00AF0A6B"/>
    <w:rsid w:val="00B02C40"/>
    <w:rsid w:val="00B04F28"/>
    <w:rsid w:val="00B05A69"/>
    <w:rsid w:val="00B16A93"/>
    <w:rsid w:val="00B432DE"/>
    <w:rsid w:val="00B53415"/>
    <w:rsid w:val="00B61631"/>
    <w:rsid w:val="00B61F54"/>
    <w:rsid w:val="00B71E1E"/>
    <w:rsid w:val="00B83A48"/>
    <w:rsid w:val="00B851FD"/>
    <w:rsid w:val="00B9734B"/>
    <w:rsid w:val="00BA07B8"/>
    <w:rsid w:val="00BA108A"/>
    <w:rsid w:val="00BA30E2"/>
    <w:rsid w:val="00BC5B6A"/>
    <w:rsid w:val="00BD1E51"/>
    <w:rsid w:val="00C022DE"/>
    <w:rsid w:val="00C05C0A"/>
    <w:rsid w:val="00C11295"/>
    <w:rsid w:val="00C11BFE"/>
    <w:rsid w:val="00C20049"/>
    <w:rsid w:val="00C42736"/>
    <w:rsid w:val="00C5068F"/>
    <w:rsid w:val="00C56A9B"/>
    <w:rsid w:val="00C91429"/>
    <w:rsid w:val="00CC0D8D"/>
    <w:rsid w:val="00CC3F7E"/>
    <w:rsid w:val="00CC4038"/>
    <w:rsid w:val="00CD04F1"/>
    <w:rsid w:val="00CD5106"/>
    <w:rsid w:val="00CF6588"/>
    <w:rsid w:val="00D15DB5"/>
    <w:rsid w:val="00D253D9"/>
    <w:rsid w:val="00D270A5"/>
    <w:rsid w:val="00D30015"/>
    <w:rsid w:val="00D3381B"/>
    <w:rsid w:val="00D378C3"/>
    <w:rsid w:val="00D45252"/>
    <w:rsid w:val="00D51100"/>
    <w:rsid w:val="00D52354"/>
    <w:rsid w:val="00D63DF8"/>
    <w:rsid w:val="00D67EB2"/>
    <w:rsid w:val="00D71B4D"/>
    <w:rsid w:val="00D90A9B"/>
    <w:rsid w:val="00D93D55"/>
    <w:rsid w:val="00D96F3E"/>
    <w:rsid w:val="00DA4459"/>
    <w:rsid w:val="00DC1D80"/>
    <w:rsid w:val="00E02C0B"/>
    <w:rsid w:val="00E04838"/>
    <w:rsid w:val="00E15015"/>
    <w:rsid w:val="00E21E59"/>
    <w:rsid w:val="00E23EB6"/>
    <w:rsid w:val="00E30190"/>
    <w:rsid w:val="00E335FE"/>
    <w:rsid w:val="00E45A73"/>
    <w:rsid w:val="00E669E9"/>
    <w:rsid w:val="00E72800"/>
    <w:rsid w:val="00E75070"/>
    <w:rsid w:val="00E81DF8"/>
    <w:rsid w:val="00E92976"/>
    <w:rsid w:val="00E954C5"/>
    <w:rsid w:val="00EA2FB2"/>
    <w:rsid w:val="00EA56F5"/>
    <w:rsid w:val="00EC4E49"/>
    <w:rsid w:val="00ED77FB"/>
    <w:rsid w:val="00EE45FA"/>
    <w:rsid w:val="00F05CEF"/>
    <w:rsid w:val="00F148AB"/>
    <w:rsid w:val="00F16D3A"/>
    <w:rsid w:val="00F249AB"/>
    <w:rsid w:val="00F5040E"/>
    <w:rsid w:val="00F50D17"/>
    <w:rsid w:val="00F601F0"/>
    <w:rsid w:val="00F62E68"/>
    <w:rsid w:val="00F66152"/>
    <w:rsid w:val="00F723E8"/>
    <w:rsid w:val="00F75BDC"/>
    <w:rsid w:val="00F77329"/>
    <w:rsid w:val="00FB2B27"/>
    <w:rsid w:val="00FC7264"/>
    <w:rsid w:val="00FD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F50D17"/>
    <w:rPr>
      <w:color w:val="0000FF"/>
      <w:u w:val="single"/>
    </w:rPr>
  </w:style>
  <w:style w:type="paragraph" w:customStyle="1" w:styleId="Endofdocument">
    <w:name w:val="End of document"/>
    <w:basedOn w:val="Normal"/>
    <w:rsid w:val="00C56A9B"/>
    <w:pPr>
      <w:ind w:left="5534"/>
    </w:pPr>
  </w:style>
  <w:style w:type="character" w:customStyle="1" w:styleId="ONUMEChar">
    <w:name w:val="ONUM E Char"/>
    <w:link w:val="ONUME"/>
    <w:rsid w:val="00346DB9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A368D5"/>
    <w:pPr>
      <w:ind w:left="720"/>
      <w:contextualSpacing/>
    </w:pPr>
    <w:rPr>
      <w:rFonts w:eastAsia="Times New Roman"/>
      <w:lang w:val="en-GB" w:eastAsia="en-US"/>
    </w:rPr>
  </w:style>
  <w:style w:type="character" w:styleId="FollowedHyperlink">
    <w:name w:val="FollowedHyperlink"/>
    <w:basedOn w:val="DefaultParagraphFont"/>
    <w:rsid w:val="00795F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F50D17"/>
    <w:rPr>
      <w:color w:val="0000FF"/>
      <w:u w:val="single"/>
    </w:rPr>
  </w:style>
  <w:style w:type="paragraph" w:customStyle="1" w:styleId="Endofdocument">
    <w:name w:val="End of document"/>
    <w:basedOn w:val="Normal"/>
    <w:rsid w:val="00C56A9B"/>
    <w:pPr>
      <w:ind w:left="5534"/>
    </w:pPr>
  </w:style>
  <w:style w:type="character" w:customStyle="1" w:styleId="ONUMEChar">
    <w:name w:val="ONUM E Char"/>
    <w:link w:val="ONUME"/>
    <w:rsid w:val="00346DB9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A368D5"/>
    <w:pPr>
      <w:ind w:left="720"/>
      <w:contextualSpacing/>
    </w:pPr>
    <w:rPr>
      <w:rFonts w:eastAsia="Times New Roman"/>
      <w:lang w:val="en-GB" w:eastAsia="en-US"/>
    </w:rPr>
  </w:style>
  <w:style w:type="character" w:styleId="FollowedHyperlink">
    <w:name w:val="FollowedHyperlink"/>
    <w:basedOn w:val="DefaultParagraphFont"/>
    <w:rsid w:val="00795F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4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eb2.wipo.int/ipc-ief/en/project/1588/CE455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en/project/1588/CE45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587/CE4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ipc-ief/public/ipc/en/project/4489/CE447" TargetMode="External"/><Relationship Id="rId10" Type="http://schemas.openxmlformats.org/officeDocument/2006/relationships/hyperlink" Target="https://www3.wipo.int/ipc-ief/public/ipc/en/project/6913/CE4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06/CE462" TargetMode="External"/><Relationship Id="rId14" Type="http://schemas.openxmlformats.org/officeDocument/2006/relationships/hyperlink" Target="http://web2.wipo.int/ipc-ief/en/project/1097/CE38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49 (E)</Template>
  <TotalTime>1</TotalTime>
  <Pages>6</Pages>
  <Words>1867</Words>
  <Characters>12509</Characters>
  <Application>Microsoft Office Word</Application>
  <DocSecurity>0</DocSecurity>
  <Lines>104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report, IPC/CE/49/2 Prov.</vt:lpstr>
    </vt:vector>
  </TitlesOfParts>
  <Company>WIPO</Company>
  <LinksUpToDate>false</LinksUpToDate>
  <CharactersWithSpaces>14348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report, IPC/CE/49/2, Report, 49th Session, IPC Committee of Experts</dc:title>
  <dc:subject>49th Session, IPC Committee of Experts (IPC Union), February 22 and 23, 2017</dc:subject>
  <dc:creator>WIPO</dc:creator>
  <cp:keywords>IPC, Russian version</cp:keywords>
  <cp:lastModifiedBy>SCHLESSINGER Caroline</cp:lastModifiedBy>
  <cp:revision>4</cp:revision>
  <cp:lastPrinted>2017-03-07T16:43:00Z</cp:lastPrinted>
  <dcterms:created xsi:type="dcterms:W3CDTF">2017-04-04T10:39:00Z</dcterms:created>
  <dcterms:modified xsi:type="dcterms:W3CDTF">2017-04-06T12:44:00Z</dcterms:modified>
</cp:coreProperties>
</file>