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592F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6AEC44E5" wp14:editId="051BFA3C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592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808E7" w:rsidP="00E67C6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370CD2">
              <w:rPr>
                <w:rFonts w:ascii="Arial Black" w:hAnsi="Arial Black"/>
                <w:caps/>
                <w:sz w:val="15"/>
              </w:rPr>
              <w:t>8</w:t>
            </w:r>
            <w:r w:rsidR="00DD3B11">
              <w:rPr>
                <w:rFonts w:ascii="Arial Black" w:hAnsi="Arial Black"/>
                <w:caps/>
                <w:sz w:val="15"/>
              </w:rPr>
              <w:t>/2</w:t>
            </w:r>
            <w:bookmarkStart w:id="0" w:name="Code"/>
            <w:bookmarkEnd w:id="0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B592F" w:rsidP="005B59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DD3B11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B592F" w:rsidP="005B59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DD3B11">
              <w:rPr>
                <w:rFonts w:ascii="Arial Black" w:hAnsi="Arial Black"/>
                <w:caps/>
                <w:sz w:val="15"/>
              </w:rPr>
              <w:t xml:space="preserve">:  </w:t>
            </w:r>
            <w:r w:rsidR="001A4CFC">
              <w:rPr>
                <w:rFonts w:ascii="Arial Black" w:hAnsi="Arial Black"/>
                <w:caps/>
                <w:sz w:val="15"/>
              </w:rPr>
              <w:t>18</w:t>
            </w:r>
            <w:r w:rsidRPr="005B592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DD3B11">
              <w:rPr>
                <w:rFonts w:ascii="Arial Black" w:hAnsi="Arial Black"/>
                <w:caps/>
                <w:sz w:val="15"/>
              </w:rPr>
              <w:t xml:space="preserve"> 2016</w:t>
            </w:r>
            <w:r w:rsidRPr="005B592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5B592F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B592F" w:rsidRPr="00831531" w:rsidRDefault="005B592F" w:rsidP="005B592F">
      <w:pPr>
        <w:rPr>
          <w:b/>
          <w:sz w:val="28"/>
          <w:szCs w:val="28"/>
          <w:lang w:val="ru-RU"/>
        </w:rPr>
      </w:pPr>
      <w:r w:rsidRPr="00154CDD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  <w:r w:rsidRPr="00831531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Комитет экспертов</w:t>
      </w:r>
    </w:p>
    <w:p w:rsidR="003845C1" w:rsidRPr="005B592F" w:rsidRDefault="003845C1" w:rsidP="003845C1">
      <w:pPr>
        <w:rPr>
          <w:lang w:val="ru-RU"/>
        </w:rPr>
      </w:pPr>
    </w:p>
    <w:p w:rsidR="003845C1" w:rsidRPr="005B592F" w:rsidRDefault="003845C1" w:rsidP="003845C1">
      <w:pPr>
        <w:rPr>
          <w:lang w:val="ru-RU"/>
        </w:rPr>
      </w:pPr>
    </w:p>
    <w:p w:rsidR="005B592F" w:rsidRPr="00831531" w:rsidRDefault="005B592F" w:rsidP="005B592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восьмая сессия</w:t>
      </w:r>
    </w:p>
    <w:p w:rsidR="009808E7" w:rsidRPr="00E506DF" w:rsidRDefault="005B592F" w:rsidP="005B592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831531">
        <w:rPr>
          <w:b/>
          <w:sz w:val="24"/>
          <w:szCs w:val="24"/>
          <w:lang w:val="ru-RU"/>
        </w:rPr>
        <w:t xml:space="preserve">, 24 </w:t>
      </w:r>
      <w:r>
        <w:rPr>
          <w:b/>
          <w:sz w:val="24"/>
          <w:szCs w:val="24"/>
          <w:lang w:val="ru-RU"/>
        </w:rPr>
        <w:t>–</w:t>
      </w:r>
      <w:r w:rsidRPr="00831531">
        <w:rPr>
          <w:b/>
          <w:sz w:val="24"/>
          <w:szCs w:val="24"/>
          <w:lang w:val="ru-RU"/>
        </w:rPr>
        <w:t xml:space="preserve"> 26</w:t>
      </w:r>
      <w:r>
        <w:rPr>
          <w:b/>
          <w:sz w:val="24"/>
          <w:szCs w:val="24"/>
          <w:lang w:val="ru-RU"/>
        </w:rPr>
        <w:t xml:space="preserve"> февраля</w:t>
      </w:r>
      <w:r w:rsidRPr="00831531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E506DF" w:rsidRDefault="008B2CC1" w:rsidP="008B2CC1">
      <w:pPr>
        <w:rPr>
          <w:lang w:val="ru-RU"/>
        </w:rPr>
      </w:pPr>
    </w:p>
    <w:p w:rsidR="008B2CC1" w:rsidRPr="00E506DF" w:rsidRDefault="008B2CC1" w:rsidP="008B2CC1">
      <w:pPr>
        <w:rPr>
          <w:lang w:val="ru-RU"/>
        </w:rPr>
      </w:pPr>
    </w:p>
    <w:p w:rsidR="008B2CC1" w:rsidRPr="005B592F" w:rsidRDefault="008B2CC1" w:rsidP="005B592F">
      <w:pPr>
        <w:rPr>
          <w:lang w:val="ru-RU"/>
        </w:rPr>
      </w:pPr>
    </w:p>
    <w:p w:rsidR="00A8409C" w:rsidRPr="00CC2797" w:rsidRDefault="005B592F" w:rsidP="00A8409C">
      <w:pPr>
        <w:spacing w:before="840" w:line="360" w:lineRule="auto"/>
        <w:contextualSpacing/>
        <w:rPr>
          <w:sz w:val="24"/>
          <w:lang w:val="ru-RU"/>
        </w:rPr>
      </w:pPr>
      <w:bookmarkStart w:id="3" w:name="TitleOfDoc"/>
      <w:bookmarkEnd w:id="3"/>
      <w:r>
        <w:rPr>
          <w:b/>
          <w:bCs/>
          <w:sz w:val="24"/>
          <w:lang w:val="ru-RU"/>
        </w:rPr>
        <w:t>ОТЧЕТ</w:t>
      </w:r>
    </w:p>
    <w:p w:rsidR="00A8409C" w:rsidRPr="00CC2797" w:rsidRDefault="005B592F" w:rsidP="00A8409C">
      <w:pPr>
        <w:tabs>
          <w:tab w:val="left" w:pos="4770"/>
        </w:tabs>
        <w:spacing w:before="120" w:after="480" w:line="360" w:lineRule="auto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</w:t>
      </w:r>
      <w:r w:rsidRPr="00CC2797">
        <w:rPr>
          <w:i/>
          <w:lang w:val="ru-RU"/>
        </w:rPr>
        <w:t xml:space="preserve"> </w:t>
      </w:r>
      <w:r>
        <w:rPr>
          <w:i/>
          <w:lang w:val="ru-RU"/>
        </w:rPr>
        <w:t>Комитетом</w:t>
      </w:r>
      <w:r w:rsidRPr="00CC2797">
        <w:rPr>
          <w:i/>
          <w:lang w:val="ru-RU"/>
        </w:rPr>
        <w:t xml:space="preserve"> </w:t>
      </w:r>
      <w:r>
        <w:rPr>
          <w:i/>
          <w:lang w:val="ru-RU"/>
        </w:rPr>
        <w:t>экспертов</w:t>
      </w:r>
      <w:bookmarkStart w:id="5" w:name="_GoBack"/>
      <w:bookmarkEnd w:id="5"/>
    </w:p>
    <w:p w:rsidR="00A8409C" w:rsidRPr="00CC2797" w:rsidRDefault="00A8409C" w:rsidP="00DD3B11">
      <w:pPr>
        <w:rPr>
          <w:lang w:val="ru-RU"/>
        </w:rPr>
      </w:pPr>
    </w:p>
    <w:p w:rsidR="00A8409C" w:rsidRPr="00127FD5" w:rsidRDefault="00127FD5" w:rsidP="00DD3B11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>ВВЕДЕНИЕ</w:t>
      </w:r>
    </w:p>
    <w:p w:rsidR="00CC2797" w:rsidRPr="005E353B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CC2797">
        <w:rPr>
          <w:lang w:val="ru-RU"/>
        </w:rPr>
        <w:instrText xml:space="preserve"> </w:instrText>
      </w:r>
      <w:r>
        <w:instrText>AUTONUM</w:instrText>
      </w:r>
      <w:r w:rsidRPr="00CC2797">
        <w:rPr>
          <w:lang w:val="ru-RU"/>
        </w:rPr>
        <w:instrText xml:space="preserve">  </w:instrText>
      </w:r>
      <w:r>
        <w:fldChar w:fldCharType="end"/>
      </w:r>
      <w:r w:rsidRPr="00CC2797">
        <w:rPr>
          <w:lang w:val="ru-RU"/>
        </w:rPr>
        <w:tab/>
      </w:r>
      <w:r w:rsidR="00CC2797" w:rsidRPr="00CC2797">
        <w:rPr>
          <w:lang w:val="ru-RU"/>
        </w:rPr>
        <w:t>Комитет экспертов Союза МПК (</w:t>
      </w:r>
      <w:r w:rsidR="00127FD5">
        <w:rPr>
          <w:rFonts w:eastAsiaTheme="minorEastAsia"/>
          <w:lang w:val="ru-RU" w:eastAsia="ko-KR"/>
        </w:rPr>
        <w:t xml:space="preserve">именуемый </w:t>
      </w:r>
      <w:r w:rsidR="00CC2797" w:rsidRPr="00CC2797">
        <w:rPr>
          <w:lang w:val="ru-RU"/>
        </w:rPr>
        <w:t>далее «Комитет») провел свою с</w:t>
      </w:r>
      <w:r w:rsidR="00127FD5">
        <w:rPr>
          <w:lang w:val="ru-RU"/>
        </w:rPr>
        <w:t xml:space="preserve">орок восьмую сессию в Женеве 24–26 </w:t>
      </w:r>
      <w:r w:rsidR="00CC2797" w:rsidRPr="00CC2797">
        <w:rPr>
          <w:lang w:val="ru-RU"/>
        </w:rPr>
        <w:t>февраля 2016</w:t>
      </w:r>
      <w:r w:rsidR="00127FD5">
        <w:rPr>
          <w:lang w:val="ru-RU"/>
        </w:rPr>
        <w:t xml:space="preserve"> г.</w:t>
      </w:r>
      <w:r w:rsidR="00CC2797" w:rsidRPr="00CC2797">
        <w:rPr>
          <w:lang w:val="ru-RU"/>
        </w:rPr>
        <w:t xml:space="preserve"> </w:t>
      </w:r>
      <w:r w:rsidR="004203DE">
        <w:rPr>
          <w:lang w:val="ru-RU"/>
        </w:rPr>
        <w:t xml:space="preserve"> </w:t>
      </w:r>
      <w:r w:rsidR="00127FD5">
        <w:rPr>
          <w:lang w:val="ru-RU"/>
        </w:rPr>
        <w:t>Н</w:t>
      </w:r>
      <w:r w:rsidR="00127FD5" w:rsidRPr="00CC2797">
        <w:rPr>
          <w:lang w:val="ru-RU"/>
        </w:rPr>
        <w:t>а сессии были представлены</w:t>
      </w:r>
      <w:r w:rsidR="00127FD5" w:rsidRPr="00127FD5">
        <w:rPr>
          <w:lang w:val="ru-RU"/>
        </w:rPr>
        <w:t xml:space="preserve"> </w:t>
      </w:r>
      <w:r w:rsidR="00127FD5" w:rsidRPr="00CC2797">
        <w:rPr>
          <w:lang w:val="ru-RU"/>
        </w:rPr>
        <w:t>следующие члены Комитета</w:t>
      </w:r>
      <w:r w:rsidR="00CC2797" w:rsidRPr="00CC2797">
        <w:rPr>
          <w:lang w:val="ru-RU"/>
        </w:rPr>
        <w:t>: Австрия, Бразилия, Канада, Китай, Че</w:t>
      </w:r>
      <w:r w:rsidR="005E353B">
        <w:rPr>
          <w:lang w:val="ru-RU"/>
        </w:rPr>
        <w:t>шская Республика,</w:t>
      </w:r>
      <w:r w:rsidR="00CC2797" w:rsidRPr="00CC2797">
        <w:rPr>
          <w:lang w:val="ru-RU"/>
        </w:rPr>
        <w:t xml:space="preserve"> Дания, Эстония, Финляндия, Франция, Германия, Ирландия, Италия, Япония, Мексика, Нидерланды, Норвегия, Португалия, Республика Корея, </w:t>
      </w:r>
      <w:r w:rsidR="005E353B" w:rsidRPr="00CC2797">
        <w:rPr>
          <w:lang w:val="ru-RU"/>
        </w:rPr>
        <w:t>Румыни</w:t>
      </w:r>
      <w:r w:rsidR="005E353B">
        <w:rPr>
          <w:lang w:val="ru-RU"/>
        </w:rPr>
        <w:t>я</w:t>
      </w:r>
      <w:r w:rsidR="005E353B" w:rsidRPr="00CC2797">
        <w:rPr>
          <w:lang w:val="ru-RU"/>
        </w:rPr>
        <w:t>,</w:t>
      </w:r>
      <w:r w:rsidR="005E353B">
        <w:rPr>
          <w:lang w:val="ru-RU"/>
        </w:rPr>
        <w:t xml:space="preserve"> </w:t>
      </w:r>
      <w:r w:rsidR="00CC2797" w:rsidRPr="00CC2797">
        <w:rPr>
          <w:lang w:val="ru-RU"/>
        </w:rPr>
        <w:t>Российск</w:t>
      </w:r>
      <w:r w:rsidR="005E353B">
        <w:rPr>
          <w:lang w:val="ru-RU"/>
        </w:rPr>
        <w:t>ая</w:t>
      </w:r>
      <w:r w:rsidR="00CC2797" w:rsidRPr="00CC2797">
        <w:rPr>
          <w:lang w:val="ru-RU"/>
        </w:rPr>
        <w:t xml:space="preserve"> Федераци</w:t>
      </w:r>
      <w:r w:rsidR="005E353B">
        <w:rPr>
          <w:lang w:val="ru-RU"/>
        </w:rPr>
        <w:t>я</w:t>
      </w:r>
      <w:r w:rsidR="00CC2797" w:rsidRPr="00CC2797">
        <w:rPr>
          <w:lang w:val="ru-RU"/>
        </w:rPr>
        <w:t>, Словаки</w:t>
      </w:r>
      <w:r w:rsidR="005E353B">
        <w:rPr>
          <w:lang w:val="ru-RU"/>
        </w:rPr>
        <w:t>я</w:t>
      </w:r>
      <w:r w:rsidR="00CC2797" w:rsidRPr="00CC2797">
        <w:rPr>
          <w:lang w:val="ru-RU"/>
        </w:rPr>
        <w:t>, Испани</w:t>
      </w:r>
      <w:r w:rsidR="005E353B">
        <w:rPr>
          <w:lang w:val="ru-RU"/>
        </w:rPr>
        <w:t>я</w:t>
      </w:r>
      <w:r w:rsidR="00CC2797" w:rsidRPr="00CC2797">
        <w:rPr>
          <w:lang w:val="ru-RU"/>
        </w:rPr>
        <w:t>, Швеци</w:t>
      </w:r>
      <w:r w:rsidR="005E353B">
        <w:rPr>
          <w:lang w:val="ru-RU"/>
        </w:rPr>
        <w:t>я</w:t>
      </w:r>
      <w:r w:rsidR="00CC2797" w:rsidRPr="00CC2797">
        <w:rPr>
          <w:lang w:val="ru-RU"/>
        </w:rPr>
        <w:t>, Швейцари</w:t>
      </w:r>
      <w:r w:rsidR="005E353B">
        <w:rPr>
          <w:lang w:val="ru-RU"/>
        </w:rPr>
        <w:t>я</w:t>
      </w:r>
      <w:r w:rsidR="00CC2797" w:rsidRPr="00CC2797">
        <w:rPr>
          <w:lang w:val="ru-RU"/>
        </w:rPr>
        <w:t>, Турци</w:t>
      </w:r>
      <w:r w:rsidR="005E353B">
        <w:rPr>
          <w:lang w:val="ru-RU"/>
        </w:rPr>
        <w:t>я</w:t>
      </w:r>
      <w:r w:rsidR="00CC2797" w:rsidRPr="00CC2797">
        <w:rPr>
          <w:lang w:val="ru-RU"/>
        </w:rPr>
        <w:t xml:space="preserve">, Украина, Соединенное Королевство, Соединенные Штаты Америки (28). </w:t>
      </w:r>
      <w:r w:rsidR="004203DE">
        <w:rPr>
          <w:lang w:val="ru-RU"/>
        </w:rPr>
        <w:t xml:space="preserve"> </w:t>
      </w:r>
      <w:r w:rsidR="005E353B">
        <w:rPr>
          <w:lang w:val="ru-RU"/>
        </w:rPr>
        <w:t>На сессии</w:t>
      </w:r>
      <w:r w:rsidR="00CC2797" w:rsidRPr="00CC2797">
        <w:rPr>
          <w:lang w:val="ru-RU"/>
        </w:rPr>
        <w:t xml:space="preserve"> также</w:t>
      </w:r>
      <w:r w:rsidR="005E353B">
        <w:rPr>
          <w:lang w:val="ru-RU"/>
        </w:rPr>
        <w:t xml:space="preserve"> были</w:t>
      </w:r>
      <w:r w:rsidR="00CC2797" w:rsidRPr="00CC2797">
        <w:rPr>
          <w:lang w:val="ru-RU"/>
        </w:rPr>
        <w:t xml:space="preserve"> представлены Африканск</w:t>
      </w:r>
      <w:r w:rsidR="005E353B">
        <w:rPr>
          <w:lang w:val="ru-RU"/>
        </w:rPr>
        <w:t>ая</w:t>
      </w:r>
      <w:r w:rsidR="00CC2797" w:rsidRPr="00CC2797">
        <w:rPr>
          <w:lang w:val="ru-RU"/>
        </w:rPr>
        <w:t xml:space="preserve"> организаци</w:t>
      </w:r>
      <w:r w:rsidR="005E353B">
        <w:rPr>
          <w:lang w:val="ru-RU"/>
        </w:rPr>
        <w:t>я</w:t>
      </w:r>
      <w:r w:rsidR="00CC2797" w:rsidRPr="00CC2797">
        <w:rPr>
          <w:lang w:val="ru-RU"/>
        </w:rPr>
        <w:t xml:space="preserve"> интеллектуальной собственности (АОИС) и Европейское патентное ведомство (ЕПВ). </w:t>
      </w:r>
      <w:r w:rsidR="004203DE">
        <w:rPr>
          <w:lang w:val="ru-RU"/>
        </w:rPr>
        <w:t xml:space="preserve"> </w:t>
      </w:r>
      <w:r w:rsidR="00CC2797" w:rsidRPr="005E353B">
        <w:rPr>
          <w:lang w:val="ru-RU"/>
        </w:rPr>
        <w:t xml:space="preserve">Список участников приводится в </w:t>
      </w:r>
      <w:r w:rsidR="005E353B">
        <w:rPr>
          <w:lang w:val="ru-RU"/>
        </w:rPr>
        <w:t>п</w:t>
      </w:r>
      <w:r w:rsidR="00CC2797" w:rsidRPr="005E353B">
        <w:rPr>
          <w:lang w:val="ru-RU"/>
        </w:rPr>
        <w:t xml:space="preserve">риложении </w:t>
      </w:r>
      <w:r w:rsidR="00CC2797" w:rsidRPr="00CC2797">
        <w:t>I</w:t>
      </w:r>
      <w:r w:rsidR="00CC2797" w:rsidRPr="005E353B">
        <w:rPr>
          <w:lang w:val="ru-RU"/>
        </w:rPr>
        <w:t xml:space="preserve"> к настоящему </w:t>
      </w:r>
      <w:r w:rsidR="00771964">
        <w:rPr>
          <w:rFonts w:eastAsiaTheme="minorEastAsia"/>
          <w:lang w:val="ru-RU" w:eastAsia="ko-KR"/>
        </w:rPr>
        <w:t>отчету</w:t>
      </w:r>
      <w:r w:rsidR="00CC2797" w:rsidRPr="005E353B">
        <w:rPr>
          <w:lang w:val="ru-RU"/>
        </w:rPr>
        <w:t>.</w:t>
      </w:r>
    </w:p>
    <w:p w:rsidR="00CC2797" w:rsidRPr="00605803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CC2797">
        <w:rPr>
          <w:lang w:val="ru-RU"/>
        </w:rPr>
        <w:instrText xml:space="preserve"> </w:instrText>
      </w:r>
      <w:r>
        <w:instrText>AUTONUM</w:instrText>
      </w:r>
      <w:r w:rsidRPr="00CC2797">
        <w:rPr>
          <w:lang w:val="ru-RU"/>
        </w:rPr>
        <w:instrText xml:space="preserve">  </w:instrText>
      </w:r>
      <w:r>
        <w:fldChar w:fldCharType="end"/>
      </w:r>
      <w:r w:rsidRPr="00CC2797">
        <w:rPr>
          <w:lang w:val="ru-RU"/>
        </w:rPr>
        <w:tab/>
      </w:r>
      <w:r w:rsidR="005E353B" w:rsidRPr="005E353B">
        <w:rPr>
          <w:lang w:val="ru-RU"/>
        </w:rPr>
        <w:t xml:space="preserve">Сессию открыл помощник Генерального директора г-н </w:t>
      </w:r>
      <w:r w:rsidR="005E353B">
        <w:rPr>
          <w:lang w:val="ru-RU"/>
        </w:rPr>
        <w:t xml:space="preserve">Й. </w:t>
      </w:r>
      <w:r w:rsidR="005E353B" w:rsidRPr="005E353B">
        <w:rPr>
          <w:lang w:val="ru-RU"/>
        </w:rPr>
        <w:t>Такаги,</w:t>
      </w:r>
      <w:r w:rsidR="00CC2797" w:rsidRPr="00CC2797">
        <w:rPr>
          <w:lang w:val="ru-RU"/>
        </w:rPr>
        <w:t xml:space="preserve"> который приветствовал участников. </w:t>
      </w:r>
      <w:r w:rsidR="004203DE">
        <w:rPr>
          <w:lang w:val="ru-RU"/>
        </w:rPr>
        <w:t xml:space="preserve"> </w:t>
      </w:r>
      <w:r w:rsidR="00CC2797" w:rsidRPr="00CC2797">
        <w:rPr>
          <w:lang w:val="ru-RU"/>
        </w:rPr>
        <w:t xml:space="preserve">Г-н Такаги </w:t>
      </w:r>
      <w:r w:rsidR="004203DE">
        <w:rPr>
          <w:lang w:val="ru-RU"/>
        </w:rPr>
        <w:t>обрисовал многолетнюю работу</w:t>
      </w:r>
      <w:r w:rsidR="00CC2797" w:rsidRPr="00CC2797">
        <w:rPr>
          <w:lang w:val="ru-RU"/>
        </w:rPr>
        <w:t xml:space="preserve"> Комитета экспертов МПК, </w:t>
      </w:r>
      <w:r w:rsidR="004203DE">
        <w:rPr>
          <w:lang w:val="ru-RU"/>
        </w:rPr>
        <w:t>отметив ее</w:t>
      </w:r>
      <w:r w:rsidR="00CC2797" w:rsidRPr="00CC2797">
        <w:rPr>
          <w:lang w:val="ru-RU"/>
        </w:rPr>
        <w:t xml:space="preserve"> важность </w:t>
      </w:r>
      <w:r w:rsidR="00771964">
        <w:rPr>
          <w:lang w:val="ru-RU"/>
        </w:rPr>
        <w:t>для</w:t>
      </w:r>
      <w:r w:rsidR="00CC2797" w:rsidRPr="00CC2797">
        <w:rPr>
          <w:lang w:val="ru-RU"/>
        </w:rPr>
        <w:t xml:space="preserve"> пересмотра МПК. </w:t>
      </w:r>
      <w:r w:rsidR="004203DE">
        <w:rPr>
          <w:lang w:val="ru-RU"/>
        </w:rPr>
        <w:t>В ходе своего выступления г</w:t>
      </w:r>
      <w:r w:rsidR="00CC2797" w:rsidRPr="00CC2797">
        <w:rPr>
          <w:lang w:val="ru-RU"/>
        </w:rPr>
        <w:t>-н Такаги объяви</w:t>
      </w:r>
      <w:r w:rsidR="004203DE">
        <w:rPr>
          <w:lang w:val="ru-RU"/>
        </w:rPr>
        <w:t>л</w:t>
      </w:r>
      <w:r w:rsidR="00CC2797" w:rsidRPr="00CC2797">
        <w:rPr>
          <w:lang w:val="ru-RU"/>
        </w:rPr>
        <w:t xml:space="preserve"> </w:t>
      </w:r>
      <w:r w:rsidR="004203DE">
        <w:rPr>
          <w:lang w:val="ru-RU"/>
        </w:rPr>
        <w:t>о том, что в конце мая</w:t>
      </w:r>
      <w:r w:rsidR="00CC2797" w:rsidRPr="00CC2797">
        <w:rPr>
          <w:lang w:val="ru-RU"/>
        </w:rPr>
        <w:t xml:space="preserve"> г-н </w:t>
      </w:r>
      <w:r w:rsidR="004203DE">
        <w:rPr>
          <w:lang w:val="ru-RU"/>
        </w:rPr>
        <w:t xml:space="preserve">А. </w:t>
      </w:r>
      <w:r w:rsidR="004203DE" w:rsidRPr="004203DE">
        <w:rPr>
          <w:lang w:val="ru-RU"/>
        </w:rPr>
        <w:t>Фарассопулос</w:t>
      </w:r>
      <w:r w:rsidR="004203DE">
        <w:rPr>
          <w:lang w:val="ru-RU"/>
        </w:rPr>
        <w:t xml:space="preserve"> уходит на пенсию.</w:t>
      </w:r>
      <w:r w:rsidR="00CC2797" w:rsidRPr="00CC2797">
        <w:rPr>
          <w:lang w:val="ru-RU"/>
        </w:rPr>
        <w:t xml:space="preserve"> Он высоко оценил работу</w:t>
      </w:r>
      <w:r w:rsidR="004203DE">
        <w:rPr>
          <w:lang w:val="ru-RU"/>
        </w:rPr>
        <w:t>,</w:t>
      </w:r>
      <w:r w:rsidR="00CC2797" w:rsidRPr="00CC2797">
        <w:rPr>
          <w:lang w:val="ru-RU"/>
        </w:rPr>
        <w:t xml:space="preserve"> </w:t>
      </w:r>
      <w:r w:rsidR="004203DE" w:rsidRPr="00CC2797">
        <w:rPr>
          <w:lang w:val="ru-RU"/>
        </w:rPr>
        <w:t xml:space="preserve">проделанную </w:t>
      </w:r>
      <w:r w:rsidR="004203DE" w:rsidRPr="004203DE">
        <w:rPr>
          <w:lang w:val="ru-RU"/>
        </w:rPr>
        <w:t>г-н</w:t>
      </w:r>
      <w:r w:rsidR="004203DE">
        <w:rPr>
          <w:lang w:val="ru-RU"/>
        </w:rPr>
        <w:t>ом</w:t>
      </w:r>
      <w:r w:rsidR="004203DE" w:rsidRPr="004203DE">
        <w:rPr>
          <w:lang w:val="ru-RU"/>
        </w:rPr>
        <w:t xml:space="preserve"> Фарассопулос</w:t>
      </w:r>
      <w:r w:rsidR="004203DE">
        <w:rPr>
          <w:lang w:val="ru-RU"/>
        </w:rPr>
        <w:t>ом,</w:t>
      </w:r>
      <w:r w:rsidR="004203DE" w:rsidRPr="004203DE">
        <w:rPr>
          <w:lang w:val="ru-RU"/>
        </w:rPr>
        <w:t xml:space="preserve"> </w:t>
      </w:r>
      <w:r w:rsidR="00CC2797" w:rsidRPr="00CC2797">
        <w:rPr>
          <w:lang w:val="ru-RU"/>
        </w:rPr>
        <w:t xml:space="preserve">и </w:t>
      </w:r>
      <w:r w:rsidR="004203DE">
        <w:rPr>
          <w:lang w:val="ru-RU"/>
        </w:rPr>
        <w:t xml:space="preserve">его </w:t>
      </w:r>
      <w:r w:rsidR="00CC2797" w:rsidRPr="00CC2797">
        <w:rPr>
          <w:lang w:val="ru-RU"/>
        </w:rPr>
        <w:t>большой вклад</w:t>
      </w:r>
      <w:r w:rsidR="004203DE">
        <w:rPr>
          <w:lang w:val="ru-RU"/>
        </w:rPr>
        <w:t xml:space="preserve"> в</w:t>
      </w:r>
      <w:r w:rsidR="00CC2797" w:rsidRPr="00CC2797">
        <w:rPr>
          <w:lang w:val="ru-RU"/>
        </w:rPr>
        <w:t xml:space="preserve"> </w:t>
      </w:r>
      <w:r w:rsidR="00771964">
        <w:rPr>
          <w:lang w:val="ru-RU"/>
        </w:rPr>
        <w:t xml:space="preserve">развитие </w:t>
      </w:r>
      <w:r w:rsidR="00CC2797" w:rsidRPr="00CC2797">
        <w:rPr>
          <w:lang w:val="ru-RU"/>
        </w:rPr>
        <w:t>МПК</w:t>
      </w:r>
      <w:r w:rsidR="004203DE">
        <w:rPr>
          <w:lang w:val="ru-RU"/>
        </w:rPr>
        <w:t xml:space="preserve">, </w:t>
      </w:r>
      <w:r w:rsidR="00CC2797" w:rsidRPr="00CC2797">
        <w:rPr>
          <w:lang w:val="ru-RU"/>
        </w:rPr>
        <w:t>в частности</w:t>
      </w:r>
      <w:r w:rsidR="004203DE">
        <w:rPr>
          <w:lang w:val="ru-RU"/>
        </w:rPr>
        <w:t xml:space="preserve"> в</w:t>
      </w:r>
      <w:r w:rsidR="00CC2797" w:rsidRPr="00CC2797">
        <w:rPr>
          <w:lang w:val="ru-RU"/>
        </w:rPr>
        <w:t xml:space="preserve"> разработк</w:t>
      </w:r>
      <w:r w:rsidR="004203DE">
        <w:rPr>
          <w:lang w:val="ru-RU"/>
        </w:rPr>
        <w:t>у</w:t>
      </w:r>
      <w:r w:rsidR="00CC2797" w:rsidRPr="00CC2797">
        <w:rPr>
          <w:lang w:val="ru-RU"/>
        </w:rPr>
        <w:t xml:space="preserve"> дорожной карты </w:t>
      </w:r>
      <w:r w:rsidR="00564754">
        <w:rPr>
          <w:lang w:val="ru-RU"/>
        </w:rPr>
        <w:t xml:space="preserve">по </w:t>
      </w:r>
      <w:r w:rsidR="004203DE" w:rsidRPr="00CC2797">
        <w:rPr>
          <w:lang w:val="ru-RU"/>
        </w:rPr>
        <w:t xml:space="preserve">пересмотру МПК </w:t>
      </w:r>
      <w:r w:rsidR="00CC2797" w:rsidRPr="00CC2797">
        <w:rPr>
          <w:lang w:val="ru-RU"/>
        </w:rPr>
        <w:t>и системы управления пересмотр</w:t>
      </w:r>
      <w:r w:rsidR="00564754">
        <w:rPr>
          <w:lang w:val="ru-RU"/>
        </w:rPr>
        <w:t>ом</w:t>
      </w:r>
      <w:r w:rsidR="00CC2797" w:rsidRPr="00CC2797">
        <w:rPr>
          <w:lang w:val="ru-RU"/>
        </w:rPr>
        <w:t xml:space="preserve"> МПК. </w:t>
      </w:r>
      <w:r w:rsidR="00564754">
        <w:rPr>
          <w:lang w:val="ru-RU"/>
        </w:rPr>
        <w:t xml:space="preserve">Все делегации </w:t>
      </w:r>
      <w:r w:rsidR="00771964">
        <w:rPr>
          <w:lang w:val="ru-RU"/>
        </w:rPr>
        <w:t>искренне</w:t>
      </w:r>
      <w:r w:rsidR="00564754">
        <w:rPr>
          <w:lang w:val="ru-RU"/>
        </w:rPr>
        <w:t xml:space="preserve"> поддержали эту высокую оценку.</w:t>
      </w:r>
    </w:p>
    <w:p w:rsidR="00A8409C" w:rsidRPr="00605803" w:rsidRDefault="00A8409C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</w:p>
    <w:p w:rsidR="00A8409C" w:rsidRPr="00605803" w:rsidRDefault="00564754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 w:rsidRPr="00605803">
        <w:rPr>
          <w:b/>
          <w:bCs/>
          <w:caps/>
          <w:kern w:val="32"/>
          <w:szCs w:val="32"/>
          <w:lang w:val="ru-RU"/>
        </w:rPr>
        <w:lastRenderedPageBreak/>
        <w:t>ДОЛЖНОСТНЫЕ ЛИЦА</w:t>
      </w:r>
    </w:p>
    <w:p w:rsidR="00A8409C" w:rsidRPr="00150368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50368">
        <w:rPr>
          <w:lang w:val="ru-RU"/>
        </w:rPr>
        <w:instrText xml:space="preserve"> </w:instrText>
      </w:r>
      <w:r>
        <w:instrText>AUTONUM</w:instrText>
      </w:r>
      <w:r w:rsidRPr="00150368">
        <w:rPr>
          <w:lang w:val="ru-RU"/>
        </w:rPr>
        <w:instrText xml:space="preserve">  </w:instrText>
      </w:r>
      <w:r>
        <w:fldChar w:fldCharType="end"/>
      </w:r>
      <w:r w:rsidRPr="00150368">
        <w:rPr>
          <w:lang w:val="ru-RU"/>
        </w:rPr>
        <w:tab/>
      </w:r>
      <w:r w:rsidR="00564754" w:rsidRPr="00CA3430">
        <w:rPr>
          <w:lang w:val="ru-RU"/>
        </w:rPr>
        <w:t>Комитет</w:t>
      </w:r>
      <w:r w:rsidR="00564754" w:rsidRPr="00150368">
        <w:rPr>
          <w:lang w:val="ru-RU"/>
        </w:rPr>
        <w:t xml:space="preserve"> </w:t>
      </w:r>
      <w:r w:rsidR="00564754" w:rsidRPr="00CA3430">
        <w:rPr>
          <w:lang w:val="ru-RU"/>
        </w:rPr>
        <w:t>единогласно</w:t>
      </w:r>
      <w:r w:rsidR="00564754" w:rsidRPr="00150368">
        <w:rPr>
          <w:lang w:val="ru-RU"/>
        </w:rPr>
        <w:t xml:space="preserve"> </w:t>
      </w:r>
      <w:r w:rsidR="00564754" w:rsidRPr="00CA3430">
        <w:rPr>
          <w:lang w:val="ru-RU"/>
        </w:rPr>
        <w:t>избрал</w:t>
      </w:r>
      <w:r w:rsidR="00564754" w:rsidRPr="00150368">
        <w:rPr>
          <w:lang w:val="ru-RU"/>
        </w:rPr>
        <w:t xml:space="preserve"> </w:t>
      </w:r>
      <w:r w:rsidR="00564754" w:rsidRPr="00CA3430">
        <w:rPr>
          <w:lang w:val="ru-RU"/>
        </w:rPr>
        <w:t>г</w:t>
      </w:r>
      <w:r w:rsidR="00564754" w:rsidRPr="00150368">
        <w:rPr>
          <w:lang w:val="ru-RU"/>
        </w:rPr>
        <w:t>-</w:t>
      </w:r>
      <w:r w:rsidR="00564754" w:rsidRPr="00CA3430">
        <w:rPr>
          <w:lang w:val="ru-RU"/>
        </w:rPr>
        <w:t>на</w:t>
      </w:r>
      <w:r w:rsidR="00564754" w:rsidRPr="00150368">
        <w:rPr>
          <w:lang w:val="ru-RU"/>
        </w:rPr>
        <w:t xml:space="preserve"> </w:t>
      </w:r>
      <w:r w:rsidR="00CA3430" w:rsidRPr="00CA3430">
        <w:rPr>
          <w:lang w:val="ru-RU"/>
        </w:rPr>
        <w:t>Кунихико</w:t>
      </w:r>
      <w:r w:rsidR="00CA3430" w:rsidRPr="00150368">
        <w:rPr>
          <w:lang w:val="ru-RU"/>
        </w:rPr>
        <w:t xml:space="preserve"> </w:t>
      </w:r>
      <w:r w:rsidR="00CA3430" w:rsidRPr="00CA3430">
        <w:rPr>
          <w:lang w:val="ru-RU"/>
        </w:rPr>
        <w:t>Фусими</w:t>
      </w:r>
      <w:r w:rsidR="00CA3430" w:rsidRPr="00150368">
        <w:rPr>
          <w:lang w:val="ru-RU"/>
        </w:rPr>
        <w:t xml:space="preserve"> (</w:t>
      </w:r>
      <w:r w:rsidR="00CA3430" w:rsidRPr="00CA3430">
        <w:rPr>
          <w:lang w:val="ru-RU"/>
        </w:rPr>
        <w:t>Япония</w:t>
      </w:r>
      <w:r w:rsidR="00CA3430" w:rsidRPr="00150368">
        <w:rPr>
          <w:lang w:val="ru-RU"/>
        </w:rPr>
        <w:t>)</w:t>
      </w:r>
      <w:r w:rsidR="00A8409C" w:rsidRPr="00150368">
        <w:rPr>
          <w:lang w:val="ru-RU"/>
        </w:rPr>
        <w:t xml:space="preserve"> </w:t>
      </w:r>
      <w:r w:rsidR="00CA3430" w:rsidRPr="00CA3430">
        <w:rPr>
          <w:lang w:val="ru-RU"/>
        </w:rPr>
        <w:t>Председателем</w:t>
      </w:r>
      <w:r w:rsidR="00CA3430" w:rsidRPr="00150368">
        <w:rPr>
          <w:lang w:val="ru-RU"/>
        </w:rPr>
        <w:t xml:space="preserve"> </w:t>
      </w:r>
      <w:r w:rsidR="00CA3430" w:rsidRPr="00CA3430">
        <w:rPr>
          <w:lang w:val="ru-RU"/>
        </w:rPr>
        <w:t>сессии</w:t>
      </w:r>
      <w:r w:rsidR="005A650C">
        <w:rPr>
          <w:lang w:val="ru-RU"/>
        </w:rPr>
        <w:t>, а</w:t>
      </w:r>
      <w:r w:rsidR="00CA3430" w:rsidRPr="00150368">
        <w:rPr>
          <w:lang w:val="ru-RU"/>
        </w:rPr>
        <w:t xml:space="preserve"> </w:t>
      </w:r>
      <w:r w:rsidR="00CA3430">
        <w:rPr>
          <w:lang w:val="ru-RU"/>
        </w:rPr>
        <w:t>г</w:t>
      </w:r>
      <w:r w:rsidR="00CA3430" w:rsidRPr="00150368">
        <w:rPr>
          <w:lang w:val="ru-RU"/>
        </w:rPr>
        <w:t>-</w:t>
      </w:r>
      <w:r w:rsidR="00CA3430">
        <w:rPr>
          <w:lang w:val="ru-RU"/>
        </w:rPr>
        <w:t>н</w:t>
      </w:r>
      <w:r w:rsidR="005A650C">
        <w:rPr>
          <w:lang w:val="ru-RU"/>
        </w:rPr>
        <w:t>а</w:t>
      </w:r>
      <w:r w:rsidR="00CA3430" w:rsidRPr="00150368">
        <w:rPr>
          <w:lang w:val="ru-RU"/>
        </w:rPr>
        <w:t xml:space="preserve"> </w:t>
      </w:r>
      <w:r w:rsidR="00CA3430">
        <w:rPr>
          <w:lang w:val="ru-RU"/>
        </w:rPr>
        <w:t>Лу</w:t>
      </w:r>
      <w:r w:rsidR="00CA3430" w:rsidRPr="00150368">
        <w:rPr>
          <w:lang w:val="ru-RU"/>
        </w:rPr>
        <w:t xml:space="preserve"> </w:t>
      </w:r>
      <w:r w:rsidR="00CA3430">
        <w:rPr>
          <w:lang w:val="ru-RU"/>
        </w:rPr>
        <w:t>Х</w:t>
      </w:r>
      <w:r w:rsidR="00CA3430" w:rsidRPr="00150368">
        <w:rPr>
          <w:lang w:val="ru-RU"/>
        </w:rPr>
        <w:t>уэй</w:t>
      </w:r>
      <w:r w:rsidR="00150368">
        <w:rPr>
          <w:lang w:val="ru-RU"/>
        </w:rPr>
        <w:t>шэн</w:t>
      </w:r>
      <w:r w:rsidR="005A650C">
        <w:rPr>
          <w:lang w:val="ru-RU"/>
        </w:rPr>
        <w:t>а</w:t>
      </w:r>
      <w:r w:rsidR="00150368" w:rsidRPr="00150368">
        <w:rPr>
          <w:lang w:val="ru-RU"/>
        </w:rPr>
        <w:t xml:space="preserve"> (</w:t>
      </w:r>
      <w:r w:rsidR="00150368">
        <w:rPr>
          <w:lang w:val="ru-RU"/>
        </w:rPr>
        <w:t>Китай</w:t>
      </w:r>
      <w:r w:rsidR="00150368" w:rsidRPr="00150368">
        <w:rPr>
          <w:lang w:val="ru-RU"/>
        </w:rPr>
        <w:t xml:space="preserve">) </w:t>
      </w:r>
      <w:r w:rsidR="00150368">
        <w:rPr>
          <w:lang w:val="ru-RU"/>
        </w:rPr>
        <w:t>и</w:t>
      </w:r>
      <w:r w:rsidR="00150368" w:rsidRPr="00150368">
        <w:rPr>
          <w:lang w:val="ru-RU"/>
        </w:rPr>
        <w:t xml:space="preserve"> </w:t>
      </w:r>
      <w:r w:rsidR="00A8409C" w:rsidRPr="00A8409C">
        <w:t> </w:t>
      </w:r>
      <w:r w:rsidR="005A650C">
        <w:rPr>
          <w:lang w:val="ru-RU"/>
        </w:rPr>
        <w:t xml:space="preserve">г-на </w:t>
      </w:r>
      <w:r w:rsidR="00150368">
        <w:rPr>
          <w:szCs w:val="22"/>
          <w:lang w:val="ru-RU"/>
        </w:rPr>
        <w:t>Питер</w:t>
      </w:r>
      <w:r w:rsidR="005A650C">
        <w:rPr>
          <w:szCs w:val="22"/>
          <w:lang w:val="ru-RU"/>
        </w:rPr>
        <w:t>а</w:t>
      </w:r>
      <w:r w:rsidR="00150368">
        <w:rPr>
          <w:szCs w:val="22"/>
          <w:lang w:val="ru-RU"/>
        </w:rPr>
        <w:t xml:space="preserve"> Слейтер</w:t>
      </w:r>
      <w:r w:rsidR="005A650C">
        <w:rPr>
          <w:szCs w:val="22"/>
          <w:lang w:val="ru-RU"/>
        </w:rPr>
        <w:t>а</w:t>
      </w:r>
      <w:r w:rsidR="00150368">
        <w:rPr>
          <w:szCs w:val="22"/>
          <w:lang w:val="ru-RU"/>
        </w:rPr>
        <w:t xml:space="preserve"> (Соединенное Королевство) – заместителями Председателя.</w:t>
      </w:r>
    </w:p>
    <w:p w:rsidR="00A8409C" w:rsidRPr="00150368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50368">
        <w:rPr>
          <w:lang w:val="ru-RU"/>
        </w:rPr>
        <w:instrText xml:space="preserve"> </w:instrText>
      </w:r>
      <w:r>
        <w:instrText>AUTONUM</w:instrText>
      </w:r>
      <w:r w:rsidRPr="00150368">
        <w:rPr>
          <w:lang w:val="ru-RU"/>
        </w:rPr>
        <w:instrText xml:space="preserve">  </w:instrText>
      </w:r>
      <w:r>
        <w:fldChar w:fldCharType="end"/>
      </w:r>
      <w:r w:rsidRPr="00150368">
        <w:rPr>
          <w:lang w:val="ru-RU"/>
        </w:rPr>
        <w:tab/>
      </w:r>
      <w:r w:rsidR="00150368" w:rsidRPr="00150368">
        <w:rPr>
          <w:lang w:val="ru-RU"/>
        </w:rPr>
        <w:t xml:space="preserve">Функции секретаря </w:t>
      </w:r>
      <w:r w:rsidR="00150368">
        <w:rPr>
          <w:lang w:val="ru-RU"/>
        </w:rPr>
        <w:t>сессии</w:t>
      </w:r>
      <w:r w:rsidR="00150368" w:rsidRPr="00150368">
        <w:rPr>
          <w:lang w:val="ru-RU"/>
        </w:rPr>
        <w:t xml:space="preserve"> выполняла  г-жа </w:t>
      </w:r>
      <w:r w:rsidR="00150368">
        <w:rPr>
          <w:lang w:val="ru-RU"/>
        </w:rPr>
        <w:t>Сюй</w:t>
      </w:r>
      <w:r w:rsidR="00150368" w:rsidRPr="00150368">
        <w:rPr>
          <w:lang w:val="ru-RU"/>
        </w:rPr>
        <w:t xml:space="preserve"> </w:t>
      </w:r>
      <w:r w:rsidR="00150368">
        <w:rPr>
          <w:lang w:val="ru-RU"/>
        </w:rPr>
        <w:t>Нин</w:t>
      </w:r>
      <w:r w:rsidR="00150368" w:rsidRPr="00150368">
        <w:rPr>
          <w:lang w:val="ru-RU"/>
        </w:rPr>
        <w:t xml:space="preserve"> (</w:t>
      </w:r>
      <w:r w:rsidR="00150368">
        <w:rPr>
          <w:lang w:val="ru-RU"/>
        </w:rPr>
        <w:t>ВОИС</w:t>
      </w:r>
      <w:r w:rsidR="00150368" w:rsidRPr="00150368">
        <w:rPr>
          <w:lang w:val="ru-RU"/>
        </w:rPr>
        <w:t>).</w:t>
      </w:r>
    </w:p>
    <w:p w:rsidR="00A8409C" w:rsidRPr="00150368" w:rsidRDefault="00150368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 w:rsidRPr="00150368">
        <w:rPr>
          <w:b/>
          <w:bCs/>
          <w:caps/>
          <w:kern w:val="32"/>
          <w:szCs w:val="32"/>
          <w:lang w:val="ru-RU"/>
        </w:rPr>
        <w:t>Принятие повестки дня</w:t>
      </w:r>
    </w:p>
    <w:p w:rsidR="00A8409C" w:rsidRPr="00150368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50368">
        <w:rPr>
          <w:lang w:val="ru-RU"/>
        </w:rPr>
        <w:instrText xml:space="preserve"> </w:instrText>
      </w:r>
      <w:r>
        <w:instrText>AUTONUM</w:instrText>
      </w:r>
      <w:r w:rsidRPr="00150368">
        <w:rPr>
          <w:lang w:val="ru-RU"/>
        </w:rPr>
        <w:instrText xml:space="preserve">  </w:instrText>
      </w:r>
      <w:r>
        <w:fldChar w:fldCharType="end"/>
      </w:r>
      <w:r w:rsidRPr="00150368">
        <w:rPr>
          <w:lang w:val="ru-RU"/>
        </w:rPr>
        <w:tab/>
      </w:r>
      <w:r w:rsidR="00150368">
        <w:rPr>
          <w:lang w:val="ru-RU"/>
        </w:rPr>
        <w:t>Комитет единогласно принял повестку дня, которая приводится в приложении</w:t>
      </w:r>
      <w:r w:rsidR="00A8409C" w:rsidRPr="00A8409C">
        <w:t> II</w:t>
      </w:r>
      <w:r w:rsidR="00150368">
        <w:rPr>
          <w:lang w:val="ru-RU"/>
        </w:rPr>
        <w:t xml:space="preserve"> к настоящему отчету</w:t>
      </w:r>
      <w:r w:rsidR="00A8409C" w:rsidRPr="00150368">
        <w:rPr>
          <w:lang w:val="ru-RU"/>
        </w:rPr>
        <w:t>.</w:t>
      </w:r>
    </w:p>
    <w:p w:rsidR="00CC2797" w:rsidRPr="00CC2797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CC2797">
        <w:rPr>
          <w:lang w:val="ru-RU"/>
        </w:rPr>
        <w:instrText xml:space="preserve"> </w:instrText>
      </w:r>
      <w:r>
        <w:instrText>AUTONUM</w:instrText>
      </w:r>
      <w:r w:rsidRPr="00CC2797">
        <w:rPr>
          <w:lang w:val="ru-RU"/>
        </w:rPr>
        <w:instrText xml:space="preserve">  </w:instrText>
      </w:r>
      <w:r>
        <w:fldChar w:fldCharType="end"/>
      </w:r>
      <w:r w:rsidRPr="00CC2797">
        <w:rPr>
          <w:lang w:val="ru-RU"/>
        </w:rPr>
        <w:tab/>
      </w:r>
      <w:r w:rsidR="00FC1EDE" w:rsidRPr="00FC1EDE">
        <w:rPr>
          <w:lang w:val="ru-RU"/>
        </w:rPr>
        <w:t>В соответствии с решением руководящих органов ВОИС, принятым в ходе десятой серии заседаний, состоявшихся 24 сентября – 2 октября 1979 г. (см. пункты 51 и 52 документа AB/X/32), в отчет о настоящей сессии включ</w:t>
      </w:r>
      <w:r w:rsidR="005A650C">
        <w:rPr>
          <w:lang w:val="ru-RU"/>
        </w:rPr>
        <w:t>ены</w:t>
      </w:r>
      <w:r w:rsidR="00FC1EDE" w:rsidRPr="00FC1EDE">
        <w:rPr>
          <w:lang w:val="ru-RU"/>
        </w:rPr>
        <w:t xml:space="preserve"> только выводы </w:t>
      </w:r>
      <w:r w:rsidR="00FC1EDE">
        <w:rPr>
          <w:lang w:val="ru-RU"/>
        </w:rPr>
        <w:t>Комитета</w:t>
      </w:r>
      <w:r w:rsidR="00FC1EDE" w:rsidRPr="00FC1EDE">
        <w:rPr>
          <w:lang w:val="ru-RU"/>
        </w:rPr>
        <w:t xml:space="preserve"> (решения, рекомендации, мнения и т.д.)</w:t>
      </w:r>
      <w:r w:rsidR="00FC1EDE">
        <w:rPr>
          <w:lang w:val="ru-RU"/>
        </w:rPr>
        <w:t xml:space="preserve"> и</w:t>
      </w:r>
      <w:r w:rsidR="00FC1EDE" w:rsidRPr="00FC1EDE">
        <w:rPr>
          <w:lang w:val="ru-RU"/>
        </w:rPr>
        <w:t xml:space="preserve"> в нем не воспроизводятся, в частности, заявления, сделанные кем-либо из участников, за исключением оговорок, касающихся </w:t>
      </w:r>
      <w:r w:rsidR="00FC1EDE">
        <w:rPr>
          <w:lang w:val="ru-RU"/>
        </w:rPr>
        <w:t xml:space="preserve">того или иного конкретного </w:t>
      </w:r>
      <w:r w:rsidR="00FC1EDE" w:rsidRPr="00FC1EDE">
        <w:rPr>
          <w:lang w:val="ru-RU"/>
        </w:rPr>
        <w:t xml:space="preserve">вывода Рабочей группы, или оговорок, </w:t>
      </w:r>
      <w:r w:rsidR="00FC1EDE">
        <w:rPr>
          <w:lang w:val="ru-RU"/>
        </w:rPr>
        <w:t>высказанных</w:t>
      </w:r>
      <w:r w:rsidR="00FC1EDE" w:rsidRPr="00FC1EDE">
        <w:rPr>
          <w:lang w:val="ru-RU"/>
        </w:rPr>
        <w:t xml:space="preserve"> повторно после </w:t>
      </w:r>
      <w:r w:rsidR="00FC1EDE">
        <w:rPr>
          <w:lang w:val="ru-RU"/>
        </w:rPr>
        <w:t>того, как такой вывод был сформулирован.</w:t>
      </w:r>
    </w:p>
    <w:p w:rsidR="00A8409C" w:rsidRPr="00FC1EDE" w:rsidRDefault="00FC1EDE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 w:rsidRPr="00FC1EDE">
        <w:rPr>
          <w:b/>
          <w:bCs/>
          <w:caps/>
          <w:kern w:val="32"/>
          <w:szCs w:val="32"/>
          <w:lang w:val="ru-RU"/>
        </w:rPr>
        <w:t>Отчет о ходе выполнения программы пересмотра МПК</w:t>
      </w:r>
      <w:r>
        <w:rPr>
          <w:b/>
          <w:bCs/>
          <w:caps/>
          <w:kern w:val="32"/>
          <w:szCs w:val="32"/>
          <w:lang w:val="ru-RU"/>
        </w:rPr>
        <w:t xml:space="preserve"> </w:t>
      </w:r>
    </w:p>
    <w:p w:rsidR="00CA089C" w:rsidRDefault="00936096" w:rsidP="00221C43">
      <w:pPr>
        <w:pStyle w:val="ONUME"/>
        <w:numPr>
          <w:ilvl w:val="0"/>
          <w:numId w:val="0"/>
        </w:numPr>
        <w:ind w:right="-1"/>
        <w:rPr>
          <w:lang w:val="ru-RU"/>
        </w:rPr>
      </w:pPr>
      <w:r>
        <w:fldChar w:fldCharType="begin"/>
      </w:r>
      <w:r w:rsidRPr="00CA089C">
        <w:rPr>
          <w:lang w:val="ru-RU"/>
        </w:rPr>
        <w:instrText xml:space="preserve"> </w:instrText>
      </w:r>
      <w:r>
        <w:instrText>AUTONUM</w:instrText>
      </w:r>
      <w:r w:rsidRPr="00CA089C">
        <w:rPr>
          <w:lang w:val="ru-RU"/>
        </w:rPr>
        <w:instrText xml:space="preserve">  </w:instrText>
      </w:r>
      <w:r>
        <w:fldChar w:fldCharType="end"/>
      </w:r>
      <w:r w:rsidRPr="00CA089C">
        <w:rPr>
          <w:lang w:val="ru-RU"/>
        </w:rPr>
        <w:tab/>
      </w:r>
      <w:r w:rsidR="00FC1EDE">
        <w:rPr>
          <w:lang w:val="ru-RU"/>
        </w:rPr>
        <w:t>Обсуждение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проходило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на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основе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подготовленного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Международным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бюро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приложения</w:t>
      </w:r>
      <w:r w:rsidR="00FC1EDE" w:rsidRPr="00CA089C">
        <w:rPr>
          <w:lang w:val="ru-RU"/>
        </w:rPr>
        <w:t xml:space="preserve"> 6 </w:t>
      </w:r>
      <w:r w:rsidR="00FC1EDE">
        <w:rPr>
          <w:lang w:val="ru-RU"/>
        </w:rPr>
        <w:t>к</w:t>
      </w:r>
      <w:r w:rsidR="00FC1EDE" w:rsidRPr="00CA089C">
        <w:rPr>
          <w:lang w:val="ru-RU"/>
        </w:rPr>
        <w:t xml:space="preserve"> </w:t>
      </w:r>
      <w:r w:rsidR="00FC1EDE">
        <w:rPr>
          <w:lang w:val="ru-RU"/>
        </w:rPr>
        <w:t>проекту</w:t>
      </w:r>
      <w:r w:rsidR="00A8409C" w:rsidRPr="00CA089C">
        <w:rPr>
          <w:lang w:val="ru-RU"/>
        </w:rPr>
        <w:t xml:space="preserve"> </w:t>
      </w:r>
      <w:hyperlink r:id="rId9" w:history="1">
        <w:r w:rsidR="00A8409C" w:rsidRPr="00A8409C">
          <w:rPr>
            <w:color w:val="0000FF"/>
            <w:u w:val="single"/>
          </w:rPr>
          <w:t>CE</w:t>
        </w:r>
        <w:r w:rsidR="00A8409C" w:rsidRPr="00CA089C">
          <w:rPr>
            <w:color w:val="0000FF"/>
            <w:u w:val="single"/>
            <w:lang w:val="ru-RU"/>
          </w:rPr>
          <w:t xml:space="preserve"> 462</w:t>
        </w:r>
      </w:hyperlink>
      <w:r w:rsidR="00CA089C">
        <w:rPr>
          <w:lang w:val="ru-RU"/>
        </w:rPr>
        <w:t xml:space="preserve">, где содержится </w:t>
      </w:r>
      <w:r w:rsidR="005A650C">
        <w:rPr>
          <w:lang w:val="ru-RU"/>
        </w:rPr>
        <w:t xml:space="preserve">отчет </w:t>
      </w:r>
      <w:r w:rsidR="00CA089C">
        <w:rPr>
          <w:lang w:val="ru-RU"/>
        </w:rPr>
        <w:t xml:space="preserve">о работе, проделанной </w:t>
      </w:r>
      <w:r w:rsidR="00CA089C" w:rsidRPr="00CA089C">
        <w:rPr>
          <w:lang w:val="ru-RU"/>
        </w:rPr>
        <w:t>Рабоч</w:t>
      </w:r>
      <w:r w:rsidR="00CA089C">
        <w:rPr>
          <w:lang w:val="ru-RU"/>
        </w:rPr>
        <w:t>ей</w:t>
      </w:r>
      <w:r w:rsidR="00CA089C" w:rsidRPr="00CA089C">
        <w:rPr>
          <w:lang w:val="ru-RU"/>
        </w:rPr>
        <w:t xml:space="preserve"> групп</w:t>
      </w:r>
      <w:r w:rsidR="00CA089C">
        <w:rPr>
          <w:lang w:val="ru-RU"/>
        </w:rPr>
        <w:t xml:space="preserve">ой </w:t>
      </w:r>
      <w:r w:rsidR="00CA089C" w:rsidRPr="00CA089C">
        <w:rPr>
          <w:lang w:val="ru-RU"/>
        </w:rPr>
        <w:t>по пересмотру МПК</w:t>
      </w:r>
      <w:r w:rsidR="00CA089C">
        <w:rPr>
          <w:lang w:val="ru-RU"/>
        </w:rPr>
        <w:t xml:space="preserve"> (именуемой далее «Рабочая группа»), в частности по осуществлению программы пересмотра МПК. </w:t>
      </w:r>
      <w:r w:rsidR="00CA089C" w:rsidRPr="00CA089C">
        <w:rPr>
          <w:lang w:val="ru-RU"/>
        </w:rPr>
        <w:t xml:space="preserve"> </w:t>
      </w:r>
    </w:p>
    <w:p w:rsidR="00A8409C" w:rsidRPr="00265354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265354">
        <w:rPr>
          <w:lang w:val="ru-RU"/>
        </w:rPr>
        <w:instrText xml:space="preserve"> </w:instrText>
      </w:r>
      <w:r>
        <w:instrText>AUTONUM</w:instrText>
      </w:r>
      <w:r w:rsidRPr="00265354">
        <w:rPr>
          <w:lang w:val="ru-RU"/>
        </w:rPr>
        <w:instrText xml:space="preserve">  </w:instrText>
      </w:r>
      <w:r>
        <w:fldChar w:fldCharType="end"/>
      </w:r>
      <w:r w:rsidRPr="00265354">
        <w:rPr>
          <w:lang w:val="ru-RU"/>
        </w:rPr>
        <w:tab/>
      </w:r>
      <w:r w:rsidR="00265354">
        <w:rPr>
          <w:lang w:val="ru-RU"/>
        </w:rPr>
        <w:t xml:space="preserve">Комитет принял к сведению, что последний проект категории «А», осуществлявшийся на основе прежней системы трехстороннего сотрудничества по классификациям, был завершен в 2015 г. </w:t>
      </w:r>
      <w:r w:rsidR="00CA3291">
        <w:rPr>
          <w:lang w:val="ru-RU"/>
        </w:rPr>
        <w:t xml:space="preserve"> </w:t>
      </w:r>
      <w:r w:rsidR="00265354">
        <w:rPr>
          <w:lang w:val="ru-RU"/>
        </w:rPr>
        <w:t>Общее количество проектов пересмотра  классификации существенно возросло после вступления в силу МПК</w:t>
      </w:r>
      <w:r w:rsidR="00DD3B11" w:rsidRPr="00265354">
        <w:rPr>
          <w:lang w:val="ru-RU"/>
        </w:rPr>
        <w:t>–</w:t>
      </w:r>
      <w:r w:rsidR="00A8409C" w:rsidRPr="00265354">
        <w:rPr>
          <w:lang w:val="ru-RU"/>
        </w:rPr>
        <w:t>2015.01.</w:t>
      </w:r>
    </w:p>
    <w:p w:rsidR="00A8409C" w:rsidRPr="00626140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26140">
        <w:rPr>
          <w:lang w:val="ru-RU"/>
        </w:rPr>
        <w:instrText xml:space="preserve"> </w:instrText>
      </w:r>
      <w:r>
        <w:instrText>AUTONUM</w:instrText>
      </w:r>
      <w:r w:rsidRPr="00626140">
        <w:rPr>
          <w:lang w:val="ru-RU"/>
        </w:rPr>
        <w:instrText xml:space="preserve">  </w:instrText>
      </w:r>
      <w:r>
        <w:fldChar w:fldCharType="end"/>
      </w:r>
      <w:r w:rsidRPr="00626140">
        <w:rPr>
          <w:lang w:val="ru-RU"/>
        </w:rPr>
        <w:tab/>
      </w:r>
      <w:r w:rsidR="00265354">
        <w:rPr>
          <w:lang w:val="ru-RU"/>
        </w:rPr>
        <w:t>Комитет</w:t>
      </w:r>
      <w:r w:rsidR="00265354" w:rsidRPr="00626140">
        <w:rPr>
          <w:lang w:val="ru-RU"/>
        </w:rPr>
        <w:t xml:space="preserve"> </w:t>
      </w:r>
      <w:r w:rsidR="00265354">
        <w:rPr>
          <w:lang w:val="ru-RU"/>
        </w:rPr>
        <w:t>также</w:t>
      </w:r>
      <w:r w:rsidR="00265354" w:rsidRPr="00626140">
        <w:rPr>
          <w:lang w:val="ru-RU"/>
        </w:rPr>
        <w:t xml:space="preserve"> </w:t>
      </w:r>
      <w:r w:rsidR="00265354">
        <w:rPr>
          <w:lang w:val="ru-RU"/>
        </w:rPr>
        <w:t>отметил</w:t>
      </w:r>
      <w:r w:rsidR="00265354" w:rsidRPr="00626140">
        <w:rPr>
          <w:lang w:val="ru-RU"/>
        </w:rPr>
        <w:t xml:space="preserve">, </w:t>
      </w:r>
      <w:r w:rsidR="00265354">
        <w:rPr>
          <w:lang w:val="ru-RU"/>
        </w:rPr>
        <w:t>что</w:t>
      </w:r>
      <w:r w:rsidR="00265354" w:rsidRPr="00626140">
        <w:rPr>
          <w:lang w:val="ru-RU"/>
        </w:rPr>
        <w:t xml:space="preserve"> </w:t>
      </w:r>
      <w:r w:rsidR="00626140">
        <w:rPr>
          <w:lang w:val="ru-RU"/>
        </w:rPr>
        <w:t>в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сравнении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с</w:t>
      </w:r>
      <w:r w:rsidR="00626140" w:rsidRPr="00626140">
        <w:rPr>
          <w:lang w:val="ru-RU"/>
        </w:rPr>
        <w:t xml:space="preserve"> МПК–2015.01 </w:t>
      </w:r>
      <w:r w:rsidR="00626140">
        <w:rPr>
          <w:lang w:val="ru-RU"/>
        </w:rPr>
        <w:t>в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версии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МПК</w:t>
      </w:r>
      <w:r w:rsidR="00626140" w:rsidRPr="00626140">
        <w:rPr>
          <w:lang w:val="ru-RU"/>
        </w:rPr>
        <w:t xml:space="preserve">-2016.01  </w:t>
      </w:r>
      <w:r w:rsidR="00626140">
        <w:rPr>
          <w:lang w:val="ru-RU"/>
        </w:rPr>
        <w:t>в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силу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вступило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более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чем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вдвое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больше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новых рубрик.</w:t>
      </w:r>
      <w:r w:rsidR="00A8409C" w:rsidRPr="00626140">
        <w:rPr>
          <w:lang w:val="ru-RU"/>
        </w:rPr>
        <w:t xml:space="preserve"> </w:t>
      </w:r>
    </w:p>
    <w:p w:rsidR="00A8409C" w:rsidRPr="00626140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05803">
        <w:rPr>
          <w:lang w:val="ru-RU"/>
        </w:rPr>
        <w:instrText xml:space="preserve"> </w:instrText>
      </w:r>
      <w:r>
        <w:instrText>AUTONUM</w:instrText>
      </w:r>
      <w:r w:rsidRPr="00605803">
        <w:rPr>
          <w:lang w:val="ru-RU"/>
        </w:rPr>
        <w:instrText xml:space="preserve">  </w:instrText>
      </w:r>
      <w:r>
        <w:fldChar w:fldCharType="end"/>
      </w:r>
      <w:r w:rsidRPr="00605803">
        <w:rPr>
          <w:lang w:val="ru-RU"/>
        </w:rPr>
        <w:tab/>
      </w:r>
      <w:r w:rsidR="00626140">
        <w:rPr>
          <w:lang w:val="ru-RU"/>
        </w:rPr>
        <w:t>Комитет</w:t>
      </w:r>
      <w:r w:rsidR="00626140" w:rsidRPr="00605803">
        <w:rPr>
          <w:lang w:val="ru-RU"/>
        </w:rPr>
        <w:t xml:space="preserve"> </w:t>
      </w:r>
      <w:r w:rsidR="00626140">
        <w:rPr>
          <w:lang w:val="ru-RU"/>
        </w:rPr>
        <w:t>высоко</w:t>
      </w:r>
      <w:r w:rsidR="00626140" w:rsidRPr="00605803">
        <w:rPr>
          <w:lang w:val="ru-RU"/>
        </w:rPr>
        <w:t xml:space="preserve"> </w:t>
      </w:r>
      <w:r w:rsidR="00626140">
        <w:rPr>
          <w:lang w:val="ru-RU"/>
        </w:rPr>
        <w:t>оценил</w:t>
      </w:r>
      <w:r w:rsidR="00626140" w:rsidRPr="00605803">
        <w:rPr>
          <w:lang w:val="ru-RU"/>
        </w:rPr>
        <w:t xml:space="preserve"> </w:t>
      </w:r>
      <w:r w:rsidR="00626140">
        <w:rPr>
          <w:lang w:val="ru-RU"/>
        </w:rPr>
        <w:t>эффективность</w:t>
      </w:r>
      <w:r w:rsidR="00626140" w:rsidRPr="00605803">
        <w:rPr>
          <w:lang w:val="ru-RU"/>
        </w:rPr>
        <w:t xml:space="preserve"> </w:t>
      </w:r>
      <w:r w:rsidR="00626140">
        <w:rPr>
          <w:lang w:val="ru-RU"/>
        </w:rPr>
        <w:t>деятельности</w:t>
      </w:r>
      <w:r w:rsidR="00626140" w:rsidRPr="00605803">
        <w:rPr>
          <w:lang w:val="ru-RU"/>
        </w:rPr>
        <w:t xml:space="preserve"> </w:t>
      </w:r>
      <w:r w:rsidR="00626140">
        <w:rPr>
          <w:lang w:val="ru-RU"/>
        </w:rPr>
        <w:t>Рабочей</w:t>
      </w:r>
      <w:r w:rsidR="00626140" w:rsidRPr="00605803">
        <w:rPr>
          <w:lang w:val="ru-RU"/>
        </w:rPr>
        <w:t xml:space="preserve"> </w:t>
      </w:r>
      <w:r w:rsidR="00626140">
        <w:rPr>
          <w:lang w:val="ru-RU"/>
        </w:rPr>
        <w:t>группы</w:t>
      </w:r>
      <w:r w:rsidR="00626140" w:rsidRPr="00605803">
        <w:rPr>
          <w:lang w:val="ru-RU"/>
        </w:rPr>
        <w:t xml:space="preserve">. </w:t>
      </w:r>
      <w:r w:rsidR="00626140">
        <w:rPr>
          <w:lang w:val="ru-RU"/>
        </w:rPr>
        <w:t>Он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выразил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удовлетворение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проделанной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работой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и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пожелал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Рабочей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группе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продолжать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свою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деятельность</w:t>
      </w:r>
      <w:r w:rsidR="00626140" w:rsidRPr="00626140">
        <w:rPr>
          <w:lang w:val="ru-RU"/>
        </w:rPr>
        <w:t xml:space="preserve">, </w:t>
      </w:r>
      <w:r w:rsidR="00626140">
        <w:rPr>
          <w:lang w:val="ru-RU"/>
        </w:rPr>
        <w:t>не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сбавляя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набранных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темпов</w:t>
      </w:r>
      <w:r w:rsidR="00626140" w:rsidRPr="00626140">
        <w:rPr>
          <w:lang w:val="ru-RU"/>
        </w:rPr>
        <w:t>.</w:t>
      </w:r>
    </w:p>
    <w:p w:rsidR="00A8409C" w:rsidRPr="00626140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26140">
        <w:rPr>
          <w:lang w:val="ru-RU"/>
        </w:rPr>
        <w:instrText xml:space="preserve"> </w:instrText>
      </w:r>
      <w:r>
        <w:instrText>AUTONUM</w:instrText>
      </w:r>
      <w:r w:rsidRPr="00626140">
        <w:rPr>
          <w:lang w:val="ru-RU"/>
        </w:rPr>
        <w:instrText xml:space="preserve">  </w:instrText>
      </w:r>
      <w:r>
        <w:fldChar w:fldCharType="end"/>
      </w:r>
      <w:r w:rsidRPr="00626140">
        <w:rPr>
          <w:lang w:val="ru-RU"/>
        </w:rPr>
        <w:tab/>
      </w:r>
      <w:r w:rsidR="00626140">
        <w:rPr>
          <w:lang w:val="ru-RU"/>
        </w:rPr>
        <w:t>Кроме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того</w:t>
      </w:r>
      <w:r w:rsidR="00626140" w:rsidRPr="00626140">
        <w:rPr>
          <w:lang w:val="ru-RU"/>
        </w:rPr>
        <w:t xml:space="preserve">, </w:t>
      </w:r>
      <w:r w:rsidR="00626140">
        <w:rPr>
          <w:lang w:val="ru-RU"/>
        </w:rPr>
        <w:t>Комитет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призвал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все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ведомства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принимать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активное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участие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в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разработке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программы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пересмотра</w:t>
      </w:r>
      <w:r w:rsidR="00626140" w:rsidRPr="00626140">
        <w:rPr>
          <w:lang w:val="ru-RU"/>
        </w:rPr>
        <w:t xml:space="preserve"> </w:t>
      </w:r>
      <w:r w:rsidR="00626140">
        <w:rPr>
          <w:lang w:val="ru-RU"/>
        </w:rPr>
        <w:t>МПК</w:t>
      </w:r>
      <w:r w:rsidR="00626140" w:rsidRPr="00626140">
        <w:rPr>
          <w:lang w:val="ru-RU"/>
        </w:rPr>
        <w:t>.</w:t>
      </w:r>
    </w:p>
    <w:p w:rsidR="005A650C" w:rsidRDefault="007A635F" w:rsidP="00221C43">
      <w:pPr>
        <w:pStyle w:val="ONUME"/>
        <w:numPr>
          <w:ilvl w:val="0"/>
          <w:numId w:val="0"/>
        </w:numPr>
        <w:ind w:right="283"/>
        <w:rPr>
          <w:b/>
          <w:bCs/>
          <w:caps/>
          <w:kern w:val="32"/>
          <w:szCs w:val="32"/>
          <w:lang w:val="ru-RU"/>
        </w:rPr>
      </w:pPr>
      <w:r w:rsidRPr="007A635F">
        <w:rPr>
          <w:b/>
          <w:bCs/>
          <w:caps/>
          <w:kern w:val="32"/>
          <w:szCs w:val="32"/>
          <w:lang w:val="ru-RU"/>
        </w:rPr>
        <w:t xml:space="preserve">Поправки к </w:t>
      </w:r>
      <w:r w:rsidRPr="007A635F">
        <w:rPr>
          <w:b/>
          <w:bCs/>
          <w:i/>
          <w:caps/>
          <w:kern w:val="32"/>
          <w:szCs w:val="32"/>
          <w:lang w:val="ru-RU"/>
        </w:rPr>
        <w:t xml:space="preserve">Руководству по МПК </w:t>
      </w:r>
      <w:r w:rsidRPr="007A635F">
        <w:rPr>
          <w:b/>
          <w:bCs/>
          <w:caps/>
          <w:kern w:val="32"/>
          <w:szCs w:val="32"/>
          <w:lang w:val="ru-RU"/>
        </w:rPr>
        <w:t>и другим базовым документам МПК</w:t>
      </w:r>
    </w:p>
    <w:p w:rsidR="00A8409C" w:rsidRPr="007A635F" w:rsidRDefault="007A635F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 w:rsidRPr="007A635F">
        <w:rPr>
          <w:b/>
          <w:bCs/>
          <w:caps/>
          <w:kern w:val="32"/>
          <w:szCs w:val="32"/>
          <w:lang w:val="ru-RU"/>
        </w:rPr>
        <w:t xml:space="preserve"> </w:t>
      </w:r>
      <w:r w:rsidR="00936096">
        <w:fldChar w:fldCharType="begin"/>
      </w:r>
      <w:r w:rsidR="00936096" w:rsidRPr="007A635F">
        <w:rPr>
          <w:lang w:val="ru-RU"/>
        </w:rPr>
        <w:instrText xml:space="preserve"> </w:instrText>
      </w:r>
      <w:r w:rsidR="00936096">
        <w:instrText>AUTONUM</w:instrText>
      </w:r>
      <w:r w:rsidR="00936096" w:rsidRPr="007A635F">
        <w:rPr>
          <w:lang w:val="ru-RU"/>
        </w:rPr>
        <w:instrText xml:space="preserve">  </w:instrText>
      </w:r>
      <w:r w:rsidR="00936096">
        <w:fldChar w:fldCharType="end"/>
      </w:r>
      <w:r w:rsidR="00936096" w:rsidRPr="007A635F">
        <w:rPr>
          <w:lang w:val="ru-RU"/>
        </w:rPr>
        <w:tab/>
      </w:r>
      <w:r w:rsidRPr="007A635F">
        <w:rPr>
          <w:lang w:val="ru-RU"/>
        </w:rPr>
        <w:t xml:space="preserve">Обсуждение проходило на основе </w:t>
      </w:r>
      <w:r>
        <w:rPr>
          <w:lang w:val="ru-RU"/>
        </w:rPr>
        <w:t>проекта</w:t>
      </w:r>
      <w:r w:rsidR="00A8409C" w:rsidRPr="007A635F">
        <w:rPr>
          <w:lang w:val="ru-RU"/>
        </w:rPr>
        <w:t xml:space="preserve"> </w:t>
      </w:r>
      <w:hyperlink r:id="rId10" w:history="1">
        <w:r w:rsidR="00A8409C" w:rsidRPr="00A8409C">
          <w:rPr>
            <w:color w:val="0000FF"/>
            <w:u w:val="single"/>
          </w:rPr>
          <w:t>CE </w:t>
        </w:r>
        <w:r w:rsidR="00A8409C" w:rsidRPr="007A635F">
          <w:rPr>
            <w:color w:val="0000FF"/>
            <w:u w:val="single"/>
            <w:lang w:val="ru-RU"/>
          </w:rPr>
          <w:t>454</w:t>
        </w:r>
      </w:hyperlink>
      <w:r w:rsidR="00A8409C" w:rsidRPr="007A635F">
        <w:rPr>
          <w:lang w:val="ru-RU"/>
        </w:rPr>
        <w:t xml:space="preserve">, </w:t>
      </w:r>
      <w:r>
        <w:rPr>
          <w:lang w:val="ru-RU"/>
        </w:rPr>
        <w:t xml:space="preserve">в том числе на основе приложения 21 указанному проекту, которое было подготовлено Международным бюро и в котором содержатся поправки к </w:t>
      </w:r>
      <w:r w:rsidRPr="007A635F">
        <w:rPr>
          <w:bCs/>
          <w:i/>
          <w:lang w:val="ru-RU"/>
        </w:rPr>
        <w:t>Руководству по МПК</w:t>
      </w:r>
      <w:r w:rsidR="00B96BD1" w:rsidRPr="007A635F">
        <w:rPr>
          <w:lang w:val="ru-RU"/>
        </w:rPr>
        <w:t xml:space="preserve">. </w:t>
      </w:r>
    </w:p>
    <w:p w:rsidR="00A8409C" w:rsidRPr="00CA3291" w:rsidRDefault="00936096" w:rsidP="007A635F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7A635F">
        <w:rPr>
          <w:lang w:val="ru-RU"/>
        </w:rPr>
        <w:instrText xml:space="preserve"> </w:instrText>
      </w:r>
      <w:r>
        <w:instrText>AUTONUM</w:instrText>
      </w:r>
      <w:r w:rsidRPr="007A635F">
        <w:rPr>
          <w:lang w:val="ru-RU"/>
        </w:rPr>
        <w:instrText xml:space="preserve">  </w:instrText>
      </w:r>
      <w:r>
        <w:fldChar w:fldCharType="end"/>
      </w:r>
      <w:r w:rsidRPr="007A635F">
        <w:rPr>
          <w:lang w:val="ru-RU"/>
        </w:rPr>
        <w:tab/>
      </w:r>
      <w:r w:rsidR="007A635F">
        <w:rPr>
          <w:lang w:val="ru-RU"/>
        </w:rPr>
        <w:t xml:space="preserve">Комитет принял с некоторыми изменениями предлагаемые поправки к пунктам </w:t>
      </w:r>
      <w:r w:rsidR="00A8409C" w:rsidRPr="007A635F">
        <w:rPr>
          <w:lang w:val="ru-RU"/>
        </w:rPr>
        <w:t xml:space="preserve">22, 38, 39, 41, 42, 50, 51, 53, 68, 71, 73, 75, 93, 94, 96, 131, 135, 139, 150, 154, 183 </w:t>
      </w:r>
      <w:r w:rsidR="007A635F">
        <w:rPr>
          <w:lang w:val="ru-RU"/>
        </w:rPr>
        <w:t>и</w:t>
      </w:r>
      <w:r w:rsidR="00A8409C" w:rsidRPr="007A635F">
        <w:rPr>
          <w:lang w:val="ru-RU"/>
        </w:rPr>
        <w:t xml:space="preserve"> 187</w:t>
      </w:r>
      <w:r w:rsidR="007A635F">
        <w:rPr>
          <w:lang w:val="ru-RU"/>
        </w:rPr>
        <w:t xml:space="preserve">, которые изложены в приложении </w:t>
      </w:r>
      <w:r w:rsidR="00E67C6F" w:rsidRPr="007A635F">
        <w:rPr>
          <w:lang w:val="ru-RU"/>
        </w:rPr>
        <w:t xml:space="preserve">24 </w:t>
      </w:r>
      <w:r w:rsidR="007A635F">
        <w:rPr>
          <w:lang w:val="ru-RU"/>
        </w:rPr>
        <w:t xml:space="preserve">к проекту. </w:t>
      </w:r>
      <w:r w:rsidR="00CA3291">
        <w:rPr>
          <w:lang w:val="ru-RU"/>
        </w:rPr>
        <w:t xml:space="preserve"> </w:t>
      </w:r>
      <w:r w:rsidR="007A635F">
        <w:rPr>
          <w:lang w:val="ru-RU"/>
        </w:rPr>
        <w:t>Эти</w:t>
      </w:r>
      <w:r w:rsidR="007A635F" w:rsidRPr="00CA3291">
        <w:rPr>
          <w:lang w:val="ru-RU"/>
        </w:rPr>
        <w:t xml:space="preserve"> </w:t>
      </w:r>
      <w:r w:rsidR="007A635F">
        <w:rPr>
          <w:lang w:val="ru-RU"/>
        </w:rPr>
        <w:t>поправки</w:t>
      </w:r>
      <w:r w:rsidR="007A635F" w:rsidRPr="00CA3291">
        <w:rPr>
          <w:lang w:val="ru-RU"/>
        </w:rPr>
        <w:t xml:space="preserve"> </w:t>
      </w:r>
      <w:r w:rsidR="007A635F">
        <w:rPr>
          <w:lang w:val="ru-RU"/>
        </w:rPr>
        <w:t>будут</w:t>
      </w:r>
      <w:r w:rsidR="007A635F" w:rsidRPr="00CA3291">
        <w:rPr>
          <w:lang w:val="ru-RU"/>
        </w:rPr>
        <w:t xml:space="preserve"> </w:t>
      </w:r>
      <w:r w:rsidR="007A635F">
        <w:rPr>
          <w:lang w:val="ru-RU"/>
        </w:rPr>
        <w:t>включены</w:t>
      </w:r>
      <w:r w:rsidR="007A635F" w:rsidRPr="00CA3291">
        <w:rPr>
          <w:lang w:val="ru-RU"/>
        </w:rPr>
        <w:t xml:space="preserve"> </w:t>
      </w:r>
      <w:r w:rsidR="007A635F">
        <w:rPr>
          <w:lang w:val="ru-RU"/>
        </w:rPr>
        <w:t>в</w:t>
      </w:r>
      <w:r w:rsidR="007A635F" w:rsidRPr="00CA3291">
        <w:rPr>
          <w:lang w:val="ru-RU"/>
        </w:rPr>
        <w:t xml:space="preserve"> </w:t>
      </w:r>
      <w:r w:rsidR="007A635F">
        <w:rPr>
          <w:lang w:val="ru-RU"/>
        </w:rPr>
        <w:t>версию</w:t>
      </w:r>
      <w:r w:rsidR="007A635F" w:rsidRPr="00CA3291">
        <w:rPr>
          <w:lang w:val="ru-RU"/>
        </w:rPr>
        <w:t xml:space="preserve"> </w:t>
      </w:r>
      <w:r w:rsidR="007A635F" w:rsidRPr="007A635F">
        <w:rPr>
          <w:i/>
          <w:lang w:val="ru-RU"/>
        </w:rPr>
        <w:t>Руководства</w:t>
      </w:r>
      <w:r w:rsidR="007A635F" w:rsidRPr="00CA3291">
        <w:rPr>
          <w:lang w:val="ru-RU"/>
        </w:rPr>
        <w:t xml:space="preserve"> 2016 </w:t>
      </w:r>
      <w:r w:rsidR="007A635F">
        <w:rPr>
          <w:lang w:val="ru-RU"/>
        </w:rPr>
        <w:t>года</w:t>
      </w:r>
      <w:r w:rsidR="007A635F" w:rsidRPr="00CA3291">
        <w:rPr>
          <w:lang w:val="ru-RU"/>
        </w:rPr>
        <w:t xml:space="preserve">.  </w:t>
      </w:r>
      <w:r w:rsidR="00A8409C" w:rsidRPr="00CA3291">
        <w:rPr>
          <w:lang w:val="ru-RU"/>
        </w:rPr>
        <w:t xml:space="preserve">  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 xml:space="preserve">Комитет принял к сведению </w:t>
      </w:r>
      <w:r w:rsidR="007A635F" w:rsidRPr="00127FD5">
        <w:rPr>
          <w:lang w:val="ru-RU"/>
        </w:rPr>
        <w:t xml:space="preserve">представленные Китаем </w:t>
      </w:r>
      <w:r w:rsidR="00127FD5" w:rsidRPr="00127FD5">
        <w:rPr>
          <w:lang w:val="ru-RU"/>
        </w:rPr>
        <w:t xml:space="preserve">в </w:t>
      </w:r>
      <w:r w:rsidR="005A650C">
        <w:rPr>
          <w:lang w:val="ru-RU"/>
        </w:rPr>
        <w:t>п</w:t>
      </w:r>
      <w:r w:rsidR="00127FD5" w:rsidRPr="00127FD5">
        <w:rPr>
          <w:lang w:val="ru-RU"/>
        </w:rPr>
        <w:t>риложении 22</w:t>
      </w:r>
      <w:r w:rsidR="00071544" w:rsidRPr="00071544">
        <w:rPr>
          <w:lang w:val="ru-RU"/>
        </w:rPr>
        <w:t xml:space="preserve"> </w:t>
      </w:r>
      <w:r w:rsidR="00071544" w:rsidRPr="00127FD5">
        <w:rPr>
          <w:lang w:val="ru-RU"/>
        </w:rPr>
        <w:t>замечания</w:t>
      </w:r>
      <w:r w:rsidR="00071544">
        <w:rPr>
          <w:lang w:val="ru-RU"/>
        </w:rPr>
        <w:t xml:space="preserve"> в отношении проблемы наличия </w:t>
      </w:r>
      <w:r w:rsidR="003C2BE0">
        <w:rPr>
          <w:lang w:val="ru-RU"/>
        </w:rPr>
        <w:t>от</w:t>
      </w:r>
      <w:r w:rsidR="00127FD5" w:rsidRPr="00127FD5">
        <w:rPr>
          <w:lang w:val="ru-RU"/>
        </w:rPr>
        <w:t xml:space="preserve">сылок в некоторых </w:t>
      </w:r>
      <w:r w:rsidR="003C2BE0">
        <w:rPr>
          <w:lang w:val="ru-RU"/>
        </w:rPr>
        <w:t xml:space="preserve">примечаниях </w:t>
      </w:r>
      <w:r w:rsidR="00127FD5" w:rsidRPr="00127FD5">
        <w:rPr>
          <w:lang w:val="ru-RU"/>
        </w:rPr>
        <w:t xml:space="preserve">и </w:t>
      </w:r>
      <w:r w:rsidR="003C2BE0">
        <w:rPr>
          <w:lang w:val="ru-RU"/>
        </w:rPr>
        <w:t>подзаголовках</w:t>
      </w:r>
      <w:r w:rsidR="00127FD5" w:rsidRPr="00127FD5">
        <w:rPr>
          <w:lang w:val="ru-RU"/>
        </w:rPr>
        <w:t xml:space="preserve"> в </w:t>
      </w:r>
      <w:r w:rsidR="00127FD5" w:rsidRPr="00127FD5">
        <w:rPr>
          <w:lang w:val="ru-RU"/>
        </w:rPr>
        <w:lastRenderedPageBreak/>
        <w:t xml:space="preserve">МПК. </w:t>
      </w:r>
      <w:r w:rsidR="00CA3291">
        <w:rPr>
          <w:lang w:val="ru-RU"/>
        </w:rPr>
        <w:t xml:space="preserve"> </w:t>
      </w:r>
      <w:r w:rsidR="00127FD5" w:rsidRPr="00127FD5">
        <w:rPr>
          <w:lang w:val="ru-RU"/>
        </w:rPr>
        <w:t xml:space="preserve">Комитет предложил Международному бюро проверить все </w:t>
      </w:r>
      <w:r w:rsidR="003C2BE0">
        <w:rPr>
          <w:lang w:val="ru-RU"/>
        </w:rPr>
        <w:t>такие</w:t>
      </w:r>
      <w:r w:rsidR="00127FD5" w:rsidRPr="00127FD5">
        <w:rPr>
          <w:lang w:val="ru-RU"/>
        </w:rPr>
        <w:t xml:space="preserve"> случаи, </w:t>
      </w:r>
      <w:r w:rsidR="003C2BE0">
        <w:rPr>
          <w:lang w:val="ru-RU"/>
        </w:rPr>
        <w:t xml:space="preserve">оценить реальные возможности проведения этой работы </w:t>
      </w:r>
      <w:r w:rsidR="00127FD5" w:rsidRPr="00127FD5">
        <w:rPr>
          <w:lang w:val="ru-RU"/>
        </w:rPr>
        <w:t xml:space="preserve">и представить Рабочей группы </w:t>
      </w:r>
      <w:r w:rsidR="003C2BE0" w:rsidRPr="00127FD5">
        <w:rPr>
          <w:lang w:val="ru-RU"/>
        </w:rPr>
        <w:t xml:space="preserve">предложение </w:t>
      </w:r>
      <w:r w:rsidR="00127FD5" w:rsidRPr="00127FD5">
        <w:rPr>
          <w:lang w:val="ru-RU"/>
        </w:rPr>
        <w:t xml:space="preserve">по решению этого вопроса. </w:t>
      </w:r>
      <w:r w:rsidR="00CA3291">
        <w:rPr>
          <w:lang w:val="ru-RU"/>
        </w:rPr>
        <w:t xml:space="preserve"> </w:t>
      </w:r>
      <w:r w:rsidR="003C2BE0">
        <w:rPr>
          <w:lang w:val="ru-RU"/>
        </w:rPr>
        <w:t>З</w:t>
      </w:r>
      <w:r w:rsidR="00127FD5" w:rsidRPr="00127FD5">
        <w:rPr>
          <w:lang w:val="ru-RU"/>
        </w:rPr>
        <w:t xml:space="preserve">атем </w:t>
      </w:r>
      <w:r w:rsidR="003C2BE0" w:rsidRPr="00127FD5">
        <w:rPr>
          <w:lang w:val="ru-RU"/>
        </w:rPr>
        <w:t xml:space="preserve">Рабочая группа </w:t>
      </w:r>
      <w:r w:rsidR="00127FD5" w:rsidRPr="00127FD5">
        <w:rPr>
          <w:lang w:val="ru-RU"/>
        </w:rPr>
        <w:t xml:space="preserve">примет решение о </w:t>
      </w:r>
      <w:r w:rsidR="003C2BE0">
        <w:rPr>
          <w:lang w:val="ru-RU"/>
        </w:rPr>
        <w:t xml:space="preserve">выборе </w:t>
      </w:r>
      <w:r w:rsidR="00127FD5" w:rsidRPr="00127FD5">
        <w:rPr>
          <w:lang w:val="ru-RU"/>
        </w:rPr>
        <w:t>окончательно</w:t>
      </w:r>
      <w:r w:rsidR="003C2BE0">
        <w:rPr>
          <w:lang w:val="ru-RU"/>
        </w:rPr>
        <w:t>го варианта действий</w:t>
      </w:r>
      <w:r w:rsidR="00127FD5" w:rsidRPr="00127FD5">
        <w:rPr>
          <w:lang w:val="ru-RU"/>
        </w:rPr>
        <w:t xml:space="preserve">, принимая во внимание </w:t>
      </w:r>
      <w:r w:rsidR="00800708">
        <w:rPr>
          <w:lang w:val="ru-RU"/>
        </w:rPr>
        <w:t>поставленную</w:t>
      </w:r>
      <w:r w:rsidR="00127FD5" w:rsidRPr="00127FD5">
        <w:rPr>
          <w:lang w:val="ru-RU"/>
        </w:rPr>
        <w:t xml:space="preserve"> </w:t>
      </w:r>
      <w:r w:rsidR="00800708" w:rsidRPr="00127FD5">
        <w:rPr>
          <w:lang w:val="ru-RU"/>
        </w:rPr>
        <w:t xml:space="preserve">в рамках пересмотра МПК </w:t>
      </w:r>
      <w:r w:rsidR="00127FD5" w:rsidRPr="00127FD5">
        <w:rPr>
          <w:lang w:val="ru-RU"/>
        </w:rPr>
        <w:t xml:space="preserve">задачу </w:t>
      </w:r>
      <w:r w:rsidR="00800708">
        <w:rPr>
          <w:lang w:val="ru-RU"/>
        </w:rPr>
        <w:t>исключения из</w:t>
      </w:r>
      <w:r w:rsidR="00127FD5" w:rsidRPr="00127FD5">
        <w:rPr>
          <w:lang w:val="ru-RU"/>
        </w:rPr>
        <w:t xml:space="preserve"> </w:t>
      </w:r>
      <w:r w:rsidR="00800708">
        <w:rPr>
          <w:lang w:val="ru-RU"/>
        </w:rPr>
        <w:t xml:space="preserve">классификации </w:t>
      </w:r>
      <w:r w:rsidR="00800708" w:rsidRPr="00800708">
        <w:rPr>
          <w:lang w:val="ru-RU"/>
        </w:rPr>
        <w:t>отсылок неограничительного характера</w:t>
      </w:r>
      <w:r w:rsidR="00127FD5" w:rsidRPr="00127FD5">
        <w:rPr>
          <w:lang w:val="ru-RU"/>
        </w:rPr>
        <w:t>.</w:t>
      </w:r>
      <w:r w:rsidR="00800708">
        <w:rPr>
          <w:lang w:val="ru-RU"/>
        </w:rPr>
        <w:t xml:space="preserve"> 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>Комитет принял к сведению</w:t>
      </w:r>
      <w:r w:rsidR="00F51A66">
        <w:rPr>
          <w:lang w:val="ru-RU"/>
        </w:rPr>
        <w:t xml:space="preserve"> содержащееся</w:t>
      </w:r>
      <w:r w:rsidR="00127FD5" w:rsidRPr="00127FD5">
        <w:rPr>
          <w:lang w:val="ru-RU"/>
        </w:rPr>
        <w:t xml:space="preserve"> </w:t>
      </w:r>
      <w:r w:rsidR="00F51A66" w:rsidRPr="00127FD5">
        <w:rPr>
          <w:lang w:val="ru-RU"/>
        </w:rPr>
        <w:t xml:space="preserve">в </w:t>
      </w:r>
      <w:r w:rsidR="00C043AE">
        <w:rPr>
          <w:lang w:val="ru-RU"/>
        </w:rPr>
        <w:t>п</w:t>
      </w:r>
      <w:r w:rsidR="00F51A66" w:rsidRPr="00127FD5">
        <w:rPr>
          <w:lang w:val="ru-RU"/>
        </w:rPr>
        <w:t xml:space="preserve">риложении 15 к проекту </w:t>
      </w:r>
      <w:hyperlink r:id="rId11" w:history="1">
        <w:r w:rsidR="004E29F9" w:rsidRPr="00A8409C">
          <w:rPr>
            <w:color w:val="0000FF"/>
            <w:u w:val="single"/>
          </w:rPr>
          <w:t>CE</w:t>
        </w:r>
        <w:r w:rsidR="004E29F9">
          <w:rPr>
            <w:color w:val="0000FF"/>
            <w:u w:val="single"/>
          </w:rPr>
          <w:t> </w:t>
        </w:r>
        <w:r w:rsidR="004E29F9" w:rsidRPr="004E29F9">
          <w:rPr>
            <w:color w:val="0000FF"/>
            <w:u w:val="single"/>
            <w:lang w:val="ru-RU"/>
          </w:rPr>
          <w:t>447</w:t>
        </w:r>
      </w:hyperlink>
      <w:r w:rsidR="00F51A66">
        <w:rPr>
          <w:lang w:val="ru-RU"/>
        </w:rPr>
        <w:t xml:space="preserve"> </w:t>
      </w:r>
      <w:r w:rsidR="00127FD5" w:rsidRPr="00127FD5">
        <w:rPr>
          <w:lang w:val="ru-RU"/>
        </w:rPr>
        <w:t>предложение</w:t>
      </w:r>
      <w:r w:rsidR="00F51A66">
        <w:rPr>
          <w:lang w:val="ru-RU"/>
        </w:rPr>
        <w:t xml:space="preserve"> </w:t>
      </w:r>
      <w:r w:rsidR="00127FD5" w:rsidRPr="00127FD5">
        <w:rPr>
          <w:lang w:val="ru-RU"/>
        </w:rPr>
        <w:t xml:space="preserve">ЕПВ </w:t>
      </w:r>
      <w:r w:rsidR="00F51A66">
        <w:rPr>
          <w:lang w:val="ru-RU"/>
        </w:rPr>
        <w:t>предусмотреть</w:t>
      </w:r>
      <w:r w:rsidR="00127FD5" w:rsidRPr="00127FD5">
        <w:rPr>
          <w:lang w:val="ru-RU"/>
        </w:rPr>
        <w:t xml:space="preserve"> в версии </w:t>
      </w:r>
      <w:r w:rsidR="00127FD5" w:rsidRPr="00F51A66">
        <w:rPr>
          <w:i/>
          <w:lang w:val="ru-RU"/>
        </w:rPr>
        <w:t>Руководства</w:t>
      </w:r>
      <w:r w:rsidR="00127FD5" w:rsidRPr="00127FD5">
        <w:rPr>
          <w:lang w:val="ru-RU"/>
        </w:rPr>
        <w:t xml:space="preserve"> </w:t>
      </w:r>
      <w:r w:rsidR="00F51A66">
        <w:rPr>
          <w:lang w:val="ru-RU"/>
        </w:rPr>
        <w:t xml:space="preserve">в формате </w:t>
      </w:r>
      <w:r w:rsidR="00F51A66" w:rsidRPr="00127FD5">
        <w:t>PDF</w:t>
      </w:r>
      <w:r w:rsidR="00F51A66" w:rsidRPr="00127FD5">
        <w:rPr>
          <w:lang w:val="ru-RU"/>
        </w:rPr>
        <w:t xml:space="preserve"> </w:t>
      </w:r>
      <w:r w:rsidR="00CA3291">
        <w:rPr>
          <w:lang w:val="ru-RU"/>
        </w:rPr>
        <w:t xml:space="preserve">цветной титульный лист с логотипом </w:t>
      </w:r>
      <w:r w:rsidR="00127FD5" w:rsidRPr="00127FD5">
        <w:rPr>
          <w:lang w:val="ru-RU"/>
        </w:rPr>
        <w:t xml:space="preserve">ВОИС. </w:t>
      </w:r>
      <w:r w:rsidR="00CA3291">
        <w:rPr>
          <w:lang w:val="ru-RU"/>
        </w:rPr>
        <w:t xml:space="preserve"> </w:t>
      </w:r>
      <w:r w:rsidR="00127FD5" w:rsidRPr="00127FD5">
        <w:rPr>
          <w:lang w:val="ru-RU"/>
        </w:rPr>
        <w:t xml:space="preserve">Комитет предложил Международному бюро рассмотреть вопрос </w:t>
      </w:r>
      <w:r w:rsidR="00CA3291">
        <w:rPr>
          <w:lang w:val="ru-RU"/>
        </w:rPr>
        <w:t>о возможности осуществления такого предложения</w:t>
      </w:r>
      <w:r w:rsidR="00127FD5" w:rsidRPr="00127FD5">
        <w:rPr>
          <w:lang w:val="ru-RU"/>
        </w:rPr>
        <w:t xml:space="preserve"> </w:t>
      </w:r>
      <w:r w:rsidR="00CA3291">
        <w:rPr>
          <w:lang w:val="ru-RU"/>
        </w:rPr>
        <w:t>при выпуске</w:t>
      </w:r>
      <w:r w:rsidR="00127FD5" w:rsidRPr="00127FD5">
        <w:rPr>
          <w:lang w:val="ru-RU"/>
        </w:rPr>
        <w:t xml:space="preserve"> </w:t>
      </w:r>
      <w:r w:rsidR="00CA3291" w:rsidRPr="00CA3291">
        <w:rPr>
          <w:lang w:val="ru-RU"/>
        </w:rPr>
        <w:t xml:space="preserve">версии </w:t>
      </w:r>
      <w:r w:rsidR="00CA3291" w:rsidRPr="00CA3291">
        <w:rPr>
          <w:i/>
          <w:lang w:val="ru-RU"/>
        </w:rPr>
        <w:t>Руководства</w:t>
      </w:r>
      <w:r w:rsidR="00CA3291" w:rsidRPr="00CA3291">
        <w:rPr>
          <w:lang w:val="ru-RU"/>
        </w:rPr>
        <w:t xml:space="preserve"> в формате </w:t>
      </w:r>
      <w:r w:rsidR="00CA3291" w:rsidRPr="00CA3291">
        <w:t>PDF</w:t>
      </w:r>
      <w:r w:rsidR="00CA3291" w:rsidRPr="00CA3291">
        <w:rPr>
          <w:lang w:val="ru-RU"/>
        </w:rPr>
        <w:t xml:space="preserve"> </w:t>
      </w:r>
      <w:r w:rsidR="00127FD5" w:rsidRPr="00127FD5">
        <w:rPr>
          <w:lang w:val="ru-RU"/>
        </w:rPr>
        <w:t>в 2016 году.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>Обсуждени</w:t>
      </w:r>
      <w:r w:rsidR="00CA3291">
        <w:rPr>
          <w:lang w:val="ru-RU"/>
        </w:rPr>
        <w:t xml:space="preserve">е проводилось также на основе проекта </w:t>
      </w:r>
      <w:hyperlink r:id="rId12" w:history="1">
        <w:r w:rsidR="00CA3291" w:rsidRPr="00A8409C">
          <w:rPr>
            <w:color w:val="0000FF"/>
            <w:u w:val="single"/>
          </w:rPr>
          <w:t>CE </w:t>
        </w:r>
        <w:r w:rsidR="00CA3291" w:rsidRPr="00CA3291">
          <w:rPr>
            <w:color w:val="0000FF"/>
            <w:u w:val="single"/>
            <w:lang w:val="ru-RU"/>
          </w:rPr>
          <w:t>455</w:t>
        </w:r>
      </w:hyperlink>
      <w:r w:rsidR="00CA3291">
        <w:rPr>
          <w:lang w:val="ru-RU"/>
        </w:rPr>
        <w:t>, в том числе</w:t>
      </w:r>
      <w:r w:rsidR="00127FD5" w:rsidRPr="00127FD5">
        <w:rPr>
          <w:lang w:val="ru-RU"/>
        </w:rPr>
        <w:t xml:space="preserve"> </w:t>
      </w:r>
      <w:r w:rsidR="00CA3291" w:rsidRPr="00127FD5">
        <w:rPr>
          <w:lang w:val="ru-RU"/>
        </w:rPr>
        <w:t xml:space="preserve">подготовленного Международным бюро </w:t>
      </w:r>
      <w:r w:rsidR="00127FD5" w:rsidRPr="00127FD5">
        <w:rPr>
          <w:lang w:val="ru-RU"/>
        </w:rPr>
        <w:t>приложени</w:t>
      </w:r>
      <w:r w:rsidR="00CA3291">
        <w:rPr>
          <w:lang w:val="ru-RU"/>
        </w:rPr>
        <w:t>я</w:t>
      </w:r>
      <w:r w:rsidR="00127FD5" w:rsidRPr="00127FD5">
        <w:rPr>
          <w:lang w:val="ru-RU"/>
        </w:rPr>
        <w:t xml:space="preserve"> 36 к </w:t>
      </w:r>
      <w:r w:rsidR="00CA3291">
        <w:rPr>
          <w:lang w:val="ru-RU"/>
        </w:rPr>
        <w:t>нему</w:t>
      </w:r>
      <w:r w:rsidR="00127FD5" w:rsidRPr="00127FD5">
        <w:rPr>
          <w:lang w:val="ru-RU"/>
        </w:rPr>
        <w:t>,</w:t>
      </w:r>
      <w:r w:rsidR="00CA3291">
        <w:rPr>
          <w:lang w:val="ru-RU"/>
        </w:rPr>
        <w:t xml:space="preserve"> где</w:t>
      </w:r>
      <w:r w:rsidR="00127FD5" w:rsidRPr="00127FD5">
        <w:rPr>
          <w:lang w:val="ru-RU"/>
        </w:rPr>
        <w:t xml:space="preserve"> содерж</w:t>
      </w:r>
      <w:r w:rsidR="00CA3291">
        <w:rPr>
          <w:lang w:val="ru-RU"/>
        </w:rPr>
        <w:t xml:space="preserve">ится подборка поправок к </w:t>
      </w:r>
      <w:r w:rsidR="00127FD5" w:rsidRPr="00127FD5">
        <w:rPr>
          <w:lang w:val="ru-RU"/>
        </w:rPr>
        <w:t>"</w:t>
      </w:r>
      <w:r w:rsidR="00580202" w:rsidRPr="00580202">
        <w:rPr>
          <w:lang w:val="ru-RU"/>
        </w:rPr>
        <w:t>Руководящи</w:t>
      </w:r>
      <w:r w:rsidR="00580202">
        <w:rPr>
          <w:rFonts w:eastAsiaTheme="minorEastAsia"/>
          <w:lang w:val="ru-RU" w:eastAsia="ko-KR"/>
        </w:rPr>
        <w:t>м</w:t>
      </w:r>
      <w:r w:rsidR="00580202" w:rsidRPr="00580202">
        <w:rPr>
          <w:lang w:val="ru-RU"/>
        </w:rPr>
        <w:t xml:space="preserve"> принцип</w:t>
      </w:r>
      <w:r w:rsidR="00580202">
        <w:rPr>
          <w:lang w:val="ru-RU"/>
        </w:rPr>
        <w:t>ам</w:t>
      </w:r>
      <w:r w:rsidR="00580202" w:rsidRPr="00580202">
        <w:rPr>
          <w:lang w:val="ru-RU"/>
        </w:rPr>
        <w:t xml:space="preserve"> пересмотра </w:t>
      </w:r>
      <w:r w:rsidR="00127FD5" w:rsidRPr="00127FD5">
        <w:rPr>
          <w:lang w:val="ru-RU"/>
        </w:rPr>
        <w:t>МПК»</w:t>
      </w:r>
      <w:r w:rsidR="00D25EC8">
        <w:rPr>
          <w:lang w:val="ru-RU"/>
        </w:rPr>
        <w:t xml:space="preserve"> с обобщением </w:t>
      </w:r>
      <w:r w:rsidR="00127FD5" w:rsidRPr="00127FD5">
        <w:rPr>
          <w:lang w:val="ru-RU"/>
        </w:rPr>
        <w:t xml:space="preserve">предложений и </w:t>
      </w:r>
      <w:r w:rsidR="00D25EC8">
        <w:rPr>
          <w:lang w:val="ru-RU"/>
        </w:rPr>
        <w:t>замечаний ведомств.</w:t>
      </w:r>
    </w:p>
    <w:p w:rsidR="00A8409C" w:rsidRPr="00D25EC8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D25EC8">
        <w:rPr>
          <w:lang w:val="ru-RU"/>
        </w:rPr>
        <w:instrText xml:space="preserve"> </w:instrText>
      </w:r>
      <w:r>
        <w:instrText>AUTONUM</w:instrText>
      </w:r>
      <w:r w:rsidRPr="00D25EC8">
        <w:rPr>
          <w:lang w:val="ru-RU"/>
        </w:rPr>
        <w:instrText xml:space="preserve">  </w:instrText>
      </w:r>
      <w:r>
        <w:fldChar w:fldCharType="end"/>
      </w:r>
      <w:r w:rsidRPr="00D25EC8">
        <w:rPr>
          <w:lang w:val="ru-RU"/>
        </w:rPr>
        <w:tab/>
      </w:r>
      <w:r w:rsidR="00D25EC8" w:rsidRPr="00D25EC8">
        <w:rPr>
          <w:lang w:val="ru-RU"/>
        </w:rPr>
        <w:t>Комитет принял с некоторыми изменениями поправки к пунктам</w:t>
      </w:r>
      <w:r w:rsidR="00A8409C" w:rsidRPr="00D25EC8">
        <w:rPr>
          <w:lang w:val="ru-RU"/>
        </w:rPr>
        <w:t xml:space="preserve"> 27, 40, 41, 47, 51, 112, 114, 121 </w:t>
      </w:r>
      <w:r w:rsidR="00D25EC8">
        <w:rPr>
          <w:lang w:val="ru-RU"/>
        </w:rPr>
        <w:t>и</w:t>
      </w:r>
      <w:r w:rsidR="00A8409C" w:rsidRPr="00D25EC8">
        <w:rPr>
          <w:lang w:val="ru-RU"/>
        </w:rPr>
        <w:t xml:space="preserve"> </w:t>
      </w:r>
      <w:r w:rsidR="00A8409C" w:rsidRPr="00D25EC8">
        <w:rPr>
          <w:b/>
          <w:i/>
          <w:lang w:val="ru-RU"/>
        </w:rPr>
        <w:t>122</w:t>
      </w:r>
      <w:r w:rsidR="00580202">
        <w:rPr>
          <w:b/>
          <w:i/>
          <w:lang w:val="ru-RU"/>
        </w:rPr>
        <w:t>,</w:t>
      </w:r>
      <w:r w:rsidR="00A8409C" w:rsidRPr="00D25EC8">
        <w:rPr>
          <w:lang w:val="ru-RU"/>
        </w:rPr>
        <w:t xml:space="preserve"> </w:t>
      </w:r>
      <w:r w:rsidR="00D25EC8" w:rsidRPr="00D25EC8">
        <w:rPr>
          <w:lang w:val="ru-RU"/>
        </w:rPr>
        <w:t xml:space="preserve">которые изложены в приложении </w:t>
      </w:r>
      <w:r w:rsidR="00D25EC8">
        <w:rPr>
          <w:lang w:val="ru-RU"/>
        </w:rPr>
        <w:t>37</w:t>
      </w:r>
      <w:r w:rsidR="00D25EC8" w:rsidRPr="00D25EC8">
        <w:rPr>
          <w:lang w:val="ru-RU"/>
        </w:rPr>
        <w:t xml:space="preserve"> к проекту. </w:t>
      </w:r>
      <w:r w:rsidR="00A8409C" w:rsidRPr="00D25EC8">
        <w:rPr>
          <w:lang w:val="ru-RU"/>
        </w:rPr>
        <w:t xml:space="preserve">  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tabs>
          <w:tab w:val="left" w:pos="0"/>
        </w:tabs>
        <w:ind w:right="-1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7B02ED">
        <w:rPr>
          <w:rFonts w:eastAsiaTheme="minorEastAsia"/>
          <w:lang w:val="ru-RU" w:eastAsia="ko-KR"/>
        </w:rPr>
        <w:t>В отношении</w:t>
      </w:r>
      <w:r w:rsidR="00127FD5" w:rsidRPr="00127FD5">
        <w:rPr>
          <w:lang w:val="ru-RU"/>
        </w:rPr>
        <w:t xml:space="preserve"> предлагаемых поправок к пункту 122 Комитет отметил, что </w:t>
      </w:r>
      <w:r w:rsidR="00496056">
        <w:rPr>
          <w:lang w:val="ru-RU"/>
        </w:rPr>
        <w:t xml:space="preserve">определение  условного обозначения </w:t>
      </w:r>
      <w:r w:rsidR="00127FD5" w:rsidRPr="00127FD5">
        <w:rPr>
          <w:lang w:val="ru-RU"/>
        </w:rPr>
        <w:t>"</w:t>
      </w:r>
      <w:r w:rsidR="00127FD5" w:rsidRPr="00127FD5">
        <w:t>C</w:t>
      </w:r>
      <w:r w:rsidR="00127FD5" w:rsidRPr="00127FD5">
        <w:rPr>
          <w:lang w:val="ru-RU"/>
        </w:rPr>
        <w:t xml:space="preserve">" </w:t>
      </w:r>
      <w:r w:rsidR="00496056">
        <w:rPr>
          <w:lang w:val="ru-RU"/>
        </w:rPr>
        <w:t>в качестве условного обозначения «</w:t>
      </w:r>
      <w:r w:rsidR="00127FD5" w:rsidRPr="00127FD5">
        <w:rPr>
          <w:lang w:val="ru-RU"/>
        </w:rPr>
        <w:t>для групп, которые служат источник</w:t>
      </w:r>
      <w:r w:rsidR="00496056">
        <w:rPr>
          <w:lang w:val="ru-RU"/>
        </w:rPr>
        <w:t>ом</w:t>
      </w:r>
      <w:r w:rsidR="00127FD5" w:rsidRPr="00127FD5">
        <w:rPr>
          <w:lang w:val="ru-RU"/>
        </w:rPr>
        <w:t xml:space="preserve"> для реклассификации, например для групп с </w:t>
      </w:r>
      <w:r w:rsidR="00496056">
        <w:rPr>
          <w:lang w:val="ru-RU"/>
        </w:rPr>
        <w:t xml:space="preserve">измененной сферой охвата» </w:t>
      </w:r>
      <w:r w:rsidR="00127FD5" w:rsidRPr="00127FD5">
        <w:rPr>
          <w:lang w:val="ru-RU"/>
        </w:rPr>
        <w:t xml:space="preserve">может </w:t>
      </w:r>
      <w:r w:rsidR="00496056">
        <w:rPr>
          <w:lang w:val="ru-RU"/>
        </w:rPr>
        <w:t>стать</w:t>
      </w:r>
      <w:r w:rsidR="00127FD5" w:rsidRPr="00127FD5">
        <w:rPr>
          <w:lang w:val="ru-RU"/>
        </w:rPr>
        <w:t xml:space="preserve"> хорошей основой для дальнейшего обсуждения. Комитет предложил Международному бюро </w:t>
      </w:r>
      <w:r w:rsidR="00496056">
        <w:rPr>
          <w:lang w:val="ru-RU"/>
        </w:rPr>
        <w:t>анализировать</w:t>
      </w:r>
      <w:r w:rsidR="00127FD5" w:rsidRPr="00127FD5">
        <w:rPr>
          <w:lang w:val="ru-RU"/>
        </w:rPr>
        <w:t xml:space="preserve"> текущую и будущую практику в процессе пересмотра МПК и, в случае необходимости,</w:t>
      </w:r>
      <w:r w:rsidR="00496056">
        <w:rPr>
          <w:lang w:val="ru-RU"/>
        </w:rPr>
        <w:t xml:space="preserve"> подготовить</w:t>
      </w:r>
      <w:r w:rsidR="00127FD5" w:rsidRPr="00127FD5">
        <w:rPr>
          <w:lang w:val="ru-RU"/>
        </w:rPr>
        <w:t xml:space="preserve"> предложение о внесении необходимых поправок </w:t>
      </w:r>
      <w:r w:rsidR="00496056">
        <w:rPr>
          <w:lang w:val="ru-RU"/>
        </w:rPr>
        <w:t>в</w:t>
      </w:r>
      <w:r w:rsidR="00127FD5" w:rsidRPr="00127FD5">
        <w:rPr>
          <w:lang w:val="ru-RU"/>
        </w:rPr>
        <w:t xml:space="preserve"> </w:t>
      </w:r>
      <w:r w:rsidR="00127FD5" w:rsidRPr="00496056">
        <w:rPr>
          <w:i/>
          <w:lang w:val="ru-RU"/>
        </w:rPr>
        <w:t>Руководств</w:t>
      </w:r>
      <w:r w:rsidR="00496056" w:rsidRPr="00496056">
        <w:rPr>
          <w:i/>
          <w:lang w:val="ru-RU"/>
        </w:rPr>
        <w:t>о</w:t>
      </w:r>
      <w:r w:rsidR="00127FD5" w:rsidRPr="00127FD5">
        <w:rPr>
          <w:lang w:val="ru-RU"/>
        </w:rPr>
        <w:t xml:space="preserve"> и </w:t>
      </w:r>
      <w:r w:rsidR="00496056">
        <w:rPr>
          <w:lang w:val="ru-RU"/>
        </w:rPr>
        <w:t>Р</w:t>
      </w:r>
      <w:r w:rsidR="00127FD5" w:rsidRPr="00127FD5">
        <w:rPr>
          <w:lang w:val="ru-RU"/>
        </w:rPr>
        <w:t>уководящи</w:t>
      </w:r>
      <w:r w:rsidR="00496056">
        <w:rPr>
          <w:lang w:val="ru-RU"/>
        </w:rPr>
        <w:t>е</w:t>
      </w:r>
      <w:r w:rsidR="00127FD5" w:rsidRPr="00127FD5">
        <w:rPr>
          <w:lang w:val="ru-RU"/>
        </w:rPr>
        <w:t xml:space="preserve"> принцип</w:t>
      </w:r>
      <w:r w:rsidR="00496056">
        <w:rPr>
          <w:lang w:val="ru-RU"/>
        </w:rPr>
        <w:t>ы</w:t>
      </w:r>
      <w:r w:rsidR="00127FD5" w:rsidRPr="00127FD5">
        <w:rPr>
          <w:lang w:val="ru-RU"/>
        </w:rPr>
        <w:t xml:space="preserve"> </w:t>
      </w:r>
      <w:r w:rsidR="00496056">
        <w:rPr>
          <w:lang w:val="ru-RU"/>
        </w:rPr>
        <w:t>с учетом применения условного обозначения</w:t>
      </w:r>
      <w:r w:rsidR="00127FD5" w:rsidRPr="00127FD5">
        <w:rPr>
          <w:lang w:val="ru-RU"/>
        </w:rPr>
        <w:t xml:space="preserve"> "</w:t>
      </w:r>
      <w:r w:rsidR="00127FD5" w:rsidRPr="00127FD5">
        <w:t>C</w:t>
      </w:r>
      <w:r w:rsidR="00127FD5" w:rsidRPr="00127FD5">
        <w:rPr>
          <w:lang w:val="ru-RU"/>
        </w:rPr>
        <w:t xml:space="preserve">" и </w:t>
      </w:r>
      <w:r w:rsidR="00496056">
        <w:rPr>
          <w:lang w:val="ru-RU"/>
        </w:rPr>
        <w:t>условных обозначений новых версий.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 xml:space="preserve">Комитет также принял решение прекратить </w:t>
      </w:r>
      <w:r w:rsidR="00B62CB1">
        <w:rPr>
          <w:lang w:val="ru-RU"/>
        </w:rPr>
        <w:t xml:space="preserve">выпуск </w:t>
      </w:r>
      <w:r w:rsidR="00127FD5" w:rsidRPr="00127FD5">
        <w:rPr>
          <w:lang w:val="ru-RU"/>
        </w:rPr>
        <w:t>документ</w:t>
      </w:r>
      <w:r w:rsidR="00B62CB1">
        <w:rPr>
          <w:lang w:val="ru-RU"/>
        </w:rPr>
        <w:t>ов</w:t>
      </w:r>
      <w:r w:rsidR="004E29F9">
        <w:rPr>
          <w:lang w:val="ru-RU"/>
        </w:rPr>
        <w:t xml:space="preserve"> </w:t>
      </w:r>
      <w:r w:rsidR="00127FD5" w:rsidRPr="004E29F9">
        <w:rPr>
          <w:i/>
          <w:lang w:val="ru-RU"/>
        </w:rPr>
        <w:t>Руковод</w:t>
      </w:r>
      <w:r w:rsidR="004E29F9" w:rsidRPr="004E29F9">
        <w:rPr>
          <w:i/>
          <w:lang w:val="ru-RU"/>
        </w:rPr>
        <w:t>ящие принципы определения соответствующего раздела</w:t>
      </w:r>
      <w:r w:rsidR="00127FD5" w:rsidRPr="004E29F9">
        <w:rPr>
          <w:i/>
          <w:lang w:val="ru-RU"/>
        </w:rPr>
        <w:t xml:space="preserve"> для классификации па</w:t>
      </w:r>
      <w:r w:rsidR="004E29F9" w:rsidRPr="004E29F9">
        <w:rPr>
          <w:i/>
          <w:lang w:val="ru-RU"/>
        </w:rPr>
        <w:t>тентных документов в рамках МПК</w:t>
      </w:r>
      <w:r w:rsidR="00127FD5" w:rsidRPr="004E29F9">
        <w:rPr>
          <w:i/>
          <w:lang w:val="ru-RU"/>
        </w:rPr>
        <w:t xml:space="preserve"> </w:t>
      </w:r>
      <w:r w:rsidR="004E29F9" w:rsidRPr="004E29F9">
        <w:rPr>
          <w:i/>
          <w:lang w:val="ru-RU"/>
        </w:rPr>
        <w:t xml:space="preserve">и Руководящие </w:t>
      </w:r>
      <w:r w:rsidR="004E29F9" w:rsidRPr="004E29F9">
        <w:rPr>
          <w:rFonts w:eastAsiaTheme="minorEastAsia"/>
          <w:i/>
          <w:lang w:val="ru-RU" w:eastAsia="ko-KR"/>
        </w:rPr>
        <w:t xml:space="preserve">принципы </w:t>
      </w:r>
      <w:r w:rsidR="00127FD5" w:rsidRPr="004E29F9">
        <w:rPr>
          <w:i/>
          <w:lang w:val="ru-RU"/>
        </w:rPr>
        <w:t>определени</w:t>
      </w:r>
      <w:r w:rsidR="004E29F9" w:rsidRPr="004E29F9">
        <w:rPr>
          <w:i/>
          <w:lang w:val="ru-RU"/>
        </w:rPr>
        <w:t>я</w:t>
      </w:r>
      <w:r w:rsidR="00127FD5" w:rsidRPr="004E29F9">
        <w:rPr>
          <w:i/>
          <w:lang w:val="ru-RU"/>
        </w:rPr>
        <w:t xml:space="preserve"> классифици</w:t>
      </w:r>
      <w:r w:rsidR="004E29F9" w:rsidRPr="004E29F9">
        <w:rPr>
          <w:i/>
          <w:lang w:val="ru-RU"/>
        </w:rPr>
        <w:t>руемых объектов</w:t>
      </w:r>
      <w:r w:rsidR="00127FD5" w:rsidRPr="004E29F9">
        <w:rPr>
          <w:i/>
          <w:lang w:val="ru-RU"/>
        </w:rPr>
        <w:t xml:space="preserve"> (</w:t>
      </w:r>
      <w:r w:rsidR="004E29F9" w:rsidRPr="004E29F9">
        <w:rPr>
          <w:i/>
          <w:lang w:val="ru-RU"/>
        </w:rPr>
        <w:t xml:space="preserve">т.е. </w:t>
      </w:r>
      <w:r w:rsidR="00127FD5" w:rsidRPr="004E29F9">
        <w:rPr>
          <w:i/>
          <w:lang w:val="ru-RU"/>
        </w:rPr>
        <w:t>что</w:t>
      </w:r>
      <w:r w:rsidR="004E29F9" w:rsidRPr="004E29F9">
        <w:rPr>
          <w:i/>
          <w:lang w:val="ru-RU"/>
        </w:rPr>
        <w:t xml:space="preserve"> должно классифицироваться при</w:t>
      </w:r>
      <w:r w:rsidR="00127FD5" w:rsidRPr="004E29F9">
        <w:rPr>
          <w:i/>
          <w:lang w:val="ru-RU"/>
        </w:rPr>
        <w:t xml:space="preserve"> раскрыти</w:t>
      </w:r>
      <w:r w:rsidR="004E29F9" w:rsidRPr="004E29F9">
        <w:rPr>
          <w:i/>
          <w:lang w:val="ru-RU"/>
        </w:rPr>
        <w:t xml:space="preserve">и </w:t>
      </w:r>
      <w:r w:rsidR="00127FD5" w:rsidRPr="004E29F9">
        <w:rPr>
          <w:i/>
          <w:lang w:val="ru-RU"/>
        </w:rPr>
        <w:t>патентно</w:t>
      </w:r>
      <w:r w:rsidR="004E29F9" w:rsidRPr="004E29F9">
        <w:rPr>
          <w:i/>
          <w:lang w:val="ru-RU"/>
        </w:rPr>
        <w:t>й</w:t>
      </w:r>
      <w:r w:rsidR="00127FD5" w:rsidRPr="004E29F9">
        <w:rPr>
          <w:i/>
          <w:lang w:val="ru-RU"/>
        </w:rPr>
        <w:t xml:space="preserve"> документа</w:t>
      </w:r>
      <w:r w:rsidR="004E29F9" w:rsidRPr="004E29F9">
        <w:rPr>
          <w:i/>
          <w:lang w:val="ru-RU"/>
        </w:rPr>
        <w:t>ции)</w:t>
      </w:r>
      <w:r w:rsidR="00127FD5" w:rsidRPr="00127FD5">
        <w:rPr>
          <w:lang w:val="ru-RU"/>
        </w:rPr>
        <w:t xml:space="preserve"> </w:t>
      </w:r>
      <w:r w:rsidR="004E29F9">
        <w:rPr>
          <w:lang w:val="ru-RU"/>
        </w:rPr>
        <w:t>исходя из того</w:t>
      </w:r>
      <w:r w:rsidR="00127FD5" w:rsidRPr="00127FD5">
        <w:rPr>
          <w:lang w:val="ru-RU"/>
        </w:rPr>
        <w:t xml:space="preserve">, что </w:t>
      </w:r>
      <w:r w:rsidR="004E29F9">
        <w:rPr>
          <w:lang w:val="ru-RU"/>
        </w:rPr>
        <w:t xml:space="preserve">все необходимые указания в отношении того, что и где должно классифицироваться, содержатся в </w:t>
      </w:r>
      <w:r w:rsidR="00127FD5" w:rsidRPr="00127FD5">
        <w:rPr>
          <w:lang w:val="ru-RU"/>
        </w:rPr>
        <w:t>поправк</w:t>
      </w:r>
      <w:r w:rsidR="004E29F9">
        <w:rPr>
          <w:lang w:val="ru-RU"/>
        </w:rPr>
        <w:t>ах</w:t>
      </w:r>
      <w:r w:rsidR="00127FD5" w:rsidRPr="00127FD5">
        <w:rPr>
          <w:lang w:val="ru-RU"/>
        </w:rPr>
        <w:t xml:space="preserve"> к </w:t>
      </w:r>
      <w:r w:rsidR="00127FD5" w:rsidRPr="004E29F9">
        <w:rPr>
          <w:i/>
          <w:lang w:val="ru-RU"/>
        </w:rPr>
        <w:t>Руководств</w:t>
      </w:r>
      <w:r w:rsidR="004E29F9">
        <w:rPr>
          <w:i/>
          <w:lang w:val="ru-RU"/>
        </w:rPr>
        <w:t>у</w:t>
      </w:r>
      <w:r w:rsidR="00127FD5" w:rsidRPr="00127FD5">
        <w:rPr>
          <w:lang w:val="ru-RU"/>
        </w:rPr>
        <w:t xml:space="preserve"> и </w:t>
      </w:r>
      <w:r w:rsidR="004E29F9">
        <w:rPr>
          <w:lang w:val="ru-RU"/>
        </w:rPr>
        <w:t>Р</w:t>
      </w:r>
      <w:r w:rsidR="00127FD5" w:rsidRPr="00127FD5">
        <w:rPr>
          <w:lang w:val="ru-RU"/>
        </w:rPr>
        <w:t>уководящи</w:t>
      </w:r>
      <w:r w:rsidR="004E29F9">
        <w:rPr>
          <w:lang w:val="ru-RU"/>
        </w:rPr>
        <w:t xml:space="preserve">м </w:t>
      </w:r>
      <w:r w:rsidR="00127FD5" w:rsidRPr="00127FD5">
        <w:rPr>
          <w:lang w:val="ru-RU"/>
        </w:rPr>
        <w:t>принцип</w:t>
      </w:r>
      <w:r w:rsidR="004E29F9">
        <w:rPr>
          <w:lang w:val="ru-RU"/>
        </w:rPr>
        <w:t>ам</w:t>
      </w:r>
      <w:r w:rsidR="00127FD5" w:rsidRPr="00127FD5">
        <w:rPr>
          <w:lang w:val="ru-RU"/>
        </w:rPr>
        <w:t>, упомянуты</w:t>
      </w:r>
      <w:r w:rsidR="004E29F9">
        <w:rPr>
          <w:lang w:val="ru-RU"/>
        </w:rPr>
        <w:t>м</w:t>
      </w:r>
      <w:r w:rsidR="00127FD5" w:rsidRPr="00127FD5">
        <w:rPr>
          <w:lang w:val="ru-RU"/>
        </w:rPr>
        <w:t xml:space="preserve"> в пунктах 13 и 17 выше</w:t>
      </w:r>
      <w:r w:rsidR="004E29F9">
        <w:rPr>
          <w:lang w:val="ru-RU"/>
        </w:rPr>
        <w:t>.</w:t>
      </w:r>
    </w:p>
    <w:p w:rsidR="00A8409C" w:rsidRPr="00050383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050383">
        <w:rPr>
          <w:lang w:val="ru-RU"/>
        </w:rPr>
        <w:instrText xml:space="preserve"> </w:instrText>
      </w:r>
      <w:r>
        <w:instrText>AUTONUM</w:instrText>
      </w:r>
      <w:r w:rsidRPr="00050383">
        <w:rPr>
          <w:lang w:val="ru-RU"/>
        </w:rPr>
        <w:instrText xml:space="preserve">  </w:instrText>
      </w:r>
      <w:r>
        <w:fldChar w:fldCharType="end"/>
      </w:r>
      <w:r w:rsidRPr="00050383">
        <w:rPr>
          <w:lang w:val="ru-RU"/>
        </w:rPr>
        <w:tab/>
      </w:r>
      <w:r w:rsidR="004E29F9">
        <w:rPr>
          <w:lang w:val="ru-RU"/>
        </w:rPr>
        <w:t>Кроме</w:t>
      </w:r>
      <w:r w:rsidR="004E29F9" w:rsidRPr="00050383">
        <w:rPr>
          <w:lang w:val="ru-RU"/>
        </w:rPr>
        <w:t xml:space="preserve"> </w:t>
      </w:r>
      <w:r w:rsidR="004E29F9">
        <w:rPr>
          <w:lang w:val="ru-RU"/>
        </w:rPr>
        <w:t>того</w:t>
      </w:r>
      <w:r w:rsidR="004E29F9" w:rsidRPr="00050383">
        <w:rPr>
          <w:lang w:val="ru-RU"/>
        </w:rPr>
        <w:t xml:space="preserve">, </w:t>
      </w:r>
      <w:r w:rsidR="004E29F9" w:rsidRPr="004E29F9">
        <w:rPr>
          <w:lang w:val="ru-RU"/>
        </w:rPr>
        <w:t>Комитет</w:t>
      </w:r>
      <w:r w:rsidR="004E29F9" w:rsidRPr="00050383">
        <w:rPr>
          <w:lang w:val="ru-RU"/>
        </w:rPr>
        <w:t xml:space="preserve"> </w:t>
      </w:r>
      <w:r w:rsidR="004E29F9" w:rsidRPr="004E29F9">
        <w:rPr>
          <w:lang w:val="ru-RU"/>
        </w:rPr>
        <w:t>принял</w:t>
      </w:r>
      <w:r w:rsidR="004E29F9" w:rsidRPr="00050383">
        <w:rPr>
          <w:lang w:val="ru-RU"/>
        </w:rPr>
        <w:t xml:space="preserve"> </w:t>
      </w:r>
      <w:r w:rsidR="004E29F9" w:rsidRPr="004E29F9">
        <w:rPr>
          <w:lang w:val="ru-RU"/>
        </w:rPr>
        <w:t>к</w:t>
      </w:r>
      <w:r w:rsidR="004E29F9" w:rsidRPr="00050383">
        <w:rPr>
          <w:lang w:val="ru-RU"/>
        </w:rPr>
        <w:t xml:space="preserve"> </w:t>
      </w:r>
      <w:r w:rsidR="004E29F9" w:rsidRPr="004E29F9">
        <w:rPr>
          <w:lang w:val="ru-RU"/>
        </w:rPr>
        <w:t>сведению</w:t>
      </w:r>
      <w:r w:rsidR="004E29F9" w:rsidRPr="00050383">
        <w:rPr>
          <w:lang w:val="ru-RU"/>
        </w:rPr>
        <w:t xml:space="preserve"> </w:t>
      </w:r>
      <w:r w:rsidR="00050383">
        <w:rPr>
          <w:lang w:val="ru-RU"/>
        </w:rPr>
        <w:t>изложенное</w:t>
      </w:r>
      <w:r w:rsidR="004E29F9" w:rsidRPr="00050383">
        <w:rPr>
          <w:lang w:val="ru-RU"/>
        </w:rPr>
        <w:t xml:space="preserve"> </w:t>
      </w:r>
      <w:r w:rsidR="004E29F9" w:rsidRPr="004E29F9">
        <w:rPr>
          <w:lang w:val="ru-RU"/>
        </w:rPr>
        <w:t>в</w:t>
      </w:r>
      <w:r w:rsidR="004E29F9" w:rsidRPr="00050383">
        <w:rPr>
          <w:lang w:val="ru-RU"/>
        </w:rPr>
        <w:t xml:space="preserve"> </w:t>
      </w:r>
      <w:r w:rsidR="00883EA4">
        <w:rPr>
          <w:lang w:val="ru-RU"/>
        </w:rPr>
        <w:t>п</w:t>
      </w:r>
      <w:r w:rsidR="004E29F9" w:rsidRPr="004E29F9">
        <w:rPr>
          <w:lang w:val="ru-RU"/>
        </w:rPr>
        <w:t>риложении</w:t>
      </w:r>
      <w:r w:rsidR="004E29F9" w:rsidRPr="00050383">
        <w:rPr>
          <w:lang w:val="ru-RU"/>
        </w:rPr>
        <w:t xml:space="preserve"> 10 </w:t>
      </w:r>
      <w:r w:rsidR="004E29F9" w:rsidRPr="004E29F9">
        <w:rPr>
          <w:lang w:val="ru-RU"/>
        </w:rPr>
        <w:t>к</w:t>
      </w:r>
      <w:r w:rsidR="004E29F9" w:rsidRPr="00050383">
        <w:rPr>
          <w:lang w:val="ru-RU"/>
        </w:rPr>
        <w:t xml:space="preserve"> </w:t>
      </w:r>
      <w:r w:rsidR="004E29F9" w:rsidRPr="004E29F9">
        <w:rPr>
          <w:lang w:val="ru-RU"/>
        </w:rPr>
        <w:t>проекту</w:t>
      </w:r>
      <w:r w:rsidR="004E29F9" w:rsidRPr="00050383">
        <w:rPr>
          <w:lang w:val="ru-RU"/>
        </w:rPr>
        <w:t xml:space="preserve"> </w:t>
      </w:r>
      <w:hyperlink r:id="rId13" w:history="1">
        <w:r w:rsidR="004E29F9" w:rsidRPr="00A8409C">
          <w:rPr>
            <w:color w:val="0000FF"/>
            <w:u w:val="single"/>
          </w:rPr>
          <w:t>CE </w:t>
        </w:r>
        <w:r w:rsidR="004E29F9" w:rsidRPr="00050383">
          <w:rPr>
            <w:color w:val="0000FF"/>
            <w:u w:val="single"/>
            <w:lang w:val="ru-RU"/>
          </w:rPr>
          <w:t>456</w:t>
        </w:r>
      </w:hyperlink>
      <w:r w:rsidR="004E29F9" w:rsidRPr="00050383">
        <w:rPr>
          <w:lang w:val="ru-RU"/>
        </w:rPr>
        <w:t xml:space="preserve">  </w:t>
      </w:r>
      <w:r w:rsidR="00050383">
        <w:rPr>
          <w:lang w:val="ru-RU"/>
        </w:rPr>
        <w:t xml:space="preserve">предложение Японии, в котором содержатся поправки к документу </w:t>
      </w:r>
      <w:r w:rsidR="00050383" w:rsidRPr="00050383">
        <w:rPr>
          <w:i/>
          <w:lang w:val="ru-RU"/>
        </w:rPr>
        <w:t>Процедуры, предусмотренные для просьб о пересмотре МПК в соответствии с дорожной картой пересмотра МПК</w:t>
      </w:r>
      <w:r w:rsidR="00050383">
        <w:rPr>
          <w:lang w:val="ru-RU"/>
        </w:rPr>
        <w:t xml:space="preserve">, который приводится в приложении 3 к проекту. </w:t>
      </w:r>
      <w:r w:rsidR="00A8409C" w:rsidRPr="00050383">
        <w:rPr>
          <w:lang w:val="ru-RU"/>
        </w:rPr>
        <w:t xml:space="preserve"> 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 xml:space="preserve">Комитет пришел к выводу о том, что документ </w:t>
      </w:r>
      <w:r w:rsidR="00C61074" w:rsidRPr="00C61074">
        <w:rPr>
          <w:i/>
          <w:lang w:val="ru-RU"/>
        </w:rPr>
        <w:t>Процедуры, предусмотренные для просьб о пересмотре МПК в соответствии с дорожной картой пересмотра МПК</w:t>
      </w:r>
      <w:r w:rsidR="00883EA4">
        <w:rPr>
          <w:i/>
          <w:lang w:val="ru-RU"/>
        </w:rPr>
        <w:t>,</w:t>
      </w:r>
      <w:r w:rsidR="00127FD5" w:rsidRPr="00127FD5">
        <w:rPr>
          <w:lang w:val="ru-RU"/>
        </w:rPr>
        <w:t xml:space="preserve"> </w:t>
      </w:r>
      <w:r w:rsidR="00C61074">
        <w:rPr>
          <w:lang w:val="ru-RU"/>
        </w:rPr>
        <w:t xml:space="preserve">следует оставить без изменений, учитывая, </w:t>
      </w:r>
      <w:r w:rsidR="00127FD5" w:rsidRPr="00127FD5">
        <w:rPr>
          <w:lang w:val="ru-RU"/>
        </w:rPr>
        <w:t xml:space="preserve">что </w:t>
      </w:r>
      <w:r w:rsidR="00C61074">
        <w:rPr>
          <w:lang w:val="ru-RU"/>
        </w:rPr>
        <w:t>действующая</w:t>
      </w:r>
      <w:r w:rsidR="00127FD5" w:rsidRPr="00127FD5">
        <w:rPr>
          <w:lang w:val="ru-RU"/>
        </w:rPr>
        <w:t xml:space="preserve"> процедура позволяет </w:t>
      </w:r>
      <w:r w:rsidR="00C61074">
        <w:rPr>
          <w:lang w:val="ru-RU"/>
        </w:rPr>
        <w:t>высказывать любые замечания в отношении</w:t>
      </w:r>
      <w:r w:rsidR="00127FD5" w:rsidRPr="00127FD5">
        <w:rPr>
          <w:lang w:val="ru-RU"/>
        </w:rPr>
        <w:t xml:space="preserve"> первоначальн</w:t>
      </w:r>
      <w:r w:rsidR="00C61074">
        <w:rPr>
          <w:lang w:val="ru-RU"/>
        </w:rPr>
        <w:t>ых</w:t>
      </w:r>
      <w:r w:rsidR="00127FD5" w:rsidRPr="00127FD5">
        <w:rPr>
          <w:lang w:val="ru-RU"/>
        </w:rPr>
        <w:t xml:space="preserve"> просьб о пересмотре, </w:t>
      </w:r>
      <w:r w:rsidR="00C61074">
        <w:rPr>
          <w:lang w:val="ru-RU"/>
        </w:rPr>
        <w:t xml:space="preserve">в том числе в отношении объема и сроков реклассификационной работы, </w:t>
      </w:r>
      <w:r w:rsidR="00127FD5" w:rsidRPr="00127FD5">
        <w:rPr>
          <w:lang w:val="ru-RU"/>
        </w:rPr>
        <w:t>которые будут прин</w:t>
      </w:r>
      <w:r w:rsidR="00C61074">
        <w:rPr>
          <w:lang w:val="ru-RU"/>
        </w:rPr>
        <w:t>иматься</w:t>
      </w:r>
      <w:r w:rsidR="00127FD5" w:rsidRPr="00127FD5">
        <w:rPr>
          <w:lang w:val="ru-RU"/>
        </w:rPr>
        <w:t xml:space="preserve"> во внимание при включении просьб о пересмотре в программу пересмотра МПК, а также </w:t>
      </w:r>
      <w:r w:rsidR="00C61074">
        <w:rPr>
          <w:lang w:val="ru-RU"/>
        </w:rPr>
        <w:t>на более позднем этапе при</w:t>
      </w:r>
      <w:r w:rsidR="00127FD5" w:rsidRPr="00127FD5">
        <w:rPr>
          <w:lang w:val="ru-RU"/>
        </w:rPr>
        <w:t xml:space="preserve"> рассмотрени</w:t>
      </w:r>
      <w:r w:rsidR="00C61074">
        <w:rPr>
          <w:lang w:val="ru-RU"/>
        </w:rPr>
        <w:t>и</w:t>
      </w:r>
      <w:r w:rsidR="00127FD5" w:rsidRPr="00127FD5">
        <w:rPr>
          <w:lang w:val="ru-RU"/>
        </w:rPr>
        <w:t xml:space="preserve"> проектов пересмотра.</w:t>
      </w:r>
    </w:p>
    <w:p w:rsidR="000C252C" w:rsidRDefault="000C252C">
      <w:pPr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br w:type="page"/>
      </w:r>
    </w:p>
    <w:p w:rsidR="00A8409C" w:rsidRDefault="00C61074" w:rsidP="00221C43">
      <w:pPr>
        <w:pStyle w:val="Heading1"/>
        <w:ind w:right="283"/>
        <w:rPr>
          <w:lang w:val="ru-RU"/>
        </w:rPr>
      </w:pPr>
      <w:r w:rsidRPr="00C61074">
        <w:rPr>
          <w:lang w:val="ru-RU"/>
        </w:rPr>
        <w:lastRenderedPageBreak/>
        <w:t>Рассмотрение необходимости создания нового класса, охватывающего полупроводниковую технику</w:t>
      </w:r>
    </w:p>
    <w:p w:rsidR="00883EA4" w:rsidRPr="00883EA4" w:rsidRDefault="00883EA4" w:rsidP="00883EA4">
      <w:pPr>
        <w:rPr>
          <w:lang w:val="ru-RU"/>
        </w:rPr>
      </w:pP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F2055E">
        <w:rPr>
          <w:lang w:val="ru-RU"/>
        </w:rPr>
        <w:t>Участники обсудили</w:t>
      </w:r>
      <w:r w:rsidR="00127FD5" w:rsidRPr="00127FD5">
        <w:rPr>
          <w:lang w:val="ru-RU"/>
        </w:rPr>
        <w:t xml:space="preserve"> </w:t>
      </w:r>
      <w:r w:rsidR="00F2055E">
        <w:rPr>
          <w:lang w:val="ru-RU"/>
        </w:rPr>
        <w:t>п</w:t>
      </w:r>
      <w:r w:rsidR="00127FD5" w:rsidRPr="00127FD5">
        <w:rPr>
          <w:lang w:val="ru-RU"/>
        </w:rPr>
        <w:t>риложени</w:t>
      </w:r>
      <w:r w:rsidR="00F2055E">
        <w:rPr>
          <w:lang w:val="ru-RU"/>
        </w:rPr>
        <w:t>е</w:t>
      </w:r>
      <w:r w:rsidR="00127FD5" w:rsidRPr="00127FD5">
        <w:rPr>
          <w:lang w:val="ru-RU"/>
        </w:rPr>
        <w:t xml:space="preserve"> 1 к проект</w:t>
      </w:r>
      <w:r w:rsidR="00F2055E">
        <w:rPr>
          <w:lang w:val="ru-RU"/>
        </w:rPr>
        <w:t>у</w:t>
      </w:r>
      <w:r w:rsidR="00127FD5" w:rsidRPr="00127FD5">
        <w:rPr>
          <w:lang w:val="ru-RU"/>
        </w:rPr>
        <w:t xml:space="preserve"> </w:t>
      </w:r>
      <w:hyperlink r:id="rId14" w:history="1">
        <w:r w:rsidR="00F2055E" w:rsidRPr="00A8409C">
          <w:rPr>
            <w:color w:val="0000FF"/>
            <w:u w:val="single"/>
          </w:rPr>
          <w:t>CE</w:t>
        </w:r>
        <w:r w:rsidR="00F2055E" w:rsidRPr="00F2055E">
          <w:rPr>
            <w:color w:val="0000FF"/>
            <w:u w:val="single"/>
            <w:lang w:val="ru-RU"/>
          </w:rPr>
          <w:t xml:space="preserve"> 481</w:t>
        </w:r>
      </w:hyperlink>
      <w:r w:rsidR="00127FD5" w:rsidRPr="00127FD5">
        <w:rPr>
          <w:lang w:val="ru-RU"/>
        </w:rPr>
        <w:t>, в котором содержится подготовленное Международным бюро</w:t>
      </w:r>
      <w:r w:rsidR="00F2055E" w:rsidRPr="00F2055E">
        <w:rPr>
          <w:lang w:val="ru-RU"/>
        </w:rPr>
        <w:t xml:space="preserve"> </w:t>
      </w:r>
      <w:r w:rsidR="00F2055E" w:rsidRPr="00127FD5">
        <w:rPr>
          <w:lang w:val="ru-RU"/>
        </w:rPr>
        <w:t>предложение</w:t>
      </w:r>
      <w:r w:rsidR="00127FD5" w:rsidRPr="00127FD5">
        <w:rPr>
          <w:lang w:val="ru-RU"/>
        </w:rPr>
        <w:t xml:space="preserve"> </w:t>
      </w:r>
      <w:r w:rsidR="00F2055E">
        <w:rPr>
          <w:lang w:val="ru-RU"/>
        </w:rPr>
        <w:t>о</w:t>
      </w:r>
      <w:r w:rsidR="00127FD5" w:rsidRPr="00127FD5">
        <w:rPr>
          <w:lang w:val="ru-RU"/>
        </w:rPr>
        <w:t xml:space="preserve"> необходимости создания в соответствии с просьбой Рабочей группы</w:t>
      </w:r>
      <w:r w:rsidR="00F2055E">
        <w:rPr>
          <w:lang w:val="ru-RU"/>
        </w:rPr>
        <w:t xml:space="preserve"> </w:t>
      </w:r>
      <w:r w:rsidR="00F2055E" w:rsidRPr="00F2055E">
        <w:rPr>
          <w:lang w:val="ru-RU"/>
        </w:rPr>
        <w:t>нового класса, охватывающего полупроводниковую технику</w:t>
      </w:r>
      <w:r w:rsidR="00127FD5" w:rsidRPr="00127FD5">
        <w:rPr>
          <w:lang w:val="ru-RU"/>
        </w:rPr>
        <w:t>, а также замечания, представленные в приложениях 2</w:t>
      </w:r>
      <w:r w:rsidR="00F2055E">
        <w:rPr>
          <w:lang w:val="ru-RU"/>
        </w:rPr>
        <w:t>–</w:t>
      </w:r>
      <w:r w:rsidR="00127FD5" w:rsidRPr="00127FD5">
        <w:rPr>
          <w:lang w:val="ru-RU"/>
        </w:rPr>
        <w:t>4</w:t>
      </w:r>
      <w:r w:rsidR="00F2055E">
        <w:rPr>
          <w:lang w:val="ru-RU"/>
        </w:rPr>
        <w:t xml:space="preserve"> и высказанные</w:t>
      </w:r>
      <w:r w:rsidR="00127FD5" w:rsidRPr="00127FD5">
        <w:rPr>
          <w:lang w:val="ru-RU"/>
        </w:rPr>
        <w:t xml:space="preserve"> в ходе </w:t>
      </w:r>
      <w:r w:rsidR="00F2055E">
        <w:rPr>
          <w:lang w:val="ru-RU"/>
        </w:rPr>
        <w:t>сессии</w:t>
      </w:r>
      <w:r w:rsidR="00127FD5" w:rsidRPr="00127FD5">
        <w:rPr>
          <w:lang w:val="ru-RU"/>
        </w:rPr>
        <w:t>.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>Комитет отметил, что полупроводниковая техн</w:t>
      </w:r>
      <w:r w:rsidR="008F4062">
        <w:rPr>
          <w:lang w:val="ru-RU"/>
        </w:rPr>
        <w:t>ика стремительно</w:t>
      </w:r>
      <w:r w:rsidR="00127FD5" w:rsidRPr="00127FD5">
        <w:rPr>
          <w:lang w:val="ru-RU"/>
        </w:rPr>
        <w:t xml:space="preserve"> развивается и </w:t>
      </w:r>
      <w:r w:rsidR="008F4062">
        <w:rPr>
          <w:lang w:val="ru-RU"/>
        </w:rPr>
        <w:t xml:space="preserve">что </w:t>
      </w:r>
      <w:r w:rsidR="00127FD5" w:rsidRPr="00127FD5">
        <w:rPr>
          <w:lang w:val="ru-RU"/>
        </w:rPr>
        <w:t xml:space="preserve">подкласс </w:t>
      </w:r>
      <w:r w:rsidR="00127FD5" w:rsidRPr="00127FD5">
        <w:t>H</w:t>
      </w:r>
      <w:r w:rsidR="00127FD5" w:rsidRPr="00127FD5">
        <w:rPr>
          <w:lang w:val="ru-RU"/>
        </w:rPr>
        <w:t>01</w:t>
      </w:r>
      <w:r w:rsidR="00127FD5" w:rsidRPr="00127FD5">
        <w:t>L</w:t>
      </w:r>
      <w:r w:rsidR="008F4062">
        <w:rPr>
          <w:lang w:val="ru-RU"/>
        </w:rPr>
        <w:t xml:space="preserve"> (</w:t>
      </w:r>
      <w:r w:rsidR="00127FD5" w:rsidRPr="00127FD5">
        <w:rPr>
          <w:lang w:val="ru-RU"/>
        </w:rPr>
        <w:t xml:space="preserve">в настоящее время </w:t>
      </w:r>
      <w:r w:rsidR="008F4062">
        <w:rPr>
          <w:lang w:val="ru-RU"/>
        </w:rPr>
        <w:t>– «</w:t>
      </w:r>
      <w:r w:rsidR="008F4062" w:rsidRPr="008F4062">
        <w:rPr>
          <w:lang w:val="ru-RU"/>
        </w:rPr>
        <w:t>Полупроводниковые приборы; электрические приборы на твердом теле, не отнесенные к другим классам или подклассам</w:t>
      </w:r>
      <w:r w:rsidR="008F4062">
        <w:rPr>
          <w:lang w:val="ru-RU"/>
        </w:rPr>
        <w:t xml:space="preserve">») </w:t>
      </w:r>
      <w:r w:rsidR="005A7374">
        <w:rPr>
          <w:lang w:val="ru-RU"/>
        </w:rPr>
        <w:t>дезагрегирован</w:t>
      </w:r>
      <w:r w:rsidR="00127FD5" w:rsidRPr="00127FD5">
        <w:rPr>
          <w:lang w:val="ru-RU"/>
        </w:rPr>
        <w:t xml:space="preserve"> настолько глубоко</w:t>
      </w:r>
      <w:r w:rsidR="005A7374">
        <w:rPr>
          <w:lang w:val="ru-RU"/>
        </w:rPr>
        <w:t>, что</w:t>
      </w:r>
      <w:r w:rsidR="00127FD5" w:rsidRPr="00127FD5">
        <w:rPr>
          <w:lang w:val="ru-RU"/>
        </w:rPr>
        <w:t xml:space="preserve"> дальнейш</w:t>
      </w:r>
      <w:r w:rsidR="005A7374">
        <w:rPr>
          <w:lang w:val="ru-RU"/>
        </w:rPr>
        <w:t>ая его разбивка представляется практически</w:t>
      </w:r>
      <w:r w:rsidR="00127FD5" w:rsidRPr="00127FD5">
        <w:rPr>
          <w:lang w:val="ru-RU"/>
        </w:rPr>
        <w:t xml:space="preserve"> невозможн</w:t>
      </w:r>
      <w:r w:rsidR="005A7374">
        <w:rPr>
          <w:lang w:val="ru-RU"/>
        </w:rPr>
        <w:t>ой</w:t>
      </w:r>
      <w:r w:rsidR="00127FD5" w:rsidRPr="00127FD5">
        <w:rPr>
          <w:lang w:val="ru-RU"/>
        </w:rPr>
        <w:t xml:space="preserve">. </w:t>
      </w:r>
      <w:r w:rsidR="00B20DF5">
        <w:rPr>
          <w:lang w:val="ru-RU"/>
        </w:rPr>
        <w:t xml:space="preserve"> </w:t>
      </w:r>
      <w:r w:rsidR="00127FD5" w:rsidRPr="00127FD5">
        <w:rPr>
          <w:lang w:val="ru-RU"/>
        </w:rPr>
        <w:t xml:space="preserve">Комитет также отметил, что </w:t>
      </w:r>
      <w:r w:rsidR="005A7374">
        <w:rPr>
          <w:lang w:val="ru-RU"/>
        </w:rPr>
        <w:t>классификационный подход, примененный</w:t>
      </w:r>
      <w:r w:rsidR="00127FD5" w:rsidRPr="00127FD5">
        <w:rPr>
          <w:lang w:val="ru-RU"/>
        </w:rPr>
        <w:t xml:space="preserve"> в подклассе </w:t>
      </w:r>
      <w:r w:rsidR="00127FD5" w:rsidRPr="00127FD5">
        <w:t>H</w:t>
      </w:r>
      <w:r w:rsidR="00127FD5" w:rsidRPr="00127FD5">
        <w:rPr>
          <w:lang w:val="ru-RU"/>
        </w:rPr>
        <w:t>01</w:t>
      </w:r>
      <w:r w:rsidR="00127FD5" w:rsidRPr="00127FD5">
        <w:t>L</w:t>
      </w:r>
      <w:r w:rsidR="005A7374">
        <w:rPr>
          <w:lang w:val="ru-RU"/>
        </w:rPr>
        <w:t>, порой с трудом поддается пониманию</w:t>
      </w:r>
      <w:r w:rsidR="00127FD5" w:rsidRPr="00127FD5">
        <w:rPr>
          <w:lang w:val="ru-RU"/>
        </w:rPr>
        <w:t xml:space="preserve">. </w:t>
      </w:r>
      <w:r w:rsidR="00B20DF5">
        <w:rPr>
          <w:lang w:val="ru-RU"/>
        </w:rPr>
        <w:t xml:space="preserve"> </w:t>
      </w:r>
      <w:r w:rsidR="005A7374">
        <w:rPr>
          <w:lang w:val="ru-RU"/>
        </w:rPr>
        <w:t>Во многих</w:t>
      </w:r>
      <w:r w:rsidR="00127FD5" w:rsidRPr="00127FD5">
        <w:rPr>
          <w:lang w:val="ru-RU"/>
        </w:rPr>
        <w:t xml:space="preserve"> групп</w:t>
      </w:r>
      <w:r w:rsidR="005A7374">
        <w:rPr>
          <w:lang w:val="ru-RU"/>
        </w:rPr>
        <w:t>ах</w:t>
      </w:r>
      <w:r w:rsidR="00127FD5" w:rsidRPr="00127FD5">
        <w:rPr>
          <w:lang w:val="ru-RU"/>
        </w:rPr>
        <w:t xml:space="preserve"> на более высоком иерархическом уровне </w:t>
      </w:r>
      <w:r w:rsidR="005A7374">
        <w:rPr>
          <w:lang w:val="ru-RU"/>
        </w:rPr>
        <w:t xml:space="preserve">присутствуют </w:t>
      </w:r>
      <w:r w:rsidR="00127FD5" w:rsidRPr="00127FD5">
        <w:rPr>
          <w:lang w:val="ru-RU"/>
        </w:rPr>
        <w:t xml:space="preserve"> устаревшие технологии.</w:t>
      </w:r>
    </w:p>
    <w:p w:rsidR="00127FD5" w:rsidRPr="0090364D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 xml:space="preserve">Комитет </w:t>
      </w:r>
      <w:r w:rsidR="005A7374">
        <w:rPr>
          <w:lang w:val="ru-RU"/>
        </w:rPr>
        <w:t>пришел к мнению</w:t>
      </w:r>
      <w:r w:rsidR="00127FD5" w:rsidRPr="00127FD5">
        <w:rPr>
          <w:lang w:val="ru-RU"/>
        </w:rPr>
        <w:t xml:space="preserve">, что решение проблемы следует рассматривать </w:t>
      </w:r>
      <w:r w:rsidR="005A7374">
        <w:rPr>
          <w:lang w:val="ru-RU"/>
        </w:rPr>
        <w:t>в</w:t>
      </w:r>
      <w:r w:rsidR="00127FD5" w:rsidRPr="00127FD5">
        <w:rPr>
          <w:lang w:val="ru-RU"/>
        </w:rPr>
        <w:t xml:space="preserve"> долгосрочной перспективе. </w:t>
      </w:r>
      <w:r w:rsidR="00B20DF5">
        <w:rPr>
          <w:lang w:val="ru-RU"/>
        </w:rPr>
        <w:t xml:space="preserve"> </w:t>
      </w:r>
      <w:r w:rsidR="00127FD5" w:rsidRPr="00127FD5">
        <w:rPr>
          <w:lang w:val="ru-RU"/>
        </w:rPr>
        <w:t xml:space="preserve">Предвидя сложность задачи, Комитет </w:t>
      </w:r>
      <w:r w:rsidR="005A7374">
        <w:rPr>
          <w:lang w:val="ru-RU"/>
        </w:rPr>
        <w:t>принял решение</w:t>
      </w:r>
      <w:r w:rsidR="00127FD5" w:rsidRPr="00127FD5">
        <w:rPr>
          <w:lang w:val="ru-RU"/>
        </w:rPr>
        <w:t xml:space="preserve"> учредить в этой связи </w:t>
      </w:r>
      <w:r w:rsidR="00883EA4">
        <w:rPr>
          <w:lang w:val="ru-RU"/>
        </w:rPr>
        <w:t>Г</w:t>
      </w:r>
      <w:r w:rsidR="005A7374" w:rsidRPr="00127FD5">
        <w:rPr>
          <w:lang w:val="ru-RU"/>
        </w:rPr>
        <w:t xml:space="preserve">руппу экспертов </w:t>
      </w:r>
      <w:r w:rsidR="005A7374">
        <w:rPr>
          <w:lang w:val="ru-RU"/>
        </w:rPr>
        <w:t xml:space="preserve">для </w:t>
      </w:r>
      <w:r w:rsidR="00127FD5" w:rsidRPr="00127FD5">
        <w:rPr>
          <w:lang w:val="ru-RU"/>
        </w:rPr>
        <w:t>рассмотре</w:t>
      </w:r>
      <w:r w:rsidR="005A7374">
        <w:rPr>
          <w:lang w:val="ru-RU"/>
        </w:rPr>
        <w:t xml:space="preserve">ния вопроса о том, </w:t>
      </w:r>
      <w:r w:rsidR="00883EA4">
        <w:rPr>
          <w:lang w:val="ru-RU"/>
        </w:rPr>
        <w:t>как поступить</w:t>
      </w:r>
      <w:r w:rsidR="005A7374">
        <w:rPr>
          <w:lang w:val="ru-RU"/>
        </w:rPr>
        <w:t xml:space="preserve"> в случае</w:t>
      </w:r>
      <w:r w:rsidR="00127FD5" w:rsidRPr="00127FD5">
        <w:rPr>
          <w:lang w:val="ru-RU"/>
        </w:rPr>
        <w:t xml:space="preserve"> подкласс</w:t>
      </w:r>
      <w:r w:rsidR="005A7374">
        <w:rPr>
          <w:lang w:val="ru-RU"/>
        </w:rPr>
        <w:t>а</w:t>
      </w:r>
      <w:r w:rsidR="00127FD5" w:rsidRPr="00127FD5">
        <w:rPr>
          <w:lang w:val="ru-RU"/>
        </w:rPr>
        <w:t xml:space="preserve"> </w:t>
      </w:r>
      <w:r w:rsidR="00127FD5" w:rsidRPr="00127FD5">
        <w:t>H</w:t>
      </w:r>
      <w:r w:rsidR="00127FD5" w:rsidRPr="00127FD5">
        <w:rPr>
          <w:lang w:val="ru-RU"/>
        </w:rPr>
        <w:t>01</w:t>
      </w:r>
      <w:r w:rsidR="00127FD5" w:rsidRPr="00127FD5">
        <w:t>L</w:t>
      </w:r>
      <w:r w:rsidR="00127FD5" w:rsidRPr="00127FD5">
        <w:rPr>
          <w:lang w:val="ru-RU"/>
        </w:rPr>
        <w:t xml:space="preserve">, </w:t>
      </w:r>
      <w:r w:rsidR="005A7374">
        <w:rPr>
          <w:lang w:val="ru-RU"/>
        </w:rPr>
        <w:t>войти в которую изъявили желание ведомства</w:t>
      </w:r>
      <w:r w:rsidR="00127FD5" w:rsidRPr="00127FD5">
        <w:rPr>
          <w:lang w:val="ru-RU"/>
        </w:rPr>
        <w:t xml:space="preserve"> Бразилии, Китая, Германии, Японии, Республики Корея, Швеци</w:t>
      </w:r>
      <w:r w:rsidR="00B20DF5">
        <w:rPr>
          <w:lang w:val="ru-RU"/>
        </w:rPr>
        <w:t>и</w:t>
      </w:r>
      <w:r w:rsidR="00B96BD1" w:rsidRPr="00127FD5">
        <w:rPr>
          <w:lang w:val="ru-RU"/>
        </w:rPr>
        <w:t>,</w:t>
      </w:r>
      <w:r w:rsidR="00127FD5" w:rsidRPr="00127FD5">
        <w:rPr>
          <w:lang w:val="ru-RU"/>
        </w:rPr>
        <w:t xml:space="preserve"> Росси</w:t>
      </w:r>
      <w:r w:rsidR="00B20DF5">
        <w:rPr>
          <w:lang w:val="ru-RU"/>
        </w:rPr>
        <w:t>йской Федерации</w:t>
      </w:r>
      <w:r w:rsidR="00127FD5" w:rsidRPr="00127FD5">
        <w:rPr>
          <w:lang w:val="ru-RU"/>
        </w:rPr>
        <w:t>, Соединенно</w:t>
      </w:r>
      <w:r w:rsidR="00B20DF5">
        <w:rPr>
          <w:lang w:val="ru-RU"/>
        </w:rPr>
        <w:t>го</w:t>
      </w:r>
      <w:r w:rsidR="00127FD5" w:rsidRPr="00127FD5">
        <w:rPr>
          <w:lang w:val="ru-RU"/>
        </w:rPr>
        <w:t xml:space="preserve"> Королевств</w:t>
      </w:r>
      <w:r w:rsidR="00B20DF5">
        <w:rPr>
          <w:lang w:val="ru-RU"/>
        </w:rPr>
        <w:t>а</w:t>
      </w:r>
      <w:r w:rsidR="00127FD5" w:rsidRPr="00127FD5">
        <w:rPr>
          <w:lang w:val="ru-RU"/>
        </w:rPr>
        <w:t>, Соединенны</w:t>
      </w:r>
      <w:r w:rsidR="00B20DF5">
        <w:rPr>
          <w:lang w:val="ru-RU"/>
        </w:rPr>
        <w:t>х</w:t>
      </w:r>
      <w:r w:rsidR="00127FD5" w:rsidRPr="00127FD5">
        <w:rPr>
          <w:lang w:val="ru-RU"/>
        </w:rPr>
        <w:t xml:space="preserve"> Штат</w:t>
      </w:r>
      <w:r w:rsidR="00B20DF5">
        <w:rPr>
          <w:lang w:val="ru-RU"/>
        </w:rPr>
        <w:t>ов</w:t>
      </w:r>
      <w:r w:rsidR="00127FD5" w:rsidRPr="00127FD5">
        <w:rPr>
          <w:lang w:val="ru-RU"/>
        </w:rPr>
        <w:t xml:space="preserve"> Америки</w:t>
      </w:r>
      <w:r w:rsidR="00B20DF5">
        <w:rPr>
          <w:lang w:val="ru-RU"/>
        </w:rPr>
        <w:t>, а также</w:t>
      </w:r>
      <w:r w:rsidR="00127FD5" w:rsidRPr="00127FD5">
        <w:rPr>
          <w:lang w:val="ru-RU"/>
        </w:rPr>
        <w:t xml:space="preserve"> ЕПВ. Комитет </w:t>
      </w:r>
      <w:r w:rsidR="00B20DF5">
        <w:rPr>
          <w:lang w:val="ru-RU"/>
        </w:rPr>
        <w:t xml:space="preserve">пока не составил определенного мнения относительно создания нового класса. </w:t>
      </w:r>
      <w:r w:rsidR="00127FD5" w:rsidRPr="00127FD5">
        <w:rPr>
          <w:lang w:val="ru-RU"/>
        </w:rPr>
        <w:t xml:space="preserve"> Международное бюро также будет участвовать </w:t>
      </w:r>
      <w:r w:rsidR="00B20DF5">
        <w:rPr>
          <w:lang w:val="ru-RU"/>
        </w:rPr>
        <w:t xml:space="preserve"> в этой работе</w:t>
      </w:r>
      <w:r w:rsidR="00883EA4">
        <w:rPr>
          <w:lang w:val="ru-RU"/>
        </w:rPr>
        <w:t xml:space="preserve"> с</w:t>
      </w:r>
      <w:r w:rsidR="00B20DF5">
        <w:rPr>
          <w:lang w:val="ru-RU"/>
        </w:rPr>
        <w:t xml:space="preserve"> особы</w:t>
      </w:r>
      <w:r w:rsidR="00883EA4">
        <w:rPr>
          <w:lang w:val="ru-RU"/>
        </w:rPr>
        <w:t>м</w:t>
      </w:r>
      <w:r w:rsidR="00B20DF5">
        <w:rPr>
          <w:lang w:val="ru-RU"/>
        </w:rPr>
        <w:t xml:space="preserve"> статус</w:t>
      </w:r>
      <w:r w:rsidR="00883EA4">
        <w:rPr>
          <w:lang w:val="ru-RU"/>
        </w:rPr>
        <w:t>ом для</w:t>
      </w:r>
      <w:r w:rsidR="00127FD5" w:rsidRPr="00127FD5">
        <w:rPr>
          <w:lang w:val="ru-RU"/>
        </w:rPr>
        <w:t xml:space="preserve"> обеспечения координации и </w:t>
      </w:r>
      <w:r w:rsidR="00B20DF5">
        <w:rPr>
          <w:lang w:val="ru-RU"/>
        </w:rPr>
        <w:t xml:space="preserve">выполнения секретариатских функций. </w:t>
      </w:r>
      <w:r w:rsidR="00127FD5" w:rsidRPr="00127FD5">
        <w:rPr>
          <w:lang w:val="ru-RU"/>
        </w:rPr>
        <w:t xml:space="preserve"> Комитет </w:t>
      </w:r>
      <w:r w:rsidR="00B20DF5">
        <w:rPr>
          <w:lang w:val="ru-RU"/>
        </w:rPr>
        <w:t>постановил</w:t>
      </w:r>
      <w:r w:rsidR="00127FD5" w:rsidRPr="00127FD5">
        <w:rPr>
          <w:lang w:val="ru-RU"/>
        </w:rPr>
        <w:t xml:space="preserve">, что другие его члены могут присоединиться к Группе экспертов на любом последующем этапе. </w:t>
      </w:r>
      <w:r w:rsidR="00B20DF5" w:rsidRPr="00B20DF5">
        <w:rPr>
          <w:lang w:val="ru-RU"/>
        </w:rPr>
        <w:t>Ведущим ведомством</w:t>
      </w:r>
      <w:r w:rsidR="00127FD5" w:rsidRPr="00B20DF5">
        <w:rPr>
          <w:lang w:val="ru-RU"/>
        </w:rPr>
        <w:t xml:space="preserve"> Группы экспертов</w:t>
      </w:r>
      <w:r w:rsidR="00B20DF5">
        <w:rPr>
          <w:lang w:val="ru-RU"/>
        </w:rPr>
        <w:t xml:space="preserve"> было назначено ЕПВ.</w:t>
      </w:r>
    </w:p>
    <w:p w:rsidR="00127FD5" w:rsidRPr="00127FD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 xml:space="preserve">Комитет предложил членам Группы экспертов </w:t>
      </w:r>
      <w:r w:rsidR="0090364D">
        <w:rPr>
          <w:lang w:val="ru-RU"/>
        </w:rPr>
        <w:t>проанализировать все связанные с полупроводниковой техникой области МПК  и в надлежащий срок</w:t>
      </w:r>
      <w:r w:rsidR="00127FD5" w:rsidRPr="00127FD5">
        <w:rPr>
          <w:lang w:val="ru-RU"/>
        </w:rPr>
        <w:t xml:space="preserve"> подготовить </w:t>
      </w:r>
      <w:r w:rsidR="00883EA4">
        <w:rPr>
          <w:lang w:val="ru-RU"/>
        </w:rPr>
        <w:t xml:space="preserve">отчет для </w:t>
      </w:r>
      <w:r w:rsidR="00127FD5" w:rsidRPr="00127FD5">
        <w:rPr>
          <w:lang w:val="ru-RU"/>
        </w:rPr>
        <w:t xml:space="preserve"> Рабочей групп</w:t>
      </w:r>
      <w:r w:rsidR="00883EA4">
        <w:rPr>
          <w:lang w:val="ru-RU"/>
        </w:rPr>
        <w:t>ы</w:t>
      </w:r>
      <w:r w:rsidR="00127FD5" w:rsidRPr="00127FD5">
        <w:rPr>
          <w:lang w:val="ru-RU"/>
        </w:rPr>
        <w:t>, принимая во внимание существующую классификаци</w:t>
      </w:r>
      <w:r w:rsidR="0090364D">
        <w:rPr>
          <w:lang w:val="ru-RU"/>
        </w:rPr>
        <w:t>онную</w:t>
      </w:r>
      <w:r w:rsidR="00127FD5" w:rsidRPr="00127FD5">
        <w:rPr>
          <w:lang w:val="ru-RU"/>
        </w:rPr>
        <w:t xml:space="preserve"> </w:t>
      </w:r>
      <w:r w:rsidR="0090364D" w:rsidRPr="00127FD5">
        <w:rPr>
          <w:lang w:val="ru-RU"/>
        </w:rPr>
        <w:t xml:space="preserve">практику </w:t>
      </w:r>
      <w:r w:rsidR="00127FD5" w:rsidRPr="00127FD5">
        <w:rPr>
          <w:lang w:val="ru-RU"/>
        </w:rPr>
        <w:t xml:space="preserve">ведомств ИС и </w:t>
      </w:r>
      <w:r w:rsidR="0090364D">
        <w:rPr>
          <w:lang w:val="ru-RU"/>
        </w:rPr>
        <w:t xml:space="preserve">интересы </w:t>
      </w:r>
      <w:r w:rsidR="00127FD5" w:rsidRPr="00127FD5">
        <w:rPr>
          <w:lang w:val="ru-RU"/>
        </w:rPr>
        <w:t>сведени</w:t>
      </w:r>
      <w:r w:rsidR="0090364D">
        <w:rPr>
          <w:lang w:val="ru-RU"/>
        </w:rPr>
        <w:t>я</w:t>
      </w:r>
      <w:r w:rsidR="00127FD5" w:rsidRPr="00127FD5">
        <w:rPr>
          <w:lang w:val="ru-RU"/>
        </w:rPr>
        <w:t xml:space="preserve"> к минимуму </w:t>
      </w:r>
      <w:r w:rsidR="0090364D">
        <w:rPr>
          <w:lang w:val="ru-RU"/>
        </w:rPr>
        <w:t>объема</w:t>
      </w:r>
      <w:r w:rsidR="00127FD5" w:rsidRPr="00127FD5">
        <w:rPr>
          <w:lang w:val="ru-RU"/>
        </w:rPr>
        <w:t xml:space="preserve"> реклассификаци</w:t>
      </w:r>
      <w:r w:rsidR="0090364D">
        <w:rPr>
          <w:lang w:val="ru-RU"/>
        </w:rPr>
        <w:t>онной работы.</w:t>
      </w:r>
    </w:p>
    <w:p w:rsidR="00A8409C" w:rsidRPr="0090364D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127FD5">
        <w:rPr>
          <w:lang w:val="ru-RU"/>
        </w:rPr>
        <w:instrText xml:space="preserve"> </w:instrText>
      </w:r>
      <w:r>
        <w:instrText>AUTONUM</w:instrText>
      </w:r>
      <w:r w:rsidRPr="00127FD5">
        <w:rPr>
          <w:lang w:val="ru-RU"/>
        </w:rPr>
        <w:instrText xml:space="preserve">  </w:instrText>
      </w:r>
      <w:r>
        <w:fldChar w:fldCharType="end"/>
      </w:r>
      <w:r w:rsidRPr="00127FD5">
        <w:rPr>
          <w:lang w:val="ru-RU"/>
        </w:rPr>
        <w:tab/>
      </w:r>
      <w:r w:rsidR="00127FD5" w:rsidRPr="00127FD5">
        <w:rPr>
          <w:lang w:val="ru-RU"/>
        </w:rPr>
        <w:t xml:space="preserve">Группа экспертов могла бы </w:t>
      </w:r>
      <w:r w:rsidR="0090364D">
        <w:rPr>
          <w:lang w:val="ru-RU"/>
        </w:rPr>
        <w:t>работать автономно, используя</w:t>
      </w:r>
      <w:r w:rsidR="00127FD5" w:rsidRPr="00127FD5">
        <w:rPr>
          <w:lang w:val="ru-RU"/>
        </w:rPr>
        <w:t xml:space="preserve"> любые возможные средства, например обмен </w:t>
      </w:r>
      <w:r w:rsidR="0090364D">
        <w:rPr>
          <w:lang w:val="ru-RU"/>
        </w:rPr>
        <w:t xml:space="preserve">сообщениями по </w:t>
      </w:r>
      <w:r w:rsidR="00127FD5" w:rsidRPr="00127FD5">
        <w:rPr>
          <w:lang w:val="ru-RU"/>
        </w:rPr>
        <w:t>электронной почт</w:t>
      </w:r>
      <w:r w:rsidR="0090364D">
        <w:rPr>
          <w:lang w:val="ru-RU"/>
        </w:rPr>
        <w:t>е и организаци</w:t>
      </w:r>
      <w:r w:rsidR="00883EA4">
        <w:rPr>
          <w:lang w:val="ru-RU"/>
        </w:rPr>
        <w:t>ю</w:t>
      </w:r>
      <w:r w:rsidR="0090364D">
        <w:rPr>
          <w:lang w:val="ru-RU"/>
        </w:rPr>
        <w:t xml:space="preserve"> видео</w:t>
      </w:r>
      <w:r w:rsidR="00127FD5" w:rsidRPr="00127FD5">
        <w:rPr>
          <w:lang w:val="ru-RU"/>
        </w:rPr>
        <w:t>конференций</w:t>
      </w:r>
      <w:r w:rsidR="0090364D">
        <w:rPr>
          <w:lang w:val="ru-RU"/>
        </w:rPr>
        <w:t xml:space="preserve"> и очных совещаний. Однако при проведении очных совещаний</w:t>
      </w:r>
      <w:r w:rsidR="00127FD5" w:rsidRPr="00127FD5">
        <w:rPr>
          <w:lang w:val="ru-RU"/>
        </w:rPr>
        <w:t xml:space="preserve"> следует принимать во внимание </w:t>
      </w:r>
      <w:r w:rsidR="0090364D">
        <w:rPr>
          <w:lang w:val="ru-RU"/>
        </w:rPr>
        <w:t>ограничения, связанные с организацией поездок участников.</w:t>
      </w:r>
      <w:r w:rsidR="00A8409C" w:rsidRPr="0090364D">
        <w:rPr>
          <w:lang w:val="ru-RU"/>
        </w:rPr>
        <w:t xml:space="preserve"> </w:t>
      </w:r>
    </w:p>
    <w:p w:rsidR="000C252C" w:rsidRDefault="000C252C">
      <w:pPr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br w:type="page"/>
      </w:r>
    </w:p>
    <w:p w:rsidR="00A8409C" w:rsidRDefault="00695B4D" w:rsidP="00DD3B11">
      <w:pPr>
        <w:pStyle w:val="Heading1"/>
        <w:ind w:right="283"/>
        <w:rPr>
          <w:lang w:val="ru-RU"/>
        </w:rPr>
      </w:pPr>
      <w:r w:rsidRPr="00695B4D">
        <w:rPr>
          <w:lang w:val="ru-RU"/>
        </w:rPr>
        <w:lastRenderedPageBreak/>
        <w:t>Рассмотрение вопроса об использовании позиции 40 «Источник классификационных данных» в стандарте ВОИС</w:t>
      </w:r>
      <w:r w:rsidRPr="00695B4D">
        <w:t> </w:t>
      </w:r>
    </w:p>
    <w:p w:rsidR="00883EA4" w:rsidRPr="00883EA4" w:rsidRDefault="00883EA4" w:rsidP="00883EA4">
      <w:pPr>
        <w:rPr>
          <w:lang w:val="ru-RU"/>
        </w:rPr>
      </w:pPr>
    </w:p>
    <w:p w:rsidR="00A8409C" w:rsidRPr="00695B4D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95B4D">
        <w:rPr>
          <w:lang w:val="ru-RU"/>
        </w:rPr>
        <w:instrText xml:space="preserve"> </w:instrText>
      </w:r>
      <w:r>
        <w:instrText>AUTONUM</w:instrText>
      </w:r>
      <w:r w:rsidRPr="00695B4D">
        <w:rPr>
          <w:lang w:val="ru-RU"/>
        </w:rPr>
        <w:instrText xml:space="preserve">  </w:instrText>
      </w:r>
      <w:r>
        <w:fldChar w:fldCharType="end"/>
      </w:r>
      <w:r w:rsidRPr="00695B4D">
        <w:rPr>
          <w:lang w:val="ru-RU"/>
        </w:rPr>
        <w:tab/>
      </w:r>
      <w:r w:rsidR="00695B4D" w:rsidRPr="00695B4D">
        <w:rPr>
          <w:lang w:val="ru-RU"/>
        </w:rPr>
        <w:t xml:space="preserve">Обсуждение проходило на основе приложения </w:t>
      </w:r>
      <w:r w:rsidR="00883EA4">
        <w:rPr>
          <w:lang w:val="ru-RU"/>
        </w:rPr>
        <w:t>14</w:t>
      </w:r>
      <w:r w:rsidR="00695B4D" w:rsidRPr="00695B4D">
        <w:rPr>
          <w:lang w:val="ru-RU"/>
        </w:rPr>
        <w:t xml:space="preserve"> к проекту</w:t>
      </w:r>
      <w:r w:rsidR="00A8409C" w:rsidRPr="00695B4D">
        <w:rPr>
          <w:lang w:val="ru-RU"/>
        </w:rPr>
        <w:t xml:space="preserve"> </w:t>
      </w:r>
      <w:hyperlink r:id="rId15" w:history="1">
        <w:r w:rsidR="00A8409C" w:rsidRPr="00A8409C">
          <w:rPr>
            <w:color w:val="0000FF"/>
            <w:u w:val="single"/>
          </w:rPr>
          <w:t>CE </w:t>
        </w:r>
        <w:r w:rsidR="00A8409C" w:rsidRPr="00695B4D">
          <w:rPr>
            <w:color w:val="0000FF"/>
            <w:u w:val="single"/>
            <w:lang w:val="ru-RU"/>
          </w:rPr>
          <w:t>464</w:t>
        </w:r>
      </w:hyperlink>
      <w:r w:rsidR="00A8409C" w:rsidRPr="00695B4D">
        <w:rPr>
          <w:lang w:val="ru-RU"/>
        </w:rPr>
        <w:t xml:space="preserve">, </w:t>
      </w:r>
      <w:r w:rsidR="00695B4D">
        <w:rPr>
          <w:lang w:val="ru-RU"/>
        </w:rPr>
        <w:t>где</w:t>
      </w:r>
      <w:r w:rsidR="00695B4D" w:rsidRPr="00695B4D">
        <w:rPr>
          <w:lang w:val="ru-RU"/>
        </w:rPr>
        <w:t xml:space="preserve"> </w:t>
      </w:r>
      <w:r w:rsidR="00695B4D">
        <w:rPr>
          <w:lang w:val="ru-RU"/>
        </w:rPr>
        <w:t>содержится</w:t>
      </w:r>
      <w:r w:rsidR="00695B4D" w:rsidRPr="00695B4D">
        <w:rPr>
          <w:lang w:val="ru-RU"/>
        </w:rPr>
        <w:t xml:space="preserve"> </w:t>
      </w:r>
      <w:r w:rsidR="00695B4D">
        <w:rPr>
          <w:lang w:val="ru-RU"/>
        </w:rPr>
        <w:t>представленный</w:t>
      </w:r>
      <w:r w:rsidR="00695B4D" w:rsidRPr="00695B4D">
        <w:rPr>
          <w:lang w:val="ru-RU"/>
        </w:rPr>
        <w:t xml:space="preserve"> </w:t>
      </w:r>
      <w:r w:rsidR="00695B4D">
        <w:rPr>
          <w:lang w:val="ru-RU"/>
        </w:rPr>
        <w:t>Соединенными</w:t>
      </w:r>
      <w:r w:rsidR="00695B4D" w:rsidRPr="00695B4D">
        <w:rPr>
          <w:lang w:val="ru-RU"/>
        </w:rPr>
        <w:t xml:space="preserve"> </w:t>
      </w:r>
      <w:r w:rsidR="00695B4D">
        <w:rPr>
          <w:lang w:val="ru-RU"/>
        </w:rPr>
        <w:t>Штатами</w:t>
      </w:r>
      <w:r w:rsidR="00695B4D" w:rsidRPr="00695B4D">
        <w:rPr>
          <w:lang w:val="ru-RU"/>
        </w:rPr>
        <w:t xml:space="preserve"> </w:t>
      </w:r>
      <w:r w:rsidR="00695B4D">
        <w:rPr>
          <w:lang w:val="ru-RU"/>
        </w:rPr>
        <w:t>Америки</w:t>
      </w:r>
      <w:r w:rsidR="00695B4D" w:rsidRPr="00695B4D">
        <w:rPr>
          <w:lang w:val="ru-RU"/>
        </w:rPr>
        <w:t xml:space="preserve"> </w:t>
      </w:r>
      <w:r w:rsidR="00695B4D">
        <w:rPr>
          <w:lang w:val="ru-RU"/>
        </w:rPr>
        <w:t>отчет</w:t>
      </w:r>
      <w:r w:rsidR="00695B4D" w:rsidRPr="00695B4D">
        <w:rPr>
          <w:lang w:val="ru-RU"/>
        </w:rPr>
        <w:t xml:space="preserve"> </w:t>
      </w:r>
      <w:r w:rsidR="00695B4D">
        <w:rPr>
          <w:lang w:val="ru-RU"/>
        </w:rPr>
        <w:t>Докладчика</w:t>
      </w:r>
      <w:r w:rsidR="00695B4D" w:rsidRPr="00695B4D">
        <w:rPr>
          <w:lang w:val="ru-RU"/>
        </w:rPr>
        <w:t xml:space="preserve"> об использовании позиции 40 «Источник классификационных данных» в стандарте ВОИС</w:t>
      </w:r>
      <w:r w:rsidR="00695B4D" w:rsidRPr="00695B4D">
        <w:t> ST</w:t>
      </w:r>
      <w:r w:rsidR="00695B4D" w:rsidRPr="00695B4D">
        <w:rPr>
          <w:lang w:val="ru-RU"/>
        </w:rPr>
        <w:t>.8</w:t>
      </w:r>
      <w:r w:rsidR="00A8409C" w:rsidRPr="00695B4D">
        <w:rPr>
          <w:lang w:val="ru-RU"/>
        </w:rPr>
        <w:t>.</w:t>
      </w:r>
    </w:p>
    <w:p w:rsidR="00A8409C" w:rsidRPr="00A92D7A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95B4D">
        <w:rPr>
          <w:lang w:val="ru-RU"/>
        </w:rPr>
        <w:instrText xml:space="preserve"> </w:instrText>
      </w:r>
      <w:r>
        <w:instrText>AUTONUM</w:instrText>
      </w:r>
      <w:r w:rsidRPr="00695B4D">
        <w:rPr>
          <w:lang w:val="ru-RU"/>
        </w:rPr>
        <w:instrText xml:space="preserve">  </w:instrText>
      </w:r>
      <w:r>
        <w:fldChar w:fldCharType="end"/>
      </w:r>
      <w:r w:rsidRPr="00695B4D">
        <w:rPr>
          <w:lang w:val="ru-RU"/>
        </w:rPr>
        <w:tab/>
      </w:r>
      <w:r w:rsidR="00695B4D">
        <w:rPr>
          <w:lang w:val="ru-RU"/>
        </w:rPr>
        <w:t xml:space="preserve">С учетом результатов проведенного опроса Комитет согласился с выводом Докладчика, согласно которому большинство ведомств используют </w:t>
      </w:r>
      <w:r w:rsidR="00695B4D" w:rsidRPr="00695B4D">
        <w:rPr>
          <w:lang w:val="ru-RU"/>
        </w:rPr>
        <w:t>позици</w:t>
      </w:r>
      <w:r w:rsidR="00695B4D">
        <w:rPr>
          <w:lang w:val="ru-RU"/>
        </w:rPr>
        <w:t>ю</w:t>
      </w:r>
      <w:r w:rsidR="00695B4D" w:rsidRPr="00695B4D">
        <w:rPr>
          <w:lang w:val="ru-RU"/>
        </w:rPr>
        <w:t xml:space="preserve"> </w:t>
      </w:r>
      <w:r w:rsidR="00695B4D" w:rsidRPr="00A92D7A">
        <w:rPr>
          <w:lang w:val="ru-RU"/>
        </w:rPr>
        <w:t>40 «</w:t>
      </w:r>
      <w:r w:rsidR="00695B4D" w:rsidRPr="00695B4D">
        <w:rPr>
          <w:lang w:val="ru-RU"/>
        </w:rPr>
        <w:t>Источник</w:t>
      </w:r>
      <w:r w:rsidR="00695B4D" w:rsidRPr="00A92D7A">
        <w:rPr>
          <w:lang w:val="ru-RU"/>
        </w:rPr>
        <w:t xml:space="preserve"> </w:t>
      </w:r>
      <w:r w:rsidR="00695B4D" w:rsidRPr="00695B4D">
        <w:rPr>
          <w:lang w:val="ru-RU"/>
        </w:rPr>
        <w:t>классификационных</w:t>
      </w:r>
      <w:r w:rsidR="00695B4D" w:rsidRPr="00A92D7A">
        <w:rPr>
          <w:lang w:val="ru-RU"/>
        </w:rPr>
        <w:t xml:space="preserve"> </w:t>
      </w:r>
      <w:r w:rsidR="00695B4D" w:rsidRPr="00695B4D">
        <w:rPr>
          <w:lang w:val="ru-RU"/>
        </w:rPr>
        <w:t>данных</w:t>
      </w:r>
      <w:r w:rsidR="00695B4D" w:rsidRPr="00A92D7A">
        <w:rPr>
          <w:lang w:val="ru-RU"/>
        </w:rPr>
        <w:t xml:space="preserve">» </w:t>
      </w:r>
      <w:r w:rsidR="00695B4D" w:rsidRPr="00695B4D">
        <w:rPr>
          <w:lang w:val="ru-RU"/>
        </w:rPr>
        <w:t>в</w:t>
      </w:r>
      <w:r w:rsidR="00695B4D" w:rsidRPr="00A92D7A">
        <w:rPr>
          <w:lang w:val="ru-RU"/>
        </w:rPr>
        <w:t xml:space="preserve"> </w:t>
      </w:r>
      <w:r w:rsidR="00695B4D" w:rsidRPr="00695B4D">
        <w:rPr>
          <w:lang w:val="ru-RU"/>
        </w:rPr>
        <w:t>стандарте</w:t>
      </w:r>
      <w:r w:rsidR="00695B4D" w:rsidRPr="00A92D7A">
        <w:rPr>
          <w:lang w:val="ru-RU"/>
        </w:rPr>
        <w:t xml:space="preserve"> </w:t>
      </w:r>
      <w:r w:rsidR="00695B4D" w:rsidRPr="00695B4D">
        <w:rPr>
          <w:lang w:val="ru-RU"/>
        </w:rPr>
        <w:t>ВОИС</w:t>
      </w:r>
      <w:r w:rsidR="00695B4D" w:rsidRPr="00695B4D">
        <w:t> ST</w:t>
      </w:r>
      <w:r w:rsidR="00695B4D" w:rsidRPr="00A92D7A">
        <w:rPr>
          <w:lang w:val="ru-RU"/>
        </w:rPr>
        <w:t xml:space="preserve">.8 </w:t>
      </w:r>
      <w:r w:rsidR="00695B4D">
        <w:rPr>
          <w:lang w:val="ru-RU"/>
        </w:rPr>
        <w:t>должным</w:t>
      </w:r>
      <w:r w:rsidR="00695B4D" w:rsidRPr="00A92D7A">
        <w:rPr>
          <w:lang w:val="ru-RU"/>
        </w:rPr>
        <w:t xml:space="preserve"> </w:t>
      </w:r>
      <w:r w:rsidR="00695B4D">
        <w:rPr>
          <w:lang w:val="ru-RU"/>
        </w:rPr>
        <w:t>образом</w:t>
      </w:r>
      <w:r w:rsidR="00695B4D" w:rsidRPr="00A92D7A">
        <w:rPr>
          <w:lang w:val="ru-RU"/>
        </w:rPr>
        <w:t xml:space="preserve"> </w:t>
      </w:r>
      <w:r w:rsidR="00695B4D">
        <w:rPr>
          <w:lang w:val="ru-RU"/>
        </w:rPr>
        <w:t>в</w:t>
      </w:r>
      <w:r w:rsidR="00695B4D" w:rsidRPr="00A92D7A">
        <w:rPr>
          <w:lang w:val="ru-RU"/>
        </w:rPr>
        <w:t xml:space="preserve"> </w:t>
      </w:r>
      <w:r w:rsidR="00695B4D">
        <w:rPr>
          <w:lang w:val="ru-RU"/>
        </w:rPr>
        <w:t>соответствии</w:t>
      </w:r>
      <w:r w:rsidR="00695B4D" w:rsidRPr="00A92D7A">
        <w:rPr>
          <w:lang w:val="ru-RU"/>
        </w:rPr>
        <w:t xml:space="preserve"> </w:t>
      </w:r>
      <w:r w:rsidR="00695B4D">
        <w:rPr>
          <w:lang w:val="ru-RU"/>
        </w:rPr>
        <w:t>с</w:t>
      </w:r>
      <w:r w:rsidR="00695B4D" w:rsidRPr="00A92D7A">
        <w:rPr>
          <w:lang w:val="ru-RU"/>
        </w:rPr>
        <w:t xml:space="preserve"> </w:t>
      </w:r>
      <w:r w:rsidR="00695B4D">
        <w:rPr>
          <w:lang w:val="ru-RU"/>
        </w:rPr>
        <w:t>его</w:t>
      </w:r>
      <w:r w:rsidR="00695B4D" w:rsidRPr="00A92D7A">
        <w:rPr>
          <w:lang w:val="ru-RU"/>
        </w:rPr>
        <w:t xml:space="preserve"> </w:t>
      </w:r>
      <w:r w:rsidR="00695B4D">
        <w:rPr>
          <w:lang w:val="ru-RU"/>
        </w:rPr>
        <w:t>определением</w:t>
      </w:r>
      <w:r w:rsidR="00695B4D" w:rsidRPr="00A92D7A">
        <w:rPr>
          <w:lang w:val="ru-RU"/>
        </w:rPr>
        <w:t xml:space="preserve">, </w:t>
      </w:r>
      <w:r w:rsidR="00695B4D">
        <w:rPr>
          <w:lang w:val="ru-RU"/>
        </w:rPr>
        <w:t>и</w:t>
      </w:r>
      <w:r w:rsidR="00695B4D" w:rsidRPr="00A92D7A">
        <w:rPr>
          <w:lang w:val="ru-RU"/>
        </w:rPr>
        <w:t xml:space="preserve">, </w:t>
      </w:r>
      <w:r w:rsidR="00695B4D">
        <w:rPr>
          <w:lang w:val="ru-RU"/>
        </w:rPr>
        <w:t>таким</w:t>
      </w:r>
      <w:r w:rsidR="00695B4D" w:rsidRPr="00A92D7A">
        <w:rPr>
          <w:lang w:val="ru-RU"/>
        </w:rPr>
        <w:t xml:space="preserve"> </w:t>
      </w:r>
      <w:r w:rsidR="00695B4D">
        <w:rPr>
          <w:lang w:val="ru-RU"/>
        </w:rPr>
        <w:t>образом</w:t>
      </w:r>
      <w:r w:rsidR="00695B4D" w:rsidRPr="00A92D7A">
        <w:rPr>
          <w:lang w:val="ru-RU"/>
        </w:rPr>
        <w:t xml:space="preserve">, </w:t>
      </w:r>
      <w:r w:rsidR="00A92D7A">
        <w:rPr>
          <w:lang w:val="ru-RU"/>
        </w:rPr>
        <w:t>новые</w:t>
      </w:r>
      <w:r w:rsidR="00A92D7A" w:rsidRPr="00A92D7A">
        <w:rPr>
          <w:lang w:val="ru-RU"/>
        </w:rPr>
        <w:t xml:space="preserve"> </w:t>
      </w:r>
      <w:r w:rsidR="00A92D7A">
        <w:rPr>
          <w:lang w:val="ru-RU"/>
        </w:rPr>
        <w:t>значения</w:t>
      </w:r>
      <w:r w:rsidR="00A92D7A" w:rsidRPr="00A92D7A">
        <w:rPr>
          <w:lang w:val="ru-RU"/>
        </w:rPr>
        <w:t xml:space="preserve"> </w:t>
      </w:r>
      <w:r w:rsidR="00A92D7A">
        <w:rPr>
          <w:lang w:val="ru-RU"/>
        </w:rPr>
        <w:t>в</w:t>
      </w:r>
      <w:r w:rsidR="00A92D7A" w:rsidRPr="00A92D7A">
        <w:rPr>
          <w:lang w:val="ru-RU"/>
        </w:rPr>
        <w:t xml:space="preserve"> </w:t>
      </w:r>
      <w:r w:rsidR="00A92D7A">
        <w:rPr>
          <w:lang w:val="ru-RU"/>
        </w:rPr>
        <w:t>этой</w:t>
      </w:r>
      <w:r w:rsidR="00A92D7A" w:rsidRPr="00A92D7A">
        <w:rPr>
          <w:lang w:val="ru-RU"/>
        </w:rPr>
        <w:t xml:space="preserve"> </w:t>
      </w:r>
      <w:r w:rsidR="00A92D7A">
        <w:rPr>
          <w:lang w:val="ru-RU"/>
        </w:rPr>
        <w:t>связи</w:t>
      </w:r>
      <w:r w:rsidR="00A92D7A" w:rsidRPr="00A92D7A">
        <w:rPr>
          <w:lang w:val="ru-RU"/>
        </w:rPr>
        <w:t xml:space="preserve"> </w:t>
      </w:r>
      <w:r w:rsidR="00A92D7A">
        <w:rPr>
          <w:lang w:val="ru-RU"/>
        </w:rPr>
        <w:t>не</w:t>
      </w:r>
      <w:r w:rsidR="00A92D7A" w:rsidRPr="00A92D7A">
        <w:rPr>
          <w:lang w:val="ru-RU"/>
        </w:rPr>
        <w:t xml:space="preserve"> </w:t>
      </w:r>
      <w:r w:rsidR="00A92D7A">
        <w:rPr>
          <w:lang w:val="ru-RU"/>
        </w:rPr>
        <w:t>требуются</w:t>
      </w:r>
      <w:r w:rsidR="00A92D7A" w:rsidRPr="00A92D7A">
        <w:rPr>
          <w:lang w:val="ru-RU"/>
        </w:rPr>
        <w:t>.</w:t>
      </w:r>
    </w:p>
    <w:p w:rsidR="00A8409C" w:rsidRPr="00771964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5F083B">
        <w:rPr>
          <w:lang w:val="ru-RU"/>
        </w:rPr>
        <w:instrText xml:space="preserve"> </w:instrText>
      </w:r>
      <w:r>
        <w:instrText>AUTONUM</w:instrText>
      </w:r>
      <w:r w:rsidRPr="005F083B">
        <w:rPr>
          <w:lang w:val="ru-RU"/>
        </w:rPr>
        <w:instrText xml:space="preserve">  </w:instrText>
      </w:r>
      <w:r>
        <w:fldChar w:fldCharType="end"/>
      </w:r>
      <w:r w:rsidRPr="005F083B">
        <w:rPr>
          <w:lang w:val="ru-RU"/>
        </w:rPr>
        <w:tab/>
      </w:r>
      <w:r w:rsidR="00FC5A27">
        <w:rPr>
          <w:lang w:val="ru-RU"/>
        </w:rPr>
        <w:t>Комитет</w:t>
      </w:r>
      <w:r w:rsidR="00FC5A27" w:rsidRPr="005F083B">
        <w:rPr>
          <w:lang w:val="ru-RU"/>
        </w:rPr>
        <w:t xml:space="preserve"> </w:t>
      </w:r>
      <w:r w:rsidR="00FC5A27">
        <w:rPr>
          <w:lang w:val="ru-RU"/>
        </w:rPr>
        <w:t>также</w:t>
      </w:r>
      <w:r w:rsidR="00FC5A27" w:rsidRPr="005F083B">
        <w:rPr>
          <w:lang w:val="ru-RU"/>
        </w:rPr>
        <w:t xml:space="preserve"> </w:t>
      </w:r>
      <w:r w:rsidR="00FC5A27">
        <w:rPr>
          <w:lang w:val="ru-RU"/>
        </w:rPr>
        <w:t>принял</w:t>
      </w:r>
      <w:r w:rsidR="00FC5A27" w:rsidRPr="005F083B">
        <w:rPr>
          <w:lang w:val="ru-RU"/>
        </w:rPr>
        <w:t xml:space="preserve"> </w:t>
      </w:r>
      <w:r w:rsidR="00FC5A27">
        <w:rPr>
          <w:lang w:val="ru-RU"/>
        </w:rPr>
        <w:t>решение</w:t>
      </w:r>
      <w:r w:rsidR="00FC5A27" w:rsidRPr="005F083B">
        <w:rPr>
          <w:lang w:val="ru-RU"/>
        </w:rPr>
        <w:t xml:space="preserve"> </w:t>
      </w:r>
      <w:r w:rsidR="00FC5A27">
        <w:rPr>
          <w:lang w:val="ru-RU"/>
        </w:rPr>
        <w:t>о</w:t>
      </w:r>
      <w:r w:rsidR="00FC5A27" w:rsidRPr="005F083B">
        <w:rPr>
          <w:lang w:val="ru-RU"/>
        </w:rPr>
        <w:t xml:space="preserve"> </w:t>
      </w:r>
      <w:r w:rsidR="00FC5A27">
        <w:rPr>
          <w:lang w:val="ru-RU"/>
        </w:rPr>
        <w:t>том</w:t>
      </w:r>
      <w:r w:rsidR="00FC5A27" w:rsidRPr="005F083B">
        <w:rPr>
          <w:lang w:val="ru-RU"/>
        </w:rPr>
        <w:t xml:space="preserve">, </w:t>
      </w:r>
      <w:r w:rsidR="00FC5A27">
        <w:rPr>
          <w:lang w:val="ru-RU"/>
        </w:rPr>
        <w:t>что</w:t>
      </w:r>
      <w:r w:rsidR="00FC5A27" w:rsidRPr="005F083B">
        <w:rPr>
          <w:lang w:val="ru-RU"/>
        </w:rPr>
        <w:t xml:space="preserve"> </w:t>
      </w:r>
      <w:r w:rsidR="00FC5A27">
        <w:rPr>
          <w:lang w:val="ru-RU"/>
        </w:rPr>
        <w:t>при</w:t>
      </w:r>
      <w:r w:rsidR="00FC5A27" w:rsidRPr="005F083B">
        <w:rPr>
          <w:lang w:val="ru-RU"/>
        </w:rPr>
        <w:t xml:space="preserve"> </w:t>
      </w:r>
      <w:r w:rsidR="005F083B">
        <w:rPr>
          <w:lang w:val="ru-RU"/>
        </w:rPr>
        <w:t>автоматическом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переносе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данных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в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системе</w:t>
      </w:r>
      <w:r w:rsidR="005F083B" w:rsidRPr="005F083B">
        <w:rPr>
          <w:lang w:val="ru-RU"/>
        </w:rPr>
        <w:t xml:space="preserve"> </w:t>
      </w:r>
      <w:r w:rsidR="005F083B" w:rsidRPr="00A8409C">
        <w:t>IPCRECLASS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будет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применяться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сочетание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значения</w:t>
      </w:r>
      <w:r w:rsidR="005F083B" w:rsidRPr="005F083B">
        <w:rPr>
          <w:lang w:val="ru-RU"/>
        </w:rPr>
        <w:t xml:space="preserve"> «</w:t>
      </w:r>
      <w:r w:rsidR="005F083B">
        <w:rPr>
          <w:lang w:val="ru-RU"/>
        </w:rPr>
        <w:t>М</w:t>
      </w:r>
      <w:r w:rsidR="005F083B" w:rsidRPr="005F083B">
        <w:rPr>
          <w:lang w:val="ru-RU"/>
        </w:rPr>
        <w:t xml:space="preserve">» </w:t>
      </w:r>
      <w:r w:rsidR="005F083B">
        <w:rPr>
          <w:lang w:val="ru-RU"/>
        </w:rPr>
        <w:t>по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позиции</w:t>
      </w:r>
      <w:r w:rsidR="005F083B" w:rsidRPr="005F083B">
        <w:rPr>
          <w:lang w:val="ru-RU"/>
        </w:rPr>
        <w:t xml:space="preserve"> 40 «Источник классификационных данных»</w:t>
      </w:r>
      <w:r w:rsidR="005F083B">
        <w:rPr>
          <w:lang w:val="ru-RU"/>
        </w:rPr>
        <w:t xml:space="preserve"> и значения «</w:t>
      </w:r>
      <w:r w:rsidR="005F083B">
        <w:t>IB</w:t>
      </w:r>
      <w:r w:rsidR="005F083B">
        <w:rPr>
          <w:rFonts w:eastAsiaTheme="minorEastAsia"/>
          <w:lang w:val="ru-RU" w:eastAsia="ko-KR"/>
        </w:rPr>
        <w:t>» по позициям 41-42 «Проставляющее ведомство».</w:t>
      </w:r>
      <w:r w:rsidR="005F083B" w:rsidRPr="005F083B">
        <w:rPr>
          <w:lang w:val="ru-RU"/>
        </w:rPr>
        <w:t xml:space="preserve"> </w:t>
      </w:r>
    </w:p>
    <w:p w:rsidR="00DD3B11" w:rsidRPr="005F083B" w:rsidRDefault="00936096" w:rsidP="005F083B">
      <w:pPr>
        <w:pStyle w:val="ONUME"/>
        <w:numPr>
          <w:ilvl w:val="0"/>
          <w:numId w:val="0"/>
        </w:numPr>
        <w:ind w:right="283"/>
        <w:rPr>
          <w:b/>
          <w:bCs/>
          <w:caps/>
          <w:kern w:val="32"/>
          <w:szCs w:val="32"/>
          <w:lang w:val="ru-RU"/>
        </w:rPr>
      </w:pPr>
      <w:r>
        <w:fldChar w:fldCharType="begin"/>
      </w:r>
      <w:r w:rsidRPr="005F083B">
        <w:rPr>
          <w:lang w:val="ru-RU"/>
        </w:rPr>
        <w:instrText xml:space="preserve"> </w:instrText>
      </w:r>
      <w:r>
        <w:instrText>AUTONUM</w:instrText>
      </w:r>
      <w:r w:rsidRPr="005F083B">
        <w:rPr>
          <w:lang w:val="ru-RU"/>
        </w:rPr>
        <w:instrText xml:space="preserve">  </w:instrText>
      </w:r>
      <w:r>
        <w:fldChar w:fldCharType="end"/>
      </w:r>
      <w:r w:rsidRPr="005F083B">
        <w:rPr>
          <w:lang w:val="ru-RU"/>
        </w:rPr>
        <w:tab/>
      </w:r>
      <w:r w:rsidR="005F083B">
        <w:rPr>
          <w:lang w:val="ru-RU"/>
        </w:rPr>
        <w:t>Таким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образом</w:t>
      </w:r>
      <w:r w:rsidR="005F083B" w:rsidRPr="005F083B">
        <w:rPr>
          <w:lang w:val="ru-RU"/>
        </w:rPr>
        <w:t xml:space="preserve">, </w:t>
      </w:r>
      <w:r w:rsidR="005F083B">
        <w:rPr>
          <w:lang w:val="ru-RU"/>
        </w:rPr>
        <w:t>данный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проект</w:t>
      </w:r>
      <w:r w:rsidR="005F083B" w:rsidRPr="005F083B">
        <w:rPr>
          <w:lang w:val="ru-RU"/>
        </w:rPr>
        <w:t xml:space="preserve"> </w:t>
      </w:r>
      <w:r w:rsidR="005F083B">
        <w:rPr>
          <w:lang w:val="ru-RU"/>
        </w:rPr>
        <w:t>завершен</w:t>
      </w:r>
      <w:r w:rsidR="005F083B" w:rsidRPr="005F083B">
        <w:rPr>
          <w:lang w:val="ru-RU"/>
        </w:rPr>
        <w:t>.</w:t>
      </w:r>
    </w:p>
    <w:p w:rsidR="00A8409C" w:rsidRPr="005F083B" w:rsidRDefault="005F083B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 w:rsidRPr="005F083B">
        <w:rPr>
          <w:b/>
          <w:bCs/>
          <w:caps/>
          <w:kern w:val="32"/>
          <w:szCs w:val="32"/>
          <w:lang w:val="ru-RU"/>
        </w:rPr>
        <w:t xml:space="preserve">Отчет о ходе реклассификации и порядок учета неклассифицированных патентных документов в </w:t>
      </w:r>
      <w:r w:rsidRPr="005F083B">
        <w:rPr>
          <w:b/>
          <w:bCs/>
          <w:caps/>
          <w:kern w:val="32"/>
          <w:szCs w:val="32"/>
        </w:rPr>
        <w:t>MCD</w:t>
      </w:r>
      <w:r w:rsidRPr="005F083B">
        <w:rPr>
          <w:b/>
          <w:bCs/>
          <w:caps/>
          <w:kern w:val="32"/>
          <w:szCs w:val="32"/>
          <w:lang w:val="ru-RU"/>
        </w:rPr>
        <w:t xml:space="preserve"> и </w:t>
      </w:r>
      <w:r w:rsidRPr="005F083B">
        <w:rPr>
          <w:b/>
          <w:bCs/>
          <w:caps/>
          <w:kern w:val="32"/>
          <w:szCs w:val="32"/>
        </w:rPr>
        <w:t>IPCRECLASS</w:t>
      </w:r>
    </w:p>
    <w:p w:rsidR="00E24845" w:rsidRPr="00E2484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36E0D">
        <w:rPr>
          <w:lang w:val="ru-RU"/>
        </w:rPr>
        <w:instrText xml:space="preserve"> </w:instrText>
      </w:r>
      <w:r>
        <w:instrText>AUTONUM</w:instrText>
      </w:r>
      <w:r w:rsidRPr="00636E0D">
        <w:rPr>
          <w:lang w:val="ru-RU"/>
        </w:rPr>
        <w:instrText xml:space="preserve">  </w:instrText>
      </w:r>
      <w:r>
        <w:fldChar w:fldCharType="end"/>
      </w:r>
      <w:r w:rsidRPr="00636E0D">
        <w:rPr>
          <w:lang w:val="ru-RU"/>
        </w:rPr>
        <w:tab/>
      </w:r>
      <w:r w:rsidR="00636E0D" w:rsidRPr="00636E0D">
        <w:rPr>
          <w:lang w:val="ru-RU"/>
        </w:rPr>
        <w:t xml:space="preserve">Обсуждение проходило на основе </w:t>
      </w:r>
      <w:r w:rsidR="00636E0D">
        <w:rPr>
          <w:lang w:val="ru-RU"/>
        </w:rPr>
        <w:t xml:space="preserve">соответственно </w:t>
      </w:r>
      <w:r w:rsidR="00636E0D" w:rsidRPr="00636E0D">
        <w:rPr>
          <w:lang w:val="ru-RU"/>
        </w:rPr>
        <w:t>приложения</w:t>
      </w:r>
      <w:r w:rsidR="00636E0D">
        <w:rPr>
          <w:lang w:val="ru-RU"/>
        </w:rPr>
        <w:t xml:space="preserve"> 15 к проекту      </w:t>
      </w:r>
      <w:hyperlink r:id="rId16" w:history="1">
        <w:r w:rsidR="00636E0D" w:rsidRPr="00A8409C">
          <w:rPr>
            <w:color w:val="0000FF"/>
            <w:u w:val="single"/>
          </w:rPr>
          <w:t>QC</w:t>
        </w:r>
        <w:r w:rsidR="00636E0D" w:rsidRPr="00636E0D">
          <w:rPr>
            <w:color w:val="0000FF"/>
            <w:u w:val="single"/>
            <w:lang w:val="ru-RU"/>
          </w:rPr>
          <w:t xml:space="preserve"> 013</w:t>
        </w:r>
      </w:hyperlink>
      <w:r w:rsidR="00636E0D">
        <w:rPr>
          <w:lang w:val="ru-RU"/>
        </w:rPr>
        <w:t xml:space="preserve"> и приложения 24 к проекту </w:t>
      </w:r>
      <w:hyperlink r:id="rId17" w:history="1">
        <w:r w:rsidR="00636E0D" w:rsidRPr="00A8409C">
          <w:rPr>
            <w:color w:val="0000FF"/>
            <w:u w:val="single"/>
          </w:rPr>
          <w:t>CE </w:t>
        </w:r>
        <w:r w:rsidR="00636E0D" w:rsidRPr="00636E0D">
          <w:rPr>
            <w:color w:val="0000FF"/>
            <w:u w:val="single"/>
            <w:lang w:val="ru-RU"/>
          </w:rPr>
          <w:t>381</w:t>
        </w:r>
      </w:hyperlink>
      <w:r w:rsidR="00E24845">
        <w:rPr>
          <w:color w:val="0000FF"/>
          <w:lang w:val="ru-RU"/>
        </w:rPr>
        <w:t xml:space="preserve">, </w:t>
      </w:r>
      <w:r w:rsidR="00E24845">
        <w:rPr>
          <w:lang w:val="ru-RU"/>
        </w:rPr>
        <w:t>в которых содержатся подготовленные Международным бюро предложение по проекту «</w:t>
      </w:r>
      <w:r w:rsidR="00E24845" w:rsidRPr="00E24845">
        <w:rPr>
          <w:bCs/>
          <w:lang w:val="ru-RU"/>
        </w:rPr>
        <w:t xml:space="preserve">Порядок учета неклассифицированных патентных документов в </w:t>
      </w:r>
      <w:r w:rsidR="00E24845" w:rsidRPr="00E24845">
        <w:rPr>
          <w:bCs/>
        </w:rPr>
        <w:t>MCD</w:t>
      </w:r>
      <w:r w:rsidR="00E24845" w:rsidRPr="00E24845">
        <w:rPr>
          <w:bCs/>
          <w:lang w:val="ru-RU"/>
        </w:rPr>
        <w:t xml:space="preserve"> и </w:t>
      </w:r>
      <w:r w:rsidR="00E24845" w:rsidRPr="00E24845">
        <w:rPr>
          <w:bCs/>
        </w:rPr>
        <w:t>IPCRECLASS</w:t>
      </w:r>
      <w:r w:rsidR="00E24845">
        <w:rPr>
          <w:bCs/>
          <w:lang w:val="ru-RU"/>
        </w:rPr>
        <w:t xml:space="preserve">» и статистический отчет по материалам </w:t>
      </w:r>
      <w:r w:rsidR="00E24845" w:rsidRPr="00E24845">
        <w:rPr>
          <w:bCs/>
        </w:rPr>
        <w:t>MCD</w:t>
      </w:r>
      <w:r w:rsidR="00E24845" w:rsidRPr="00E24845">
        <w:rPr>
          <w:bCs/>
          <w:lang w:val="ru-RU"/>
        </w:rPr>
        <w:t xml:space="preserve"> и </w:t>
      </w:r>
      <w:r w:rsidR="00E24845" w:rsidRPr="00E24845">
        <w:rPr>
          <w:bCs/>
        </w:rPr>
        <w:t>IPCRECLASS</w:t>
      </w:r>
      <w:r w:rsidR="00E24845">
        <w:rPr>
          <w:bCs/>
          <w:lang w:val="ru-RU"/>
        </w:rPr>
        <w:t>.</w:t>
      </w:r>
    </w:p>
    <w:p w:rsidR="00E24845" w:rsidRPr="00A96B61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E24845">
        <w:rPr>
          <w:lang w:val="ru-RU"/>
        </w:rPr>
        <w:instrText xml:space="preserve"> </w:instrText>
      </w:r>
      <w:r>
        <w:instrText>AUTONUM</w:instrText>
      </w:r>
      <w:r w:rsidRPr="00E24845">
        <w:rPr>
          <w:lang w:val="ru-RU"/>
        </w:rPr>
        <w:instrText xml:space="preserve">  </w:instrText>
      </w:r>
      <w:r>
        <w:fldChar w:fldCharType="end"/>
      </w:r>
      <w:r w:rsidRPr="00E24845">
        <w:rPr>
          <w:lang w:val="ru-RU"/>
        </w:rPr>
        <w:tab/>
      </w:r>
      <w:r w:rsidR="00E24845">
        <w:rPr>
          <w:lang w:val="ru-RU"/>
        </w:rPr>
        <w:t xml:space="preserve">Реклассификационная статистика по версиям </w:t>
      </w:r>
      <w:r w:rsidR="00E24845" w:rsidRPr="00E24845">
        <w:rPr>
          <w:lang w:val="ru-RU"/>
        </w:rPr>
        <w:t xml:space="preserve">2009.01, 2010.01 </w:t>
      </w:r>
      <w:r w:rsidR="00E24845">
        <w:rPr>
          <w:lang w:val="ru-RU"/>
        </w:rPr>
        <w:t>и</w:t>
      </w:r>
      <w:r w:rsidR="00E24845" w:rsidRPr="00E24845">
        <w:rPr>
          <w:lang w:val="ru-RU"/>
        </w:rPr>
        <w:t xml:space="preserve"> 2011.01</w:t>
      </w:r>
      <w:r w:rsidR="00E24845">
        <w:rPr>
          <w:lang w:val="ru-RU"/>
        </w:rPr>
        <w:t xml:space="preserve"> демонстрирует положительные результаты, достигнутые за период </w:t>
      </w:r>
      <w:r w:rsidR="00B65EC5">
        <w:t>c</w:t>
      </w:r>
      <w:r w:rsidR="00B65EC5" w:rsidRPr="00B65EC5">
        <w:rPr>
          <w:lang w:val="ru-RU"/>
        </w:rPr>
        <w:t xml:space="preserve"> </w:t>
      </w:r>
      <w:r w:rsidR="00E24845">
        <w:rPr>
          <w:lang w:val="ru-RU"/>
        </w:rPr>
        <w:t xml:space="preserve">сорок седьмой сессии Комитета, особенно в случае версий  </w:t>
      </w:r>
      <w:r w:rsidR="00E24845" w:rsidRPr="00E24845">
        <w:rPr>
          <w:lang w:val="ru-RU"/>
        </w:rPr>
        <w:t xml:space="preserve">2010.01 </w:t>
      </w:r>
      <w:r w:rsidR="00E24845">
        <w:rPr>
          <w:lang w:val="ru-RU"/>
        </w:rPr>
        <w:t>и</w:t>
      </w:r>
      <w:r w:rsidR="00E24845" w:rsidRPr="00E24845">
        <w:rPr>
          <w:lang w:val="ru-RU"/>
        </w:rPr>
        <w:t xml:space="preserve"> 2011.01</w:t>
      </w:r>
      <w:r w:rsidR="00E24845">
        <w:rPr>
          <w:lang w:val="ru-RU"/>
        </w:rPr>
        <w:t>;</w:t>
      </w:r>
      <w:r w:rsidR="00A96B61">
        <w:rPr>
          <w:lang w:val="ru-RU"/>
        </w:rPr>
        <w:t xml:space="preserve"> доля подлежащих реклассификации групп родственных объектов снизилась в случае версий  </w:t>
      </w:r>
      <w:r w:rsidR="00A96B61" w:rsidRPr="00A96B61">
        <w:rPr>
          <w:lang w:val="ru-RU"/>
        </w:rPr>
        <w:t xml:space="preserve">2009.01, 2010.01 </w:t>
      </w:r>
      <w:r w:rsidR="00A96B61">
        <w:rPr>
          <w:lang w:val="ru-RU"/>
        </w:rPr>
        <w:t>и</w:t>
      </w:r>
      <w:r w:rsidR="00A96B61" w:rsidRPr="00A96B61">
        <w:rPr>
          <w:lang w:val="ru-RU"/>
        </w:rPr>
        <w:t xml:space="preserve"> 2011.01</w:t>
      </w:r>
      <w:r w:rsidR="00A96B61">
        <w:rPr>
          <w:lang w:val="ru-RU"/>
        </w:rPr>
        <w:t xml:space="preserve"> соответственно с 20,1% до 19,1%, с 26,8% до 21,3% и с </w:t>
      </w:r>
      <w:r w:rsidR="00A96B61" w:rsidRPr="00A96B61">
        <w:rPr>
          <w:lang w:val="ru-RU"/>
        </w:rPr>
        <w:t>40</w:t>
      </w:r>
      <w:r w:rsidR="00A96B61">
        <w:rPr>
          <w:lang w:val="ru-RU"/>
        </w:rPr>
        <w:t>,</w:t>
      </w:r>
      <w:r w:rsidR="00A96B61" w:rsidRPr="00A96B61">
        <w:rPr>
          <w:lang w:val="ru-RU"/>
        </w:rPr>
        <w:t xml:space="preserve">3% </w:t>
      </w:r>
      <w:r w:rsidR="00A96B61">
        <w:rPr>
          <w:lang w:val="ru-RU"/>
        </w:rPr>
        <w:t>до</w:t>
      </w:r>
      <w:r w:rsidR="00A96B61" w:rsidRPr="00A96B61">
        <w:rPr>
          <w:lang w:val="ru-RU"/>
        </w:rPr>
        <w:t xml:space="preserve"> 25</w:t>
      </w:r>
      <w:r w:rsidR="00A96B61">
        <w:rPr>
          <w:lang w:val="ru-RU"/>
        </w:rPr>
        <w:t>,</w:t>
      </w:r>
      <w:r w:rsidR="00A96B61" w:rsidRPr="00A96B61">
        <w:rPr>
          <w:lang w:val="ru-RU"/>
        </w:rPr>
        <w:t>3%</w:t>
      </w:r>
      <w:r w:rsidR="00A96B61">
        <w:rPr>
          <w:lang w:val="ru-RU"/>
        </w:rPr>
        <w:t>.  При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этом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все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еще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не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реклассифицированы</w:t>
      </w:r>
      <w:r w:rsidR="00883EA4">
        <w:rPr>
          <w:lang w:val="ru-RU"/>
        </w:rPr>
        <w:t xml:space="preserve"> почти</w:t>
      </w:r>
      <w:r w:rsidR="00A96B61" w:rsidRPr="00A96B61">
        <w:rPr>
          <w:lang w:val="ru-RU"/>
        </w:rPr>
        <w:t xml:space="preserve">  30</w:t>
      </w:r>
      <w:r w:rsidR="00A96B61">
        <w:rPr>
          <w:lang w:val="ru-RU"/>
        </w:rPr>
        <w:t xml:space="preserve"> тыс.</w:t>
      </w:r>
      <w:r w:rsidR="00A96B61" w:rsidRPr="00A96B61">
        <w:rPr>
          <w:lang w:val="ru-RU"/>
        </w:rPr>
        <w:t xml:space="preserve"> групп родственных объектов </w:t>
      </w:r>
      <w:r w:rsidR="00A96B61">
        <w:rPr>
          <w:lang w:val="ru-RU"/>
        </w:rPr>
        <w:t xml:space="preserve"> в версии </w:t>
      </w:r>
      <w:r w:rsidR="00A96B61" w:rsidRPr="00A96B61">
        <w:rPr>
          <w:lang w:val="ru-RU"/>
        </w:rPr>
        <w:t>2009.01, 50</w:t>
      </w:r>
      <w:r w:rsidR="00A96B61">
        <w:rPr>
          <w:lang w:val="ru-RU"/>
        </w:rPr>
        <w:t xml:space="preserve"> тыс. </w:t>
      </w:r>
      <w:r w:rsidR="00A96B61" w:rsidRPr="00A96B61">
        <w:rPr>
          <w:lang w:val="ru-RU"/>
        </w:rPr>
        <w:t xml:space="preserve">групп родственных объектов  в версии 2010.01 </w:t>
      </w:r>
      <w:r w:rsidR="00A96B61">
        <w:rPr>
          <w:lang w:val="ru-RU"/>
        </w:rPr>
        <w:t>и</w:t>
      </w:r>
      <w:r w:rsidR="00A96B61" w:rsidRPr="00A96B61">
        <w:rPr>
          <w:lang w:val="ru-RU"/>
        </w:rPr>
        <w:t xml:space="preserve"> 120</w:t>
      </w:r>
      <w:r w:rsidR="00A96B61">
        <w:rPr>
          <w:lang w:val="ru-RU"/>
        </w:rPr>
        <w:t xml:space="preserve"> тыс.</w:t>
      </w:r>
      <w:r w:rsidR="00A96B61" w:rsidRPr="00A96B61">
        <w:rPr>
          <w:lang w:val="ru-RU"/>
        </w:rPr>
        <w:t xml:space="preserve"> групп родственных объектов  в версии 2011.01</w:t>
      </w:r>
      <w:r w:rsidR="00A96B61">
        <w:rPr>
          <w:lang w:val="ru-RU"/>
        </w:rPr>
        <w:t>. Статистические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данные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по</w:t>
      </w:r>
      <w:r w:rsidR="00A96B61" w:rsidRPr="00A96B61">
        <w:rPr>
          <w:lang w:val="ru-RU"/>
        </w:rPr>
        <w:t xml:space="preserve"> </w:t>
      </w:r>
      <w:r w:rsidR="00A96B61">
        <w:rPr>
          <w:lang w:val="ru-RU"/>
        </w:rPr>
        <w:t>версиям</w:t>
      </w:r>
      <w:r w:rsidR="00A96B61" w:rsidRPr="00A96B61">
        <w:rPr>
          <w:lang w:val="ru-RU"/>
        </w:rPr>
        <w:t xml:space="preserve"> 2012.01</w:t>
      </w:r>
      <w:r w:rsidR="00A96B61">
        <w:rPr>
          <w:lang w:val="ru-RU"/>
        </w:rPr>
        <w:t>–</w:t>
      </w:r>
      <w:r w:rsidR="00A96B61" w:rsidRPr="00A96B61">
        <w:rPr>
          <w:lang w:val="ru-RU"/>
        </w:rPr>
        <w:t>2015.01</w:t>
      </w:r>
      <w:r w:rsidR="00A96B61">
        <w:rPr>
          <w:lang w:val="ru-RU"/>
        </w:rPr>
        <w:t xml:space="preserve"> свидетельствуют о наличии большого числа еще не реклассифицированных </w:t>
      </w:r>
      <w:r w:rsidR="00A96B61" w:rsidRPr="00A96B61">
        <w:rPr>
          <w:lang w:val="ru-RU"/>
        </w:rPr>
        <w:t>групп родственных объектов</w:t>
      </w:r>
      <w:r w:rsidR="00A96B61">
        <w:rPr>
          <w:lang w:val="ru-RU"/>
        </w:rPr>
        <w:t>.</w:t>
      </w:r>
    </w:p>
    <w:p w:rsidR="00A96B61" w:rsidRPr="005B14E9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5B14E9">
        <w:rPr>
          <w:lang w:val="ru-RU"/>
        </w:rPr>
        <w:instrText xml:space="preserve"> </w:instrText>
      </w:r>
      <w:r>
        <w:instrText>AUTONUM</w:instrText>
      </w:r>
      <w:r w:rsidRPr="005B14E9">
        <w:rPr>
          <w:lang w:val="ru-RU"/>
        </w:rPr>
        <w:instrText xml:space="preserve">  </w:instrText>
      </w:r>
      <w:r>
        <w:fldChar w:fldCharType="end"/>
      </w:r>
      <w:r w:rsidRPr="005B14E9">
        <w:rPr>
          <w:lang w:val="ru-RU"/>
        </w:rPr>
        <w:tab/>
      </w:r>
      <w:r w:rsidR="005B14E9">
        <w:rPr>
          <w:lang w:val="ru-RU"/>
        </w:rPr>
        <w:t xml:space="preserve">ЕПВ проинформировало Комитет о завершении реклассификации документов ЕР и США в рамках </w:t>
      </w:r>
      <w:r w:rsidR="005B14E9" w:rsidRPr="00A8409C">
        <w:t>MCD</w:t>
      </w:r>
      <w:r w:rsidR="005B14E9">
        <w:rPr>
          <w:lang w:val="ru-RU"/>
        </w:rPr>
        <w:t xml:space="preserve">. Соединенные Штаты Америки дополнительно изучат возможность представления системе </w:t>
      </w:r>
      <w:r w:rsidR="005B14E9" w:rsidRPr="00A8409C">
        <w:t>IPCRECLASS</w:t>
      </w:r>
      <w:r w:rsidR="005B14E9" w:rsidRPr="005B14E9">
        <w:rPr>
          <w:lang w:val="ru-RU"/>
        </w:rPr>
        <w:t xml:space="preserve"> </w:t>
      </w:r>
      <w:r w:rsidR="005B14E9">
        <w:rPr>
          <w:lang w:val="ru-RU"/>
        </w:rPr>
        <w:t xml:space="preserve">реклассификационных данных США для версий  </w:t>
      </w:r>
      <w:r w:rsidR="005B14E9" w:rsidRPr="005B14E9">
        <w:rPr>
          <w:lang w:val="ru-RU"/>
        </w:rPr>
        <w:t xml:space="preserve">2009.01, 2010.01 </w:t>
      </w:r>
      <w:r w:rsidR="005B14E9">
        <w:rPr>
          <w:lang w:val="ru-RU"/>
        </w:rPr>
        <w:t>и</w:t>
      </w:r>
      <w:r w:rsidR="005B14E9" w:rsidRPr="005B14E9">
        <w:rPr>
          <w:lang w:val="ru-RU"/>
        </w:rPr>
        <w:t xml:space="preserve"> 2011.01</w:t>
      </w:r>
      <w:r w:rsidR="00883EA4">
        <w:rPr>
          <w:lang w:val="ru-RU"/>
        </w:rPr>
        <w:t xml:space="preserve"> </w:t>
      </w:r>
      <w:r w:rsidR="005B14E9">
        <w:rPr>
          <w:lang w:val="ru-RU"/>
        </w:rPr>
        <w:t>в виде перечней результатов (</w:t>
      </w:r>
      <w:r w:rsidR="005B14E9" w:rsidRPr="00A8409C">
        <w:t>RLs</w:t>
      </w:r>
      <w:r w:rsidR="005B14E9">
        <w:rPr>
          <w:lang w:val="ru-RU"/>
        </w:rPr>
        <w:t>).</w:t>
      </w:r>
    </w:p>
    <w:p w:rsidR="000C252C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5B14E9">
        <w:rPr>
          <w:lang w:val="ru-RU"/>
        </w:rPr>
        <w:instrText xml:space="preserve"> </w:instrText>
      </w:r>
      <w:r>
        <w:instrText>AUTONUM</w:instrText>
      </w:r>
      <w:r w:rsidRPr="005B14E9">
        <w:rPr>
          <w:lang w:val="ru-RU"/>
        </w:rPr>
        <w:instrText xml:space="preserve">  </w:instrText>
      </w:r>
      <w:r>
        <w:fldChar w:fldCharType="end"/>
      </w:r>
      <w:r w:rsidRPr="005B14E9">
        <w:rPr>
          <w:lang w:val="ru-RU"/>
        </w:rPr>
        <w:tab/>
      </w:r>
      <w:r w:rsidR="005B14E9">
        <w:rPr>
          <w:lang w:val="ru-RU"/>
        </w:rPr>
        <w:t xml:space="preserve">Комитет постановил  отложить включение проектов, вступивших в силу в версиях </w:t>
      </w:r>
      <w:r w:rsidR="005B14E9" w:rsidRPr="005B14E9">
        <w:rPr>
          <w:lang w:val="ru-RU"/>
        </w:rPr>
        <w:t xml:space="preserve">2009.01, 2010.01 </w:t>
      </w:r>
      <w:r w:rsidR="005B14E9" w:rsidRPr="00A8409C">
        <w:t>and</w:t>
      </w:r>
      <w:r w:rsidR="005B14E9" w:rsidRPr="005B14E9">
        <w:rPr>
          <w:lang w:val="ru-RU"/>
        </w:rPr>
        <w:t xml:space="preserve"> 2011.01</w:t>
      </w:r>
      <w:r w:rsidR="005B14E9">
        <w:rPr>
          <w:lang w:val="ru-RU"/>
        </w:rPr>
        <w:t xml:space="preserve">, в число проектов для осуществления автоматического переноса данных. </w:t>
      </w:r>
      <w:r w:rsidR="00E14736">
        <w:rPr>
          <w:lang w:val="ru-RU"/>
        </w:rPr>
        <w:t xml:space="preserve"> </w:t>
      </w:r>
      <w:r w:rsidR="005B14E9">
        <w:rPr>
          <w:lang w:val="ru-RU"/>
        </w:rPr>
        <w:t xml:space="preserve">Ввиду этого ведомствам было предложено проанализировать ход работы по реклассификации </w:t>
      </w:r>
      <w:r w:rsidR="00215E7B">
        <w:rPr>
          <w:lang w:val="ru-RU"/>
        </w:rPr>
        <w:t xml:space="preserve">и представить свои </w:t>
      </w:r>
      <w:r w:rsidR="00215E7B" w:rsidRPr="00A8409C">
        <w:t>RLs</w:t>
      </w:r>
      <w:r w:rsidR="00215E7B" w:rsidRPr="00215E7B">
        <w:rPr>
          <w:lang w:val="ru-RU"/>
        </w:rPr>
        <w:t xml:space="preserve"> </w:t>
      </w:r>
      <w:r w:rsidR="00215E7B">
        <w:rPr>
          <w:lang w:val="ru-RU"/>
        </w:rPr>
        <w:t>в</w:t>
      </w:r>
      <w:r w:rsidR="00215E7B" w:rsidRPr="00215E7B">
        <w:rPr>
          <w:lang w:val="ru-RU"/>
        </w:rPr>
        <w:t xml:space="preserve"> </w:t>
      </w:r>
      <w:r w:rsidR="00215E7B" w:rsidRPr="00A8409C">
        <w:t>IPCRECLASS</w:t>
      </w:r>
      <w:r w:rsidR="00883EA4">
        <w:rPr>
          <w:lang w:val="ru-RU"/>
        </w:rPr>
        <w:t xml:space="preserve"> в соответствии с </w:t>
      </w:r>
      <w:r w:rsidR="00215E7B">
        <w:rPr>
          <w:lang w:val="ru-RU"/>
        </w:rPr>
        <w:t>требованиями</w:t>
      </w:r>
      <w:r w:rsidR="00883EA4">
        <w:rPr>
          <w:lang w:val="ru-RU"/>
        </w:rPr>
        <w:t xml:space="preserve"> ИТ</w:t>
      </w:r>
      <w:r w:rsidR="00215E7B">
        <w:rPr>
          <w:lang w:val="ru-RU"/>
        </w:rPr>
        <w:t xml:space="preserve">. </w:t>
      </w:r>
    </w:p>
    <w:p w:rsidR="000C252C" w:rsidRDefault="000C252C">
      <w:pPr>
        <w:rPr>
          <w:lang w:val="ru-RU"/>
        </w:rPr>
      </w:pPr>
      <w:r>
        <w:rPr>
          <w:lang w:val="ru-RU"/>
        </w:rPr>
        <w:br w:type="page"/>
      </w:r>
    </w:p>
    <w:p w:rsidR="00A8409C" w:rsidRPr="008B36FA" w:rsidRDefault="00936096" w:rsidP="00221C43">
      <w:pPr>
        <w:pStyle w:val="ONUME"/>
        <w:numPr>
          <w:ilvl w:val="0"/>
          <w:numId w:val="0"/>
        </w:numPr>
        <w:ind w:right="283"/>
        <w:rPr>
          <w:rFonts w:eastAsiaTheme="minorEastAsia"/>
          <w:lang w:val="ru-RU" w:eastAsia="ko-KR"/>
        </w:rPr>
      </w:pPr>
      <w:r>
        <w:lastRenderedPageBreak/>
        <w:fldChar w:fldCharType="begin"/>
      </w:r>
      <w:r w:rsidRPr="00215E7B">
        <w:rPr>
          <w:lang w:val="ru-RU"/>
        </w:rPr>
        <w:instrText xml:space="preserve"> </w:instrText>
      </w:r>
      <w:r>
        <w:instrText>AUTONUM</w:instrText>
      </w:r>
      <w:r w:rsidRPr="00215E7B">
        <w:rPr>
          <w:lang w:val="ru-RU"/>
        </w:rPr>
        <w:instrText xml:space="preserve">  </w:instrText>
      </w:r>
      <w:r>
        <w:fldChar w:fldCharType="end"/>
      </w:r>
      <w:r w:rsidRPr="00215E7B">
        <w:rPr>
          <w:lang w:val="ru-RU"/>
        </w:rPr>
        <w:tab/>
      </w:r>
      <w:r w:rsidR="00215E7B">
        <w:rPr>
          <w:lang w:val="ru-RU"/>
        </w:rPr>
        <w:t>Международному бюро было предложено подготовить обновленный отчет о ходе реклассификации, на основе которого Комитет в электронном формате примет решение в отношении возможности автоматического переноса данных</w:t>
      </w:r>
      <w:r w:rsidR="00E14736" w:rsidRPr="00E14736">
        <w:rPr>
          <w:lang w:val="ru-RU"/>
        </w:rPr>
        <w:t xml:space="preserve"> </w:t>
      </w:r>
      <w:r w:rsidR="00E14736">
        <w:rPr>
          <w:rFonts w:eastAsiaTheme="minorEastAsia"/>
          <w:lang w:val="ru-RU" w:eastAsia="ko-KR"/>
        </w:rPr>
        <w:t xml:space="preserve">для </w:t>
      </w:r>
      <w:r w:rsidR="00215E7B">
        <w:rPr>
          <w:lang w:val="ru-RU"/>
        </w:rPr>
        <w:t xml:space="preserve">версий </w:t>
      </w:r>
      <w:r w:rsidR="00215E7B" w:rsidRPr="00215E7B">
        <w:rPr>
          <w:lang w:val="ru-RU"/>
        </w:rPr>
        <w:t xml:space="preserve">2009.01, 2010.01 </w:t>
      </w:r>
      <w:r w:rsidR="00215E7B">
        <w:rPr>
          <w:lang w:val="ru-RU"/>
        </w:rPr>
        <w:t>и</w:t>
      </w:r>
      <w:r w:rsidR="00215E7B" w:rsidRPr="00215E7B">
        <w:rPr>
          <w:lang w:val="ru-RU"/>
        </w:rPr>
        <w:t xml:space="preserve"> 2011.0</w:t>
      </w:r>
      <w:r w:rsidR="00215E7B">
        <w:rPr>
          <w:lang w:val="ru-RU"/>
        </w:rPr>
        <w:t xml:space="preserve"> еще до начала его следующей сессии.  Было</w:t>
      </w:r>
      <w:r w:rsidR="00215E7B" w:rsidRPr="0024337C">
        <w:rPr>
          <w:lang w:val="ru-RU"/>
        </w:rPr>
        <w:t xml:space="preserve"> </w:t>
      </w:r>
      <w:r w:rsidR="00215E7B">
        <w:rPr>
          <w:lang w:val="ru-RU"/>
        </w:rPr>
        <w:t>решено</w:t>
      </w:r>
      <w:r w:rsidR="00215E7B" w:rsidRPr="0024337C">
        <w:rPr>
          <w:lang w:val="ru-RU"/>
        </w:rPr>
        <w:t xml:space="preserve"> </w:t>
      </w:r>
      <w:r w:rsidR="0024337C">
        <w:rPr>
          <w:lang w:val="ru-RU"/>
        </w:rPr>
        <w:t>объединить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проект</w:t>
      </w:r>
      <w:r w:rsidR="0024337C" w:rsidRPr="0024337C">
        <w:rPr>
          <w:lang w:val="ru-RU"/>
        </w:rPr>
        <w:t xml:space="preserve"> </w:t>
      </w:r>
      <w:hyperlink r:id="rId18" w:history="1">
        <w:r w:rsidR="0024337C" w:rsidRPr="00A8409C">
          <w:rPr>
            <w:color w:val="0000FF"/>
            <w:u w:val="single"/>
          </w:rPr>
          <w:t>QC</w:t>
        </w:r>
        <w:r w:rsidR="0024337C" w:rsidRPr="0024337C">
          <w:rPr>
            <w:color w:val="0000FF"/>
            <w:u w:val="single"/>
            <w:lang w:val="ru-RU"/>
          </w:rPr>
          <w:t xml:space="preserve"> 013</w:t>
        </w:r>
      </w:hyperlink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 xml:space="preserve">с проектом </w:t>
      </w:r>
      <w:hyperlink r:id="rId19" w:history="1">
        <w:r w:rsidR="0024337C" w:rsidRPr="00A8409C">
          <w:rPr>
            <w:color w:val="0000FF"/>
            <w:u w:val="single"/>
          </w:rPr>
          <w:t>CE </w:t>
        </w:r>
        <w:r w:rsidR="0024337C" w:rsidRPr="0024337C">
          <w:rPr>
            <w:color w:val="0000FF"/>
            <w:u w:val="single"/>
            <w:lang w:val="ru-RU"/>
          </w:rPr>
          <w:t>381</w:t>
        </w:r>
      </w:hyperlink>
      <w:r w:rsidR="0024337C">
        <w:rPr>
          <w:color w:val="0000FF"/>
          <w:u w:val="single"/>
          <w:lang w:val="ru-RU"/>
        </w:rPr>
        <w:t>,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 xml:space="preserve">и соответственно реализация проекта </w:t>
      </w:r>
      <w:hyperlink r:id="rId20" w:history="1">
        <w:r w:rsidR="0024337C" w:rsidRPr="00A8409C">
          <w:rPr>
            <w:color w:val="0000FF"/>
            <w:u w:val="single"/>
          </w:rPr>
          <w:t>QC</w:t>
        </w:r>
        <w:r w:rsidR="0024337C">
          <w:rPr>
            <w:color w:val="0000FF"/>
            <w:u w:val="single"/>
          </w:rPr>
          <w:t> </w:t>
        </w:r>
        <w:r w:rsidR="0024337C" w:rsidRPr="0024337C">
          <w:rPr>
            <w:color w:val="0000FF"/>
            <w:u w:val="single"/>
            <w:lang w:val="ru-RU"/>
          </w:rPr>
          <w:t>013</w:t>
        </w:r>
      </w:hyperlink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 xml:space="preserve">завершена. </w:t>
      </w:r>
      <w:r w:rsidR="008B36FA">
        <w:rPr>
          <w:lang w:val="ru-RU"/>
        </w:rPr>
        <w:t xml:space="preserve"> Международному бюро было также предложено проанализировать ход осуществления действующих проектов </w:t>
      </w:r>
      <w:r w:rsidR="008B36FA">
        <w:t>QC</w:t>
      </w:r>
      <w:r w:rsidR="008B36FA">
        <w:rPr>
          <w:rFonts w:eastAsiaTheme="minorEastAsia"/>
          <w:lang w:val="ru-RU" w:eastAsia="ko-KR"/>
        </w:rPr>
        <w:t xml:space="preserve"> и объединить их с действующими проектами С</w:t>
      </w:r>
      <w:r w:rsidR="008B36FA">
        <w:rPr>
          <w:rFonts w:eastAsiaTheme="minorEastAsia"/>
          <w:lang w:eastAsia="ko-KR"/>
        </w:rPr>
        <w:t>E</w:t>
      </w:r>
      <w:r w:rsidR="008B36FA" w:rsidRPr="008B36FA">
        <w:rPr>
          <w:rFonts w:eastAsiaTheme="minorEastAsia"/>
          <w:lang w:val="ru-RU" w:eastAsia="ko-KR"/>
        </w:rPr>
        <w:t xml:space="preserve"> </w:t>
      </w:r>
      <w:r w:rsidR="008B36FA">
        <w:rPr>
          <w:rFonts w:eastAsiaTheme="minorEastAsia"/>
          <w:lang w:val="ru-RU" w:eastAsia="ko-KR"/>
        </w:rPr>
        <w:t>или в необходимых случаях изменить их статус.</w:t>
      </w:r>
    </w:p>
    <w:p w:rsidR="0024337C" w:rsidRPr="0024337C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24337C">
        <w:rPr>
          <w:lang w:val="ru-RU"/>
        </w:rPr>
        <w:instrText xml:space="preserve"> </w:instrText>
      </w:r>
      <w:r>
        <w:instrText>AUTONUM</w:instrText>
      </w:r>
      <w:r w:rsidRPr="0024337C">
        <w:rPr>
          <w:lang w:val="ru-RU"/>
        </w:rPr>
        <w:instrText xml:space="preserve">  </w:instrText>
      </w:r>
      <w:r>
        <w:fldChar w:fldCharType="end"/>
      </w:r>
      <w:r w:rsidRPr="0024337C">
        <w:rPr>
          <w:lang w:val="ru-RU"/>
        </w:rPr>
        <w:tab/>
      </w:r>
      <w:r w:rsidR="0024337C">
        <w:rPr>
          <w:lang w:val="ru-RU"/>
        </w:rPr>
        <w:t xml:space="preserve">Комитет повторно предложил Международному бюро и ЕПВ дополнительно рассмотреть неклассифицированные документы проекта </w:t>
      </w:r>
      <w:r w:rsidR="0024337C" w:rsidRPr="00A8409C">
        <w:t>M</w:t>
      </w:r>
      <w:r w:rsidR="0024337C" w:rsidRPr="0024337C">
        <w:rPr>
          <w:lang w:val="ru-RU"/>
        </w:rPr>
        <w:t xml:space="preserve"> 099</w:t>
      </w:r>
      <w:r w:rsidR="0024337C">
        <w:rPr>
          <w:lang w:val="ru-RU"/>
        </w:rPr>
        <w:t xml:space="preserve"> в версии </w:t>
      </w:r>
      <w:r w:rsidR="0024337C" w:rsidRPr="0024337C">
        <w:rPr>
          <w:lang w:val="ru-RU"/>
        </w:rPr>
        <w:t>2010.01</w:t>
      </w:r>
      <w:r w:rsidR="0024337C">
        <w:rPr>
          <w:lang w:val="ru-RU"/>
        </w:rPr>
        <w:t xml:space="preserve">, которые должны были подлежать идентичному автоматическому переносу в </w:t>
      </w:r>
      <w:r w:rsidR="0024337C" w:rsidRPr="00A8409C">
        <w:t>MCD</w:t>
      </w:r>
      <w:r w:rsidR="0024337C">
        <w:rPr>
          <w:lang w:val="ru-RU"/>
        </w:rPr>
        <w:t xml:space="preserve">. Кроме того, </w:t>
      </w:r>
      <w:r w:rsidR="0024337C" w:rsidRPr="0024337C">
        <w:rPr>
          <w:lang w:val="ru-RU"/>
        </w:rPr>
        <w:t>Международному бюро и ЕПВ</w:t>
      </w:r>
      <w:r w:rsidR="0024337C">
        <w:rPr>
          <w:lang w:val="ru-RU"/>
        </w:rPr>
        <w:t xml:space="preserve"> было предложено согласовать на двусторонней основе процедуру синхронизации </w:t>
      </w:r>
      <w:r w:rsidR="0024337C" w:rsidRPr="00A8409C">
        <w:t>IPCRECLASS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с</w:t>
      </w:r>
      <w:r w:rsidR="0024337C" w:rsidRPr="0024337C">
        <w:rPr>
          <w:lang w:val="ru-RU"/>
        </w:rPr>
        <w:t xml:space="preserve"> </w:t>
      </w:r>
      <w:r w:rsidR="0024337C" w:rsidRPr="00A8409C">
        <w:t>MCD</w:t>
      </w:r>
      <w:r w:rsidR="0024337C">
        <w:rPr>
          <w:lang w:val="ru-RU"/>
        </w:rPr>
        <w:t xml:space="preserve"> в отношении неклассифицированных </w:t>
      </w:r>
      <w:r w:rsidR="007675AB" w:rsidRPr="007675AB">
        <w:rPr>
          <w:lang w:val="ru-RU"/>
        </w:rPr>
        <w:t>семейств патентов-аналогов</w:t>
      </w:r>
      <w:r w:rsidR="0024337C">
        <w:rPr>
          <w:lang w:val="ru-RU"/>
        </w:rPr>
        <w:t xml:space="preserve">. </w:t>
      </w:r>
      <w:r w:rsidR="007675AB">
        <w:rPr>
          <w:lang w:val="ru-RU"/>
        </w:rPr>
        <w:t xml:space="preserve"> </w:t>
      </w:r>
    </w:p>
    <w:p w:rsidR="00A8409C" w:rsidRPr="0024337C" w:rsidRDefault="0024337C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 w:rsidRPr="0024337C">
        <w:rPr>
          <w:b/>
          <w:bCs/>
          <w:caps/>
          <w:kern w:val="32"/>
          <w:szCs w:val="32"/>
          <w:lang w:val="ru-RU"/>
        </w:rPr>
        <w:t>Передача управления рабочими листами реклассификации от ЕПВ в ВОИС</w:t>
      </w:r>
    </w:p>
    <w:p w:rsidR="00A8409C" w:rsidRPr="00767370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24337C">
        <w:rPr>
          <w:lang w:val="ru-RU"/>
        </w:rPr>
        <w:instrText xml:space="preserve"> </w:instrText>
      </w:r>
      <w:r>
        <w:instrText>AUTONUM</w:instrText>
      </w:r>
      <w:r w:rsidRPr="0024337C">
        <w:rPr>
          <w:lang w:val="ru-RU"/>
        </w:rPr>
        <w:instrText xml:space="preserve">  </w:instrText>
      </w:r>
      <w:r>
        <w:fldChar w:fldCharType="end"/>
      </w:r>
      <w:r w:rsidRPr="0024337C">
        <w:rPr>
          <w:lang w:val="ru-RU"/>
        </w:rPr>
        <w:tab/>
      </w:r>
      <w:r w:rsidR="0024337C">
        <w:rPr>
          <w:lang w:val="ru-RU"/>
        </w:rPr>
        <w:t>Секретариат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доложил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о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ходе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работы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по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п</w:t>
      </w:r>
      <w:r w:rsidR="0024337C" w:rsidRPr="0024337C">
        <w:rPr>
          <w:lang w:val="ru-RU"/>
        </w:rPr>
        <w:t>ередач</w:t>
      </w:r>
      <w:r w:rsidR="00767370">
        <w:rPr>
          <w:lang w:val="ru-RU"/>
        </w:rPr>
        <w:t>е</w:t>
      </w:r>
      <w:r w:rsidR="0024337C" w:rsidRPr="0024337C">
        <w:rPr>
          <w:lang w:val="ru-RU"/>
        </w:rPr>
        <w:t xml:space="preserve"> управления рабочими листами реклассификации от ЕПВ в ВОИС, </w:t>
      </w:r>
      <w:r w:rsidR="0024337C">
        <w:rPr>
          <w:lang w:val="ru-RU"/>
        </w:rPr>
        <w:t>которая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была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утверждена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на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предыдущей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>сессии</w:t>
      </w:r>
      <w:r w:rsidR="0024337C" w:rsidRPr="0024337C">
        <w:rPr>
          <w:lang w:val="ru-RU"/>
        </w:rPr>
        <w:t xml:space="preserve"> </w:t>
      </w:r>
      <w:r w:rsidR="0024337C">
        <w:rPr>
          <w:lang w:val="ru-RU"/>
        </w:rPr>
        <w:t xml:space="preserve">Комитета. </w:t>
      </w:r>
      <w:r w:rsidR="0024337C" w:rsidRPr="00767370">
        <w:rPr>
          <w:lang w:val="ru-RU"/>
        </w:rPr>
        <w:t xml:space="preserve"> </w:t>
      </w:r>
    </w:p>
    <w:p w:rsidR="00767370" w:rsidRPr="00767370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767370">
        <w:rPr>
          <w:lang w:val="ru-RU"/>
        </w:rPr>
        <w:instrText xml:space="preserve"> </w:instrText>
      </w:r>
      <w:r>
        <w:instrText>AUTONUM</w:instrText>
      </w:r>
      <w:r w:rsidRPr="00767370">
        <w:rPr>
          <w:lang w:val="ru-RU"/>
        </w:rPr>
        <w:instrText xml:space="preserve">  </w:instrText>
      </w:r>
      <w:r>
        <w:fldChar w:fldCharType="end"/>
      </w:r>
      <w:r w:rsidRPr="00767370">
        <w:rPr>
          <w:lang w:val="ru-RU"/>
        </w:rPr>
        <w:tab/>
      </w:r>
      <w:r w:rsidR="00767370">
        <w:rPr>
          <w:lang w:val="ru-RU"/>
        </w:rPr>
        <w:t xml:space="preserve">Комитет принял к сведению информацию о том, что на этапе подготовки к реализации соответствующего проекта Международное бюро и ЕПВ попытались синхронизировать </w:t>
      </w:r>
      <w:r w:rsidR="00767370" w:rsidRPr="00A8409C">
        <w:t>MCD</w:t>
      </w:r>
      <w:r w:rsidR="00767370" w:rsidRPr="00767370">
        <w:rPr>
          <w:lang w:val="ru-RU"/>
        </w:rPr>
        <w:t xml:space="preserve"> </w:t>
      </w:r>
      <w:r w:rsidR="00767370">
        <w:rPr>
          <w:lang w:val="ru-RU"/>
        </w:rPr>
        <w:t>и</w:t>
      </w:r>
      <w:r w:rsidR="00767370" w:rsidRPr="00767370">
        <w:rPr>
          <w:lang w:val="ru-RU"/>
        </w:rPr>
        <w:t xml:space="preserve"> </w:t>
      </w:r>
      <w:r w:rsidR="00767370" w:rsidRPr="00A8409C">
        <w:t>IPCRECLASS</w:t>
      </w:r>
      <w:r w:rsidR="00767370">
        <w:rPr>
          <w:lang w:val="ru-RU"/>
        </w:rPr>
        <w:t>, чтобы Международное бюро могло представлять более репрезентативные статистические данные о накопившейся незавершенной работе по реклассификации в рамках МПК и в минимально возможной степени прибегать к автоматической реклассификации семейств патентов-аналогов.</w:t>
      </w:r>
    </w:p>
    <w:p w:rsidR="0081167E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81167E">
        <w:rPr>
          <w:lang w:val="ru-RU"/>
        </w:rPr>
        <w:instrText xml:space="preserve"> </w:instrText>
      </w:r>
      <w:r>
        <w:instrText>AUTONUM</w:instrText>
      </w:r>
      <w:r w:rsidRPr="0081167E">
        <w:rPr>
          <w:lang w:val="ru-RU"/>
        </w:rPr>
        <w:instrText xml:space="preserve">  </w:instrText>
      </w:r>
      <w:r>
        <w:fldChar w:fldCharType="end"/>
      </w:r>
      <w:r w:rsidRPr="0081167E">
        <w:rPr>
          <w:lang w:val="ru-RU"/>
        </w:rPr>
        <w:tab/>
      </w:r>
      <w:r w:rsidR="00767370">
        <w:rPr>
          <w:lang w:val="ru-RU"/>
        </w:rPr>
        <w:t>Комитет</w:t>
      </w:r>
      <w:r w:rsidR="00767370" w:rsidRPr="0081167E">
        <w:rPr>
          <w:lang w:val="ru-RU"/>
        </w:rPr>
        <w:t xml:space="preserve"> </w:t>
      </w:r>
      <w:r w:rsidR="00767370">
        <w:rPr>
          <w:lang w:val="ru-RU"/>
        </w:rPr>
        <w:t>был</w:t>
      </w:r>
      <w:r w:rsidR="00767370" w:rsidRPr="0081167E">
        <w:rPr>
          <w:lang w:val="ru-RU"/>
        </w:rPr>
        <w:t xml:space="preserve"> </w:t>
      </w:r>
      <w:r w:rsidR="00767370">
        <w:rPr>
          <w:lang w:val="ru-RU"/>
        </w:rPr>
        <w:t>проинформирован</w:t>
      </w:r>
      <w:r w:rsidR="0081167E">
        <w:rPr>
          <w:lang w:val="ru-RU"/>
        </w:rPr>
        <w:t xml:space="preserve"> о том, что при  наличии достаточного объема ресурсов и у ВОИС, и у ЕПВ, в качестве одного из результатов упомянутой выше передачи можно рассматривать составление Международным бюро в сентябре 2017 г. рабочих листов реклассификации МПЦ</w:t>
      </w:r>
      <w:r w:rsidR="0081167E" w:rsidRPr="0081167E">
        <w:rPr>
          <w:lang w:val="ru-RU"/>
        </w:rPr>
        <w:noBreakHyphen/>
        <w:t>2018.01</w:t>
      </w:r>
    </w:p>
    <w:p w:rsidR="00A8409C" w:rsidRPr="000764B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0764B5">
        <w:rPr>
          <w:lang w:val="ru-RU"/>
        </w:rPr>
        <w:instrText xml:space="preserve"> </w:instrText>
      </w:r>
      <w:r>
        <w:instrText>AUTONUM</w:instrText>
      </w:r>
      <w:r w:rsidRPr="000764B5">
        <w:rPr>
          <w:lang w:val="ru-RU"/>
        </w:rPr>
        <w:instrText xml:space="preserve">  </w:instrText>
      </w:r>
      <w:r>
        <w:fldChar w:fldCharType="end"/>
      </w:r>
      <w:r w:rsidRPr="000764B5">
        <w:rPr>
          <w:lang w:val="ru-RU"/>
        </w:rPr>
        <w:tab/>
      </w:r>
      <w:r w:rsidR="0081167E">
        <w:rPr>
          <w:lang w:val="ru-RU"/>
        </w:rPr>
        <w:t>ЕПВ</w:t>
      </w:r>
      <w:r w:rsidR="0081167E" w:rsidRPr="000764B5">
        <w:rPr>
          <w:lang w:val="ru-RU"/>
        </w:rPr>
        <w:t xml:space="preserve">, </w:t>
      </w:r>
      <w:r w:rsidR="0081167E">
        <w:rPr>
          <w:lang w:val="ru-RU"/>
        </w:rPr>
        <w:t>подчеркнув</w:t>
      </w:r>
      <w:r w:rsidR="0081167E" w:rsidRPr="000764B5">
        <w:rPr>
          <w:lang w:val="ru-RU"/>
        </w:rPr>
        <w:t xml:space="preserve">, </w:t>
      </w:r>
      <w:r w:rsidR="0081167E">
        <w:rPr>
          <w:lang w:val="ru-RU"/>
        </w:rPr>
        <w:t>что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оно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полностью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разделяет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цели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данного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проекта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и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поддерживает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его</w:t>
      </w:r>
      <w:r w:rsidR="0081167E" w:rsidRPr="000764B5">
        <w:rPr>
          <w:lang w:val="ru-RU"/>
        </w:rPr>
        <w:t xml:space="preserve">, </w:t>
      </w:r>
      <w:r w:rsidR="0081167E">
        <w:rPr>
          <w:lang w:val="ru-RU"/>
        </w:rPr>
        <w:t>добавило</w:t>
      </w:r>
      <w:r w:rsidR="0081167E" w:rsidRPr="000764B5">
        <w:rPr>
          <w:lang w:val="ru-RU"/>
        </w:rPr>
        <w:t xml:space="preserve">, </w:t>
      </w:r>
      <w:r w:rsidR="0081167E">
        <w:rPr>
          <w:lang w:val="ru-RU"/>
        </w:rPr>
        <w:t>что</w:t>
      </w:r>
      <w:r w:rsidR="00B77C4A">
        <w:rPr>
          <w:lang w:val="ru-RU"/>
        </w:rPr>
        <w:t>,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по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его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мнению</w:t>
      </w:r>
      <w:r w:rsidR="00B77C4A">
        <w:rPr>
          <w:lang w:val="ru-RU"/>
        </w:rPr>
        <w:t>,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для</w:t>
      </w:r>
      <w:r w:rsidR="0081167E" w:rsidRPr="000764B5">
        <w:rPr>
          <w:lang w:val="ru-RU"/>
        </w:rPr>
        <w:t xml:space="preserve"> </w:t>
      </w:r>
      <w:r w:rsidR="0081167E">
        <w:rPr>
          <w:lang w:val="ru-RU"/>
        </w:rPr>
        <w:t>ведомств</w:t>
      </w:r>
      <w:r w:rsidR="0081167E" w:rsidRPr="000764B5">
        <w:rPr>
          <w:lang w:val="ru-RU"/>
        </w:rPr>
        <w:t xml:space="preserve"> </w:t>
      </w:r>
      <w:r w:rsidR="000764B5">
        <w:rPr>
          <w:lang w:val="ru-RU"/>
        </w:rPr>
        <w:t>передача пройдет максимально гладко.</w:t>
      </w:r>
    </w:p>
    <w:p w:rsidR="00A8409C" w:rsidRPr="000764B5" w:rsidRDefault="000764B5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 w:rsidRPr="000764B5">
        <w:rPr>
          <w:b/>
          <w:bCs/>
          <w:caps/>
          <w:kern w:val="32"/>
          <w:szCs w:val="32"/>
          <w:lang w:val="ru-RU"/>
        </w:rPr>
        <w:t>Отчет о функционировании информационно-технических систем, касающихся МПК</w:t>
      </w:r>
      <w:r>
        <w:rPr>
          <w:b/>
          <w:bCs/>
          <w:caps/>
          <w:kern w:val="32"/>
          <w:szCs w:val="32"/>
          <w:lang w:val="ru-RU"/>
        </w:rPr>
        <w:t xml:space="preserve"> </w:t>
      </w:r>
    </w:p>
    <w:p w:rsidR="00A8409C" w:rsidRPr="000764B5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0764B5">
        <w:rPr>
          <w:lang w:val="ru-RU"/>
        </w:rPr>
        <w:instrText xml:space="preserve"> </w:instrText>
      </w:r>
      <w:r>
        <w:instrText>AUTONUM</w:instrText>
      </w:r>
      <w:r w:rsidRPr="000764B5">
        <w:rPr>
          <w:lang w:val="ru-RU"/>
        </w:rPr>
        <w:instrText xml:space="preserve">  </w:instrText>
      </w:r>
      <w:r>
        <w:fldChar w:fldCharType="end"/>
      </w:r>
      <w:r w:rsidRPr="000764B5">
        <w:rPr>
          <w:lang w:val="ru-RU"/>
        </w:rPr>
        <w:tab/>
      </w:r>
      <w:r w:rsidR="000764B5">
        <w:rPr>
          <w:lang w:val="ru-RU"/>
        </w:rPr>
        <w:t>Секретариат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организовал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презентацию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о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ходе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работы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в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области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ИТ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для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обеспечения</w:t>
      </w:r>
      <w:r w:rsidR="000764B5" w:rsidRPr="000764B5">
        <w:rPr>
          <w:lang w:val="ru-RU"/>
        </w:rPr>
        <w:t xml:space="preserve"> </w:t>
      </w:r>
      <w:r w:rsidR="000764B5">
        <w:rPr>
          <w:lang w:val="ru-RU"/>
        </w:rPr>
        <w:t>МПК</w:t>
      </w:r>
      <w:r w:rsidR="000764B5" w:rsidRPr="000764B5">
        <w:rPr>
          <w:lang w:val="ru-RU"/>
        </w:rPr>
        <w:t>.</w:t>
      </w:r>
    </w:p>
    <w:p w:rsidR="000C252C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0764B5">
        <w:rPr>
          <w:lang w:val="ru-RU"/>
        </w:rPr>
        <w:instrText xml:space="preserve"> </w:instrText>
      </w:r>
      <w:r>
        <w:instrText>AUTONUM</w:instrText>
      </w:r>
      <w:r w:rsidRPr="000764B5">
        <w:rPr>
          <w:lang w:val="ru-RU"/>
        </w:rPr>
        <w:instrText xml:space="preserve">  </w:instrText>
      </w:r>
      <w:r>
        <w:fldChar w:fldCharType="end"/>
      </w:r>
      <w:r w:rsidRPr="000764B5">
        <w:rPr>
          <w:lang w:val="ru-RU"/>
        </w:rPr>
        <w:tab/>
      </w:r>
      <w:r w:rsidR="000764B5">
        <w:rPr>
          <w:lang w:val="ru-RU"/>
        </w:rPr>
        <w:t xml:space="preserve">Секретариат представил вниманию участников демонстрационную версию платформы </w:t>
      </w:r>
      <w:r w:rsidR="000764B5" w:rsidRPr="00A8409C">
        <w:t>IPCPUB</w:t>
      </w:r>
      <w:r w:rsidR="000764B5" w:rsidRPr="000764B5">
        <w:rPr>
          <w:lang w:val="ru-RU"/>
        </w:rPr>
        <w:t xml:space="preserve"> 7</w:t>
      </w:r>
      <w:r w:rsidR="000764B5">
        <w:rPr>
          <w:lang w:val="ru-RU"/>
        </w:rPr>
        <w:t xml:space="preserve">, которую будет удобнее использовать </w:t>
      </w:r>
      <w:r w:rsidR="003600C1">
        <w:rPr>
          <w:lang w:val="ru-RU"/>
        </w:rPr>
        <w:t>на</w:t>
      </w:r>
      <w:r w:rsidR="000764B5">
        <w:rPr>
          <w:lang w:val="ru-RU"/>
        </w:rPr>
        <w:t xml:space="preserve"> планшет</w:t>
      </w:r>
      <w:r w:rsidR="003600C1">
        <w:rPr>
          <w:lang w:val="ru-RU"/>
        </w:rPr>
        <w:t>ах</w:t>
      </w:r>
      <w:r w:rsidR="000764B5">
        <w:rPr>
          <w:lang w:val="ru-RU"/>
        </w:rPr>
        <w:t xml:space="preserve"> и смартфон</w:t>
      </w:r>
      <w:r w:rsidR="003600C1">
        <w:rPr>
          <w:lang w:val="ru-RU"/>
        </w:rPr>
        <w:t>ах</w:t>
      </w:r>
      <w:r w:rsidR="000764B5">
        <w:rPr>
          <w:lang w:val="ru-RU"/>
        </w:rPr>
        <w:t>.</w:t>
      </w:r>
      <w:r w:rsidR="001678C3">
        <w:rPr>
          <w:lang w:val="ru-RU"/>
        </w:rPr>
        <w:t xml:space="preserve"> </w:t>
      </w:r>
      <w:r w:rsidR="000764B5">
        <w:rPr>
          <w:lang w:val="ru-RU"/>
        </w:rPr>
        <w:t xml:space="preserve"> Эта платформа приведена в соответствие с руководящими принципами ВОИС для интернет-приложений </w:t>
      </w:r>
      <w:r w:rsidR="001678C3">
        <w:rPr>
          <w:lang w:val="ru-RU"/>
        </w:rPr>
        <w:t>и, по всей вероятности, облегчит доступ к МПК для широких масс пользователей.</w:t>
      </w:r>
    </w:p>
    <w:p w:rsidR="000C252C" w:rsidRDefault="000C252C">
      <w:pPr>
        <w:rPr>
          <w:lang w:val="ru-RU"/>
        </w:rPr>
      </w:pPr>
      <w:r>
        <w:rPr>
          <w:lang w:val="ru-RU"/>
        </w:rPr>
        <w:br w:type="page"/>
      </w:r>
    </w:p>
    <w:p w:rsidR="00A8409C" w:rsidRPr="0073718C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lastRenderedPageBreak/>
        <w:fldChar w:fldCharType="begin"/>
      </w:r>
      <w:r w:rsidRPr="001678C3">
        <w:rPr>
          <w:lang w:val="ru-RU"/>
        </w:rPr>
        <w:instrText xml:space="preserve"> </w:instrText>
      </w:r>
      <w:r>
        <w:instrText>AUTONUM</w:instrText>
      </w:r>
      <w:r w:rsidRPr="001678C3">
        <w:rPr>
          <w:lang w:val="ru-RU"/>
        </w:rPr>
        <w:instrText xml:space="preserve">  </w:instrText>
      </w:r>
      <w:r>
        <w:fldChar w:fldCharType="end"/>
      </w:r>
      <w:r w:rsidRPr="001678C3">
        <w:rPr>
          <w:lang w:val="ru-RU"/>
        </w:rPr>
        <w:tab/>
      </w:r>
      <w:r w:rsidR="001678C3">
        <w:rPr>
          <w:lang w:val="ru-RU"/>
        </w:rPr>
        <w:t xml:space="preserve">Был показан ряд новых функций, запрошенных в ходе предыдущих сессий Комитета, в частности древовидное меню, включение определений в схему и специальная виртуальная клавиатура МПК.  </w:t>
      </w:r>
      <w:r w:rsidR="0073718C">
        <w:rPr>
          <w:lang w:val="ru-RU"/>
        </w:rPr>
        <w:t>Предполагается</w:t>
      </w:r>
      <w:r w:rsidR="0073718C" w:rsidRPr="0073718C">
        <w:rPr>
          <w:lang w:val="ru-RU"/>
        </w:rPr>
        <w:t xml:space="preserve">, </w:t>
      </w:r>
      <w:r w:rsidR="0073718C">
        <w:rPr>
          <w:lang w:val="ru-RU"/>
        </w:rPr>
        <w:t>что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соответствующий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пакет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программного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обеспечения</w:t>
      </w:r>
      <w:r w:rsidR="0073718C" w:rsidRPr="0073718C">
        <w:rPr>
          <w:lang w:val="ru-RU"/>
        </w:rPr>
        <w:t xml:space="preserve"> </w:t>
      </w:r>
      <w:r w:rsidR="0073718C" w:rsidRPr="00A8409C">
        <w:t>IPCPUB</w:t>
      </w:r>
      <w:r w:rsidR="0073718C">
        <w:rPr>
          <w:lang w:val="ru-RU"/>
        </w:rPr>
        <w:t xml:space="preserve"> для публикации национальных переводных версий МПК появится во втором квартале 2016 г.</w:t>
      </w:r>
    </w:p>
    <w:p w:rsidR="00A8409C" w:rsidRPr="00597116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73718C">
        <w:rPr>
          <w:lang w:val="ru-RU"/>
        </w:rPr>
        <w:instrText xml:space="preserve"> </w:instrText>
      </w:r>
      <w:r>
        <w:instrText>AUTONUM</w:instrText>
      </w:r>
      <w:r w:rsidRPr="0073718C">
        <w:rPr>
          <w:lang w:val="ru-RU"/>
        </w:rPr>
        <w:instrText xml:space="preserve">  </w:instrText>
      </w:r>
      <w:r>
        <w:fldChar w:fldCharType="end"/>
      </w:r>
      <w:r w:rsidRPr="0073718C">
        <w:rPr>
          <w:lang w:val="ru-RU"/>
        </w:rPr>
        <w:tab/>
      </w:r>
      <w:r w:rsidR="0073718C">
        <w:rPr>
          <w:lang w:val="ru-RU"/>
        </w:rPr>
        <w:t>Переход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на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новый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метод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проверки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подлинности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и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новую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систему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>управления</w:t>
      </w:r>
      <w:r w:rsidR="0073718C" w:rsidRPr="0073718C">
        <w:rPr>
          <w:lang w:val="ru-RU"/>
        </w:rPr>
        <w:t xml:space="preserve"> </w:t>
      </w:r>
      <w:r w:rsidR="0073718C">
        <w:rPr>
          <w:lang w:val="ru-RU"/>
        </w:rPr>
        <w:t xml:space="preserve">идентификацией пользователей </w:t>
      </w:r>
      <w:r w:rsidR="00A8409C" w:rsidRPr="0073718C">
        <w:rPr>
          <w:lang w:val="ru-RU"/>
        </w:rPr>
        <w:t>(</w:t>
      </w:r>
      <w:r w:rsidR="00A8409C" w:rsidRPr="00A8409C">
        <w:t>WIM</w:t>
      </w:r>
      <w:r w:rsidR="00A8409C" w:rsidRPr="0073718C">
        <w:rPr>
          <w:lang w:val="ru-RU"/>
        </w:rPr>
        <w:t>)</w:t>
      </w:r>
      <w:r w:rsidR="0073718C">
        <w:rPr>
          <w:lang w:val="ru-RU"/>
        </w:rPr>
        <w:t xml:space="preserve"> завершен для</w:t>
      </w:r>
      <w:r w:rsidR="00A8409C" w:rsidRPr="0073718C">
        <w:rPr>
          <w:lang w:val="ru-RU"/>
        </w:rPr>
        <w:t xml:space="preserve"> </w:t>
      </w:r>
      <w:r w:rsidR="00A8409C" w:rsidRPr="00A8409C">
        <w:t>IPCRMS</w:t>
      </w:r>
      <w:r w:rsidR="00441E23">
        <w:rPr>
          <w:lang w:val="ru-RU"/>
        </w:rPr>
        <w:t xml:space="preserve"> и</w:t>
      </w:r>
      <w:r w:rsidR="00597116">
        <w:rPr>
          <w:lang w:val="ru-RU"/>
        </w:rPr>
        <w:t xml:space="preserve"> будет </w:t>
      </w:r>
      <w:r w:rsidR="00441E23">
        <w:rPr>
          <w:lang w:val="ru-RU"/>
        </w:rPr>
        <w:t>продолжаться по линии</w:t>
      </w:r>
      <w:r w:rsidR="00A8409C" w:rsidRPr="0073718C">
        <w:rPr>
          <w:lang w:val="ru-RU"/>
        </w:rPr>
        <w:t xml:space="preserve"> </w:t>
      </w:r>
      <w:r w:rsidR="00A8409C" w:rsidRPr="00A8409C">
        <w:t>IPCRECLASS</w:t>
      </w:r>
      <w:r w:rsidR="00597116">
        <w:rPr>
          <w:lang w:val="ru-RU"/>
        </w:rPr>
        <w:t xml:space="preserve"> и электронного форума МПК</w:t>
      </w:r>
      <w:r w:rsidR="00A8409C" w:rsidRPr="0073718C">
        <w:rPr>
          <w:lang w:val="ru-RU"/>
        </w:rPr>
        <w:t xml:space="preserve">.  </w:t>
      </w:r>
      <w:r w:rsidR="00597116">
        <w:rPr>
          <w:lang w:val="ru-RU"/>
        </w:rPr>
        <w:t>Ведется работа по внедрению ряда запрошенных в ходе предыдущих сессий функциональных элементов, позволяющих улучшить</w:t>
      </w:r>
      <w:r w:rsidR="00A8409C" w:rsidRPr="00597116">
        <w:rPr>
          <w:lang w:val="ru-RU"/>
        </w:rPr>
        <w:t xml:space="preserve"> </w:t>
      </w:r>
      <w:r w:rsidR="00A8409C" w:rsidRPr="00A8409C">
        <w:t>IPCRECLASS</w:t>
      </w:r>
      <w:r w:rsidR="00597116">
        <w:rPr>
          <w:lang w:val="ru-RU"/>
        </w:rPr>
        <w:t>.</w:t>
      </w:r>
    </w:p>
    <w:p w:rsidR="00A8409C" w:rsidRPr="00327937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597116">
        <w:rPr>
          <w:lang w:val="ru-RU"/>
        </w:rPr>
        <w:instrText xml:space="preserve"> </w:instrText>
      </w:r>
      <w:r>
        <w:instrText>AUTONUM</w:instrText>
      </w:r>
      <w:r w:rsidRPr="00597116">
        <w:rPr>
          <w:lang w:val="ru-RU"/>
        </w:rPr>
        <w:instrText xml:space="preserve">  </w:instrText>
      </w:r>
      <w:r>
        <w:fldChar w:fldCharType="end"/>
      </w:r>
      <w:r w:rsidRPr="00597116">
        <w:rPr>
          <w:lang w:val="ru-RU"/>
        </w:rPr>
        <w:tab/>
      </w:r>
      <w:r w:rsidR="00597116">
        <w:rPr>
          <w:lang w:val="ru-RU"/>
        </w:rPr>
        <w:t>Комитет принял к сведению упомянутую презентацию и выразил Международному бюро признательность за усилия по ИТ-обеспечению МПК</w:t>
      </w:r>
      <w:r w:rsidR="00597116" w:rsidRPr="00327937">
        <w:rPr>
          <w:lang w:val="ru-RU"/>
        </w:rPr>
        <w:t>.</w:t>
      </w:r>
    </w:p>
    <w:p w:rsidR="00A8409C" w:rsidRPr="00771964" w:rsidRDefault="00597116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>ОТЧЕТ</w:t>
      </w:r>
      <w:r w:rsidRPr="00771964">
        <w:rPr>
          <w:b/>
          <w:bCs/>
          <w:caps/>
          <w:kern w:val="32"/>
          <w:szCs w:val="32"/>
          <w:lang w:val="ru-RU"/>
        </w:rPr>
        <w:t xml:space="preserve"> </w:t>
      </w:r>
      <w:r>
        <w:rPr>
          <w:b/>
          <w:bCs/>
          <w:caps/>
          <w:kern w:val="32"/>
          <w:szCs w:val="32"/>
          <w:lang w:val="ru-RU"/>
        </w:rPr>
        <w:t>О</w:t>
      </w:r>
      <w:r w:rsidRPr="00771964">
        <w:rPr>
          <w:b/>
          <w:bCs/>
          <w:caps/>
          <w:kern w:val="32"/>
          <w:szCs w:val="32"/>
          <w:lang w:val="ru-RU"/>
        </w:rPr>
        <w:t xml:space="preserve"> </w:t>
      </w:r>
      <w:r w:rsidRPr="00597116">
        <w:rPr>
          <w:b/>
          <w:bCs/>
          <w:caps/>
          <w:kern w:val="32"/>
          <w:szCs w:val="32"/>
          <w:lang w:val="ru-RU"/>
        </w:rPr>
        <w:t>Проект</w:t>
      </w:r>
      <w:r>
        <w:rPr>
          <w:b/>
          <w:bCs/>
          <w:caps/>
          <w:kern w:val="32"/>
          <w:szCs w:val="32"/>
          <w:lang w:val="ru-RU"/>
        </w:rPr>
        <w:t>Е</w:t>
      </w:r>
      <w:r w:rsidRPr="00771964">
        <w:rPr>
          <w:b/>
          <w:bCs/>
          <w:caps/>
          <w:kern w:val="32"/>
          <w:szCs w:val="32"/>
          <w:lang w:val="ru-RU"/>
        </w:rPr>
        <w:t xml:space="preserve"> </w:t>
      </w:r>
      <w:r w:rsidRPr="00597116">
        <w:rPr>
          <w:b/>
          <w:bCs/>
          <w:caps/>
          <w:kern w:val="32"/>
          <w:szCs w:val="32"/>
          <w:lang w:val="ru-RU"/>
        </w:rPr>
        <w:t>управления</w:t>
      </w:r>
      <w:r w:rsidRPr="00771964">
        <w:rPr>
          <w:b/>
          <w:bCs/>
          <w:caps/>
          <w:kern w:val="32"/>
          <w:szCs w:val="32"/>
          <w:lang w:val="ru-RU"/>
        </w:rPr>
        <w:t xml:space="preserve"> </w:t>
      </w:r>
      <w:r w:rsidRPr="00597116">
        <w:rPr>
          <w:b/>
          <w:bCs/>
          <w:caps/>
          <w:kern w:val="32"/>
          <w:szCs w:val="32"/>
          <w:lang w:val="ru-RU"/>
        </w:rPr>
        <w:t>пересмотром</w:t>
      </w:r>
      <w:r w:rsidRPr="00771964">
        <w:rPr>
          <w:b/>
          <w:bCs/>
          <w:caps/>
          <w:kern w:val="32"/>
          <w:szCs w:val="32"/>
          <w:lang w:val="ru-RU"/>
        </w:rPr>
        <w:t xml:space="preserve"> </w:t>
      </w:r>
      <w:r w:rsidRPr="00597116">
        <w:rPr>
          <w:b/>
          <w:bCs/>
          <w:caps/>
          <w:kern w:val="32"/>
          <w:szCs w:val="32"/>
          <w:lang w:val="ru-RU"/>
        </w:rPr>
        <w:t>МПК</w:t>
      </w:r>
      <w:r w:rsidRPr="00771964">
        <w:rPr>
          <w:b/>
          <w:bCs/>
          <w:caps/>
          <w:kern w:val="32"/>
          <w:szCs w:val="32"/>
          <w:lang w:val="ru-RU"/>
        </w:rPr>
        <w:t xml:space="preserve"> </w:t>
      </w:r>
    </w:p>
    <w:p w:rsidR="00597116" w:rsidRPr="00597116" w:rsidRDefault="00936096" w:rsidP="00221C43">
      <w:pPr>
        <w:pStyle w:val="ONUME"/>
        <w:numPr>
          <w:ilvl w:val="0"/>
          <w:numId w:val="0"/>
        </w:numPr>
        <w:ind w:right="283"/>
        <w:rPr>
          <w:rFonts w:eastAsiaTheme="minorEastAsia"/>
          <w:lang w:val="ru-RU" w:eastAsia="ko-KR"/>
        </w:rPr>
      </w:pPr>
      <w:r>
        <w:fldChar w:fldCharType="begin"/>
      </w:r>
      <w:r w:rsidRPr="00597116">
        <w:rPr>
          <w:lang w:val="ru-RU"/>
        </w:rPr>
        <w:instrText xml:space="preserve"> </w:instrText>
      </w:r>
      <w:r>
        <w:instrText>AUTONUM</w:instrText>
      </w:r>
      <w:r w:rsidRPr="00597116">
        <w:rPr>
          <w:lang w:val="ru-RU"/>
        </w:rPr>
        <w:instrText xml:space="preserve">  </w:instrText>
      </w:r>
      <w:r>
        <w:fldChar w:fldCharType="end"/>
      </w:r>
      <w:r w:rsidRPr="00597116">
        <w:rPr>
          <w:lang w:val="ru-RU"/>
        </w:rPr>
        <w:tab/>
      </w:r>
      <w:r w:rsidR="00597116">
        <w:rPr>
          <w:rFonts w:eastAsiaTheme="minorEastAsia"/>
          <w:lang w:val="ru-RU" w:eastAsia="ko-KR"/>
        </w:rPr>
        <w:t xml:space="preserve">Секретариат доложил о ходе работы по проекту </w:t>
      </w:r>
      <w:r w:rsidR="00597116" w:rsidRPr="00597116">
        <w:rPr>
          <w:rFonts w:eastAsiaTheme="minorEastAsia"/>
          <w:lang w:val="ru-RU" w:eastAsia="ko-KR"/>
        </w:rPr>
        <w:t>управления пересмотром МПК</w:t>
      </w:r>
      <w:r w:rsidR="00597116">
        <w:rPr>
          <w:rFonts w:eastAsiaTheme="minorEastAsia"/>
          <w:lang w:val="ru-RU" w:eastAsia="ko-KR"/>
        </w:rPr>
        <w:t xml:space="preserve"> </w:t>
      </w:r>
      <w:r w:rsidR="00597116" w:rsidRPr="00597116">
        <w:rPr>
          <w:lang w:val="ru-RU"/>
        </w:rPr>
        <w:t>(</w:t>
      </w:r>
      <w:r w:rsidR="00597116" w:rsidRPr="00A8409C">
        <w:t>IPCRM</w:t>
      </w:r>
      <w:r w:rsidR="00597116" w:rsidRPr="00597116">
        <w:rPr>
          <w:lang w:val="ru-RU"/>
        </w:rPr>
        <w:t>)</w:t>
      </w:r>
      <w:r w:rsidR="00597116">
        <w:rPr>
          <w:lang w:val="ru-RU"/>
        </w:rPr>
        <w:t xml:space="preserve">.  О влиянии </w:t>
      </w:r>
      <w:r w:rsidR="00DB5B14">
        <w:rPr>
          <w:rFonts w:eastAsiaTheme="minorEastAsia"/>
          <w:lang w:val="ru-RU" w:eastAsia="ko-KR"/>
        </w:rPr>
        <w:t xml:space="preserve">решения </w:t>
      </w:r>
      <w:r w:rsidR="00DB5B14" w:rsidRPr="00DB5B14">
        <w:t>IPCRM</w:t>
      </w:r>
      <w:r w:rsidR="00DB5B14">
        <w:rPr>
          <w:lang w:val="ru-RU"/>
        </w:rPr>
        <w:t xml:space="preserve"> </w:t>
      </w:r>
      <w:r w:rsidR="00597116">
        <w:rPr>
          <w:lang w:val="ru-RU"/>
        </w:rPr>
        <w:t>на ведомства и процесс пересмотра МПК можно будет в полной мере говорить</w:t>
      </w:r>
      <w:r w:rsidR="00B96BD1">
        <w:rPr>
          <w:lang w:val="ru-RU"/>
        </w:rPr>
        <w:t>,</w:t>
      </w:r>
      <w:r w:rsidR="00597116">
        <w:rPr>
          <w:lang w:val="ru-RU"/>
        </w:rPr>
        <w:t xml:space="preserve"> начиная с МПК</w:t>
      </w:r>
      <w:r w:rsidR="00B96BD1">
        <w:rPr>
          <w:lang w:val="ru-RU"/>
        </w:rPr>
        <w:t>–</w:t>
      </w:r>
      <w:r w:rsidR="00597116" w:rsidRPr="00597116">
        <w:rPr>
          <w:lang w:val="ru-RU"/>
        </w:rPr>
        <w:t>2017.01</w:t>
      </w:r>
      <w:r w:rsidR="00597116">
        <w:rPr>
          <w:lang w:val="ru-RU"/>
        </w:rPr>
        <w:t>.</w:t>
      </w:r>
    </w:p>
    <w:p w:rsidR="00A8409C" w:rsidRPr="00327937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327937">
        <w:rPr>
          <w:lang w:val="ru-RU"/>
        </w:rPr>
        <w:instrText xml:space="preserve"> </w:instrText>
      </w:r>
      <w:r>
        <w:instrText>AUTONUM</w:instrText>
      </w:r>
      <w:r w:rsidRPr="00327937">
        <w:rPr>
          <w:lang w:val="ru-RU"/>
        </w:rPr>
        <w:instrText xml:space="preserve">  </w:instrText>
      </w:r>
      <w:r>
        <w:fldChar w:fldCharType="end"/>
      </w:r>
      <w:r w:rsidRPr="00327937">
        <w:rPr>
          <w:lang w:val="ru-RU"/>
        </w:rPr>
        <w:tab/>
      </w:r>
      <w:r w:rsidR="00597116">
        <w:rPr>
          <w:lang w:val="ru-RU"/>
        </w:rPr>
        <w:t xml:space="preserve">Комитет отметил, что </w:t>
      </w:r>
      <w:r w:rsidR="00327937">
        <w:rPr>
          <w:lang w:val="ru-RU"/>
        </w:rPr>
        <w:t xml:space="preserve">после </w:t>
      </w:r>
      <w:r w:rsidR="00DB5B14">
        <w:rPr>
          <w:lang w:val="ru-RU"/>
        </w:rPr>
        <w:t>внедрения</w:t>
      </w:r>
      <w:r w:rsidR="00327937">
        <w:rPr>
          <w:lang w:val="ru-RU"/>
        </w:rPr>
        <w:t xml:space="preserve"> </w:t>
      </w:r>
      <w:r w:rsidR="00DB5B14">
        <w:rPr>
          <w:lang w:val="ru-RU"/>
        </w:rPr>
        <w:t>решения</w:t>
      </w:r>
      <w:r w:rsidR="00327937">
        <w:rPr>
          <w:lang w:val="ru-RU"/>
        </w:rPr>
        <w:t xml:space="preserve"> </w:t>
      </w:r>
      <w:r w:rsidR="00327937" w:rsidRPr="00327937">
        <w:t>IPCRM</w:t>
      </w:r>
      <w:r w:rsidR="00327937">
        <w:rPr>
          <w:lang w:val="ru-RU"/>
        </w:rPr>
        <w:t xml:space="preserve"> до тридцать</w:t>
      </w:r>
      <w:r w:rsidR="00B96BD1">
        <w:rPr>
          <w:lang w:val="ru-RU"/>
        </w:rPr>
        <w:t xml:space="preserve"> </w:t>
      </w:r>
      <w:r w:rsidR="00327937">
        <w:rPr>
          <w:lang w:val="ru-RU"/>
        </w:rPr>
        <w:t xml:space="preserve">четвертой сессии Рабочей группы и </w:t>
      </w:r>
      <w:r w:rsidR="00DB5B14">
        <w:rPr>
          <w:lang w:val="ru-RU"/>
        </w:rPr>
        <w:t>вывода из</w:t>
      </w:r>
      <w:r w:rsidR="00327937">
        <w:rPr>
          <w:lang w:val="ru-RU"/>
        </w:rPr>
        <w:t xml:space="preserve"> эксплуатации прежней системы </w:t>
      </w:r>
      <w:r w:rsidR="00327937" w:rsidRPr="00A8409C">
        <w:t>RIPCIS</w:t>
      </w:r>
      <w:r w:rsidR="00327937">
        <w:rPr>
          <w:lang w:val="ru-RU"/>
        </w:rPr>
        <w:t>, осуществление проекта было прекращено в конце 2015 г.</w:t>
      </w:r>
    </w:p>
    <w:p w:rsidR="00697CD6" w:rsidRPr="00697CD6" w:rsidRDefault="00936096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97CD6">
        <w:rPr>
          <w:lang w:val="ru-RU"/>
        </w:rPr>
        <w:instrText xml:space="preserve"> </w:instrText>
      </w:r>
      <w:r>
        <w:instrText>AUTONUM</w:instrText>
      </w:r>
      <w:r w:rsidRPr="00697CD6">
        <w:rPr>
          <w:lang w:val="ru-RU"/>
        </w:rPr>
        <w:instrText xml:space="preserve">  </w:instrText>
      </w:r>
      <w:r>
        <w:fldChar w:fldCharType="end"/>
      </w:r>
      <w:r w:rsidRPr="00697CD6">
        <w:rPr>
          <w:lang w:val="ru-RU"/>
        </w:rPr>
        <w:tab/>
      </w:r>
      <w:r w:rsidR="00697CD6">
        <w:rPr>
          <w:lang w:val="ru-RU"/>
        </w:rPr>
        <w:t xml:space="preserve">В связи с подготовкой в будущем файла достоверности в его нынешнем виде системой </w:t>
      </w:r>
      <w:r w:rsidR="00697CD6" w:rsidRPr="00697CD6">
        <w:t>IPCRM</w:t>
      </w:r>
      <w:r w:rsidR="00697CD6">
        <w:rPr>
          <w:lang w:val="ru-RU"/>
        </w:rPr>
        <w:t xml:space="preserve"> и </w:t>
      </w:r>
      <w:r w:rsidR="00441E23">
        <w:rPr>
          <w:lang w:val="ru-RU"/>
        </w:rPr>
        <w:t xml:space="preserve">в связи с </w:t>
      </w:r>
      <w:r w:rsidR="00697CD6">
        <w:rPr>
          <w:lang w:val="ru-RU"/>
        </w:rPr>
        <w:t>проблемами, унаследованными от периода реформы МПК, Комитет, признавая необходимость замены этого файла альтернативны</w:t>
      </w:r>
      <w:r w:rsidR="00DB5B14">
        <w:rPr>
          <w:lang w:val="ru-RU"/>
        </w:rPr>
        <w:t>ми</w:t>
      </w:r>
      <w:r w:rsidR="00697CD6">
        <w:rPr>
          <w:lang w:val="ru-RU"/>
        </w:rPr>
        <w:t xml:space="preserve"> решени</w:t>
      </w:r>
      <w:r w:rsidR="00DB5B14">
        <w:rPr>
          <w:lang w:val="ru-RU"/>
        </w:rPr>
        <w:t>ями</w:t>
      </w:r>
      <w:r w:rsidR="00697CD6">
        <w:rPr>
          <w:lang w:val="ru-RU"/>
        </w:rPr>
        <w:t xml:space="preserve">, рекомендовал ведомствам планировать работу по адаптации своих </w:t>
      </w:r>
      <w:r w:rsidR="00F204FC" w:rsidRPr="00F204FC">
        <w:rPr>
          <w:bCs/>
          <w:lang w:val="ru-RU"/>
        </w:rPr>
        <w:t>информационно-технических</w:t>
      </w:r>
      <w:r w:rsidR="00F204FC" w:rsidRPr="00F204FC">
        <w:rPr>
          <w:b/>
          <w:bCs/>
          <w:lang w:val="ru-RU"/>
        </w:rPr>
        <w:t xml:space="preserve"> </w:t>
      </w:r>
      <w:r w:rsidR="00697CD6">
        <w:rPr>
          <w:lang w:val="ru-RU"/>
        </w:rPr>
        <w:t>систем и использовать такие альтернативные варианты.</w:t>
      </w:r>
    </w:p>
    <w:p w:rsidR="00697CD6" w:rsidRDefault="00796A88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697CD6">
        <w:rPr>
          <w:lang w:val="ru-RU"/>
        </w:rPr>
        <w:instrText xml:space="preserve"> </w:instrText>
      </w:r>
      <w:r>
        <w:instrText>AUTONUM</w:instrText>
      </w:r>
      <w:r w:rsidRPr="00697CD6">
        <w:rPr>
          <w:lang w:val="ru-RU"/>
        </w:rPr>
        <w:instrText xml:space="preserve">  </w:instrText>
      </w:r>
      <w:r>
        <w:fldChar w:fldCharType="end"/>
      </w:r>
      <w:r w:rsidRPr="00697CD6">
        <w:rPr>
          <w:lang w:val="ru-RU"/>
        </w:rPr>
        <w:tab/>
      </w:r>
      <w:r w:rsidR="00697CD6">
        <w:rPr>
          <w:lang w:val="ru-RU"/>
        </w:rPr>
        <w:t>Кроме того, Комитет предложил ведомствам</w:t>
      </w:r>
      <w:r w:rsidR="00DB5B14">
        <w:rPr>
          <w:lang w:val="ru-RU"/>
        </w:rPr>
        <w:t xml:space="preserve">, пользующимся файлом достоверности, </w:t>
      </w:r>
      <w:r w:rsidR="00697CD6">
        <w:rPr>
          <w:lang w:val="ru-RU"/>
        </w:rPr>
        <w:t>провести обзор</w:t>
      </w:r>
      <w:r w:rsidR="00DB5B14">
        <w:rPr>
          <w:lang w:val="ru-RU"/>
        </w:rPr>
        <w:t xml:space="preserve"> его</w:t>
      </w:r>
      <w:r w:rsidR="00697CD6">
        <w:rPr>
          <w:lang w:val="ru-RU"/>
        </w:rPr>
        <w:t xml:space="preserve"> применения </w:t>
      </w:r>
      <w:r w:rsidR="00DB5B14">
        <w:rPr>
          <w:lang w:val="ru-RU"/>
        </w:rPr>
        <w:t xml:space="preserve">в их </w:t>
      </w:r>
      <w:r w:rsidR="00F204FC" w:rsidRPr="00F204FC">
        <w:rPr>
          <w:bCs/>
          <w:lang w:val="ru-RU"/>
        </w:rPr>
        <w:t>информационно-технических</w:t>
      </w:r>
      <w:r w:rsidR="00F204FC" w:rsidRPr="00F204FC">
        <w:rPr>
          <w:b/>
          <w:bCs/>
          <w:lang w:val="ru-RU"/>
        </w:rPr>
        <w:t xml:space="preserve"> </w:t>
      </w:r>
      <w:r w:rsidR="00697CD6">
        <w:rPr>
          <w:lang w:val="ru-RU"/>
        </w:rPr>
        <w:t>систем</w:t>
      </w:r>
      <w:r w:rsidR="00DB5B14">
        <w:rPr>
          <w:lang w:val="ru-RU"/>
        </w:rPr>
        <w:t>ах</w:t>
      </w:r>
      <w:r w:rsidR="00697CD6">
        <w:rPr>
          <w:lang w:val="ru-RU"/>
        </w:rPr>
        <w:t xml:space="preserve"> и </w:t>
      </w:r>
      <w:r w:rsidR="00315EDA">
        <w:rPr>
          <w:lang w:val="ru-RU"/>
        </w:rPr>
        <w:t>доложить</w:t>
      </w:r>
      <w:r w:rsidR="00697CD6">
        <w:rPr>
          <w:lang w:val="ru-RU"/>
        </w:rPr>
        <w:t xml:space="preserve"> о результатах на следующей сессии</w:t>
      </w:r>
      <w:r w:rsidR="00315EDA">
        <w:rPr>
          <w:lang w:val="ru-RU"/>
        </w:rPr>
        <w:t xml:space="preserve"> Комитета</w:t>
      </w:r>
      <w:r w:rsidR="00697CD6">
        <w:rPr>
          <w:lang w:val="ru-RU"/>
        </w:rPr>
        <w:t xml:space="preserve">. </w:t>
      </w:r>
      <w:r w:rsidR="00315EDA">
        <w:rPr>
          <w:lang w:val="ru-RU"/>
        </w:rPr>
        <w:t xml:space="preserve"> </w:t>
      </w:r>
      <w:r w:rsidR="00DF7F5F">
        <w:rPr>
          <w:lang w:val="ru-RU"/>
        </w:rPr>
        <w:t>Ввиду того</w:t>
      </w:r>
      <w:r w:rsidR="00315EDA">
        <w:rPr>
          <w:lang w:val="ru-RU"/>
        </w:rPr>
        <w:t xml:space="preserve">, что ведомствам нужно время для адаптации своих </w:t>
      </w:r>
      <w:r w:rsidR="00F204FC" w:rsidRPr="00F204FC">
        <w:rPr>
          <w:bCs/>
          <w:lang w:val="ru-RU"/>
        </w:rPr>
        <w:t>информационно-технических</w:t>
      </w:r>
      <w:r w:rsidR="00F204FC" w:rsidRPr="00F204FC">
        <w:rPr>
          <w:b/>
          <w:bCs/>
          <w:lang w:val="ru-RU"/>
        </w:rPr>
        <w:t xml:space="preserve"> </w:t>
      </w:r>
      <w:r w:rsidR="00315EDA">
        <w:rPr>
          <w:lang w:val="ru-RU"/>
        </w:rPr>
        <w:t>систем, ведение файла достоверности на протяжении следующих трех лет будет осуществляться без исправления  ошибок, которые могут встречаться в ретроспективной части.</w:t>
      </w:r>
    </w:p>
    <w:p w:rsidR="00A8409C" w:rsidRPr="00315EDA" w:rsidRDefault="00796A88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315EDA">
        <w:rPr>
          <w:lang w:val="ru-RU"/>
        </w:rPr>
        <w:instrText xml:space="preserve"> </w:instrText>
      </w:r>
      <w:r>
        <w:instrText>AUTONUM</w:instrText>
      </w:r>
      <w:r w:rsidRPr="00315EDA">
        <w:rPr>
          <w:lang w:val="ru-RU"/>
        </w:rPr>
        <w:instrText xml:space="preserve">  </w:instrText>
      </w:r>
      <w:r>
        <w:fldChar w:fldCharType="end"/>
      </w:r>
      <w:r w:rsidRPr="00315EDA">
        <w:rPr>
          <w:lang w:val="ru-RU"/>
        </w:rPr>
        <w:tab/>
      </w:r>
      <w:r w:rsidR="00315EDA">
        <w:rPr>
          <w:lang w:val="ru-RU"/>
        </w:rPr>
        <w:t>Секретариат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организовал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учебное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занятие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по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вопросам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использования</w:t>
      </w:r>
      <w:r w:rsidR="00F204FC">
        <w:rPr>
          <w:lang w:val="ru-RU"/>
        </w:rPr>
        <w:t xml:space="preserve"> решения</w:t>
      </w:r>
      <w:r w:rsidR="00315EDA" w:rsidRPr="00315EDA">
        <w:rPr>
          <w:lang w:val="ru-RU"/>
        </w:rPr>
        <w:t xml:space="preserve"> </w:t>
      </w:r>
      <w:r w:rsidR="00315EDA" w:rsidRPr="00315EDA">
        <w:t>IPCRM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 xml:space="preserve"> ведомствами в процессе подготовки постепенного перехода  к прямому представлению данных по линии </w:t>
      </w:r>
      <w:r w:rsidR="00A8409C" w:rsidRPr="00A8409C">
        <w:t>IPCRMS</w:t>
      </w:r>
      <w:r w:rsidR="00A8409C" w:rsidRPr="00315EDA">
        <w:rPr>
          <w:lang w:val="ru-RU"/>
        </w:rPr>
        <w:t>.</w:t>
      </w:r>
    </w:p>
    <w:p w:rsidR="00BB71BC" w:rsidRPr="008E791D" w:rsidRDefault="00796A88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315EDA">
        <w:rPr>
          <w:lang w:val="ru-RU"/>
        </w:rPr>
        <w:instrText xml:space="preserve"> </w:instrText>
      </w:r>
      <w:r>
        <w:instrText>AUTONUM</w:instrText>
      </w:r>
      <w:r w:rsidRPr="00315EDA">
        <w:rPr>
          <w:lang w:val="ru-RU"/>
        </w:rPr>
        <w:instrText xml:space="preserve">  </w:instrText>
      </w:r>
      <w:r>
        <w:fldChar w:fldCharType="end"/>
      </w:r>
      <w:r w:rsidRPr="00315EDA">
        <w:rPr>
          <w:lang w:val="ru-RU"/>
        </w:rPr>
        <w:tab/>
      </w:r>
      <w:r w:rsidR="00315EDA" w:rsidRPr="00315EDA">
        <w:rPr>
          <w:lang w:val="ru-RU"/>
        </w:rPr>
        <w:t xml:space="preserve">Комитет выразил Международному бюро </w:t>
      </w:r>
      <w:r w:rsidR="00F204FC">
        <w:rPr>
          <w:lang w:val="ru-RU"/>
        </w:rPr>
        <w:t>благодар</w:t>
      </w:r>
      <w:r w:rsidR="00315EDA" w:rsidRPr="00315EDA">
        <w:rPr>
          <w:lang w:val="ru-RU"/>
        </w:rPr>
        <w:t xml:space="preserve">ность за </w:t>
      </w:r>
      <w:r w:rsidR="00315EDA">
        <w:rPr>
          <w:lang w:val="ru-RU"/>
        </w:rPr>
        <w:t>огромную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работу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>по</w:t>
      </w:r>
      <w:r w:rsidR="00315EDA" w:rsidRPr="00315EDA">
        <w:rPr>
          <w:lang w:val="ru-RU"/>
        </w:rPr>
        <w:t xml:space="preserve"> </w:t>
      </w:r>
      <w:r w:rsidR="00315EDA">
        <w:rPr>
          <w:lang w:val="ru-RU"/>
        </w:rPr>
        <w:t xml:space="preserve">обеспечению </w:t>
      </w:r>
      <w:r w:rsidR="008E791D">
        <w:rPr>
          <w:lang w:val="ru-RU"/>
        </w:rPr>
        <w:t>успешной разработки и реализации</w:t>
      </w:r>
      <w:r w:rsidR="00BB71BC" w:rsidRPr="008E791D">
        <w:rPr>
          <w:lang w:val="ru-RU"/>
        </w:rPr>
        <w:t xml:space="preserve"> </w:t>
      </w:r>
      <w:r w:rsidR="00BB71BC">
        <w:t>IPCRM</w:t>
      </w:r>
      <w:r w:rsidR="00BB71BC" w:rsidRPr="008E791D">
        <w:rPr>
          <w:lang w:val="ru-RU"/>
        </w:rPr>
        <w:t>.</w:t>
      </w:r>
    </w:p>
    <w:p w:rsidR="00A8409C" w:rsidRPr="009A095D" w:rsidRDefault="009A095D" w:rsidP="00DD3B11">
      <w:pPr>
        <w:keepNext/>
        <w:spacing w:before="240" w:after="240"/>
        <w:ind w:right="283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 xml:space="preserve">ВЫРАЖЕНИЕ ПРИЗНАТЕЛЬНОСТИ Г-НУ </w:t>
      </w:r>
      <w:r w:rsidRPr="009A095D">
        <w:rPr>
          <w:b/>
          <w:bCs/>
          <w:caps/>
          <w:kern w:val="32"/>
          <w:szCs w:val="32"/>
          <w:lang w:val="ru-RU"/>
        </w:rPr>
        <w:t>Фарассопулос</w:t>
      </w:r>
      <w:r>
        <w:rPr>
          <w:b/>
          <w:bCs/>
          <w:caps/>
          <w:kern w:val="32"/>
          <w:szCs w:val="32"/>
          <w:lang w:val="ru-RU"/>
        </w:rPr>
        <w:t>У</w:t>
      </w:r>
    </w:p>
    <w:p w:rsidR="009A095D" w:rsidRPr="009A095D" w:rsidRDefault="00796A88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  <w:r>
        <w:fldChar w:fldCharType="begin"/>
      </w:r>
      <w:r w:rsidRPr="009A095D">
        <w:rPr>
          <w:lang w:val="ru-RU"/>
        </w:rPr>
        <w:instrText xml:space="preserve"> </w:instrText>
      </w:r>
      <w:r>
        <w:instrText>AUTONUM</w:instrText>
      </w:r>
      <w:r w:rsidRPr="009A095D">
        <w:rPr>
          <w:lang w:val="ru-RU"/>
        </w:rPr>
        <w:instrText xml:space="preserve">  </w:instrText>
      </w:r>
      <w:r>
        <w:fldChar w:fldCharType="end"/>
      </w:r>
      <w:r w:rsidRPr="009A095D">
        <w:rPr>
          <w:lang w:val="ru-RU"/>
        </w:rPr>
        <w:tab/>
      </w:r>
      <w:r w:rsidR="009A095D">
        <w:rPr>
          <w:lang w:val="ru-RU"/>
        </w:rPr>
        <w:t>Комитет принял к сведению, что данная сессия является последней сесс</w:t>
      </w:r>
      <w:r w:rsidR="001C564C">
        <w:rPr>
          <w:lang w:val="ru-RU"/>
        </w:rPr>
        <w:t xml:space="preserve">ией Комитета, в работе которой принимает участие г-н Антониос Фарассопулос до предстоящего выхода на пенсию. Комитет воспользовался возможностью выразить ему признательность за великолепное руководство работой по вопросам МПК и крупный вклад </w:t>
      </w:r>
      <w:r w:rsidR="00931DB0">
        <w:rPr>
          <w:lang w:val="ru-RU"/>
        </w:rPr>
        <w:t xml:space="preserve">в развитие данной классификации, и в том числе в разработку дорожной карты пересмотра МПК и подготовку и внедрение системы  управления пересмотром МПК. </w:t>
      </w:r>
    </w:p>
    <w:p w:rsidR="002B6929" w:rsidRPr="00771964" w:rsidRDefault="002B6929" w:rsidP="00221C43">
      <w:pPr>
        <w:pStyle w:val="ONUME"/>
        <w:numPr>
          <w:ilvl w:val="0"/>
          <w:numId w:val="0"/>
        </w:numPr>
        <w:ind w:right="283"/>
        <w:rPr>
          <w:lang w:val="ru-RU"/>
        </w:rPr>
      </w:pPr>
    </w:p>
    <w:p w:rsidR="002B6929" w:rsidRPr="00931DB0" w:rsidRDefault="00796A88" w:rsidP="00221C43">
      <w:pPr>
        <w:pStyle w:val="ONUME"/>
        <w:numPr>
          <w:ilvl w:val="0"/>
          <w:numId w:val="0"/>
        </w:numPr>
        <w:ind w:left="5533" w:right="283"/>
        <w:rPr>
          <w:i/>
          <w:lang w:val="ru-RU"/>
        </w:rPr>
      </w:pPr>
      <w:r w:rsidRPr="00221C43">
        <w:rPr>
          <w:i/>
        </w:rPr>
        <w:fldChar w:fldCharType="begin"/>
      </w:r>
      <w:r w:rsidRPr="00931DB0">
        <w:rPr>
          <w:i/>
          <w:lang w:val="ru-RU"/>
        </w:rPr>
        <w:instrText xml:space="preserve"> </w:instrText>
      </w:r>
      <w:r w:rsidRPr="00221C43">
        <w:rPr>
          <w:i/>
        </w:rPr>
        <w:instrText>AUTONUM</w:instrText>
      </w:r>
      <w:r w:rsidRPr="00931DB0">
        <w:rPr>
          <w:i/>
          <w:lang w:val="ru-RU"/>
        </w:rPr>
        <w:instrText xml:space="preserve">  </w:instrText>
      </w:r>
      <w:r w:rsidRPr="00221C43">
        <w:rPr>
          <w:i/>
        </w:rPr>
        <w:fldChar w:fldCharType="end"/>
      </w:r>
      <w:r w:rsidRPr="00931DB0">
        <w:rPr>
          <w:i/>
          <w:lang w:val="ru-RU"/>
        </w:rPr>
        <w:tab/>
      </w:r>
      <w:r w:rsidR="00931DB0">
        <w:rPr>
          <w:i/>
          <w:lang w:val="ru-RU"/>
        </w:rPr>
        <w:t>Настоящий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отчет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был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единодушно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принят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Комитетом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экспертов</w:t>
      </w:r>
      <w:r w:rsidR="00931DB0" w:rsidRPr="00931DB0">
        <w:rPr>
          <w:i/>
          <w:lang w:val="ru-RU"/>
        </w:rPr>
        <w:t xml:space="preserve"> 18 </w:t>
      </w:r>
      <w:r w:rsidR="00931DB0">
        <w:rPr>
          <w:i/>
          <w:lang w:val="ru-RU"/>
        </w:rPr>
        <w:t>марта</w:t>
      </w:r>
      <w:r w:rsidR="00931DB0" w:rsidRPr="00931DB0">
        <w:rPr>
          <w:i/>
          <w:lang w:val="ru-RU"/>
        </w:rPr>
        <w:t xml:space="preserve"> 2016 </w:t>
      </w:r>
      <w:r w:rsidR="00931DB0">
        <w:rPr>
          <w:i/>
          <w:lang w:val="ru-RU"/>
        </w:rPr>
        <w:t>г</w:t>
      </w:r>
      <w:r w:rsidR="00931DB0" w:rsidRPr="00931DB0">
        <w:rPr>
          <w:i/>
          <w:lang w:val="ru-RU"/>
        </w:rPr>
        <w:t xml:space="preserve">. </w:t>
      </w:r>
      <w:r w:rsidR="00931DB0">
        <w:rPr>
          <w:i/>
          <w:lang w:val="ru-RU"/>
        </w:rPr>
        <w:t>по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каналам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электронных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средств</w:t>
      </w:r>
      <w:r w:rsidR="00931DB0" w:rsidRPr="00931DB0">
        <w:rPr>
          <w:i/>
          <w:lang w:val="ru-RU"/>
        </w:rPr>
        <w:t xml:space="preserve"> </w:t>
      </w:r>
      <w:r w:rsidR="00931DB0">
        <w:rPr>
          <w:i/>
          <w:lang w:val="ru-RU"/>
        </w:rPr>
        <w:t>связи</w:t>
      </w:r>
      <w:r w:rsidR="00931DB0" w:rsidRPr="00931DB0">
        <w:rPr>
          <w:i/>
          <w:lang w:val="ru-RU"/>
        </w:rPr>
        <w:t>.</w:t>
      </w:r>
    </w:p>
    <w:p w:rsidR="00A8409C" w:rsidRPr="00931DB0" w:rsidRDefault="00A8409C" w:rsidP="00221C43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A8409C" w:rsidRPr="00A8409C" w:rsidRDefault="00A8409C" w:rsidP="0042216C">
      <w:pPr>
        <w:pStyle w:val="Endofdocument-Annex"/>
        <w:spacing w:line="360" w:lineRule="auto"/>
      </w:pPr>
      <w:r w:rsidRPr="00A8409C">
        <w:t>[</w:t>
      </w:r>
      <w:r w:rsidR="005B592F">
        <w:rPr>
          <w:lang w:val="ru-RU"/>
        </w:rPr>
        <w:t>Приложения следуют</w:t>
      </w:r>
      <w:r w:rsidRPr="00A8409C">
        <w:t>]</w:t>
      </w:r>
    </w:p>
    <w:sectPr w:rsidR="00A8409C" w:rsidRPr="00A8409C" w:rsidSect="00370CD2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48" w:rsidRDefault="00A15348">
      <w:r>
        <w:separator/>
      </w:r>
    </w:p>
  </w:endnote>
  <w:endnote w:type="continuationSeparator" w:id="0">
    <w:p w:rsidR="00A15348" w:rsidRDefault="00A15348" w:rsidP="003B38C1">
      <w:r>
        <w:separator/>
      </w:r>
    </w:p>
    <w:p w:rsidR="00A15348" w:rsidRPr="003B38C1" w:rsidRDefault="00A153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15348" w:rsidRPr="003B38C1" w:rsidRDefault="00A153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48" w:rsidRDefault="00A15348">
      <w:r>
        <w:separator/>
      </w:r>
    </w:p>
  </w:footnote>
  <w:footnote w:type="continuationSeparator" w:id="0">
    <w:p w:rsidR="00A15348" w:rsidRDefault="00A15348" w:rsidP="008B60B2">
      <w:r>
        <w:separator/>
      </w:r>
    </w:p>
    <w:p w:rsidR="00A15348" w:rsidRPr="00ED77FB" w:rsidRDefault="00A153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15348" w:rsidRPr="00ED77FB" w:rsidRDefault="00A153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3B" w:rsidRDefault="005F083B" w:rsidP="00477D6B">
    <w:pPr>
      <w:jc w:val="right"/>
    </w:pPr>
    <w:bookmarkStart w:id="6" w:name="Code2"/>
    <w:bookmarkEnd w:id="6"/>
    <w:r>
      <w:t>IPC/CE/48/2</w:t>
    </w:r>
  </w:p>
  <w:p w:rsidR="005F083B" w:rsidRDefault="005F083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86E78">
      <w:rPr>
        <w:noProof/>
      </w:rPr>
      <w:t>8</w:t>
    </w:r>
    <w:r>
      <w:fldChar w:fldCharType="end"/>
    </w:r>
  </w:p>
  <w:p w:rsidR="005F083B" w:rsidRDefault="005F083B" w:rsidP="00477D6B">
    <w:pPr>
      <w:jc w:val="right"/>
    </w:pPr>
  </w:p>
  <w:p w:rsidR="005F083B" w:rsidRDefault="005F08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27074"/>
    <w:rsid w:val="00043CAA"/>
    <w:rsid w:val="00050383"/>
    <w:rsid w:val="00071544"/>
    <w:rsid w:val="00075432"/>
    <w:rsid w:val="000764B5"/>
    <w:rsid w:val="000968ED"/>
    <w:rsid w:val="000C061D"/>
    <w:rsid w:val="000C252C"/>
    <w:rsid w:val="000F5E56"/>
    <w:rsid w:val="00127FD5"/>
    <w:rsid w:val="001362EE"/>
    <w:rsid w:val="00150368"/>
    <w:rsid w:val="001678C3"/>
    <w:rsid w:val="001832A6"/>
    <w:rsid w:val="001A4CFC"/>
    <w:rsid w:val="001B0533"/>
    <w:rsid w:val="001C564C"/>
    <w:rsid w:val="001F1D3D"/>
    <w:rsid w:val="00215E7B"/>
    <w:rsid w:val="00216BF4"/>
    <w:rsid w:val="00221C43"/>
    <w:rsid w:val="0024337C"/>
    <w:rsid w:val="002634C4"/>
    <w:rsid w:val="00265354"/>
    <w:rsid w:val="002928D3"/>
    <w:rsid w:val="002A0B0F"/>
    <w:rsid w:val="002B6929"/>
    <w:rsid w:val="002F1FE6"/>
    <w:rsid w:val="002F4E68"/>
    <w:rsid w:val="00312F7F"/>
    <w:rsid w:val="00315EDA"/>
    <w:rsid w:val="00327937"/>
    <w:rsid w:val="003600C1"/>
    <w:rsid w:val="00361450"/>
    <w:rsid w:val="0036416F"/>
    <w:rsid w:val="003673CF"/>
    <w:rsid w:val="00370CD2"/>
    <w:rsid w:val="003845C1"/>
    <w:rsid w:val="003A6F89"/>
    <w:rsid w:val="003B38C1"/>
    <w:rsid w:val="003C2BE0"/>
    <w:rsid w:val="003E7CCE"/>
    <w:rsid w:val="003F6C9A"/>
    <w:rsid w:val="004203DE"/>
    <w:rsid w:val="0042216C"/>
    <w:rsid w:val="00423E3E"/>
    <w:rsid w:val="00427AF4"/>
    <w:rsid w:val="00441E23"/>
    <w:rsid w:val="004647DA"/>
    <w:rsid w:val="00474062"/>
    <w:rsid w:val="00477D6B"/>
    <w:rsid w:val="00486E78"/>
    <w:rsid w:val="00493AD0"/>
    <w:rsid w:val="00496056"/>
    <w:rsid w:val="004C1032"/>
    <w:rsid w:val="004E29F9"/>
    <w:rsid w:val="005019FF"/>
    <w:rsid w:val="0053057A"/>
    <w:rsid w:val="00547413"/>
    <w:rsid w:val="00550133"/>
    <w:rsid w:val="00560A29"/>
    <w:rsid w:val="00564754"/>
    <w:rsid w:val="00580202"/>
    <w:rsid w:val="00597116"/>
    <w:rsid w:val="005A650C"/>
    <w:rsid w:val="005A7374"/>
    <w:rsid w:val="005B14E9"/>
    <w:rsid w:val="005B592F"/>
    <w:rsid w:val="005C6649"/>
    <w:rsid w:val="005C7501"/>
    <w:rsid w:val="005E353B"/>
    <w:rsid w:val="005F083B"/>
    <w:rsid w:val="00605803"/>
    <w:rsid w:val="00605827"/>
    <w:rsid w:val="00626140"/>
    <w:rsid w:val="00636E0D"/>
    <w:rsid w:val="00646050"/>
    <w:rsid w:val="006465C5"/>
    <w:rsid w:val="006713CA"/>
    <w:rsid w:val="00676C5C"/>
    <w:rsid w:val="00695B4D"/>
    <w:rsid w:val="00697CD6"/>
    <w:rsid w:val="00735ACE"/>
    <w:rsid w:val="0073718C"/>
    <w:rsid w:val="00745BED"/>
    <w:rsid w:val="0076509F"/>
    <w:rsid w:val="00767370"/>
    <w:rsid w:val="007675AB"/>
    <w:rsid w:val="00771964"/>
    <w:rsid w:val="00796A88"/>
    <w:rsid w:val="007A635F"/>
    <w:rsid w:val="007B02ED"/>
    <w:rsid w:val="007B55FC"/>
    <w:rsid w:val="007D1613"/>
    <w:rsid w:val="00800708"/>
    <w:rsid w:val="0081167E"/>
    <w:rsid w:val="0085177B"/>
    <w:rsid w:val="00883EA4"/>
    <w:rsid w:val="008A4445"/>
    <w:rsid w:val="008B2CC1"/>
    <w:rsid w:val="008B36FA"/>
    <w:rsid w:val="008B60B2"/>
    <w:rsid w:val="008E791D"/>
    <w:rsid w:val="008F4062"/>
    <w:rsid w:val="0090364D"/>
    <w:rsid w:val="00903DC5"/>
    <w:rsid w:val="0090731E"/>
    <w:rsid w:val="00916EE2"/>
    <w:rsid w:val="00931DB0"/>
    <w:rsid w:val="0093377C"/>
    <w:rsid w:val="00936096"/>
    <w:rsid w:val="00965BBD"/>
    <w:rsid w:val="00966A22"/>
    <w:rsid w:val="0096722F"/>
    <w:rsid w:val="00980843"/>
    <w:rsid w:val="009808E7"/>
    <w:rsid w:val="009A095D"/>
    <w:rsid w:val="009E2791"/>
    <w:rsid w:val="009E3F6F"/>
    <w:rsid w:val="009F499F"/>
    <w:rsid w:val="00A15348"/>
    <w:rsid w:val="00A42DAF"/>
    <w:rsid w:val="00A45BD8"/>
    <w:rsid w:val="00A6731B"/>
    <w:rsid w:val="00A8409C"/>
    <w:rsid w:val="00A852E4"/>
    <w:rsid w:val="00A869B7"/>
    <w:rsid w:val="00A92D7A"/>
    <w:rsid w:val="00A96B61"/>
    <w:rsid w:val="00AC205C"/>
    <w:rsid w:val="00AD15F8"/>
    <w:rsid w:val="00AE052C"/>
    <w:rsid w:val="00AF0A6B"/>
    <w:rsid w:val="00B028C3"/>
    <w:rsid w:val="00B05A69"/>
    <w:rsid w:val="00B20DF5"/>
    <w:rsid w:val="00B444D4"/>
    <w:rsid w:val="00B57885"/>
    <w:rsid w:val="00B62CB1"/>
    <w:rsid w:val="00B65EC5"/>
    <w:rsid w:val="00B77C4A"/>
    <w:rsid w:val="00B96BD1"/>
    <w:rsid w:val="00B9734B"/>
    <w:rsid w:val="00BB14AA"/>
    <w:rsid w:val="00BB71BC"/>
    <w:rsid w:val="00C043AE"/>
    <w:rsid w:val="00C11BFE"/>
    <w:rsid w:val="00C133D6"/>
    <w:rsid w:val="00C61074"/>
    <w:rsid w:val="00CA089C"/>
    <w:rsid w:val="00CA3291"/>
    <w:rsid w:val="00CA3430"/>
    <w:rsid w:val="00CA4F5C"/>
    <w:rsid w:val="00CC2797"/>
    <w:rsid w:val="00D25EC8"/>
    <w:rsid w:val="00D30044"/>
    <w:rsid w:val="00D45252"/>
    <w:rsid w:val="00D71B4D"/>
    <w:rsid w:val="00D917FB"/>
    <w:rsid w:val="00D93D55"/>
    <w:rsid w:val="00DB0DF9"/>
    <w:rsid w:val="00DB5B14"/>
    <w:rsid w:val="00DD3B11"/>
    <w:rsid w:val="00DE11B1"/>
    <w:rsid w:val="00DF7F5F"/>
    <w:rsid w:val="00E14736"/>
    <w:rsid w:val="00E24845"/>
    <w:rsid w:val="00E335FE"/>
    <w:rsid w:val="00E506DF"/>
    <w:rsid w:val="00E53D44"/>
    <w:rsid w:val="00E67C6F"/>
    <w:rsid w:val="00EA051A"/>
    <w:rsid w:val="00EB20A3"/>
    <w:rsid w:val="00EB7DE5"/>
    <w:rsid w:val="00EC4E49"/>
    <w:rsid w:val="00ED77FB"/>
    <w:rsid w:val="00EE45FA"/>
    <w:rsid w:val="00F14E51"/>
    <w:rsid w:val="00F204FC"/>
    <w:rsid w:val="00F2055E"/>
    <w:rsid w:val="00F34EFF"/>
    <w:rsid w:val="00F51A66"/>
    <w:rsid w:val="00F66152"/>
    <w:rsid w:val="00FC1EDE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B692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B692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eb2.wipo.int/ipc-ief/en/project/1589/CE456" TargetMode="External"/><Relationship Id="rId18" Type="http://schemas.openxmlformats.org/officeDocument/2006/relationships/hyperlink" Target="http://web2.wipo.int/ipc-ief/en/project/1367/QC013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://web2.wipo.int/ipc-ief/en/project/1097/CE3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367/QC013" TargetMode="External"/><Relationship Id="rId20" Type="http://schemas.openxmlformats.org/officeDocument/2006/relationships/hyperlink" Target="http://web2.wipo.int/ipc-ief/en/project/1367/QC01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93/CE4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63/CE4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097/CE3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719/CE481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3</TotalTime>
  <Pages>8</Pages>
  <Words>2405</Words>
  <Characters>17109</Characters>
  <Application>Microsoft Office Word</Application>
  <DocSecurity>0</DocSecurity>
  <Lines>142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 report (Russian version</vt:lpstr>
    </vt:vector>
  </TitlesOfParts>
  <Company>WIPO</Company>
  <LinksUpToDate>false</LinksUpToDate>
  <CharactersWithSpaces>19476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 report (Russian version</dc:title>
  <dc:subject>ОТЧЕТ</dc:subject>
  <dc:creator>WIPO</dc:creator>
  <cp:keywords>IPC - Russian version</cp:keywords>
  <cp:lastModifiedBy>SCHLESSINGER Caroline</cp:lastModifiedBy>
  <cp:revision>4</cp:revision>
  <cp:lastPrinted>2016-03-31T10:31:00Z</cp:lastPrinted>
  <dcterms:created xsi:type="dcterms:W3CDTF">2016-03-31T14:59:00Z</dcterms:created>
  <dcterms:modified xsi:type="dcterms:W3CDTF">2016-04-01T09:37:00Z</dcterms:modified>
</cp:coreProperties>
</file>