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ED46C2">
            <w:pPr>
              <w:spacing w:line="360" w:lineRule="auto"/>
            </w:pPr>
            <w:bookmarkStart w:id="0" w:name="a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D698A" w:rsidP="00ED46C2">
            <w:pPr>
              <w:spacing w:line="360" w:lineRule="auto"/>
            </w:pPr>
            <w:r w:rsidRPr="00CA0159">
              <w:rPr>
                <w:noProof/>
                <w:lang w:val="de-DE" w:eastAsia="de-DE"/>
              </w:rPr>
              <w:drawing>
                <wp:inline distT="0" distB="0" distL="0" distR="0">
                  <wp:extent cx="1691640" cy="1264920"/>
                  <wp:effectExtent l="0" t="0" r="0" b="0"/>
                  <wp:docPr id="1" name="Picture 2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126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43615" w:rsidP="00ED46C2">
            <w:pPr>
              <w:spacing w:line="360" w:lineRule="auto"/>
              <w:jc w:val="right"/>
            </w:pPr>
            <w:r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9876B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876B6" w:rsidRDefault="009876B6" w:rsidP="00ED46C2">
            <w:pPr>
              <w:spacing w:line="360" w:lineRule="auto"/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9876B6">
              <w:rPr>
                <w:rFonts w:ascii="Arial Black" w:hAnsi="Arial Black"/>
                <w:caps/>
                <w:sz w:val="15"/>
                <w:lang w:val="ru-RU"/>
              </w:rPr>
              <w:t>CWS/</w:t>
            </w:r>
            <w:r w:rsidR="00C0065B" w:rsidRPr="009876B6">
              <w:rPr>
                <w:rFonts w:ascii="Arial Black" w:hAnsi="Arial Black"/>
                <w:caps/>
                <w:sz w:val="15"/>
                <w:lang w:val="ru-RU"/>
              </w:rPr>
              <w:t>7</w:t>
            </w:r>
            <w:r w:rsidR="00CD59F2" w:rsidRPr="009876B6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bookmarkStart w:id="1" w:name="Code"/>
            <w:bookmarkEnd w:id="1"/>
            <w:r w:rsidR="00F05590" w:rsidRPr="009876B6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 w:rsidR="00B932FA" w:rsidRPr="009876B6">
              <w:rPr>
                <w:rFonts w:ascii="Arial Black" w:hAnsi="Arial Black"/>
                <w:caps/>
                <w:sz w:val="15"/>
                <w:lang w:val="ru-RU"/>
              </w:rPr>
              <w:t>1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343615" w:rsidP="00ED46C2">
            <w:pPr>
              <w:spacing w:line="360" w:lineRule="auto"/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 АНГЛИЙСКИЙ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43615" w:rsidRDefault="00343615" w:rsidP="00D054A3">
            <w:pPr>
              <w:spacing w:line="360" w:lineRule="auto"/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</w:rPr>
              <w:t>ДАТА</w:t>
            </w:r>
            <w:r w:rsidRPr="00083958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2" w:name="Date"/>
            <w:bookmarkEnd w:id="2"/>
            <w:r w:rsidR="00D054A3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июня</w:t>
            </w:r>
            <w:r w:rsidR="0068209E">
              <w:rPr>
                <w:rFonts w:ascii="Arial Black" w:hAnsi="Arial Black"/>
                <w:caps/>
                <w:sz w:val="15"/>
              </w:rPr>
              <w:t xml:space="preserve"> </w:t>
            </w:r>
            <w:r w:rsidR="009876B6">
              <w:rPr>
                <w:rFonts w:ascii="Arial Black" w:hAnsi="Arial Black"/>
                <w:caps/>
                <w:sz w:val="15"/>
              </w:rPr>
              <w:t>2019 г.</w:t>
            </w:r>
          </w:p>
        </w:tc>
      </w:tr>
    </w:tbl>
    <w:p w:rsidR="008B2CC1" w:rsidRPr="008B2CC1" w:rsidRDefault="008B2CC1" w:rsidP="0068209E"/>
    <w:p w:rsidR="008B2CC1" w:rsidRPr="008B2CC1" w:rsidRDefault="008B2CC1" w:rsidP="0068209E"/>
    <w:p w:rsidR="008B2CC1" w:rsidRPr="008B2CC1" w:rsidRDefault="008B2CC1" w:rsidP="0068209E"/>
    <w:p w:rsidR="008B2CC1" w:rsidRPr="008B2CC1" w:rsidRDefault="008B2CC1" w:rsidP="0068209E"/>
    <w:p w:rsidR="008B2CC1" w:rsidRPr="008B2CC1" w:rsidRDefault="008B2CC1" w:rsidP="0068209E"/>
    <w:p w:rsidR="008B2CC1" w:rsidRPr="00343615" w:rsidRDefault="00343615" w:rsidP="0068209E">
      <w:pPr>
        <w:rPr>
          <w:b/>
          <w:sz w:val="28"/>
          <w:szCs w:val="28"/>
          <w:lang w:val="ru-RU"/>
        </w:rPr>
      </w:pPr>
      <w:r w:rsidRPr="00343615">
        <w:rPr>
          <w:b/>
          <w:sz w:val="28"/>
          <w:szCs w:val="28"/>
          <w:lang w:val="ru-RU"/>
        </w:rPr>
        <w:t>Комитет по стандартам ВОИС (КСВ)</w:t>
      </w:r>
    </w:p>
    <w:p w:rsidR="003845C1" w:rsidRPr="00343615" w:rsidRDefault="003845C1" w:rsidP="0068209E">
      <w:pPr>
        <w:rPr>
          <w:lang w:val="ru-RU"/>
        </w:rPr>
      </w:pPr>
    </w:p>
    <w:p w:rsidR="003845C1" w:rsidRPr="00343615" w:rsidRDefault="003845C1" w:rsidP="0068209E">
      <w:pPr>
        <w:rPr>
          <w:lang w:val="ru-RU"/>
        </w:rPr>
      </w:pPr>
    </w:p>
    <w:p w:rsidR="00CD59F2" w:rsidRPr="00343615" w:rsidRDefault="00343615" w:rsidP="0068209E">
      <w:pPr>
        <w:rPr>
          <w:b/>
          <w:sz w:val="24"/>
          <w:szCs w:val="24"/>
          <w:lang w:val="ru-RU"/>
        </w:rPr>
      </w:pPr>
      <w:r w:rsidRPr="00343615">
        <w:rPr>
          <w:b/>
          <w:sz w:val="24"/>
          <w:szCs w:val="24"/>
          <w:lang w:val="ru-RU"/>
        </w:rPr>
        <w:t>Седьмая сессия</w:t>
      </w:r>
    </w:p>
    <w:p w:rsidR="008B2CC1" w:rsidRPr="00343615" w:rsidRDefault="00343615" w:rsidP="0068209E">
      <w:pPr>
        <w:rPr>
          <w:b/>
          <w:sz w:val="24"/>
          <w:szCs w:val="24"/>
          <w:lang w:val="ru-RU"/>
        </w:rPr>
      </w:pPr>
      <w:r w:rsidRPr="00343615">
        <w:rPr>
          <w:b/>
          <w:sz w:val="24"/>
          <w:szCs w:val="24"/>
          <w:lang w:val="ru-RU"/>
        </w:rPr>
        <w:t>Женева, 1–5</w:t>
      </w:r>
      <w:r w:rsidRPr="00343615">
        <w:rPr>
          <w:b/>
          <w:sz w:val="24"/>
          <w:szCs w:val="24"/>
        </w:rPr>
        <w:t> </w:t>
      </w:r>
      <w:r w:rsidRPr="00343615">
        <w:rPr>
          <w:b/>
          <w:sz w:val="24"/>
          <w:szCs w:val="24"/>
          <w:lang w:val="ru-RU"/>
        </w:rPr>
        <w:t xml:space="preserve">июля </w:t>
      </w:r>
      <w:r w:rsidR="009876B6">
        <w:rPr>
          <w:b/>
          <w:sz w:val="24"/>
          <w:szCs w:val="24"/>
          <w:lang w:val="ru-RU"/>
        </w:rPr>
        <w:t>2019 г.</w:t>
      </w:r>
    </w:p>
    <w:p w:rsidR="008B2CC1" w:rsidRPr="00343615" w:rsidRDefault="008B2CC1" w:rsidP="0068209E">
      <w:pPr>
        <w:rPr>
          <w:lang w:val="ru-RU"/>
        </w:rPr>
      </w:pPr>
    </w:p>
    <w:p w:rsidR="008B2CC1" w:rsidRPr="00343615" w:rsidRDefault="008B2CC1" w:rsidP="0068209E">
      <w:pPr>
        <w:rPr>
          <w:lang w:val="ru-RU"/>
        </w:rPr>
      </w:pPr>
    </w:p>
    <w:p w:rsidR="008B2CC1" w:rsidRPr="00343615" w:rsidRDefault="008B2CC1" w:rsidP="0068209E">
      <w:pPr>
        <w:rPr>
          <w:lang w:val="ru-RU"/>
        </w:rPr>
      </w:pPr>
    </w:p>
    <w:p w:rsidR="008B2CC1" w:rsidRPr="00343615" w:rsidRDefault="00343615" w:rsidP="0068209E">
      <w:pPr>
        <w:rPr>
          <w:caps/>
          <w:sz w:val="24"/>
          <w:lang w:val="ru-RU"/>
        </w:rPr>
      </w:pPr>
      <w:bookmarkStart w:id="3" w:name="TitleOfDoc"/>
      <w:bookmarkStart w:id="4" w:name="_GoBack"/>
      <w:bookmarkEnd w:id="3"/>
      <w:r w:rsidRPr="00343615">
        <w:rPr>
          <w:caps/>
          <w:sz w:val="24"/>
          <w:lang w:val="ru-RU"/>
        </w:rPr>
        <w:t>Отчет о ходе выполнения задачи №</w:t>
      </w:r>
      <w:r w:rsidRPr="00343615">
        <w:rPr>
          <w:caps/>
          <w:sz w:val="24"/>
        </w:rPr>
        <w:t> </w:t>
      </w:r>
      <w:r w:rsidRPr="00343615">
        <w:rPr>
          <w:caps/>
          <w:sz w:val="24"/>
          <w:lang w:val="ru-RU"/>
        </w:rPr>
        <w:t>47</w:t>
      </w:r>
    </w:p>
    <w:bookmarkEnd w:id="4"/>
    <w:p w:rsidR="008B2CC1" w:rsidRPr="00343615" w:rsidRDefault="008B2CC1" w:rsidP="0068209E">
      <w:pPr>
        <w:rPr>
          <w:lang w:val="ru-RU"/>
        </w:rPr>
      </w:pPr>
    </w:p>
    <w:p w:rsidR="008B2CC1" w:rsidRPr="00343615" w:rsidRDefault="00343615" w:rsidP="0068209E">
      <w:pPr>
        <w:rPr>
          <w:i/>
          <w:lang w:val="ru-RU"/>
        </w:rPr>
      </w:pPr>
      <w:bookmarkStart w:id="5" w:name="Prepared"/>
      <w:bookmarkEnd w:id="5"/>
      <w:r w:rsidRPr="00343615">
        <w:rPr>
          <w:i/>
          <w:lang w:val="ru-RU"/>
        </w:rPr>
        <w:t>Документ подготовлен Международным бюро</w:t>
      </w:r>
    </w:p>
    <w:p w:rsidR="00AC205C" w:rsidRPr="00343615" w:rsidRDefault="00AC205C" w:rsidP="0068209E">
      <w:pPr>
        <w:rPr>
          <w:lang w:val="ru-RU"/>
        </w:rPr>
      </w:pPr>
    </w:p>
    <w:p w:rsidR="000F5E56" w:rsidRPr="00343615" w:rsidRDefault="000F5E56" w:rsidP="0068209E">
      <w:pPr>
        <w:rPr>
          <w:lang w:val="ru-RU"/>
        </w:rPr>
      </w:pPr>
    </w:p>
    <w:p w:rsidR="002928D3" w:rsidRPr="00343615" w:rsidRDefault="002928D3" w:rsidP="0068209E">
      <w:pPr>
        <w:rPr>
          <w:u w:val="single"/>
          <w:lang w:val="ru-RU"/>
        </w:rPr>
      </w:pPr>
    </w:p>
    <w:p w:rsidR="00D054A3" w:rsidRPr="00343615" w:rsidRDefault="00D054A3" w:rsidP="0068209E">
      <w:pPr>
        <w:rPr>
          <w:lang w:val="ru-RU"/>
        </w:rPr>
      </w:pPr>
    </w:p>
    <w:p w:rsidR="002928D3" w:rsidRPr="00343615" w:rsidRDefault="002928D3" w:rsidP="0068209E">
      <w:pPr>
        <w:rPr>
          <w:lang w:val="ru-RU"/>
        </w:rPr>
      </w:pPr>
    </w:p>
    <w:p w:rsidR="00255386" w:rsidRPr="00343615" w:rsidRDefault="00343615" w:rsidP="00D054A3">
      <w:pPr>
        <w:pStyle w:val="Heading2"/>
        <w:spacing w:before="0"/>
        <w:rPr>
          <w:lang w:val="ru-RU"/>
        </w:rPr>
      </w:pPr>
      <w:r w:rsidRPr="00343615">
        <w:rPr>
          <w:caps w:val="0"/>
          <w:lang w:val="ru-RU"/>
        </w:rPr>
        <w:t>ВВЕДЕНИЕ</w:t>
      </w:r>
    </w:p>
    <w:p w:rsidR="00654ECB" w:rsidRPr="00343615" w:rsidRDefault="00343615" w:rsidP="00D054A3">
      <w:pPr>
        <w:pStyle w:val="ONUME"/>
        <w:rPr>
          <w:lang w:val="ru-RU"/>
        </w:rPr>
      </w:pPr>
      <w:r w:rsidRPr="008B2CD5">
        <w:rPr>
          <w:lang w:val="ru-RU"/>
        </w:rPr>
        <w:t>На своей пятой сессии, состоявшейся в 2017</w:t>
      </w:r>
      <w:r w:rsidRPr="008B2CD5">
        <w:t> </w:t>
      </w:r>
      <w:r w:rsidRPr="008B2CD5">
        <w:rPr>
          <w:lang w:val="ru-RU"/>
        </w:rPr>
        <w:t xml:space="preserve">г., Комитет по стандартам ВОИС (КСВ) принял стандарт ВОИС </w:t>
      </w:r>
      <w:r w:rsidRPr="008B2CD5">
        <w:t>ST</w:t>
      </w:r>
      <w:r w:rsidRPr="008B2CD5">
        <w:rPr>
          <w:lang w:val="ru-RU"/>
        </w:rPr>
        <w:t xml:space="preserve">.27 </w:t>
      </w:r>
      <w:r>
        <w:rPr>
          <w:lang w:val="ru-RU"/>
        </w:rPr>
        <w:t>«</w:t>
      </w:r>
      <w:r w:rsidRPr="00343615">
        <w:rPr>
          <w:lang w:val="ru-RU"/>
        </w:rPr>
        <w:t>Рекомендация в отношении обмена данными о правовом статусе патентов</w:t>
      </w:r>
      <w:r>
        <w:rPr>
          <w:lang w:val="ru-RU"/>
        </w:rPr>
        <w:t>»</w:t>
      </w:r>
      <w:r w:rsidR="00255386" w:rsidRPr="00343615">
        <w:rPr>
          <w:lang w:val="ru-RU"/>
        </w:rPr>
        <w:t xml:space="preserve"> </w:t>
      </w:r>
      <w:r w:rsidR="00924AFC">
        <w:rPr>
          <w:lang w:val="ru-RU"/>
        </w:rPr>
        <w:t xml:space="preserve">(см. </w:t>
      </w:r>
      <w:r w:rsidR="009876B6">
        <w:rPr>
          <w:lang w:val="ru-RU"/>
        </w:rPr>
        <w:t>пункты</w:t>
      </w:r>
      <w:r w:rsidR="00255386" w:rsidRPr="00343615">
        <w:rPr>
          <w:lang w:val="ru-RU"/>
        </w:rPr>
        <w:t xml:space="preserve"> 50 </w:t>
      </w:r>
      <w:r w:rsidR="009876B6" w:rsidRPr="009876B6">
        <w:rPr>
          <w:lang w:val="ru-RU"/>
        </w:rPr>
        <w:t>и</w:t>
      </w:r>
      <w:r w:rsidR="00D054A3" w:rsidRPr="00343615">
        <w:rPr>
          <w:lang w:val="ru-RU"/>
        </w:rPr>
        <w:t xml:space="preserve"> 51 </w:t>
      </w:r>
      <w:r w:rsidR="00924AFC" w:rsidRPr="00924AFC">
        <w:rPr>
          <w:lang w:val="ru-RU"/>
        </w:rPr>
        <w:t>документа</w:t>
      </w:r>
      <w:r w:rsidR="00D054A3" w:rsidRPr="00343615">
        <w:rPr>
          <w:lang w:val="ru-RU"/>
        </w:rPr>
        <w:t xml:space="preserve"> </w:t>
      </w:r>
      <w:r w:rsidR="009876B6">
        <w:rPr>
          <w:lang w:val="ru-RU"/>
        </w:rPr>
        <w:t>CWS/</w:t>
      </w:r>
      <w:r w:rsidR="00D054A3" w:rsidRPr="00343615">
        <w:rPr>
          <w:lang w:val="ru-RU"/>
        </w:rPr>
        <w:t>5/22</w:t>
      </w:r>
      <w:r w:rsidR="00255386" w:rsidRPr="00343615">
        <w:rPr>
          <w:lang w:val="ru-RU"/>
        </w:rPr>
        <w:t>)</w:t>
      </w:r>
      <w:r w:rsidR="00D054A3" w:rsidRPr="00343615">
        <w:rPr>
          <w:lang w:val="ru-RU"/>
        </w:rPr>
        <w:t>.</w:t>
      </w:r>
      <w:r w:rsidR="009876B6">
        <w:rPr>
          <w:lang w:val="ru-RU"/>
        </w:rPr>
        <w:t xml:space="preserve"> </w:t>
      </w:r>
      <w:r w:rsidR="009D4BCB" w:rsidRPr="009D4BCB">
        <w:rPr>
          <w:lang w:val="ru-RU"/>
        </w:rPr>
        <w:t xml:space="preserve">В соответствии с </w:t>
      </w:r>
      <w:r w:rsidR="009D4BCB">
        <w:rPr>
          <w:lang w:val="ru-RU"/>
        </w:rPr>
        <w:t xml:space="preserve">решением, принятым </w:t>
      </w:r>
      <w:r w:rsidR="00924AFC" w:rsidRPr="00924AFC">
        <w:rPr>
          <w:lang w:val="ru-RU"/>
        </w:rPr>
        <w:t>пятой</w:t>
      </w:r>
      <w:r w:rsidR="00482EAD" w:rsidRPr="00343615">
        <w:rPr>
          <w:lang w:val="ru-RU"/>
        </w:rPr>
        <w:t xml:space="preserve"> </w:t>
      </w:r>
      <w:r w:rsidR="009D4BCB">
        <w:rPr>
          <w:lang w:val="ru-RU"/>
        </w:rPr>
        <w:t>сессией</w:t>
      </w:r>
      <w:r w:rsidR="009876B6">
        <w:rPr>
          <w:lang w:val="ru-RU"/>
        </w:rPr>
        <w:t xml:space="preserve"> </w:t>
      </w:r>
      <w:r w:rsidR="009876B6" w:rsidRPr="009876B6">
        <w:rPr>
          <w:lang w:val="ru-RU"/>
        </w:rPr>
        <w:t>Комитет</w:t>
      </w:r>
      <w:r w:rsidR="009876B6">
        <w:rPr>
          <w:lang w:val="ru-RU"/>
        </w:rPr>
        <w:t>а</w:t>
      </w:r>
      <w:r w:rsidR="009D4BCB">
        <w:rPr>
          <w:lang w:val="ru-RU"/>
        </w:rPr>
        <w:t>,</w:t>
      </w:r>
      <w:r w:rsidR="009876B6">
        <w:rPr>
          <w:lang w:val="ru-RU"/>
        </w:rPr>
        <w:t xml:space="preserve"> </w:t>
      </w:r>
      <w:r w:rsidR="005579E9" w:rsidRPr="005579E9">
        <w:rPr>
          <w:lang w:val="ru-RU"/>
        </w:rPr>
        <w:t xml:space="preserve">Секретариат </w:t>
      </w:r>
      <w:r w:rsidR="009876B6" w:rsidRPr="009876B6">
        <w:rPr>
          <w:lang w:val="ru-RU"/>
        </w:rPr>
        <w:t>распростран</w:t>
      </w:r>
      <w:r w:rsidR="009876B6">
        <w:rPr>
          <w:lang w:val="ru-RU"/>
        </w:rPr>
        <w:t>ил</w:t>
      </w:r>
      <w:r w:rsidR="005579E9" w:rsidRPr="005579E9">
        <w:rPr>
          <w:lang w:val="ru-RU"/>
        </w:rPr>
        <w:t xml:space="preserve"> циркулярное </w:t>
      </w:r>
      <w:r w:rsidR="009876B6">
        <w:rPr>
          <w:lang w:val="ru-RU"/>
        </w:rPr>
        <w:t>письмо</w:t>
      </w:r>
      <w:r w:rsidR="00482EAD" w:rsidRPr="00343615">
        <w:rPr>
          <w:lang w:val="ru-RU"/>
        </w:rPr>
        <w:t xml:space="preserve"> </w:t>
      </w:r>
      <w:r w:rsidR="009876B6" w:rsidRPr="009876B6">
        <w:rPr>
          <w:lang w:val="ru-RU"/>
        </w:rPr>
        <w:t>C.CWS</w:t>
      </w:r>
      <w:r w:rsidR="00482EAD" w:rsidRPr="00343615">
        <w:rPr>
          <w:lang w:val="ru-RU"/>
        </w:rPr>
        <w:t xml:space="preserve"> 92 </w:t>
      </w:r>
      <w:r w:rsidRPr="00343615">
        <w:rPr>
          <w:lang w:val="ru-RU"/>
        </w:rPr>
        <w:t>с</w:t>
      </w:r>
      <w:r w:rsidR="009876B6">
        <w:rPr>
          <w:lang w:val="ru-RU"/>
        </w:rPr>
        <w:t> </w:t>
      </w:r>
      <w:r w:rsidRPr="00343615">
        <w:rPr>
          <w:lang w:val="ru-RU"/>
        </w:rPr>
        <w:t xml:space="preserve">предложением ведомствам интеллектуальной собственности (ВИС) проанализировать методы их работы и ИКТ-системы </w:t>
      </w:r>
      <w:r w:rsidR="009876B6">
        <w:rPr>
          <w:lang w:val="ru-RU"/>
        </w:rPr>
        <w:t xml:space="preserve">для </w:t>
      </w:r>
      <w:r w:rsidR="009876B6" w:rsidRPr="009876B6">
        <w:rPr>
          <w:lang w:val="ru-RU"/>
        </w:rPr>
        <w:t>подготовк</w:t>
      </w:r>
      <w:r w:rsidR="009876B6">
        <w:rPr>
          <w:lang w:val="ru-RU"/>
        </w:rPr>
        <w:t xml:space="preserve">и </w:t>
      </w:r>
      <w:r w:rsidR="009876B6" w:rsidRPr="009876B6">
        <w:rPr>
          <w:lang w:val="ru-RU"/>
        </w:rPr>
        <w:t>предварительн</w:t>
      </w:r>
      <w:r w:rsidR="009876B6">
        <w:rPr>
          <w:lang w:val="ru-RU"/>
        </w:rPr>
        <w:t xml:space="preserve">ых графиков </w:t>
      </w:r>
      <w:r w:rsidRPr="00343615">
        <w:rPr>
          <w:lang w:val="ru-RU"/>
        </w:rPr>
        <w:t>внедрени</w:t>
      </w:r>
      <w:r>
        <w:rPr>
          <w:lang w:val="ru-RU"/>
        </w:rPr>
        <w:t>я нового стандарта</w:t>
      </w:r>
      <w:r w:rsidRPr="00343615">
        <w:rPr>
          <w:lang w:val="ru-RU"/>
        </w:rPr>
        <w:t xml:space="preserve"> ВОИС ST.</w:t>
      </w:r>
      <w:r w:rsidR="00482EAD" w:rsidRPr="00343615">
        <w:rPr>
          <w:lang w:val="ru-RU"/>
        </w:rPr>
        <w:t xml:space="preserve">27 </w:t>
      </w:r>
      <w:r w:rsidRPr="00343615">
        <w:rPr>
          <w:lang w:val="ru-RU"/>
        </w:rPr>
        <w:t xml:space="preserve">и </w:t>
      </w:r>
      <w:r w:rsidR="009876B6">
        <w:rPr>
          <w:lang w:val="ru-RU"/>
        </w:rPr>
        <w:t>ознакомиться с определенными</w:t>
      </w:r>
      <w:r w:rsidRPr="00343615">
        <w:rPr>
          <w:lang w:val="ru-RU"/>
        </w:rPr>
        <w:t xml:space="preserve"> в</w:t>
      </w:r>
      <w:r w:rsidR="009D4BCB">
        <w:rPr>
          <w:lang w:val="ru-RU"/>
        </w:rPr>
        <w:t> </w:t>
      </w:r>
      <w:r w:rsidRPr="00343615">
        <w:rPr>
          <w:lang w:val="ru-RU"/>
        </w:rPr>
        <w:t>предварительном порядке</w:t>
      </w:r>
      <w:r w:rsidR="009876B6">
        <w:rPr>
          <w:lang w:val="ru-RU"/>
        </w:rPr>
        <w:t xml:space="preserve"> детальными событиями</w:t>
      </w:r>
      <w:r>
        <w:rPr>
          <w:lang w:val="ru-RU"/>
        </w:rPr>
        <w:t xml:space="preserve">, </w:t>
      </w:r>
      <w:r w:rsidRPr="00343615">
        <w:rPr>
          <w:lang w:val="ru-RU"/>
        </w:rPr>
        <w:t>предусмотренн</w:t>
      </w:r>
      <w:r w:rsidR="009876B6">
        <w:rPr>
          <w:lang w:val="ru-RU"/>
        </w:rPr>
        <w:t>ыми</w:t>
      </w:r>
      <w:r>
        <w:rPr>
          <w:lang w:val="ru-RU"/>
        </w:rPr>
        <w:t xml:space="preserve"> </w:t>
      </w:r>
      <w:r w:rsidRPr="00343615">
        <w:rPr>
          <w:lang w:val="ru-RU"/>
        </w:rPr>
        <w:t>стандарт</w:t>
      </w:r>
      <w:r w:rsidR="009876B6">
        <w:rPr>
          <w:lang w:val="ru-RU"/>
        </w:rPr>
        <w:t>ом</w:t>
      </w:r>
      <w:r>
        <w:rPr>
          <w:lang w:val="ru-RU"/>
        </w:rPr>
        <w:t xml:space="preserve"> ВОИС ST.</w:t>
      </w:r>
      <w:r w:rsidR="00482EAD" w:rsidRPr="00343615">
        <w:rPr>
          <w:lang w:val="ru-RU"/>
        </w:rPr>
        <w:t xml:space="preserve">27. </w:t>
      </w:r>
    </w:p>
    <w:p w:rsidR="00255386" w:rsidRPr="009876B6" w:rsidRDefault="00343615" w:rsidP="00922F68">
      <w:pPr>
        <w:pStyle w:val="ONUME"/>
        <w:rPr>
          <w:lang w:val="ru-RU"/>
        </w:rPr>
      </w:pPr>
      <w:r w:rsidRPr="009876B6">
        <w:rPr>
          <w:lang w:val="ru-RU"/>
        </w:rPr>
        <w:t xml:space="preserve">На </w:t>
      </w:r>
      <w:r>
        <w:rPr>
          <w:lang w:val="ru-RU"/>
        </w:rPr>
        <w:t>своей</w:t>
      </w:r>
      <w:r w:rsidRPr="009876B6">
        <w:rPr>
          <w:lang w:val="ru-RU"/>
        </w:rPr>
        <w:t xml:space="preserve"> шестой сессии Комитет</w:t>
      </w:r>
      <w:r w:rsidR="00482EAD" w:rsidRPr="009876B6">
        <w:rPr>
          <w:lang w:val="ru-RU"/>
        </w:rPr>
        <w:t xml:space="preserve"> </w:t>
      </w:r>
      <w:r w:rsidR="00373209" w:rsidRPr="009876B6">
        <w:rPr>
          <w:lang w:val="ru-RU"/>
        </w:rPr>
        <w:t>отметил, что</w:t>
      </w:r>
      <w:r w:rsidR="00482EAD" w:rsidRPr="009876B6">
        <w:rPr>
          <w:lang w:val="ru-RU"/>
        </w:rPr>
        <w:t xml:space="preserve"> </w:t>
      </w:r>
      <w:r w:rsidR="00373209" w:rsidRPr="009876B6">
        <w:rPr>
          <w:lang w:val="ru-RU"/>
        </w:rPr>
        <w:t xml:space="preserve">на циркулярное </w:t>
      </w:r>
      <w:r w:rsidR="009876B6" w:rsidRPr="009876B6">
        <w:rPr>
          <w:lang w:val="ru-RU"/>
        </w:rPr>
        <w:t>письмо</w:t>
      </w:r>
      <w:r w:rsidR="00373209" w:rsidRPr="009876B6">
        <w:rPr>
          <w:lang w:val="ru-RU"/>
        </w:rPr>
        <w:t xml:space="preserve"> </w:t>
      </w:r>
      <w:r w:rsidR="009876B6" w:rsidRPr="009876B6">
        <w:rPr>
          <w:lang w:val="ru-RU"/>
        </w:rPr>
        <w:t>ответили 11</w:t>
      </w:r>
      <w:r w:rsidR="009D4BCB">
        <w:rPr>
          <w:lang w:val="ru-RU"/>
        </w:rPr>
        <w:t> </w:t>
      </w:r>
      <w:r w:rsidR="009876B6" w:rsidRPr="009876B6">
        <w:rPr>
          <w:lang w:val="ru-RU"/>
        </w:rPr>
        <w:t>ВИС</w:t>
      </w:r>
      <w:r w:rsidR="009876B6">
        <w:rPr>
          <w:lang w:val="ru-RU"/>
        </w:rPr>
        <w:t xml:space="preserve">, которые представили свои </w:t>
      </w:r>
      <w:r w:rsidR="009876B6" w:rsidRPr="009876B6">
        <w:rPr>
          <w:lang w:val="ru-RU"/>
        </w:rPr>
        <w:t>планы</w:t>
      </w:r>
      <w:r w:rsidR="00482EAD" w:rsidRPr="009876B6">
        <w:rPr>
          <w:lang w:val="ru-RU"/>
        </w:rPr>
        <w:t xml:space="preserve"> </w:t>
      </w:r>
      <w:r w:rsidR="009876B6" w:rsidRPr="009876B6">
        <w:rPr>
          <w:lang w:val="ru-RU"/>
        </w:rPr>
        <w:t>внедрени</w:t>
      </w:r>
      <w:r w:rsidR="009876B6">
        <w:rPr>
          <w:lang w:val="ru-RU"/>
        </w:rPr>
        <w:t>я</w:t>
      </w:r>
      <w:r w:rsidR="00482EAD" w:rsidRPr="009876B6">
        <w:rPr>
          <w:lang w:val="ru-RU"/>
        </w:rPr>
        <w:t xml:space="preserve"> </w:t>
      </w:r>
      <w:r w:rsidR="009876B6" w:rsidRPr="009876B6">
        <w:rPr>
          <w:lang w:val="ru-RU"/>
        </w:rPr>
        <w:t>стандарт</w:t>
      </w:r>
      <w:r w:rsidR="009876B6">
        <w:rPr>
          <w:lang w:val="ru-RU"/>
        </w:rPr>
        <w:t xml:space="preserve">а </w:t>
      </w:r>
      <w:r w:rsidRPr="009876B6">
        <w:rPr>
          <w:lang w:val="ru-RU"/>
        </w:rPr>
        <w:t xml:space="preserve">ВОИС </w:t>
      </w:r>
      <w:r>
        <w:t>ST</w:t>
      </w:r>
      <w:r w:rsidRPr="009876B6">
        <w:rPr>
          <w:lang w:val="ru-RU"/>
        </w:rPr>
        <w:t>.</w:t>
      </w:r>
      <w:r w:rsidR="00482EAD" w:rsidRPr="009876B6">
        <w:rPr>
          <w:lang w:val="ru-RU"/>
        </w:rPr>
        <w:t xml:space="preserve">27, </w:t>
      </w:r>
      <w:r w:rsidR="009876B6">
        <w:rPr>
          <w:lang w:val="ru-RU"/>
        </w:rPr>
        <w:t xml:space="preserve">причем </w:t>
      </w:r>
      <w:r w:rsidR="009876B6" w:rsidRPr="009876B6">
        <w:rPr>
          <w:lang w:val="ru-RU"/>
        </w:rPr>
        <w:t>большинство ведомств</w:t>
      </w:r>
      <w:r w:rsidR="009876B6">
        <w:rPr>
          <w:lang w:val="ru-RU"/>
        </w:rPr>
        <w:t xml:space="preserve"> указали, что им необходимо провести </w:t>
      </w:r>
      <w:r w:rsidR="009876B6" w:rsidRPr="009876B6">
        <w:rPr>
          <w:lang w:val="ru-RU"/>
        </w:rPr>
        <w:t>дополнительн</w:t>
      </w:r>
      <w:r w:rsidR="009876B6">
        <w:rPr>
          <w:lang w:val="ru-RU"/>
        </w:rPr>
        <w:t xml:space="preserve">ый </w:t>
      </w:r>
      <w:r w:rsidR="009876B6" w:rsidRPr="009876B6">
        <w:rPr>
          <w:lang w:val="ru-RU"/>
        </w:rPr>
        <w:t>внутренн</w:t>
      </w:r>
      <w:r w:rsidR="009876B6">
        <w:rPr>
          <w:lang w:val="ru-RU"/>
        </w:rPr>
        <w:t>ий</w:t>
      </w:r>
      <w:r w:rsidR="009876B6" w:rsidRPr="009876B6">
        <w:rPr>
          <w:lang w:val="ru-RU"/>
        </w:rPr>
        <w:t xml:space="preserve"> анализ</w:t>
      </w:r>
      <w:r w:rsidR="00482EAD" w:rsidRPr="009876B6">
        <w:rPr>
          <w:lang w:val="ru-RU"/>
        </w:rPr>
        <w:t xml:space="preserve"> </w:t>
      </w:r>
      <w:r w:rsidR="009876B6">
        <w:rPr>
          <w:lang w:val="ru-RU"/>
        </w:rPr>
        <w:t xml:space="preserve">своих </w:t>
      </w:r>
      <w:r w:rsidR="009876B6" w:rsidRPr="009876B6">
        <w:rPr>
          <w:lang w:val="ru-RU"/>
        </w:rPr>
        <w:t>операци</w:t>
      </w:r>
      <w:r w:rsidR="009876B6">
        <w:rPr>
          <w:lang w:val="ru-RU"/>
        </w:rPr>
        <w:t xml:space="preserve">й, прежде чем они смогут представить график </w:t>
      </w:r>
      <w:r w:rsidR="009876B6" w:rsidRPr="009876B6">
        <w:rPr>
          <w:lang w:val="ru-RU"/>
        </w:rPr>
        <w:t>мероприяти</w:t>
      </w:r>
      <w:r w:rsidR="009876B6">
        <w:rPr>
          <w:lang w:val="ru-RU"/>
        </w:rPr>
        <w:t xml:space="preserve">й по </w:t>
      </w:r>
      <w:r w:rsidR="009876B6" w:rsidRPr="009876B6">
        <w:rPr>
          <w:lang w:val="ru-RU"/>
        </w:rPr>
        <w:t>внедрени</w:t>
      </w:r>
      <w:r w:rsidR="009876B6">
        <w:rPr>
          <w:lang w:val="ru-RU"/>
        </w:rPr>
        <w:t xml:space="preserve">ю </w:t>
      </w:r>
      <w:r w:rsidR="009876B6" w:rsidRPr="009876B6">
        <w:rPr>
          <w:lang w:val="ru-RU"/>
        </w:rPr>
        <w:t>стандарт</w:t>
      </w:r>
      <w:r w:rsidR="009876B6">
        <w:rPr>
          <w:lang w:val="ru-RU"/>
        </w:rPr>
        <w:t xml:space="preserve">а </w:t>
      </w:r>
      <w:r w:rsidR="00924AFC" w:rsidRPr="009876B6">
        <w:rPr>
          <w:lang w:val="ru-RU"/>
        </w:rPr>
        <w:t xml:space="preserve">(см. пункт </w:t>
      </w:r>
      <w:r w:rsidR="00482EAD" w:rsidRPr="009876B6">
        <w:rPr>
          <w:lang w:val="ru-RU"/>
        </w:rPr>
        <w:t xml:space="preserve">89 </w:t>
      </w:r>
      <w:r w:rsidR="00924AFC" w:rsidRPr="009876B6">
        <w:rPr>
          <w:lang w:val="ru-RU"/>
        </w:rPr>
        <w:t>документа</w:t>
      </w:r>
      <w:r w:rsidR="00482EAD" w:rsidRPr="009876B6">
        <w:rPr>
          <w:lang w:val="ru-RU"/>
        </w:rPr>
        <w:t xml:space="preserve"> </w:t>
      </w:r>
      <w:r w:rsidR="009876B6">
        <w:rPr>
          <w:lang w:val="ru-RU"/>
        </w:rPr>
        <w:t>CWS/</w:t>
      </w:r>
      <w:r w:rsidR="00482EAD" w:rsidRPr="009876B6">
        <w:rPr>
          <w:lang w:val="ru-RU"/>
        </w:rPr>
        <w:t>6/34)</w:t>
      </w:r>
      <w:r w:rsidR="00654ECB" w:rsidRPr="009876B6">
        <w:rPr>
          <w:lang w:val="ru-RU"/>
        </w:rPr>
        <w:t>.</w:t>
      </w:r>
    </w:p>
    <w:p w:rsidR="00C4387E" w:rsidRPr="003D6496" w:rsidRDefault="00343615" w:rsidP="00601DC8">
      <w:pPr>
        <w:pStyle w:val="ONUME"/>
        <w:rPr>
          <w:lang w:val="ru-RU"/>
        </w:rPr>
      </w:pPr>
      <w:r w:rsidRPr="009876B6">
        <w:rPr>
          <w:lang w:val="ru-RU"/>
        </w:rPr>
        <w:t xml:space="preserve">На </w:t>
      </w:r>
      <w:r w:rsidR="00373209">
        <w:rPr>
          <w:lang w:val="ru-RU"/>
        </w:rPr>
        <w:t>своей</w:t>
      </w:r>
      <w:r w:rsidR="00373209" w:rsidRPr="009876B6">
        <w:rPr>
          <w:lang w:val="ru-RU"/>
        </w:rPr>
        <w:t xml:space="preserve"> шестой сессии Комитет</w:t>
      </w:r>
      <w:r w:rsidRPr="009876B6">
        <w:rPr>
          <w:lang w:val="ru-RU"/>
        </w:rPr>
        <w:t xml:space="preserve"> </w:t>
      </w:r>
      <w:r w:rsidR="00373209" w:rsidRPr="009876B6">
        <w:rPr>
          <w:lang w:val="ru-RU"/>
        </w:rPr>
        <w:t xml:space="preserve">принял пересмотренный стандарт ВОИС </w:t>
      </w:r>
      <w:r w:rsidR="00373209" w:rsidRPr="00373209">
        <w:t>ST</w:t>
      </w:r>
      <w:r w:rsidR="00373209" w:rsidRPr="009876B6">
        <w:rPr>
          <w:lang w:val="ru-RU"/>
        </w:rPr>
        <w:t>.</w:t>
      </w:r>
      <w:r w:rsidR="00C4387E" w:rsidRPr="009876B6">
        <w:rPr>
          <w:lang w:val="ru-RU"/>
        </w:rPr>
        <w:t xml:space="preserve">27, </w:t>
      </w:r>
      <w:r w:rsidR="00373209" w:rsidRPr="009876B6">
        <w:rPr>
          <w:lang w:val="ru-RU"/>
        </w:rPr>
        <w:t>включая изменение</w:t>
      </w:r>
      <w:r w:rsidR="00654ECB" w:rsidRPr="009876B6">
        <w:rPr>
          <w:lang w:val="ru-RU"/>
        </w:rPr>
        <w:t xml:space="preserve"> </w:t>
      </w:r>
      <w:r w:rsidR="0056267B" w:rsidRPr="009876B6">
        <w:rPr>
          <w:lang w:val="ru-RU"/>
        </w:rPr>
        <w:t>событий</w:t>
      </w:r>
      <w:r w:rsidR="0056267B">
        <w:rPr>
          <w:lang w:val="ru-RU"/>
        </w:rPr>
        <w:t xml:space="preserve">, связанных с уплатой пошлин за </w:t>
      </w:r>
      <w:r w:rsidR="0056267B" w:rsidRPr="0056267B">
        <w:rPr>
          <w:lang w:val="ru-RU"/>
        </w:rPr>
        <w:t xml:space="preserve">поддержание </w:t>
      </w:r>
      <w:r w:rsidR="009876B6" w:rsidRPr="009876B6">
        <w:rPr>
          <w:lang w:val="ru-RU"/>
        </w:rPr>
        <w:t>и</w:t>
      </w:r>
      <w:r w:rsidR="00C4387E" w:rsidRPr="009876B6">
        <w:rPr>
          <w:lang w:val="ru-RU"/>
        </w:rPr>
        <w:t xml:space="preserve"> </w:t>
      </w:r>
      <w:r w:rsidR="009D4BCB">
        <w:rPr>
          <w:lang w:val="ru-RU"/>
        </w:rPr>
        <w:t xml:space="preserve">уточненное </w:t>
      </w:r>
      <w:r w:rsidR="003D6496">
        <w:rPr>
          <w:lang w:val="ru-RU"/>
        </w:rPr>
        <w:t>описаний</w:t>
      </w:r>
      <w:r w:rsidR="00924AFC" w:rsidRPr="009876B6">
        <w:rPr>
          <w:lang w:val="ru-RU"/>
        </w:rPr>
        <w:t xml:space="preserve"> </w:t>
      </w:r>
      <w:r w:rsidR="003D6496" w:rsidRPr="009876B6">
        <w:rPr>
          <w:lang w:val="ru-RU"/>
        </w:rPr>
        <w:t>событий</w:t>
      </w:r>
      <w:r w:rsidR="003D6496">
        <w:rPr>
          <w:lang w:val="ru-RU"/>
        </w:rPr>
        <w:t xml:space="preserve"> смены им</w:t>
      </w:r>
      <w:r w:rsidR="003D6496" w:rsidRPr="003D6496">
        <w:rPr>
          <w:lang w:val="ru-RU"/>
        </w:rPr>
        <w:t xml:space="preserve">ени заявителя </w:t>
      </w:r>
      <w:r w:rsidR="009876B6" w:rsidRPr="009876B6">
        <w:rPr>
          <w:lang w:val="ru-RU"/>
        </w:rPr>
        <w:t>и</w:t>
      </w:r>
      <w:r w:rsidR="00C4387E" w:rsidRPr="009876B6">
        <w:rPr>
          <w:lang w:val="ru-RU"/>
        </w:rPr>
        <w:t xml:space="preserve"> </w:t>
      </w:r>
      <w:r w:rsidR="003D6496">
        <w:rPr>
          <w:lang w:val="ru-RU"/>
        </w:rPr>
        <w:t xml:space="preserve">передачи прав </w:t>
      </w:r>
      <w:r w:rsidR="003D6496" w:rsidRPr="009876B6">
        <w:rPr>
          <w:lang w:val="ru-RU"/>
        </w:rPr>
        <w:t>собственност</w:t>
      </w:r>
      <w:r w:rsidR="003D6496">
        <w:rPr>
          <w:lang w:val="ru-RU"/>
        </w:rPr>
        <w:t>и</w:t>
      </w:r>
      <w:r w:rsidR="00C4387E" w:rsidRPr="009876B6">
        <w:rPr>
          <w:lang w:val="ru-RU"/>
        </w:rPr>
        <w:t xml:space="preserve">.  </w:t>
      </w:r>
      <w:r w:rsidR="003D6496">
        <w:rPr>
          <w:lang w:val="ru-RU"/>
        </w:rPr>
        <w:t xml:space="preserve">Ряд </w:t>
      </w:r>
      <w:r w:rsidR="009876B6" w:rsidRPr="009876B6">
        <w:rPr>
          <w:lang w:val="ru-RU"/>
        </w:rPr>
        <w:t xml:space="preserve">вопросов </w:t>
      </w:r>
      <w:r w:rsidR="003D6496">
        <w:rPr>
          <w:lang w:val="ru-RU"/>
        </w:rPr>
        <w:t xml:space="preserve">был направлен </w:t>
      </w:r>
      <w:r w:rsidR="00373209">
        <w:rPr>
          <w:lang w:val="ru-RU"/>
        </w:rPr>
        <w:t>для дальнейшего</w:t>
      </w:r>
      <w:r w:rsidR="00373209" w:rsidRPr="00373209">
        <w:rPr>
          <w:lang w:val="ru-RU"/>
        </w:rPr>
        <w:t xml:space="preserve"> </w:t>
      </w:r>
      <w:r w:rsidR="003D6496" w:rsidRPr="003D6496">
        <w:rPr>
          <w:lang w:val="ru-RU"/>
        </w:rPr>
        <w:t>анализ</w:t>
      </w:r>
      <w:r w:rsidR="003D6496">
        <w:rPr>
          <w:lang w:val="ru-RU"/>
        </w:rPr>
        <w:t>а в Целевую группу</w:t>
      </w:r>
      <w:r w:rsidR="003D6496" w:rsidRPr="00373209">
        <w:rPr>
          <w:lang w:val="ru-RU"/>
        </w:rPr>
        <w:t xml:space="preserve"> по правовому статусу</w:t>
      </w:r>
      <w:r w:rsidR="00C4387E" w:rsidRPr="00373209">
        <w:rPr>
          <w:lang w:val="ru-RU"/>
        </w:rPr>
        <w:t xml:space="preserve"> </w:t>
      </w:r>
      <w:r w:rsidR="00924AFC" w:rsidRPr="003D6496">
        <w:rPr>
          <w:lang w:val="ru-RU"/>
        </w:rPr>
        <w:t xml:space="preserve">(см. </w:t>
      </w:r>
      <w:r w:rsidR="009876B6" w:rsidRPr="003D6496">
        <w:rPr>
          <w:lang w:val="ru-RU"/>
        </w:rPr>
        <w:t>пункты</w:t>
      </w:r>
      <w:r w:rsidR="00D054A3" w:rsidRPr="003D6496">
        <w:rPr>
          <w:lang w:val="ru-RU"/>
        </w:rPr>
        <w:t xml:space="preserve"> 73 </w:t>
      </w:r>
      <w:r w:rsidR="003D6496">
        <w:rPr>
          <w:lang w:val="ru-RU"/>
        </w:rPr>
        <w:t xml:space="preserve">- </w:t>
      </w:r>
      <w:r w:rsidR="00D054A3" w:rsidRPr="003D6496">
        <w:rPr>
          <w:lang w:val="ru-RU"/>
        </w:rPr>
        <w:t xml:space="preserve">86 </w:t>
      </w:r>
      <w:r w:rsidR="00924AFC" w:rsidRPr="003D6496">
        <w:rPr>
          <w:lang w:val="ru-RU"/>
        </w:rPr>
        <w:t>документа</w:t>
      </w:r>
      <w:r w:rsidR="00D054A3" w:rsidRPr="003D6496">
        <w:rPr>
          <w:lang w:val="ru-RU"/>
        </w:rPr>
        <w:t xml:space="preserve"> </w:t>
      </w:r>
      <w:r w:rsidR="009876B6">
        <w:t>CWS</w:t>
      </w:r>
      <w:r w:rsidR="009876B6" w:rsidRPr="003D6496">
        <w:rPr>
          <w:lang w:val="ru-RU"/>
        </w:rPr>
        <w:t>/</w:t>
      </w:r>
      <w:r w:rsidR="00D054A3" w:rsidRPr="003D6496">
        <w:rPr>
          <w:lang w:val="ru-RU"/>
        </w:rPr>
        <w:t>6/34</w:t>
      </w:r>
      <w:r w:rsidR="00C4387E" w:rsidRPr="003D6496">
        <w:rPr>
          <w:lang w:val="ru-RU"/>
        </w:rPr>
        <w:t>)</w:t>
      </w:r>
      <w:r w:rsidR="00D054A3" w:rsidRPr="003D6496">
        <w:rPr>
          <w:lang w:val="ru-RU"/>
        </w:rPr>
        <w:t>.</w:t>
      </w:r>
    </w:p>
    <w:p w:rsidR="00255386" w:rsidRPr="003D6496" w:rsidRDefault="00373209" w:rsidP="00D054A3">
      <w:pPr>
        <w:pStyle w:val="ONUME"/>
        <w:keepLines/>
        <w:rPr>
          <w:lang w:val="ru-RU"/>
        </w:rPr>
      </w:pPr>
      <w:r w:rsidRPr="00373209">
        <w:rPr>
          <w:lang w:val="ru-RU"/>
        </w:rPr>
        <w:lastRenderedPageBreak/>
        <w:t>На своей шестой сессии</w:t>
      </w:r>
      <w:r w:rsidR="00654ECB" w:rsidRPr="00373209">
        <w:rPr>
          <w:lang w:val="ru-RU"/>
        </w:rPr>
        <w:t xml:space="preserve"> </w:t>
      </w:r>
      <w:r w:rsidRPr="00373209">
        <w:rPr>
          <w:lang w:val="ru-RU"/>
        </w:rPr>
        <w:t>КСВ</w:t>
      </w:r>
      <w:r w:rsidR="00255386" w:rsidRPr="00373209">
        <w:rPr>
          <w:lang w:val="ru-RU"/>
        </w:rPr>
        <w:t xml:space="preserve"> </w:t>
      </w:r>
      <w:r w:rsidR="003D6496">
        <w:rPr>
          <w:lang w:val="ru-RU"/>
        </w:rPr>
        <w:t xml:space="preserve">рекомендовал </w:t>
      </w:r>
      <w:r w:rsidRPr="00373209">
        <w:rPr>
          <w:lang w:val="ru-RU"/>
        </w:rPr>
        <w:t>ВИС</w:t>
      </w:r>
      <w:r w:rsidR="00AD681C" w:rsidRPr="00373209">
        <w:rPr>
          <w:lang w:val="ru-RU"/>
        </w:rPr>
        <w:t xml:space="preserve"> </w:t>
      </w:r>
      <w:r w:rsidRPr="00373209">
        <w:rPr>
          <w:lang w:val="ru-RU"/>
        </w:rPr>
        <w:t>участвовать в</w:t>
      </w:r>
      <w:r w:rsidRPr="00373209">
        <w:t> </w:t>
      </w:r>
      <w:r w:rsidRPr="00373209">
        <w:rPr>
          <w:lang w:val="ru-RU"/>
        </w:rPr>
        <w:t>обсуждениях</w:t>
      </w:r>
      <w:r w:rsidR="003D6496">
        <w:rPr>
          <w:lang w:val="ru-RU"/>
        </w:rPr>
        <w:t xml:space="preserve">, проводимых </w:t>
      </w:r>
      <w:r w:rsidRPr="00373209">
        <w:rPr>
          <w:lang w:val="ru-RU"/>
        </w:rPr>
        <w:t>в</w:t>
      </w:r>
      <w:r w:rsidR="003D6496">
        <w:rPr>
          <w:lang w:val="ru-RU"/>
        </w:rPr>
        <w:t> </w:t>
      </w:r>
      <w:r w:rsidRPr="00373209">
        <w:rPr>
          <w:lang w:val="ru-RU"/>
        </w:rPr>
        <w:t>рамках Целевой группы</w:t>
      </w:r>
      <w:r w:rsidR="003D6496">
        <w:rPr>
          <w:lang w:val="ru-RU"/>
        </w:rPr>
        <w:t xml:space="preserve">, а тем </w:t>
      </w:r>
      <w:r w:rsidRPr="00373209">
        <w:rPr>
          <w:lang w:val="ru-RU"/>
        </w:rPr>
        <w:t>ВИС</w:t>
      </w:r>
      <w:r w:rsidR="003D6496">
        <w:rPr>
          <w:lang w:val="ru-RU"/>
        </w:rPr>
        <w:t xml:space="preserve">, </w:t>
      </w:r>
      <w:r w:rsidR="003D6496" w:rsidRPr="003D6496">
        <w:rPr>
          <w:lang w:val="ru-RU"/>
        </w:rPr>
        <w:t>котор</w:t>
      </w:r>
      <w:r w:rsidR="003D6496">
        <w:rPr>
          <w:lang w:val="ru-RU"/>
        </w:rPr>
        <w:t xml:space="preserve">ые еще не представили свои </w:t>
      </w:r>
      <w:r w:rsidRPr="00373209">
        <w:rPr>
          <w:lang w:val="ru-RU"/>
        </w:rPr>
        <w:t>сопоставительные таблицы</w:t>
      </w:r>
      <w:r w:rsidR="003D6496">
        <w:rPr>
          <w:lang w:val="ru-RU"/>
        </w:rPr>
        <w:t xml:space="preserve">, представить их. </w:t>
      </w:r>
      <w:r w:rsidRPr="004F7618">
        <w:rPr>
          <w:lang w:val="ru-RU"/>
        </w:rPr>
        <w:t>КСВ</w:t>
      </w:r>
      <w:r w:rsidR="00AD681C" w:rsidRPr="004F7618">
        <w:rPr>
          <w:lang w:val="ru-RU"/>
        </w:rPr>
        <w:t xml:space="preserve"> </w:t>
      </w:r>
      <w:r w:rsidR="009876B6" w:rsidRPr="009876B6">
        <w:rPr>
          <w:lang w:val="ru-RU"/>
        </w:rPr>
        <w:t>также</w:t>
      </w:r>
      <w:r w:rsidR="00654ECB" w:rsidRPr="004F7618">
        <w:rPr>
          <w:lang w:val="ru-RU"/>
        </w:rPr>
        <w:t xml:space="preserve"> </w:t>
      </w:r>
      <w:r w:rsidR="004F7618" w:rsidRPr="004F7618">
        <w:rPr>
          <w:lang w:val="ru-RU"/>
        </w:rPr>
        <w:t>принял следующее измененное описание Задачи №</w:t>
      </w:r>
      <w:r w:rsidR="003D6496">
        <w:rPr>
          <w:lang w:val="ru-RU"/>
        </w:rPr>
        <w:t xml:space="preserve"> 47</w:t>
      </w:r>
      <w:r w:rsidR="00255386" w:rsidRPr="004F7618">
        <w:rPr>
          <w:lang w:val="ru-RU"/>
        </w:rPr>
        <w:t xml:space="preserve">: </w:t>
      </w:r>
      <w:r w:rsidR="00343615" w:rsidRPr="004F7618">
        <w:rPr>
          <w:lang w:val="ru-RU"/>
        </w:rPr>
        <w:t>«</w:t>
      </w:r>
      <w:r w:rsidR="004F7618" w:rsidRPr="004F7618">
        <w:rPr>
          <w:lang w:val="ru-RU"/>
        </w:rPr>
        <w:t>Подготовить окончательный вариант предложения по детальным событиям и окончательный вариант методических указаний в отношении данных о правовом статусе патентов; подготовить окончательное предложение по методическим указаниям в отношении данных о правовом статусе промышленных образцов; подготовить рекомендацию в отношении обмена данными о правовом статусе товарных знаков между ведомствами промышленной</w:t>
      </w:r>
      <w:r w:rsidR="004F7618" w:rsidRPr="004E59FC">
        <w:rPr>
          <w:sz w:val="20"/>
          <w:lang w:val="ru-RU"/>
        </w:rPr>
        <w:t xml:space="preserve"> </w:t>
      </w:r>
      <w:r w:rsidR="004F7618" w:rsidRPr="004F7618">
        <w:rPr>
          <w:lang w:val="ru-RU"/>
        </w:rPr>
        <w:t>собственности</w:t>
      </w:r>
      <w:r w:rsidR="00343615" w:rsidRPr="004F7618">
        <w:rPr>
          <w:lang w:val="ru-RU"/>
        </w:rPr>
        <w:t>»</w:t>
      </w:r>
      <w:r w:rsidR="00AD681C" w:rsidRPr="004F7618">
        <w:rPr>
          <w:lang w:val="ru-RU"/>
        </w:rPr>
        <w:t xml:space="preserve"> </w:t>
      </w:r>
      <w:r w:rsidR="00924AFC" w:rsidRPr="003D6496">
        <w:rPr>
          <w:lang w:val="ru-RU"/>
        </w:rPr>
        <w:t xml:space="preserve">(см. </w:t>
      </w:r>
      <w:r w:rsidR="009876B6" w:rsidRPr="003D6496">
        <w:rPr>
          <w:lang w:val="ru-RU"/>
        </w:rPr>
        <w:t>пункты</w:t>
      </w:r>
      <w:r w:rsidR="00255386" w:rsidRPr="003D6496">
        <w:rPr>
          <w:lang w:val="ru-RU"/>
        </w:rPr>
        <w:t xml:space="preserve"> </w:t>
      </w:r>
      <w:r w:rsidR="00AD681C" w:rsidRPr="003D6496">
        <w:rPr>
          <w:lang w:val="ru-RU"/>
        </w:rPr>
        <w:t xml:space="preserve">71 </w:t>
      </w:r>
      <w:r w:rsidR="009876B6" w:rsidRPr="003D6496">
        <w:rPr>
          <w:lang w:val="ru-RU"/>
        </w:rPr>
        <w:t>и</w:t>
      </w:r>
      <w:r w:rsidR="00AD681C" w:rsidRPr="003D6496">
        <w:rPr>
          <w:lang w:val="ru-RU"/>
        </w:rPr>
        <w:t xml:space="preserve"> </w:t>
      </w:r>
      <w:r w:rsidR="00255386" w:rsidRPr="003D6496">
        <w:rPr>
          <w:lang w:val="ru-RU"/>
        </w:rPr>
        <w:t xml:space="preserve">72 </w:t>
      </w:r>
      <w:r w:rsidR="00924AFC" w:rsidRPr="003D6496">
        <w:rPr>
          <w:lang w:val="ru-RU"/>
        </w:rPr>
        <w:t>документа</w:t>
      </w:r>
      <w:r w:rsidR="00255386" w:rsidRPr="003D6496">
        <w:rPr>
          <w:lang w:val="ru-RU"/>
        </w:rPr>
        <w:t xml:space="preserve"> </w:t>
      </w:r>
      <w:r w:rsidR="009876B6">
        <w:t>CWS</w:t>
      </w:r>
      <w:r w:rsidR="009876B6" w:rsidRPr="003D6496">
        <w:rPr>
          <w:lang w:val="ru-RU"/>
        </w:rPr>
        <w:t>/</w:t>
      </w:r>
      <w:r w:rsidR="00255386" w:rsidRPr="003D6496">
        <w:rPr>
          <w:lang w:val="ru-RU"/>
        </w:rPr>
        <w:t>6/34)</w:t>
      </w:r>
      <w:r w:rsidR="00D054A3" w:rsidRPr="003D6496">
        <w:rPr>
          <w:lang w:val="ru-RU"/>
        </w:rPr>
        <w:t>.</w:t>
      </w:r>
    </w:p>
    <w:p w:rsidR="00AD681C" w:rsidRPr="00EC6957" w:rsidRDefault="00373209" w:rsidP="00601DC8">
      <w:pPr>
        <w:pStyle w:val="ONUME"/>
        <w:rPr>
          <w:lang w:val="ru-RU"/>
        </w:rPr>
      </w:pPr>
      <w:r w:rsidRPr="004F7618">
        <w:rPr>
          <w:lang w:val="ru-RU"/>
        </w:rPr>
        <w:t>На своей шестой сессии</w:t>
      </w:r>
      <w:r w:rsidR="004F7618" w:rsidRPr="004F7618">
        <w:rPr>
          <w:lang w:val="ru-RU"/>
        </w:rPr>
        <w:t xml:space="preserve"> </w:t>
      </w:r>
      <w:r w:rsidRPr="004F7618">
        <w:rPr>
          <w:lang w:val="ru-RU"/>
        </w:rPr>
        <w:t>КСВ</w:t>
      </w:r>
      <w:r w:rsidR="00AD681C" w:rsidRPr="004F7618">
        <w:rPr>
          <w:lang w:val="ru-RU"/>
        </w:rPr>
        <w:t xml:space="preserve"> </w:t>
      </w:r>
      <w:r w:rsidR="004F7618" w:rsidRPr="004F7618">
        <w:rPr>
          <w:lang w:val="ru-RU"/>
        </w:rPr>
        <w:t xml:space="preserve">утвердил новый стандарт </w:t>
      </w:r>
      <w:r w:rsidR="00343615" w:rsidRPr="004F7618">
        <w:rPr>
          <w:lang w:val="ru-RU"/>
        </w:rPr>
        <w:t>«</w:t>
      </w:r>
      <w:r w:rsidR="004F7618">
        <w:rPr>
          <w:lang w:val="ru-RU"/>
        </w:rPr>
        <w:t>Стандарт</w:t>
      </w:r>
      <w:r w:rsidR="004F7618" w:rsidRPr="004F7618">
        <w:rPr>
          <w:lang w:val="ru-RU"/>
        </w:rPr>
        <w:t xml:space="preserve"> ВОИС ST.</w:t>
      </w:r>
      <w:r w:rsidR="00AD681C" w:rsidRPr="004F7618">
        <w:rPr>
          <w:lang w:val="ru-RU"/>
        </w:rPr>
        <w:t xml:space="preserve">87 – </w:t>
      </w:r>
      <w:r w:rsidR="004F7618" w:rsidRPr="004F7618">
        <w:rPr>
          <w:lang w:val="ru-RU"/>
        </w:rPr>
        <w:t>Рекомендация в отношении обмена данными о правовом статусе промышленных образцов</w:t>
      </w:r>
      <w:r w:rsidR="00343615" w:rsidRPr="004F7618">
        <w:rPr>
          <w:lang w:val="ru-RU"/>
        </w:rPr>
        <w:t>»</w:t>
      </w:r>
      <w:r w:rsidR="00AD681C" w:rsidRPr="004F7618">
        <w:rPr>
          <w:lang w:val="ru-RU"/>
        </w:rPr>
        <w:t xml:space="preserve">.  </w:t>
      </w:r>
      <w:r w:rsidRPr="00EC6957">
        <w:rPr>
          <w:lang w:val="ru-RU"/>
        </w:rPr>
        <w:t>КСВ</w:t>
      </w:r>
      <w:r w:rsidR="00AD681C" w:rsidRPr="00EC6957">
        <w:rPr>
          <w:lang w:val="ru-RU"/>
        </w:rPr>
        <w:t xml:space="preserve"> </w:t>
      </w:r>
      <w:r w:rsidR="004F7618" w:rsidRPr="00EC6957">
        <w:rPr>
          <w:lang w:val="ru-RU"/>
        </w:rPr>
        <w:t xml:space="preserve">просил Секретариат распространить циркулярное </w:t>
      </w:r>
      <w:r w:rsidR="009876B6">
        <w:rPr>
          <w:lang w:val="ru-RU"/>
        </w:rPr>
        <w:t>письмо</w:t>
      </w:r>
      <w:r w:rsidR="009D4BCB">
        <w:rPr>
          <w:lang w:val="ru-RU"/>
        </w:rPr>
        <w:t xml:space="preserve">, в котором </w:t>
      </w:r>
      <w:r w:rsidR="00907414" w:rsidRPr="00EC6957">
        <w:rPr>
          <w:lang w:val="ru-RU"/>
        </w:rPr>
        <w:t xml:space="preserve">ВИС </w:t>
      </w:r>
      <w:r w:rsidR="009D4BCB">
        <w:rPr>
          <w:lang w:val="ru-RU"/>
        </w:rPr>
        <w:t xml:space="preserve">было бы предложено </w:t>
      </w:r>
      <w:r w:rsidR="00EC6957" w:rsidRPr="00EC6957">
        <w:rPr>
          <w:lang w:val="ru-RU"/>
        </w:rPr>
        <w:t xml:space="preserve">проанализировать методы </w:t>
      </w:r>
      <w:r w:rsidR="00907414" w:rsidRPr="00EC6957">
        <w:rPr>
          <w:lang w:val="ru-RU"/>
        </w:rPr>
        <w:t xml:space="preserve">их </w:t>
      </w:r>
      <w:r w:rsidR="00EC6957" w:rsidRPr="00EC6957">
        <w:rPr>
          <w:lang w:val="ru-RU"/>
        </w:rPr>
        <w:t xml:space="preserve">работы и ИКТ-системы и </w:t>
      </w:r>
      <w:r w:rsidR="00907414">
        <w:rPr>
          <w:lang w:val="ru-RU"/>
        </w:rPr>
        <w:t>ознакомиться с определенными</w:t>
      </w:r>
      <w:r w:rsidR="00EC6957" w:rsidRPr="00EC6957">
        <w:rPr>
          <w:lang w:val="ru-RU"/>
        </w:rPr>
        <w:t xml:space="preserve"> в п</w:t>
      </w:r>
      <w:r w:rsidR="00907414">
        <w:rPr>
          <w:lang w:val="ru-RU"/>
        </w:rPr>
        <w:t>редварительном порядке детальными событиями</w:t>
      </w:r>
      <w:r w:rsidR="00AD681C" w:rsidRPr="00EC6957">
        <w:rPr>
          <w:lang w:val="ru-RU"/>
        </w:rPr>
        <w:t xml:space="preserve">.  </w:t>
      </w:r>
      <w:r w:rsidRPr="00EC6957">
        <w:rPr>
          <w:lang w:val="ru-RU"/>
        </w:rPr>
        <w:t>КСВ</w:t>
      </w:r>
      <w:r w:rsidR="00AD681C" w:rsidRPr="00EC6957">
        <w:rPr>
          <w:lang w:val="ru-RU"/>
        </w:rPr>
        <w:t xml:space="preserve"> </w:t>
      </w:r>
      <w:r w:rsidR="00EC6957" w:rsidRPr="00EC6957">
        <w:rPr>
          <w:lang w:val="ru-RU"/>
        </w:rPr>
        <w:t>просил Целев</w:t>
      </w:r>
      <w:r w:rsidR="00EC6957">
        <w:rPr>
          <w:lang w:val="ru-RU"/>
        </w:rPr>
        <w:t>ую</w:t>
      </w:r>
      <w:r w:rsidR="00EC6957" w:rsidRPr="00EC6957">
        <w:rPr>
          <w:lang w:val="ru-RU"/>
        </w:rPr>
        <w:t xml:space="preserve"> групп</w:t>
      </w:r>
      <w:r w:rsidR="00EC6957">
        <w:rPr>
          <w:lang w:val="ru-RU"/>
        </w:rPr>
        <w:t>у</w:t>
      </w:r>
      <w:r w:rsidRPr="00EC6957">
        <w:rPr>
          <w:lang w:val="ru-RU"/>
        </w:rPr>
        <w:t xml:space="preserve"> по правовому статусу</w:t>
      </w:r>
      <w:r w:rsidR="00AD681C" w:rsidRPr="00EC6957">
        <w:rPr>
          <w:lang w:val="ru-RU"/>
        </w:rPr>
        <w:t xml:space="preserve"> </w:t>
      </w:r>
      <w:r w:rsidR="00EC6957" w:rsidRPr="00EC6957">
        <w:rPr>
          <w:lang w:val="ru-RU"/>
        </w:rPr>
        <w:t>завершить составление перечня детальных событий</w:t>
      </w:r>
      <w:r w:rsidR="00AD681C" w:rsidRPr="00EC6957">
        <w:rPr>
          <w:lang w:val="ru-RU"/>
        </w:rPr>
        <w:t xml:space="preserve"> </w:t>
      </w:r>
      <w:r w:rsidR="009876B6" w:rsidRPr="009876B6">
        <w:rPr>
          <w:lang w:val="ru-RU"/>
        </w:rPr>
        <w:t>и</w:t>
      </w:r>
      <w:r w:rsidR="00AD681C" w:rsidRPr="00EC6957">
        <w:rPr>
          <w:lang w:val="ru-RU"/>
        </w:rPr>
        <w:t xml:space="preserve"> </w:t>
      </w:r>
      <w:r w:rsidR="00907414">
        <w:rPr>
          <w:lang w:val="ru-RU"/>
        </w:rPr>
        <w:t xml:space="preserve">подготовить </w:t>
      </w:r>
      <w:r w:rsidR="00EC6957" w:rsidRPr="00EC6957">
        <w:rPr>
          <w:lang w:val="ru-RU"/>
        </w:rPr>
        <w:t>методический документ</w:t>
      </w:r>
      <w:r w:rsidR="00907414">
        <w:rPr>
          <w:lang w:val="ru-RU"/>
        </w:rPr>
        <w:t xml:space="preserve">, касающийся </w:t>
      </w:r>
      <w:r w:rsidR="00EC6957" w:rsidRPr="00EC6957">
        <w:rPr>
          <w:lang w:val="ru-RU"/>
        </w:rPr>
        <w:t>данных о</w:t>
      </w:r>
      <w:r w:rsidR="009D4BCB">
        <w:rPr>
          <w:lang w:val="ru-RU"/>
        </w:rPr>
        <w:t> </w:t>
      </w:r>
      <w:r w:rsidR="00EC6957" w:rsidRPr="00EC6957">
        <w:rPr>
          <w:lang w:val="ru-RU"/>
        </w:rPr>
        <w:t>правовом статусе промышленных образцов</w:t>
      </w:r>
      <w:r w:rsidR="00AD681C" w:rsidRPr="00EC6957">
        <w:rPr>
          <w:lang w:val="ru-RU"/>
        </w:rPr>
        <w:t xml:space="preserve"> </w:t>
      </w:r>
      <w:r w:rsidR="00EC6957" w:rsidRPr="002C5B2C">
        <w:rPr>
          <w:sz w:val="20"/>
          <w:lang w:val="ru-RU"/>
        </w:rPr>
        <w:t xml:space="preserve">и </w:t>
      </w:r>
      <w:r w:rsidR="00EC6957" w:rsidRPr="00EC6957">
        <w:rPr>
          <w:lang w:val="ru-RU"/>
        </w:rPr>
        <w:t xml:space="preserve">представить их </w:t>
      </w:r>
      <w:r w:rsidR="00907414">
        <w:rPr>
          <w:lang w:val="ru-RU"/>
        </w:rPr>
        <w:t xml:space="preserve">в </w:t>
      </w:r>
      <w:r w:rsidR="00EC6957" w:rsidRPr="00EC6957">
        <w:rPr>
          <w:lang w:val="ru-RU"/>
        </w:rPr>
        <w:t>КСВ для рассмотрения и утверждения на его седьмой сессии</w:t>
      </w:r>
      <w:r w:rsidR="001D386E" w:rsidRPr="00EC6957">
        <w:rPr>
          <w:lang w:val="ru-RU"/>
        </w:rPr>
        <w:t xml:space="preserve"> </w:t>
      </w:r>
      <w:r w:rsidR="00924AFC">
        <w:rPr>
          <w:lang w:val="ru-RU"/>
        </w:rPr>
        <w:t xml:space="preserve">(см. </w:t>
      </w:r>
      <w:r w:rsidR="009876B6">
        <w:rPr>
          <w:lang w:val="ru-RU"/>
        </w:rPr>
        <w:t>пункты</w:t>
      </w:r>
      <w:r w:rsidR="001D386E" w:rsidRPr="00EC6957">
        <w:rPr>
          <w:lang w:val="ru-RU"/>
        </w:rPr>
        <w:t xml:space="preserve"> 10</w:t>
      </w:r>
      <w:r w:rsidR="00E52FFC" w:rsidRPr="00EC6957">
        <w:rPr>
          <w:lang w:val="ru-RU"/>
        </w:rPr>
        <w:t xml:space="preserve">2 </w:t>
      </w:r>
      <w:r w:rsidR="003D6496">
        <w:rPr>
          <w:lang w:val="ru-RU"/>
        </w:rPr>
        <w:t xml:space="preserve">- </w:t>
      </w:r>
      <w:r w:rsidR="00E52FFC" w:rsidRPr="00EC6957">
        <w:rPr>
          <w:lang w:val="ru-RU"/>
        </w:rPr>
        <w:t xml:space="preserve">105 </w:t>
      </w:r>
      <w:r w:rsidR="00924AFC" w:rsidRPr="00924AFC">
        <w:rPr>
          <w:lang w:val="ru-RU"/>
        </w:rPr>
        <w:t>документа</w:t>
      </w:r>
      <w:r w:rsidR="00E52FFC" w:rsidRPr="00EC6957">
        <w:rPr>
          <w:lang w:val="ru-RU"/>
        </w:rPr>
        <w:t xml:space="preserve"> </w:t>
      </w:r>
      <w:r w:rsidR="009876B6">
        <w:rPr>
          <w:lang w:val="ru-RU"/>
        </w:rPr>
        <w:t>CWS/</w:t>
      </w:r>
      <w:r w:rsidR="00E52FFC" w:rsidRPr="00EC6957">
        <w:rPr>
          <w:lang w:val="ru-RU"/>
        </w:rPr>
        <w:t>6/34</w:t>
      </w:r>
      <w:r w:rsidR="001D386E" w:rsidRPr="00EC6957">
        <w:rPr>
          <w:lang w:val="ru-RU"/>
        </w:rPr>
        <w:t>)</w:t>
      </w:r>
      <w:r w:rsidR="00E52FFC" w:rsidRPr="00EC6957">
        <w:rPr>
          <w:lang w:val="ru-RU"/>
        </w:rPr>
        <w:t>.</w:t>
      </w:r>
    </w:p>
    <w:p w:rsidR="00255386" w:rsidRPr="003B6F34" w:rsidRDefault="00EC6957" w:rsidP="00922F68">
      <w:pPr>
        <w:pStyle w:val="Heading2"/>
        <w:tabs>
          <w:tab w:val="num" w:pos="567"/>
        </w:tabs>
        <w:spacing w:after="0"/>
      </w:pPr>
      <w:r w:rsidRPr="00EC6957">
        <w:rPr>
          <w:caps w:val="0"/>
        </w:rPr>
        <w:t>ОТЧЕТ О ХОДЕ РАБОТЫ</w:t>
      </w:r>
    </w:p>
    <w:p w:rsidR="00255386" w:rsidRPr="00EC6957" w:rsidRDefault="00EC6957" w:rsidP="00DF49AE">
      <w:pPr>
        <w:pStyle w:val="ONUME"/>
        <w:spacing w:after="120"/>
        <w:rPr>
          <w:lang w:val="ru-RU"/>
        </w:rPr>
      </w:pPr>
      <w:r w:rsidRPr="00EC6957">
        <w:rPr>
          <w:lang w:val="ru-RU"/>
        </w:rPr>
        <w:t>После шестой сессии КСВ</w:t>
      </w:r>
      <w:r>
        <w:rPr>
          <w:lang w:val="ru-RU"/>
        </w:rPr>
        <w:t xml:space="preserve"> </w:t>
      </w:r>
      <w:r w:rsidR="00373209" w:rsidRPr="00EC6957">
        <w:rPr>
          <w:lang w:val="ru-RU"/>
        </w:rPr>
        <w:t>Целевая группа по правовому статусу</w:t>
      </w:r>
      <w:r w:rsidR="00255386" w:rsidRPr="00EC6957">
        <w:rPr>
          <w:lang w:val="ru-RU"/>
        </w:rPr>
        <w:t xml:space="preserve"> </w:t>
      </w:r>
      <w:r w:rsidR="009D4BCB">
        <w:rPr>
          <w:lang w:val="ru-RU"/>
        </w:rPr>
        <w:t>подготовила</w:t>
      </w:r>
      <w:r w:rsidRPr="00EC6957">
        <w:rPr>
          <w:lang w:val="ru-RU"/>
        </w:rPr>
        <w:t>:</w:t>
      </w:r>
    </w:p>
    <w:p w:rsidR="00255386" w:rsidRPr="00EC6957" w:rsidRDefault="00EC6957" w:rsidP="00922F68">
      <w:pPr>
        <w:pStyle w:val="ListParagraph"/>
        <w:numPr>
          <w:ilvl w:val="0"/>
          <w:numId w:val="7"/>
        </w:numPr>
        <w:tabs>
          <w:tab w:val="clear" w:pos="1135"/>
        </w:tabs>
        <w:spacing w:after="60"/>
        <w:ind w:left="720" w:hanging="360"/>
        <w:contextualSpacing w:val="0"/>
        <w:rPr>
          <w:szCs w:val="22"/>
          <w:lang w:val="ru-RU"/>
        </w:rPr>
      </w:pPr>
      <w:r w:rsidRPr="00EC6957">
        <w:rPr>
          <w:szCs w:val="22"/>
          <w:lang w:val="ru-RU"/>
        </w:rPr>
        <w:t>окончательно</w:t>
      </w:r>
      <w:r w:rsidR="009D4BCB">
        <w:rPr>
          <w:szCs w:val="22"/>
          <w:lang w:val="ru-RU"/>
        </w:rPr>
        <w:t>е предложение</w:t>
      </w:r>
      <w:r w:rsidRPr="00EC6957">
        <w:rPr>
          <w:szCs w:val="22"/>
          <w:lang w:val="ru-RU"/>
        </w:rPr>
        <w:t xml:space="preserve"> по детальным событиям, с учетом представленной ВИС информации о результатах сопоставления событий, влияющих на правовой статус патентов согласно их национальной или региональной практике</w:t>
      </w:r>
      <w:r w:rsidR="00343E38">
        <w:rPr>
          <w:szCs w:val="22"/>
          <w:lang w:val="ru-RU"/>
        </w:rPr>
        <w:t>,</w:t>
      </w:r>
      <w:r w:rsidRPr="00EC6957">
        <w:rPr>
          <w:szCs w:val="22"/>
          <w:lang w:val="ru-RU"/>
        </w:rPr>
        <w:t xml:space="preserve"> и событий, предусмотренных стандартом </w:t>
      </w:r>
      <w:r w:rsidRPr="00EC6957">
        <w:rPr>
          <w:szCs w:val="22"/>
        </w:rPr>
        <w:t>ST</w:t>
      </w:r>
      <w:r w:rsidRPr="00EC6957">
        <w:rPr>
          <w:szCs w:val="22"/>
          <w:lang w:val="ru-RU"/>
        </w:rPr>
        <w:t>.27</w:t>
      </w:r>
      <w:r w:rsidR="00255386" w:rsidRPr="00EC6957">
        <w:rPr>
          <w:szCs w:val="22"/>
          <w:lang w:val="ru-RU"/>
        </w:rPr>
        <w:t xml:space="preserve">; </w:t>
      </w:r>
      <w:r>
        <w:rPr>
          <w:szCs w:val="22"/>
          <w:lang w:val="ru-RU"/>
        </w:rPr>
        <w:t xml:space="preserve">и </w:t>
      </w:r>
    </w:p>
    <w:p w:rsidR="00255386" w:rsidRPr="00EC6957" w:rsidRDefault="00EC6957" w:rsidP="00922F68">
      <w:pPr>
        <w:pStyle w:val="ListParagraph"/>
        <w:numPr>
          <w:ilvl w:val="0"/>
          <w:numId w:val="7"/>
        </w:numPr>
        <w:tabs>
          <w:tab w:val="clear" w:pos="1135"/>
        </w:tabs>
        <w:spacing w:after="220"/>
        <w:ind w:left="720" w:hanging="360"/>
        <w:contextualSpacing w:val="0"/>
        <w:rPr>
          <w:szCs w:val="22"/>
          <w:lang w:val="ru-RU"/>
        </w:rPr>
      </w:pPr>
      <w:r w:rsidRPr="00EC6957">
        <w:rPr>
          <w:szCs w:val="22"/>
          <w:lang w:val="ru-RU"/>
        </w:rPr>
        <w:t>уточненн</w:t>
      </w:r>
      <w:r w:rsidR="00343E38">
        <w:rPr>
          <w:szCs w:val="22"/>
          <w:lang w:val="ru-RU"/>
        </w:rPr>
        <w:t>ый</w:t>
      </w:r>
      <w:r w:rsidRPr="00EC6957">
        <w:rPr>
          <w:szCs w:val="22"/>
          <w:lang w:val="ru-RU"/>
        </w:rPr>
        <w:t xml:space="preserve"> вариант методических указаний к стандарту </w:t>
      </w:r>
      <w:r w:rsidRPr="00EC6957">
        <w:rPr>
          <w:szCs w:val="22"/>
        </w:rPr>
        <w:t>ST</w:t>
      </w:r>
      <w:r w:rsidRPr="00EC6957">
        <w:rPr>
          <w:szCs w:val="22"/>
          <w:lang w:val="ru-RU"/>
        </w:rPr>
        <w:t>.27</w:t>
      </w:r>
      <w:r w:rsidR="007A509C" w:rsidRPr="00EC6957">
        <w:rPr>
          <w:szCs w:val="22"/>
          <w:lang w:val="ru-RU"/>
        </w:rPr>
        <w:t>.</w:t>
      </w:r>
    </w:p>
    <w:p w:rsidR="00255386" w:rsidRPr="002535A5" w:rsidRDefault="00343E38" w:rsidP="00DF49AE">
      <w:pPr>
        <w:pStyle w:val="ONUME"/>
        <w:spacing w:after="120"/>
        <w:rPr>
          <w:lang w:val="ru-RU"/>
        </w:rPr>
      </w:pPr>
      <w:r w:rsidRPr="002535A5">
        <w:rPr>
          <w:lang w:val="ru-RU"/>
        </w:rPr>
        <w:t>Н</w:t>
      </w:r>
      <w:r w:rsidR="002535A5" w:rsidRPr="002535A5">
        <w:rPr>
          <w:lang w:val="ru-RU"/>
        </w:rPr>
        <w:t xml:space="preserve">а рассмотрение седьмой сессии Комитета </w:t>
      </w:r>
      <w:r w:rsidRPr="002535A5">
        <w:rPr>
          <w:lang w:val="ru-RU"/>
        </w:rPr>
        <w:t xml:space="preserve">выносятся </w:t>
      </w:r>
      <w:r>
        <w:rPr>
          <w:lang w:val="ru-RU"/>
        </w:rPr>
        <w:t xml:space="preserve">следующие </w:t>
      </w:r>
      <w:r w:rsidRPr="002535A5">
        <w:rPr>
          <w:lang w:val="ru-RU"/>
        </w:rPr>
        <w:t>результаты деятельности Целевой группы</w:t>
      </w:r>
      <w:r w:rsidR="002535A5" w:rsidRPr="002535A5">
        <w:rPr>
          <w:lang w:val="ru-RU"/>
        </w:rPr>
        <w:t>:</w:t>
      </w:r>
    </w:p>
    <w:p w:rsidR="00206E39" w:rsidRPr="00907414" w:rsidRDefault="002535A5" w:rsidP="00DF49AE">
      <w:pPr>
        <w:pStyle w:val="ListParagraph"/>
        <w:numPr>
          <w:ilvl w:val="0"/>
          <w:numId w:val="7"/>
        </w:numPr>
        <w:tabs>
          <w:tab w:val="clear" w:pos="1135"/>
        </w:tabs>
        <w:spacing w:after="60"/>
        <w:ind w:left="720" w:hanging="360"/>
        <w:contextualSpacing w:val="0"/>
        <w:rPr>
          <w:lang w:val="ru-RU"/>
        </w:rPr>
      </w:pPr>
      <w:r w:rsidRPr="002535A5">
        <w:rPr>
          <w:szCs w:val="22"/>
          <w:lang w:val="ru-RU"/>
        </w:rPr>
        <w:t xml:space="preserve">предлагаемая пересмотренная редакция стандарта ВОИС </w:t>
      </w:r>
      <w:r w:rsidRPr="002535A5">
        <w:rPr>
          <w:szCs w:val="22"/>
        </w:rPr>
        <w:t>ST</w:t>
      </w:r>
      <w:r w:rsidRPr="002535A5">
        <w:rPr>
          <w:szCs w:val="22"/>
          <w:lang w:val="ru-RU"/>
        </w:rPr>
        <w:t>.27, включая уточненные детальные события и предварительные методические указания (см.</w:t>
      </w:r>
      <w:r w:rsidRPr="002535A5">
        <w:rPr>
          <w:szCs w:val="22"/>
        </w:rPr>
        <w:t> </w:t>
      </w:r>
      <w:r w:rsidRPr="00907414">
        <w:rPr>
          <w:szCs w:val="22"/>
          <w:lang w:val="ru-RU"/>
        </w:rPr>
        <w:t xml:space="preserve">документ </w:t>
      </w:r>
      <w:r w:rsidR="009876B6">
        <w:rPr>
          <w:szCs w:val="22"/>
        </w:rPr>
        <w:t>CWS</w:t>
      </w:r>
      <w:r w:rsidR="009876B6" w:rsidRPr="00907414">
        <w:rPr>
          <w:szCs w:val="22"/>
          <w:lang w:val="ru-RU"/>
        </w:rPr>
        <w:t>/</w:t>
      </w:r>
      <w:r w:rsidRPr="002535A5">
        <w:rPr>
          <w:szCs w:val="22"/>
          <w:lang w:val="ru-RU"/>
        </w:rPr>
        <w:t>7</w:t>
      </w:r>
      <w:r w:rsidRPr="00907414">
        <w:rPr>
          <w:szCs w:val="22"/>
          <w:lang w:val="ru-RU"/>
        </w:rPr>
        <w:t>/12);</w:t>
      </w:r>
    </w:p>
    <w:p w:rsidR="00255386" w:rsidRDefault="002535A5" w:rsidP="00922F68">
      <w:pPr>
        <w:pStyle w:val="Heading3"/>
        <w:tabs>
          <w:tab w:val="num" w:pos="567"/>
        </w:tabs>
        <w:spacing w:after="0"/>
        <w:rPr>
          <w:lang w:val="ru-RU"/>
        </w:rPr>
      </w:pPr>
      <w:r w:rsidRPr="002535A5">
        <w:rPr>
          <w:lang w:val="ru-RU"/>
        </w:rPr>
        <w:t xml:space="preserve">Сопоставление национальных/региональных событий с событиями стандарта </w:t>
      </w:r>
      <w:r w:rsidRPr="002535A5">
        <w:t>ST</w:t>
      </w:r>
      <w:r w:rsidRPr="002535A5">
        <w:rPr>
          <w:lang w:val="ru-RU"/>
        </w:rPr>
        <w:t>.27</w:t>
      </w:r>
    </w:p>
    <w:p w:rsidR="00255386" w:rsidRPr="00924AFC" w:rsidRDefault="004B7FA8" w:rsidP="00601DC8">
      <w:pPr>
        <w:pStyle w:val="ONUME"/>
        <w:rPr>
          <w:lang w:val="ru-RU"/>
        </w:rPr>
      </w:pPr>
      <w:r w:rsidRPr="00924AFC">
        <w:rPr>
          <w:lang w:val="ru-RU"/>
        </w:rPr>
        <w:t xml:space="preserve">На своей шестой сессии </w:t>
      </w:r>
      <w:r w:rsidR="00373209" w:rsidRPr="00924AFC">
        <w:rPr>
          <w:lang w:val="ru-RU"/>
        </w:rPr>
        <w:t>КСВ</w:t>
      </w:r>
      <w:r w:rsidR="00BD06FC" w:rsidRPr="00924AFC">
        <w:rPr>
          <w:lang w:val="ru-RU"/>
        </w:rPr>
        <w:t xml:space="preserve"> </w:t>
      </w:r>
      <w:r w:rsidR="009876B6" w:rsidRPr="009876B6">
        <w:rPr>
          <w:lang w:val="ru-RU"/>
        </w:rPr>
        <w:t>утвер</w:t>
      </w:r>
      <w:r w:rsidR="00907414">
        <w:rPr>
          <w:lang w:val="ru-RU"/>
        </w:rPr>
        <w:t xml:space="preserve">дил </w:t>
      </w:r>
      <w:r w:rsidR="00907414" w:rsidRPr="00907414">
        <w:rPr>
          <w:lang w:val="ru-RU"/>
        </w:rPr>
        <w:t>предварительн</w:t>
      </w:r>
      <w:r>
        <w:rPr>
          <w:lang w:val="ru-RU"/>
        </w:rPr>
        <w:t xml:space="preserve">ую сводную сопоставительную таблицу по </w:t>
      </w:r>
      <w:r w:rsidR="00BD06FC" w:rsidRPr="00924AFC">
        <w:rPr>
          <w:lang w:val="ru-RU"/>
        </w:rPr>
        <w:t xml:space="preserve">12 </w:t>
      </w:r>
      <w:r w:rsidR="00373209" w:rsidRPr="00924AFC">
        <w:rPr>
          <w:lang w:val="ru-RU"/>
        </w:rPr>
        <w:t>ВИС</w:t>
      </w:r>
      <w:r w:rsidR="00BD06FC" w:rsidRPr="00924AFC">
        <w:rPr>
          <w:lang w:val="ru-RU"/>
        </w:rPr>
        <w:t xml:space="preserve"> </w:t>
      </w:r>
      <w:r w:rsidR="009876B6" w:rsidRPr="009876B6">
        <w:rPr>
          <w:lang w:val="ru-RU"/>
        </w:rPr>
        <w:t>и</w:t>
      </w:r>
      <w:r w:rsidR="00BD06FC" w:rsidRPr="00924AFC">
        <w:rPr>
          <w:lang w:val="ru-RU"/>
        </w:rPr>
        <w:t xml:space="preserve"> </w:t>
      </w:r>
      <w:r w:rsidR="00EC6957" w:rsidRPr="00924AFC">
        <w:rPr>
          <w:lang w:val="ru-RU"/>
        </w:rPr>
        <w:t xml:space="preserve">просил </w:t>
      </w:r>
      <w:r w:rsidR="00924AFC" w:rsidRPr="00924AFC">
        <w:rPr>
          <w:lang w:val="ru-RU"/>
        </w:rPr>
        <w:t>Секретариат</w:t>
      </w:r>
      <w:r w:rsidR="00BD06FC" w:rsidRPr="00924AFC">
        <w:rPr>
          <w:lang w:val="ru-RU"/>
        </w:rPr>
        <w:t xml:space="preserve"> </w:t>
      </w:r>
      <w:r>
        <w:rPr>
          <w:lang w:val="ru-RU"/>
        </w:rPr>
        <w:t>о</w:t>
      </w:r>
      <w:r w:rsidR="009876B6" w:rsidRPr="009876B6">
        <w:rPr>
          <w:lang w:val="ru-RU"/>
        </w:rPr>
        <w:t xml:space="preserve">публиковать </w:t>
      </w:r>
      <w:r>
        <w:rPr>
          <w:lang w:val="ru-RU"/>
        </w:rPr>
        <w:t xml:space="preserve">ее на </w:t>
      </w:r>
      <w:r w:rsidRPr="004B7FA8">
        <w:rPr>
          <w:lang w:val="ru-RU"/>
        </w:rPr>
        <w:t>вебсайт</w:t>
      </w:r>
      <w:r>
        <w:rPr>
          <w:lang w:val="ru-RU"/>
        </w:rPr>
        <w:t xml:space="preserve">е </w:t>
      </w:r>
      <w:r w:rsidR="00924AFC" w:rsidRPr="00924AFC">
        <w:rPr>
          <w:lang w:val="ru-RU"/>
        </w:rPr>
        <w:t xml:space="preserve">ВОИС </w:t>
      </w:r>
      <w:r w:rsidR="00924AFC" w:rsidRPr="00924AFC">
        <w:rPr>
          <w:szCs w:val="22"/>
          <w:lang w:val="ru-RU"/>
        </w:rPr>
        <w:t xml:space="preserve">(см. пункт </w:t>
      </w:r>
      <w:r w:rsidR="00BD06FC" w:rsidRPr="00924AFC">
        <w:rPr>
          <w:szCs w:val="22"/>
          <w:lang w:val="ru-RU"/>
        </w:rPr>
        <w:t xml:space="preserve">91 </w:t>
      </w:r>
      <w:r w:rsidR="00924AFC" w:rsidRPr="00924AFC">
        <w:rPr>
          <w:szCs w:val="22"/>
          <w:lang w:val="ru-RU"/>
        </w:rPr>
        <w:t>документа</w:t>
      </w:r>
      <w:r w:rsidR="00BD06FC" w:rsidRPr="00924AFC">
        <w:rPr>
          <w:szCs w:val="22"/>
          <w:lang w:val="ru-RU"/>
        </w:rPr>
        <w:t xml:space="preserve"> </w:t>
      </w:r>
      <w:r w:rsidR="009876B6">
        <w:rPr>
          <w:szCs w:val="22"/>
          <w:lang w:val="ru-RU"/>
        </w:rPr>
        <w:t>CWS/</w:t>
      </w:r>
      <w:r>
        <w:rPr>
          <w:szCs w:val="22"/>
          <w:lang w:val="ru-RU"/>
        </w:rPr>
        <w:t xml:space="preserve">6/24). В </w:t>
      </w:r>
      <w:r>
        <w:rPr>
          <w:lang w:val="ru-RU"/>
        </w:rPr>
        <w:t>январе</w:t>
      </w:r>
      <w:r w:rsidR="00AD187C" w:rsidRPr="00924AFC">
        <w:rPr>
          <w:lang w:val="ru-RU"/>
        </w:rPr>
        <w:t xml:space="preserve"> </w:t>
      </w:r>
      <w:r w:rsidR="009876B6">
        <w:rPr>
          <w:lang w:val="ru-RU"/>
        </w:rPr>
        <w:t>2019 г.</w:t>
      </w:r>
      <w:r w:rsidR="00AD187C" w:rsidRPr="00924AFC">
        <w:rPr>
          <w:lang w:val="ru-RU"/>
        </w:rPr>
        <w:t xml:space="preserve"> </w:t>
      </w:r>
      <w:r w:rsidR="00924AFC" w:rsidRPr="00924AFC">
        <w:rPr>
          <w:lang w:val="ru-RU"/>
        </w:rPr>
        <w:t xml:space="preserve">Международное бюро </w:t>
      </w:r>
      <w:r>
        <w:rPr>
          <w:lang w:val="ru-RU"/>
        </w:rPr>
        <w:t xml:space="preserve">опубликовало </w:t>
      </w:r>
      <w:r w:rsidR="00373209" w:rsidRPr="00924AFC">
        <w:rPr>
          <w:lang w:val="ru-RU"/>
        </w:rPr>
        <w:t>сопоставительные таблицы</w:t>
      </w:r>
      <w:r w:rsidR="00AD187C" w:rsidRPr="00924AFC">
        <w:rPr>
          <w:lang w:val="ru-RU"/>
        </w:rPr>
        <w:t xml:space="preserve"> </w:t>
      </w:r>
      <w:r>
        <w:rPr>
          <w:lang w:val="ru-RU"/>
        </w:rPr>
        <w:t xml:space="preserve">для </w:t>
      </w:r>
      <w:r w:rsidRPr="004B7FA8">
        <w:rPr>
          <w:lang w:val="ru-RU"/>
        </w:rPr>
        <w:t>стандарт</w:t>
      </w:r>
      <w:r>
        <w:rPr>
          <w:lang w:val="ru-RU"/>
        </w:rPr>
        <w:t xml:space="preserve">а </w:t>
      </w:r>
      <w:r w:rsidRPr="00922F68">
        <w:t>ST</w:t>
      </w:r>
      <w:r w:rsidRPr="00924AFC">
        <w:rPr>
          <w:lang w:val="ru-RU"/>
        </w:rPr>
        <w:t xml:space="preserve">.27 </w:t>
      </w:r>
      <w:r>
        <w:rPr>
          <w:lang w:val="ru-RU"/>
        </w:rPr>
        <w:t xml:space="preserve">по </w:t>
      </w:r>
      <w:r w:rsidR="00AD187C" w:rsidRPr="00924AFC">
        <w:rPr>
          <w:lang w:val="ru-RU"/>
        </w:rPr>
        <w:t xml:space="preserve">12 </w:t>
      </w:r>
      <w:r w:rsidR="00373209" w:rsidRPr="00924AFC">
        <w:rPr>
          <w:lang w:val="ru-RU"/>
        </w:rPr>
        <w:t>ВИС</w:t>
      </w:r>
      <w:r w:rsidR="00AD187C" w:rsidRPr="00924AFC">
        <w:rPr>
          <w:lang w:val="ru-RU"/>
        </w:rPr>
        <w:t xml:space="preserve"> </w:t>
      </w:r>
      <w:r>
        <w:rPr>
          <w:lang w:val="ru-RU"/>
        </w:rPr>
        <w:t xml:space="preserve">в </w:t>
      </w:r>
      <w:r w:rsidR="002535A5" w:rsidRPr="001E7567">
        <w:rPr>
          <w:lang w:val="ru-RU"/>
        </w:rPr>
        <w:t>пункт</w:t>
      </w:r>
      <w:r>
        <w:rPr>
          <w:lang w:val="ru-RU"/>
        </w:rPr>
        <w:t>е</w:t>
      </w:r>
      <w:r w:rsidR="002535A5" w:rsidRPr="00924AFC">
        <w:rPr>
          <w:lang w:val="ru-RU"/>
        </w:rPr>
        <w:t xml:space="preserve"> </w:t>
      </w:r>
      <w:r w:rsidR="00AD187C" w:rsidRPr="00924AFC">
        <w:rPr>
          <w:lang w:val="ru-RU"/>
        </w:rPr>
        <w:t xml:space="preserve">7.13 </w:t>
      </w:r>
      <w:r w:rsidR="002535A5" w:rsidRPr="001E7567">
        <w:rPr>
          <w:lang w:val="ru-RU"/>
        </w:rPr>
        <w:t>Справочника</w:t>
      </w:r>
      <w:r w:rsidR="002535A5" w:rsidRPr="00924AFC">
        <w:rPr>
          <w:lang w:val="ru-RU"/>
        </w:rPr>
        <w:t xml:space="preserve"> ВОИС</w:t>
      </w:r>
      <w:r w:rsidR="00AD187C" w:rsidRPr="00924AFC">
        <w:rPr>
          <w:lang w:val="ru-RU"/>
        </w:rPr>
        <w:t>.</w:t>
      </w:r>
    </w:p>
    <w:p w:rsidR="00255386" w:rsidRPr="009876B6" w:rsidRDefault="001E7567" w:rsidP="00922F68">
      <w:pPr>
        <w:pStyle w:val="ONUME"/>
        <w:rPr>
          <w:lang w:val="ru-RU"/>
        </w:rPr>
      </w:pPr>
      <w:r w:rsidRPr="001E7567">
        <w:rPr>
          <w:lang w:val="ru-RU"/>
        </w:rPr>
        <w:t>Международное бюро продолжило работу с Европейским патентным ведомством (ЕПВ) по подготовке сопоставительных таблиц по правовым событиям, влияющим на правовой статус патентов согласно национальной или региональной практике, включенных в Международную базу патентной документации (</w:t>
      </w:r>
      <w:r w:rsidRPr="001E7567">
        <w:t>INPADOC</w:t>
      </w:r>
      <w:r w:rsidRPr="001E7567">
        <w:rPr>
          <w:lang w:val="ru-RU"/>
        </w:rPr>
        <w:t xml:space="preserve">), в которой хранятся данные </w:t>
      </w:r>
      <w:r w:rsidR="004B7FA8">
        <w:rPr>
          <w:lang w:val="ru-RU"/>
        </w:rPr>
        <w:t xml:space="preserve">около </w:t>
      </w:r>
      <w:r w:rsidRPr="001E7567">
        <w:rPr>
          <w:lang w:val="ru-RU"/>
        </w:rPr>
        <w:t>50 ВИС. Международное бюро считает такую совместную работу очень важной, поско</w:t>
      </w:r>
      <w:r w:rsidR="004B7FA8">
        <w:rPr>
          <w:lang w:val="ru-RU"/>
        </w:rPr>
        <w:t>льку она позволит получ</w:t>
      </w:r>
      <w:r w:rsidR="00343E38">
        <w:rPr>
          <w:lang w:val="ru-RU"/>
        </w:rPr>
        <w:t>и</w:t>
      </w:r>
      <w:r w:rsidRPr="001E7567">
        <w:rPr>
          <w:lang w:val="ru-RU"/>
        </w:rPr>
        <w:t>ть более согласованные и точные данные о</w:t>
      </w:r>
      <w:r w:rsidR="00343E38">
        <w:rPr>
          <w:lang w:val="ru-RU"/>
        </w:rPr>
        <w:t> </w:t>
      </w:r>
      <w:r w:rsidRPr="001E7567">
        <w:rPr>
          <w:lang w:val="ru-RU"/>
        </w:rPr>
        <w:t xml:space="preserve">правовом статусе патентов, соответствующие требованиям стандарта ВОИС </w:t>
      </w:r>
      <w:r w:rsidRPr="001E7567">
        <w:t>ST</w:t>
      </w:r>
      <w:r w:rsidRPr="001E7567">
        <w:rPr>
          <w:lang w:val="ru-RU"/>
        </w:rPr>
        <w:t xml:space="preserve">.27, что будет отвечать интересам всего сообщества ИС, особенно пользователей системы ИС. </w:t>
      </w:r>
    </w:p>
    <w:p w:rsidR="00255386" w:rsidRPr="001E7567" w:rsidRDefault="001E7567" w:rsidP="007E523A">
      <w:pPr>
        <w:pStyle w:val="Heading3"/>
        <w:keepLines/>
        <w:tabs>
          <w:tab w:val="num" w:pos="567"/>
        </w:tabs>
        <w:spacing w:after="0"/>
        <w:rPr>
          <w:lang w:val="ru-RU"/>
        </w:rPr>
      </w:pPr>
      <w:r w:rsidRPr="00771217">
        <w:rPr>
          <w:lang w:val="ru-RU"/>
        </w:rPr>
        <w:t>Предложение</w:t>
      </w:r>
      <w:r w:rsidRPr="001E7567">
        <w:rPr>
          <w:lang w:val="ru-RU"/>
        </w:rPr>
        <w:t xml:space="preserve"> </w:t>
      </w:r>
      <w:r>
        <w:rPr>
          <w:lang w:val="ru-RU"/>
        </w:rPr>
        <w:t>о</w:t>
      </w:r>
      <w:r w:rsidRPr="001E7567">
        <w:rPr>
          <w:lang w:val="ru-RU"/>
        </w:rPr>
        <w:t xml:space="preserve"> </w:t>
      </w:r>
      <w:r>
        <w:rPr>
          <w:lang w:val="ru-RU"/>
        </w:rPr>
        <w:t>пересмотре</w:t>
      </w:r>
      <w:r w:rsidRPr="001E7567">
        <w:rPr>
          <w:lang w:val="ru-RU"/>
        </w:rPr>
        <w:t xml:space="preserve"> </w:t>
      </w:r>
      <w:r w:rsidRPr="00771217">
        <w:rPr>
          <w:lang w:val="ru-RU"/>
        </w:rPr>
        <w:t>стандарта</w:t>
      </w:r>
      <w:r w:rsidRPr="001E7567">
        <w:rPr>
          <w:lang w:val="ru-RU"/>
        </w:rPr>
        <w:t xml:space="preserve"> </w:t>
      </w:r>
      <w:r w:rsidRPr="00771217">
        <w:rPr>
          <w:lang w:val="ru-RU"/>
        </w:rPr>
        <w:t>ВОИС</w:t>
      </w:r>
      <w:r w:rsidRPr="001E7567">
        <w:rPr>
          <w:lang w:val="ru-RU"/>
        </w:rPr>
        <w:t xml:space="preserve"> </w:t>
      </w:r>
      <w:r w:rsidRPr="003B6F34">
        <w:t>ST</w:t>
      </w:r>
      <w:r w:rsidRPr="001E7567">
        <w:rPr>
          <w:lang w:val="ru-RU"/>
        </w:rPr>
        <w:t>.27</w:t>
      </w:r>
    </w:p>
    <w:p w:rsidR="00972DAE" w:rsidRPr="009876B6" w:rsidRDefault="001E7567" w:rsidP="007E523A">
      <w:pPr>
        <w:pStyle w:val="ONUME"/>
        <w:keepLines/>
        <w:rPr>
          <w:lang w:val="ru-RU"/>
        </w:rPr>
      </w:pPr>
      <w:r>
        <w:rPr>
          <w:lang w:val="ru-RU"/>
        </w:rPr>
        <w:t>В</w:t>
      </w:r>
      <w:r w:rsidRPr="001E7567">
        <w:rPr>
          <w:lang w:val="ru-RU"/>
        </w:rPr>
        <w:t xml:space="preserve"> период после шестой сессии КСВ </w:t>
      </w:r>
      <w:r w:rsidR="00373209" w:rsidRPr="001E7567">
        <w:rPr>
          <w:lang w:val="ru-RU"/>
        </w:rPr>
        <w:t>Целевая группа по правовому статусу</w:t>
      </w:r>
      <w:r w:rsidR="00255386" w:rsidRPr="001E7567">
        <w:rPr>
          <w:lang w:val="ru-RU"/>
        </w:rPr>
        <w:t xml:space="preserve"> </w:t>
      </w:r>
      <w:r w:rsidRPr="001E7567">
        <w:rPr>
          <w:lang w:val="ru-RU"/>
        </w:rPr>
        <w:t xml:space="preserve">продолжала работу по выполнению </w:t>
      </w:r>
      <w:r w:rsidRPr="009876B6">
        <w:rPr>
          <w:lang w:val="ru-RU"/>
        </w:rPr>
        <w:t>Задачи № 47</w:t>
      </w:r>
      <w:r w:rsidR="00255386" w:rsidRPr="009876B6">
        <w:rPr>
          <w:lang w:val="ru-RU"/>
        </w:rPr>
        <w:t xml:space="preserve"> </w:t>
      </w:r>
      <w:r w:rsidR="0009337F">
        <w:rPr>
          <w:lang w:val="ru-RU"/>
        </w:rPr>
        <w:t xml:space="preserve">и </w:t>
      </w:r>
      <w:r w:rsidRPr="009876B6">
        <w:rPr>
          <w:lang w:val="ru-RU"/>
        </w:rPr>
        <w:t xml:space="preserve">отметила необходимость </w:t>
      </w:r>
      <w:r w:rsidRPr="009876B6">
        <w:rPr>
          <w:lang w:val="ru-RU"/>
        </w:rPr>
        <w:lastRenderedPageBreak/>
        <w:t xml:space="preserve">дальнейшего пересмотра стандарта </w:t>
      </w:r>
      <w:r w:rsidR="00255386" w:rsidRPr="00922F68">
        <w:t>ST</w:t>
      </w:r>
      <w:r w:rsidR="00255386" w:rsidRPr="009876B6">
        <w:rPr>
          <w:lang w:val="ru-RU"/>
        </w:rPr>
        <w:t xml:space="preserve">.27.  </w:t>
      </w:r>
      <w:r w:rsidRPr="009876B6">
        <w:rPr>
          <w:lang w:val="ru-RU"/>
        </w:rPr>
        <w:t>Целевая группа</w:t>
      </w:r>
      <w:r w:rsidR="00972DAE" w:rsidRPr="009876B6">
        <w:rPr>
          <w:lang w:val="ru-RU"/>
        </w:rPr>
        <w:t xml:space="preserve"> </w:t>
      </w:r>
      <w:r w:rsidR="0009337F">
        <w:rPr>
          <w:lang w:val="ru-RU"/>
        </w:rPr>
        <w:t xml:space="preserve">провела </w:t>
      </w:r>
      <w:r w:rsidR="009876B6" w:rsidRPr="009876B6">
        <w:rPr>
          <w:lang w:val="ru-RU"/>
        </w:rPr>
        <w:t>шесть</w:t>
      </w:r>
      <w:r w:rsidR="00972DAE" w:rsidRPr="009876B6">
        <w:rPr>
          <w:lang w:val="ru-RU"/>
        </w:rPr>
        <w:t xml:space="preserve"> </w:t>
      </w:r>
      <w:r w:rsidR="009876B6" w:rsidRPr="009876B6">
        <w:rPr>
          <w:lang w:val="ru-RU"/>
        </w:rPr>
        <w:t>онлайнов</w:t>
      </w:r>
      <w:r w:rsidR="0009337F">
        <w:rPr>
          <w:lang w:val="ru-RU"/>
        </w:rPr>
        <w:t>ых</w:t>
      </w:r>
      <w:r w:rsidR="009876B6" w:rsidRPr="009876B6">
        <w:rPr>
          <w:lang w:val="ru-RU"/>
        </w:rPr>
        <w:t xml:space="preserve"> </w:t>
      </w:r>
      <w:r w:rsidR="00924AFC" w:rsidRPr="009876B6">
        <w:rPr>
          <w:lang w:val="ru-RU"/>
        </w:rPr>
        <w:t xml:space="preserve">совещаний </w:t>
      </w:r>
      <w:r w:rsidR="0009337F">
        <w:rPr>
          <w:lang w:val="ru-RU"/>
        </w:rPr>
        <w:t>для обсуждения</w:t>
      </w:r>
      <w:r w:rsidR="009876B6" w:rsidRPr="009876B6">
        <w:rPr>
          <w:lang w:val="ru-RU"/>
        </w:rPr>
        <w:t xml:space="preserve"> </w:t>
      </w:r>
      <w:r w:rsidR="0009337F" w:rsidRPr="0009337F">
        <w:rPr>
          <w:lang w:val="ru-RU"/>
        </w:rPr>
        <w:t>необходим</w:t>
      </w:r>
      <w:r w:rsidR="0009337F">
        <w:rPr>
          <w:lang w:val="ru-RU"/>
        </w:rPr>
        <w:t>ых поправок</w:t>
      </w:r>
      <w:r w:rsidR="00972DAE" w:rsidRPr="009876B6">
        <w:rPr>
          <w:lang w:val="ru-RU"/>
        </w:rPr>
        <w:t xml:space="preserve">: </w:t>
      </w:r>
      <w:r w:rsidR="009876B6" w:rsidRPr="009876B6">
        <w:rPr>
          <w:lang w:val="ru-RU"/>
        </w:rPr>
        <w:t>три</w:t>
      </w:r>
      <w:r w:rsidR="00972DAE" w:rsidRPr="009876B6">
        <w:rPr>
          <w:lang w:val="ru-RU"/>
        </w:rPr>
        <w:t xml:space="preserve"> </w:t>
      </w:r>
      <w:r w:rsidR="0009337F">
        <w:rPr>
          <w:lang w:val="ru-RU"/>
        </w:rPr>
        <w:t>совещания</w:t>
      </w:r>
      <w:r w:rsidR="00924AFC" w:rsidRPr="009876B6">
        <w:rPr>
          <w:lang w:val="ru-RU"/>
        </w:rPr>
        <w:t xml:space="preserve"> </w:t>
      </w:r>
      <w:r w:rsidR="0009337F">
        <w:rPr>
          <w:lang w:val="ru-RU"/>
        </w:rPr>
        <w:t>по примерам</w:t>
      </w:r>
      <w:r w:rsidRPr="009876B6">
        <w:rPr>
          <w:lang w:val="ru-RU"/>
        </w:rPr>
        <w:t xml:space="preserve"> общих сценариев </w:t>
      </w:r>
      <w:r w:rsidR="009876B6" w:rsidRPr="009876B6">
        <w:rPr>
          <w:lang w:val="ru-RU"/>
        </w:rPr>
        <w:t>и</w:t>
      </w:r>
      <w:r w:rsidR="00972DAE" w:rsidRPr="009876B6">
        <w:rPr>
          <w:lang w:val="ru-RU"/>
        </w:rPr>
        <w:t xml:space="preserve"> </w:t>
      </w:r>
      <w:r w:rsidR="009876B6" w:rsidRPr="009876B6">
        <w:rPr>
          <w:lang w:val="ru-RU"/>
        </w:rPr>
        <w:t>три</w:t>
      </w:r>
      <w:r w:rsidR="00972DAE" w:rsidRPr="009876B6">
        <w:rPr>
          <w:lang w:val="ru-RU"/>
        </w:rPr>
        <w:t xml:space="preserve"> </w:t>
      </w:r>
      <w:r w:rsidR="0009337F" w:rsidRPr="009876B6">
        <w:rPr>
          <w:lang w:val="ru-RU"/>
        </w:rPr>
        <w:t>с</w:t>
      </w:r>
      <w:r w:rsidR="0009337F">
        <w:rPr>
          <w:lang w:val="ru-RU"/>
        </w:rPr>
        <w:t xml:space="preserve">овещания по пересмотру </w:t>
      </w:r>
      <w:r w:rsidR="009876B6" w:rsidRPr="009876B6">
        <w:rPr>
          <w:lang w:val="ru-RU"/>
        </w:rPr>
        <w:t>событий</w:t>
      </w:r>
      <w:r w:rsidR="0009337F">
        <w:rPr>
          <w:lang w:val="ru-RU"/>
        </w:rPr>
        <w:t xml:space="preserve"> </w:t>
      </w:r>
      <w:r w:rsidR="0009337F" w:rsidRPr="0009337F">
        <w:rPr>
          <w:lang w:val="ru-RU"/>
        </w:rPr>
        <w:t>стандарт</w:t>
      </w:r>
      <w:r w:rsidR="0009337F">
        <w:rPr>
          <w:lang w:val="ru-RU"/>
        </w:rPr>
        <w:t xml:space="preserve">а </w:t>
      </w:r>
      <w:r w:rsidR="0009337F">
        <w:t>ST</w:t>
      </w:r>
      <w:r w:rsidR="0009337F" w:rsidRPr="009876B6">
        <w:rPr>
          <w:lang w:val="ru-RU"/>
        </w:rPr>
        <w:t>.27</w:t>
      </w:r>
      <w:r w:rsidR="00972DAE" w:rsidRPr="009876B6">
        <w:rPr>
          <w:lang w:val="ru-RU"/>
        </w:rPr>
        <w:t>.</w:t>
      </w:r>
    </w:p>
    <w:p w:rsidR="001E5898" w:rsidRPr="009876B6" w:rsidRDefault="00343E38" w:rsidP="00061B6F">
      <w:pPr>
        <w:pStyle w:val="ONUME"/>
        <w:keepLines/>
        <w:rPr>
          <w:rFonts w:eastAsia="Batang"/>
          <w:lang w:val="ru-RU" w:eastAsia="ko-KR"/>
        </w:rPr>
      </w:pPr>
      <w:r>
        <w:rPr>
          <w:rFonts w:eastAsia="Batang"/>
          <w:lang w:val="ru-RU" w:eastAsia="ko-KR"/>
        </w:rPr>
        <w:t>Н</w:t>
      </w:r>
      <w:r w:rsidR="0009337F">
        <w:rPr>
          <w:rFonts w:eastAsia="Batang"/>
          <w:lang w:val="ru-RU" w:eastAsia="ko-KR"/>
        </w:rPr>
        <w:t xml:space="preserve">а </w:t>
      </w:r>
      <w:r w:rsidR="0009337F" w:rsidRPr="0009337F">
        <w:rPr>
          <w:rFonts w:eastAsia="Batang"/>
          <w:szCs w:val="22"/>
          <w:lang w:val="ru-RU" w:eastAsia="ko-KR"/>
        </w:rPr>
        <w:t>рассмотрени</w:t>
      </w:r>
      <w:r w:rsidR="0009337F">
        <w:rPr>
          <w:rFonts w:eastAsia="Batang"/>
          <w:lang w:val="ru-RU" w:eastAsia="ko-KR"/>
        </w:rPr>
        <w:t xml:space="preserve">е </w:t>
      </w:r>
      <w:r w:rsidR="00924AFC" w:rsidRPr="009876B6">
        <w:rPr>
          <w:rFonts w:eastAsia="Batang"/>
          <w:lang w:val="ru-RU" w:eastAsia="ko-KR"/>
        </w:rPr>
        <w:t>седьмой</w:t>
      </w:r>
      <w:r w:rsidR="001E5898" w:rsidRPr="009876B6">
        <w:rPr>
          <w:rFonts w:eastAsia="Batang"/>
          <w:lang w:val="ru-RU" w:eastAsia="ko-KR"/>
        </w:rPr>
        <w:t xml:space="preserve"> </w:t>
      </w:r>
      <w:r w:rsidR="00924AFC" w:rsidRPr="009876B6">
        <w:rPr>
          <w:rFonts w:eastAsia="Batang"/>
          <w:lang w:val="ru-RU" w:eastAsia="ko-KR"/>
        </w:rPr>
        <w:t>с</w:t>
      </w:r>
      <w:r w:rsidR="0009337F">
        <w:rPr>
          <w:rFonts w:eastAsia="Batang"/>
          <w:lang w:val="ru-RU" w:eastAsia="ko-KR"/>
        </w:rPr>
        <w:t>ессии</w:t>
      </w:r>
      <w:r w:rsidR="001E5898" w:rsidRPr="009876B6">
        <w:rPr>
          <w:rFonts w:eastAsia="Batang"/>
          <w:lang w:val="ru-RU" w:eastAsia="ko-KR"/>
        </w:rPr>
        <w:t xml:space="preserve"> </w:t>
      </w:r>
      <w:r w:rsidR="00373209" w:rsidRPr="009876B6">
        <w:rPr>
          <w:rFonts w:eastAsia="Batang"/>
          <w:lang w:val="ru-RU" w:eastAsia="ko-KR"/>
        </w:rPr>
        <w:t>КСВ</w:t>
      </w:r>
      <w:r>
        <w:rPr>
          <w:rFonts w:eastAsia="Batang"/>
          <w:lang w:val="ru-RU" w:eastAsia="ko-KR"/>
        </w:rPr>
        <w:t xml:space="preserve"> были предложены </w:t>
      </w:r>
      <w:r w:rsidRPr="00343E38">
        <w:rPr>
          <w:rFonts w:eastAsia="Batang"/>
          <w:lang w:val="ru-RU" w:eastAsia="ko-KR"/>
        </w:rPr>
        <w:t>следующ</w:t>
      </w:r>
      <w:r>
        <w:rPr>
          <w:rFonts w:eastAsia="Batang"/>
          <w:lang w:val="ru-RU" w:eastAsia="ko-KR"/>
        </w:rPr>
        <w:t xml:space="preserve">ие </w:t>
      </w:r>
      <w:r>
        <w:rPr>
          <w:lang w:val="ru-RU"/>
        </w:rPr>
        <w:t>поправки</w:t>
      </w:r>
      <w:r w:rsidR="001E5898" w:rsidRPr="009876B6">
        <w:rPr>
          <w:rFonts w:eastAsia="Batang"/>
          <w:lang w:val="ru-RU" w:eastAsia="ko-KR"/>
        </w:rPr>
        <w:t>:</w:t>
      </w:r>
    </w:p>
    <w:p w:rsidR="002B38FA" w:rsidRPr="009876B6" w:rsidRDefault="0009337F" w:rsidP="00922F68">
      <w:pPr>
        <w:pStyle w:val="ListParagraph"/>
        <w:numPr>
          <w:ilvl w:val="0"/>
          <w:numId w:val="10"/>
        </w:numPr>
        <w:spacing w:after="220"/>
        <w:ind w:left="1080"/>
        <w:rPr>
          <w:lang w:val="ru-RU"/>
        </w:rPr>
      </w:pPr>
      <w:r>
        <w:rPr>
          <w:lang w:val="ru-RU"/>
        </w:rPr>
        <w:t>уточняющие поправки к событиям</w:t>
      </w:r>
      <w:r w:rsidR="001E5898" w:rsidRPr="009876B6">
        <w:rPr>
          <w:lang w:val="ru-RU"/>
        </w:rPr>
        <w:t xml:space="preserve"> </w:t>
      </w:r>
      <w:r w:rsidR="000729C0" w:rsidRPr="00922F68">
        <w:t>R</w:t>
      </w:r>
      <w:r w:rsidR="000729C0" w:rsidRPr="009876B6">
        <w:rPr>
          <w:lang w:val="ru-RU"/>
        </w:rPr>
        <w:t xml:space="preserve">13 </w:t>
      </w:r>
      <w:r w:rsidR="009876B6" w:rsidRPr="009876B6">
        <w:rPr>
          <w:lang w:val="ru-RU"/>
        </w:rPr>
        <w:t>и</w:t>
      </w:r>
      <w:r w:rsidR="001E5898" w:rsidRPr="009876B6">
        <w:rPr>
          <w:lang w:val="ru-RU"/>
        </w:rPr>
        <w:t xml:space="preserve"> </w:t>
      </w:r>
      <w:r w:rsidR="000729C0" w:rsidRPr="00922F68">
        <w:t>R</w:t>
      </w:r>
      <w:r w:rsidR="000729C0" w:rsidRPr="009876B6">
        <w:rPr>
          <w:lang w:val="ru-RU"/>
        </w:rPr>
        <w:t>14 (</w:t>
      </w:r>
      <w:r>
        <w:rPr>
          <w:lang w:val="ru-RU"/>
        </w:rPr>
        <w:t>уточнение имени</w:t>
      </w:r>
      <w:r w:rsidR="001E5898" w:rsidRPr="009876B6">
        <w:rPr>
          <w:lang w:val="ru-RU"/>
        </w:rPr>
        <w:t xml:space="preserve"> </w:t>
      </w:r>
      <w:r w:rsidR="009876B6" w:rsidRPr="009876B6">
        <w:rPr>
          <w:lang w:val="ru-RU"/>
        </w:rPr>
        <w:t>и</w:t>
      </w:r>
      <w:r w:rsidR="001E5898" w:rsidRPr="009876B6">
        <w:rPr>
          <w:lang w:val="ru-RU"/>
        </w:rPr>
        <w:t xml:space="preserve"> </w:t>
      </w:r>
      <w:r w:rsidR="009876B6" w:rsidRPr="009876B6">
        <w:rPr>
          <w:lang w:val="ru-RU"/>
        </w:rPr>
        <w:t xml:space="preserve">передача </w:t>
      </w:r>
      <w:r>
        <w:rPr>
          <w:lang w:val="ru-RU"/>
        </w:rPr>
        <w:t xml:space="preserve">прав </w:t>
      </w:r>
      <w:r w:rsidR="009876B6" w:rsidRPr="009876B6">
        <w:rPr>
          <w:lang w:val="ru-RU"/>
        </w:rPr>
        <w:t>собственност</w:t>
      </w:r>
      <w:r>
        <w:rPr>
          <w:lang w:val="ru-RU"/>
        </w:rPr>
        <w:t>и</w:t>
      </w:r>
      <w:r w:rsidR="000729C0" w:rsidRPr="009876B6">
        <w:rPr>
          <w:lang w:val="ru-RU"/>
        </w:rPr>
        <w:t>)</w:t>
      </w:r>
      <w:r w:rsidR="0051627F" w:rsidRPr="009876B6">
        <w:rPr>
          <w:lang w:val="ru-RU"/>
        </w:rPr>
        <w:t>;</w:t>
      </w:r>
    </w:p>
    <w:p w:rsidR="002B38FA" w:rsidRPr="009876B6" w:rsidRDefault="0009337F" w:rsidP="00922F68">
      <w:pPr>
        <w:pStyle w:val="ListParagraph"/>
        <w:numPr>
          <w:ilvl w:val="0"/>
          <w:numId w:val="10"/>
        </w:numPr>
        <w:spacing w:after="220"/>
        <w:ind w:left="1080"/>
        <w:rPr>
          <w:lang w:val="ru-RU"/>
        </w:rPr>
      </w:pPr>
      <w:r>
        <w:rPr>
          <w:lang w:val="ru-RU"/>
        </w:rPr>
        <w:t xml:space="preserve">замена слова </w:t>
      </w:r>
      <w:r w:rsidR="00343615" w:rsidRPr="009876B6">
        <w:rPr>
          <w:lang w:val="ru-RU"/>
        </w:rPr>
        <w:t>«</w:t>
      </w:r>
      <w:r>
        <w:rPr>
          <w:lang w:val="ru-RU"/>
        </w:rPr>
        <w:t>выпущено</w:t>
      </w:r>
      <w:r w:rsidR="00343615" w:rsidRPr="009876B6">
        <w:rPr>
          <w:lang w:val="ru-RU"/>
        </w:rPr>
        <w:t>»</w:t>
      </w:r>
      <w:r w:rsidR="000729C0" w:rsidRPr="009876B6">
        <w:rPr>
          <w:lang w:val="ru-RU"/>
        </w:rPr>
        <w:t xml:space="preserve"> </w:t>
      </w:r>
      <w:r>
        <w:rPr>
          <w:lang w:val="ru-RU"/>
        </w:rPr>
        <w:t xml:space="preserve">на слово </w:t>
      </w:r>
      <w:r w:rsidR="00343615" w:rsidRPr="009876B6">
        <w:rPr>
          <w:lang w:val="ru-RU"/>
        </w:rPr>
        <w:t>«</w:t>
      </w:r>
      <w:r>
        <w:rPr>
          <w:lang w:val="ru-RU"/>
        </w:rPr>
        <w:t>завершено</w:t>
      </w:r>
      <w:r w:rsidR="00343615" w:rsidRPr="009876B6">
        <w:rPr>
          <w:lang w:val="ru-RU"/>
        </w:rPr>
        <w:t>»</w:t>
      </w:r>
      <w:r w:rsidR="000729C0" w:rsidRPr="009876B6">
        <w:rPr>
          <w:lang w:val="ru-RU"/>
        </w:rPr>
        <w:t xml:space="preserve"> </w:t>
      </w:r>
      <w:r w:rsidR="009876B6" w:rsidRPr="009876B6">
        <w:rPr>
          <w:lang w:val="ru-RU"/>
        </w:rPr>
        <w:t>в</w:t>
      </w:r>
      <w:r w:rsidR="000729C0" w:rsidRPr="009876B6">
        <w:rPr>
          <w:lang w:val="ru-RU"/>
        </w:rPr>
        <w:t xml:space="preserve"> </w:t>
      </w:r>
      <w:r>
        <w:rPr>
          <w:lang w:val="ru-RU"/>
        </w:rPr>
        <w:t>событиях</w:t>
      </w:r>
      <w:r w:rsidR="001E5898" w:rsidRPr="009876B6">
        <w:rPr>
          <w:lang w:val="ru-RU"/>
        </w:rPr>
        <w:t xml:space="preserve"> </w:t>
      </w:r>
      <w:r w:rsidR="000729C0" w:rsidRPr="00922F68">
        <w:t>D</w:t>
      </w:r>
      <w:r w:rsidR="000729C0" w:rsidRPr="009876B6">
        <w:rPr>
          <w:lang w:val="ru-RU"/>
        </w:rPr>
        <w:t xml:space="preserve">14 </w:t>
      </w:r>
      <w:r w:rsidR="009876B6" w:rsidRPr="009876B6">
        <w:rPr>
          <w:lang w:val="ru-RU"/>
        </w:rPr>
        <w:t>и</w:t>
      </w:r>
      <w:r w:rsidR="001E5898" w:rsidRPr="009876B6">
        <w:rPr>
          <w:lang w:val="ru-RU"/>
        </w:rPr>
        <w:t xml:space="preserve"> </w:t>
      </w:r>
      <w:r w:rsidR="000729C0" w:rsidRPr="00922F68">
        <w:t>D</w:t>
      </w:r>
      <w:r w:rsidR="000729C0" w:rsidRPr="009876B6">
        <w:rPr>
          <w:lang w:val="ru-RU"/>
        </w:rPr>
        <w:t>15</w:t>
      </w:r>
      <w:r w:rsidR="001E5898" w:rsidRPr="009876B6">
        <w:rPr>
          <w:lang w:val="ru-RU"/>
        </w:rPr>
        <w:t xml:space="preserve"> (</w:t>
      </w:r>
      <w:r>
        <w:rPr>
          <w:lang w:val="ru-RU"/>
        </w:rPr>
        <w:t>отчеты</w:t>
      </w:r>
      <w:r w:rsidR="00924AFC" w:rsidRPr="009876B6">
        <w:rPr>
          <w:lang w:val="ru-RU"/>
        </w:rPr>
        <w:t xml:space="preserve"> о поиске и </w:t>
      </w:r>
      <w:r>
        <w:rPr>
          <w:lang w:val="ru-RU"/>
        </w:rPr>
        <w:t>экспертизе</w:t>
      </w:r>
      <w:r w:rsidR="001E5898" w:rsidRPr="009876B6">
        <w:rPr>
          <w:lang w:val="ru-RU"/>
        </w:rPr>
        <w:t>)</w:t>
      </w:r>
      <w:r w:rsidR="0051627F" w:rsidRPr="009876B6">
        <w:rPr>
          <w:lang w:val="ru-RU"/>
        </w:rPr>
        <w:t>;</w:t>
      </w:r>
    </w:p>
    <w:p w:rsidR="002B38FA" w:rsidRPr="0009337F" w:rsidRDefault="0009337F" w:rsidP="00922F68">
      <w:pPr>
        <w:pStyle w:val="ListParagraph"/>
        <w:numPr>
          <w:ilvl w:val="0"/>
          <w:numId w:val="10"/>
        </w:numPr>
        <w:spacing w:after="220"/>
        <w:ind w:left="1080"/>
        <w:rPr>
          <w:lang w:val="ru-RU"/>
        </w:rPr>
      </w:pPr>
      <w:r>
        <w:rPr>
          <w:lang w:val="ru-RU"/>
        </w:rPr>
        <w:t xml:space="preserve">уточнение </w:t>
      </w:r>
      <w:r w:rsidR="009876B6" w:rsidRPr="0009337F">
        <w:rPr>
          <w:lang w:val="ru-RU"/>
        </w:rPr>
        <w:t>видов</w:t>
      </w:r>
      <w:r w:rsidR="000729C0" w:rsidRPr="0009337F">
        <w:rPr>
          <w:lang w:val="ru-RU"/>
        </w:rPr>
        <w:t xml:space="preserve"> </w:t>
      </w:r>
      <w:r w:rsidR="00924AFC" w:rsidRPr="0009337F">
        <w:rPr>
          <w:lang w:val="ru-RU"/>
        </w:rPr>
        <w:t xml:space="preserve">заявок </w:t>
      </w:r>
      <w:r w:rsidR="009876B6" w:rsidRPr="0009337F">
        <w:rPr>
          <w:lang w:val="ru-RU"/>
        </w:rPr>
        <w:t>и</w:t>
      </w:r>
      <w:r w:rsidR="000729C0" w:rsidRPr="0009337F">
        <w:rPr>
          <w:lang w:val="ru-RU"/>
        </w:rPr>
        <w:t xml:space="preserve"> </w:t>
      </w:r>
      <w:r w:rsidRPr="0009337F">
        <w:rPr>
          <w:lang w:val="ru-RU"/>
        </w:rPr>
        <w:t>п</w:t>
      </w:r>
      <w:r w:rsidR="00924AFC" w:rsidRPr="0009337F">
        <w:rPr>
          <w:lang w:val="ru-RU"/>
        </w:rPr>
        <w:t>рав ИС</w:t>
      </w:r>
      <w:r>
        <w:rPr>
          <w:lang w:val="ru-RU"/>
        </w:rPr>
        <w:t xml:space="preserve">, </w:t>
      </w:r>
      <w:r w:rsidR="00343E38">
        <w:rPr>
          <w:lang w:val="ru-RU"/>
        </w:rPr>
        <w:t xml:space="preserve">на </w:t>
      </w:r>
      <w:r w:rsidRPr="0009337F">
        <w:rPr>
          <w:lang w:val="ru-RU"/>
        </w:rPr>
        <w:t>котор</w:t>
      </w:r>
      <w:r w:rsidR="00343E38">
        <w:rPr>
          <w:lang w:val="ru-RU"/>
        </w:rPr>
        <w:t xml:space="preserve">ые </w:t>
      </w:r>
      <w:r w:rsidR="00343E38" w:rsidRPr="00343E38">
        <w:rPr>
          <w:lang w:val="ru-RU"/>
        </w:rPr>
        <w:t>распростран</w:t>
      </w:r>
      <w:r w:rsidR="00343E38">
        <w:rPr>
          <w:lang w:val="ru-RU"/>
        </w:rPr>
        <w:t xml:space="preserve">яются </w:t>
      </w:r>
      <w:r>
        <w:rPr>
          <w:lang w:val="ru-RU"/>
        </w:rPr>
        <w:t>описания категорий</w:t>
      </w:r>
      <w:r w:rsidR="0051627F" w:rsidRPr="0009337F">
        <w:rPr>
          <w:lang w:val="ru-RU"/>
        </w:rPr>
        <w:t>;</w:t>
      </w:r>
    </w:p>
    <w:p w:rsidR="002B38FA" w:rsidRPr="009876B6" w:rsidRDefault="001E7567" w:rsidP="00922F68">
      <w:pPr>
        <w:pStyle w:val="ListParagraph"/>
        <w:numPr>
          <w:ilvl w:val="0"/>
          <w:numId w:val="10"/>
        </w:numPr>
        <w:spacing w:after="220"/>
        <w:ind w:left="1080"/>
        <w:rPr>
          <w:lang w:val="ru-RU"/>
        </w:rPr>
      </w:pPr>
      <w:r>
        <w:rPr>
          <w:lang w:val="ru-RU"/>
        </w:rPr>
        <w:t>дополнение</w:t>
      </w:r>
      <w:r w:rsidRPr="009876B6">
        <w:rPr>
          <w:lang w:val="ru-RU"/>
        </w:rPr>
        <w:t xml:space="preserve"> методически</w:t>
      </w:r>
      <w:r>
        <w:rPr>
          <w:lang w:val="ru-RU"/>
        </w:rPr>
        <w:t>х</w:t>
      </w:r>
      <w:r w:rsidRPr="009876B6">
        <w:rPr>
          <w:lang w:val="ru-RU"/>
        </w:rPr>
        <w:t xml:space="preserve"> указани</w:t>
      </w:r>
      <w:r>
        <w:rPr>
          <w:lang w:val="ru-RU"/>
        </w:rPr>
        <w:t>й</w:t>
      </w:r>
      <w:r w:rsidR="00A1205E" w:rsidRPr="009876B6">
        <w:rPr>
          <w:lang w:val="ru-RU"/>
        </w:rPr>
        <w:t xml:space="preserve"> </w:t>
      </w:r>
      <w:r w:rsidRPr="009876B6">
        <w:rPr>
          <w:lang w:val="ru-RU"/>
        </w:rPr>
        <w:t>«общи</w:t>
      </w:r>
      <w:r>
        <w:rPr>
          <w:lang w:val="ru-RU"/>
        </w:rPr>
        <w:t>ми</w:t>
      </w:r>
      <w:r w:rsidRPr="009876B6">
        <w:rPr>
          <w:lang w:val="ru-RU"/>
        </w:rPr>
        <w:t xml:space="preserve"> сценари</w:t>
      </w:r>
      <w:r>
        <w:rPr>
          <w:lang w:val="ru-RU"/>
        </w:rPr>
        <w:t>ями</w:t>
      </w:r>
      <w:r w:rsidRPr="009876B6">
        <w:rPr>
          <w:lang w:val="ru-RU"/>
        </w:rPr>
        <w:t>»</w:t>
      </w:r>
      <w:r w:rsidR="00A1205E" w:rsidRPr="009876B6">
        <w:rPr>
          <w:lang w:val="ru-RU"/>
        </w:rPr>
        <w:t xml:space="preserve">, </w:t>
      </w:r>
      <w:r w:rsidR="0009337F">
        <w:rPr>
          <w:lang w:val="ru-RU"/>
        </w:rPr>
        <w:t xml:space="preserve">показывающими, </w:t>
      </w:r>
      <w:r w:rsidR="009876B6" w:rsidRPr="009876B6">
        <w:rPr>
          <w:lang w:val="ru-RU"/>
        </w:rPr>
        <w:t>как</w:t>
      </w:r>
      <w:r w:rsidR="00A1205E" w:rsidRPr="009876B6">
        <w:rPr>
          <w:lang w:val="ru-RU"/>
        </w:rPr>
        <w:t xml:space="preserve"> </w:t>
      </w:r>
      <w:r w:rsidR="0009337F">
        <w:rPr>
          <w:lang w:val="ru-RU"/>
        </w:rPr>
        <w:t>в нескольких</w:t>
      </w:r>
      <w:r w:rsidR="00A1205E" w:rsidRPr="009876B6">
        <w:rPr>
          <w:lang w:val="ru-RU"/>
        </w:rPr>
        <w:t xml:space="preserve"> </w:t>
      </w:r>
      <w:r w:rsidR="009876B6" w:rsidRPr="009876B6">
        <w:rPr>
          <w:lang w:val="ru-RU"/>
        </w:rPr>
        <w:t>раз</w:t>
      </w:r>
      <w:r w:rsidR="0009337F">
        <w:rPr>
          <w:lang w:val="ru-RU"/>
        </w:rPr>
        <w:t xml:space="preserve">ных </w:t>
      </w:r>
      <w:r w:rsidR="00924AFC" w:rsidRPr="009876B6">
        <w:rPr>
          <w:lang w:val="ru-RU"/>
        </w:rPr>
        <w:t>ведомств</w:t>
      </w:r>
      <w:r w:rsidR="0009337F">
        <w:rPr>
          <w:lang w:val="ru-RU"/>
        </w:rPr>
        <w:t xml:space="preserve">ах выполняются </w:t>
      </w:r>
      <w:r w:rsidR="009876B6" w:rsidRPr="009876B6">
        <w:rPr>
          <w:lang w:val="ru-RU"/>
        </w:rPr>
        <w:t>пять</w:t>
      </w:r>
      <w:r w:rsidR="00A1205E" w:rsidRPr="009876B6">
        <w:rPr>
          <w:lang w:val="ru-RU"/>
        </w:rPr>
        <w:t xml:space="preserve"> </w:t>
      </w:r>
      <w:r w:rsidR="0009337F">
        <w:rPr>
          <w:lang w:val="ru-RU"/>
        </w:rPr>
        <w:t xml:space="preserve">общих </w:t>
      </w:r>
      <w:r w:rsidR="009876B6" w:rsidRPr="009876B6">
        <w:rPr>
          <w:lang w:val="ru-RU"/>
        </w:rPr>
        <w:t xml:space="preserve">примеров </w:t>
      </w:r>
      <w:r w:rsidRPr="009876B6">
        <w:rPr>
          <w:lang w:val="ru-RU"/>
        </w:rPr>
        <w:t>сценариев цикл</w:t>
      </w:r>
      <w:r>
        <w:rPr>
          <w:lang w:val="ru-RU"/>
        </w:rPr>
        <w:t>ов</w:t>
      </w:r>
      <w:r w:rsidRPr="009876B6">
        <w:rPr>
          <w:lang w:val="ru-RU"/>
        </w:rPr>
        <w:t xml:space="preserve"> </w:t>
      </w:r>
      <w:r w:rsidRPr="001E7567">
        <w:rPr>
          <w:szCs w:val="22"/>
          <w:lang w:val="ru-RU"/>
        </w:rPr>
        <w:t>патент</w:t>
      </w:r>
      <w:r>
        <w:rPr>
          <w:lang w:val="ru-RU"/>
        </w:rPr>
        <w:t>ного</w:t>
      </w:r>
      <w:r w:rsidRPr="009876B6">
        <w:rPr>
          <w:lang w:val="ru-RU"/>
        </w:rPr>
        <w:t xml:space="preserve"> делопроизводства</w:t>
      </w:r>
      <w:r w:rsidR="0051627F" w:rsidRPr="009876B6">
        <w:rPr>
          <w:lang w:val="ru-RU"/>
        </w:rPr>
        <w:t>;</w:t>
      </w:r>
    </w:p>
    <w:p w:rsidR="00A1205E" w:rsidRPr="009876B6" w:rsidRDefault="0009337F" w:rsidP="00922F68">
      <w:pPr>
        <w:pStyle w:val="ListParagraph"/>
        <w:numPr>
          <w:ilvl w:val="0"/>
          <w:numId w:val="10"/>
        </w:numPr>
        <w:spacing w:after="220"/>
        <w:ind w:left="1080"/>
        <w:rPr>
          <w:lang w:val="ru-RU"/>
        </w:rPr>
      </w:pPr>
      <w:r>
        <w:rPr>
          <w:lang w:val="ru-RU"/>
        </w:rPr>
        <w:t xml:space="preserve">замена </w:t>
      </w:r>
      <w:r w:rsidRPr="0009337F">
        <w:rPr>
          <w:rStyle w:val="1"/>
          <w:szCs w:val="20"/>
          <w:lang w:val="ru-RU"/>
        </w:rPr>
        <w:t>на</w:t>
      </w:r>
      <w:r>
        <w:rPr>
          <w:rStyle w:val="1"/>
          <w:szCs w:val="20"/>
          <w:lang w:val="ru-RU"/>
        </w:rPr>
        <w:t xml:space="preserve">звания </w:t>
      </w:r>
      <w:r>
        <w:rPr>
          <w:lang w:val="ru-RU"/>
        </w:rPr>
        <w:t>категории</w:t>
      </w:r>
      <w:r w:rsidR="00A1205E" w:rsidRPr="009876B6">
        <w:rPr>
          <w:lang w:val="ru-RU"/>
        </w:rPr>
        <w:t xml:space="preserve"> </w:t>
      </w:r>
      <w:r w:rsidR="00A1205E" w:rsidRPr="00922F68">
        <w:t>S</w:t>
      </w:r>
      <w:r w:rsidR="00A1205E" w:rsidRPr="009876B6">
        <w:rPr>
          <w:lang w:val="ru-RU"/>
        </w:rPr>
        <w:t xml:space="preserve"> </w:t>
      </w:r>
      <w:r w:rsidR="00343E38">
        <w:rPr>
          <w:lang w:val="ru-RU"/>
        </w:rPr>
        <w:t>(</w:t>
      </w:r>
      <w:r>
        <w:rPr>
          <w:lang w:val="ru-RU"/>
        </w:rPr>
        <w:t>«</w:t>
      </w:r>
      <w:r w:rsidR="00924AFC" w:rsidRPr="009876B6">
        <w:rPr>
          <w:lang w:val="ru-RU"/>
        </w:rPr>
        <w:t xml:space="preserve">Лицензирование </w:t>
      </w:r>
      <w:r>
        <w:rPr>
          <w:lang w:val="ru-RU"/>
        </w:rPr>
        <w:t xml:space="preserve">и связанные с ним </w:t>
      </w:r>
      <w:r w:rsidRPr="0009337F">
        <w:rPr>
          <w:lang w:val="ru-RU"/>
        </w:rPr>
        <w:t>операци</w:t>
      </w:r>
      <w:r>
        <w:rPr>
          <w:lang w:val="ru-RU"/>
        </w:rPr>
        <w:t xml:space="preserve">и» </w:t>
      </w:r>
      <w:r w:rsidR="00343E38">
        <w:rPr>
          <w:lang w:val="ru-RU"/>
        </w:rPr>
        <w:t>вместо «</w:t>
      </w:r>
      <w:r w:rsidR="00343E38" w:rsidRPr="009876B6">
        <w:rPr>
          <w:lang w:val="ru-RU"/>
        </w:rPr>
        <w:t>Лицензирование</w:t>
      </w:r>
      <w:r w:rsidR="00343E38">
        <w:rPr>
          <w:lang w:val="ru-RU"/>
        </w:rPr>
        <w:t xml:space="preserve">») </w:t>
      </w:r>
      <w:r>
        <w:rPr>
          <w:lang w:val="ru-RU"/>
        </w:rPr>
        <w:t xml:space="preserve">для более точного </w:t>
      </w:r>
      <w:r w:rsidR="009876B6" w:rsidRPr="009876B6">
        <w:rPr>
          <w:lang w:val="ru-RU"/>
        </w:rPr>
        <w:t>отраж</w:t>
      </w:r>
      <w:r>
        <w:rPr>
          <w:lang w:val="ru-RU"/>
        </w:rPr>
        <w:t xml:space="preserve">ения </w:t>
      </w:r>
      <w:r w:rsidR="00343E38">
        <w:rPr>
          <w:lang w:val="ru-RU"/>
        </w:rPr>
        <w:t xml:space="preserve">ее </w:t>
      </w:r>
      <w:r>
        <w:rPr>
          <w:lang w:val="ru-RU"/>
        </w:rPr>
        <w:t>содержания</w:t>
      </w:r>
      <w:r w:rsidR="0051627F" w:rsidRPr="009876B6">
        <w:rPr>
          <w:lang w:val="ru-RU"/>
        </w:rPr>
        <w:t>;</w:t>
      </w:r>
    </w:p>
    <w:p w:rsidR="002B38FA" w:rsidRPr="009876B6" w:rsidRDefault="0009337F" w:rsidP="00922F68">
      <w:pPr>
        <w:pStyle w:val="ListParagraph"/>
        <w:numPr>
          <w:ilvl w:val="0"/>
          <w:numId w:val="10"/>
        </w:numPr>
        <w:spacing w:after="220"/>
        <w:ind w:left="1080"/>
        <w:rPr>
          <w:lang w:val="ru-RU"/>
        </w:rPr>
      </w:pPr>
      <w:r w:rsidRPr="0009337F">
        <w:rPr>
          <w:lang w:val="ru-RU"/>
        </w:rPr>
        <w:t>объе</w:t>
      </w:r>
      <w:r>
        <w:rPr>
          <w:lang w:val="ru-RU"/>
        </w:rPr>
        <w:t xml:space="preserve">динение </w:t>
      </w:r>
      <w:r w:rsidR="009876B6" w:rsidRPr="009876B6">
        <w:rPr>
          <w:lang w:val="ru-RU"/>
        </w:rPr>
        <w:t>событий</w:t>
      </w:r>
      <w:r w:rsidR="00A1205E" w:rsidRPr="009876B6">
        <w:rPr>
          <w:lang w:val="ru-RU"/>
        </w:rPr>
        <w:t xml:space="preserve"> </w:t>
      </w:r>
      <w:r w:rsidR="001E7567" w:rsidRPr="009876B6">
        <w:rPr>
          <w:lang w:val="ru-RU"/>
        </w:rPr>
        <w:t xml:space="preserve">категории </w:t>
      </w:r>
      <w:r w:rsidR="000729C0" w:rsidRPr="00922F68">
        <w:t>S</w:t>
      </w:r>
      <w:r w:rsidR="00A1205E" w:rsidRPr="009876B6">
        <w:rPr>
          <w:lang w:val="ru-RU"/>
        </w:rPr>
        <w:t xml:space="preserve"> </w:t>
      </w:r>
      <w:r>
        <w:rPr>
          <w:lang w:val="ru-RU"/>
        </w:rPr>
        <w:t xml:space="preserve">для </w:t>
      </w:r>
      <w:r w:rsidRPr="0009337F">
        <w:rPr>
          <w:lang w:val="ru-RU"/>
        </w:rPr>
        <w:t>обеспечени</w:t>
      </w:r>
      <w:r>
        <w:rPr>
          <w:lang w:val="ru-RU"/>
        </w:rPr>
        <w:t xml:space="preserve">я </w:t>
      </w:r>
      <w:r w:rsidR="009876B6" w:rsidRPr="009876B6">
        <w:rPr>
          <w:lang w:val="ru-RU"/>
        </w:rPr>
        <w:t>более</w:t>
      </w:r>
      <w:r w:rsidR="0007551D" w:rsidRPr="009876B6">
        <w:rPr>
          <w:lang w:val="ru-RU"/>
        </w:rPr>
        <w:t xml:space="preserve"> </w:t>
      </w:r>
      <w:r w:rsidRPr="0009337F">
        <w:rPr>
          <w:lang w:val="ru-RU"/>
        </w:rPr>
        <w:t>надлежащ</w:t>
      </w:r>
      <w:r>
        <w:rPr>
          <w:lang w:val="ru-RU"/>
        </w:rPr>
        <w:t xml:space="preserve">его </w:t>
      </w:r>
      <w:r w:rsidR="001E7567" w:rsidRPr="009876B6">
        <w:rPr>
          <w:lang w:val="ru-RU"/>
        </w:rPr>
        <w:t>уровня детализации</w:t>
      </w:r>
      <w:r w:rsidR="0051627F" w:rsidRPr="009876B6">
        <w:rPr>
          <w:lang w:val="ru-RU"/>
        </w:rPr>
        <w:t>;</w:t>
      </w:r>
    </w:p>
    <w:p w:rsidR="00CA2395" w:rsidRPr="009876B6" w:rsidRDefault="0009337F" w:rsidP="00922F68">
      <w:pPr>
        <w:pStyle w:val="ListParagraph"/>
        <w:numPr>
          <w:ilvl w:val="0"/>
          <w:numId w:val="10"/>
        </w:numPr>
        <w:spacing w:after="220"/>
        <w:ind w:left="1080"/>
        <w:rPr>
          <w:lang w:val="ru-RU"/>
        </w:rPr>
      </w:pPr>
      <w:r>
        <w:rPr>
          <w:lang w:val="ru-RU"/>
        </w:rPr>
        <w:t xml:space="preserve">добавление в </w:t>
      </w:r>
      <w:r w:rsidR="001E7567" w:rsidRPr="009876B6">
        <w:rPr>
          <w:lang w:val="ru-RU"/>
        </w:rPr>
        <w:t xml:space="preserve">методические указания </w:t>
      </w:r>
      <w:r w:rsidR="009316C1" w:rsidRPr="009876B6">
        <w:rPr>
          <w:lang w:val="ru-RU"/>
        </w:rPr>
        <w:t>раздел</w:t>
      </w:r>
      <w:r w:rsidR="009316C1">
        <w:rPr>
          <w:lang w:val="ru-RU"/>
        </w:rPr>
        <w:t xml:space="preserve">а </w:t>
      </w:r>
      <w:r w:rsidR="009316C1" w:rsidRPr="009876B6">
        <w:rPr>
          <w:lang w:val="ru-RU"/>
        </w:rPr>
        <w:t>общих сценариев</w:t>
      </w:r>
      <w:r w:rsidR="00343E38">
        <w:rPr>
          <w:lang w:val="ru-RU"/>
        </w:rPr>
        <w:t xml:space="preserve">, </w:t>
      </w:r>
      <w:r w:rsidR="00343E38" w:rsidRPr="00343E38">
        <w:rPr>
          <w:lang w:val="ru-RU"/>
        </w:rPr>
        <w:t>содерж</w:t>
      </w:r>
      <w:r w:rsidR="00343E38">
        <w:rPr>
          <w:lang w:val="ru-RU"/>
        </w:rPr>
        <w:t>ащего</w:t>
      </w:r>
      <w:r w:rsidR="00CA2395" w:rsidRPr="009876B6">
        <w:rPr>
          <w:lang w:val="ru-RU"/>
        </w:rPr>
        <w:t xml:space="preserve"> </w:t>
      </w:r>
      <w:r w:rsidR="00343E38">
        <w:rPr>
          <w:lang w:val="ru-RU"/>
        </w:rPr>
        <w:t>примеры</w:t>
      </w:r>
      <w:r w:rsidR="009316C1">
        <w:rPr>
          <w:lang w:val="ru-RU"/>
        </w:rPr>
        <w:t xml:space="preserve"> </w:t>
      </w:r>
      <w:r w:rsidR="009876B6" w:rsidRPr="009876B6">
        <w:rPr>
          <w:lang w:val="ru-RU"/>
        </w:rPr>
        <w:t>ситуаций</w:t>
      </w:r>
      <w:r w:rsidR="009316C1">
        <w:rPr>
          <w:lang w:val="ru-RU"/>
        </w:rPr>
        <w:t>, типичных для многих</w:t>
      </w:r>
      <w:r w:rsidR="00CA2395" w:rsidRPr="009876B6">
        <w:rPr>
          <w:lang w:val="ru-RU"/>
        </w:rPr>
        <w:t xml:space="preserve"> </w:t>
      </w:r>
      <w:r w:rsidR="00924AFC" w:rsidRPr="009876B6">
        <w:rPr>
          <w:lang w:val="ru-RU"/>
        </w:rPr>
        <w:t>ведомств</w:t>
      </w:r>
      <w:r w:rsidR="0051627F" w:rsidRPr="009876B6">
        <w:rPr>
          <w:lang w:val="ru-RU"/>
        </w:rPr>
        <w:t xml:space="preserve">; </w:t>
      </w:r>
      <w:r w:rsidR="009876B6" w:rsidRPr="009876B6">
        <w:rPr>
          <w:lang w:val="ru-RU"/>
        </w:rPr>
        <w:t>и</w:t>
      </w:r>
    </w:p>
    <w:p w:rsidR="00786948" w:rsidRPr="009316C1" w:rsidRDefault="009316C1" w:rsidP="00922F68">
      <w:pPr>
        <w:pStyle w:val="ListParagraph"/>
        <w:numPr>
          <w:ilvl w:val="0"/>
          <w:numId w:val="10"/>
        </w:numPr>
        <w:spacing w:after="220"/>
        <w:ind w:left="1080"/>
        <w:rPr>
          <w:lang w:val="ru-RU"/>
        </w:rPr>
      </w:pPr>
      <w:r>
        <w:rPr>
          <w:lang w:val="ru-RU"/>
        </w:rPr>
        <w:t xml:space="preserve">добавление </w:t>
      </w:r>
      <w:r w:rsidR="00343E38" w:rsidRPr="00343E38">
        <w:rPr>
          <w:lang w:val="ru-RU"/>
        </w:rPr>
        <w:t>фиксир</w:t>
      </w:r>
      <w:r w:rsidR="00343E38">
        <w:rPr>
          <w:lang w:val="ru-RU"/>
        </w:rPr>
        <w:t xml:space="preserve">ованного </w:t>
      </w:r>
      <w:r>
        <w:rPr>
          <w:lang w:val="ru-RU"/>
        </w:rPr>
        <w:t xml:space="preserve">числа знаков в </w:t>
      </w:r>
      <w:r w:rsidR="009876B6" w:rsidRPr="009316C1">
        <w:rPr>
          <w:lang w:val="ru-RU"/>
        </w:rPr>
        <w:t>код</w:t>
      </w:r>
      <w:r>
        <w:rPr>
          <w:lang w:val="ru-RU"/>
        </w:rPr>
        <w:t xml:space="preserve">ы </w:t>
      </w:r>
      <w:r w:rsidRPr="009316C1">
        <w:rPr>
          <w:lang w:val="ru-RU"/>
        </w:rPr>
        <w:t>стандарт</w:t>
      </w:r>
      <w:r>
        <w:rPr>
          <w:lang w:val="ru-RU"/>
        </w:rPr>
        <w:t xml:space="preserve">а </w:t>
      </w:r>
      <w:r w:rsidRPr="00922F68">
        <w:t>ST</w:t>
      </w:r>
      <w:r w:rsidRPr="009316C1">
        <w:rPr>
          <w:lang w:val="ru-RU"/>
        </w:rPr>
        <w:t>.27 в качестве</w:t>
      </w:r>
      <w:r>
        <w:rPr>
          <w:lang w:val="ru-RU"/>
        </w:rPr>
        <w:t xml:space="preserve"> поля, </w:t>
      </w:r>
      <w:r w:rsidRPr="009316C1">
        <w:rPr>
          <w:rFonts w:cs="Tahoma"/>
          <w:lang w:val="ru-RU"/>
        </w:rPr>
        <w:t>зарезервирован</w:t>
      </w:r>
      <w:r>
        <w:rPr>
          <w:lang w:val="ru-RU"/>
        </w:rPr>
        <w:t>ного для будущего</w:t>
      </w:r>
      <w:r w:rsidR="00CA2395" w:rsidRPr="009316C1">
        <w:rPr>
          <w:lang w:val="ru-RU"/>
        </w:rPr>
        <w:t xml:space="preserve"> </w:t>
      </w:r>
      <w:r w:rsidR="009876B6" w:rsidRPr="009316C1">
        <w:rPr>
          <w:lang w:val="ru-RU"/>
        </w:rPr>
        <w:t>использова</w:t>
      </w:r>
      <w:r>
        <w:rPr>
          <w:lang w:val="ru-RU"/>
        </w:rPr>
        <w:t>ния</w:t>
      </w:r>
      <w:r w:rsidR="00CA2395" w:rsidRPr="009316C1">
        <w:rPr>
          <w:lang w:val="ru-RU"/>
        </w:rPr>
        <w:t>.</w:t>
      </w:r>
    </w:p>
    <w:p w:rsidR="00255386" w:rsidRPr="001E7567" w:rsidRDefault="001E7567" w:rsidP="00922F68">
      <w:pPr>
        <w:pStyle w:val="ONUME"/>
        <w:numPr>
          <w:ilvl w:val="0"/>
          <w:numId w:val="0"/>
        </w:numPr>
        <w:spacing w:before="120"/>
        <w:rPr>
          <w:rFonts w:eastAsia="Batang"/>
          <w:lang w:val="ru-RU" w:eastAsia="ko-KR"/>
        </w:rPr>
      </w:pPr>
      <w:r w:rsidRPr="001E7567">
        <w:rPr>
          <w:rFonts w:eastAsia="Batang"/>
          <w:lang w:val="ru-RU" w:eastAsia="ko-KR"/>
        </w:rPr>
        <w:t xml:space="preserve">Предлагаемая пересмотренная редакция стандарта </w:t>
      </w:r>
      <w:r w:rsidR="004F7618" w:rsidRPr="001E7567">
        <w:rPr>
          <w:rFonts w:eastAsia="Batang"/>
          <w:lang w:val="ru-RU" w:eastAsia="ko-KR"/>
        </w:rPr>
        <w:t xml:space="preserve">ВОИС </w:t>
      </w:r>
      <w:r w:rsidR="004F7618">
        <w:rPr>
          <w:rFonts w:eastAsia="Batang"/>
          <w:lang w:eastAsia="ko-KR"/>
        </w:rPr>
        <w:t>ST</w:t>
      </w:r>
      <w:r w:rsidR="004F7618" w:rsidRPr="001E7567">
        <w:rPr>
          <w:rFonts w:eastAsia="Batang"/>
          <w:lang w:val="ru-RU" w:eastAsia="ko-KR"/>
        </w:rPr>
        <w:t>.</w:t>
      </w:r>
      <w:r w:rsidR="00255386" w:rsidRPr="001E7567">
        <w:rPr>
          <w:rFonts w:eastAsia="Batang"/>
          <w:lang w:val="ru-RU" w:eastAsia="ko-KR"/>
        </w:rPr>
        <w:t xml:space="preserve">27 </w:t>
      </w:r>
      <w:r>
        <w:rPr>
          <w:rFonts w:eastAsia="Batang"/>
          <w:lang w:val="ru-RU" w:eastAsia="ko-KR"/>
        </w:rPr>
        <w:t>воспроизводится</w:t>
      </w:r>
      <w:r w:rsidRPr="001E7567">
        <w:rPr>
          <w:rFonts w:eastAsia="Batang"/>
          <w:lang w:val="ru-RU" w:eastAsia="ko-KR"/>
        </w:rPr>
        <w:t xml:space="preserve"> в виде</w:t>
      </w:r>
      <w:r w:rsidR="00255386" w:rsidRPr="001E7567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приложения</w:t>
      </w:r>
      <w:r w:rsidRPr="001E7567">
        <w:rPr>
          <w:rFonts w:eastAsia="Batang"/>
          <w:lang w:val="ru-RU" w:eastAsia="ko-KR"/>
        </w:rPr>
        <w:t xml:space="preserve"> к документу</w:t>
      </w:r>
      <w:r w:rsidR="00255386" w:rsidRPr="001E7567">
        <w:rPr>
          <w:rFonts w:eastAsia="Batang"/>
          <w:lang w:val="ru-RU" w:eastAsia="ko-KR"/>
        </w:rPr>
        <w:t xml:space="preserve"> </w:t>
      </w:r>
      <w:r w:rsidR="009876B6">
        <w:rPr>
          <w:rFonts w:eastAsia="Batang"/>
          <w:lang w:val="ru-RU" w:eastAsia="ko-KR"/>
        </w:rPr>
        <w:t>CWS/</w:t>
      </w:r>
      <w:r w:rsidR="001E5898" w:rsidRPr="001E7567">
        <w:rPr>
          <w:rFonts w:eastAsia="Batang"/>
          <w:lang w:val="ru-RU" w:eastAsia="ko-KR"/>
        </w:rPr>
        <w:t>7</w:t>
      </w:r>
      <w:r w:rsidR="00255386" w:rsidRPr="001E7567">
        <w:rPr>
          <w:rFonts w:eastAsia="Batang"/>
          <w:lang w:val="ru-RU" w:eastAsia="ko-KR"/>
        </w:rPr>
        <w:t>/12.</w:t>
      </w:r>
    </w:p>
    <w:p w:rsidR="00972DAE" w:rsidRPr="009876B6" w:rsidRDefault="001E7567" w:rsidP="00972DAE">
      <w:pPr>
        <w:pStyle w:val="ONUME"/>
        <w:keepLines/>
        <w:rPr>
          <w:lang w:val="ru-RU"/>
        </w:rPr>
      </w:pPr>
      <w:r w:rsidRPr="009876B6">
        <w:rPr>
          <w:lang w:val="ru-RU"/>
        </w:rPr>
        <w:t>Целевая группа</w:t>
      </w:r>
      <w:r w:rsidR="00972DAE" w:rsidRPr="009876B6">
        <w:rPr>
          <w:lang w:val="ru-RU"/>
        </w:rPr>
        <w:t xml:space="preserve"> </w:t>
      </w:r>
      <w:r w:rsidR="009876B6" w:rsidRPr="009876B6">
        <w:rPr>
          <w:lang w:val="ru-RU"/>
        </w:rPr>
        <w:t>предлагает</w:t>
      </w:r>
      <w:r w:rsidR="00972DAE" w:rsidRPr="009876B6">
        <w:rPr>
          <w:lang w:val="ru-RU"/>
        </w:rPr>
        <w:t xml:space="preserve"> </w:t>
      </w:r>
      <w:r w:rsidR="009316C1">
        <w:rPr>
          <w:lang w:val="ru-RU"/>
        </w:rPr>
        <w:t xml:space="preserve">продолжить пересмотр названий </w:t>
      </w:r>
      <w:r w:rsidR="009876B6" w:rsidRPr="009876B6">
        <w:rPr>
          <w:lang w:val="ru-RU"/>
        </w:rPr>
        <w:t>и</w:t>
      </w:r>
      <w:r w:rsidR="00972DAE" w:rsidRPr="009876B6">
        <w:rPr>
          <w:lang w:val="ru-RU"/>
        </w:rPr>
        <w:t xml:space="preserve"> </w:t>
      </w:r>
      <w:r w:rsidR="009316C1">
        <w:rPr>
          <w:lang w:val="ru-RU"/>
        </w:rPr>
        <w:t xml:space="preserve">описаний </w:t>
      </w:r>
      <w:r w:rsidR="009876B6" w:rsidRPr="009876B6">
        <w:rPr>
          <w:lang w:val="ru-RU"/>
        </w:rPr>
        <w:t>категорий</w:t>
      </w:r>
      <w:r w:rsidR="00972DAE" w:rsidRPr="009876B6">
        <w:rPr>
          <w:lang w:val="ru-RU"/>
        </w:rPr>
        <w:t xml:space="preserve"> </w:t>
      </w:r>
      <w:r w:rsidR="009876B6" w:rsidRPr="009876B6">
        <w:rPr>
          <w:lang w:val="ru-RU"/>
        </w:rPr>
        <w:t>и</w:t>
      </w:r>
      <w:r w:rsidR="00972DAE" w:rsidRPr="009876B6">
        <w:rPr>
          <w:lang w:val="ru-RU"/>
        </w:rPr>
        <w:t xml:space="preserve"> </w:t>
      </w:r>
      <w:r w:rsidR="009876B6" w:rsidRPr="009876B6">
        <w:rPr>
          <w:lang w:val="ru-RU"/>
        </w:rPr>
        <w:t>событий</w:t>
      </w:r>
      <w:r w:rsidR="00972DAE" w:rsidRPr="009876B6">
        <w:rPr>
          <w:lang w:val="ru-RU"/>
        </w:rPr>
        <w:t xml:space="preserve"> </w:t>
      </w:r>
      <w:r w:rsidR="009316C1">
        <w:rPr>
          <w:lang w:val="ru-RU"/>
        </w:rPr>
        <w:t xml:space="preserve">по мере </w:t>
      </w:r>
      <w:r w:rsidR="009316C1" w:rsidRPr="009316C1">
        <w:rPr>
          <w:lang w:val="ru-RU"/>
        </w:rPr>
        <w:t>необходим</w:t>
      </w:r>
      <w:r w:rsidR="009316C1">
        <w:rPr>
          <w:lang w:val="ru-RU"/>
        </w:rPr>
        <w:t>ости</w:t>
      </w:r>
      <w:r w:rsidR="00972DAE" w:rsidRPr="009876B6">
        <w:rPr>
          <w:lang w:val="ru-RU"/>
        </w:rPr>
        <w:t xml:space="preserve">, </w:t>
      </w:r>
      <w:r w:rsidR="009316C1" w:rsidRPr="009316C1">
        <w:rPr>
          <w:lang w:val="ru-RU"/>
        </w:rPr>
        <w:t>поскольку</w:t>
      </w:r>
      <w:r w:rsidR="009316C1">
        <w:rPr>
          <w:lang w:val="ru-RU"/>
        </w:rPr>
        <w:t xml:space="preserve"> </w:t>
      </w:r>
      <w:r w:rsidR="00373209" w:rsidRPr="009876B6">
        <w:rPr>
          <w:lang w:val="ru-RU"/>
        </w:rPr>
        <w:t>ВИС</w:t>
      </w:r>
      <w:r w:rsidR="00972DAE" w:rsidRPr="009876B6">
        <w:rPr>
          <w:lang w:val="ru-RU"/>
        </w:rPr>
        <w:t xml:space="preserve"> </w:t>
      </w:r>
      <w:r w:rsidR="009316C1" w:rsidRPr="009876B6">
        <w:rPr>
          <w:lang w:val="ru-RU"/>
        </w:rPr>
        <w:t>продолж</w:t>
      </w:r>
      <w:r w:rsidR="009316C1">
        <w:rPr>
          <w:lang w:val="ru-RU"/>
        </w:rPr>
        <w:t xml:space="preserve">ают готовить свои сопоставительные </w:t>
      </w:r>
      <w:r w:rsidR="009316C1" w:rsidRPr="009316C1">
        <w:rPr>
          <w:lang w:val="ru-RU"/>
        </w:rPr>
        <w:t>таблиц</w:t>
      </w:r>
      <w:r w:rsidR="009316C1">
        <w:rPr>
          <w:lang w:val="ru-RU"/>
        </w:rPr>
        <w:t xml:space="preserve">ы </w:t>
      </w:r>
      <w:r w:rsidR="009876B6" w:rsidRPr="009876B6">
        <w:rPr>
          <w:lang w:val="ru-RU"/>
        </w:rPr>
        <w:t>и</w:t>
      </w:r>
      <w:r w:rsidR="00972DAE" w:rsidRPr="009876B6">
        <w:rPr>
          <w:lang w:val="ru-RU"/>
        </w:rPr>
        <w:t xml:space="preserve"> </w:t>
      </w:r>
      <w:r w:rsidR="00343E38" w:rsidRPr="00343E38">
        <w:rPr>
          <w:lang w:val="ru-RU"/>
        </w:rPr>
        <w:t xml:space="preserve">выявляются </w:t>
      </w:r>
      <w:r w:rsidR="00343E38">
        <w:rPr>
          <w:lang w:val="ru-RU"/>
        </w:rPr>
        <w:t xml:space="preserve">новые </w:t>
      </w:r>
      <w:r w:rsidR="00924AFC" w:rsidRPr="009876B6">
        <w:rPr>
          <w:lang w:val="ru-RU"/>
        </w:rPr>
        <w:t>вопросы</w:t>
      </w:r>
      <w:r w:rsidR="00343E38">
        <w:rPr>
          <w:lang w:val="ru-RU"/>
        </w:rPr>
        <w:t xml:space="preserve">, </w:t>
      </w:r>
      <w:r w:rsidR="00343E38" w:rsidRPr="00343E38">
        <w:rPr>
          <w:lang w:val="ru-RU"/>
        </w:rPr>
        <w:t>касающи</w:t>
      </w:r>
      <w:r w:rsidR="00343E38">
        <w:rPr>
          <w:lang w:val="ru-RU"/>
        </w:rPr>
        <w:t>еся</w:t>
      </w:r>
      <w:r w:rsidR="00924AFC" w:rsidRPr="009876B6">
        <w:rPr>
          <w:lang w:val="ru-RU"/>
        </w:rPr>
        <w:t xml:space="preserve"> </w:t>
      </w:r>
      <w:r w:rsidR="009316C1">
        <w:rPr>
          <w:lang w:val="ru-RU"/>
        </w:rPr>
        <w:t>ясности</w:t>
      </w:r>
      <w:r w:rsidR="00972DAE" w:rsidRPr="009876B6">
        <w:rPr>
          <w:lang w:val="ru-RU"/>
        </w:rPr>
        <w:t xml:space="preserve"> </w:t>
      </w:r>
      <w:r w:rsidR="009876B6" w:rsidRPr="009876B6">
        <w:rPr>
          <w:lang w:val="ru-RU"/>
        </w:rPr>
        <w:t>или</w:t>
      </w:r>
      <w:r w:rsidR="00972DAE" w:rsidRPr="009876B6">
        <w:rPr>
          <w:lang w:val="ru-RU"/>
        </w:rPr>
        <w:t xml:space="preserve"> </w:t>
      </w:r>
      <w:r w:rsidR="009316C1">
        <w:rPr>
          <w:lang w:val="ru-RU"/>
        </w:rPr>
        <w:t>полноты охвата</w:t>
      </w:r>
      <w:r w:rsidR="00972DAE" w:rsidRPr="009876B6">
        <w:rPr>
          <w:lang w:val="ru-RU"/>
        </w:rPr>
        <w:t>.</w:t>
      </w:r>
    </w:p>
    <w:p w:rsidR="00BC56FE" w:rsidRPr="005579E9" w:rsidRDefault="005579E9" w:rsidP="00A7681C">
      <w:pPr>
        <w:pStyle w:val="Heading3"/>
        <w:rPr>
          <w:lang w:val="ru-RU"/>
        </w:rPr>
      </w:pPr>
      <w:r w:rsidRPr="005579E9">
        <w:rPr>
          <w:lang w:val="ru-RU"/>
        </w:rPr>
        <w:t>План внедрения стандарта</w:t>
      </w:r>
      <w:r w:rsidR="00BC56FE" w:rsidRPr="005579E9">
        <w:rPr>
          <w:lang w:val="ru-RU"/>
        </w:rPr>
        <w:t xml:space="preserve"> </w:t>
      </w:r>
      <w:r w:rsidR="004F7618" w:rsidRPr="005579E9">
        <w:rPr>
          <w:lang w:val="ru-RU"/>
        </w:rPr>
        <w:t xml:space="preserve">ВОИС </w:t>
      </w:r>
      <w:r w:rsidR="004F7618">
        <w:t>ST</w:t>
      </w:r>
      <w:r w:rsidR="004F7618" w:rsidRPr="005579E9">
        <w:rPr>
          <w:lang w:val="ru-RU"/>
        </w:rPr>
        <w:t>.</w:t>
      </w:r>
      <w:r w:rsidR="00BC56FE" w:rsidRPr="005579E9">
        <w:rPr>
          <w:lang w:val="ru-RU"/>
        </w:rPr>
        <w:t>87</w:t>
      </w:r>
    </w:p>
    <w:p w:rsidR="00BC56FE" w:rsidRPr="009876B6" w:rsidRDefault="00343E38" w:rsidP="00BC56FE">
      <w:pPr>
        <w:pStyle w:val="ONUME"/>
        <w:rPr>
          <w:lang w:val="ru-RU"/>
        </w:rPr>
      </w:pPr>
      <w:r w:rsidRPr="00343E38">
        <w:rPr>
          <w:lang w:val="ru-RU"/>
        </w:rPr>
        <w:t xml:space="preserve">в соответствии с </w:t>
      </w:r>
      <w:r>
        <w:rPr>
          <w:lang w:val="ru-RU"/>
        </w:rPr>
        <w:t xml:space="preserve">решением, принятым </w:t>
      </w:r>
      <w:r w:rsidR="009316C1">
        <w:rPr>
          <w:lang w:val="ru-RU"/>
        </w:rPr>
        <w:t xml:space="preserve">на </w:t>
      </w:r>
      <w:r w:rsidR="00924AFC" w:rsidRPr="00924AFC">
        <w:rPr>
          <w:lang w:val="ru-RU"/>
        </w:rPr>
        <w:t>шестой</w:t>
      </w:r>
      <w:r w:rsidR="00BC56FE" w:rsidRPr="005579E9">
        <w:rPr>
          <w:lang w:val="ru-RU"/>
        </w:rPr>
        <w:t xml:space="preserve"> </w:t>
      </w:r>
      <w:r w:rsidR="009316C1">
        <w:rPr>
          <w:lang w:val="ru-RU"/>
        </w:rPr>
        <w:t>сессии</w:t>
      </w:r>
      <w:r w:rsidR="00BC56FE" w:rsidRPr="005579E9">
        <w:rPr>
          <w:lang w:val="ru-RU"/>
        </w:rPr>
        <w:t xml:space="preserve"> </w:t>
      </w:r>
      <w:r w:rsidR="00373209" w:rsidRPr="005579E9">
        <w:rPr>
          <w:lang w:val="ru-RU"/>
        </w:rPr>
        <w:t>КСВ</w:t>
      </w:r>
      <w:r>
        <w:rPr>
          <w:lang w:val="ru-RU"/>
        </w:rPr>
        <w:t>,</w:t>
      </w:r>
      <w:r w:rsidR="009316C1">
        <w:rPr>
          <w:lang w:val="ru-RU"/>
        </w:rPr>
        <w:t xml:space="preserve"> </w:t>
      </w:r>
      <w:r w:rsidR="005579E9" w:rsidRPr="005579E9">
        <w:rPr>
          <w:lang w:val="ru-RU"/>
        </w:rPr>
        <w:t xml:space="preserve">Секретариат </w:t>
      </w:r>
      <w:r w:rsidR="009316C1" w:rsidRPr="009316C1">
        <w:rPr>
          <w:lang w:val="ru-RU"/>
        </w:rPr>
        <w:t>распростран</w:t>
      </w:r>
      <w:r w:rsidR="009316C1">
        <w:rPr>
          <w:lang w:val="ru-RU"/>
        </w:rPr>
        <w:t xml:space="preserve">ил </w:t>
      </w:r>
      <w:r w:rsidR="009316C1" w:rsidRPr="005579E9">
        <w:rPr>
          <w:lang w:val="ru-RU"/>
        </w:rPr>
        <w:t>14</w:t>
      </w:r>
      <w:r w:rsidR="009316C1" w:rsidRPr="009316C1">
        <w:rPr>
          <w:lang w:val="ru-RU"/>
        </w:rPr>
        <w:t xml:space="preserve"> </w:t>
      </w:r>
      <w:r w:rsidR="009316C1" w:rsidRPr="009876B6">
        <w:rPr>
          <w:lang w:val="ru-RU"/>
        </w:rPr>
        <w:t>февраля</w:t>
      </w:r>
      <w:r w:rsidR="009316C1" w:rsidRPr="005579E9">
        <w:rPr>
          <w:lang w:val="ru-RU"/>
        </w:rPr>
        <w:t xml:space="preserve"> </w:t>
      </w:r>
      <w:r w:rsidR="009316C1">
        <w:rPr>
          <w:lang w:val="ru-RU"/>
        </w:rPr>
        <w:t>2019 г.</w:t>
      </w:r>
      <w:r w:rsidR="009316C1" w:rsidRPr="009316C1">
        <w:rPr>
          <w:lang w:val="ru-RU"/>
        </w:rPr>
        <w:t xml:space="preserve"> </w:t>
      </w:r>
      <w:r w:rsidR="005579E9" w:rsidRPr="005579E9">
        <w:rPr>
          <w:lang w:val="ru-RU"/>
        </w:rPr>
        <w:t xml:space="preserve">циркулярное </w:t>
      </w:r>
      <w:r w:rsidR="009876B6">
        <w:rPr>
          <w:lang w:val="ru-RU"/>
        </w:rPr>
        <w:t>письмо</w:t>
      </w:r>
      <w:r w:rsidR="00BC56FE" w:rsidRPr="005579E9">
        <w:rPr>
          <w:lang w:val="ru-RU"/>
        </w:rPr>
        <w:t xml:space="preserve"> </w:t>
      </w:r>
      <w:r w:rsidR="009876B6">
        <w:t>C</w:t>
      </w:r>
      <w:r w:rsidR="009876B6" w:rsidRPr="009876B6">
        <w:rPr>
          <w:lang w:val="ru-RU"/>
        </w:rPr>
        <w:t>.</w:t>
      </w:r>
      <w:r w:rsidR="009876B6">
        <w:t>CWS</w:t>
      </w:r>
      <w:r w:rsidR="009316C1">
        <w:rPr>
          <w:lang w:val="ru-RU"/>
        </w:rPr>
        <w:t xml:space="preserve"> 113</w:t>
      </w:r>
      <w:r w:rsidR="00BC56FE" w:rsidRPr="005579E9">
        <w:rPr>
          <w:lang w:val="ru-RU"/>
        </w:rPr>
        <w:t xml:space="preserve">, </w:t>
      </w:r>
      <w:r w:rsidR="005579E9" w:rsidRPr="005579E9">
        <w:rPr>
          <w:lang w:val="ru-RU"/>
        </w:rPr>
        <w:t xml:space="preserve">в котором он предложил ВИС </w:t>
      </w:r>
      <w:r w:rsidRPr="005579E9">
        <w:rPr>
          <w:lang w:val="ru-RU"/>
        </w:rPr>
        <w:t xml:space="preserve">представить результаты </w:t>
      </w:r>
      <w:r w:rsidR="00BC56FE" w:rsidRPr="005579E9">
        <w:rPr>
          <w:lang w:val="ru-RU"/>
        </w:rPr>
        <w:t>(</w:t>
      </w:r>
      <w:r w:rsidR="00BC56FE" w:rsidRPr="005579E9">
        <w:t>a</w:t>
      </w:r>
      <w:r w:rsidR="00BC56FE" w:rsidRPr="005579E9">
        <w:rPr>
          <w:lang w:val="ru-RU"/>
        </w:rPr>
        <w:t xml:space="preserve">) </w:t>
      </w:r>
      <w:r w:rsidR="005579E9" w:rsidRPr="005579E9">
        <w:rPr>
          <w:lang w:val="ru-RU"/>
        </w:rPr>
        <w:t>анализа методов их работы и ИКТ</w:t>
      </w:r>
      <w:r w:rsidR="009316C1">
        <w:rPr>
          <w:lang w:val="ru-RU"/>
        </w:rPr>
        <w:t>-систем, включая предварительные</w:t>
      </w:r>
      <w:r w:rsidR="005579E9" w:rsidRPr="005579E9">
        <w:rPr>
          <w:lang w:val="ru-RU"/>
        </w:rPr>
        <w:t xml:space="preserve"> график</w:t>
      </w:r>
      <w:r w:rsidR="009316C1">
        <w:rPr>
          <w:lang w:val="ru-RU"/>
        </w:rPr>
        <w:t>и</w:t>
      </w:r>
      <w:r w:rsidR="005579E9" w:rsidRPr="005579E9">
        <w:rPr>
          <w:lang w:val="ru-RU"/>
        </w:rPr>
        <w:t xml:space="preserve"> внедрения стандарта ВОИС </w:t>
      </w:r>
      <w:r w:rsidR="005579E9" w:rsidRPr="005579E9">
        <w:t>ST</w:t>
      </w:r>
      <w:r w:rsidR="005579E9" w:rsidRPr="005579E9">
        <w:rPr>
          <w:lang w:val="ru-RU"/>
        </w:rPr>
        <w:t>.87</w:t>
      </w:r>
      <w:r w:rsidR="00BC56FE" w:rsidRPr="005579E9">
        <w:rPr>
          <w:lang w:val="ru-RU"/>
        </w:rPr>
        <w:t xml:space="preserve">; </w:t>
      </w:r>
      <w:r w:rsidR="005579E9">
        <w:rPr>
          <w:lang w:val="ru-RU"/>
        </w:rPr>
        <w:t xml:space="preserve">и </w:t>
      </w:r>
      <w:r w:rsidR="00BC56FE" w:rsidRPr="005579E9">
        <w:rPr>
          <w:lang w:val="ru-RU"/>
        </w:rPr>
        <w:t>(</w:t>
      </w:r>
      <w:r w:rsidR="00BC56FE" w:rsidRPr="003B6F34">
        <w:t>b</w:t>
      </w:r>
      <w:r w:rsidR="00BC56FE" w:rsidRPr="005579E9">
        <w:rPr>
          <w:lang w:val="ru-RU"/>
        </w:rPr>
        <w:t xml:space="preserve">) </w:t>
      </w:r>
      <w:r>
        <w:rPr>
          <w:lang w:val="ru-RU"/>
        </w:rPr>
        <w:t xml:space="preserve">сопоставительного </w:t>
      </w:r>
      <w:r w:rsidR="009316C1" w:rsidRPr="009316C1">
        <w:rPr>
          <w:lang w:val="ru-RU"/>
        </w:rPr>
        <w:t>анализ</w:t>
      </w:r>
      <w:r>
        <w:rPr>
          <w:lang w:val="ru-RU"/>
        </w:rPr>
        <w:t>а</w:t>
      </w:r>
      <w:r w:rsidR="009316C1">
        <w:rPr>
          <w:lang w:val="ru-RU"/>
        </w:rPr>
        <w:t xml:space="preserve"> </w:t>
      </w:r>
      <w:r w:rsidR="005579E9" w:rsidRPr="005579E9">
        <w:rPr>
          <w:lang w:val="ru-RU"/>
        </w:rPr>
        <w:t xml:space="preserve">определенных в предварительном порядке детальных событий </w:t>
      </w:r>
      <w:r>
        <w:rPr>
          <w:lang w:val="ru-RU"/>
        </w:rPr>
        <w:t xml:space="preserve">и </w:t>
      </w:r>
      <w:r w:rsidR="009876B6" w:rsidRPr="009876B6">
        <w:rPr>
          <w:lang w:val="ru-RU"/>
        </w:rPr>
        <w:t>их</w:t>
      </w:r>
      <w:r w:rsidR="00BC56FE" w:rsidRPr="005579E9">
        <w:rPr>
          <w:lang w:val="ru-RU"/>
        </w:rPr>
        <w:t xml:space="preserve"> </w:t>
      </w:r>
      <w:r w:rsidRPr="00343E38">
        <w:rPr>
          <w:lang w:val="ru-RU"/>
        </w:rPr>
        <w:t>соответствующ</w:t>
      </w:r>
      <w:r>
        <w:rPr>
          <w:lang w:val="ru-RU"/>
        </w:rPr>
        <w:t xml:space="preserve">их </w:t>
      </w:r>
      <w:r w:rsidR="009876B6" w:rsidRPr="009876B6">
        <w:rPr>
          <w:lang w:val="ru-RU"/>
        </w:rPr>
        <w:t>законов</w:t>
      </w:r>
      <w:r w:rsidR="00BC56FE" w:rsidRPr="005579E9">
        <w:rPr>
          <w:lang w:val="ru-RU"/>
        </w:rPr>
        <w:t xml:space="preserve"> </w:t>
      </w:r>
      <w:r w:rsidR="009876B6" w:rsidRPr="009876B6">
        <w:rPr>
          <w:lang w:val="ru-RU"/>
        </w:rPr>
        <w:t>и</w:t>
      </w:r>
      <w:r w:rsidR="00BC56FE" w:rsidRPr="005579E9">
        <w:rPr>
          <w:lang w:val="ru-RU"/>
        </w:rPr>
        <w:t xml:space="preserve"> </w:t>
      </w:r>
      <w:r w:rsidR="009316C1">
        <w:rPr>
          <w:lang w:val="ru-RU"/>
        </w:rPr>
        <w:t xml:space="preserve">практики </w:t>
      </w:r>
      <w:r w:rsidR="009316C1" w:rsidRPr="009316C1">
        <w:rPr>
          <w:lang w:val="ru-RU"/>
        </w:rPr>
        <w:t>работ</w:t>
      </w:r>
      <w:r w:rsidR="009316C1">
        <w:rPr>
          <w:lang w:val="ru-RU"/>
        </w:rPr>
        <w:t>ы</w:t>
      </w:r>
      <w:r w:rsidR="00BC56FE" w:rsidRPr="005579E9">
        <w:rPr>
          <w:lang w:val="ru-RU"/>
        </w:rPr>
        <w:t xml:space="preserve">.  </w:t>
      </w:r>
      <w:r w:rsidRPr="00343E38">
        <w:rPr>
          <w:lang w:val="ru-RU"/>
        </w:rPr>
        <w:t>Ведомств</w:t>
      </w:r>
      <w:r>
        <w:rPr>
          <w:lang w:val="ru-RU"/>
        </w:rPr>
        <w:t>ам</w:t>
      </w:r>
      <w:r w:rsidR="009D79EA" w:rsidRPr="009876B6">
        <w:rPr>
          <w:lang w:val="ru-RU"/>
        </w:rPr>
        <w:t xml:space="preserve"> </w:t>
      </w:r>
      <w:r w:rsidR="009316C1">
        <w:rPr>
          <w:lang w:val="ru-RU"/>
        </w:rPr>
        <w:t xml:space="preserve">было предложено </w:t>
      </w:r>
      <w:r>
        <w:rPr>
          <w:lang w:val="ru-RU"/>
        </w:rPr>
        <w:t xml:space="preserve">направлять </w:t>
      </w:r>
      <w:r w:rsidR="009316C1">
        <w:rPr>
          <w:lang w:val="ru-RU"/>
        </w:rPr>
        <w:t xml:space="preserve">вместе с их </w:t>
      </w:r>
      <w:r w:rsidR="009316C1" w:rsidRPr="009316C1">
        <w:rPr>
          <w:lang w:val="ru-RU"/>
        </w:rPr>
        <w:t>материал</w:t>
      </w:r>
      <w:r w:rsidR="009316C1">
        <w:rPr>
          <w:lang w:val="ru-RU"/>
        </w:rPr>
        <w:t xml:space="preserve">ами </w:t>
      </w:r>
      <w:r w:rsidR="00373209" w:rsidRPr="009876B6">
        <w:rPr>
          <w:lang w:val="ru-RU"/>
        </w:rPr>
        <w:t>сопоставительные таблицы</w:t>
      </w:r>
      <w:r w:rsidR="009D79EA" w:rsidRPr="009876B6">
        <w:rPr>
          <w:lang w:val="ru-RU"/>
        </w:rPr>
        <w:t>.</w:t>
      </w:r>
    </w:p>
    <w:p w:rsidR="001F0A15" w:rsidRPr="009876B6" w:rsidRDefault="009316C1" w:rsidP="00BC56FE">
      <w:pPr>
        <w:pStyle w:val="ONUME"/>
        <w:rPr>
          <w:lang w:val="ru-RU"/>
        </w:rPr>
      </w:pPr>
      <w:r w:rsidRPr="00373209">
        <w:rPr>
          <w:lang w:val="ru-RU"/>
        </w:rPr>
        <w:t>На</w:t>
      </w:r>
      <w:r>
        <w:t> </w:t>
      </w:r>
      <w:r w:rsidRPr="00373209">
        <w:rPr>
          <w:lang w:val="ru-RU"/>
        </w:rPr>
        <w:t xml:space="preserve">циркулярное </w:t>
      </w:r>
      <w:r>
        <w:rPr>
          <w:lang w:val="ru-RU"/>
        </w:rPr>
        <w:t>письмо</w:t>
      </w:r>
      <w:r w:rsidRPr="00373209">
        <w:rPr>
          <w:lang w:val="ru-RU"/>
        </w:rPr>
        <w:t xml:space="preserve"> ответили</w:t>
      </w:r>
      <w:r>
        <w:rPr>
          <w:lang w:val="ru-RU"/>
        </w:rPr>
        <w:t xml:space="preserve"> </w:t>
      </w:r>
      <w:r w:rsidRPr="009876B6">
        <w:rPr>
          <w:lang w:val="ru-RU"/>
        </w:rPr>
        <w:t>д</w:t>
      </w:r>
      <w:r w:rsidR="009876B6" w:rsidRPr="009876B6">
        <w:rPr>
          <w:lang w:val="ru-RU"/>
        </w:rPr>
        <w:t>есять</w:t>
      </w:r>
      <w:r w:rsidR="00972DAE" w:rsidRPr="00373209">
        <w:rPr>
          <w:lang w:val="ru-RU"/>
        </w:rPr>
        <w:t xml:space="preserve"> </w:t>
      </w:r>
      <w:r w:rsidR="00373209" w:rsidRPr="00373209">
        <w:rPr>
          <w:lang w:val="ru-RU"/>
        </w:rPr>
        <w:t>ВИС</w:t>
      </w:r>
      <w:r w:rsidR="00343E38">
        <w:rPr>
          <w:lang w:val="ru-RU"/>
        </w:rPr>
        <w:t xml:space="preserve">. </w:t>
      </w:r>
      <w:r w:rsidR="009876B6" w:rsidRPr="009876B6">
        <w:rPr>
          <w:lang w:val="ru-RU"/>
        </w:rPr>
        <w:t>Три</w:t>
      </w:r>
      <w:r w:rsidR="005422A8" w:rsidRPr="00924AFC">
        <w:rPr>
          <w:lang w:val="ru-RU"/>
        </w:rPr>
        <w:t xml:space="preserve"> </w:t>
      </w:r>
      <w:r w:rsidR="00373209" w:rsidRPr="00924AFC">
        <w:rPr>
          <w:lang w:val="ru-RU"/>
        </w:rPr>
        <w:t>ВИС</w:t>
      </w:r>
      <w:r w:rsidR="005422A8" w:rsidRPr="00924AFC">
        <w:rPr>
          <w:lang w:val="ru-RU"/>
        </w:rPr>
        <w:t xml:space="preserve"> (</w:t>
      </w:r>
      <w:r>
        <w:rPr>
          <w:lang w:val="ru-RU"/>
        </w:rPr>
        <w:t>Молдовы</w:t>
      </w:r>
      <w:r w:rsidR="005422A8" w:rsidRPr="00924AFC">
        <w:rPr>
          <w:lang w:val="ru-RU"/>
        </w:rPr>
        <w:t xml:space="preserve">, </w:t>
      </w:r>
      <w:r>
        <w:rPr>
          <w:lang w:val="ru-RU"/>
        </w:rPr>
        <w:t>Российской Федерации</w:t>
      </w:r>
      <w:r w:rsidR="005422A8" w:rsidRPr="00924AFC">
        <w:rPr>
          <w:lang w:val="ru-RU"/>
        </w:rPr>
        <w:t xml:space="preserve"> </w:t>
      </w:r>
      <w:r w:rsidR="00343E38">
        <w:rPr>
          <w:lang w:val="ru-RU"/>
        </w:rPr>
        <w:t xml:space="preserve">и </w:t>
      </w:r>
      <w:r>
        <w:rPr>
          <w:lang w:val="ru-RU"/>
        </w:rPr>
        <w:t>Украины</w:t>
      </w:r>
      <w:r w:rsidR="005422A8" w:rsidRPr="00924AFC">
        <w:rPr>
          <w:lang w:val="ru-RU"/>
        </w:rPr>
        <w:t xml:space="preserve">) </w:t>
      </w:r>
      <w:r w:rsidR="00343E38">
        <w:rPr>
          <w:lang w:val="ru-RU"/>
        </w:rPr>
        <w:t>сопроводили свои</w:t>
      </w:r>
      <w:r>
        <w:rPr>
          <w:lang w:val="ru-RU"/>
        </w:rPr>
        <w:t xml:space="preserve"> </w:t>
      </w:r>
      <w:r w:rsidRPr="009316C1">
        <w:rPr>
          <w:lang w:val="ru-RU"/>
        </w:rPr>
        <w:t>материал</w:t>
      </w:r>
      <w:r w:rsidR="00343E38">
        <w:rPr>
          <w:lang w:val="ru-RU"/>
        </w:rPr>
        <w:t>ы</w:t>
      </w:r>
      <w:r>
        <w:rPr>
          <w:lang w:val="ru-RU"/>
        </w:rPr>
        <w:t xml:space="preserve"> </w:t>
      </w:r>
      <w:r w:rsidR="00343E38">
        <w:rPr>
          <w:lang w:val="ru-RU"/>
        </w:rPr>
        <w:t>сопоставительными таблицами</w:t>
      </w:r>
      <w:r>
        <w:rPr>
          <w:lang w:val="ru-RU"/>
        </w:rPr>
        <w:t xml:space="preserve">. </w:t>
      </w:r>
      <w:r w:rsidRPr="009316C1">
        <w:rPr>
          <w:lang w:val="ru-RU"/>
        </w:rPr>
        <w:t>В</w:t>
      </w:r>
      <w:r w:rsidR="00343E38">
        <w:rPr>
          <w:lang w:val="ru-RU"/>
        </w:rPr>
        <w:t> </w:t>
      </w:r>
      <w:r w:rsidRPr="009316C1">
        <w:rPr>
          <w:lang w:val="ru-RU"/>
        </w:rPr>
        <w:t xml:space="preserve">отношении </w:t>
      </w:r>
      <w:r>
        <w:rPr>
          <w:lang w:val="ru-RU"/>
        </w:rPr>
        <w:t>ответов можно с</w:t>
      </w:r>
      <w:r w:rsidRPr="009316C1">
        <w:rPr>
          <w:lang w:val="ru-RU"/>
        </w:rPr>
        <w:t>формулиров</w:t>
      </w:r>
      <w:r>
        <w:rPr>
          <w:lang w:val="ru-RU"/>
        </w:rPr>
        <w:t>ать следующие</w:t>
      </w:r>
      <w:r w:rsidRPr="009876B6">
        <w:rPr>
          <w:lang w:val="ru-RU"/>
        </w:rPr>
        <w:t xml:space="preserve"> общ</w:t>
      </w:r>
      <w:r>
        <w:rPr>
          <w:lang w:val="ru-RU"/>
        </w:rPr>
        <w:t>ие</w:t>
      </w:r>
      <w:r w:rsidRPr="009876B6">
        <w:rPr>
          <w:lang w:val="ru-RU"/>
        </w:rPr>
        <w:t xml:space="preserve"> замечания</w:t>
      </w:r>
      <w:r>
        <w:rPr>
          <w:lang w:val="ru-RU"/>
        </w:rPr>
        <w:t xml:space="preserve"> (</w:t>
      </w:r>
      <w:r w:rsidRPr="009316C1">
        <w:rPr>
          <w:lang w:val="ru-RU"/>
        </w:rPr>
        <w:t>дополнительн</w:t>
      </w:r>
      <w:r>
        <w:rPr>
          <w:lang w:val="ru-RU"/>
        </w:rPr>
        <w:t>ая информация</w:t>
      </w:r>
      <w:r w:rsidR="001F0A15" w:rsidRPr="009876B6">
        <w:rPr>
          <w:lang w:val="ru-RU"/>
        </w:rPr>
        <w:t xml:space="preserve"> </w:t>
      </w:r>
      <w:r>
        <w:rPr>
          <w:lang w:val="ru-RU"/>
        </w:rPr>
        <w:t>об ответах на Циркулярное письмо</w:t>
      </w:r>
      <w:r w:rsidR="00924AFC" w:rsidRPr="009876B6">
        <w:rPr>
          <w:lang w:val="ru-RU"/>
        </w:rPr>
        <w:t xml:space="preserve"> </w:t>
      </w:r>
      <w:r>
        <w:rPr>
          <w:lang w:val="ru-RU"/>
        </w:rPr>
        <w:t xml:space="preserve">будет представлена в </w:t>
      </w:r>
      <w:r w:rsidR="009876B6" w:rsidRPr="009876B6">
        <w:rPr>
          <w:lang w:val="ru-RU"/>
        </w:rPr>
        <w:t>устн</w:t>
      </w:r>
      <w:r>
        <w:rPr>
          <w:lang w:val="ru-RU"/>
        </w:rPr>
        <w:t>ом</w:t>
      </w:r>
      <w:r w:rsidR="001F0A15" w:rsidRPr="009876B6">
        <w:rPr>
          <w:lang w:val="ru-RU"/>
        </w:rPr>
        <w:t xml:space="preserve"> </w:t>
      </w:r>
      <w:r w:rsidRPr="009316C1">
        <w:rPr>
          <w:lang w:val="ru-RU"/>
        </w:rPr>
        <w:t>сообщени</w:t>
      </w:r>
      <w:r>
        <w:rPr>
          <w:lang w:val="ru-RU"/>
        </w:rPr>
        <w:t xml:space="preserve">и по пункту </w:t>
      </w:r>
      <w:r w:rsidR="001F0A15" w:rsidRPr="009876B6">
        <w:rPr>
          <w:lang w:val="ru-RU"/>
        </w:rPr>
        <w:t>11(</w:t>
      </w:r>
      <w:r w:rsidR="001F0A15">
        <w:t>c</w:t>
      </w:r>
      <w:r w:rsidR="001F0A15" w:rsidRPr="009876B6">
        <w:rPr>
          <w:lang w:val="ru-RU"/>
        </w:rPr>
        <w:t xml:space="preserve">) </w:t>
      </w:r>
      <w:r w:rsidR="009876B6" w:rsidRPr="009876B6">
        <w:rPr>
          <w:lang w:val="ru-RU"/>
        </w:rPr>
        <w:t>проект</w:t>
      </w:r>
      <w:r>
        <w:rPr>
          <w:lang w:val="ru-RU"/>
        </w:rPr>
        <w:t>а</w:t>
      </w:r>
      <w:r w:rsidR="009876B6" w:rsidRPr="009876B6">
        <w:rPr>
          <w:lang w:val="ru-RU"/>
        </w:rPr>
        <w:t xml:space="preserve"> </w:t>
      </w:r>
      <w:r>
        <w:rPr>
          <w:lang w:val="ru-RU"/>
        </w:rPr>
        <w:t>повестки</w:t>
      </w:r>
      <w:r w:rsidR="009876B6" w:rsidRPr="009876B6">
        <w:rPr>
          <w:lang w:val="ru-RU"/>
        </w:rPr>
        <w:t xml:space="preserve"> дня</w:t>
      </w:r>
      <w:r>
        <w:rPr>
          <w:lang w:val="ru-RU"/>
        </w:rPr>
        <w:t xml:space="preserve">, </w:t>
      </w:r>
      <w:r w:rsidRPr="009316C1">
        <w:rPr>
          <w:lang w:val="ru-RU"/>
        </w:rPr>
        <w:t>содерж</w:t>
      </w:r>
      <w:r>
        <w:rPr>
          <w:lang w:val="ru-RU"/>
        </w:rPr>
        <w:t>ащегося</w:t>
      </w:r>
      <w:r w:rsidR="001F0A15" w:rsidRPr="009876B6">
        <w:rPr>
          <w:lang w:val="ru-RU"/>
        </w:rPr>
        <w:t xml:space="preserve"> </w:t>
      </w:r>
      <w:r w:rsidR="009876B6" w:rsidRPr="009876B6">
        <w:rPr>
          <w:lang w:val="ru-RU"/>
        </w:rPr>
        <w:t>в</w:t>
      </w:r>
      <w:r w:rsidR="001F0A15" w:rsidRPr="009876B6">
        <w:rPr>
          <w:lang w:val="ru-RU"/>
        </w:rPr>
        <w:t xml:space="preserve"> </w:t>
      </w:r>
      <w:r w:rsidR="009876B6" w:rsidRPr="009876B6">
        <w:rPr>
          <w:lang w:val="ru-RU"/>
        </w:rPr>
        <w:t>документ</w:t>
      </w:r>
      <w:r>
        <w:rPr>
          <w:lang w:val="ru-RU"/>
        </w:rPr>
        <w:t>е</w:t>
      </w:r>
      <w:r w:rsidR="001F0A15" w:rsidRPr="009876B6">
        <w:rPr>
          <w:lang w:val="ru-RU"/>
        </w:rPr>
        <w:t xml:space="preserve"> </w:t>
      </w:r>
      <w:r w:rsidR="009876B6">
        <w:rPr>
          <w:lang w:val="ru-RU"/>
        </w:rPr>
        <w:t>CWS/</w:t>
      </w:r>
      <w:r w:rsidR="001F0A15" w:rsidRPr="009876B6">
        <w:rPr>
          <w:lang w:val="ru-RU"/>
        </w:rPr>
        <w:t>7/1</w:t>
      </w:r>
      <w:r>
        <w:rPr>
          <w:lang w:val="ru-RU"/>
        </w:rPr>
        <w:t>)</w:t>
      </w:r>
      <w:r w:rsidR="001F0A15" w:rsidRPr="009876B6">
        <w:rPr>
          <w:lang w:val="ru-RU"/>
        </w:rPr>
        <w:t>:</w:t>
      </w:r>
    </w:p>
    <w:p w:rsidR="001F0A15" w:rsidRPr="007C58F6" w:rsidRDefault="005C5553" w:rsidP="00040F15">
      <w:pPr>
        <w:pStyle w:val="ONUME"/>
        <w:numPr>
          <w:ilvl w:val="0"/>
          <w:numId w:val="23"/>
        </w:numPr>
        <w:rPr>
          <w:lang w:val="ru-RU"/>
        </w:rPr>
      </w:pPr>
      <w:r w:rsidRPr="007C58F6">
        <w:rPr>
          <w:lang w:val="ru-RU"/>
        </w:rPr>
        <w:t>м</w:t>
      </w:r>
      <w:r w:rsidR="009316C1" w:rsidRPr="007C58F6">
        <w:rPr>
          <w:lang w:val="ru-RU"/>
        </w:rPr>
        <w:t>ног</w:t>
      </w:r>
      <w:r w:rsidR="009316C1">
        <w:rPr>
          <w:lang w:val="ru-RU"/>
        </w:rPr>
        <w:t>ие</w:t>
      </w:r>
      <w:r w:rsidR="00BC56FE" w:rsidRPr="007C58F6">
        <w:rPr>
          <w:lang w:val="ru-RU"/>
        </w:rPr>
        <w:t xml:space="preserve"> </w:t>
      </w:r>
      <w:r w:rsidR="00924AFC" w:rsidRPr="007C58F6">
        <w:rPr>
          <w:lang w:val="ru-RU"/>
        </w:rPr>
        <w:t>ведомств</w:t>
      </w:r>
      <w:r w:rsidR="009316C1">
        <w:rPr>
          <w:lang w:val="ru-RU"/>
        </w:rPr>
        <w:t>а</w:t>
      </w:r>
      <w:r w:rsidR="00BC56FE" w:rsidRPr="007C58F6">
        <w:rPr>
          <w:lang w:val="ru-RU"/>
        </w:rPr>
        <w:t xml:space="preserve"> </w:t>
      </w:r>
      <w:r w:rsidR="007C58F6" w:rsidRPr="007C58F6">
        <w:rPr>
          <w:lang w:val="ru-RU"/>
        </w:rPr>
        <w:t xml:space="preserve">ответили, что </w:t>
      </w:r>
      <w:r w:rsidR="007C58F6">
        <w:rPr>
          <w:lang w:val="ru-RU"/>
        </w:rPr>
        <w:t xml:space="preserve">их </w:t>
      </w:r>
      <w:r w:rsidR="009876B6" w:rsidRPr="007C58F6">
        <w:rPr>
          <w:lang w:val="ru-RU"/>
        </w:rPr>
        <w:t>план</w:t>
      </w:r>
      <w:r w:rsidR="007C58F6">
        <w:rPr>
          <w:lang w:val="ru-RU"/>
        </w:rPr>
        <w:t>ы</w:t>
      </w:r>
      <w:r w:rsidR="00D054A3" w:rsidRPr="007C58F6">
        <w:rPr>
          <w:lang w:val="ru-RU"/>
        </w:rPr>
        <w:t xml:space="preserve"> </w:t>
      </w:r>
      <w:r w:rsidR="007C58F6" w:rsidRPr="007C58F6">
        <w:rPr>
          <w:lang w:val="ru-RU"/>
        </w:rPr>
        <w:t>внедрени</w:t>
      </w:r>
      <w:r w:rsidR="007C58F6">
        <w:rPr>
          <w:lang w:val="ru-RU"/>
        </w:rPr>
        <w:t xml:space="preserve">я </w:t>
      </w:r>
      <w:r w:rsidR="007C58F6" w:rsidRPr="007C58F6">
        <w:rPr>
          <w:lang w:val="ru-RU"/>
        </w:rPr>
        <w:t>стандарт</w:t>
      </w:r>
      <w:r w:rsidR="007C58F6">
        <w:rPr>
          <w:lang w:val="ru-RU"/>
        </w:rPr>
        <w:t xml:space="preserve">а </w:t>
      </w:r>
      <w:r w:rsidR="00343615" w:rsidRPr="007C58F6">
        <w:rPr>
          <w:lang w:val="ru-RU"/>
        </w:rPr>
        <w:t xml:space="preserve">ВОИС </w:t>
      </w:r>
      <w:r w:rsidR="00343615">
        <w:t>ST</w:t>
      </w:r>
      <w:r w:rsidR="00343615" w:rsidRPr="007C58F6">
        <w:rPr>
          <w:lang w:val="ru-RU"/>
        </w:rPr>
        <w:t>.</w:t>
      </w:r>
      <w:r w:rsidR="00BC56FE" w:rsidRPr="007C58F6">
        <w:rPr>
          <w:lang w:val="ru-RU"/>
        </w:rPr>
        <w:t xml:space="preserve">87 </w:t>
      </w:r>
      <w:r w:rsidR="00343E38">
        <w:rPr>
          <w:lang w:val="ru-RU"/>
        </w:rPr>
        <w:t>остаются неопределенными</w:t>
      </w:r>
      <w:r w:rsidR="00BC56FE" w:rsidRPr="007C58F6">
        <w:rPr>
          <w:lang w:val="ru-RU"/>
        </w:rPr>
        <w:t xml:space="preserve">.  </w:t>
      </w:r>
      <w:r w:rsidR="009876B6" w:rsidRPr="007C58F6">
        <w:rPr>
          <w:lang w:val="ru-RU"/>
        </w:rPr>
        <w:t>Некотор</w:t>
      </w:r>
      <w:r>
        <w:rPr>
          <w:lang w:val="ru-RU"/>
        </w:rPr>
        <w:t>ым</w:t>
      </w:r>
      <w:r w:rsidR="00BC56FE" w:rsidRPr="007C58F6">
        <w:rPr>
          <w:lang w:val="ru-RU"/>
        </w:rPr>
        <w:t xml:space="preserve"> </w:t>
      </w:r>
      <w:r w:rsidR="00924AFC" w:rsidRPr="007C58F6">
        <w:rPr>
          <w:lang w:val="ru-RU"/>
        </w:rPr>
        <w:t>ведомств</w:t>
      </w:r>
      <w:r>
        <w:rPr>
          <w:lang w:val="ru-RU"/>
        </w:rPr>
        <w:t xml:space="preserve">ам для внесения </w:t>
      </w:r>
      <w:r w:rsidRPr="005C5553">
        <w:rPr>
          <w:lang w:val="ru-RU"/>
        </w:rPr>
        <w:t>изменени</w:t>
      </w:r>
      <w:r>
        <w:rPr>
          <w:lang w:val="ru-RU"/>
        </w:rPr>
        <w:t xml:space="preserve">й в </w:t>
      </w:r>
      <w:r w:rsidRPr="007C58F6">
        <w:rPr>
          <w:lang w:val="ru-RU"/>
        </w:rPr>
        <w:t xml:space="preserve">их </w:t>
      </w:r>
      <w:r>
        <w:rPr>
          <w:lang w:val="ru-RU"/>
        </w:rPr>
        <w:t>ИКТ-</w:t>
      </w:r>
      <w:r w:rsidRPr="007C58F6">
        <w:rPr>
          <w:lang w:val="ru-RU"/>
        </w:rPr>
        <w:t xml:space="preserve">системы </w:t>
      </w:r>
      <w:r w:rsidRPr="005C5553">
        <w:rPr>
          <w:lang w:val="ru-RU"/>
        </w:rPr>
        <w:t>необходим</w:t>
      </w:r>
      <w:r>
        <w:rPr>
          <w:lang w:val="ru-RU"/>
        </w:rPr>
        <w:t xml:space="preserve">о сначала получить </w:t>
      </w:r>
      <w:r w:rsidR="009876B6" w:rsidRPr="007C58F6">
        <w:rPr>
          <w:lang w:val="ru-RU"/>
        </w:rPr>
        <w:t>финансировани</w:t>
      </w:r>
      <w:r>
        <w:rPr>
          <w:lang w:val="ru-RU"/>
        </w:rPr>
        <w:t>е</w:t>
      </w:r>
      <w:r w:rsidR="001F0A15" w:rsidRPr="007C58F6">
        <w:rPr>
          <w:lang w:val="ru-RU"/>
        </w:rPr>
        <w:t xml:space="preserve">; </w:t>
      </w:r>
    </w:p>
    <w:p w:rsidR="001F0A15" w:rsidRPr="005C5553" w:rsidRDefault="005C5553" w:rsidP="00040F15">
      <w:pPr>
        <w:pStyle w:val="ONUME"/>
        <w:numPr>
          <w:ilvl w:val="0"/>
          <w:numId w:val="23"/>
        </w:numPr>
        <w:rPr>
          <w:lang w:val="ru-RU"/>
        </w:rPr>
      </w:pPr>
      <w:r w:rsidRPr="005C5553">
        <w:rPr>
          <w:lang w:val="ru-RU"/>
        </w:rPr>
        <w:t>д</w:t>
      </w:r>
      <w:r w:rsidR="009876B6" w:rsidRPr="005C5553">
        <w:rPr>
          <w:lang w:val="ru-RU"/>
        </w:rPr>
        <w:t>в</w:t>
      </w:r>
      <w:r>
        <w:rPr>
          <w:lang w:val="ru-RU"/>
        </w:rPr>
        <w:t>а</w:t>
      </w:r>
      <w:r w:rsidR="00BC56FE" w:rsidRPr="005C5553">
        <w:rPr>
          <w:lang w:val="ru-RU"/>
        </w:rPr>
        <w:t xml:space="preserve"> </w:t>
      </w:r>
      <w:r w:rsidR="00924AFC" w:rsidRPr="005C5553">
        <w:rPr>
          <w:lang w:val="ru-RU"/>
        </w:rPr>
        <w:t>ведомств</w:t>
      </w:r>
      <w:r>
        <w:rPr>
          <w:lang w:val="ru-RU"/>
        </w:rPr>
        <w:t xml:space="preserve">а указали, что </w:t>
      </w:r>
      <w:r w:rsidR="009876B6" w:rsidRPr="005C5553">
        <w:rPr>
          <w:lang w:val="ru-RU"/>
        </w:rPr>
        <w:t>они</w:t>
      </w:r>
      <w:r w:rsidR="00BC56FE" w:rsidRPr="005C5553">
        <w:rPr>
          <w:lang w:val="ru-RU"/>
        </w:rPr>
        <w:t xml:space="preserve"> </w:t>
      </w:r>
      <w:r>
        <w:rPr>
          <w:lang w:val="ru-RU"/>
        </w:rPr>
        <w:t xml:space="preserve">пока проводят </w:t>
      </w:r>
      <w:r w:rsidR="009876B6" w:rsidRPr="005C5553">
        <w:rPr>
          <w:lang w:val="ru-RU"/>
        </w:rPr>
        <w:t>внутренн</w:t>
      </w:r>
      <w:r>
        <w:rPr>
          <w:lang w:val="ru-RU"/>
        </w:rPr>
        <w:t xml:space="preserve">юю </w:t>
      </w:r>
      <w:r w:rsidRPr="005C5553">
        <w:rPr>
          <w:lang w:val="ru-RU"/>
        </w:rPr>
        <w:t>эксперт</w:t>
      </w:r>
      <w:r>
        <w:rPr>
          <w:lang w:val="ru-RU"/>
        </w:rPr>
        <w:t>изу</w:t>
      </w:r>
      <w:r w:rsidRPr="005C5553">
        <w:rPr>
          <w:lang w:val="ru-RU"/>
        </w:rPr>
        <w:t xml:space="preserve"> стандарт</w:t>
      </w:r>
      <w:r>
        <w:rPr>
          <w:lang w:val="ru-RU"/>
        </w:rPr>
        <w:t xml:space="preserve">а </w:t>
      </w:r>
      <w:r w:rsidR="00BC56FE">
        <w:t>ST</w:t>
      </w:r>
      <w:r w:rsidR="00BC56FE" w:rsidRPr="005C5553">
        <w:rPr>
          <w:lang w:val="ru-RU"/>
        </w:rPr>
        <w:t xml:space="preserve">.87 </w:t>
      </w:r>
      <w:r w:rsidR="009876B6" w:rsidRPr="005C5553">
        <w:rPr>
          <w:lang w:val="ru-RU"/>
        </w:rPr>
        <w:t>и</w:t>
      </w:r>
      <w:r w:rsidR="00BC56FE" w:rsidRPr="005C5553">
        <w:rPr>
          <w:lang w:val="ru-RU"/>
        </w:rPr>
        <w:t xml:space="preserve"> </w:t>
      </w:r>
      <w:r>
        <w:rPr>
          <w:lang w:val="ru-RU"/>
        </w:rPr>
        <w:t xml:space="preserve">еще не готовы </w:t>
      </w:r>
      <w:r w:rsidR="009876B6" w:rsidRPr="005C5553">
        <w:rPr>
          <w:lang w:val="ru-RU"/>
        </w:rPr>
        <w:t>пред</w:t>
      </w:r>
      <w:r>
        <w:rPr>
          <w:lang w:val="ru-RU"/>
        </w:rPr>
        <w:t xml:space="preserve">ставить </w:t>
      </w:r>
      <w:r w:rsidRPr="005C5553">
        <w:rPr>
          <w:lang w:val="ru-RU"/>
        </w:rPr>
        <w:t>какую-либо</w:t>
      </w:r>
      <w:r>
        <w:rPr>
          <w:lang w:val="ru-RU"/>
        </w:rPr>
        <w:t xml:space="preserve"> </w:t>
      </w:r>
      <w:r w:rsidR="009876B6" w:rsidRPr="005C5553">
        <w:rPr>
          <w:lang w:val="ru-RU"/>
        </w:rPr>
        <w:t>информаци</w:t>
      </w:r>
      <w:r>
        <w:rPr>
          <w:lang w:val="ru-RU"/>
        </w:rPr>
        <w:t>ю</w:t>
      </w:r>
      <w:r w:rsidR="001F0A15" w:rsidRPr="005C5553">
        <w:rPr>
          <w:lang w:val="ru-RU"/>
        </w:rPr>
        <w:t>;</w:t>
      </w:r>
      <w:r>
        <w:rPr>
          <w:lang w:val="ru-RU"/>
        </w:rPr>
        <w:t xml:space="preserve"> </w:t>
      </w:r>
    </w:p>
    <w:p w:rsidR="001F0A15" w:rsidRPr="005C5553" w:rsidRDefault="005C5553" w:rsidP="00040F15">
      <w:pPr>
        <w:pStyle w:val="ONUME"/>
        <w:numPr>
          <w:ilvl w:val="0"/>
          <w:numId w:val="23"/>
        </w:numPr>
        <w:rPr>
          <w:lang w:val="ru-RU"/>
        </w:rPr>
      </w:pPr>
      <w:r w:rsidRPr="005C5553">
        <w:rPr>
          <w:lang w:val="ru-RU"/>
        </w:rPr>
        <w:t>друг</w:t>
      </w:r>
      <w:r>
        <w:rPr>
          <w:lang w:val="ru-RU"/>
        </w:rPr>
        <w:t>ие</w:t>
      </w:r>
      <w:r w:rsidR="00BC56FE" w:rsidRPr="005C5553">
        <w:rPr>
          <w:lang w:val="ru-RU"/>
        </w:rPr>
        <w:t xml:space="preserve"> </w:t>
      </w:r>
      <w:r w:rsidR="00924AFC" w:rsidRPr="005C5553">
        <w:rPr>
          <w:lang w:val="ru-RU"/>
        </w:rPr>
        <w:t>ведомств</w:t>
      </w:r>
      <w:r w:rsidR="005E4179">
        <w:rPr>
          <w:lang w:val="ru-RU"/>
        </w:rPr>
        <w:t>а</w:t>
      </w:r>
      <w:r w:rsidR="00BC56FE" w:rsidRPr="005C5553">
        <w:rPr>
          <w:lang w:val="ru-RU"/>
        </w:rPr>
        <w:t xml:space="preserve"> </w:t>
      </w:r>
      <w:r>
        <w:rPr>
          <w:lang w:val="ru-RU"/>
        </w:rPr>
        <w:t xml:space="preserve">отметили, что </w:t>
      </w:r>
      <w:r w:rsidR="009876B6" w:rsidRPr="005C5553">
        <w:rPr>
          <w:lang w:val="ru-RU"/>
        </w:rPr>
        <w:t>они</w:t>
      </w:r>
      <w:r w:rsidR="00BC56FE" w:rsidRPr="005C5553">
        <w:rPr>
          <w:lang w:val="ru-RU"/>
        </w:rPr>
        <w:t xml:space="preserve"> </w:t>
      </w:r>
      <w:r>
        <w:rPr>
          <w:lang w:val="ru-RU"/>
        </w:rPr>
        <w:t>ожидают</w:t>
      </w:r>
      <w:r w:rsidR="00BC56FE" w:rsidRPr="005C5553">
        <w:rPr>
          <w:lang w:val="ru-RU"/>
        </w:rPr>
        <w:t xml:space="preserve">: </w:t>
      </w:r>
      <w:r>
        <w:rPr>
          <w:lang w:val="ru-RU"/>
        </w:rPr>
        <w:t xml:space="preserve">завершения </w:t>
      </w:r>
      <w:r w:rsidRPr="005C5553">
        <w:rPr>
          <w:lang w:val="ru-RU"/>
        </w:rPr>
        <w:t>разработк</w:t>
      </w:r>
      <w:r>
        <w:rPr>
          <w:lang w:val="ru-RU"/>
        </w:rPr>
        <w:t xml:space="preserve">и перечня </w:t>
      </w:r>
      <w:r w:rsidRPr="005C5553">
        <w:rPr>
          <w:lang w:val="ru-RU"/>
        </w:rPr>
        <w:t>событий стандарт</w:t>
      </w:r>
      <w:r>
        <w:rPr>
          <w:lang w:val="ru-RU"/>
        </w:rPr>
        <w:t xml:space="preserve">а </w:t>
      </w:r>
      <w:r>
        <w:t>ST</w:t>
      </w:r>
      <w:r>
        <w:rPr>
          <w:lang w:val="ru-RU"/>
        </w:rPr>
        <w:t>.87</w:t>
      </w:r>
      <w:r w:rsidR="00BC56FE" w:rsidRPr="005C5553">
        <w:rPr>
          <w:lang w:val="ru-RU"/>
        </w:rPr>
        <w:t xml:space="preserve">, </w:t>
      </w:r>
      <w:r>
        <w:rPr>
          <w:lang w:val="ru-RU"/>
        </w:rPr>
        <w:t xml:space="preserve">передачи им </w:t>
      </w:r>
      <w:r w:rsidR="005579E9" w:rsidRPr="005C5553">
        <w:rPr>
          <w:lang w:val="ru-RU"/>
        </w:rPr>
        <w:t xml:space="preserve">компонентов </w:t>
      </w:r>
      <w:r w:rsidR="005579E9" w:rsidRPr="005579E9">
        <w:t>XML</w:t>
      </w:r>
      <w:r w:rsidR="005579E9" w:rsidRPr="005C5553">
        <w:rPr>
          <w:lang w:val="ru-RU"/>
        </w:rPr>
        <w:t>-схемы</w:t>
      </w:r>
      <w:r w:rsidR="00BC56FE" w:rsidRPr="005C5553">
        <w:rPr>
          <w:lang w:val="ru-RU"/>
        </w:rPr>
        <w:t xml:space="preserve">; </w:t>
      </w:r>
      <w:r>
        <w:rPr>
          <w:lang w:val="ru-RU"/>
        </w:rPr>
        <w:t xml:space="preserve">начала запланированной </w:t>
      </w:r>
      <w:r w:rsidRPr="005C5553">
        <w:rPr>
          <w:lang w:val="ru-RU"/>
        </w:rPr>
        <w:t>модернизаци</w:t>
      </w:r>
      <w:r>
        <w:rPr>
          <w:lang w:val="ru-RU"/>
        </w:rPr>
        <w:t>и ИКТ-систем</w:t>
      </w:r>
      <w:r w:rsidR="005E4179">
        <w:rPr>
          <w:lang w:val="ru-RU"/>
        </w:rPr>
        <w:t>;</w:t>
      </w:r>
      <w:r w:rsidR="00BC56FE" w:rsidRPr="005C5553">
        <w:rPr>
          <w:lang w:val="ru-RU"/>
        </w:rPr>
        <w:t xml:space="preserve"> </w:t>
      </w:r>
      <w:r w:rsidR="009876B6" w:rsidRPr="005C5553">
        <w:rPr>
          <w:lang w:val="ru-RU"/>
        </w:rPr>
        <w:t>или</w:t>
      </w:r>
      <w:r w:rsidR="00BC56FE" w:rsidRPr="005C5553">
        <w:rPr>
          <w:lang w:val="ru-RU"/>
        </w:rPr>
        <w:t xml:space="preserve"> </w:t>
      </w:r>
      <w:r w:rsidR="00924AFC" w:rsidRPr="005C5553">
        <w:rPr>
          <w:lang w:val="ru-RU"/>
        </w:rPr>
        <w:t>завершен</w:t>
      </w:r>
      <w:r>
        <w:rPr>
          <w:lang w:val="ru-RU"/>
        </w:rPr>
        <w:t xml:space="preserve">ия уже начатой </w:t>
      </w:r>
      <w:r w:rsidRPr="005C5553">
        <w:rPr>
          <w:lang w:val="ru-RU"/>
        </w:rPr>
        <w:t>модернизаци</w:t>
      </w:r>
      <w:r>
        <w:rPr>
          <w:lang w:val="ru-RU"/>
        </w:rPr>
        <w:t>и ИКТ-систем</w:t>
      </w:r>
      <w:r w:rsidR="001F0A15" w:rsidRPr="005C5553">
        <w:rPr>
          <w:lang w:val="ru-RU"/>
        </w:rPr>
        <w:t xml:space="preserve">; </w:t>
      </w:r>
    </w:p>
    <w:p w:rsidR="001F0A15" w:rsidRPr="009876B6" w:rsidRDefault="005C5553" w:rsidP="00040F15">
      <w:pPr>
        <w:pStyle w:val="ONUME"/>
        <w:numPr>
          <w:ilvl w:val="0"/>
          <w:numId w:val="23"/>
        </w:numPr>
        <w:rPr>
          <w:lang w:val="ru-RU"/>
        </w:rPr>
      </w:pPr>
      <w:r w:rsidRPr="009876B6">
        <w:rPr>
          <w:lang w:val="ru-RU"/>
        </w:rPr>
        <w:t>ч</w:t>
      </w:r>
      <w:r w:rsidR="009876B6" w:rsidRPr="009876B6">
        <w:rPr>
          <w:lang w:val="ru-RU"/>
        </w:rPr>
        <w:t>етыре</w:t>
      </w:r>
      <w:r w:rsidR="00BC56FE" w:rsidRPr="009876B6">
        <w:rPr>
          <w:lang w:val="ru-RU"/>
        </w:rPr>
        <w:t xml:space="preserve"> </w:t>
      </w:r>
      <w:r w:rsidR="00924AFC" w:rsidRPr="009876B6">
        <w:rPr>
          <w:lang w:val="ru-RU"/>
        </w:rPr>
        <w:t>ведомств</w:t>
      </w:r>
      <w:r>
        <w:rPr>
          <w:lang w:val="ru-RU"/>
        </w:rPr>
        <w:t xml:space="preserve">а представили </w:t>
      </w:r>
      <w:r w:rsidR="00373209" w:rsidRPr="009876B6">
        <w:rPr>
          <w:lang w:val="ru-RU"/>
        </w:rPr>
        <w:t>таблицы</w:t>
      </w:r>
      <w:r w:rsidR="00BC56FE" w:rsidRPr="009876B6">
        <w:rPr>
          <w:lang w:val="ru-RU"/>
        </w:rPr>
        <w:t xml:space="preserve"> </w:t>
      </w:r>
      <w:r>
        <w:rPr>
          <w:lang w:val="ru-RU"/>
        </w:rPr>
        <w:t xml:space="preserve">сопоставления </w:t>
      </w:r>
      <w:r w:rsidR="009876B6" w:rsidRPr="009876B6">
        <w:rPr>
          <w:lang w:val="ru-RU"/>
        </w:rPr>
        <w:t>событий</w:t>
      </w:r>
      <w:r w:rsidR="005E4179">
        <w:rPr>
          <w:lang w:val="ru-RU"/>
        </w:rPr>
        <w:t xml:space="preserve">, </w:t>
      </w:r>
      <w:r w:rsidR="005E4179" w:rsidRPr="005E4179">
        <w:rPr>
          <w:lang w:val="ru-RU"/>
        </w:rPr>
        <w:t>предусмотренн</w:t>
      </w:r>
      <w:r w:rsidR="005E4179">
        <w:rPr>
          <w:lang w:val="ru-RU"/>
        </w:rPr>
        <w:t xml:space="preserve">ых </w:t>
      </w:r>
      <w:r w:rsidRPr="009876B6">
        <w:rPr>
          <w:lang w:val="ru-RU"/>
        </w:rPr>
        <w:t>национальн</w:t>
      </w:r>
      <w:r w:rsidR="005E4179">
        <w:rPr>
          <w:lang w:val="ru-RU"/>
        </w:rPr>
        <w:t>ым</w:t>
      </w:r>
      <w:r>
        <w:rPr>
          <w:lang w:val="ru-RU"/>
        </w:rPr>
        <w:t xml:space="preserve"> </w:t>
      </w:r>
      <w:r w:rsidRPr="005C5553">
        <w:rPr>
          <w:lang w:val="ru-RU"/>
        </w:rPr>
        <w:t>законодательств</w:t>
      </w:r>
      <w:r w:rsidR="005E4179">
        <w:rPr>
          <w:lang w:val="ru-RU"/>
        </w:rPr>
        <w:t>ом,</w:t>
      </w:r>
      <w:r>
        <w:rPr>
          <w:lang w:val="ru-RU"/>
        </w:rPr>
        <w:t xml:space="preserve"> и </w:t>
      </w:r>
      <w:r w:rsidR="009876B6" w:rsidRPr="009876B6">
        <w:rPr>
          <w:lang w:val="ru-RU"/>
        </w:rPr>
        <w:t>событий</w:t>
      </w:r>
      <w:r>
        <w:rPr>
          <w:lang w:val="ru-RU"/>
        </w:rPr>
        <w:t xml:space="preserve"> </w:t>
      </w:r>
      <w:r w:rsidR="005E4179">
        <w:rPr>
          <w:lang w:val="ru-RU"/>
        </w:rPr>
        <w:t xml:space="preserve">согласно </w:t>
      </w:r>
      <w:r w:rsidRPr="005C5553">
        <w:rPr>
          <w:lang w:val="ru-RU"/>
        </w:rPr>
        <w:t>стандарт</w:t>
      </w:r>
      <w:r w:rsidR="005E4179">
        <w:rPr>
          <w:lang w:val="ru-RU"/>
        </w:rPr>
        <w:t>у</w:t>
      </w:r>
      <w:r>
        <w:rPr>
          <w:lang w:val="ru-RU"/>
        </w:rPr>
        <w:t xml:space="preserve"> </w:t>
      </w:r>
      <w:r>
        <w:t>ST</w:t>
      </w:r>
      <w:r>
        <w:rPr>
          <w:lang w:val="ru-RU"/>
        </w:rPr>
        <w:t>.87</w:t>
      </w:r>
      <w:r w:rsidR="001F0A15" w:rsidRPr="009876B6">
        <w:rPr>
          <w:lang w:val="ru-RU"/>
        </w:rPr>
        <w:t xml:space="preserve">; </w:t>
      </w:r>
      <w:r w:rsidR="009876B6" w:rsidRPr="009876B6">
        <w:rPr>
          <w:lang w:val="ru-RU"/>
        </w:rPr>
        <w:t>и</w:t>
      </w:r>
      <w:r>
        <w:rPr>
          <w:lang w:val="ru-RU"/>
        </w:rPr>
        <w:t xml:space="preserve"> </w:t>
      </w:r>
    </w:p>
    <w:p w:rsidR="001F0A15" w:rsidRPr="005C5553" w:rsidRDefault="005C5553" w:rsidP="00040F15">
      <w:pPr>
        <w:pStyle w:val="ONUME"/>
        <w:numPr>
          <w:ilvl w:val="0"/>
          <w:numId w:val="23"/>
        </w:numPr>
        <w:rPr>
          <w:lang w:val="ru-RU"/>
        </w:rPr>
      </w:pPr>
      <w:r w:rsidRPr="005C5553">
        <w:rPr>
          <w:lang w:val="ru-RU"/>
        </w:rPr>
        <w:t>ч</w:t>
      </w:r>
      <w:r w:rsidR="009876B6" w:rsidRPr="005C5553">
        <w:rPr>
          <w:lang w:val="ru-RU"/>
        </w:rPr>
        <w:t>етыре</w:t>
      </w:r>
      <w:r w:rsidR="00BC56FE" w:rsidRPr="005C5553">
        <w:rPr>
          <w:lang w:val="ru-RU"/>
        </w:rPr>
        <w:t xml:space="preserve"> </w:t>
      </w:r>
      <w:r w:rsidR="00924AFC" w:rsidRPr="005C5553">
        <w:rPr>
          <w:lang w:val="ru-RU"/>
        </w:rPr>
        <w:t>ведомств</w:t>
      </w:r>
      <w:r>
        <w:rPr>
          <w:lang w:val="ru-RU"/>
        </w:rPr>
        <w:t>а</w:t>
      </w:r>
      <w:r w:rsidRPr="005C5553">
        <w:rPr>
          <w:lang w:val="ru-RU"/>
        </w:rPr>
        <w:t xml:space="preserve"> </w:t>
      </w:r>
      <w:r>
        <w:rPr>
          <w:lang w:val="ru-RU"/>
        </w:rPr>
        <w:t>сообщили</w:t>
      </w:r>
      <w:r w:rsidRPr="005C5553">
        <w:rPr>
          <w:lang w:val="ru-RU"/>
        </w:rPr>
        <w:t xml:space="preserve">, </w:t>
      </w:r>
      <w:r>
        <w:rPr>
          <w:lang w:val="ru-RU"/>
        </w:rPr>
        <w:t>что</w:t>
      </w:r>
      <w:r w:rsidRPr="005C5553">
        <w:rPr>
          <w:lang w:val="ru-RU"/>
        </w:rPr>
        <w:t xml:space="preserve"> </w:t>
      </w:r>
      <w:r>
        <w:rPr>
          <w:lang w:val="ru-RU"/>
        </w:rPr>
        <w:t xml:space="preserve">они не планируют внедрять </w:t>
      </w:r>
      <w:r w:rsidRPr="005C5553">
        <w:rPr>
          <w:lang w:val="ru-RU"/>
        </w:rPr>
        <w:t>стандарт</w:t>
      </w:r>
      <w:r>
        <w:rPr>
          <w:lang w:val="ru-RU"/>
        </w:rPr>
        <w:t xml:space="preserve"> </w:t>
      </w:r>
      <w:r w:rsidR="00BC56FE">
        <w:t>ST</w:t>
      </w:r>
      <w:r w:rsidR="00BC56FE" w:rsidRPr="005C5553">
        <w:rPr>
          <w:lang w:val="ru-RU"/>
        </w:rPr>
        <w:t xml:space="preserve">.87. </w:t>
      </w:r>
    </w:p>
    <w:p w:rsidR="00255386" w:rsidRPr="009876B6" w:rsidRDefault="005579E9" w:rsidP="00922F68">
      <w:pPr>
        <w:pStyle w:val="Heading2"/>
        <w:spacing w:after="0"/>
        <w:rPr>
          <w:lang w:val="ru-RU"/>
        </w:rPr>
      </w:pPr>
      <w:r w:rsidRPr="009876B6">
        <w:rPr>
          <w:caps w:val="0"/>
          <w:lang w:val="ru-RU"/>
        </w:rPr>
        <w:t>ПЛАН РАБОТЫ</w:t>
      </w:r>
    </w:p>
    <w:p w:rsidR="00255386" w:rsidRPr="005579E9" w:rsidRDefault="005579E9" w:rsidP="00922F68">
      <w:pPr>
        <w:pStyle w:val="Heading3"/>
        <w:spacing w:after="0"/>
        <w:rPr>
          <w:lang w:val="ru-RU"/>
        </w:rPr>
      </w:pPr>
      <w:r w:rsidRPr="005579E9">
        <w:rPr>
          <w:lang w:val="ru-RU"/>
        </w:rPr>
        <w:t>Данны</w:t>
      </w:r>
      <w:r>
        <w:rPr>
          <w:lang w:val="ru-RU"/>
        </w:rPr>
        <w:t>е</w:t>
      </w:r>
      <w:r w:rsidRPr="005579E9">
        <w:rPr>
          <w:lang w:val="ru-RU"/>
        </w:rPr>
        <w:t xml:space="preserve"> о правовом статусе патентов</w:t>
      </w:r>
    </w:p>
    <w:p w:rsidR="008C2A33" w:rsidRPr="00CD73FB" w:rsidRDefault="00373209" w:rsidP="00922F68">
      <w:pPr>
        <w:pStyle w:val="ONUME"/>
        <w:rPr>
          <w:lang w:val="ru-RU"/>
        </w:rPr>
      </w:pPr>
      <w:r w:rsidRPr="009876B6">
        <w:rPr>
          <w:lang w:val="ru-RU"/>
        </w:rPr>
        <w:t>Целевая группа по правовому статусу</w:t>
      </w:r>
      <w:r w:rsidR="00255386" w:rsidRPr="009876B6">
        <w:rPr>
          <w:lang w:val="ru-RU"/>
        </w:rPr>
        <w:t xml:space="preserve"> </w:t>
      </w:r>
      <w:r w:rsidR="009876B6" w:rsidRPr="009876B6">
        <w:rPr>
          <w:lang w:val="ru-RU"/>
        </w:rPr>
        <w:t>план</w:t>
      </w:r>
      <w:r w:rsidR="00CD73FB">
        <w:rPr>
          <w:lang w:val="ru-RU"/>
        </w:rPr>
        <w:t xml:space="preserve">ирует продолжать </w:t>
      </w:r>
      <w:r w:rsidR="00CD73FB" w:rsidRPr="00CD73FB">
        <w:rPr>
          <w:lang w:val="ru-RU"/>
        </w:rPr>
        <w:t>работ</w:t>
      </w:r>
      <w:r w:rsidR="00CD73FB">
        <w:rPr>
          <w:lang w:val="ru-RU"/>
        </w:rPr>
        <w:t>у по уточнению перечней событий</w:t>
      </w:r>
      <w:r w:rsidR="00CD73FB" w:rsidRPr="00CD73FB">
        <w:rPr>
          <w:lang w:val="ru-RU"/>
        </w:rPr>
        <w:t xml:space="preserve"> стандарт</w:t>
      </w:r>
      <w:r w:rsidR="00CD73FB">
        <w:rPr>
          <w:lang w:val="ru-RU"/>
        </w:rPr>
        <w:t xml:space="preserve">ов </w:t>
      </w:r>
      <w:r w:rsidR="008C2A33">
        <w:t>ST</w:t>
      </w:r>
      <w:r w:rsidR="008C2A33" w:rsidRPr="00CD73FB">
        <w:rPr>
          <w:lang w:val="ru-RU"/>
        </w:rPr>
        <w:t xml:space="preserve">.27 </w:t>
      </w:r>
      <w:r w:rsidR="009876B6" w:rsidRPr="009876B6">
        <w:rPr>
          <w:lang w:val="ru-RU"/>
        </w:rPr>
        <w:t>и</w:t>
      </w:r>
      <w:r w:rsidR="008C2A33" w:rsidRPr="00CD73FB">
        <w:rPr>
          <w:lang w:val="ru-RU"/>
        </w:rPr>
        <w:t xml:space="preserve"> </w:t>
      </w:r>
      <w:r w:rsidR="008C2A33">
        <w:t>ST</w:t>
      </w:r>
      <w:r w:rsidR="008C2A33" w:rsidRPr="00CD73FB">
        <w:rPr>
          <w:lang w:val="ru-RU"/>
        </w:rPr>
        <w:t xml:space="preserve">.87 </w:t>
      </w:r>
      <w:r w:rsidR="00CD73FB">
        <w:rPr>
          <w:lang w:val="ru-RU"/>
        </w:rPr>
        <w:t xml:space="preserve">по мере </w:t>
      </w:r>
      <w:r w:rsidR="00CD73FB" w:rsidRPr="00CD73FB">
        <w:rPr>
          <w:lang w:val="ru-RU"/>
        </w:rPr>
        <w:t>необходим</w:t>
      </w:r>
      <w:r w:rsidR="00CD73FB">
        <w:rPr>
          <w:lang w:val="ru-RU"/>
        </w:rPr>
        <w:t>ости</w:t>
      </w:r>
      <w:r w:rsidR="008C2A33" w:rsidRPr="00CD73FB">
        <w:rPr>
          <w:lang w:val="ru-RU"/>
        </w:rPr>
        <w:t xml:space="preserve">.  </w:t>
      </w:r>
      <w:r w:rsidR="009876B6" w:rsidRPr="009876B6">
        <w:rPr>
          <w:lang w:val="ru-RU"/>
        </w:rPr>
        <w:t>В частности</w:t>
      </w:r>
      <w:r w:rsidR="008C2A33" w:rsidRPr="009876B6">
        <w:rPr>
          <w:lang w:val="ru-RU"/>
        </w:rPr>
        <w:t xml:space="preserve">, </w:t>
      </w:r>
      <w:r w:rsidR="00CD73FB" w:rsidRPr="009876B6">
        <w:rPr>
          <w:lang w:val="ru-RU"/>
        </w:rPr>
        <w:t>о</w:t>
      </w:r>
      <w:r w:rsidR="00924AFC" w:rsidRPr="009876B6">
        <w:rPr>
          <w:lang w:val="ru-RU"/>
        </w:rPr>
        <w:t>жидается, что</w:t>
      </w:r>
      <w:r w:rsidR="00CD73FB">
        <w:rPr>
          <w:lang w:val="ru-RU"/>
        </w:rPr>
        <w:t xml:space="preserve"> </w:t>
      </w:r>
      <w:r w:rsidR="005E4179">
        <w:rPr>
          <w:lang w:val="ru-RU"/>
        </w:rPr>
        <w:t xml:space="preserve">в ходе уточнения </w:t>
      </w:r>
      <w:r w:rsidR="005E4179" w:rsidRPr="005E4179">
        <w:rPr>
          <w:lang w:val="ru-RU"/>
        </w:rPr>
        <w:t>ведомств</w:t>
      </w:r>
      <w:r w:rsidR="005E4179">
        <w:rPr>
          <w:lang w:val="ru-RU"/>
        </w:rPr>
        <w:t xml:space="preserve">ами </w:t>
      </w:r>
      <w:r w:rsidR="005E4179" w:rsidRPr="005E4179">
        <w:rPr>
          <w:szCs w:val="22"/>
          <w:lang w:val="ru-RU"/>
        </w:rPr>
        <w:t>результат</w:t>
      </w:r>
      <w:r w:rsidR="005E4179">
        <w:rPr>
          <w:lang w:val="ru-RU"/>
        </w:rPr>
        <w:t>ов их сопоставительного</w:t>
      </w:r>
      <w:r w:rsidR="00CD73FB">
        <w:rPr>
          <w:lang w:val="ru-RU"/>
        </w:rPr>
        <w:t xml:space="preserve"> </w:t>
      </w:r>
      <w:r w:rsidR="00CD73FB" w:rsidRPr="00CD73FB">
        <w:rPr>
          <w:lang w:val="ru-RU"/>
        </w:rPr>
        <w:t>анализ</w:t>
      </w:r>
      <w:r w:rsidR="005E4179">
        <w:rPr>
          <w:lang w:val="ru-RU"/>
        </w:rPr>
        <w:t>а</w:t>
      </w:r>
      <w:r w:rsidR="00CD73FB">
        <w:rPr>
          <w:lang w:val="ru-RU"/>
        </w:rPr>
        <w:t xml:space="preserve"> событий</w:t>
      </w:r>
      <w:r w:rsidR="008C2A33" w:rsidRPr="009876B6">
        <w:rPr>
          <w:lang w:val="ru-RU"/>
        </w:rPr>
        <w:t xml:space="preserve">, </w:t>
      </w:r>
      <w:r w:rsidR="00CD73FB">
        <w:rPr>
          <w:lang w:val="ru-RU"/>
        </w:rPr>
        <w:t xml:space="preserve">могут </w:t>
      </w:r>
      <w:r w:rsidR="005E4179">
        <w:rPr>
          <w:lang w:val="ru-RU"/>
        </w:rPr>
        <w:t xml:space="preserve">выявиться </w:t>
      </w:r>
      <w:r w:rsidR="00CD73FB">
        <w:rPr>
          <w:lang w:val="ru-RU"/>
        </w:rPr>
        <w:t xml:space="preserve">новые несоответствия </w:t>
      </w:r>
      <w:r w:rsidR="009876B6" w:rsidRPr="009876B6">
        <w:rPr>
          <w:lang w:val="ru-RU"/>
        </w:rPr>
        <w:t>или</w:t>
      </w:r>
      <w:r w:rsidR="008C2A33" w:rsidRPr="009876B6">
        <w:rPr>
          <w:lang w:val="ru-RU"/>
        </w:rPr>
        <w:t xml:space="preserve"> </w:t>
      </w:r>
      <w:r w:rsidR="00CD73FB">
        <w:rPr>
          <w:lang w:val="ru-RU"/>
        </w:rPr>
        <w:t>пропуски</w:t>
      </w:r>
      <w:r w:rsidR="008C2A33" w:rsidRPr="009876B6">
        <w:rPr>
          <w:lang w:val="ru-RU"/>
        </w:rPr>
        <w:t xml:space="preserve">.  </w:t>
      </w:r>
      <w:r w:rsidR="001E7567" w:rsidRPr="009876B6">
        <w:rPr>
          <w:lang w:val="ru-RU"/>
        </w:rPr>
        <w:t>Целевая группа</w:t>
      </w:r>
      <w:r w:rsidR="008C2A33" w:rsidRPr="009876B6">
        <w:rPr>
          <w:lang w:val="ru-RU"/>
        </w:rPr>
        <w:t xml:space="preserve"> </w:t>
      </w:r>
      <w:r w:rsidR="00CD73FB">
        <w:rPr>
          <w:lang w:val="ru-RU"/>
        </w:rPr>
        <w:t>будет ст</w:t>
      </w:r>
      <w:r w:rsidR="005E4179">
        <w:rPr>
          <w:lang w:val="ru-RU"/>
        </w:rPr>
        <w:t xml:space="preserve">араться </w:t>
      </w:r>
      <w:r w:rsidR="00CD73FB" w:rsidRPr="00CD73FB">
        <w:rPr>
          <w:lang w:val="ru-RU"/>
        </w:rPr>
        <w:t>разреш</w:t>
      </w:r>
      <w:r w:rsidR="00CD73FB">
        <w:rPr>
          <w:lang w:val="ru-RU"/>
        </w:rPr>
        <w:t xml:space="preserve">ать эти </w:t>
      </w:r>
      <w:r w:rsidR="00924AFC" w:rsidRPr="009876B6">
        <w:rPr>
          <w:lang w:val="ru-RU"/>
        </w:rPr>
        <w:t xml:space="preserve">вопросы </w:t>
      </w:r>
      <w:r w:rsidR="00CD73FB">
        <w:rPr>
          <w:lang w:val="ru-RU"/>
        </w:rPr>
        <w:t xml:space="preserve">по </w:t>
      </w:r>
      <w:r w:rsidR="00CD73FB" w:rsidRPr="009876B6">
        <w:rPr>
          <w:lang w:val="ru-RU"/>
        </w:rPr>
        <w:t>возможн</w:t>
      </w:r>
      <w:r w:rsidR="00CD73FB">
        <w:rPr>
          <w:lang w:val="ru-RU"/>
        </w:rPr>
        <w:t xml:space="preserve">ости </w:t>
      </w:r>
      <w:r w:rsidR="009876B6" w:rsidRPr="009876B6">
        <w:rPr>
          <w:lang w:val="ru-RU"/>
        </w:rPr>
        <w:t>без</w:t>
      </w:r>
      <w:r w:rsidR="008C2A33" w:rsidRPr="009876B6">
        <w:rPr>
          <w:lang w:val="ru-RU"/>
        </w:rPr>
        <w:t xml:space="preserve"> </w:t>
      </w:r>
      <w:r w:rsidR="009876B6" w:rsidRPr="009876B6">
        <w:rPr>
          <w:lang w:val="ru-RU"/>
        </w:rPr>
        <w:t xml:space="preserve">изменения </w:t>
      </w:r>
      <w:r w:rsidR="00CD73FB" w:rsidRPr="00CD73FB">
        <w:rPr>
          <w:lang w:val="ru-RU"/>
        </w:rPr>
        <w:t>наименовани</w:t>
      </w:r>
      <w:r w:rsidR="00CD73FB">
        <w:rPr>
          <w:lang w:val="ru-RU"/>
        </w:rPr>
        <w:t>й и кодов событий,</w:t>
      </w:r>
      <w:r w:rsidR="008C2A33" w:rsidRPr="009876B6">
        <w:rPr>
          <w:lang w:val="ru-RU"/>
        </w:rPr>
        <w:t xml:space="preserve"> </w:t>
      </w:r>
      <w:r w:rsidR="009876B6" w:rsidRPr="009876B6">
        <w:rPr>
          <w:lang w:val="ru-RU"/>
        </w:rPr>
        <w:t>но</w:t>
      </w:r>
      <w:r w:rsidR="008C2A33" w:rsidRPr="009876B6">
        <w:rPr>
          <w:lang w:val="ru-RU"/>
        </w:rPr>
        <w:t xml:space="preserve"> </w:t>
      </w:r>
      <w:r w:rsidR="009876B6" w:rsidRPr="009876B6">
        <w:rPr>
          <w:lang w:val="ru-RU"/>
        </w:rPr>
        <w:t>в некоторых случаях</w:t>
      </w:r>
      <w:r w:rsidR="008C2A33" w:rsidRPr="009876B6">
        <w:rPr>
          <w:lang w:val="ru-RU"/>
        </w:rPr>
        <w:t xml:space="preserve"> </w:t>
      </w:r>
      <w:r w:rsidR="00CD73FB">
        <w:rPr>
          <w:lang w:val="ru-RU"/>
        </w:rPr>
        <w:t>могут потребоваться небольшие исправления</w:t>
      </w:r>
      <w:r w:rsidR="005E4179">
        <w:rPr>
          <w:lang w:val="ru-RU"/>
        </w:rPr>
        <w:t xml:space="preserve">. </w:t>
      </w:r>
      <w:r w:rsidR="001E7567" w:rsidRPr="009876B6">
        <w:rPr>
          <w:lang w:val="ru-RU"/>
        </w:rPr>
        <w:t>Целевая группа</w:t>
      </w:r>
      <w:r w:rsidR="00C51F13" w:rsidRPr="009876B6">
        <w:rPr>
          <w:lang w:val="ru-RU"/>
        </w:rPr>
        <w:t xml:space="preserve"> </w:t>
      </w:r>
      <w:r w:rsidR="009876B6" w:rsidRPr="009876B6">
        <w:rPr>
          <w:lang w:val="ru-RU"/>
        </w:rPr>
        <w:t>может</w:t>
      </w:r>
      <w:r w:rsidR="008C2A33" w:rsidRPr="009876B6">
        <w:rPr>
          <w:lang w:val="ru-RU"/>
        </w:rPr>
        <w:t xml:space="preserve"> </w:t>
      </w:r>
      <w:r w:rsidR="009876B6" w:rsidRPr="009876B6">
        <w:rPr>
          <w:lang w:val="ru-RU"/>
        </w:rPr>
        <w:t>также</w:t>
      </w:r>
      <w:r w:rsidR="008C2A33" w:rsidRPr="009876B6">
        <w:rPr>
          <w:lang w:val="ru-RU"/>
        </w:rPr>
        <w:t xml:space="preserve"> </w:t>
      </w:r>
      <w:r w:rsidR="00CD73FB">
        <w:rPr>
          <w:lang w:val="ru-RU"/>
        </w:rPr>
        <w:t>признать необходимым</w:t>
      </w:r>
      <w:r w:rsidR="008C2A33" w:rsidRPr="009876B6">
        <w:rPr>
          <w:lang w:val="ru-RU"/>
        </w:rPr>
        <w:t xml:space="preserve"> </w:t>
      </w:r>
      <w:r w:rsidR="00CD73FB">
        <w:rPr>
          <w:lang w:val="ru-RU"/>
        </w:rPr>
        <w:t xml:space="preserve">добавить </w:t>
      </w:r>
      <w:r w:rsidR="009876B6" w:rsidRPr="009876B6">
        <w:rPr>
          <w:lang w:val="ru-RU"/>
        </w:rPr>
        <w:t>новы</w:t>
      </w:r>
      <w:r w:rsidR="00CD73FB">
        <w:rPr>
          <w:lang w:val="ru-RU"/>
        </w:rPr>
        <w:t>е</w:t>
      </w:r>
      <w:r w:rsidR="008C2A33" w:rsidRPr="009876B6">
        <w:rPr>
          <w:lang w:val="ru-RU"/>
        </w:rPr>
        <w:t xml:space="preserve"> </w:t>
      </w:r>
      <w:r w:rsidR="009876B6" w:rsidRPr="009876B6">
        <w:rPr>
          <w:lang w:val="ru-RU"/>
        </w:rPr>
        <w:t>детальн</w:t>
      </w:r>
      <w:r w:rsidR="00CD73FB">
        <w:rPr>
          <w:lang w:val="ru-RU"/>
        </w:rPr>
        <w:t>ые</w:t>
      </w:r>
      <w:r w:rsidR="008C2A33" w:rsidRPr="009876B6">
        <w:rPr>
          <w:lang w:val="ru-RU"/>
        </w:rPr>
        <w:t xml:space="preserve"> </w:t>
      </w:r>
      <w:r w:rsidR="00CD73FB">
        <w:rPr>
          <w:lang w:val="ru-RU"/>
        </w:rPr>
        <w:t>события</w:t>
      </w:r>
      <w:r w:rsidR="008C2A33" w:rsidRPr="009876B6">
        <w:rPr>
          <w:lang w:val="ru-RU"/>
        </w:rPr>
        <w:t xml:space="preserve"> </w:t>
      </w:r>
      <w:r w:rsidR="009876B6" w:rsidRPr="009876B6">
        <w:rPr>
          <w:lang w:val="ru-RU"/>
        </w:rPr>
        <w:t>или</w:t>
      </w:r>
      <w:r w:rsidR="008C2A33" w:rsidRPr="009876B6">
        <w:rPr>
          <w:lang w:val="ru-RU"/>
        </w:rPr>
        <w:t xml:space="preserve"> </w:t>
      </w:r>
      <w:r w:rsidR="009876B6" w:rsidRPr="009876B6">
        <w:rPr>
          <w:lang w:val="ru-RU"/>
        </w:rPr>
        <w:t>даже</w:t>
      </w:r>
      <w:r w:rsidR="008C2A33" w:rsidRPr="009876B6">
        <w:rPr>
          <w:lang w:val="ru-RU"/>
        </w:rPr>
        <w:t xml:space="preserve"> </w:t>
      </w:r>
      <w:r w:rsidR="00CD73FB">
        <w:rPr>
          <w:lang w:val="ru-RU"/>
        </w:rPr>
        <w:t>изменить</w:t>
      </w:r>
      <w:r w:rsidR="009876B6" w:rsidRPr="009876B6">
        <w:rPr>
          <w:lang w:val="ru-RU"/>
        </w:rPr>
        <w:t xml:space="preserve"> </w:t>
      </w:r>
      <w:r w:rsidR="001E7567" w:rsidRPr="009876B6">
        <w:rPr>
          <w:lang w:val="ru-RU"/>
        </w:rPr>
        <w:t xml:space="preserve">категории </w:t>
      </w:r>
      <w:r w:rsidR="009876B6" w:rsidRPr="009876B6">
        <w:rPr>
          <w:lang w:val="ru-RU"/>
        </w:rPr>
        <w:t>конкретн</w:t>
      </w:r>
      <w:r w:rsidR="00CD73FB">
        <w:rPr>
          <w:lang w:val="ru-RU"/>
        </w:rPr>
        <w:t xml:space="preserve">ых </w:t>
      </w:r>
      <w:r w:rsidR="009876B6" w:rsidRPr="009876B6">
        <w:rPr>
          <w:lang w:val="ru-RU"/>
        </w:rPr>
        <w:t>детальн</w:t>
      </w:r>
      <w:r w:rsidR="00CD73FB">
        <w:rPr>
          <w:lang w:val="ru-RU"/>
        </w:rPr>
        <w:t>ых</w:t>
      </w:r>
      <w:r w:rsidR="008C2A33" w:rsidRPr="009876B6">
        <w:rPr>
          <w:lang w:val="ru-RU"/>
        </w:rPr>
        <w:t xml:space="preserve"> </w:t>
      </w:r>
      <w:r w:rsidR="00CD73FB">
        <w:rPr>
          <w:lang w:val="ru-RU"/>
        </w:rPr>
        <w:t>событий, но таких</w:t>
      </w:r>
      <w:r w:rsidR="00CD73FB" w:rsidRPr="00CD73FB">
        <w:rPr>
          <w:lang w:val="ru-RU"/>
        </w:rPr>
        <w:t xml:space="preserve"> </w:t>
      </w:r>
      <w:r w:rsidR="00CD73FB">
        <w:rPr>
          <w:lang w:val="ru-RU"/>
        </w:rPr>
        <w:t>изменений</w:t>
      </w:r>
      <w:r w:rsidR="00CD73FB" w:rsidRPr="00CD73FB">
        <w:rPr>
          <w:lang w:val="ru-RU"/>
        </w:rPr>
        <w:t xml:space="preserve"> </w:t>
      </w:r>
      <w:r w:rsidR="00CD73FB">
        <w:rPr>
          <w:lang w:val="ru-RU"/>
        </w:rPr>
        <w:t xml:space="preserve">желательно </w:t>
      </w:r>
      <w:r w:rsidR="009876B6" w:rsidRPr="00CD73FB">
        <w:rPr>
          <w:lang w:val="ru-RU"/>
        </w:rPr>
        <w:t>избе</w:t>
      </w:r>
      <w:r w:rsidR="00CD73FB">
        <w:rPr>
          <w:lang w:val="ru-RU"/>
        </w:rPr>
        <w:t xml:space="preserve">гать, </w:t>
      </w:r>
      <w:r w:rsidR="009876B6" w:rsidRPr="00CD73FB">
        <w:rPr>
          <w:lang w:val="ru-RU"/>
        </w:rPr>
        <w:t>если</w:t>
      </w:r>
      <w:r w:rsidR="008C2A33" w:rsidRPr="00CD73FB">
        <w:rPr>
          <w:lang w:val="ru-RU"/>
        </w:rPr>
        <w:t xml:space="preserve"> </w:t>
      </w:r>
      <w:r w:rsidR="005E4179">
        <w:rPr>
          <w:lang w:val="ru-RU"/>
        </w:rPr>
        <w:t>воз</w:t>
      </w:r>
      <w:r w:rsidR="00CD73FB">
        <w:rPr>
          <w:lang w:val="ru-RU"/>
        </w:rPr>
        <w:t xml:space="preserve">можно иное </w:t>
      </w:r>
      <w:r w:rsidR="00CD73FB" w:rsidRPr="00CD73FB">
        <w:rPr>
          <w:lang w:val="ru-RU"/>
        </w:rPr>
        <w:t>разумн</w:t>
      </w:r>
      <w:r w:rsidR="00CD73FB">
        <w:rPr>
          <w:lang w:val="ru-RU"/>
        </w:rPr>
        <w:t xml:space="preserve">ое </w:t>
      </w:r>
      <w:r w:rsidR="009876B6" w:rsidRPr="00CD73FB">
        <w:rPr>
          <w:lang w:val="ru-RU"/>
        </w:rPr>
        <w:t>решени</w:t>
      </w:r>
      <w:r w:rsidR="00CD73FB">
        <w:rPr>
          <w:lang w:val="ru-RU"/>
        </w:rPr>
        <w:t>е</w:t>
      </w:r>
      <w:r w:rsidR="008C2A33" w:rsidRPr="00CD73FB">
        <w:rPr>
          <w:lang w:val="ru-RU"/>
        </w:rPr>
        <w:t>.</w:t>
      </w:r>
      <w:r w:rsidR="00CD73FB">
        <w:rPr>
          <w:lang w:val="ru-RU"/>
        </w:rPr>
        <w:t xml:space="preserve"> Крупных изменений</w:t>
      </w:r>
      <w:r w:rsidR="009876B6" w:rsidRPr="00CD73FB">
        <w:rPr>
          <w:lang w:val="ru-RU"/>
        </w:rPr>
        <w:t xml:space="preserve"> </w:t>
      </w:r>
      <w:r w:rsidR="00CD73FB">
        <w:rPr>
          <w:lang w:val="ru-RU"/>
        </w:rPr>
        <w:t xml:space="preserve">перечня </w:t>
      </w:r>
      <w:r w:rsidR="009876B6" w:rsidRPr="00CD73FB">
        <w:rPr>
          <w:lang w:val="ru-RU"/>
        </w:rPr>
        <w:t>или</w:t>
      </w:r>
      <w:r w:rsidR="00BD2CB3" w:rsidRPr="00CD73FB">
        <w:rPr>
          <w:lang w:val="ru-RU"/>
        </w:rPr>
        <w:t xml:space="preserve"> </w:t>
      </w:r>
      <w:r w:rsidR="009876B6" w:rsidRPr="00CD73FB">
        <w:rPr>
          <w:lang w:val="ru-RU"/>
        </w:rPr>
        <w:t>категорий</w:t>
      </w:r>
      <w:r w:rsidR="00BD2CB3" w:rsidRPr="00CD73FB">
        <w:rPr>
          <w:lang w:val="ru-RU"/>
        </w:rPr>
        <w:t xml:space="preserve"> </w:t>
      </w:r>
      <w:r w:rsidR="00CD73FB">
        <w:rPr>
          <w:lang w:val="ru-RU"/>
        </w:rPr>
        <w:t>событий</w:t>
      </w:r>
      <w:r w:rsidR="00CD73FB" w:rsidRPr="00CD73FB">
        <w:rPr>
          <w:lang w:val="ru-RU"/>
        </w:rPr>
        <w:t xml:space="preserve"> </w:t>
      </w:r>
      <w:r w:rsidR="00CD73FB">
        <w:rPr>
          <w:lang w:val="ru-RU"/>
        </w:rPr>
        <w:t xml:space="preserve">в обозримом </w:t>
      </w:r>
      <w:r w:rsidR="009876B6" w:rsidRPr="00CD73FB">
        <w:rPr>
          <w:lang w:val="ru-RU"/>
        </w:rPr>
        <w:t>будущ</w:t>
      </w:r>
      <w:r w:rsidR="00CD73FB">
        <w:rPr>
          <w:lang w:val="ru-RU"/>
        </w:rPr>
        <w:t>ем не ожидается</w:t>
      </w:r>
      <w:r w:rsidR="00BD2CB3" w:rsidRPr="00CD73FB">
        <w:rPr>
          <w:lang w:val="ru-RU"/>
        </w:rPr>
        <w:t>.</w:t>
      </w:r>
    </w:p>
    <w:p w:rsidR="00255386" w:rsidRPr="009876B6" w:rsidRDefault="001E7567" w:rsidP="00922F68">
      <w:pPr>
        <w:pStyle w:val="ONUME"/>
        <w:rPr>
          <w:lang w:val="ru-RU"/>
        </w:rPr>
      </w:pPr>
      <w:r w:rsidRPr="009876B6">
        <w:rPr>
          <w:lang w:val="ru-RU"/>
        </w:rPr>
        <w:t>Целевая группа</w:t>
      </w:r>
      <w:r w:rsidR="00255386" w:rsidRPr="009876B6">
        <w:rPr>
          <w:lang w:val="ru-RU"/>
        </w:rPr>
        <w:t xml:space="preserve"> </w:t>
      </w:r>
      <w:r w:rsidR="00CD73FB">
        <w:rPr>
          <w:lang w:val="ru-RU"/>
        </w:rPr>
        <w:t xml:space="preserve">просит </w:t>
      </w:r>
      <w:r w:rsidR="00373209" w:rsidRPr="009876B6">
        <w:rPr>
          <w:lang w:val="ru-RU"/>
        </w:rPr>
        <w:t>КСВ</w:t>
      </w:r>
      <w:r w:rsidR="00255386" w:rsidRPr="009876B6">
        <w:rPr>
          <w:lang w:val="ru-RU"/>
        </w:rPr>
        <w:t xml:space="preserve"> </w:t>
      </w:r>
      <w:r w:rsidR="00CD73FB">
        <w:rPr>
          <w:lang w:val="ru-RU"/>
        </w:rPr>
        <w:t xml:space="preserve">рекомендовать </w:t>
      </w:r>
      <w:r w:rsidR="00373209" w:rsidRPr="009876B6">
        <w:rPr>
          <w:lang w:val="ru-RU"/>
        </w:rPr>
        <w:t>ВИС</w:t>
      </w:r>
      <w:r w:rsidR="00255386" w:rsidRPr="009876B6">
        <w:rPr>
          <w:lang w:val="ru-RU"/>
        </w:rPr>
        <w:t xml:space="preserve"> </w:t>
      </w:r>
      <w:r w:rsidR="009876B6" w:rsidRPr="009876B6">
        <w:rPr>
          <w:lang w:val="ru-RU"/>
        </w:rPr>
        <w:t>представлять или</w:t>
      </w:r>
      <w:r w:rsidR="003400F1" w:rsidRPr="009876B6">
        <w:rPr>
          <w:lang w:val="ru-RU"/>
        </w:rPr>
        <w:t xml:space="preserve"> </w:t>
      </w:r>
      <w:r w:rsidR="00961940">
        <w:rPr>
          <w:lang w:val="ru-RU"/>
        </w:rPr>
        <w:t xml:space="preserve">уточнять </w:t>
      </w:r>
      <w:r w:rsidR="00CD73FB">
        <w:rPr>
          <w:lang w:val="ru-RU"/>
        </w:rPr>
        <w:t xml:space="preserve">свои </w:t>
      </w:r>
      <w:r w:rsidR="00373209" w:rsidRPr="009876B6">
        <w:rPr>
          <w:lang w:val="ru-RU"/>
        </w:rPr>
        <w:t>сопоставительные таблицы</w:t>
      </w:r>
      <w:r w:rsidR="00255386" w:rsidRPr="009876B6">
        <w:rPr>
          <w:lang w:val="ru-RU"/>
        </w:rPr>
        <w:t xml:space="preserve"> </w:t>
      </w:r>
      <w:r w:rsidR="005E4179">
        <w:rPr>
          <w:lang w:val="ru-RU"/>
        </w:rPr>
        <w:t xml:space="preserve">согласно </w:t>
      </w:r>
      <w:r w:rsidR="00CD73FB">
        <w:rPr>
          <w:lang w:val="ru-RU"/>
        </w:rPr>
        <w:t>стандарту</w:t>
      </w:r>
      <w:r w:rsidR="00255386" w:rsidRPr="009876B6">
        <w:rPr>
          <w:lang w:val="ru-RU"/>
        </w:rPr>
        <w:t xml:space="preserve"> </w:t>
      </w:r>
      <w:r w:rsidR="00255386" w:rsidRPr="003B6F34">
        <w:t>ST</w:t>
      </w:r>
      <w:r w:rsidR="00CD73FB">
        <w:rPr>
          <w:lang w:val="ru-RU"/>
        </w:rPr>
        <w:t xml:space="preserve">.27. Сводные </w:t>
      </w:r>
      <w:r w:rsidR="00373209" w:rsidRPr="009876B6">
        <w:rPr>
          <w:lang w:val="ru-RU"/>
        </w:rPr>
        <w:t>сопоставительные таблицы</w:t>
      </w:r>
      <w:r w:rsidR="00CD73FB">
        <w:rPr>
          <w:lang w:val="ru-RU"/>
        </w:rPr>
        <w:t xml:space="preserve">, </w:t>
      </w:r>
      <w:r w:rsidR="00CD73FB" w:rsidRPr="00CD73FB">
        <w:rPr>
          <w:lang w:val="ru-RU"/>
        </w:rPr>
        <w:t>опубликованн</w:t>
      </w:r>
      <w:r w:rsidR="00CD73FB">
        <w:rPr>
          <w:lang w:val="ru-RU"/>
        </w:rPr>
        <w:t xml:space="preserve">ые </w:t>
      </w:r>
      <w:r w:rsidR="009876B6" w:rsidRPr="009876B6">
        <w:rPr>
          <w:lang w:val="ru-RU"/>
        </w:rPr>
        <w:t>в</w:t>
      </w:r>
      <w:r w:rsidR="003400F1" w:rsidRPr="009876B6">
        <w:rPr>
          <w:lang w:val="ru-RU"/>
        </w:rPr>
        <w:t xml:space="preserve"> </w:t>
      </w:r>
      <w:r w:rsidR="00CD73FB">
        <w:rPr>
          <w:lang w:val="ru-RU"/>
        </w:rPr>
        <w:t xml:space="preserve">Справочнике </w:t>
      </w:r>
      <w:r w:rsidR="002535A5" w:rsidRPr="009876B6">
        <w:rPr>
          <w:lang w:val="ru-RU"/>
        </w:rPr>
        <w:t>ВОИС</w:t>
      </w:r>
      <w:r w:rsidR="005E4179">
        <w:rPr>
          <w:lang w:val="ru-RU"/>
        </w:rPr>
        <w:t>, будут уточняться</w:t>
      </w:r>
      <w:r w:rsidR="00CD73FB">
        <w:rPr>
          <w:lang w:val="ru-RU"/>
        </w:rPr>
        <w:t xml:space="preserve"> после получения </w:t>
      </w:r>
      <w:r w:rsidR="009876B6" w:rsidRPr="009876B6">
        <w:rPr>
          <w:lang w:val="ru-RU"/>
        </w:rPr>
        <w:t>новы</w:t>
      </w:r>
      <w:r w:rsidR="00CD73FB">
        <w:rPr>
          <w:lang w:val="ru-RU"/>
        </w:rPr>
        <w:t xml:space="preserve">х </w:t>
      </w:r>
      <w:r w:rsidR="00CD73FB" w:rsidRPr="00CD73FB">
        <w:rPr>
          <w:lang w:val="ru-RU"/>
        </w:rPr>
        <w:t>материал</w:t>
      </w:r>
      <w:r w:rsidR="00CD73FB">
        <w:rPr>
          <w:lang w:val="ru-RU"/>
        </w:rPr>
        <w:t>ов</w:t>
      </w:r>
      <w:r w:rsidR="00255386" w:rsidRPr="009876B6">
        <w:rPr>
          <w:lang w:val="ru-RU"/>
        </w:rPr>
        <w:t>.</w:t>
      </w:r>
    </w:p>
    <w:p w:rsidR="00255386" w:rsidRPr="009876B6" w:rsidRDefault="00924AFC" w:rsidP="00922F68">
      <w:pPr>
        <w:pStyle w:val="ONUME"/>
        <w:rPr>
          <w:lang w:val="ru-RU"/>
        </w:rPr>
      </w:pPr>
      <w:r w:rsidRPr="009876B6">
        <w:rPr>
          <w:lang w:val="ru-RU"/>
        </w:rPr>
        <w:t xml:space="preserve">Международное бюро </w:t>
      </w:r>
      <w:r w:rsidR="009876B6" w:rsidRPr="009876B6">
        <w:rPr>
          <w:lang w:val="ru-RU"/>
        </w:rPr>
        <w:t>и</w:t>
      </w:r>
      <w:r w:rsidR="00255386" w:rsidRPr="009876B6">
        <w:rPr>
          <w:lang w:val="ru-RU"/>
        </w:rPr>
        <w:t xml:space="preserve"> </w:t>
      </w:r>
      <w:r w:rsidRPr="009876B6">
        <w:rPr>
          <w:lang w:val="ru-RU"/>
        </w:rPr>
        <w:t xml:space="preserve">ЕПВ </w:t>
      </w:r>
      <w:r w:rsidR="009876B6" w:rsidRPr="009876B6">
        <w:rPr>
          <w:lang w:val="ru-RU"/>
        </w:rPr>
        <w:t>план</w:t>
      </w:r>
      <w:r w:rsidR="00CD73FB">
        <w:rPr>
          <w:lang w:val="ru-RU"/>
        </w:rPr>
        <w:t xml:space="preserve">ируют продолжить сопоставление данных </w:t>
      </w:r>
      <w:r w:rsidR="00CD73FB" w:rsidRPr="009876B6">
        <w:rPr>
          <w:lang w:val="ru-RU"/>
        </w:rPr>
        <w:t>о</w:t>
      </w:r>
      <w:r w:rsidR="00961940">
        <w:rPr>
          <w:lang w:val="ru-RU"/>
        </w:rPr>
        <w:t> </w:t>
      </w:r>
      <w:r w:rsidR="00CD73FB" w:rsidRPr="009876B6">
        <w:rPr>
          <w:lang w:val="ru-RU"/>
        </w:rPr>
        <w:t xml:space="preserve">правовом статусе патентов </w:t>
      </w:r>
      <w:r w:rsidR="00CD73FB">
        <w:rPr>
          <w:lang w:val="ru-RU"/>
        </w:rPr>
        <w:t xml:space="preserve">в базе </w:t>
      </w:r>
      <w:r w:rsidR="00CD73FB" w:rsidRPr="003B6F34">
        <w:t>INPADOC</w:t>
      </w:r>
      <w:r w:rsidR="00CD73FB" w:rsidRPr="009876B6">
        <w:rPr>
          <w:lang w:val="ru-RU"/>
        </w:rPr>
        <w:t xml:space="preserve"> </w:t>
      </w:r>
      <w:r w:rsidR="00CD73FB">
        <w:rPr>
          <w:lang w:val="ru-RU"/>
        </w:rPr>
        <w:t xml:space="preserve">и </w:t>
      </w:r>
      <w:r w:rsidR="005E4179">
        <w:rPr>
          <w:lang w:val="ru-RU"/>
        </w:rPr>
        <w:t xml:space="preserve">согласно </w:t>
      </w:r>
      <w:r w:rsidR="00CD73FB" w:rsidRPr="009876B6">
        <w:rPr>
          <w:lang w:val="ru-RU"/>
        </w:rPr>
        <w:t>с</w:t>
      </w:r>
      <w:r w:rsidR="005E4179">
        <w:rPr>
          <w:lang w:val="ru-RU"/>
        </w:rPr>
        <w:t>тандарту</w:t>
      </w:r>
      <w:r w:rsidR="004F7618" w:rsidRPr="009876B6">
        <w:rPr>
          <w:lang w:val="ru-RU"/>
        </w:rPr>
        <w:t xml:space="preserve"> ВОИС </w:t>
      </w:r>
      <w:r w:rsidR="004F7618">
        <w:t>ST</w:t>
      </w:r>
      <w:r w:rsidR="004F7618" w:rsidRPr="009876B6">
        <w:rPr>
          <w:lang w:val="ru-RU"/>
        </w:rPr>
        <w:t>.</w:t>
      </w:r>
      <w:r w:rsidR="00255386" w:rsidRPr="009876B6">
        <w:rPr>
          <w:lang w:val="ru-RU"/>
        </w:rPr>
        <w:t xml:space="preserve">27 </w:t>
      </w:r>
      <w:r w:rsidR="00CD73FB" w:rsidRPr="00CD73FB">
        <w:rPr>
          <w:lang w:val="ru-RU"/>
        </w:rPr>
        <w:t>совместн</w:t>
      </w:r>
      <w:r w:rsidR="00CD73FB">
        <w:rPr>
          <w:lang w:val="ru-RU"/>
        </w:rPr>
        <w:t xml:space="preserve">о </w:t>
      </w:r>
      <w:r w:rsidR="009876B6" w:rsidRPr="009876B6">
        <w:rPr>
          <w:lang w:val="ru-RU"/>
        </w:rPr>
        <w:t>с</w:t>
      </w:r>
      <w:r w:rsidR="00255386" w:rsidRPr="009876B6">
        <w:rPr>
          <w:lang w:val="ru-RU"/>
        </w:rPr>
        <w:t xml:space="preserve"> </w:t>
      </w:r>
      <w:r w:rsidR="00373209" w:rsidRPr="009876B6">
        <w:rPr>
          <w:lang w:val="ru-RU"/>
        </w:rPr>
        <w:t>ВИС</w:t>
      </w:r>
      <w:r w:rsidR="00CD73FB">
        <w:rPr>
          <w:lang w:val="ru-RU"/>
        </w:rPr>
        <w:t>,</w:t>
      </w:r>
      <w:r w:rsidR="00255386" w:rsidRPr="009876B6">
        <w:rPr>
          <w:lang w:val="ru-RU"/>
        </w:rPr>
        <w:t xml:space="preserve"> </w:t>
      </w:r>
      <w:r w:rsidR="00CD73FB" w:rsidRPr="009876B6">
        <w:rPr>
          <w:lang w:val="ru-RU"/>
        </w:rPr>
        <w:t>первоначальн</w:t>
      </w:r>
      <w:r w:rsidR="00CD73FB">
        <w:rPr>
          <w:lang w:val="ru-RU"/>
        </w:rPr>
        <w:t xml:space="preserve">о выполнявшими эту </w:t>
      </w:r>
      <w:r w:rsidR="00CD73FB" w:rsidRPr="00CD73FB">
        <w:rPr>
          <w:lang w:val="ru-RU"/>
        </w:rPr>
        <w:t>работ</w:t>
      </w:r>
      <w:r w:rsidR="00CD73FB">
        <w:rPr>
          <w:lang w:val="ru-RU"/>
        </w:rPr>
        <w:t xml:space="preserve">у, </w:t>
      </w:r>
      <w:r w:rsidR="009876B6" w:rsidRPr="009876B6">
        <w:rPr>
          <w:lang w:val="ru-RU"/>
        </w:rPr>
        <w:t>пока</w:t>
      </w:r>
      <w:r w:rsidR="00255386" w:rsidRPr="009876B6">
        <w:rPr>
          <w:lang w:val="ru-RU"/>
        </w:rPr>
        <w:t xml:space="preserve"> </w:t>
      </w:r>
      <w:r w:rsidR="00CD73FB">
        <w:rPr>
          <w:lang w:val="ru-RU"/>
        </w:rPr>
        <w:t>для этого имеются ресурсы</w:t>
      </w:r>
      <w:r w:rsidR="00255386" w:rsidRPr="009876B6">
        <w:rPr>
          <w:lang w:val="ru-RU"/>
        </w:rPr>
        <w:t>.</w:t>
      </w:r>
    </w:p>
    <w:p w:rsidR="00255386" w:rsidRPr="005579E9" w:rsidRDefault="005579E9" w:rsidP="00922F68">
      <w:pPr>
        <w:pStyle w:val="Heading3"/>
        <w:spacing w:after="0"/>
        <w:rPr>
          <w:lang w:val="ru-RU"/>
        </w:rPr>
      </w:pPr>
      <w:r>
        <w:rPr>
          <w:lang w:val="ru-RU"/>
        </w:rPr>
        <w:t>Данные</w:t>
      </w:r>
      <w:r w:rsidRPr="005579E9">
        <w:rPr>
          <w:lang w:val="ru-RU"/>
        </w:rPr>
        <w:t xml:space="preserve"> о правовом статусе промышленных образцов</w:t>
      </w:r>
    </w:p>
    <w:p w:rsidR="00255386" w:rsidRPr="009876B6" w:rsidRDefault="001E7567" w:rsidP="005422A8">
      <w:pPr>
        <w:pStyle w:val="ONUME"/>
        <w:rPr>
          <w:lang w:val="ru-RU"/>
        </w:rPr>
      </w:pPr>
      <w:r w:rsidRPr="005579E9">
        <w:rPr>
          <w:lang w:val="ru-RU"/>
        </w:rPr>
        <w:t>Целевая группа</w:t>
      </w:r>
      <w:r w:rsidR="00255386" w:rsidRPr="005579E9">
        <w:rPr>
          <w:lang w:val="ru-RU"/>
        </w:rPr>
        <w:t xml:space="preserve"> </w:t>
      </w:r>
      <w:r w:rsidR="00961940">
        <w:rPr>
          <w:lang w:val="ru-RU"/>
        </w:rPr>
        <w:t xml:space="preserve">планирует уточнять по мере </w:t>
      </w:r>
      <w:r w:rsidR="00961940" w:rsidRPr="00961940">
        <w:rPr>
          <w:lang w:val="ru-RU"/>
        </w:rPr>
        <w:t>необходим</w:t>
      </w:r>
      <w:r w:rsidR="00961940">
        <w:rPr>
          <w:lang w:val="ru-RU"/>
        </w:rPr>
        <w:t xml:space="preserve">ости </w:t>
      </w:r>
      <w:r w:rsidR="009876B6" w:rsidRPr="009876B6">
        <w:rPr>
          <w:lang w:val="ru-RU"/>
        </w:rPr>
        <w:t>детальн</w:t>
      </w:r>
      <w:r w:rsidR="00961940">
        <w:rPr>
          <w:lang w:val="ru-RU"/>
        </w:rPr>
        <w:t>ые</w:t>
      </w:r>
      <w:r w:rsidR="00255386" w:rsidRPr="005579E9">
        <w:rPr>
          <w:lang w:val="ru-RU"/>
        </w:rPr>
        <w:t xml:space="preserve"> </w:t>
      </w:r>
      <w:r w:rsidR="00961940">
        <w:rPr>
          <w:lang w:val="ru-RU"/>
        </w:rPr>
        <w:t>события</w:t>
      </w:r>
      <w:r w:rsidR="00255386" w:rsidRPr="005579E9">
        <w:rPr>
          <w:lang w:val="ru-RU"/>
        </w:rPr>
        <w:t xml:space="preserve"> </w:t>
      </w:r>
      <w:r w:rsidR="00924AFC" w:rsidRPr="00924AFC">
        <w:rPr>
          <w:lang w:val="ru-RU"/>
        </w:rPr>
        <w:t>стандарт</w:t>
      </w:r>
      <w:r w:rsidR="00961940">
        <w:rPr>
          <w:lang w:val="ru-RU"/>
        </w:rPr>
        <w:t>а данных</w:t>
      </w:r>
      <w:r w:rsidR="005579E9" w:rsidRPr="005579E9">
        <w:rPr>
          <w:lang w:val="ru-RU"/>
        </w:rPr>
        <w:t xml:space="preserve"> о правовом статусе промышленных образцов</w:t>
      </w:r>
      <w:r w:rsidR="00255386" w:rsidRPr="005579E9">
        <w:rPr>
          <w:lang w:val="ru-RU"/>
        </w:rPr>
        <w:t xml:space="preserve"> </w:t>
      </w:r>
      <w:r w:rsidR="009876B6" w:rsidRPr="009876B6">
        <w:rPr>
          <w:lang w:val="ru-RU"/>
        </w:rPr>
        <w:t>и</w:t>
      </w:r>
      <w:r w:rsidR="00255386" w:rsidRPr="005579E9">
        <w:rPr>
          <w:lang w:val="ru-RU"/>
        </w:rPr>
        <w:t xml:space="preserve"> </w:t>
      </w:r>
      <w:r w:rsidR="00961940">
        <w:rPr>
          <w:lang w:val="ru-RU"/>
        </w:rPr>
        <w:t xml:space="preserve">подготовить </w:t>
      </w:r>
      <w:r w:rsidRPr="005579E9">
        <w:rPr>
          <w:lang w:val="ru-RU"/>
        </w:rPr>
        <w:t xml:space="preserve">методические указания </w:t>
      </w:r>
      <w:r w:rsidR="00961940">
        <w:rPr>
          <w:lang w:val="ru-RU"/>
        </w:rPr>
        <w:t xml:space="preserve">для </w:t>
      </w:r>
      <w:r w:rsidR="005E4179">
        <w:rPr>
          <w:lang w:val="ru-RU"/>
        </w:rPr>
        <w:t xml:space="preserve">их </w:t>
      </w:r>
      <w:r w:rsidR="00961940">
        <w:rPr>
          <w:lang w:val="ru-RU"/>
        </w:rPr>
        <w:t>рассмотрения на</w:t>
      </w:r>
      <w:r w:rsidR="005579E9" w:rsidRPr="005579E9">
        <w:rPr>
          <w:lang w:val="ru-RU"/>
        </w:rPr>
        <w:t xml:space="preserve"> следующей сессии КСВ</w:t>
      </w:r>
      <w:r w:rsidR="00255386" w:rsidRPr="005579E9">
        <w:rPr>
          <w:lang w:val="ru-RU"/>
        </w:rPr>
        <w:t>.</w:t>
      </w:r>
      <w:r w:rsidR="00961940">
        <w:rPr>
          <w:lang w:val="ru-RU"/>
        </w:rPr>
        <w:t xml:space="preserve"> </w:t>
      </w:r>
      <w:r w:rsidRPr="00924AFC">
        <w:rPr>
          <w:lang w:val="ru-RU"/>
        </w:rPr>
        <w:t>Целевая группа</w:t>
      </w:r>
      <w:r w:rsidR="005422A8" w:rsidRPr="00924AFC">
        <w:rPr>
          <w:lang w:val="ru-RU"/>
        </w:rPr>
        <w:t xml:space="preserve"> </w:t>
      </w:r>
      <w:r w:rsidR="00961940">
        <w:rPr>
          <w:lang w:val="ru-RU"/>
        </w:rPr>
        <w:t xml:space="preserve">просит </w:t>
      </w:r>
      <w:r w:rsidR="00373209" w:rsidRPr="00924AFC">
        <w:rPr>
          <w:lang w:val="ru-RU"/>
        </w:rPr>
        <w:t>КСВ</w:t>
      </w:r>
      <w:r w:rsidR="005422A8" w:rsidRPr="00924AFC">
        <w:rPr>
          <w:lang w:val="ru-RU"/>
        </w:rPr>
        <w:t xml:space="preserve"> </w:t>
      </w:r>
      <w:r w:rsidR="00961940">
        <w:rPr>
          <w:lang w:val="ru-RU"/>
        </w:rPr>
        <w:t xml:space="preserve">рекомендовать </w:t>
      </w:r>
      <w:r w:rsidR="00373209" w:rsidRPr="00924AFC">
        <w:rPr>
          <w:lang w:val="ru-RU"/>
        </w:rPr>
        <w:t>В</w:t>
      </w:r>
      <w:r w:rsidR="00373209" w:rsidRPr="00961940">
        <w:rPr>
          <w:lang w:val="ru-RU"/>
        </w:rPr>
        <w:t>ИС</w:t>
      </w:r>
      <w:r w:rsidR="005422A8" w:rsidRPr="00961940">
        <w:rPr>
          <w:lang w:val="ru-RU"/>
        </w:rPr>
        <w:t xml:space="preserve"> </w:t>
      </w:r>
      <w:r w:rsidR="00961940" w:rsidRPr="00961940">
        <w:rPr>
          <w:lang w:val="ru-RU"/>
        </w:rPr>
        <w:t xml:space="preserve">предоставлять или уточнять свои сопоставительные таблицы по стандарту ST.87. </w:t>
      </w:r>
      <w:r w:rsidR="00924AFC" w:rsidRPr="00924AFC">
        <w:rPr>
          <w:lang w:val="ru-RU"/>
        </w:rPr>
        <w:t xml:space="preserve">Международное бюро </w:t>
      </w:r>
      <w:r w:rsidR="009876B6" w:rsidRPr="009876B6">
        <w:rPr>
          <w:lang w:val="ru-RU"/>
        </w:rPr>
        <w:t>предлагает</w:t>
      </w:r>
      <w:r w:rsidR="00D74267" w:rsidRPr="00924AFC">
        <w:rPr>
          <w:lang w:val="ru-RU"/>
        </w:rPr>
        <w:t xml:space="preserve"> </w:t>
      </w:r>
      <w:r w:rsidR="00373209" w:rsidRPr="00924AFC">
        <w:rPr>
          <w:lang w:val="ru-RU"/>
        </w:rPr>
        <w:t>КСВ</w:t>
      </w:r>
      <w:r w:rsidR="00D74267" w:rsidRPr="00924AFC">
        <w:rPr>
          <w:lang w:val="ru-RU"/>
        </w:rPr>
        <w:t xml:space="preserve"> </w:t>
      </w:r>
      <w:r w:rsidR="00961940" w:rsidRPr="00961940">
        <w:rPr>
          <w:lang w:val="ru-RU"/>
        </w:rPr>
        <w:t>утвер</w:t>
      </w:r>
      <w:r w:rsidR="00961940">
        <w:rPr>
          <w:lang w:val="ru-RU"/>
        </w:rPr>
        <w:t>дить публикацию</w:t>
      </w:r>
      <w:r w:rsidR="00D74267" w:rsidRPr="00924AFC">
        <w:rPr>
          <w:lang w:val="ru-RU"/>
        </w:rPr>
        <w:t xml:space="preserve"> </w:t>
      </w:r>
      <w:r w:rsidR="00961940">
        <w:rPr>
          <w:lang w:val="ru-RU"/>
        </w:rPr>
        <w:t>трех</w:t>
      </w:r>
      <w:r w:rsidR="00D74267" w:rsidRPr="00924AFC">
        <w:rPr>
          <w:lang w:val="ru-RU"/>
        </w:rPr>
        <w:t xml:space="preserve"> </w:t>
      </w:r>
      <w:r w:rsidR="00961940">
        <w:rPr>
          <w:lang w:val="ru-RU"/>
        </w:rPr>
        <w:t xml:space="preserve">представленных сопоставительных таблиц </w:t>
      </w:r>
      <w:r w:rsidR="005E4179">
        <w:rPr>
          <w:lang w:val="ru-RU"/>
        </w:rPr>
        <w:t xml:space="preserve">по </w:t>
      </w:r>
      <w:r w:rsidR="00961940" w:rsidRPr="00961940">
        <w:rPr>
          <w:lang w:val="ru-RU"/>
        </w:rPr>
        <w:t>стандарт</w:t>
      </w:r>
      <w:r w:rsidR="005E4179">
        <w:rPr>
          <w:lang w:val="ru-RU"/>
        </w:rPr>
        <w:t>у</w:t>
      </w:r>
      <w:r w:rsidR="00961940">
        <w:rPr>
          <w:lang w:val="ru-RU"/>
        </w:rPr>
        <w:t xml:space="preserve"> </w:t>
      </w:r>
      <w:r w:rsidR="00961940">
        <w:t>ST</w:t>
      </w:r>
      <w:r w:rsidR="00961940" w:rsidRPr="00924AFC">
        <w:rPr>
          <w:lang w:val="ru-RU"/>
        </w:rPr>
        <w:t xml:space="preserve">.87 </w:t>
      </w:r>
      <w:r w:rsidR="00961940">
        <w:rPr>
          <w:lang w:val="ru-RU"/>
        </w:rPr>
        <w:t xml:space="preserve">в пункте </w:t>
      </w:r>
      <w:r w:rsidR="00D74267" w:rsidRPr="00924AFC">
        <w:rPr>
          <w:lang w:val="ru-RU"/>
        </w:rPr>
        <w:t xml:space="preserve">7.13 </w:t>
      </w:r>
      <w:r w:rsidR="00961940">
        <w:rPr>
          <w:lang w:val="ru-RU"/>
        </w:rPr>
        <w:t xml:space="preserve">Справочника </w:t>
      </w:r>
      <w:r w:rsidR="002535A5" w:rsidRPr="00924AFC">
        <w:rPr>
          <w:lang w:val="ru-RU"/>
        </w:rPr>
        <w:t>ВОИС</w:t>
      </w:r>
      <w:r w:rsidR="00961940">
        <w:rPr>
          <w:lang w:val="ru-RU"/>
        </w:rPr>
        <w:t>. После</w:t>
      </w:r>
      <w:r w:rsidR="00961940" w:rsidRPr="00961940">
        <w:rPr>
          <w:lang w:val="ru-RU"/>
        </w:rPr>
        <w:t xml:space="preserve"> </w:t>
      </w:r>
      <w:r w:rsidR="00961940">
        <w:rPr>
          <w:lang w:val="ru-RU"/>
        </w:rPr>
        <w:t>получения</w:t>
      </w:r>
      <w:r w:rsidR="00961940" w:rsidRPr="00961940">
        <w:rPr>
          <w:lang w:val="ru-RU"/>
        </w:rPr>
        <w:t xml:space="preserve"> </w:t>
      </w:r>
      <w:r w:rsidR="00961940">
        <w:rPr>
          <w:lang w:val="ru-RU"/>
        </w:rPr>
        <w:t>новых</w:t>
      </w:r>
      <w:r w:rsidR="00961940" w:rsidRPr="00961940">
        <w:rPr>
          <w:lang w:val="ru-RU"/>
        </w:rPr>
        <w:t xml:space="preserve"> </w:t>
      </w:r>
      <w:r w:rsidR="00961940" w:rsidRPr="00BF12E4">
        <w:rPr>
          <w:lang w:val="ru-RU"/>
        </w:rPr>
        <w:t>материал</w:t>
      </w:r>
      <w:r w:rsidR="00961940">
        <w:rPr>
          <w:lang w:val="ru-RU"/>
        </w:rPr>
        <w:t>ов</w:t>
      </w:r>
      <w:r w:rsidR="00961940" w:rsidRPr="00961940">
        <w:rPr>
          <w:lang w:val="ru-RU"/>
        </w:rPr>
        <w:t xml:space="preserve"> </w:t>
      </w:r>
      <w:r w:rsidR="00961940">
        <w:rPr>
          <w:lang w:val="ru-RU"/>
        </w:rPr>
        <w:t>в пункт</w:t>
      </w:r>
      <w:r w:rsidR="00961940" w:rsidRPr="00961940">
        <w:rPr>
          <w:lang w:val="ru-RU"/>
        </w:rPr>
        <w:t xml:space="preserve"> </w:t>
      </w:r>
      <w:r w:rsidR="00D74267" w:rsidRPr="009876B6">
        <w:rPr>
          <w:lang w:val="ru-RU"/>
        </w:rPr>
        <w:t xml:space="preserve">7.13 </w:t>
      </w:r>
      <w:r w:rsidR="00961940">
        <w:rPr>
          <w:lang w:val="ru-RU"/>
        </w:rPr>
        <w:t xml:space="preserve">Справочника </w:t>
      </w:r>
      <w:r w:rsidR="002535A5" w:rsidRPr="009876B6">
        <w:rPr>
          <w:lang w:val="ru-RU"/>
        </w:rPr>
        <w:t>ВОИС</w:t>
      </w:r>
      <w:r w:rsidR="00D74267" w:rsidRPr="009876B6">
        <w:rPr>
          <w:lang w:val="ru-RU"/>
        </w:rPr>
        <w:t xml:space="preserve"> </w:t>
      </w:r>
      <w:r w:rsidR="00961940">
        <w:rPr>
          <w:lang w:val="ru-RU"/>
        </w:rPr>
        <w:t xml:space="preserve">будут внесены </w:t>
      </w:r>
      <w:r w:rsidR="00961940" w:rsidRPr="00961940">
        <w:rPr>
          <w:lang w:val="ru-RU"/>
        </w:rPr>
        <w:t>соответствующ</w:t>
      </w:r>
      <w:r w:rsidR="00961940">
        <w:rPr>
          <w:lang w:val="ru-RU"/>
        </w:rPr>
        <w:t xml:space="preserve">ие </w:t>
      </w:r>
      <w:r w:rsidR="00961940" w:rsidRPr="00961940">
        <w:rPr>
          <w:lang w:val="ru-RU"/>
        </w:rPr>
        <w:t>изменени</w:t>
      </w:r>
      <w:r w:rsidR="00961940">
        <w:rPr>
          <w:lang w:val="ru-RU"/>
        </w:rPr>
        <w:t xml:space="preserve">я. </w:t>
      </w:r>
    </w:p>
    <w:p w:rsidR="00255386" w:rsidRPr="005579E9" w:rsidRDefault="005579E9" w:rsidP="00922F68">
      <w:pPr>
        <w:pStyle w:val="Heading3"/>
        <w:rPr>
          <w:lang w:val="ru-RU"/>
        </w:rPr>
      </w:pPr>
      <w:r w:rsidRPr="005579E9">
        <w:rPr>
          <w:lang w:val="ru-RU"/>
        </w:rPr>
        <w:t>Данные о правовом статусе товарных знаков</w:t>
      </w:r>
    </w:p>
    <w:p w:rsidR="00255386" w:rsidRPr="00812651" w:rsidRDefault="001E7567" w:rsidP="00922F68">
      <w:pPr>
        <w:pStyle w:val="ONUME"/>
        <w:rPr>
          <w:lang w:val="ru-RU"/>
        </w:rPr>
      </w:pPr>
      <w:r w:rsidRPr="00924AFC">
        <w:rPr>
          <w:lang w:val="ru-RU"/>
        </w:rPr>
        <w:t>Целевая группа</w:t>
      </w:r>
      <w:r w:rsidR="00255386" w:rsidRPr="00924AFC">
        <w:rPr>
          <w:lang w:val="ru-RU"/>
        </w:rPr>
        <w:t xml:space="preserve"> </w:t>
      </w:r>
      <w:r w:rsidR="00812651">
        <w:rPr>
          <w:lang w:val="ru-RU"/>
        </w:rPr>
        <w:t xml:space="preserve">планирует начать работу над </w:t>
      </w:r>
      <w:r w:rsidR="009876B6" w:rsidRPr="009876B6">
        <w:rPr>
          <w:lang w:val="ru-RU"/>
        </w:rPr>
        <w:t>новы</w:t>
      </w:r>
      <w:r w:rsidR="00812651">
        <w:rPr>
          <w:lang w:val="ru-RU"/>
        </w:rPr>
        <w:t>м</w:t>
      </w:r>
      <w:r w:rsidR="00255386" w:rsidRPr="00924AFC">
        <w:rPr>
          <w:lang w:val="ru-RU"/>
        </w:rPr>
        <w:t xml:space="preserve"> </w:t>
      </w:r>
      <w:r w:rsidR="00924AFC" w:rsidRPr="00924AFC">
        <w:rPr>
          <w:lang w:val="ru-RU"/>
        </w:rPr>
        <w:t>стандарт</w:t>
      </w:r>
      <w:r w:rsidR="00812651">
        <w:rPr>
          <w:lang w:val="ru-RU"/>
        </w:rPr>
        <w:t>ом данных</w:t>
      </w:r>
      <w:r w:rsidR="005579E9" w:rsidRPr="00924AFC">
        <w:rPr>
          <w:lang w:val="ru-RU"/>
        </w:rPr>
        <w:t xml:space="preserve"> о правовом статусе товарных знаков</w:t>
      </w:r>
      <w:r w:rsidR="00255386" w:rsidRPr="00924AFC">
        <w:rPr>
          <w:lang w:val="ru-RU"/>
        </w:rPr>
        <w:t xml:space="preserve"> </w:t>
      </w:r>
      <w:r w:rsidR="009876B6" w:rsidRPr="009876B6">
        <w:rPr>
          <w:lang w:val="ru-RU"/>
        </w:rPr>
        <w:t>по</w:t>
      </w:r>
      <w:r w:rsidR="00812651">
        <w:rPr>
          <w:lang w:val="ru-RU"/>
        </w:rPr>
        <w:t xml:space="preserve"> завершении </w:t>
      </w:r>
      <w:r w:rsidR="005E4179">
        <w:rPr>
          <w:lang w:val="ru-RU"/>
        </w:rPr>
        <w:t xml:space="preserve">остающейся </w:t>
      </w:r>
      <w:r w:rsidR="00812651">
        <w:rPr>
          <w:lang w:val="ru-RU"/>
        </w:rPr>
        <w:t>работы над стандартами</w:t>
      </w:r>
      <w:r w:rsidR="00255386" w:rsidRPr="00924AFC">
        <w:rPr>
          <w:lang w:val="ru-RU"/>
        </w:rPr>
        <w:t xml:space="preserve"> </w:t>
      </w:r>
      <w:r w:rsidR="00812651" w:rsidRPr="00924AFC">
        <w:rPr>
          <w:lang w:val="ru-RU"/>
        </w:rPr>
        <w:t xml:space="preserve">ВОИС </w:t>
      </w:r>
      <w:r w:rsidR="00255386" w:rsidRPr="003B6F34">
        <w:t>ST</w:t>
      </w:r>
      <w:r w:rsidR="00255386" w:rsidRPr="00924AFC">
        <w:rPr>
          <w:lang w:val="ru-RU"/>
        </w:rPr>
        <w:t xml:space="preserve">.27 </w:t>
      </w:r>
      <w:r w:rsidR="009876B6" w:rsidRPr="009876B6">
        <w:rPr>
          <w:lang w:val="ru-RU"/>
        </w:rPr>
        <w:t>и</w:t>
      </w:r>
      <w:r w:rsidR="00255386" w:rsidRPr="00924AFC">
        <w:rPr>
          <w:lang w:val="ru-RU"/>
        </w:rPr>
        <w:t xml:space="preserve"> </w:t>
      </w:r>
      <w:r w:rsidR="006D59B0">
        <w:t>ST</w:t>
      </w:r>
      <w:r w:rsidR="006D59B0" w:rsidRPr="00924AFC">
        <w:rPr>
          <w:lang w:val="ru-RU"/>
        </w:rPr>
        <w:t>.87</w:t>
      </w:r>
      <w:r w:rsidR="00255386" w:rsidRPr="00924AFC">
        <w:rPr>
          <w:lang w:val="ru-RU"/>
        </w:rPr>
        <w:t>.</w:t>
      </w:r>
      <w:r w:rsidR="006D59B0" w:rsidRPr="00924AFC">
        <w:rPr>
          <w:lang w:val="ru-RU"/>
        </w:rPr>
        <w:t xml:space="preserve">  </w:t>
      </w:r>
      <w:r w:rsidR="00812651" w:rsidRPr="00812651">
        <w:rPr>
          <w:lang w:val="ru-RU"/>
        </w:rPr>
        <w:t>В частности</w:t>
      </w:r>
      <w:r w:rsidR="006D59B0" w:rsidRPr="00812651">
        <w:rPr>
          <w:lang w:val="ru-RU"/>
        </w:rPr>
        <w:t xml:space="preserve">, </w:t>
      </w:r>
      <w:r w:rsidRPr="00812651">
        <w:rPr>
          <w:lang w:val="ru-RU"/>
        </w:rPr>
        <w:t>Целевая группа</w:t>
      </w:r>
      <w:r w:rsidR="006D59B0" w:rsidRPr="00812651">
        <w:rPr>
          <w:lang w:val="ru-RU"/>
        </w:rPr>
        <w:t xml:space="preserve"> </w:t>
      </w:r>
      <w:r w:rsidR="009876B6" w:rsidRPr="00812651">
        <w:rPr>
          <w:lang w:val="ru-RU"/>
        </w:rPr>
        <w:t>хотел</w:t>
      </w:r>
      <w:r w:rsidR="00812651">
        <w:rPr>
          <w:lang w:val="ru-RU"/>
        </w:rPr>
        <w:t>а</w:t>
      </w:r>
      <w:r w:rsidR="009876B6" w:rsidRPr="00812651">
        <w:rPr>
          <w:lang w:val="ru-RU"/>
        </w:rPr>
        <w:t xml:space="preserve"> бы </w:t>
      </w:r>
      <w:r w:rsidR="005E4179">
        <w:rPr>
          <w:lang w:val="ru-RU"/>
        </w:rPr>
        <w:t xml:space="preserve">получить </w:t>
      </w:r>
      <w:r w:rsidR="005E4179" w:rsidRPr="005E4179">
        <w:rPr>
          <w:lang w:val="ru-RU"/>
        </w:rPr>
        <w:t>информаци</w:t>
      </w:r>
      <w:r w:rsidR="005E4179">
        <w:rPr>
          <w:lang w:val="ru-RU"/>
        </w:rPr>
        <w:t>ю</w:t>
      </w:r>
      <w:r w:rsidR="00812651">
        <w:rPr>
          <w:lang w:val="ru-RU"/>
        </w:rPr>
        <w:t xml:space="preserve"> об опыте </w:t>
      </w:r>
      <w:r w:rsidR="00812651" w:rsidRPr="00812651">
        <w:rPr>
          <w:lang w:val="ru-RU"/>
        </w:rPr>
        <w:t>в</w:t>
      </w:r>
      <w:r w:rsidR="00924AFC" w:rsidRPr="00812651">
        <w:rPr>
          <w:lang w:val="ru-RU"/>
        </w:rPr>
        <w:t>едомств</w:t>
      </w:r>
      <w:r w:rsidR="00812651">
        <w:rPr>
          <w:lang w:val="ru-RU"/>
        </w:rPr>
        <w:t>, начинающих внедрять</w:t>
      </w:r>
      <w:r w:rsidR="006D59B0" w:rsidRPr="00812651">
        <w:rPr>
          <w:lang w:val="ru-RU"/>
        </w:rPr>
        <w:t xml:space="preserve"> </w:t>
      </w:r>
      <w:r w:rsidR="00812651" w:rsidRPr="00812651">
        <w:rPr>
          <w:lang w:val="ru-RU"/>
        </w:rPr>
        <w:t>стандарт</w:t>
      </w:r>
      <w:r w:rsidR="00812651">
        <w:rPr>
          <w:lang w:val="ru-RU"/>
        </w:rPr>
        <w:t xml:space="preserve"> </w:t>
      </w:r>
      <w:r w:rsidR="006D59B0">
        <w:t>ST</w:t>
      </w:r>
      <w:r w:rsidR="006D59B0" w:rsidRPr="00812651">
        <w:rPr>
          <w:lang w:val="ru-RU"/>
        </w:rPr>
        <w:t xml:space="preserve">.27 </w:t>
      </w:r>
      <w:r w:rsidR="009876B6" w:rsidRPr="00812651">
        <w:rPr>
          <w:lang w:val="ru-RU"/>
        </w:rPr>
        <w:t>или</w:t>
      </w:r>
      <w:r w:rsidR="006D59B0" w:rsidRPr="00812651">
        <w:rPr>
          <w:lang w:val="ru-RU"/>
        </w:rPr>
        <w:t xml:space="preserve"> </w:t>
      </w:r>
      <w:r w:rsidR="00812651" w:rsidRPr="00812651">
        <w:rPr>
          <w:lang w:val="ru-RU"/>
        </w:rPr>
        <w:t>стандарт</w:t>
      </w:r>
      <w:r w:rsidR="00812651">
        <w:rPr>
          <w:lang w:val="ru-RU"/>
        </w:rPr>
        <w:t xml:space="preserve"> </w:t>
      </w:r>
      <w:r w:rsidR="006D59B0">
        <w:t>ST</w:t>
      </w:r>
      <w:r w:rsidR="006D59B0" w:rsidRPr="00812651">
        <w:rPr>
          <w:lang w:val="ru-RU"/>
        </w:rPr>
        <w:t>.87</w:t>
      </w:r>
      <w:r w:rsidR="00812651">
        <w:rPr>
          <w:lang w:val="ru-RU"/>
        </w:rPr>
        <w:t xml:space="preserve">, чтобы </w:t>
      </w:r>
      <w:r w:rsidR="005E4179">
        <w:rPr>
          <w:lang w:val="ru-RU"/>
        </w:rPr>
        <w:t xml:space="preserve">исключить возникновение </w:t>
      </w:r>
      <w:r w:rsidR="00812651" w:rsidRPr="00812651">
        <w:rPr>
          <w:szCs w:val="24"/>
          <w:lang w:val="ru-RU"/>
        </w:rPr>
        <w:t>каких-то</w:t>
      </w:r>
      <w:r w:rsidR="00812651">
        <w:rPr>
          <w:lang w:val="ru-RU"/>
        </w:rPr>
        <w:t xml:space="preserve"> неожиданных </w:t>
      </w:r>
      <w:r w:rsidR="00812651" w:rsidRPr="00812651">
        <w:rPr>
          <w:lang w:val="ru-RU"/>
        </w:rPr>
        <w:t>вопрос</w:t>
      </w:r>
      <w:r w:rsidR="00812651">
        <w:rPr>
          <w:lang w:val="ru-RU"/>
        </w:rPr>
        <w:t>ов</w:t>
      </w:r>
      <w:r w:rsidR="006D59B0" w:rsidRPr="00812651">
        <w:rPr>
          <w:lang w:val="ru-RU"/>
        </w:rPr>
        <w:t>.</w:t>
      </w:r>
    </w:p>
    <w:p w:rsidR="00255386" w:rsidRPr="005579E9" w:rsidRDefault="005579E9" w:rsidP="00922F68">
      <w:pPr>
        <w:pStyle w:val="Heading2"/>
        <w:spacing w:after="0"/>
        <w:rPr>
          <w:lang w:val="ru-RU"/>
        </w:rPr>
      </w:pPr>
      <w:r w:rsidRPr="005579E9">
        <w:rPr>
          <w:caps w:val="0"/>
          <w:lang w:val="ru-RU"/>
        </w:rPr>
        <w:t>ПРЕДЛОЖЕНИЕ О ПЕРЕСМОТРЕ ОПИСАНИЯ ЗАДАЧИ № 47</w:t>
      </w:r>
    </w:p>
    <w:p w:rsidR="00255386" w:rsidRPr="00924AFC" w:rsidRDefault="009876B6" w:rsidP="00922F68">
      <w:pPr>
        <w:pStyle w:val="ONUME"/>
        <w:rPr>
          <w:lang w:val="ru-RU"/>
        </w:rPr>
      </w:pPr>
      <w:r w:rsidRPr="009876B6">
        <w:rPr>
          <w:lang w:val="ru-RU"/>
        </w:rPr>
        <w:t>Учитывая</w:t>
      </w:r>
      <w:r w:rsidR="00255386" w:rsidRPr="00924AFC">
        <w:rPr>
          <w:lang w:val="ru-RU"/>
        </w:rPr>
        <w:t xml:space="preserve"> </w:t>
      </w:r>
      <w:r w:rsidR="00924AFC" w:rsidRPr="00924AFC">
        <w:rPr>
          <w:lang w:val="ru-RU"/>
        </w:rPr>
        <w:t>завершен</w:t>
      </w:r>
      <w:r w:rsidR="00812651">
        <w:rPr>
          <w:lang w:val="ru-RU"/>
        </w:rPr>
        <w:t>ную</w:t>
      </w:r>
      <w:r w:rsidR="00924AFC" w:rsidRPr="00924AFC">
        <w:rPr>
          <w:lang w:val="ru-RU"/>
        </w:rPr>
        <w:t xml:space="preserve"> </w:t>
      </w:r>
      <w:r w:rsidRPr="009876B6">
        <w:rPr>
          <w:lang w:val="ru-RU"/>
        </w:rPr>
        <w:t>и</w:t>
      </w:r>
      <w:r w:rsidR="00255386" w:rsidRPr="00924AFC">
        <w:rPr>
          <w:lang w:val="ru-RU"/>
        </w:rPr>
        <w:t xml:space="preserve"> </w:t>
      </w:r>
      <w:r w:rsidR="00812651">
        <w:rPr>
          <w:lang w:val="ru-RU"/>
        </w:rPr>
        <w:t>не</w:t>
      </w:r>
      <w:r w:rsidR="00812651" w:rsidRPr="00924AFC">
        <w:rPr>
          <w:lang w:val="ru-RU"/>
        </w:rPr>
        <w:t>завершен</w:t>
      </w:r>
      <w:r w:rsidR="00812651">
        <w:rPr>
          <w:lang w:val="ru-RU"/>
        </w:rPr>
        <w:t>ную</w:t>
      </w:r>
      <w:r w:rsidR="00812651" w:rsidRPr="00924AFC">
        <w:rPr>
          <w:lang w:val="ru-RU"/>
        </w:rPr>
        <w:t xml:space="preserve"> </w:t>
      </w:r>
      <w:r w:rsidR="00812651">
        <w:rPr>
          <w:lang w:val="ru-RU"/>
        </w:rPr>
        <w:t xml:space="preserve">работу над </w:t>
      </w:r>
      <w:r w:rsidR="00812651" w:rsidRPr="00924AFC">
        <w:rPr>
          <w:lang w:val="ru-RU"/>
        </w:rPr>
        <w:t>с</w:t>
      </w:r>
      <w:r w:rsidR="00812651">
        <w:rPr>
          <w:lang w:val="ru-RU"/>
        </w:rPr>
        <w:t>тандартами</w:t>
      </w:r>
      <w:r w:rsidR="00255386" w:rsidRPr="00924AFC">
        <w:rPr>
          <w:lang w:val="ru-RU"/>
        </w:rPr>
        <w:t xml:space="preserve"> </w:t>
      </w:r>
      <w:r w:rsidR="00812651" w:rsidRPr="00924AFC">
        <w:rPr>
          <w:lang w:val="ru-RU"/>
        </w:rPr>
        <w:t xml:space="preserve">ВОИС </w:t>
      </w:r>
      <w:r w:rsidR="00305DF5">
        <w:t>ST</w:t>
      </w:r>
      <w:r w:rsidR="00305DF5" w:rsidRPr="00924AFC">
        <w:rPr>
          <w:lang w:val="ru-RU"/>
        </w:rPr>
        <w:t xml:space="preserve">.27 </w:t>
      </w:r>
      <w:r w:rsidRPr="009876B6">
        <w:rPr>
          <w:lang w:val="ru-RU"/>
        </w:rPr>
        <w:t>и</w:t>
      </w:r>
      <w:r w:rsidR="00305DF5" w:rsidRPr="00924AFC">
        <w:rPr>
          <w:lang w:val="ru-RU"/>
        </w:rPr>
        <w:t xml:space="preserve"> </w:t>
      </w:r>
      <w:r w:rsidR="00305DF5">
        <w:t>ST</w:t>
      </w:r>
      <w:r w:rsidR="00305DF5" w:rsidRPr="00924AFC">
        <w:rPr>
          <w:lang w:val="ru-RU"/>
        </w:rPr>
        <w:t>.</w:t>
      </w:r>
      <w:r w:rsidR="00B9645B" w:rsidRPr="00924AFC">
        <w:rPr>
          <w:lang w:val="ru-RU"/>
        </w:rPr>
        <w:t>87</w:t>
      </w:r>
      <w:r w:rsidR="00255386" w:rsidRPr="00924AFC">
        <w:rPr>
          <w:lang w:val="ru-RU"/>
        </w:rPr>
        <w:t xml:space="preserve"> </w:t>
      </w:r>
      <w:r w:rsidR="00812651">
        <w:rPr>
          <w:lang w:val="ru-RU"/>
        </w:rPr>
        <w:t xml:space="preserve">предлагается уточнить </w:t>
      </w:r>
      <w:r w:rsidR="00924AFC" w:rsidRPr="00924AFC">
        <w:rPr>
          <w:lang w:val="ru-RU"/>
        </w:rPr>
        <w:t xml:space="preserve">описание </w:t>
      </w:r>
      <w:r w:rsidR="00812651">
        <w:rPr>
          <w:lang w:val="ru-RU"/>
        </w:rPr>
        <w:t>задачи</w:t>
      </w:r>
      <w:r w:rsidR="00255386" w:rsidRPr="00924AFC">
        <w:rPr>
          <w:lang w:val="ru-RU"/>
        </w:rPr>
        <w:t xml:space="preserve"> </w:t>
      </w:r>
      <w:r w:rsidRPr="009876B6">
        <w:rPr>
          <w:lang w:val="ru-RU"/>
        </w:rPr>
        <w:t>№</w:t>
      </w:r>
      <w:r w:rsidR="00255386" w:rsidRPr="00924AFC">
        <w:rPr>
          <w:lang w:val="ru-RU"/>
        </w:rPr>
        <w:t xml:space="preserve"> 47 </w:t>
      </w:r>
      <w:r w:rsidRPr="009876B6">
        <w:rPr>
          <w:lang w:val="ru-RU"/>
        </w:rPr>
        <w:t>следующим образом</w:t>
      </w:r>
      <w:r w:rsidR="00255386" w:rsidRPr="00924AFC">
        <w:rPr>
          <w:lang w:val="ru-RU"/>
        </w:rPr>
        <w:t xml:space="preserve">: </w:t>
      </w:r>
      <w:r w:rsidR="00343615" w:rsidRPr="00924AFC">
        <w:rPr>
          <w:lang w:val="ru-RU"/>
        </w:rPr>
        <w:t>«</w:t>
      </w:r>
      <w:r w:rsidR="00812651">
        <w:rPr>
          <w:lang w:val="ru-RU"/>
        </w:rPr>
        <w:t>готовить предложения по пересмотр</w:t>
      </w:r>
      <w:r w:rsidR="00F555C5">
        <w:rPr>
          <w:lang w:val="ru-RU"/>
        </w:rPr>
        <w:t>у</w:t>
      </w:r>
      <w:r w:rsidR="00812651" w:rsidRPr="00812651">
        <w:rPr>
          <w:lang w:val="ru-RU"/>
        </w:rPr>
        <w:t xml:space="preserve"> </w:t>
      </w:r>
      <w:r w:rsidR="00812651">
        <w:rPr>
          <w:lang w:val="ru-RU"/>
        </w:rPr>
        <w:t xml:space="preserve">стандартов </w:t>
      </w:r>
      <w:r w:rsidR="00812651" w:rsidRPr="00924AFC">
        <w:rPr>
          <w:lang w:val="ru-RU"/>
        </w:rPr>
        <w:t xml:space="preserve">ВОИС </w:t>
      </w:r>
      <w:r w:rsidR="003400F1">
        <w:t>ST</w:t>
      </w:r>
      <w:r w:rsidR="003400F1" w:rsidRPr="00924AFC">
        <w:rPr>
          <w:lang w:val="ru-RU"/>
        </w:rPr>
        <w:t xml:space="preserve">.27 </w:t>
      </w:r>
      <w:r w:rsidRPr="009876B6">
        <w:rPr>
          <w:lang w:val="ru-RU"/>
        </w:rPr>
        <w:t>и</w:t>
      </w:r>
      <w:r w:rsidR="003400F1" w:rsidRPr="00924AFC">
        <w:rPr>
          <w:lang w:val="ru-RU"/>
        </w:rPr>
        <w:t xml:space="preserve"> </w:t>
      </w:r>
      <w:r w:rsidR="003400F1">
        <w:t>ST</w:t>
      </w:r>
      <w:r w:rsidR="003400F1" w:rsidRPr="00924AFC">
        <w:rPr>
          <w:lang w:val="ru-RU"/>
        </w:rPr>
        <w:t>.87</w:t>
      </w:r>
      <w:r w:rsidR="00255386" w:rsidRPr="00924AFC">
        <w:rPr>
          <w:lang w:val="ru-RU"/>
        </w:rPr>
        <w:t xml:space="preserve"> </w:t>
      </w:r>
      <w:r w:rsidR="00F555C5">
        <w:rPr>
          <w:lang w:val="ru-RU"/>
        </w:rPr>
        <w:t xml:space="preserve">по мере </w:t>
      </w:r>
      <w:r w:rsidRPr="009876B6">
        <w:rPr>
          <w:lang w:val="ru-RU"/>
        </w:rPr>
        <w:t>необходим</w:t>
      </w:r>
      <w:r w:rsidR="00F555C5">
        <w:rPr>
          <w:lang w:val="ru-RU"/>
        </w:rPr>
        <w:t>ости</w:t>
      </w:r>
      <w:r w:rsidR="003400F1" w:rsidRPr="00924AFC">
        <w:rPr>
          <w:lang w:val="ru-RU"/>
        </w:rPr>
        <w:t xml:space="preserve">; </w:t>
      </w:r>
      <w:r w:rsidR="00F555C5">
        <w:rPr>
          <w:lang w:val="ru-RU"/>
        </w:rPr>
        <w:t xml:space="preserve">подготовить </w:t>
      </w:r>
      <w:r w:rsidRPr="009876B6">
        <w:rPr>
          <w:lang w:val="ru-RU"/>
        </w:rPr>
        <w:t xml:space="preserve">предлагаемый </w:t>
      </w:r>
      <w:r w:rsidR="00EC6957" w:rsidRPr="00924AFC">
        <w:rPr>
          <w:lang w:val="ru-RU"/>
        </w:rPr>
        <w:t>методический документ в отношении данных о правовом статусе промышленных образцов</w:t>
      </w:r>
      <w:r w:rsidR="00255386" w:rsidRPr="00924AFC">
        <w:rPr>
          <w:lang w:val="ru-RU"/>
        </w:rPr>
        <w:t xml:space="preserve">; </w:t>
      </w:r>
      <w:r w:rsidR="00F555C5">
        <w:rPr>
          <w:lang w:val="ru-RU"/>
        </w:rPr>
        <w:t xml:space="preserve">подготовить </w:t>
      </w:r>
      <w:r w:rsidR="00F555C5" w:rsidRPr="00924AFC">
        <w:rPr>
          <w:lang w:val="ru-RU"/>
        </w:rPr>
        <w:t>р</w:t>
      </w:r>
      <w:r w:rsidR="00F555C5">
        <w:rPr>
          <w:lang w:val="ru-RU"/>
        </w:rPr>
        <w:t xml:space="preserve">екомендацию по порядку </w:t>
      </w:r>
      <w:r w:rsidRPr="009876B6">
        <w:rPr>
          <w:lang w:val="ru-RU"/>
        </w:rPr>
        <w:t>обмен</w:t>
      </w:r>
      <w:r w:rsidR="00F555C5">
        <w:rPr>
          <w:lang w:val="ru-RU"/>
        </w:rPr>
        <w:t>а</w:t>
      </w:r>
      <w:r w:rsidR="00255386" w:rsidRPr="00924AFC">
        <w:rPr>
          <w:lang w:val="ru-RU"/>
        </w:rPr>
        <w:t xml:space="preserve"> </w:t>
      </w:r>
      <w:r w:rsidR="00F555C5">
        <w:rPr>
          <w:lang w:val="ru-RU"/>
        </w:rPr>
        <w:t>данными</w:t>
      </w:r>
      <w:r w:rsidR="00F555C5" w:rsidRPr="00924AFC">
        <w:rPr>
          <w:lang w:val="ru-RU"/>
        </w:rPr>
        <w:t xml:space="preserve"> </w:t>
      </w:r>
      <w:r w:rsidR="00F555C5">
        <w:rPr>
          <w:lang w:val="ru-RU"/>
        </w:rPr>
        <w:t xml:space="preserve">о правовом </w:t>
      </w:r>
      <w:r w:rsidR="00924AFC" w:rsidRPr="00924AFC">
        <w:rPr>
          <w:lang w:val="ru-RU"/>
        </w:rPr>
        <w:t>статус</w:t>
      </w:r>
      <w:r w:rsidR="00F555C5">
        <w:rPr>
          <w:lang w:val="ru-RU"/>
        </w:rPr>
        <w:t xml:space="preserve">е </w:t>
      </w:r>
      <w:r w:rsidR="00F555C5" w:rsidRPr="00F555C5">
        <w:rPr>
          <w:lang w:val="ru-RU"/>
        </w:rPr>
        <w:t>товарных знаков</w:t>
      </w:r>
      <w:r w:rsidR="00F555C5">
        <w:rPr>
          <w:lang w:val="ru-RU"/>
        </w:rPr>
        <w:t xml:space="preserve"> между </w:t>
      </w:r>
      <w:r w:rsidR="00924AFC" w:rsidRPr="00924AFC">
        <w:rPr>
          <w:lang w:val="ru-RU"/>
        </w:rPr>
        <w:t>ведомств</w:t>
      </w:r>
      <w:r w:rsidR="00F555C5">
        <w:rPr>
          <w:lang w:val="ru-RU"/>
        </w:rPr>
        <w:t xml:space="preserve">ами </w:t>
      </w:r>
      <w:r w:rsidR="00F555C5" w:rsidRPr="00F555C5">
        <w:rPr>
          <w:szCs w:val="22"/>
          <w:lang w:val="ru-RU"/>
        </w:rPr>
        <w:t>промышленной собственности</w:t>
      </w:r>
      <w:r w:rsidR="001F0A15" w:rsidRPr="00924AFC">
        <w:rPr>
          <w:lang w:val="ru-RU"/>
        </w:rPr>
        <w:t xml:space="preserve">; </w:t>
      </w:r>
      <w:r w:rsidR="00F555C5">
        <w:rPr>
          <w:lang w:val="ru-RU"/>
        </w:rPr>
        <w:t>оказать помощь Целевой группе</w:t>
      </w:r>
      <w:r w:rsidR="005579E9" w:rsidRPr="00924AFC">
        <w:rPr>
          <w:lang w:val="ru-RU"/>
        </w:rPr>
        <w:t xml:space="preserve"> по </w:t>
      </w:r>
      <w:r w:rsidR="005579E9" w:rsidRPr="005579E9">
        <w:t>XML</w:t>
      </w:r>
      <w:r w:rsidR="005579E9" w:rsidRPr="00924AFC">
        <w:rPr>
          <w:lang w:val="ru-RU"/>
        </w:rPr>
        <w:t xml:space="preserve"> для ПС</w:t>
      </w:r>
      <w:r w:rsidR="001F0A15" w:rsidRPr="00924AFC">
        <w:rPr>
          <w:lang w:val="ru-RU"/>
        </w:rPr>
        <w:t xml:space="preserve"> </w:t>
      </w:r>
      <w:r w:rsidR="00F555C5">
        <w:rPr>
          <w:lang w:val="ru-RU"/>
        </w:rPr>
        <w:t xml:space="preserve">в </w:t>
      </w:r>
      <w:r w:rsidR="00F555C5" w:rsidRPr="00F555C5">
        <w:rPr>
          <w:lang w:val="ru-RU"/>
        </w:rPr>
        <w:t>разработк</w:t>
      </w:r>
      <w:r w:rsidR="00F555C5">
        <w:rPr>
          <w:lang w:val="ru-RU"/>
        </w:rPr>
        <w:t xml:space="preserve">е </w:t>
      </w:r>
      <w:r w:rsidR="005579E9" w:rsidRPr="005579E9">
        <w:t>XML</w:t>
      </w:r>
      <w:r w:rsidR="005579E9" w:rsidRPr="00924AFC">
        <w:rPr>
          <w:lang w:val="ru-RU"/>
        </w:rPr>
        <w:t>-компонентов</w:t>
      </w:r>
      <w:r w:rsidR="001F0A15" w:rsidRPr="00924AFC">
        <w:rPr>
          <w:lang w:val="ru-RU"/>
        </w:rPr>
        <w:t xml:space="preserve"> </w:t>
      </w:r>
      <w:r w:rsidR="00F555C5">
        <w:rPr>
          <w:lang w:val="ru-RU"/>
        </w:rPr>
        <w:t xml:space="preserve">данных событий, </w:t>
      </w:r>
      <w:r w:rsidR="00F555C5" w:rsidRPr="00F555C5">
        <w:rPr>
          <w:lang w:val="ru-RU"/>
        </w:rPr>
        <w:t>касающихся</w:t>
      </w:r>
      <w:r w:rsidR="00F555C5">
        <w:rPr>
          <w:lang w:val="ru-RU"/>
        </w:rPr>
        <w:t xml:space="preserve"> правового </w:t>
      </w:r>
      <w:r w:rsidR="00F555C5" w:rsidRPr="00924AFC">
        <w:rPr>
          <w:lang w:val="ru-RU"/>
        </w:rPr>
        <w:t>статус</w:t>
      </w:r>
      <w:r w:rsidR="00F555C5">
        <w:rPr>
          <w:lang w:val="ru-RU"/>
        </w:rPr>
        <w:t>а</w:t>
      </w:r>
      <w:r w:rsidR="00343615" w:rsidRPr="00924AFC">
        <w:rPr>
          <w:lang w:val="ru-RU"/>
        </w:rPr>
        <w:t>»</w:t>
      </w:r>
      <w:r w:rsidR="00255386" w:rsidRPr="00924AFC">
        <w:rPr>
          <w:lang w:val="ru-RU"/>
        </w:rPr>
        <w:t>.</w:t>
      </w:r>
    </w:p>
    <w:p w:rsidR="00255386" w:rsidRPr="008B2CD5" w:rsidRDefault="005579E9" w:rsidP="00ED46C2">
      <w:pPr>
        <w:pStyle w:val="ONUME"/>
        <w:tabs>
          <w:tab w:val="clear" w:pos="567"/>
          <w:tab w:val="num" w:pos="1135"/>
        </w:tabs>
        <w:spacing w:line="360" w:lineRule="auto"/>
        <w:ind w:left="5533"/>
        <w:rPr>
          <w:i/>
        </w:rPr>
      </w:pPr>
      <w:r>
        <w:rPr>
          <w:i/>
        </w:rPr>
        <w:t xml:space="preserve">КСВ </w:t>
      </w:r>
      <w:r w:rsidR="009D4BCB">
        <w:rPr>
          <w:i/>
          <w:lang w:val="ru-RU"/>
        </w:rPr>
        <w:t>предлагается</w:t>
      </w:r>
      <w:r w:rsidRPr="008B2CD5">
        <w:rPr>
          <w:i/>
        </w:rPr>
        <w:t>:</w:t>
      </w:r>
    </w:p>
    <w:p w:rsidR="00255386" w:rsidRPr="008B2CD5" w:rsidRDefault="00255386" w:rsidP="00922F68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ru-RU"/>
        </w:rPr>
      </w:pPr>
      <w:r w:rsidRPr="008B2CD5">
        <w:rPr>
          <w:i/>
          <w:szCs w:val="22"/>
          <w:lang w:val="ru-RU"/>
        </w:rPr>
        <w:tab/>
        <w:t>(</w:t>
      </w:r>
      <w:r w:rsidRPr="008B2CD5">
        <w:rPr>
          <w:i/>
          <w:szCs w:val="22"/>
        </w:rPr>
        <w:t>a</w:t>
      </w:r>
      <w:r w:rsidRPr="008B2CD5">
        <w:rPr>
          <w:i/>
          <w:szCs w:val="22"/>
          <w:lang w:val="ru-RU"/>
        </w:rPr>
        <w:t>)</w:t>
      </w:r>
      <w:r w:rsidRPr="008B2CD5">
        <w:rPr>
          <w:i/>
          <w:szCs w:val="22"/>
          <w:lang w:val="ru-RU"/>
        </w:rPr>
        <w:tab/>
      </w:r>
      <w:r w:rsidR="005579E9" w:rsidRPr="008B2CD5">
        <w:rPr>
          <w:i/>
          <w:szCs w:val="22"/>
          <w:lang w:val="ru-RU"/>
        </w:rPr>
        <w:t>принять к сведению результаты работы Целевой группы по правовому статусу и отчет руководителя Целевой группы, представленные в</w:t>
      </w:r>
      <w:r w:rsidR="00AF6099">
        <w:rPr>
          <w:i/>
          <w:szCs w:val="22"/>
          <w:lang w:val="ru-RU"/>
        </w:rPr>
        <w:t> </w:t>
      </w:r>
      <w:r w:rsidR="005579E9" w:rsidRPr="008B2CD5">
        <w:rPr>
          <w:i/>
          <w:szCs w:val="22"/>
          <w:lang w:val="ru-RU"/>
        </w:rPr>
        <w:t>настоящем документе</w:t>
      </w:r>
      <w:r w:rsidRPr="008B2CD5">
        <w:rPr>
          <w:i/>
          <w:szCs w:val="22"/>
          <w:lang w:val="ru-RU"/>
        </w:rPr>
        <w:t>;</w:t>
      </w:r>
    </w:p>
    <w:p w:rsidR="00255386" w:rsidRPr="005579E9" w:rsidRDefault="00255386" w:rsidP="00922F68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ru-RU"/>
        </w:rPr>
      </w:pPr>
      <w:r w:rsidRPr="008B2CD5">
        <w:rPr>
          <w:i/>
          <w:szCs w:val="22"/>
          <w:lang w:val="ru-RU"/>
        </w:rPr>
        <w:tab/>
        <w:t>(</w:t>
      </w:r>
      <w:r w:rsidRPr="008B2CD5">
        <w:rPr>
          <w:i/>
          <w:szCs w:val="22"/>
        </w:rPr>
        <w:t>b</w:t>
      </w:r>
      <w:r w:rsidRPr="008B2CD5">
        <w:rPr>
          <w:i/>
          <w:szCs w:val="22"/>
          <w:lang w:val="ru-RU"/>
        </w:rPr>
        <w:t>)</w:t>
      </w:r>
      <w:r w:rsidRPr="008B2CD5">
        <w:rPr>
          <w:i/>
          <w:szCs w:val="22"/>
          <w:lang w:val="ru-RU"/>
        </w:rPr>
        <w:tab/>
      </w:r>
      <w:r w:rsidR="005579E9" w:rsidRPr="008B2CD5">
        <w:rPr>
          <w:i/>
          <w:szCs w:val="22"/>
          <w:lang w:val="ru-RU"/>
        </w:rPr>
        <w:t>принять к сведению план работы Целевой группы по правовому статусу и рекомендовать В</w:t>
      </w:r>
      <w:r w:rsidR="008B2CD5" w:rsidRPr="008B2CD5">
        <w:rPr>
          <w:i/>
          <w:szCs w:val="22"/>
          <w:lang w:val="ru-RU"/>
        </w:rPr>
        <w:t>И</w:t>
      </w:r>
      <w:r w:rsidR="005579E9" w:rsidRPr="008B2CD5">
        <w:rPr>
          <w:i/>
          <w:szCs w:val="22"/>
          <w:lang w:val="ru-RU"/>
        </w:rPr>
        <w:t>С участвовать в</w:t>
      </w:r>
      <w:r w:rsidR="00AF6099">
        <w:rPr>
          <w:i/>
          <w:szCs w:val="22"/>
          <w:lang w:val="ru-RU"/>
        </w:rPr>
        <w:t> </w:t>
      </w:r>
      <w:r w:rsidR="005579E9" w:rsidRPr="008B2CD5">
        <w:rPr>
          <w:i/>
          <w:szCs w:val="22"/>
          <w:lang w:val="ru-RU"/>
        </w:rPr>
        <w:t>обсуждениях в рамках Целевой группы, согласно пунктам 15 - 19 выше</w:t>
      </w:r>
      <w:r w:rsidRPr="005579E9">
        <w:rPr>
          <w:i/>
          <w:szCs w:val="22"/>
          <w:lang w:val="ru-RU"/>
        </w:rPr>
        <w:t xml:space="preserve">; </w:t>
      </w:r>
    </w:p>
    <w:p w:rsidR="00255386" w:rsidRPr="005579E9" w:rsidRDefault="00255386" w:rsidP="00922F68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ru-RU"/>
        </w:rPr>
      </w:pPr>
      <w:r w:rsidRPr="005579E9">
        <w:rPr>
          <w:i/>
          <w:szCs w:val="22"/>
          <w:lang w:val="ru-RU"/>
        </w:rPr>
        <w:tab/>
        <w:t>(</w:t>
      </w:r>
      <w:r w:rsidRPr="008B2CD5">
        <w:rPr>
          <w:i/>
          <w:szCs w:val="22"/>
        </w:rPr>
        <w:t>c</w:t>
      </w:r>
      <w:r w:rsidRPr="008B2CD5">
        <w:rPr>
          <w:i/>
          <w:szCs w:val="22"/>
          <w:lang w:val="ru-RU"/>
        </w:rPr>
        <w:t>)</w:t>
      </w:r>
      <w:r w:rsidRPr="008B2CD5">
        <w:rPr>
          <w:i/>
          <w:szCs w:val="22"/>
          <w:lang w:val="ru-RU"/>
        </w:rPr>
        <w:tab/>
      </w:r>
      <w:r w:rsidR="005579E9" w:rsidRPr="008B2CD5">
        <w:rPr>
          <w:i/>
          <w:szCs w:val="22"/>
          <w:lang w:val="ru-RU"/>
        </w:rPr>
        <w:t xml:space="preserve">рекомендовать ВИС представить </w:t>
      </w:r>
      <w:r w:rsidR="008B2CD5" w:rsidRPr="008B2CD5">
        <w:rPr>
          <w:i/>
          <w:szCs w:val="22"/>
          <w:lang w:val="ru-RU"/>
        </w:rPr>
        <w:t xml:space="preserve">или обновить </w:t>
      </w:r>
      <w:r w:rsidR="005579E9" w:rsidRPr="008B2CD5">
        <w:rPr>
          <w:i/>
          <w:szCs w:val="22"/>
          <w:lang w:val="ru-RU"/>
        </w:rPr>
        <w:t xml:space="preserve">их сопоставительные таблицы </w:t>
      </w:r>
      <w:r w:rsidR="008B2CD5" w:rsidRPr="008B2CD5">
        <w:rPr>
          <w:i/>
          <w:szCs w:val="22"/>
          <w:lang w:val="ru-RU"/>
        </w:rPr>
        <w:t xml:space="preserve">для стандартов </w:t>
      </w:r>
      <w:r w:rsidR="00343615" w:rsidRPr="008B2CD5">
        <w:rPr>
          <w:i/>
          <w:szCs w:val="22"/>
          <w:lang w:val="ru-RU"/>
        </w:rPr>
        <w:t xml:space="preserve">ВОИС </w:t>
      </w:r>
      <w:r w:rsidR="00343615" w:rsidRPr="008B2CD5">
        <w:rPr>
          <w:i/>
          <w:szCs w:val="22"/>
        </w:rPr>
        <w:t>ST</w:t>
      </w:r>
      <w:r w:rsidR="00343615" w:rsidRPr="008B2CD5">
        <w:rPr>
          <w:i/>
          <w:szCs w:val="22"/>
          <w:lang w:val="ru-RU"/>
        </w:rPr>
        <w:t>.</w:t>
      </w:r>
      <w:r w:rsidR="00D054A3" w:rsidRPr="008B2CD5">
        <w:rPr>
          <w:i/>
          <w:szCs w:val="22"/>
          <w:lang w:val="ru-RU"/>
        </w:rPr>
        <w:t xml:space="preserve">27 </w:t>
      </w:r>
      <w:r w:rsidR="008B2CD5" w:rsidRPr="008B2CD5">
        <w:rPr>
          <w:i/>
          <w:szCs w:val="22"/>
          <w:lang w:val="ru-RU"/>
        </w:rPr>
        <w:t xml:space="preserve">и </w:t>
      </w:r>
      <w:r w:rsidR="00D054A3" w:rsidRPr="008B2CD5">
        <w:rPr>
          <w:i/>
          <w:szCs w:val="22"/>
        </w:rPr>
        <w:t>ST</w:t>
      </w:r>
      <w:r w:rsidR="00D054A3" w:rsidRPr="008B2CD5">
        <w:rPr>
          <w:i/>
          <w:szCs w:val="22"/>
          <w:lang w:val="ru-RU"/>
        </w:rPr>
        <w:t>.87</w:t>
      </w:r>
      <w:r w:rsidRPr="008B2CD5">
        <w:rPr>
          <w:i/>
          <w:szCs w:val="22"/>
          <w:lang w:val="ru-RU"/>
        </w:rPr>
        <w:t xml:space="preserve"> </w:t>
      </w:r>
      <w:r w:rsidR="008B2CD5" w:rsidRPr="008B2CD5">
        <w:rPr>
          <w:i/>
          <w:szCs w:val="22"/>
          <w:lang w:val="ru-RU"/>
        </w:rPr>
        <w:t>согласно пунктам 8, 9, 13 и 14 выше</w:t>
      </w:r>
      <w:r w:rsidRPr="005579E9">
        <w:rPr>
          <w:i/>
          <w:szCs w:val="22"/>
          <w:lang w:val="ru-RU"/>
        </w:rPr>
        <w:t xml:space="preserve">; </w:t>
      </w:r>
    </w:p>
    <w:p w:rsidR="005422A8" w:rsidRPr="008B2CD5" w:rsidRDefault="005422A8" w:rsidP="005422A8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ru-RU"/>
        </w:rPr>
      </w:pPr>
      <w:r w:rsidRPr="005579E9">
        <w:rPr>
          <w:i/>
          <w:szCs w:val="22"/>
          <w:lang w:val="ru-RU"/>
        </w:rPr>
        <w:tab/>
        <w:t>(</w:t>
      </w:r>
      <w:r>
        <w:rPr>
          <w:i/>
          <w:szCs w:val="22"/>
        </w:rPr>
        <w:t>d</w:t>
      </w:r>
      <w:r w:rsidRPr="005579E9">
        <w:rPr>
          <w:i/>
          <w:szCs w:val="22"/>
          <w:lang w:val="ru-RU"/>
        </w:rPr>
        <w:t>)</w:t>
      </w:r>
      <w:r w:rsidRPr="005579E9">
        <w:rPr>
          <w:i/>
          <w:szCs w:val="22"/>
          <w:lang w:val="ru-RU"/>
        </w:rPr>
        <w:tab/>
      </w:r>
      <w:r w:rsidR="008B2CD5">
        <w:rPr>
          <w:i/>
          <w:szCs w:val="22"/>
          <w:lang w:val="ru-RU"/>
        </w:rPr>
        <w:t xml:space="preserve">обсудить </w:t>
      </w:r>
      <w:r w:rsidR="008B2CD5" w:rsidRPr="008B2CD5">
        <w:rPr>
          <w:i/>
          <w:szCs w:val="22"/>
          <w:lang w:val="ru-RU"/>
        </w:rPr>
        <w:t xml:space="preserve">вопрос о возможности публикации </w:t>
      </w:r>
      <w:r w:rsidR="005579E9" w:rsidRPr="008B2CD5">
        <w:rPr>
          <w:i/>
          <w:szCs w:val="22"/>
          <w:lang w:val="ru-RU"/>
        </w:rPr>
        <w:t>сопоставител</w:t>
      </w:r>
      <w:r w:rsidR="008B2CD5" w:rsidRPr="008B2CD5">
        <w:rPr>
          <w:i/>
          <w:szCs w:val="22"/>
          <w:lang w:val="ru-RU"/>
        </w:rPr>
        <w:t>ьных таблиц</w:t>
      </w:r>
      <w:r w:rsidR="005579E9" w:rsidRPr="008B2CD5">
        <w:rPr>
          <w:i/>
          <w:szCs w:val="22"/>
          <w:lang w:val="ru-RU"/>
        </w:rPr>
        <w:t xml:space="preserve"> </w:t>
      </w:r>
      <w:r w:rsidR="008B2CD5" w:rsidRPr="008B2CD5">
        <w:rPr>
          <w:i/>
          <w:szCs w:val="22"/>
          <w:lang w:val="ru-RU"/>
        </w:rPr>
        <w:t xml:space="preserve">для стандарта </w:t>
      </w:r>
      <w:r w:rsidR="008B2CD5" w:rsidRPr="008B2CD5">
        <w:rPr>
          <w:i/>
          <w:szCs w:val="22"/>
        </w:rPr>
        <w:t>ST</w:t>
      </w:r>
      <w:r w:rsidR="008B2CD5" w:rsidRPr="008B2CD5">
        <w:rPr>
          <w:i/>
          <w:szCs w:val="22"/>
          <w:lang w:val="ru-RU"/>
        </w:rPr>
        <w:t xml:space="preserve">.87 в пункте </w:t>
      </w:r>
      <w:r w:rsidRPr="008B2CD5">
        <w:rPr>
          <w:i/>
          <w:szCs w:val="22"/>
          <w:lang w:val="ru-RU"/>
        </w:rPr>
        <w:t xml:space="preserve">7.13 </w:t>
      </w:r>
      <w:r w:rsidR="002535A5" w:rsidRPr="008B2CD5">
        <w:rPr>
          <w:i/>
          <w:szCs w:val="22"/>
          <w:lang w:val="ru-RU"/>
        </w:rPr>
        <w:t>Справочника ВОИС</w:t>
      </w:r>
      <w:r w:rsidRPr="008B2CD5">
        <w:rPr>
          <w:i/>
          <w:szCs w:val="22"/>
          <w:lang w:val="ru-RU"/>
        </w:rPr>
        <w:t xml:space="preserve"> </w:t>
      </w:r>
      <w:r w:rsidR="008B2CD5" w:rsidRPr="008B2CD5">
        <w:rPr>
          <w:i/>
          <w:szCs w:val="22"/>
          <w:lang w:val="ru-RU"/>
        </w:rPr>
        <w:t>согласно пунктам 14 и 18 выше</w:t>
      </w:r>
      <w:r w:rsidRPr="008B2CD5">
        <w:rPr>
          <w:i/>
          <w:szCs w:val="22"/>
          <w:lang w:val="ru-RU"/>
        </w:rPr>
        <w:t xml:space="preserve">; </w:t>
      </w:r>
      <w:r w:rsidR="008B2CD5" w:rsidRPr="008B2CD5">
        <w:rPr>
          <w:i/>
          <w:szCs w:val="22"/>
          <w:lang w:val="ru-RU"/>
        </w:rPr>
        <w:t>и</w:t>
      </w:r>
    </w:p>
    <w:p w:rsidR="00255386" w:rsidRPr="008B2CD5" w:rsidRDefault="00255386" w:rsidP="004A7457">
      <w:pPr>
        <w:pStyle w:val="BodyText"/>
        <w:keepLines/>
        <w:tabs>
          <w:tab w:val="left" w:pos="6050"/>
          <w:tab w:val="left" w:pos="6600"/>
        </w:tabs>
        <w:spacing w:after="0"/>
        <w:ind w:left="5530"/>
        <w:rPr>
          <w:i/>
          <w:szCs w:val="22"/>
          <w:lang w:val="ru-RU"/>
        </w:rPr>
      </w:pPr>
      <w:r w:rsidRPr="008B2CD5">
        <w:rPr>
          <w:i/>
          <w:szCs w:val="22"/>
          <w:lang w:val="ru-RU"/>
        </w:rPr>
        <w:tab/>
        <w:t>(</w:t>
      </w:r>
      <w:r w:rsidR="005422A8" w:rsidRPr="008B2CD5">
        <w:rPr>
          <w:i/>
          <w:szCs w:val="22"/>
        </w:rPr>
        <w:t>e</w:t>
      </w:r>
      <w:r w:rsidRPr="008B2CD5">
        <w:rPr>
          <w:i/>
          <w:szCs w:val="22"/>
          <w:lang w:val="ru-RU"/>
        </w:rPr>
        <w:t>)</w:t>
      </w:r>
      <w:r w:rsidRPr="008B2CD5">
        <w:rPr>
          <w:i/>
          <w:szCs w:val="22"/>
          <w:lang w:val="ru-RU"/>
        </w:rPr>
        <w:tab/>
      </w:r>
      <w:r w:rsidR="005579E9" w:rsidRPr="008B2CD5">
        <w:rPr>
          <w:i/>
          <w:szCs w:val="22"/>
          <w:lang w:val="ru-RU"/>
        </w:rPr>
        <w:t>рассмотреть и утвердить предлагаемое изменение Задачи № 47 и поручение выполнения измененной Задачи № 47 Целевой группе по</w:t>
      </w:r>
      <w:r w:rsidR="00AF6099">
        <w:rPr>
          <w:i/>
          <w:szCs w:val="22"/>
          <w:lang w:val="ru-RU"/>
        </w:rPr>
        <w:t> </w:t>
      </w:r>
      <w:r w:rsidR="005579E9" w:rsidRPr="008B2CD5">
        <w:rPr>
          <w:i/>
          <w:szCs w:val="22"/>
          <w:lang w:val="ru-RU"/>
        </w:rPr>
        <w:t>правовому статусу, согласно пункту 20 выше.</w:t>
      </w:r>
      <w:r w:rsidR="008B2CD5" w:rsidRPr="008B2CD5">
        <w:rPr>
          <w:i/>
          <w:szCs w:val="22"/>
          <w:lang w:val="ru-RU"/>
        </w:rPr>
        <w:t xml:space="preserve"> </w:t>
      </w:r>
    </w:p>
    <w:p w:rsidR="00255386" w:rsidRPr="008B2CD5" w:rsidRDefault="00255386" w:rsidP="00922F68">
      <w:pPr>
        <w:pStyle w:val="BodyText"/>
        <w:tabs>
          <w:tab w:val="left" w:pos="6050"/>
          <w:tab w:val="left" w:pos="6600"/>
        </w:tabs>
        <w:spacing w:after="0"/>
        <w:ind w:left="5947"/>
        <w:rPr>
          <w:lang w:val="ru-RU"/>
        </w:rPr>
      </w:pPr>
    </w:p>
    <w:p w:rsidR="00255386" w:rsidRPr="008B2CD5" w:rsidRDefault="00255386" w:rsidP="00922F68">
      <w:pPr>
        <w:pStyle w:val="BodyText"/>
        <w:tabs>
          <w:tab w:val="left" w:pos="6050"/>
          <w:tab w:val="left" w:pos="6600"/>
        </w:tabs>
        <w:spacing w:after="0"/>
        <w:ind w:left="5947"/>
        <w:rPr>
          <w:lang w:val="ru-RU"/>
        </w:rPr>
      </w:pPr>
    </w:p>
    <w:p w:rsidR="00255386" w:rsidRDefault="005579E9" w:rsidP="007E523A">
      <w:pPr>
        <w:pStyle w:val="Endofdocument-Annex"/>
        <w:spacing w:line="360" w:lineRule="auto"/>
        <w:ind w:left="5818" w:hanging="238"/>
      </w:pPr>
      <w:r>
        <w:t>[</w:t>
      </w:r>
      <w:r w:rsidR="009D4BCB">
        <w:rPr>
          <w:lang w:val="ru-RU"/>
        </w:rPr>
        <w:t xml:space="preserve">Конец </w:t>
      </w:r>
      <w:r w:rsidR="009D4BCB" w:rsidRPr="009D4BCB">
        <w:rPr>
          <w:lang w:val="ru-RU"/>
        </w:rPr>
        <w:t>докумен</w:t>
      </w:r>
      <w:r w:rsidR="009D4BCB">
        <w:rPr>
          <w:lang w:val="ru-RU"/>
        </w:rPr>
        <w:t>та</w:t>
      </w:r>
      <w:r>
        <w:t>]</w:t>
      </w:r>
    </w:p>
    <w:p w:rsidR="00255386" w:rsidRDefault="00255386" w:rsidP="00ED46C2">
      <w:pPr>
        <w:spacing w:line="360" w:lineRule="auto"/>
      </w:pPr>
    </w:p>
    <w:sectPr w:rsidR="00255386" w:rsidSect="005E46FD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676" w:rsidRDefault="00261676">
      <w:r>
        <w:separator/>
      </w:r>
    </w:p>
  </w:endnote>
  <w:endnote w:type="continuationSeparator" w:id="0">
    <w:p w:rsidR="00261676" w:rsidRDefault="00261676" w:rsidP="003B38C1">
      <w:r>
        <w:separator/>
      </w:r>
    </w:p>
    <w:p w:rsidR="00261676" w:rsidRPr="003B38C1" w:rsidRDefault="0026167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61676" w:rsidRPr="003B38C1" w:rsidRDefault="0026167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676" w:rsidRDefault="00261676">
      <w:r>
        <w:separator/>
      </w:r>
    </w:p>
  </w:footnote>
  <w:footnote w:type="continuationSeparator" w:id="0">
    <w:p w:rsidR="00261676" w:rsidRDefault="00261676" w:rsidP="008B60B2">
      <w:r>
        <w:separator/>
      </w:r>
    </w:p>
    <w:p w:rsidR="00261676" w:rsidRPr="00ED77FB" w:rsidRDefault="0026167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61676" w:rsidRPr="00ED77FB" w:rsidRDefault="0026167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EB3" w:rsidRDefault="00592EB3" w:rsidP="00477D6B">
    <w:pPr>
      <w:jc w:val="right"/>
    </w:pPr>
    <w:bookmarkStart w:id="6" w:name="Code2"/>
    <w:bookmarkEnd w:id="6"/>
    <w:r>
      <w:t>CWS/7/11</w:t>
    </w:r>
  </w:p>
  <w:p w:rsidR="00592EB3" w:rsidRDefault="00592EB3" w:rsidP="00477D6B">
    <w:pPr>
      <w:jc w:val="right"/>
    </w:pPr>
    <w:r>
      <w:rPr>
        <w:lang w:val="ru-RU"/>
      </w:rP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055E38">
      <w:rPr>
        <w:noProof/>
      </w:rPr>
      <w:t>2</w:t>
    </w:r>
    <w:r>
      <w:fldChar w:fldCharType="end"/>
    </w:r>
  </w:p>
  <w:p w:rsidR="00592EB3" w:rsidRDefault="00592EB3" w:rsidP="00477D6B">
    <w:pPr>
      <w:jc w:val="right"/>
    </w:pPr>
  </w:p>
  <w:p w:rsidR="00592EB3" w:rsidRDefault="00592EB3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C367C0"/>
    <w:multiLevelType w:val="multilevel"/>
    <w:tmpl w:val="F08CB1DC"/>
    <w:lvl w:ilvl="0">
      <w:start w:val="1"/>
      <w:numFmt w:val="bullet"/>
      <w:lvlText w:val="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1021E8E"/>
    <w:multiLevelType w:val="multilevel"/>
    <w:tmpl w:val="DFA8F0D8"/>
    <w:lvl w:ilvl="0">
      <w:start w:val="1"/>
      <w:numFmt w:val="bullet"/>
      <w:lvlText w:val=""/>
      <w:lvlJc w:val="left"/>
      <w:pPr>
        <w:tabs>
          <w:tab w:val="num" w:pos="1135"/>
        </w:tabs>
        <w:ind w:left="568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B68091B"/>
    <w:multiLevelType w:val="hybridMultilevel"/>
    <w:tmpl w:val="FE300FB2"/>
    <w:lvl w:ilvl="0" w:tplc="7F4AC3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463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7CD6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9C7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62D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EA14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4059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5475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402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74B40E8"/>
    <w:multiLevelType w:val="multilevel"/>
    <w:tmpl w:val="DFA8F0D8"/>
    <w:lvl w:ilvl="0">
      <w:start w:val="1"/>
      <w:numFmt w:val="bullet"/>
      <w:lvlText w:val=""/>
      <w:lvlJc w:val="left"/>
      <w:pPr>
        <w:tabs>
          <w:tab w:val="num" w:pos="1135"/>
        </w:tabs>
        <w:ind w:left="568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491249"/>
    <w:multiLevelType w:val="hybridMultilevel"/>
    <w:tmpl w:val="B1E060F8"/>
    <w:lvl w:ilvl="0" w:tplc="BE42647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503E52"/>
    <w:multiLevelType w:val="hybridMultilevel"/>
    <w:tmpl w:val="42287704"/>
    <w:lvl w:ilvl="0" w:tplc="E1D8A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5"/>
  </w:num>
  <w:num w:numId="10">
    <w:abstractNumId w:val="1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0"/>
  </w:num>
  <w:num w:numId="23">
    <w:abstractNumId w:val="2"/>
  </w:num>
  <w:num w:numId="24">
    <w:abstractNumId w:val="1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6FD"/>
    <w:rsid w:val="00040F15"/>
    <w:rsid w:val="00043CAA"/>
    <w:rsid w:val="00055E38"/>
    <w:rsid w:val="00061B6F"/>
    <w:rsid w:val="000729C0"/>
    <w:rsid w:val="00075432"/>
    <w:rsid w:val="0007551D"/>
    <w:rsid w:val="00084C62"/>
    <w:rsid w:val="0009337F"/>
    <w:rsid w:val="000968ED"/>
    <w:rsid w:val="000A28BC"/>
    <w:rsid w:val="000D1B95"/>
    <w:rsid w:val="000D4891"/>
    <w:rsid w:val="000F5E56"/>
    <w:rsid w:val="001362EE"/>
    <w:rsid w:val="00162DDB"/>
    <w:rsid w:val="001647D5"/>
    <w:rsid w:val="0017241D"/>
    <w:rsid w:val="001832A6"/>
    <w:rsid w:val="001B630C"/>
    <w:rsid w:val="001D386E"/>
    <w:rsid w:val="001E5898"/>
    <w:rsid w:val="001E7567"/>
    <w:rsid w:val="001F0A15"/>
    <w:rsid w:val="00206E39"/>
    <w:rsid w:val="0021217E"/>
    <w:rsid w:val="0024594E"/>
    <w:rsid w:val="002535A5"/>
    <w:rsid w:val="00255386"/>
    <w:rsid w:val="00261676"/>
    <w:rsid w:val="002634C4"/>
    <w:rsid w:val="002770B7"/>
    <w:rsid w:val="002928D3"/>
    <w:rsid w:val="002A7F03"/>
    <w:rsid w:val="002B38FA"/>
    <w:rsid w:val="002F1FE6"/>
    <w:rsid w:val="002F4E68"/>
    <w:rsid w:val="00305DF5"/>
    <w:rsid w:val="00312F7F"/>
    <w:rsid w:val="003400F1"/>
    <w:rsid w:val="00343615"/>
    <w:rsid w:val="00343E38"/>
    <w:rsid w:val="00361450"/>
    <w:rsid w:val="003673CF"/>
    <w:rsid w:val="00373209"/>
    <w:rsid w:val="003845C1"/>
    <w:rsid w:val="003A0997"/>
    <w:rsid w:val="003A6F89"/>
    <w:rsid w:val="003B38C1"/>
    <w:rsid w:val="003C0B76"/>
    <w:rsid w:val="003D6496"/>
    <w:rsid w:val="003D698A"/>
    <w:rsid w:val="00423E3E"/>
    <w:rsid w:val="00427894"/>
    <w:rsid w:val="00427AF4"/>
    <w:rsid w:val="004647DA"/>
    <w:rsid w:val="00474062"/>
    <w:rsid w:val="00477D6B"/>
    <w:rsid w:val="00482EAD"/>
    <w:rsid w:val="004869BC"/>
    <w:rsid w:val="004A7457"/>
    <w:rsid w:val="004B21BC"/>
    <w:rsid w:val="004B7FA8"/>
    <w:rsid w:val="004F7618"/>
    <w:rsid w:val="005019FF"/>
    <w:rsid w:val="0051627F"/>
    <w:rsid w:val="0053057A"/>
    <w:rsid w:val="00531F28"/>
    <w:rsid w:val="005422A8"/>
    <w:rsid w:val="00551060"/>
    <w:rsid w:val="005579E9"/>
    <w:rsid w:val="00560A29"/>
    <w:rsid w:val="0056267B"/>
    <w:rsid w:val="00592EB3"/>
    <w:rsid w:val="005C5553"/>
    <w:rsid w:val="005C6649"/>
    <w:rsid w:val="005E4179"/>
    <w:rsid w:val="005E46FD"/>
    <w:rsid w:val="00601DC8"/>
    <w:rsid w:val="00605827"/>
    <w:rsid w:val="006459EC"/>
    <w:rsid w:val="00646050"/>
    <w:rsid w:val="00654ECB"/>
    <w:rsid w:val="006713CA"/>
    <w:rsid w:val="00676C5C"/>
    <w:rsid w:val="0068209E"/>
    <w:rsid w:val="00694C35"/>
    <w:rsid w:val="006A2411"/>
    <w:rsid w:val="006A4106"/>
    <w:rsid w:val="006D59B0"/>
    <w:rsid w:val="0076582D"/>
    <w:rsid w:val="00786948"/>
    <w:rsid w:val="00797285"/>
    <w:rsid w:val="007A509C"/>
    <w:rsid w:val="007C58F6"/>
    <w:rsid w:val="007D1613"/>
    <w:rsid w:val="007E0FFD"/>
    <w:rsid w:val="007E4C0E"/>
    <w:rsid w:val="007E523A"/>
    <w:rsid w:val="008120CC"/>
    <w:rsid w:val="00812651"/>
    <w:rsid w:val="00842DAF"/>
    <w:rsid w:val="008A134B"/>
    <w:rsid w:val="008B2CC1"/>
    <w:rsid w:val="008B2CD5"/>
    <w:rsid w:val="008B60B2"/>
    <w:rsid w:val="008C0ABC"/>
    <w:rsid w:val="008C2A33"/>
    <w:rsid w:val="0090731E"/>
    <w:rsid w:val="00907414"/>
    <w:rsid w:val="00916EE2"/>
    <w:rsid w:val="00922F68"/>
    <w:rsid w:val="00924AFC"/>
    <w:rsid w:val="009316C1"/>
    <w:rsid w:val="009403EA"/>
    <w:rsid w:val="00961940"/>
    <w:rsid w:val="00966A22"/>
    <w:rsid w:val="0096722F"/>
    <w:rsid w:val="00972DAE"/>
    <w:rsid w:val="00980843"/>
    <w:rsid w:val="009876B6"/>
    <w:rsid w:val="00994B9C"/>
    <w:rsid w:val="009A04B9"/>
    <w:rsid w:val="009A0DB4"/>
    <w:rsid w:val="009A7D22"/>
    <w:rsid w:val="009B758F"/>
    <w:rsid w:val="009C7DB0"/>
    <w:rsid w:val="009D4BCB"/>
    <w:rsid w:val="009D79EA"/>
    <w:rsid w:val="009E2791"/>
    <w:rsid w:val="009E3F6F"/>
    <w:rsid w:val="009E5AB2"/>
    <w:rsid w:val="009F499F"/>
    <w:rsid w:val="00A1205E"/>
    <w:rsid w:val="00A37342"/>
    <w:rsid w:val="00A42DAF"/>
    <w:rsid w:val="00A45BD8"/>
    <w:rsid w:val="00A7681C"/>
    <w:rsid w:val="00A869B7"/>
    <w:rsid w:val="00A9569F"/>
    <w:rsid w:val="00AC205C"/>
    <w:rsid w:val="00AD187C"/>
    <w:rsid w:val="00AD681C"/>
    <w:rsid w:val="00AF0A6B"/>
    <w:rsid w:val="00AF6099"/>
    <w:rsid w:val="00AF7FD0"/>
    <w:rsid w:val="00B033D3"/>
    <w:rsid w:val="00B05A69"/>
    <w:rsid w:val="00B65E63"/>
    <w:rsid w:val="00B932FA"/>
    <w:rsid w:val="00B9645B"/>
    <w:rsid w:val="00B9734B"/>
    <w:rsid w:val="00BA30E2"/>
    <w:rsid w:val="00BC56FE"/>
    <w:rsid w:val="00BD06FC"/>
    <w:rsid w:val="00BD2CB3"/>
    <w:rsid w:val="00C0065B"/>
    <w:rsid w:val="00C06878"/>
    <w:rsid w:val="00C11BFE"/>
    <w:rsid w:val="00C222B9"/>
    <w:rsid w:val="00C3403F"/>
    <w:rsid w:val="00C4387E"/>
    <w:rsid w:val="00C5068F"/>
    <w:rsid w:val="00C51F13"/>
    <w:rsid w:val="00C86D74"/>
    <w:rsid w:val="00CA21E0"/>
    <w:rsid w:val="00CA2395"/>
    <w:rsid w:val="00CA6573"/>
    <w:rsid w:val="00CD04F1"/>
    <w:rsid w:val="00CD59F2"/>
    <w:rsid w:val="00CD73FB"/>
    <w:rsid w:val="00D054A3"/>
    <w:rsid w:val="00D3124F"/>
    <w:rsid w:val="00D43098"/>
    <w:rsid w:val="00D45252"/>
    <w:rsid w:val="00D71B4D"/>
    <w:rsid w:val="00D74267"/>
    <w:rsid w:val="00D93D55"/>
    <w:rsid w:val="00DF49AE"/>
    <w:rsid w:val="00E15015"/>
    <w:rsid w:val="00E335FE"/>
    <w:rsid w:val="00E52FFC"/>
    <w:rsid w:val="00EA7D6E"/>
    <w:rsid w:val="00EB7B20"/>
    <w:rsid w:val="00EC4E49"/>
    <w:rsid w:val="00EC6957"/>
    <w:rsid w:val="00ED46C2"/>
    <w:rsid w:val="00ED77FB"/>
    <w:rsid w:val="00EE45FA"/>
    <w:rsid w:val="00F05590"/>
    <w:rsid w:val="00F4025E"/>
    <w:rsid w:val="00F53025"/>
    <w:rsid w:val="00F555C5"/>
    <w:rsid w:val="00F66152"/>
    <w:rsid w:val="00F6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AF502B0-0611-4EFF-839D-ECD153B3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084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84C62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ONUMEChar">
    <w:name w:val="ONUM E Char"/>
    <w:link w:val="ONUME"/>
    <w:rsid w:val="00255386"/>
    <w:rPr>
      <w:rFonts w:ascii="Arial" w:eastAsia="SimSun" w:hAnsi="Arial" w:cs="Arial"/>
      <w:sz w:val="22"/>
      <w:lang w:val="en-US" w:eastAsia="zh-CN" w:bidi="ar-SA"/>
    </w:rPr>
  </w:style>
  <w:style w:type="character" w:customStyle="1" w:styleId="BodyTextChar">
    <w:name w:val="Body Text Char"/>
    <w:link w:val="BodyText"/>
    <w:rsid w:val="00255386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semiHidden/>
    <w:unhideWhenUsed/>
    <w:rsid w:val="007A509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A509C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7A509C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link w:val="CommentSubject"/>
    <w:semiHidden/>
    <w:rsid w:val="007A509C"/>
    <w:rPr>
      <w:rFonts w:ascii="Arial" w:eastAsia="SimSun" w:hAnsi="Arial" w:cs="Arial"/>
      <w:b/>
      <w:bCs/>
      <w:sz w:val="18"/>
      <w:lang w:val="en-US" w:eastAsia="zh-CN"/>
    </w:rPr>
  </w:style>
  <w:style w:type="paragraph" w:styleId="ListParagraph">
    <w:name w:val="List Paragraph"/>
    <w:basedOn w:val="Normal"/>
    <w:qFormat/>
    <w:rsid w:val="00922F68"/>
    <w:pPr>
      <w:ind w:left="720"/>
      <w:contextualSpacing/>
    </w:pPr>
  </w:style>
  <w:style w:type="paragraph" w:styleId="Revision">
    <w:name w:val="Revision"/>
    <w:hidden/>
    <w:uiPriority w:val="99"/>
    <w:semiHidden/>
    <w:rsid w:val="00D054A3"/>
    <w:rPr>
      <w:rFonts w:ascii="Arial" w:eastAsia="SimSun" w:hAnsi="Arial" w:cs="Arial"/>
      <w:sz w:val="22"/>
      <w:lang w:val="en-US" w:eastAsia="zh-CN"/>
    </w:rPr>
  </w:style>
  <w:style w:type="character" w:customStyle="1" w:styleId="1">
    <w:name w:val="Обычный1"/>
    <w:basedOn w:val="DefaultParagraphFont"/>
    <w:rsid w:val="0009337F"/>
    <w:rPr>
      <w:noProof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9165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2871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8196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6055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3472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1582</Words>
  <Characters>10445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CWS/7/11 (in Russian)</vt:lpstr>
      <vt:lpstr>CWS/7/11 (in English)</vt:lpstr>
    </vt:vector>
  </TitlesOfParts>
  <Company>WIPO</Company>
  <LinksUpToDate>false</LinksUpToDate>
  <CharactersWithSpaces>12003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CWS/7/11 (in Russian)</dc:title>
  <dc:subject>ОТЧЕТ О ХОДЕ ВЫПОЛНЕНИЯ ЗАДАЧИ № 47</dc:subject>
  <dc:creator>WIPO</dc:creator>
  <cp:keywords>CWS, WIPO</cp:keywords>
  <cp:lastModifiedBy>DRAKE Sophie</cp:lastModifiedBy>
  <cp:revision>6</cp:revision>
  <cp:lastPrinted>2019-05-24T15:13:00Z</cp:lastPrinted>
  <dcterms:created xsi:type="dcterms:W3CDTF">2019-06-04T17:44:00Z</dcterms:created>
  <dcterms:modified xsi:type="dcterms:W3CDTF">2019-06-11T10:41:00Z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