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A5" w:rsidRPr="00C872E5" w:rsidRDefault="00C872E5" w:rsidP="005853A5">
      <w:pPr>
        <w:pStyle w:val="Heading1"/>
        <w:rPr>
          <w:caps w:val="0"/>
          <w:lang w:val="ru-RU"/>
        </w:rPr>
      </w:pPr>
      <w:bookmarkStart w:id="0" w:name="_GoBack"/>
      <w:r>
        <w:rPr>
          <w:caps w:val="0"/>
          <w:lang w:val="ru-RU"/>
        </w:rPr>
        <w:t>ПРЕДЛОЖЕНИЕ</w:t>
      </w:r>
      <w:r w:rsidRPr="00C872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О</w:t>
      </w:r>
      <w:r w:rsidRPr="00C872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ПОСТАНОВКЕ</w:t>
      </w:r>
      <w:r w:rsidRPr="00C872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НОВОЙ</w:t>
      </w:r>
      <w:r w:rsidRPr="00C872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ЗАДАЧИ</w:t>
      </w:r>
      <w:r w:rsidRPr="00C872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ДЛЯ ИЗУЧЕНИЯ ВОПРОСА О ПРИМЕНЕНИИ ТЕХНОЛОГИИ БЛОКЧЕЙНА В СФЕРЕ ИНТЕЛЛЕКТУАЛЬНОЙ СОБСТВЕННОСТИ</w:t>
      </w:r>
    </w:p>
    <w:bookmarkEnd w:id="0"/>
    <w:p w:rsidR="005853A5" w:rsidRPr="00C872E5" w:rsidRDefault="005853A5" w:rsidP="005853A5">
      <w:pPr>
        <w:rPr>
          <w:lang w:val="ru-RU"/>
        </w:rPr>
      </w:pPr>
    </w:p>
    <w:p w:rsidR="005853A5" w:rsidRPr="00C872E5" w:rsidRDefault="00C872E5" w:rsidP="005853A5">
      <w:pPr>
        <w:rPr>
          <w:i/>
          <w:lang w:val="ru-RU"/>
        </w:rPr>
      </w:pPr>
      <w:r>
        <w:rPr>
          <w:i/>
          <w:lang w:val="ru-RU"/>
        </w:rPr>
        <w:t>Документ подготовлен делегацией Российской Федерации</w:t>
      </w:r>
    </w:p>
    <w:p w:rsidR="005853A5" w:rsidRPr="00C872E5" w:rsidRDefault="005853A5" w:rsidP="005853A5">
      <w:pPr>
        <w:rPr>
          <w:lang w:val="ru-RU"/>
        </w:rPr>
      </w:pPr>
    </w:p>
    <w:p w:rsidR="009F6197" w:rsidRPr="00C872E5" w:rsidRDefault="00C872E5" w:rsidP="009F6197">
      <w:pPr>
        <w:pStyle w:val="Heading2"/>
        <w:spacing w:before="0"/>
        <w:rPr>
          <w:szCs w:val="22"/>
          <w:lang w:val="ru-RU"/>
        </w:rPr>
      </w:pPr>
      <w:r>
        <w:rPr>
          <w:caps w:val="0"/>
          <w:lang w:val="ru-RU"/>
        </w:rPr>
        <w:t>СПРАВОЧНАЯ ИНФОРМАЦИЯ</w:t>
      </w:r>
    </w:p>
    <w:p w:rsidR="00C872E5" w:rsidRPr="00C872E5" w:rsidRDefault="00C872E5" w:rsidP="00C872E5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Блокчейн</w:t>
      </w:r>
      <w:r w:rsidRPr="00C872E5">
        <w:rPr>
          <w:rFonts w:eastAsia="Batang"/>
          <w:lang w:val="ru-RU" w:eastAsia="ko-KR"/>
        </w:rPr>
        <w:t xml:space="preserve"> - это цифровой публичный реестр, защищенный от несанкционированного доступа. </w:t>
      </w:r>
      <w:r w:rsidR="005B649E">
        <w:rPr>
          <w:rFonts w:eastAsia="Batang"/>
          <w:lang w:val="ru-RU" w:eastAsia="ko-KR"/>
        </w:rPr>
        <w:t xml:space="preserve"> </w:t>
      </w:r>
      <w:r w:rsidRPr="00C872E5">
        <w:rPr>
          <w:rFonts w:eastAsia="Batang"/>
          <w:lang w:val="ru-RU" w:eastAsia="ko-KR"/>
        </w:rPr>
        <w:t>В распределенной базе данных хранится информация обо всех транзакциях участников системы в виде «блок-цеп</w:t>
      </w:r>
      <w:r w:rsidR="002B671E">
        <w:rPr>
          <w:rFonts w:eastAsia="Batang"/>
          <w:lang w:val="ru-RU" w:eastAsia="ko-KR"/>
        </w:rPr>
        <w:t>и</w:t>
      </w:r>
      <w:r w:rsidRPr="00C872E5">
        <w:rPr>
          <w:rFonts w:eastAsia="Batang"/>
          <w:lang w:val="ru-RU" w:eastAsia="ko-KR"/>
        </w:rPr>
        <w:t>» (</w:t>
      </w:r>
      <w:r w:rsidR="002B671E">
        <w:rPr>
          <w:rFonts w:eastAsia="Batang"/>
          <w:lang w:val="ru-RU" w:eastAsia="ko-KR"/>
        </w:rPr>
        <w:t>блокчейн</w:t>
      </w:r>
      <w:r w:rsidRPr="00C872E5">
        <w:rPr>
          <w:rFonts w:eastAsia="Batang"/>
          <w:lang w:val="ru-RU" w:eastAsia="ko-KR"/>
        </w:rPr>
        <w:t>)</w:t>
      </w:r>
      <w:r w:rsidR="002B671E">
        <w:rPr>
          <w:rFonts w:eastAsia="Batang"/>
          <w:lang w:val="ru-RU" w:eastAsia="ko-KR"/>
        </w:rPr>
        <w:t>.</w:t>
      </w:r>
    </w:p>
    <w:p w:rsidR="002B671E" w:rsidRPr="002B671E" w:rsidRDefault="00EC571F" w:rsidP="002B671E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Участникам</w:t>
      </w:r>
      <w:r w:rsidR="002B671E" w:rsidRPr="002B671E">
        <w:rPr>
          <w:rFonts w:eastAsia="Batang"/>
          <w:lang w:val="ru-RU" w:eastAsia="ko-KR"/>
        </w:rPr>
        <w:t xml:space="preserve"> вид</w:t>
      </w:r>
      <w:r w:rsidR="002B671E">
        <w:rPr>
          <w:rFonts w:eastAsia="Batang"/>
          <w:lang w:val="ru-RU" w:eastAsia="ko-KR"/>
        </w:rPr>
        <w:t>имы</w:t>
      </w:r>
      <w:r w:rsidR="002B671E" w:rsidRPr="002B671E">
        <w:rPr>
          <w:rFonts w:eastAsia="Batang"/>
          <w:lang w:val="ru-RU" w:eastAsia="ko-KR"/>
        </w:rPr>
        <w:t xml:space="preserve"> только те транзакции, которые </w:t>
      </w:r>
      <w:r w:rsidR="002B671E">
        <w:rPr>
          <w:rFonts w:eastAsia="Batang"/>
          <w:lang w:val="ru-RU" w:eastAsia="ko-KR"/>
        </w:rPr>
        <w:t>имеют к ним отношение, при этом</w:t>
      </w:r>
      <w:r w:rsidR="002B671E" w:rsidRPr="002B671E">
        <w:rPr>
          <w:rFonts w:eastAsia="Batang"/>
          <w:lang w:val="ru-RU" w:eastAsia="ko-KR"/>
        </w:rPr>
        <w:t xml:space="preserve"> надежность и согласованность данных </w:t>
      </w:r>
      <w:r w:rsidR="002B671E">
        <w:rPr>
          <w:rFonts w:eastAsia="Batang"/>
          <w:lang w:val="ru-RU" w:eastAsia="ko-KR"/>
        </w:rPr>
        <w:t xml:space="preserve">гарантируется </w:t>
      </w:r>
      <w:r w:rsidR="002B671E" w:rsidRPr="002B671E">
        <w:rPr>
          <w:rFonts w:eastAsia="Batang"/>
          <w:lang w:val="ru-RU" w:eastAsia="ko-KR"/>
        </w:rPr>
        <w:t>систем</w:t>
      </w:r>
      <w:r w:rsidR="002B671E">
        <w:rPr>
          <w:rFonts w:eastAsia="Batang"/>
          <w:lang w:val="ru-RU" w:eastAsia="ko-KR"/>
        </w:rPr>
        <w:t>ой</w:t>
      </w:r>
      <w:r w:rsidR="002B671E" w:rsidRPr="002B671E">
        <w:rPr>
          <w:rFonts w:eastAsia="Batang"/>
          <w:lang w:val="ru-RU" w:eastAsia="ko-KR"/>
        </w:rPr>
        <w:t xml:space="preserve"> криптографической защиты.</w:t>
      </w:r>
    </w:p>
    <w:p w:rsidR="002B671E" w:rsidRPr="002B671E" w:rsidRDefault="00BD2172" w:rsidP="002B671E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Главным</w:t>
      </w:r>
      <w:r w:rsidR="002B671E" w:rsidRPr="002B671E">
        <w:rPr>
          <w:rFonts w:eastAsia="Batang"/>
          <w:lang w:val="ru-RU" w:eastAsia="ko-KR"/>
        </w:rPr>
        <w:t xml:space="preserve"> преимуществом</w:t>
      </w:r>
      <w:r>
        <w:rPr>
          <w:rFonts w:eastAsia="Batang"/>
          <w:lang w:val="ru-RU" w:eastAsia="ko-KR"/>
        </w:rPr>
        <w:t xml:space="preserve"> блокчейна</w:t>
      </w:r>
      <w:r w:rsidR="002B671E" w:rsidRPr="002B671E">
        <w:rPr>
          <w:rFonts w:eastAsia="Batang"/>
          <w:lang w:val="ru-RU" w:eastAsia="ko-KR"/>
        </w:rPr>
        <w:t xml:space="preserve"> является возможность ускорить процессы проверки, снизить затраты на очистку данных или транзакций и риски посредством открытого контроля</w:t>
      </w:r>
      <w:r w:rsidR="002A0218">
        <w:rPr>
          <w:rFonts w:eastAsia="Batang"/>
          <w:lang w:val="ru-RU" w:eastAsia="ko-KR"/>
        </w:rPr>
        <w:t>.</w:t>
      </w:r>
    </w:p>
    <w:p w:rsidR="005B649E" w:rsidRPr="005B649E" w:rsidRDefault="005B649E" w:rsidP="005B649E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 w:rsidRPr="005B649E">
        <w:rPr>
          <w:rFonts w:eastAsia="Batang"/>
          <w:lang w:val="ru-RU" w:eastAsia="ko-KR"/>
        </w:rPr>
        <w:t xml:space="preserve">Любые изменения данных в цепочке блоков возможны только в том случае, если участники сети подтверждают </w:t>
      </w:r>
      <w:r>
        <w:rPr>
          <w:rFonts w:eastAsia="Batang"/>
          <w:lang w:val="ru-RU" w:eastAsia="ko-KR"/>
        </w:rPr>
        <w:t>законность</w:t>
      </w:r>
      <w:r w:rsidRPr="005B649E">
        <w:rPr>
          <w:rFonts w:eastAsia="Batang"/>
          <w:lang w:val="ru-RU" w:eastAsia="ko-KR"/>
        </w:rPr>
        <w:t xml:space="preserve"> транзакции в соответствии с общими правилами. </w:t>
      </w:r>
      <w:r>
        <w:rPr>
          <w:rFonts w:eastAsia="Batang"/>
          <w:lang w:val="ru-RU" w:eastAsia="ko-KR"/>
        </w:rPr>
        <w:t xml:space="preserve"> </w:t>
      </w:r>
      <w:r w:rsidRPr="005B649E">
        <w:rPr>
          <w:rFonts w:eastAsia="Batang"/>
          <w:lang w:val="ru-RU" w:eastAsia="ko-KR"/>
        </w:rPr>
        <w:t>Э</w:t>
      </w:r>
      <w:r>
        <w:rPr>
          <w:rFonts w:eastAsia="Batang"/>
          <w:lang w:val="ru-RU" w:eastAsia="ko-KR"/>
        </w:rPr>
        <w:t>то позволяет использовать блокч</w:t>
      </w:r>
      <w:r w:rsidRPr="005B649E">
        <w:rPr>
          <w:rFonts w:eastAsia="Batang"/>
          <w:lang w:val="ru-RU" w:eastAsia="ko-KR"/>
        </w:rPr>
        <w:t>ей</w:t>
      </w:r>
      <w:r>
        <w:rPr>
          <w:rFonts w:eastAsia="Batang"/>
          <w:lang w:val="ru-RU" w:eastAsia="ko-KR"/>
        </w:rPr>
        <w:t>н</w:t>
      </w:r>
      <w:r w:rsidRPr="005B649E">
        <w:rPr>
          <w:rFonts w:eastAsia="Batang"/>
          <w:lang w:val="ru-RU" w:eastAsia="ko-KR"/>
        </w:rPr>
        <w:t xml:space="preserve"> в качестве документальн</w:t>
      </w:r>
      <w:r>
        <w:rPr>
          <w:rFonts w:eastAsia="Batang"/>
          <w:lang w:val="ru-RU" w:eastAsia="ko-KR"/>
        </w:rPr>
        <w:t>ого</w:t>
      </w:r>
      <w:r w:rsidRPr="005B649E">
        <w:rPr>
          <w:rFonts w:eastAsia="Batang"/>
          <w:lang w:val="ru-RU" w:eastAsia="ko-KR"/>
        </w:rPr>
        <w:t xml:space="preserve"> доказательств</w:t>
      </w:r>
      <w:r>
        <w:rPr>
          <w:rFonts w:eastAsia="Batang"/>
          <w:lang w:val="ru-RU" w:eastAsia="ko-KR"/>
        </w:rPr>
        <w:t>а</w:t>
      </w:r>
      <w:r w:rsidRPr="005B649E">
        <w:rPr>
          <w:rFonts w:eastAsia="Batang"/>
          <w:lang w:val="ru-RU" w:eastAsia="ko-KR"/>
        </w:rPr>
        <w:t>, подтверждающ</w:t>
      </w:r>
      <w:r>
        <w:rPr>
          <w:rFonts w:eastAsia="Batang"/>
          <w:lang w:val="ru-RU" w:eastAsia="ko-KR"/>
        </w:rPr>
        <w:t>его</w:t>
      </w:r>
      <w:r w:rsidRPr="005B649E">
        <w:rPr>
          <w:rFonts w:eastAsia="Batang"/>
          <w:lang w:val="ru-RU" w:eastAsia="ko-KR"/>
        </w:rPr>
        <w:t xml:space="preserve"> передачу цифровых активов или хранение информации, а также соответстви</w:t>
      </w:r>
      <w:r>
        <w:rPr>
          <w:rFonts w:eastAsia="Batang"/>
          <w:lang w:val="ru-RU" w:eastAsia="ko-KR"/>
        </w:rPr>
        <w:t>е</w:t>
      </w:r>
      <w:r w:rsidRPr="005B649E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процедур</w:t>
      </w:r>
      <w:r w:rsidRPr="005B649E">
        <w:rPr>
          <w:rFonts w:eastAsia="Batang"/>
          <w:lang w:val="ru-RU" w:eastAsia="ko-KR"/>
        </w:rPr>
        <w:t xml:space="preserve"> нормативным требованиям</w:t>
      </w:r>
      <w:r>
        <w:rPr>
          <w:rFonts w:eastAsia="Batang"/>
          <w:lang w:val="ru-RU" w:eastAsia="ko-KR"/>
        </w:rPr>
        <w:t>.</w:t>
      </w:r>
    </w:p>
    <w:p w:rsidR="005B649E" w:rsidRPr="005B649E" w:rsidRDefault="009D2ABB" w:rsidP="007E0E2C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Полагают, что технология блокчейна</w:t>
      </w:r>
      <w:r w:rsidR="005B649E" w:rsidRPr="005B649E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способна</w:t>
      </w:r>
      <w:r w:rsidR="005B649E" w:rsidRPr="005B649E">
        <w:rPr>
          <w:rFonts w:eastAsia="Batang"/>
          <w:lang w:val="ru-RU" w:eastAsia="ko-KR"/>
        </w:rPr>
        <w:t xml:space="preserve"> трансформировать существующие бизнес-процессы и принципы взаимодействия с регул</w:t>
      </w:r>
      <w:r>
        <w:rPr>
          <w:rFonts w:eastAsia="Batang"/>
          <w:lang w:val="ru-RU" w:eastAsia="ko-KR"/>
        </w:rPr>
        <w:t>ирующими органами</w:t>
      </w:r>
      <w:r w:rsidR="005B649E" w:rsidRPr="005B649E">
        <w:rPr>
          <w:rFonts w:eastAsia="Batang"/>
          <w:lang w:val="ru-RU" w:eastAsia="ko-KR"/>
        </w:rPr>
        <w:t xml:space="preserve">. </w:t>
      </w:r>
      <w:r>
        <w:rPr>
          <w:rFonts w:eastAsia="Batang"/>
          <w:lang w:val="ru-RU" w:eastAsia="ko-KR"/>
        </w:rPr>
        <w:t xml:space="preserve"> </w:t>
      </w:r>
      <w:r w:rsidR="00FB2086">
        <w:rPr>
          <w:rFonts w:eastAsia="Batang"/>
          <w:lang w:val="ru-RU" w:eastAsia="ko-KR"/>
        </w:rPr>
        <w:t xml:space="preserve">Во всем мире растет </w:t>
      </w:r>
      <w:r w:rsidR="002A0218">
        <w:rPr>
          <w:rFonts w:eastAsia="Batang"/>
          <w:lang w:val="ru-RU" w:eastAsia="ko-KR"/>
        </w:rPr>
        <w:t xml:space="preserve">интерес </w:t>
      </w:r>
      <w:r w:rsidR="005B649E" w:rsidRPr="005B649E">
        <w:rPr>
          <w:rFonts w:eastAsia="Batang"/>
          <w:lang w:val="ru-RU" w:eastAsia="ko-KR"/>
        </w:rPr>
        <w:t xml:space="preserve">к ее </w:t>
      </w:r>
      <w:r w:rsidR="007E0E2C">
        <w:rPr>
          <w:rFonts w:eastAsia="Batang"/>
          <w:lang w:val="ru-RU" w:eastAsia="ko-KR"/>
        </w:rPr>
        <w:t>внедрению</w:t>
      </w:r>
      <w:r w:rsidR="005B649E" w:rsidRPr="005B649E">
        <w:rPr>
          <w:rFonts w:eastAsia="Batang"/>
          <w:lang w:val="ru-RU" w:eastAsia="ko-KR"/>
        </w:rPr>
        <w:t xml:space="preserve">, </w:t>
      </w:r>
      <w:r w:rsidR="007E0E2C">
        <w:rPr>
          <w:rFonts w:eastAsia="Batang"/>
          <w:lang w:val="ru-RU" w:eastAsia="ko-KR"/>
        </w:rPr>
        <w:t>реализуются</w:t>
      </w:r>
      <w:r w:rsidR="005B649E" w:rsidRPr="005B649E">
        <w:rPr>
          <w:rFonts w:eastAsia="Batang"/>
          <w:lang w:val="ru-RU" w:eastAsia="ko-KR"/>
        </w:rPr>
        <w:t xml:space="preserve"> экспериментальные проекты </w:t>
      </w:r>
      <w:r w:rsidR="007E0E2C">
        <w:rPr>
          <w:rFonts w:eastAsia="Batang"/>
          <w:lang w:val="ru-RU" w:eastAsia="ko-KR"/>
        </w:rPr>
        <w:t>–</w:t>
      </w:r>
      <w:r w:rsidR="005B649E" w:rsidRPr="005B649E">
        <w:rPr>
          <w:rFonts w:eastAsia="Batang"/>
          <w:lang w:val="ru-RU" w:eastAsia="ko-KR"/>
        </w:rPr>
        <w:t xml:space="preserve"> в основном банками, </w:t>
      </w:r>
      <w:r w:rsidR="007E0E2C" w:rsidRPr="007E0E2C">
        <w:rPr>
          <w:rFonts w:eastAsia="Batang"/>
          <w:lang w:val="ru-RU" w:eastAsia="ko-KR"/>
        </w:rPr>
        <w:t>финансово-технологическ</w:t>
      </w:r>
      <w:r w:rsidR="007E0E2C">
        <w:rPr>
          <w:rFonts w:eastAsia="Batang"/>
          <w:lang w:val="ru-RU" w:eastAsia="ko-KR"/>
        </w:rPr>
        <w:t>ими</w:t>
      </w:r>
      <w:r w:rsidR="007E0E2C" w:rsidRPr="007E0E2C">
        <w:rPr>
          <w:rFonts w:eastAsia="Batang"/>
          <w:lang w:val="ru-RU" w:eastAsia="ko-KR"/>
        </w:rPr>
        <w:t xml:space="preserve"> </w:t>
      </w:r>
      <w:r w:rsidR="005B649E" w:rsidRPr="005B649E">
        <w:rPr>
          <w:rFonts w:eastAsia="Batang"/>
          <w:lang w:val="ru-RU" w:eastAsia="ko-KR"/>
        </w:rPr>
        <w:t>компаниями</w:t>
      </w:r>
      <w:r w:rsidR="007E0E2C">
        <w:rPr>
          <w:rFonts w:eastAsia="Batang"/>
          <w:lang w:val="ru-RU" w:eastAsia="ko-KR"/>
        </w:rPr>
        <w:t>,</w:t>
      </w:r>
      <w:r w:rsidR="005B649E" w:rsidRPr="005B649E">
        <w:rPr>
          <w:rFonts w:eastAsia="Batang"/>
          <w:lang w:val="ru-RU" w:eastAsia="ko-KR"/>
        </w:rPr>
        <w:t xml:space="preserve"> </w:t>
      </w:r>
      <w:r w:rsidR="007E0E2C">
        <w:rPr>
          <w:rFonts w:eastAsia="Batang"/>
          <w:lang w:val="ru-RU" w:eastAsia="ko-KR"/>
        </w:rPr>
        <w:t>торговыми фирмами</w:t>
      </w:r>
      <w:r w:rsidR="005B649E" w:rsidRPr="005B649E">
        <w:rPr>
          <w:rFonts w:eastAsia="Batang"/>
          <w:lang w:val="ru-RU" w:eastAsia="ko-KR"/>
        </w:rPr>
        <w:t>, промышленными и транспортными предприятиями и государственными организациями.</w:t>
      </w:r>
    </w:p>
    <w:p w:rsidR="00AB0C81" w:rsidRDefault="00AB0C81" w:rsidP="00AB0C81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 w:rsidRPr="00AB0C81">
        <w:rPr>
          <w:rFonts w:eastAsia="Batang"/>
          <w:lang w:val="ru-RU" w:eastAsia="ko-KR"/>
        </w:rPr>
        <w:t xml:space="preserve">Многие технологические компании и поставщики услуг сотрудничают с </w:t>
      </w:r>
      <w:r>
        <w:rPr>
          <w:rFonts w:eastAsia="Batang"/>
          <w:lang w:val="ru-RU" w:eastAsia="ko-KR"/>
        </w:rPr>
        <w:t>блокчейн-консорциумами</w:t>
      </w:r>
      <w:r w:rsidRPr="00AB0C81">
        <w:rPr>
          <w:rFonts w:eastAsia="Batang"/>
          <w:lang w:val="ru-RU" w:eastAsia="ko-KR"/>
        </w:rPr>
        <w:t xml:space="preserve">, например Enterprise Ethereum Alliance и Hyperledger Projects, которые совместно разрабатывают инновационные решения для обработки </w:t>
      </w:r>
      <w:r>
        <w:rPr>
          <w:rFonts w:eastAsia="Batang"/>
          <w:lang w:val="ru-RU" w:eastAsia="ko-KR"/>
        </w:rPr>
        <w:t>операций после заключения сделки</w:t>
      </w:r>
      <w:r w:rsidRPr="00AB0C81">
        <w:rPr>
          <w:rFonts w:eastAsia="Batang"/>
          <w:lang w:val="ru-RU" w:eastAsia="ko-KR"/>
        </w:rPr>
        <w:t>, отслежива</w:t>
      </w:r>
      <w:r>
        <w:rPr>
          <w:rFonts w:eastAsia="Batang"/>
          <w:lang w:val="ru-RU" w:eastAsia="ko-KR"/>
        </w:rPr>
        <w:t>ния</w:t>
      </w:r>
      <w:r w:rsidRPr="00AB0C81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прохождения </w:t>
      </w:r>
      <w:r w:rsidRPr="00AB0C81">
        <w:rPr>
          <w:rFonts w:eastAsia="Batang"/>
          <w:lang w:val="ru-RU" w:eastAsia="ko-KR"/>
        </w:rPr>
        <w:t>товар</w:t>
      </w:r>
      <w:r w:rsidR="002A0218">
        <w:rPr>
          <w:rFonts w:eastAsia="Batang"/>
          <w:lang w:val="ru-RU" w:eastAsia="ko-KR"/>
        </w:rPr>
        <w:t>ов в</w:t>
      </w:r>
      <w:r w:rsidRPr="00AB0C81">
        <w:rPr>
          <w:rFonts w:eastAsia="Batang"/>
          <w:lang w:val="ru-RU" w:eastAsia="ko-KR"/>
        </w:rPr>
        <w:t xml:space="preserve"> цепочк</w:t>
      </w:r>
      <w:r w:rsidR="002A0218">
        <w:rPr>
          <w:rFonts w:eastAsia="Batang"/>
          <w:lang w:val="ru-RU" w:eastAsia="ko-KR"/>
        </w:rPr>
        <w:t>е</w:t>
      </w:r>
      <w:r w:rsidRPr="00AB0C81">
        <w:rPr>
          <w:rFonts w:eastAsia="Batang"/>
          <w:lang w:val="ru-RU" w:eastAsia="ko-KR"/>
        </w:rPr>
        <w:t xml:space="preserve"> поставок и регистр</w:t>
      </w:r>
      <w:r>
        <w:rPr>
          <w:rFonts w:eastAsia="Batang"/>
          <w:lang w:val="ru-RU" w:eastAsia="ko-KR"/>
        </w:rPr>
        <w:t>ации</w:t>
      </w:r>
      <w:r w:rsidRPr="00AB0C81">
        <w:rPr>
          <w:rFonts w:eastAsia="Batang"/>
          <w:lang w:val="ru-RU" w:eastAsia="ko-KR"/>
        </w:rPr>
        <w:t xml:space="preserve"> транзакци</w:t>
      </w:r>
      <w:r>
        <w:rPr>
          <w:rFonts w:eastAsia="Batang"/>
          <w:lang w:val="ru-RU" w:eastAsia="ko-KR"/>
        </w:rPr>
        <w:t>й</w:t>
      </w:r>
      <w:r w:rsidRPr="00AB0C81">
        <w:rPr>
          <w:rFonts w:eastAsia="Batang"/>
          <w:lang w:val="ru-RU" w:eastAsia="ko-KR"/>
        </w:rPr>
        <w:t xml:space="preserve"> для аудита</w:t>
      </w:r>
      <w:r>
        <w:rPr>
          <w:rFonts w:eastAsia="Batang"/>
          <w:lang w:val="ru-RU" w:eastAsia="ko-KR"/>
        </w:rPr>
        <w:t>.</w:t>
      </w:r>
    </w:p>
    <w:p w:rsidR="00AB0C81" w:rsidRDefault="00AB0C81" w:rsidP="00AB0C81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 w:rsidRPr="00AB0C81">
        <w:rPr>
          <w:rFonts w:eastAsia="Batang"/>
          <w:lang w:val="ru-RU" w:eastAsia="ko-KR"/>
        </w:rPr>
        <w:t xml:space="preserve">В последнее время </w:t>
      </w:r>
      <w:r>
        <w:rPr>
          <w:rFonts w:eastAsia="Batang"/>
          <w:lang w:val="ru-RU" w:eastAsia="ko-KR"/>
        </w:rPr>
        <w:t xml:space="preserve">наблюдается увеличение </w:t>
      </w:r>
      <w:r w:rsidRPr="00AB0C81">
        <w:rPr>
          <w:rFonts w:eastAsia="Batang"/>
          <w:lang w:val="ru-RU" w:eastAsia="ko-KR"/>
        </w:rPr>
        <w:t>числ</w:t>
      </w:r>
      <w:r>
        <w:rPr>
          <w:rFonts w:eastAsia="Batang"/>
          <w:lang w:val="ru-RU" w:eastAsia="ko-KR"/>
        </w:rPr>
        <w:t>а выданных</w:t>
      </w:r>
      <w:r w:rsidRPr="00AB0C81">
        <w:rPr>
          <w:rFonts w:eastAsia="Batang"/>
          <w:lang w:val="ru-RU" w:eastAsia="ko-KR"/>
        </w:rPr>
        <w:t xml:space="preserve"> патентов на изобретения, связанные с технологией </w:t>
      </w:r>
      <w:r>
        <w:rPr>
          <w:rFonts w:eastAsia="Batang"/>
          <w:lang w:val="ru-RU" w:eastAsia="ko-KR"/>
        </w:rPr>
        <w:t>блокчейн</w:t>
      </w:r>
      <w:r w:rsidRPr="00AB0C81">
        <w:rPr>
          <w:rFonts w:eastAsia="Batang"/>
          <w:lang w:val="ru-RU" w:eastAsia="ko-KR"/>
        </w:rPr>
        <w:t xml:space="preserve"> (</w:t>
      </w:r>
      <w:r>
        <w:rPr>
          <w:rFonts w:eastAsia="Batang"/>
          <w:lang w:val="ru-RU" w:eastAsia="ko-KR"/>
        </w:rPr>
        <w:t xml:space="preserve">за первый </w:t>
      </w:r>
      <w:r w:rsidRPr="00AB0C81">
        <w:rPr>
          <w:rFonts w:eastAsia="Batang"/>
          <w:lang w:val="ru-RU" w:eastAsia="ko-KR"/>
        </w:rPr>
        <w:t xml:space="preserve">квартала 2018 года </w:t>
      </w:r>
      <w:r>
        <w:rPr>
          <w:rFonts w:eastAsia="Batang"/>
          <w:lang w:val="ru-RU" w:eastAsia="ko-KR"/>
        </w:rPr>
        <w:t xml:space="preserve">в Роспатент поступило </w:t>
      </w:r>
      <w:r w:rsidRPr="00AB0C81">
        <w:rPr>
          <w:rFonts w:eastAsia="Batang"/>
          <w:lang w:val="ru-RU" w:eastAsia="ko-KR"/>
        </w:rPr>
        <w:t>285 заявок).</w:t>
      </w:r>
    </w:p>
    <w:p w:rsidR="004E0989" w:rsidRPr="00CE42C3" w:rsidRDefault="004E0989" w:rsidP="004E0989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 w:rsidRPr="004E0989">
        <w:rPr>
          <w:rFonts w:eastAsia="Batang"/>
          <w:lang w:val="ru-RU" w:eastAsia="ko-KR"/>
        </w:rPr>
        <w:t xml:space="preserve">Ряд ведомств промышленной собственности уже начали изучать возможности этой технологии. </w:t>
      </w:r>
      <w:r>
        <w:rPr>
          <w:rFonts w:eastAsia="Batang"/>
          <w:lang w:val="ru-RU" w:eastAsia="ko-KR"/>
        </w:rPr>
        <w:t xml:space="preserve"> </w:t>
      </w:r>
      <w:r w:rsidRPr="004E0989">
        <w:rPr>
          <w:rFonts w:eastAsia="Batang"/>
          <w:lang w:val="ru-RU" w:eastAsia="ko-KR"/>
        </w:rPr>
        <w:t>Был организован ряд мероприятий и конференций для ознакомления сообщества изобретателей и патентных поверенных с преимуществами этой технологии, а также стимулирования изобретательской деятельности</w:t>
      </w:r>
      <w:r>
        <w:rPr>
          <w:rFonts w:eastAsia="Batang"/>
          <w:lang w:val="ru-RU" w:eastAsia="ko-KR"/>
        </w:rPr>
        <w:t>.</w:t>
      </w:r>
      <w:r w:rsidR="00CE42C3" w:rsidRPr="00CE42C3">
        <w:rPr>
          <w:rFonts w:eastAsia="Batang"/>
          <w:lang w:val="ru-RU" w:eastAsia="ko-KR"/>
        </w:rPr>
        <w:t xml:space="preserve">  </w:t>
      </w:r>
      <w:r w:rsidR="00CE42C3">
        <w:rPr>
          <w:rFonts w:eastAsia="Batang"/>
          <w:lang w:val="ru-RU" w:eastAsia="ko-KR"/>
        </w:rPr>
        <w:t>Например:</w:t>
      </w:r>
    </w:p>
    <w:p w:rsidR="00CE42C3" w:rsidRPr="00CE42C3" w:rsidRDefault="00CE42C3" w:rsidP="00CE42C3">
      <w:pPr>
        <w:tabs>
          <w:tab w:val="left" w:pos="1240"/>
        </w:tabs>
        <w:ind w:left="685" w:right="-20"/>
        <w:rPr>
          <w:rFonts w:eastAsia="Arial"/>
          <w:lang w:val="ru-RU"/>
        </w:rPr>
      </w:pPr>
      <w:r w:rsidRPr="00CE42C3">
        <w:rPr>
          <w:rFonts w:eastAsia="Arial"/>
          <w:spacing w:val="1"/>
          <w:szCs w:val="22"/>
          <w:lang w:val="ru-RU"/>
        </w:rPr>
        <w:t>(</w:t>
      </w:r>
      <w:r>
        <w:rPr>
          <w:rFonts w:eastAsia="Arial"/>
          <w:szCs w:val="22"/>
        </w:rPr>
        <w:t>a</w:t>
      </w:r>
      <w:r w:rsidRPr="00CE42C3">
        <w:rPr>
          <w:rFonts w:eastAsia="Arial"/>
          <w:szCs w:val="22"/>
          <w:lang w:val="ru-RU"/>
        </w:rPr>
        <w:t>)</w:t>
      </w:r>
      <w:r w:rsidRPr="00CE42C3">
        <w:rPr>
          <w:rFonts w:eastAsia="Arial"/>
          <w:szCs w:val="22"/>
          <w:lang w:val="ru-RU"/>
        </w:rPr>
        <w:tab/>
      </w:r>
      <w:r w:rsidRPr="00CE42C3">
        <w:rPr>
          <w:rFonts w:eastAsia="Arial"/>
          <w:spacing w:val="-1"/>
          <w:szCs w:val="22"/>
          <w:lang w:val="ru-RU"/>
        </w:rPr>
        <w:t>Роспатентом были организованы следующие мероприятия</w:t>
      </w:r>
      <w:r w:rsidRPr="00CE42C3">
        <w:rPr>
          <w:rFonts w:eastAsia="Arial"/>
          <w:szCs w:val="22"/>
          <w:lang w:val="ru-RU"/>
        </w:rPr>
        <w:t>:</w:t>
      </w:r>
    </w:p>
    <w:p w:rsidR="00CE42C3" w:rsidRPr="00CE42C3" w:rsidRDefault="00CE42C3" w:rsidP="00CE42C3">
      <w:pPr>
        <w:spacing w:before="3" w:line="240" w:lineRule="exact"/>
        <w:rPr>
          <w:sz w:val="24"/>
          <w:szCs w:val="24"/>
          <w:lang w:val="ru-RU"/>
        </w:rPr>
      </w:pPr>
    </w:p>
    <w:p w:rsidR="00CE42C3" w:rsidRPr="00CE42C3" w:rsidRDefault="00CE42C3" w:rsidP="00CE42C3">
      <w:pPr>
        <w:tabs>
          <w:tab w:val="left" w:pos="1820"/>
        </w:tabs>
        <w:spacing w:line="252" w:lineRule="exact"/>
        <w:ind w:left="1251" w:right="2021"/>
        <w:rPr>
          <w:rFonts w:eastAsia="Arial"/>
          <w:lang w:val="ru-RU"/>
        </w:rPr>
      </w:pPr>
      <w:r w:rsidRPr="00CE42C3">
        <w:rPr>
          <w:rFonts w:ascii="Times New Roman" w:eastAsia="Times New Roman" w:hAnsi="Times New Roman" w:cs="Times New Roman"/>
          <w:w w:val="131"/>
          <w:szCs w:val="22"/>
          <w:lang w:val="ru-RU"/>
        </w:rPr>
        <w:t>•</w:t>
      </w:r>
      <w:r w:rsidRPr="00CE42C3">
        <w:rPr>
          <w:rFonts w:ascii="Times New Roman" w:eastAsia="Times New Roman" w:hAnsi="Times New Roman" w:cs="Times New Roman"/>
          <w:szCs w:val="22"/>
          <w:lang w:val="ru-RU"/>
        </w:rPr>
        <w:tab/>
      </w:r>
      <w:r>
        <w:rPr>
          <w:rFonts w:eastAsia="Arial"/>
          <w:bCs/>
          <w:spacing w:val="-1"/>
          <w:szCs w:val="22"/>
          <w:lang w:val="ru-RU"/>
        </w:rPr>
        <w:t>х</w:t>
      </w:r>
      <w:r w:rsidRPr="00CE42C3">
        <w:rPr>
          <w:rFonts w:eastAsia="Arial"/>
          <w:bCs/>
          <w:spacing w:val="-1"/>
          <w:szCs w:val="22"/>
          <w:lang w:val="ru-RU"/>
        </w:rPr>
        <w:t>акатон по блокчейн-решениям для бизнеса</w:t>
      </w:r>
      <w:r w:rsidRPr="00CE42C3">
        <w:rPr>
          <w:rFonts w:eastAsia="Arial"/>
          <w:spacing w:val="-1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–</w:t>
      </w:r>
      <w:r w:rsidRPr="00CE42C3">
        <w:rPr>
          <w:rFonts w:eastAsia="Arial"/>
          <w:szCs w:val="22"/>
          <w:lang w:val="ru-RU"/>
        </w:rPr>
        <w:t xml:space="preserve"> </w:t>
      </w:r>
      <w:r w:rsidRPr="00CE42C3">
        <w:rPr>
          <w:rFonts w:eastAsia="Arial"/>
          <w:color w:val="0000FF"/>
          <w:spacing w:val="-60"/>
          <w:szCs w:val="22"/>
          <w:lang w:val="ru-RU"/>
        </w:rPr>
        <w:t xml:space="preserve"> </w:t>
      </w:r>
      <w:hyperlink r:id="rId7">
        <w:r>
          <w:rPr>
            <w:rFonts w:eastAsia="Arial"/>
            <w:color w:val="0000FF"/>
            <w:szCs w:val="22"/>
            <w:u w:val="single" w:color="0000FF"/>
          </w:rPr>
          <w:t>h</w:t>
        </w:r>
        <w:r>
          <w:rPr>
            <w:rFonts w:eastAsia="Arial"/>
            <w:color w:val="0000FF"/>
            <w:spacing w:val="-1"/>
            <w:szCs w:val="22"/>
            <w:u w:val="single" w:color="0000FF"/>
          </w:rPr>
          <w:t>t</w:t>
        </w:r>
        <w:r>
          <w:rPr>
            <w:rFonts w:eastAsia="Arial"/>
            <w:color w:val="0000FF"/>
            <w:spacing w:val="1"/>
            <w:szCs w:val="22"/>
            <w:u w:val="single" w:color="0000FF"/>
          </w:rPr>
          <w:t>t</w:t>
        </w:r>
        <w:r>
          <w:rPr>
            <w:rFonts w:eastAsia="Arial"/>
            <w:color w:val="0000FF"/>
            <w:szCs w:val="22"/>
            <w:u w:val="single" w:color="0000FF"/>
          </w:rPr>
          <w:t>ps</w:t>
        </w:r>
        <w:r w:rsidRPr="00CE42C3">
          <w:rPr>
            <w:rFonts w:eastAsia="Arial"/>
            <w:color w:val="0000FF"/>
            <w:spacing w:val="-1"/>
            <w:szCs w:val="22"/>
            <w:u w:val="single" w:color="0000FF"/>
            <w:lang w:val="ru-RU"/>
          </w:rPr>
          <w:t>:</w:t>
        </w:r>
        <w:r w:rsidRPr="00CE42C3">
          <w:rPr>
            <w:rFonts w:eastAsia="Arial"/>
            <w:color w:val="0000FF"/>
            <w:spacing w:val="1"/>
            <w:szCs w:val="22"/>
            <w:u w:val="single" w:color="0000FF"/>
            <w:lang w:val="ru-RU"/>
          </w:rPr>
          <w:t>//</w:t>
        </w:r>
        <w:r>
          <w:rPr>
            <w:rFonts w:eastAsia="Arial"/>
            <w:color w:val="0000FF"/>
            <w:spacing w:val="-3"/>
            <w:szCs w:val="22"/>
            <w:u w:val="single" w:color="0000FF"/>
          </w:rPr>
          <w:t>i</w:t>
        </w:r>
        <w:r>
          <w:rPr>
            <w:rFonts w:eastAsia="Arial"/>
            <w:color w:val="0000FF"/>
            <w:spacing w:val="1"/>
            <w:szCs w:val="22"/>
            <w:u w:val="single" w:color="0000FF"/>
          </w:rPr>
          <w:t>t</w:t>
        </w:r>
        <w:r w:rsidRPr="00CE42C3">
          <w:rPr>
            <w:rFonts w:eastAsia="Arial"/>
            <w:color w:val="0000FF"/>
            <w:szCs w:val="22"/>
            <w:u w:val="single" w:color="0000FF"/>
            <w:lang w:val="ru-RU"/>
          </w:rPr>
          <w:t>-</w:t>
        </w:r>
        <w:r w:rsidRPr="00CE42C3">
          <w:rPr>
            <w:rFonts w:eastAsia="Arial"/>
            <w:color w:val="0000FF"/>
            <w:szCs w:val="22"/>
            <w:lang w:val="ru-RU"/>
          </w:rPr>
          <w:t xml:space="preserve"> </w:t>
        </w:r>
      </w:hyperlink>
      <w:hyperlink r:id="rId8">
        <w:r>
          <w:rPr>
            <w:rFonts w:eastAsia="Arial"/>
            <w:color w:val="0000FF"/>
            <w:szCs w:val="22"/>
            <w:u w:val="single" w:color="0000FF"/>
          </w:rPr>
          <w:t>e</w:t>
        </w:r>
        <w:r>
          <w:rPr>
            <w:rFonts w:eastAsia="Arial"/>
            <w:color w:val="0000FF"/>
            <w:spacing w:val="-2"/>
            <w:szCs w:val="22"/>
            <w:u w:val="single" w:color="0000FF"/>
          </w:rPr>
          <w:t>v</w:t>
        </w:r>
        <w:r>
          <w:rPr>
            <w:rFonts w:eastAsia="Arial"/>
            <w:color w:val="0000FF"/>
            <w:szCs w:val="22"/>
            <w:u w:val="single" w:color="0000FF"/>
          </w:rPr>
          <w:t>en</w:t>
        </w:r>
        <w:r>
          <w:rPr>
            <w:rFonts w:eastAsia="Arial"/>
            <w:color w:val="0000FF"/>
            <w:spacing w:val="1"/>
            <w:szCs w:val="22"/>
            <w:u w:val="single" w:color="0000FF"/>
          </w:rPr>
          <w:t>t</w:t>
        </w:r>
        <w:r>
          <w:rPr>
            <w:rFonts w:eastAsia="Arial"/>
            <w:color w:val="0000FF"/>
            <w:szCs w:val="22"/>
            <w:u w:val="single" w:color="0000FF"/>
          </w:rPr>
          <w:t>s</w:t>
        </w:r>
        <w:r w:rsidRPr="00CE42C3">
          <w:rPr>
            <w:rFonts w:eastAsia="Arial"/>
            <w:color w:val="0000FF"/>
            <w:spacing w:val="1"/>
            <w:szCs w:val="22"/>
            <w:u w:val="single" w:color="0000FF"/>
            <w:lang w:val="ru-RU"/>
          </w:rPr>
          <w:t>.</w:t>
        </w:r>
        <w:r>
          <w:rPr>
            <w:rFonts w:eastAsia="Arial"/>
            <w:color w:val="0000FF"/>
            <w:szCs w:val="22"/>
            <w:u w:val="single" w:color="0000FF"/>
          </w:rPr>
          <w:t>co</w:t>
        </w:r>
        <w:r>
          <w:rPr>
            <w:rFonts w:eastAsia="Arial"/>
            <w:color w:val="0000FF"/>
            <w:spacing w:val="-2"/>
            <w:szCs w:val="22"/>
            <w:u w:val="single" w:color="0000FF"/>
          </w:rPr>
          <w:t>m</w:t>
        </w:r>
        <w:r w:rsidRPr="00CE42C3">
          <w:rPr>
            <w:rFonts w:eastAsia="Arial"/>
            <w:color w:val="0000FF"/>
            <w:spacing w:val="1"/>
            <w:szCs w:val="22"/>
            <w:u w:val="single" w:color="0000FF"/>
            <w:lang w:val="ru-RU"/>
          </w:rPr>
          <w:t>/</w:t>
        </w:r>
        <w:r>
          <w:rPr>
            <w:rFonts w:eastAsia="Arial"/>
            <w:color w:val="0000FF"/>
            <w:szCs w:val="22"/>
            <w:u w:val="single" w:color="0000FF"/>
          </w:rPr>
          <w:t>e</w:t>
        </w:r>
        <w:r>
          <w:rPr>
            <w:rFonts w:eastAsia="Arial"/>
            <w:color w:val="0000FF"/>
            <w:spacing w:val="-2"/>
            <w:szCs w:val="22"/>
            <w:u w:val="single" w:color="0000FF"/>
          </w:rPr>
          <w:t>v</w:t>
        </w:r>
        <w:r>
          <w:rPr>
            <w:rFonts w:eastAsia="Arial"/>
            <w:color w:val="0000FF"/>
            <w:szCs w:val="22"/>
            <w:u w:val="single" w:color="0000FF"/>
          </w:rPr>
          <w:t>en</w:t>
        </w:r>
        <w:r>
          <w:rPr>
            <w:rFonts w:eastAsia="Arial"/>
            <w:color w:val="0000FF"/>
            <w:spacing w:val="1"/>
            <w:szCs w:val="22"/>
            <w:u w:val="single" w:color="0000FF"/>
          </w:rPr>
          <w:t>t</w:t>
        </w:r>
        <w:r>
          <w:rPr>
            <w:rFonts w:eastAsia="Arial"/>
            <w:color w:val="0000FF"/>
            <w:szCs w:val="22"/>
            <w:u w:val="single" w:color="0000FF"/>
          </w:rPr>
          <w:t>s</w:t>
        </w:r>
        <w:r w:rsidRPr="00CE42C3">
          <w:rPr>
            <w:rFonts w:eastAsia="Arial"/>
            <w:color w:val="0000FF"/>
            <w:spacing w:val="1"/>
            <w:szCs w:val="22"/>
            <w:u w:val="single" w:color="0000FF"/>
            <w:lang w:val="ru-RU"/>
          </w:rPr>
          <w:t>/</w:t>
        </w:r>
        <w:r w:rsidRPr="00CE42C3">
          <w:rPr>
            <w:rFonts w:eastAsia="Arial"/>
            <w:color w:val="0000FF"/>
            <w:szCs w:val="22"/>
            <w:u w:val="single" w:color="0000FF"/>
            <w:lang w:val="ru-RU"/>
          </w:rPr>
          <w:t>116</w:t>
        </w:r>
        <w:r w:rsidRPr="00CE42C3">
          <w:rPr>
            <w:rFonts w:eastAsia="Arial"/>
            <w:color w:val="0000FF"/>
            <w:spacing w:val="-3"/>
            <w:szCs w:val="22"/>
            <w:u w:val="single" w:color="0000FF"/>
            <w:lang w:val="ru-RU"/>
          </w:rPr>
          <w:t>5</w:t>
        </w:r>
        <w:r w:rsidRPr="00CE42C3">
          <w:rPr>
            <w:rFonts w:eastAsia="Arial"/>
            <w:color w:val="0000FF"/>
            <w:szCs w:val="22"/>
            <w:u w:val="single" w:color="0000FF"/>
            <w:lang w:val="ru-RU"/>
          </w:rPr>
          <w:t>6</w:t>
        </w:r>
      </w:hyperlink>
      <w:r w:rsidRPr="00CE42C3">
        <w:rPr>
          <w:rFonts w:eastAsia="Arial"/>
          <w:color w:val="0000FF"/>
          <w:szCs w:val="22"/>
          <w:u w:val="single" w:color="0000FF"/>
          <w:lang w:val="ru-RU"/>
        </w:rPr>
        <w:t>;</w:t>
      </w:r>
    </w:p>
    <w:p w:rsidR="00CE42C3" w:rsidRPr="00CF141F" w:rsidRDefault="00CE42C3" w:rsidP="00CE42C3">
      <w:pPr>
        <w:tabs>
          <w:tab w:val="left" w:pos="1820"/>
        </w:tabs>
        <w:spacing w:before="17" w:line="252" w:lineRule="exact"/>
        <w:ind w:left="1251" w:right="541"/>
        <w:rPr>
          <w:rFonts w:eastAsia="Arial"/>
          <w:lang w:val="ru-RU"/>
        </w:rPr>
      </w:pPr>
      <w:r w:rsidRPr="00CE42C3">
        <w:rPr>
          <w:rFonts w:ascii="Times New Roman" w:eastAsia="Times New Roman" w:hAnsi="Times New Roman" w:cs="Times New Roman"/>
          <w:w w:val="131"/>
          <w:szCs w:val="22"/>
          <w:lang w:val="ru-RU"/>
        </w:rPr>
        <w:t>•</w:t>
      </w:r>
      <w:r w:rsidRPr="00CE42C3">
        <w:rPr>
          <w:rFonts w:ascii="Times New Roman" w:eastAsia="Times New Roman" w:hAnsi="Times New Roman" w:cs="Times New Roman"/>
          <w:szCs w:val="22"/>
          <w:lang w:val="ru-RU"/>
        </w:rPr>
        <w:tab/>
      </w:r>
      <w:r>
        <w:rPr>
          <w:rFonts w:eastAsia="Arial"/>
          <w:spacing w:val="1"/>
          <w:szCs w:val="22"/>
          <w:lang w:val="ru-RU"/>
        </w:rPr>
        <w:t>м</w:t>
      </w:r>
      <w:r w:rsidRPr="00CE42C3">
        <w:rPr>
          <w:rFonts w:eastAsia="Arial"/>
          <w:spacing w:val="1"/>
          <w:szCs w:val="22"/>
          <w:lang w:val="ru-RU"/>
        </w:rPr>
        <w:t xml:space="preserve">еждународная конференция «Цифровая трансформация: интеллектуальная собственность и блокчейн-технологии» </w:t>
      </w:r>
      <w:r w:rsidR="0066228A">
        <w:fldChar w:fldCharType="begin"/>
      </w:r>
      <w:r w:rsidR="0066228A">
        <w:rPr>
          <w:rFonts w:eastAsia="Arial"/>
          <w:szCs w:val="22"/>
          <w:lang w:val="ru-RU"/>
        </w:rPr>
        <w:instrText xml:space="preserve"> HYPERLINK "file:///D:\\Users\\lavrov\\Desktop\\–%20http:\\ipblockchain.ru\\" </w:instrText>
      </w:r>
      <w:r w:rsidR="0066228A">
        <w:fldChar w:fldCharType="separate"/>
      </w:r>
      <w:r w:rsidR="00CF141F">
        <w:rPr>
          <w:rFonts w:eastAsia="Arial"/>
          <w:szCs w:val="22"/>
          <w:lang w:val="ru-RU"/>
        </w:rPr>
        <w:t>–</w:t>
      </w:r>
      <w:r w:rsidR="00CF141F" w:rsidRPr="006D3AA7">
        <w:rPr>
          <w:rStyle w:val="Hyperlink"/>
          <w:rFonts w:eastAsia="Arial"/>
          <w:szCs w:val="22"/>
          <w:lang w:val="ru-RU"/>
        </w:rPr>
        <w:t xml:space="preserve"> </w:t>
      </w:r>
      <w:r w:rsidR="00CF141F" w:rsidRPr="006D3AA7">
        <w:rPr>
          <w:rStyle w:val="Hyperlink"/>
          <w:rFonts w:eastAsia="Arial"/>
          <w:szCs w:val="22"/>
        </w:rPr>
        <w:t>h</w:t>
      </w:r>
      <w:r w:rsidR="00CF141F" w:rsidRPr="006D3AA7">
        <w:rPr>
          <w:rStyle w:val="Hyperlink"/>
          <w:rFonts w:eastAsia="Arial"/>
          <w:spacing w:val="-1"/>
          <w:szCs w:val="22"/>
        </w:rPr>
        <w:t>t</w:t>
      </w:r>
      <w:r w:rsidR="00CF141F" w:rsidRPr="006D3AA7">
        <w:rPr>
          <w:rStyle w:val="Hyperlink"/>
          <w:rFonts w:eastAsia="Arial"/>
          <w:spacing w:val="1"/>
          <w:szCs w:val="22"/>
        </w:rPr>
        <w:t>t</w:t>
      </w:r>
      <w:r w:rsidR="00CF141F" w:rsidRPr="006D3AA7">
        <w:rPr>
          <w:rStyle w:val="Hyperlink"/>
          <w:rFonts w:eastAsia="Arial"/>
          <w:szCs w:val="22"/>
        </w:rPr>
        <w:t>p</w:t>
      </w:r>
      <w:r w:rsidR="00CF141F" w:rsidRPr="006D3AA7">
        <w:rPr>
          <w:rStyle w:val="Hyperlink"/>
          <w:rFonts w:eastAsia="Arial"/>
          <w:spacing w:val="-1"/>
          <w:szCs w:val="22"/>
          <w:lang w:val="ru-RU"/>
        </w:rPr>
        <w:t>:</w:t>
      </w:r>
      <w:r w:rsidR="00CF141F" w:rsidRPr="006D3AA7">
        <w:rPr>
          <w:rStyle w:val="Hyperlink"/>
          <w:rFonts w:eastAsia="Arial"/>
          <w:spacing w:val="1"/>
          <w:szCs w:val="22"/>
          <w:lang w:val="ru-RU"/>
        </w:rPr>
        <w:t>//</w:t>
      </w:r>
      <w:proofErr w:type="spellStart"/>
      <w:r w:rsidR="00CF141F" w:rsidRPr="006D3AA7">
        <w:rPr>
          <w:rStyle w:val="Hyperlink"/>
          <w:rFonts w:eastAsia="Arial"/>
          <w:spacing w:val="-1"/>
          <w:szCs w:val="22"/>
        </w:rPr>
        <w:t>ip</w:t>
      </w:r>
      <w:proofErr w:type="spellEnd"/>
      <w:r w:rsidR="00CF141F" w:rsidRPr="006D3AA7">
        <w:rPr>
          <w:rStyle w:val="Hyperlink"/>
          <w:rFonts w:eastAsia="Arial"/>
          <w:spacing w:val="-1"/>
          <w:szCs w:val="22"/>
          <w:lang w:val="ru-RU"/>
        </w:rPr>
        <w:noBreakHyphen/>
      </w:r>
      <w:proofErr w:type="spellStart"/>
      <w:r w:rsidR="00CF141F" w:rsidRPr="006D3AA7">
        <w:rPr>
          <w:rStyle w:val="Hyperlink"/>
          <w:rFonts w:eastAsia="Arial"/>
          <w:szCs w:val="22"/>
        </w:rPr>
        <w:t>b</w:t>
      </w:r>
      <w:r w:rsidR="00CF141F" w:rsidRPr="006D3AA7">
        <w:rPr>
          <w:rStyle w:val="Hyperlink"/>
          <w:rFonts w:eastAsia="Arial"/>
          <w:spacing w:val="-1"/>
          <w:szCs w:val="22"/>
        </w:rPr>
        <w:t>l</w:t>
      </w:r>
      <w:r w:rsidR="00CF141F" w:rsidRPr="006D3AA7">
        <w:rPr>
          <w:rStyle w:val="Hyperlink"/>
          <w:rFonts w:eastAsia="Arial"/>
          <w:szCs w:val="22"/>
        </w:rPr>
        <w:t>o</w:t>
      </w:r>
      <w:r w:rsidR="00CF141F" w:rsidRPr="006D3AA7">
        <w:rPr>
          <w:rStyle w:val="Hyperlink"/>
          <w:rFonts w:eastAsia="Arial"/>
          <w:spacing w:val="-2"/>
          <w:szCs w:val="22"/>
        </w:rPr>
        <w:t>c</w:t>
      </w:r>
      <w:r w:rsidR="00CF141F" w:rsidRPr="006D3AA7">
        <w:rPr>
          <w:rStyle w:val="Hyperlink"/>
          <w:rFonts w:eastAsia="Arial"/>
          <w:spacing w:val="2"/>
          <w:szCs w:val="22"/>
        </w:rPr>
        <w:t>k</w:t>
      </w:r>
      <w:r w:rsidR="00CF141F" w:rsidRPr="006D3AA7">
        <w:rPr>
          <w:rStyle w:val="Hyperlink"/>
          <w:rFonts w:eastAsia="Arial"/>
          <w:szCs w:val="22"/>
        </w:rPr>
        <w:t>c</w:t>
      </w:r>
      <w:r w:rsidR="00CF141F" w:rsidRPr="006D3AA7">
        <w:rPr>
          <w:rStyle w:val="Hyperlink"/>
          <w:rFonts w:eastAsia="Arial"/>
          <w:spacing w:val="-3"/>
          <w:szCs w:val="22"/>
        </w:rPr>
        <w:t>h</w:t>
      </w:r>
      <w:r w:rsidR="00CF141F" w:rsidRPr="006D3AA7">
        <w:rPr>
          <w:rStyle w:val="Hyperlink"/>
          <w:rFonts w:eastAsia="Arial"/>
          <w:szCs w:val="22"/>
        </w:rPr>
        <w:t>a</w:t>
      </w:r>
      <w:r w:rsidR="00CF141F" w:rsidRPr="006D3AA7">
        <w:rPr>
          <w:rStyle w:val="Hyperlink"/>
          <w:rFonts w:eastAsia="Arial"/>
          <w:spacing w:val="-1"/>
          <w:szCs w:val="22"/>
        </w:rPr>
        <w:t>i</w:t>
      </w:r>
      <w:r w:rsidR="00CF141F" w:rsidRPr="006D3AA7">
        <w:rPr>
          <w:rStyle w:val="Hyperlink"/>
          <w:rFonts w:eastAsia="Arial"/>
          <w:szCs w:val="22"/>
        </w:rPr>
        <w:t>n</w:t>
      </w:r>
      <w:proofErr w:type="spellEnd"/>
      <w:r w:rsidR="00CF141F" w:rsidRPr="006D3AA7">
        <w:rPr>
          <w:rStyle w:val="Hyperlink"/>
          <w:rFonts w:eastAsia="Arial"/>
          <w:spacing w:val="1"/>
          <w:szCs w:val="22"/>
          <w:lang w:val="ru-RU"/>
        </w:rPr>
        <w:t>.</w:t>
      </w:r>
      <w:proofErr w:type="spellStart"/>
      <w:r w:rsidR="00CF141F" w:rsidRPr="006D3AA7">
        <w:rPr>
          <w:rStyle w:val="Hyperlink"/>
          <w:rFonts w:eastAsia="Arial"/>
          <w:spacing w:val="1"/>
          <w:szCs w:val="22"/>
        </w:rPr>
        <w:t>r</w:t>
      </w:r>
      <w:r w:rsidR="00CF141F" w:rsidRPr="006D3AA7">
        <w:rPr>
          <w:rStyle w:val="Hyperlink"/>
          <w:rFonts w:eastAsia="Arial"/>
          <w:spacing w:val="-3"/>
          <w:szCs w:val="22"/>
        </w:rPr>
        <w:t>u</w:t>
      </w:r>
      <w:proofErr w:type="spellEnd"/>
      <w:r w:rsidR="00CF141F" w:rsidRPr="006D3AA7">
        <w:rPr>
          <w:rStyle w:val="Hyperlink"/>
          <w:rFonts w:eastAsia="Arial"/>
          <w:spacing w:val="1"/>
          <w:szCs w:val="22"/>
          <w:lang w:val="ru-RU"/>
        </w:rPr>
        <w:t>/</w:t>
      </w:r>
      <w:r w:rsidR="0066228A">
        <w:rPr>
          <w:rStyle w:val="Hyperlink"/>
          <w:rFonts w:eastAsia="Arial"/>
          <w:spacing w:val="1"/>
          <w:szCs w:val="22"/>
          <w:lang w:val="ru-RU"/>
        </w:rPr>
        <w:fldChar w:fldCharType="end"/>
      </w:r>
      <w:r w:rsidRPr="00CE42C3">
        <w:rPr>
          <w:rFonts w:eastAsia="Arial"/>
          <w:szCs w:val="22"/>
          <w:lang w:val="ru-RU"/>
        </w:rPr>
        <w:t>;</w:t>
      </w:r>
      <w:r w:rsidRPr="00CE42C3">
        <w:rPr>
          <w:rFonts w:eastAsia="Arial"/>
          <w:spacing w:val="-2"/>
          <w:szCs w:val="22"/>
          <w:lang w:val="ru-RU"/>
        </w:rPr>
        <w:t xml:space="preserve"> </w:t>
      </w:r>
      <w:r w:rsidR="00CF141F">
        <w:rPr>
          <w:rFonts w:eastAsia="Arial"/>
          <w:szCs w:val="22"/>
          <w:lang w:val="ru-RU"/>
        </w:rPr>
        <w:t>и</w:t>
      </w:r>
    </w:p>
    <w:p w:rsidR="00CE42C3" w:rsidRPr="00CE42C3" w:rsidRDefault="00CE42C3" w:rsidP="00CE42C3">
      <w:pPr>
        <w:spacing w:before="1" w:line="220" w:lineRule="exact"/>
        <w:rPr>
          <w:lang w:val="ru-RU"/>
        </w:rPr>
      </w:pPr>
    </w:p>
    <w:p w:rsidR="00CE42C3" w:rsidRPr="00CB593E" w:rsidRDefault="00CE42C3" w:rsidP="00CB593E">
      <w:pPr>
        <w:tabs>
          <w:tab w:val="left" w:pos="1240"/>
        </w:tabs>
        <w:spacing w:line="252" w:lineRule="exact"/>
        <w:ind w:left="685" w:right="302"/>
        <w:rPr>
          <w:rFonts w:eastAsia="Arial"/>
          <w:lang w:val="ru-RU"/>
        </w:rPr>
        <w:sectPr w:rsidR="00CE42C3" w:rsidRPr="00CB593E">
          <w:headerReference w:type="default" r:id="rId9"/>
          <w:pgSz w:w="11920" w:h="16860"/>
          <w:pgMar w:top="1000" w:right="1020" w:bottom="280" w:left="1300" w:header="536" w:footer="0" w:gutter="0"/>
          <w:cols w:space="720"/>
        </w:sectPr>
      </w:pPr>
      <w:r w:rsidRPr="00CE42C3">
        <w:rPr>
          <w:rFonts w:eastAsia="Arial"/>
          <w:spacing w:val="1"/>
          <w:szCs w:val="22"/>
          <w:lang w:val="ru-RU"/>
        </w:rPr>
        <w:t>(</w:t>
      </w:r>
      <w:r>
        <w:rPr>
          <w:rFonts w:eastAsia="Arial"/>
          <w:szCs w:val="22"/>
        </w:rPr>
        <w:t>b</w:t>
      </w:r>
      <w:r w:rsidRPr="00CE42C3">
        <w:rPr>
          <w:rFonts w:eastAsia="Arial"/>
          <w:szCs w:val="22"/>
          <w:lang w:val="ru-RU"/>
        </w:rPr>
        <w:t>)</w:t>
      </w:r>
      <w:r w:rsidRPr="00CE42C3">
        <w:rPr>
          <w:rFonts w:eastAsia="Arial"/>
          <w:szCs w:val="22"/>
          <w:lang w:val="ru-RU"/>
        </w:rPr>
        <w:tab/>
      </w:r>
      <w:r w:rsidRPr="00CE42C3">
        <w:rPr>
          <w:rFonts w:eastAsia="Arial"/>
          <w:spacing w:val="-1"/>
          <w:szCs w:val="22"/>
          <w:lang w:val="ru-RU"/>
        </w:rPr>
        <w:t>Ведомство интеллектуальной собственности Европейского союза (ВИСЕС)</w:t>
      </w:r>
      <w:r>
        <w:rPr>
          <w:rFonts w:eastAsia="Arial"/>
          <w:spacing w:val="-1"/>
          <w:szCs w:val="22"/>
          <w:lang w:val="ru-RU"/>
        </w:rPr>
        <w:t xml:space="preserve"> </w:t>
      </w:r>
      <w:r w:rsidR="00CF141F">
        <w:rPr>
          <w:rFonts w:eastAsia="Arial"/>
          <w:spacing w:val="-1"/>
          <w:szCs w:val="22"/>
          <w:lang w:val="ru-RU"/>
        </w:rPr>
        <w:t>организовало мероприятие «Блокатон ЕС 2018»</w:t>
      </w:r>
      <w:r w:rsidRPr="00CE42C3">
        <w:rPr>
          <w:rFonts w:eastAsia="Arial"/>
          <w:spacing w:val="1"/>
          <w:szCs w:val="22"/>
          <w:lang w:val="ru-RU"/>
        </w:rPr>
        <w:t>:</w:t>
      </w:r>
      <w:r w:rsidR="00CF141F">
        <w:rPr>
          <w:rFonts w:eastAsia="Arial"/>
          <w:spacing w:val="1"/>
          <w:szCs w:val="22"/>
          <w:lang w:val="ru-RU"/>
        </w:rPr>
        <w:t xml:space="preserve"> </w:t>
      </w:r>
      <w:r>
        <w:rPr>
          <w:rFonts w:eastAsia="Arial"/>
          <w:color w:val="0000FF"/>
          <w:spacing w:val="-3"/>
          <w:szCs w:val="22"/>
          <w:u w:val="single" w:color="0000FF"/>
        </w:rPr>
        <w:t>h</w:t>
      </w:r>
      <w:r>
        <w:rPr>
          <w:rFonts w:eastAsia="Arial"/>
          <w:color w:val="0000FF"/>
          <w:spacing w:val="1"/>
          <w:szCs w:val="22"/>
          <w:u w:val="single" w:color="0000FF"/>
        </w:rPr>
        <w:t>tt</w:t>
      </w:r>
      <w:r>
        <w:rPr>
          <w:rFonts w:eastAsia="Arial"/>
          <w:color w:val="0000FF"/>
          <w:szCs w:val="22"/>
          <w:u w:val="single" w:color="0000FF"/>
        </w:rPr>
        <w:t>p</w:t>
      </w:r>
      <w:r>
        <w:rPr>
          <w:rFonts w:eastAsia="Arial"/>
          <w:color w:val="0000FF"/>
          <w:spacing w:val="-2"/>
          <w:szCs w:val="22"/>
          <w:u w:val="single" w:color="0000FF"/>
        </w:rPr>
        <w:t>s</w:t>
      </w:r>
      <w:r w:rsidRPr="00CE42C3">
        <w:rPr>
          <w:rFonts w:eastAsia="Arial"/>
          <w:color w:val="0000FF"/>
          <w:spacing w:val="-1"/>
          <w:szCs w:val="22"/>
          <w:u w:val="single" w:color="0000FF"/>
          <w:lang w:val="ru-RU"/>
        </w:rPr>
        <w:t>:</w:t>
      </w:r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//</w:t>
      </w:r>
      <w:proofErr w:type="spellStart"/>
      <w:r>
        <w:rPr>
          <w:rFonts w:eastAsia="Arial"/>
          <w:color w:val="0000FF"/>
          <w:szCs w:val="22"/>
          <w:u w:val="single" w:color="0000FF"/>
        </w:rPr>
        <w:t>eu</w:t>
      </w:r>
      <w:r>
        <w:rPr>
          <w:rFonts w:eastAsia="Arial"/>
          <w:color w:val="0000FF"/>
          <w:spacing w:val="-1"/>
          <w:szCs w:val="22"/>
          <w:u w:val="single" w:color="0000FF"/>
        </w:rPr>
        <w:t>i</w:t>
      </w:r>
      <w:r>
        <w:rPr>
          <w:rFonts w:eastAsia="Arial"/>
          <w:color w:val="0000FF"/>
          <w:szCs w:val="22"/>
          <w:u w:val="single" w:color="0000FF"/>
        </w:rPr>
        <w:t>po</w:t>
      </w:r>
      <w:proofErr w:type="spellEnd"/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.</w:t>
      </w:r>
      <w:proofErr w:type="spellStart"/>
      <w:r>
        <w:rPr>
          <w:rFonts w:eastAsia="Arial"/>
          <w:color w:val="0000FF"/>
          <w:szCs w:val="22"/>
          <w:u w:val="single" w:color="0000FF"/>
        </w:rPr>
        <w:t>e</w:t>
      </w:r>
      <w:r>
        <w:rPr>
          <w:rFonts w:eastAsia="Arial"/>
          <w:color w:val="0000FF"/>
          <w:spacing w:val="-3"/>
          <w:szCs w:val="22"/>
          <w:u w:val="single" w:color="0000FF"/>
        </w:rPr>
        <w:t>u</w:t>
      </w:r>
      <w:r>
        <w:rPr>
          <w:rFonts w:eastAsia="Arial"/>
          <w:color w:val="0000FF"/>
          <w:spacing w:val="1"/>
          <w:szCs w:val="22"/>
          <w:u w:val="single" w:color="0000FF"/>
        </w:rPr>
        <w:t>r</w:t>
      </w:r>
      <w:r>
        <w:rPr>
          <w:rFonts w:eastAsia="Arial"/>
          <w:color w:val="0000FF"/>
          <w:szCs w:val="22"/>
          <w:u w:val="single" w:color="0000FF"/>
        </w:rPr>
        <w:t>opa</w:t>
      </w:r>
      <w:proofErr w:type="spellEnd"/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.</w:t>
      </w:r>
      <w:proofErr w:type="spellStart"/>
      <w:r>
        <w:rPr>
          <w:rFonts w:eastAsia="Arial"/>
          <w:color w:val="0000FF"/>
          <w:szCs w:val="22"/>
          <w:u w:val="single" w:color="0000FF"/>
        </w:rPr>
        <w:t>e</w:t>
      </w:r>
      <w:r>
        <w:rPr>
          <w:rFonts w:eastAsia="Arial"/>
          <w:color w:val="0000FF"/>
          <w:spacing w:val="-3"/>
          <w:szCs w:val="22"/>
          <w:u w:val="single" w:color="0000FF"/>
        </w:rPr>
        <w:t>u</w:t>
      </w:r>
      <w:proofErr w:type="spellEnd"/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/</w:t>
      </w:r>
      <w:proofErr w:type="spellStart"/>
      <w:r>
        <w:rPr>
          <w:rFonts w:eastAsia="Arial"/>
          <w:color w:val="0000FF"/>
          <w:szCs w:val="22"/>
          <w:u w:val="single" w:color="0000FF"/>
        </w:rPr>
        <w:t>oh</w:t>
      </w:r>
      <w:r>
        <w:rPr>
          <w:rFonts w:eastAsia="Arial"/>
          <w:color w:val="0000FF"/>
          <w:spacing w:val="-1"/>
          <w:szCs w:val="22"/>
          <w:u w:val="single" w:color="0000FF"/>
        </w:rPr>
        <w:t>i</w:t>
      </w:r>
      <w:r>
        <w:rPr>
          <w:rFonts w:eastAsia="Arial"/>
          <w:color w:val="0000FF"/>
          <w:spacing w:val="1"/>
          <w:szCs w:val="22"/>
          <w:u w:val="single" w:color="0000FF"/>
        </w:rPr>
        <w:t>m</w:t>
      </w:r>
      <w:r>
        <w:rPr>
          <w:rFonts w:eastAsia="Arial"/>
          <w:color w:val="0000FF"/>
          <w:spacing w:val="-3"/>
          <w:szCs w:val="22"/>
          <w:u w:val="single" w:color="0000FF"/>
        </w:rPr>
        <w:t>p</w:t>
      </w:r>
      <w:r>
        <w:rPr>
          <w:rFonts w:eastAsia="Arial"/>
          <w:color w:val="0000FF"/>
          <w:szCs w:val="22"/>
          <w:u w:val="single" w:color="0000FF"/>
        </w:rPr>
        <w:t>o</w:t>
      </w:r>
      <w:r>
        <w:rPr>
          <w:rFonts w:eastAsia="Arial"/>
          <w:color w:val="0000FF"/>
          <w:spacing w:val="1"/>
          <w:szCs w:val="22"/>
          <w:u w:val="single" w:color="0000FF"/>
        </w:rPr>
        <w:t>rt</w:t>
      </w:r>
      <w:r>
        <w:rPr>
          <w:rFonts w:eastAsia="Arial"/>
          <w:color w:val="0000FF"/>
          <w:szCs w:val="22"/>
          <w:u w:val="single" w:color="0000FF"/>
        </w:rPr>
        <w:t>a</w:t>
      </w:r>
      <w:r>
        <w:rPr>
          <w:rFonts w:eastAsia="Arial"/>
          <w:color w:val="0000FF"/>
          <w:spacing w:val="-1"/>
          <w:szCs w:val="22"/>
          <w:u w:val="single" w:color="0000FF"/>
        </w:rPr>
        <w:t>l</w:t>
      </w:r>
      <w:proofErr w:type="spellEnd"/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/</w:t>
      </w:r>
      <w:proofErr w:type="spellStart"/>
      <w:r>
        <w:rPr>
          <w:rFonts w:eastAsia="Arial"/>
          <w:color w:val="0000FF"/>
          <w:szCs w:val="22"/>
          <w:u w:val="single" w:color="0000FF"/>
        </w:rPr>
        <w:t>e</w:t>
      </w:r>
      <w:r>
        <w:rPr>
          <w:rFonts w:eastAsia="Arial"/>
          <w:color w:val="0000FF"/>
          <w:spacing w:val="-3"/>
          <w:szCs w:val="22"/>
          <w:u w:val="single" w:color="0000FF"/>
        </w:rPr>
        <w:t>n</w:t>
      </w:r>
      <w:proofErr w:type="spellEnd"/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/</w:t>
      </w:r>
      <w:r>
        <w:rPr>
          <w:rFonts w:eastAsia="Arial"/>
          <w:color w:val="0000FF"/>
          <w:spacing w:val="-3"/>
          <w:szCs w:val="22"/>
          <w:u w:val="single" w:color="0000FF"/>
        </w:rPr>
        <w:t>w</w:t>
      </w:r>
      <w:r>
        <w:rPr>
          <w:rFonts w:eastAsia="Arial"/>
          <w:color w:val="0000FF"/>
          <w:szCs w:val="22"/>
          <w:u w:val="single" w:color="0000FF"/>
        </w:rPr>
        <w:t>eb</w:t>
      </w:r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/</w:t>
      </w:r>
      <w:r>
        <w:rPr>
          <w:rFonts w:eastAsia="Arial"/>
          <w:color w:val="0000FF"/>
          <w:szCs w:val="22"/>
          <w:u w:val="single" w:color="0000FF"/>
        </w:rPr>
        <w:t>obse</w:t>
      </w:r>
      <w:r>
        <w:rPr>
          <w:rFonts w:eastAsia="Arial"/>
          <w:color w:val="0000FF"/>
          <w:spacing w:val="1"/>
          <w:szCs w:val="22"/>
          <w:u w:val="single" w:color="0000FF"/>
        </w:rPr>
        <w:t>r</w:t>
      </w:r>
      <w:r>
        <w:rPr>
          <w:rFonts w:eastAsia="Arial"/>
          <w:color w:val="0000FF"/>
          <w:spacing w:val="-2"/>
          <w:szCs w:val="22"/>
          <w:u w:val="single" w:color="0000FF"/>
        </w:rPr>
        <w:t>v</w:t>
      </w:r>
      <w:r>
        <w:rPr>
          <w:rFonts w:eastAsia="Arial"/>
          <w:color w:val="0000FF"/>
          <w:szCs w:val="22"/>
          <w:u w:val="single" w:color="0000FF"/>
        </w:rPr>
        <w:t>a</w:t>
      </w:r>
      <w:r>
        <w:rPr>
          <w:rFonts w:eastAsia="Arial"/>
          <w:color w:val="0000FF"/>
          <w:spacing w:val="1"/>
          <w:szCs w:val="22"/>
          <w:u w:val="single" w:color="0000FF"/>
        </w:rPr>
        <w:t>t</w:t>
      </w:r>
      <w:r>
        <w:rPr>
          <w:rFonts w:eastAsia="Arial"/>
          <w:color w:val="0000FF"/>
          <w:szCs w:val="22"/>
          <w:u w:val="single" w:color="0000FF"/>
        </w:rPr>
        <w:t>o</w:t>
      </w:r>
      <w:r>
        <w:rPr>
          <w:rFonts w:eastAsia="Arial"/>
          <w:color w:val="0000FF"/>
          <w:spacing w:val="1"/>
          <w:szCs w:val="22"/>
          <w:u w:val="single" w:color="0000FF"/>
        </w:rPr>
        <w:t>r</w:t>
      </w:r>
      <w:r>
        <w:rPr>
          <w:rFonts w:eastAsia="Arial"/>
          <w:color w:val="0000FF"/>
          <w:spacing w:val="-2"/>
          <w:szCs w:val="22"/>
          <w:u w:val="single" w:color="0000FF"/>
        </w:rPr>
        <w:t>y</w:t>
      </w:r>
      <w:r w:rsidRPr="00CE42C3">
        <w:rPr>
          <w:rFonts w:eastAsia="Arial"/>
          <w:color w:val="0000FF"/>
          <w:spacing w:val="1"/>
          <w:szCs w:val="22"/>
          <w:u w:val="single" w:color="0000FF"/>
          <w:lang w:val="ru-RU"/>
        </w:rPr>
        <w:t>/</w:t>
      </w:r>
      <w:proofErr w:type="spellStart"/>
      <w:r>
        <w:rPr>
          <w:rFonts w:eastAsia="Arial"/>
          <w:color w:val="0000FF"/>
          <w:szCs w:val="22"/>
          <w:u w:val="single" w:color="0000FF"/>
        </w:rPr>
        <w:t>b</w:t>
      </w:r>
      <w:r>
        <w:rPr>
          <w:rFonts w:eastAsia="Arial"/>
          <w:color w:val="0000FF"/>
          <w:spacing w:val="-1"/>
          <w:szCs w:val="22"/>
          <w:u w:val="single" w:color="0000FF"/>
        </w:rPr>
        <w:t>l</w:t>
      </w:r>
      <w:r>
        <w:rPr>
          <w:rFonts w:eastAsia="Arial"/>
          <w:color w:val="0000FF"/>
          <w:szCs w:val="22"/>
          <w:u w:val="single" w:color="0000FF"/>
        </w:rPr>
        <w:t>o</w:t>
      </w:r>
      <w:r>
        <w:rPr>
          <w:rFonts w:eastAsia="Arial"/>
          <w:color w:val="0000FF"/>
          <w:spacing w:val="-2"/>
          <w:szCs w:val="22"/>
          <w:u w:val="single" w:color="0000FF"/>
        </w:rPr>
        <w:t>c</w:t>
      </w:r>
      <w:r>
        <w:rPr>
          <w:rFonts w:eastAsia="Arial"/>
          <w:color w:val="0000FF"/>
          <w:spacing w:val="2"/>
          <w:szCs w:val="22"/>
          <w:u w:val="single" w:color="0000FF"/>
        </w:rPr>
        <w:t>k</w:t>
      </w:r>
      <w:r>
        <w:rPr>
          <w:rFonts w:eastAsia="Arial"/>
          <w:color w:val="0000FF"/>
          <w:szCs w:val="22"/>
          <w:u w:val="single" w:color="0000FF"/>
        </w:rPr>
        <w:t>a</w:t>
      </w:r>
      <w:r>
        <w:rPr>
          <w:rFonts w:eastAsia="Arial"/>
          <w:color w:val="0000FF"/>
          <w:spacing w:val="1"/>
          <w:szCs w:val="22"/>
          <w:u w:val="single" w:color="0000FF"/>
        </w:rPr>
        <w:t>t</w:t>
      </w:r>
      <w:r>
        <w:rPr>
          <w:rFonts w:eastAsia="Arial"/>
          <w:color w:val="0000FF"/>
          <w:szCs w:val="22"/>
          <w:u w:val="single" w:color="0000FF"/>
        </w:rPr>
        <w:t>hon</w:t>
      </w:r>
      <w:proofErr w:type="spellEnd"/>
    </w:p>
    <w:p w:rsidR="009F6197" w:rsidRPr="004E0989" w:rsidRDefault="004E0989" w:rsidP="00676CDA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 w:rsidRPr="004E0989">
        <w:rPr>
          <w:rFonts w:eastAsia="Batang"/>
          <w:lang w:val="ru-RU" w:eastAsia="ko-KR"/>
        </w:rPr>
        <w:lastRenderedPageBreak/>
        <w:t xml:space="preserve">Технология </w:t>
      </w:r>
      <w:r w:rsidR="00676CDA">
        <w:rPr>
          <w:rFonts w:eastAsia="Batang"/>
          <w:lang w:val="ru-RU" w:eastAsia="ko-KR"/>
        </w:rPr>
        <w:t>блокчейна</w:t>
      </w:r>
      <w:r w:rsidRPr="004E0989">
        <w:rPr>
          <w:rFonts w:eastAsia="Batang"/>
          <w:lang w:val="ru-RU" w:eastAsia="ko-KR"/>
        </w:rPr>
        <w:t xml:space="preserve"> может применяться при регистрации и защите прав промышленной собственности</w:t>
      </w:r>
      <w:r w:rsidR="009F6197" w:rsidRPr="004E0989">
        <w:rPr>
          <w:rFonts w:eastAsia="Batang"/>
          <w:lang w:val="ru-RU" w:eastAsia="ko-KR"/>
        </w:rPr>
        <w:t>:</w:t>
      </w:r>
    </w:p>
    <w:p w:rsidR="00B1027D" w:rsidRPr="00B1027D" w:rsidRDefault="00A87BA2" w:rsidP="00B1027D">
      <w:pPr>
        <w:pStyle w:val="ListParagraph"/>
        <w:numPr>
          <w:ilvl w:val="3"/>
          <w:numId w:val="15"/>
        </w:numPr>
        <w:tabs>
          <w:tab w:val="clear" w:pos="1701"/>
          <w:tab w:val="num" w:pos="1134"/>
        </w:tabs>
        <w:ind w:left="709"/>
        <w:rPr>
          <w:szCs w:val="22"/>
          <w:lang w:val="ru-RU"/>
        </w:rPr>
      </w:pPr>
      <w:r>
        <w:rPr>
          <w:szCs w:val="22"/>
          <w:lang w:val="ru-RU"/>
        </w:rPr>
        <w:t>блокчейн</w:t>
      </w:r>
      <w:r w:rsidR="00B1027D" w:rsidRPr="00B1027D">
        <w:rPr>
          <w:szCs w:val="22"/>
          <w:lang w:val="ru-RU"/>
        </w:rPr>
        <w:t xml:space="preserve"> может использоваться при </w:t>
      </w:r>
      <w:r>
        <w:rPr>
          <w:szCs w:val="22"/>
          <w:lang w:val="ru-RU"/>
        </w:rPr>
        <w:t>распоряжении</w:t>
      </w:r>
      <w:r w:rsidR="00B1027D" w:rsidRPr="00B1027D">
        <w:rPr>
          <w:szCs w:val="22"/>
          <w:lang w:val="ru-RU"/>
        </w:rPr>
        <w:t xml:space="preserve"> прав</w:t>
      </w:r>
      <w:r>
        <w:rPr>
          <w:szCs w:val="22"/>
          <w:lang w:val="ru-RU"/>
        </w:rPr>
        <w:t>ами</w:t>
      </w:r>
      <w:r w:rsidR="00B1027D" w:rsidRPr="00B1027D">
        <w:rPr>
          <w:szCs w:val="22"/>
          <w:lang w:val="ru-RU"/>
        </w:rPr>
        <w:t xml:space="preserve"> интеллектуальной собственности; он </w:t>
      </w:r>
      <w:r>
        <w:rPr>
          <w:szCs w:val="22"/>
          <w:lang w:val="ru-RU"/>
        </w:rPr>
        <w:t>позволяет</w:t>
      </w:r>
      <w:r w:rsidR="00B1027D" w:rsidRPr="00B1027D">
        <w:rPr>
          <w:szCs w:val="22"/>
          <w:lang w:val="ru-RU"/>
        </w:rPr>
        <w:t xml:space="preserve"> регистрировать контракт непосредственно в распределенном реестре</w:t>
      </w:r>
      <w:r>
        <w:rPr>
          <w:szCs w:val="22"/>
          <w:lang w:val="ru-RU"/>
        </w:rPr>
        <w:t xml:space="preserve"> с</w:t>
      </w:r>
      <w:r w:rsidR="00B1027D" w:rsidRPr="00B1027D">
        <w:rPr>
          <w:szCs w:val="22"/>
          <w:lang w:val="ru-RU"/>
        </w:rPr>
        <w:t xml:space="preserve"> выполнен</w:t>
      </w:r>
      <w:r>
        <w:rPr>
          <w:szCs w:val="22"/>
          <w:lang w:val="ru-RU"/>
        </w:rPr>
        <w:t>ием</w:t>
      </w:r>
      <w:r w:rsidR="00B1027D" w:rsidRPr="00B1027D">
        <w:rPr>
          <w:szCs w:val="22"/>
          <w:lang w:val="ru-RU"/>
        </w:rPr>
        <w:t xml:space="preserve"> обязательны</w:t>
      </w:r>
      <w:r>
        <w:rPr>
          <w:szCs w:val="22"/>
          <w:lang w:val="ru-RU"/>
        </w:rPr>
        <w:t>х</w:t>
      </w:r>
      <w:r w:rsidR="00B1027D" w:rsidRPr="00B1027D">
        <w:rPr>
          <w:szCs w:val="22"/>
          <w:lang w:val="ru-RU"/>
        </w:rPr>
        <w:t xml:space="preserve"> провер</w:t>
      </w:r>
      <w:r>
        <w:rPr>
          <w:szCs w:val="22"/>
          <w:lang w:val="ru-RU"/>
        </w:rPr>
        <w:t>ок</w:t>
      </w:r>
      <w:r w:rsidR="00B1027D" w:rsidRPr="00B1027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</w:t>
      </w:r>
      <w:r w:rsidR="00B1027D" w:rsidRPr="00B1027D">
        <w:rPr>
          <w:szCs w:val="22"/>
          <w:lang w:val="ru-RU"/>
        </w:rPr>
        <w:t>Запис</w:t>
      </w:r>
      <w:r>
        <w:rPr>
          <w:szCs w:val="22"/>
          <w:lang w:val="ru-RU"/>
        </w:rPr>
        <w:t>и о них</w:t>
      </w:r>
      <w:r w:rsidR="00B1027D" w:rsidRPr="00B1027D">
        <w:rPr>
          <w:szCs w:val="22"/>
          <w:lang w:val="ru-RU"/>
        </w:rPr>
        <w:t xml:space="preserve"> также буд</w:t>
      </w:r>
      <w:r w:rsidR="00363B7B">
        <w:rPr>
          <w:szCs w:val="22"/>
          <w:lang w:val="ru-RU"/>
        </w:rPr>
        <w:t>у</w:t>
      </w:r>
      <w:r w:rsidR="00B1027D" w:rsidRPr="00B1027D">
        <w:rPr>
          <w:szCs w:val="22"/>
          <w:lang w:val="ru-RU"/>
        </w:rPr>
        <w:t>т храниться в блочной цепочке, что значительно сократит время регистрации прав</w:t>
      </w:r>
      <w:r>
        <w:rPr>
          <w:szCs w:val="22"/>
          <w:lang w:val="ru-RU"/>
        </w:rPr>
        <w:t>о</w:t>
      </w:r>
      <w:r w:rsidR="00B1027D" w:rsidRPr="00B1027D">
        <w:rPr>
          <w:szCs w:val="22"/>
          <w:lang w:val="ru-RU"/>
        </w:rPr>
        <w:t>распоря</w:t>
      </w:r>
      <w:r>
        <w:rPr>
          <w:szCs w:val="22"/>
          <w:lang w:val="ru-RU"/>
        </w:rPr>
        <w:t>дительного действия</w:t>
      </w:r>
      <w:r w:rsidR="00475DDF">
        <w:rPr>
          <w:szCs w:val="22"/>
          <w:lang w:val="ru-RU"/>
        </w:rPr>
        <w:t>;</w:t>
      </w:r>
    </w:p>
    <w:p w:rsidR="00475DDF" w:rsidRPr="00475DDF" w:rsidRDefault="00475DDF" w:rsidP="00475DDF">
      <w:pPr>
        <w:pStyle w:val="ListParagraph"/>
        <w:numPr>
          <w:ilvl w:val="3"/>
          <w:numId w:val="15"/>
        </w:numPr>
        <w:tabs>
          <w:tab w:val="clear" w:pos="1701"/>
          <w:tab w:val="num" w:pos="1134"/>
        </w:tabs>
        <w:ind w:left="709"/>
        <w:rPr>
          <w:szCs w:val="22"/>
          <w:lang w:val="ru-RU"/>
        </w:rPr>
      </w:pPr>
      <w:r>
        <w:rPr>
          <w:szCs w:val="22"/>
          <w:lang w:val="ru-RU"/>
        </w:rPr>
        <w:t>т</w:t>
      </w:r>
      <w:r w:rsidRPr="00475DDF">
        <w:rPr>
          <w:szCs w:val="22"/>
          <w:lang w:val="ru-RU"/>
        </w:rPr>
        <w:t xml:space="preserve">ехнология </w:t>
      </w:r>
      <w:r>
        <w:rPr>
          <w:szCs w:val="22"/>
          <w:lang w:val="ru-RU"/>
        </w:rPr>
        <w:t>блокчейна</w:t>
      </w:r>
      <w:r w:rsidRPr="00475DDF">
        <w:rPr>
          <w:szCs w:val="22"/>
          <w:lang w:val="ru-RU"/>
        </w:rPr>
        <w:t xml:space="preserve"> может использоваться </w:t>
      </w:r>
      <w:r>
        <w:rPr>
          <w:szCs w:val="22"/>
          <w:lang w:val="ru-RU"/>
        </w:rPr>
        <w:t>в виде</w:t>
      </w:r>
      <w:r w:rsidRPr="00475DDF">
        <w:rPr>
          <w:szCs w:val="22"/>
          <w:lang w:val="ru-RU"/>
        </w:rPr>
        <w:t xml:space="preserve"> распределенн</w:t>
      </w:r>
      <w:r>
        <w:rPr>
          <w:szCs w:val="22"/>
          <w:lang w:val="ru-RU"/>
        </w:rPr>
        <w:t>ого</w:t>
      </w:r>
      <w:r w:rsidRPr="00475DDF">
        <w:rPr>
          <w:szCs w:val="22"/>
          <w:lang w:val="ru-RU"/>
        </w:rPr>
        <w:t xml:space="preserve"> реестр</w:t>
      </w:r>
      <w:r>
        <w:rPr>
          <w:szCs w:val="22"/>
          <w:lang w:val="ru-RU"/>
        </w:rPr>
        <w:t>а</w:t>
      </w:r>
      <w:r w:rsidRPr="00475DDF">
        <w:rPr>
          <w:szCs w:val="22"/>
          <w:lang w:val="ru-RU"/>
        </w:rPr>
        <w:t xml:space="preserve"> для организации защищенных </w:t>
      </w:r>
      <w:r>
        <w:rPr>
          <w:szCs w:val="22"/>
          <w:lang w:val="ru-RU"/>
        </w:rPr>
        <w:t>хранилищ</w:t>
      </w:r>
      <w:r w:rsidRPr="00475DDF">
        <w:rPr>
          <w:szCs w:val="22"/>
          <w:lang w:val="ru-RU"/>
        </w:rPr>
        <w:t xml:space="preserve"> информации о регистрации объектов промышленной собственности, упрощая доступ к информации о приоритетных документах</w:t>
      </w:r>
      <w:r>
        <w:rPr>
          <w:szCs w:val="22"/>
          <w:lang w:val="ru-RU"/>
        </w:rPr>
        <w:t>.</w:t>
      </w:r>
    </w:p>
    <w:p w:rsidR="009F6197" w:rsidRPr="008429CC" w:rsidRDefault="009F6197" w:rsidP="009F6197">
      <w:pPr>
        <w:rPr>
          <w:lang w:val="ru-RU"/>
        </w:rPr>
      </w:pPr>
    </w:p>
    <w:p w:rsidR="00475DDF" w:rsidRPr="00475DDF" w:rsidRDefault="00475DDF" w:rsidP="00475DDF">
      <w:pPr>
        <w:pStyle w:val="ONUME"/>
        <w:numPr>
          <w:ilvl w:val="0"/>
          <w:numId w:val="18"/>
        </w:numPr>
        <w:ind w:left="0" w:firstLine="0"/>
        <w:rPr>
          <w:rFonts w:eastAsia="Batang"/>
          <w:lang w:val="ru-RU" w:eastAsia="ko-KR"/>
        </w:rPr>
      </w:pPr>
      <w:r w:rsidRPr="00475DDF">
        <w:rPr>
          <w:rFonts w:eastAsia="Batang"/>
          <w:lang w:val="ru-RU" w:eastAsia="ko-KR"/>
        </w:rPr>
        <w:t xml:space="preserve">Российская Федерация представляет </w:t>
      </w:r>
      <w:r>
        <w:rPr>
          <w:rFonts w:eastAsia="Batang"/>
          <w:lang w:val="ru-RU" w:eastAsia="ko-KR"/>
        </w:rPr>
        <w:t xml:space="preserve">КСВ </w:t>
      </w:r>
      <w:r w:rsidRPr="00475DDF">
        <w:rPr>
          <w:rFonts w:eastAsia="Batang"/>
          <w:lang w:val="ru-RU" w:eastAsia="ko-KR"/>
        </w:rPr>
        <w:t xml:space="preserve">на рассмотрение и утверждение предложение о </w:t>
      </w:r>
      <w:r>
        <w:rPr>
          <w:rFonts w:eastAsia="Batang"/>
          <w:lang w:val="ru-RU" w:eastAsia="ko-KR"/>
        </w:rPr>
        <w:t>постановке</w:t>
      </w:r>
      <w:r w:rsidRPr="00475DDF">
        <w:rPr>
          <w:rFonts w:eastAsia="Batang"/>
          <w:lang w:val="ru-RU" w:eastAsia="ko-KR"/>
        </w:rPr>
        <w:t xml:space="preserve"> новой задачи в рамках </w:t>
      </w:r>
      <w:r>
        <w:rPr>
          <w:rFonts w:eastAsia="Batang"/>
          <w:lang w:val="ru-RU" w:eastAsia="ko-KR"/>
        </w:rPr>
        <w:t>п</w:t>
      </w:r>
      <w:r w:rsidRPr="00475DDF">
        <w:rPr>
          <w:rFonts w:eastAsia="Batang"/>
          <w:lang w:val="ru-RU" w:eastAsia="ko-KR"/>
        </w:rPr>
        <w:t xml:space="preserve">рограммы работы </w:t>
      </w:r>
      <w:r>
        <w:rPr>
          <w:rFonts w:eastAsia="Batang"/>
          <w:lang w:val="ru-RU" w:eastAsia="ko-KR"/>
        </w:rPr>
        <w:t>КСВ с целью</w:t>
      </w:r>
      <w:r w:rsidRPr="00475DDF">
        <w:rPr>
          <w:rFonts w:eastAsia="Batang"/>
          <w:lang w:val="ru-RU" w:eastAsia="ko-KR"/>
        </w:rPr>
        <w:t xml:space="preserve"> изучени</w:t>
      </w:r>
      <w:r>
        <w:rPr>
          <w:rFonts w:eastAsia="Batang"/>
          <w:lang w:val="ru-RU" w:eastAsia="ko-KR"/>
        </w:rPr>
        <w:t>я</w:t>
      </w:r>
      <w:r w:rsidRPr="00475DDF">
        <w:rPr>
          <w:rFonts w:eastAsia="Batang"/>
          <w:lang w:val="ru-RU" w:eastAsia="ko-KR"/>
        </w:rPr>
        <w:t xml:space="preserve"> возможности использования технологии </w:t>
      </w:r>
      <w:r>
        <w:rPr>
          <w:rFonts w:eastAsia="Batang"/>
          <w:lang w:val="ru-RU" w:eastAsia="ko-KR"/>
        </w:rPr>
        <w:t>блокчейна</w:t>
      </w:r>
      <w:r w:rsidRPr="00475DDF">
        <w:rPr>
          <w:rFonts w:eastAsia="Batang"/>
          <w:lang w:val="ru-RU" w:eastAsia="ko-KR"/>
        </w:rPr>
        <w:t xml:space="preserve"> в процессах обеспечения </w:t>
      </w:r>
      <w:r>
        <w:rPr>
          <w:rFonts w:eastAsia="Batang"/>
          <w:lang w:val="ru-RU" w:eastAsia="ko-KR"/>
        </w:rPr>
        <w:t>охраны</w:t>
      </w:r>
      <w:r w:rsidRPr="00475DDF">
        <w:rPr>
          <w:rFonts w:eastAsia="Batang"/>
          <w:lang w:val="ru-RU" w:eastAsia="ko-KR"/>
        </w:rPr>
        <w:t xml:space="preserve"> прав ИС, </w:t>
      </w:r>
      <w:r>
        <w:rPr>
          <w:rFonts w:eastAsia="Batang"/>
          <w:lang w:val="ru-RU" w:eastAsia="ko-KR"/>
        </w:rPr>
        <w:t>включая нижеследующее</w:t>
      </w:r>
      <w:r w:rsidRPr="00475DDF">
        <w:rPr>
          <w:rFonts w:eastAsia="Batang"/>
          <w:lang w:val="ru-RU" w:eastAsia="ko-KR"/>
        </w:rPr>
        <w:t>:</w:t>
      </w:r>
    </w:p>
    <w:p w:rsidR="009F6197" w:rsidRPr="00475DDF" w:rsidRDefault="00475DDF" w:rsidP="00475DDF">
      <w:pPr>
        <w:pStyle w:val="ListParagraph"/>
        <w:numPr>
          <w:ilvl w:val="3"/>
          <w:numId w:val="15"/>
        </w:numPr>
        <w:tabs>
          <w:tab w:val="clear" w:pos="1701"/>
          <w:tab w:val="num" w:pos="1134"/>
        </w:tabs>
        <w:ind w:left="709"/>
        <w:rPr>
          <w:szCs w:val="22"/>
          <w:lang w:val="ru-RU"/>
        </w:rPr>
      </w:pPr>
      <w:r w:rsidRPr="00475DDF">
        <w:rPr>
          <w:szCs w:val="22"/>
          <w:lang w:val="ru-RU"/>
        </w:rPr>
        <w:t xml:space="preserve">разработать модель для стандартизации </w:t>
      </w:r>
      <w:r>
        <w:rPr>
          <w:szCs w:val="22"/>
          <w:lang w:val="ru-RU"/>
        </w:rPr>
        <w:t>концепций</w:t>
      </w:r>
      <w:r w:rsidRPr="00475DDF">
        <w:rPr>
          <w:szCs w:val="22"/>
          <w:lang w:val="ru-RU"/>
        </w:rPr>
        <w:t xml:space="preserve"> использования технологии </w:t>
      </w:r>
      <w:r>
        <w:rPr>
          <w:szCs w:val="22"/>
          <w:lang w:val="ru-RU"/>
        </w:rPr>
        <w:t>блокчейна</w:t>
      </w:r>
      <w:r w:rsidRPr="00475DDF">
        <w:rPr>
          <w:szCs w:val="22"/>
          <w:lang w:val="ru-RU"/>
        </w:rPr>
        <w:t xml:space="preserve"> в </w:t>
      </w:r>
      <w:r w:rsidR="00C51495">
        <w:rPr>
          <w:szCs w:val="22"/>
          <w:lang w:val="ru-RU"/>
        </w:rPr>
        <w:t xml:space="preserve">рамках </w:t>
      </w:r>
      <w:r w:rsidRPr="00475DDF">
        <w:rPr>
          <w:szCs w:val="22"/>
          <w:lang w:val="ru-RU"/>
        </w:rPr>
        <w:t>проце</w:t>
      </w:r>
      <w:r w:rsidR="00C51495">
        <w:rPr>
          <w:szCs w:val="22"/>
          <w:lang w:val="ru-RU"/>
        </w:rPr>
        <w:t>дур</w:t>
      </w:r>
      <w:r w:rsidRPr="00475DDF">
        <w:rPr>
          <w:szCs w:val="22"/>
          <w:lang w:val="ru-RU"/>
        </w:rPr>
        <w:t xml:space="preserve"> обеспечения </w:t>
      </w:r>
      <w:r w:rsidR="00C51495">
        <w:rPr>
          <w:szCs w:val="22"/>
          <w:lang w:val="ru-RU"/>
        </w:rPr>
        <w:t>охраны</w:t>
      </w:r>
      <w:r w:rsidRPr="00475DDF">
        <w:rPr>
          <w:szCs w:val="22"/>
          <w:lang w:val="ru-RU"/>
        </w:rPr>
        <w:t xml:space="preserve"> прав </w:t>
      </w:r>
      <w:r w:rsidRPr="00475DDF">
        <w:rPr>
          <w:szCs w:val="22"/>
        </w:rPr>
        <w:t>IP</w:t>
      </w:r>
      <w:r w:rsidRPr="00475DDF">
        <w:rPr>
          <w:szCs w:val="22"/>
          <w:lang w:val="ru-RU"/>
        </w:rPr>
        <w:t xml:space="preserve">, обработки информации об объектах </w:t>
      </w:r>
      <w:r w:rsidR="00C51495">
        <w:rPr>
          <w:szCs w:val="22"/>
          <w:lang w:val="ru-RU"/>
        </w:rPr>
        <w:t>ИС</w:t>
      </w:r>
      <w:r w:rsidRPr="00475DDF">
        <w:rPr>
          <w:szCs w:val="22"/>
          <w:lang w:val="ru-RU"/>
        </w:rPr>
        <w:t xml:space="preserve"> и их использовани</w:t>
      </w:r>
      <w:r w:rsidR="00C51495">
        <w:rPr>
          <w:szCs w:val="22"/>
          <w:lang w:val="ru-RU"/>
        </w:rPr>
        <w:t>я</w:t>
      </w:r>
      <w:r w:rsidR="009F6197" w:rsidRPr="00475DDF">
        <w:rPr>
          <w:szCs w:val="22"/>
          <w:lang w:val="ru-RU"/>
        </w:rPr>
        <w:t>;</w:t>
      </w:r>
    </w:p>
    <w:p w:rsidR="009F6197" w:rsidRPr="00C51495" w:rsidRDefault="00C51495" w:rsidP="00C51495">
      <w:pPr>
        <w:pStyle w:val="ListParagraph"/>
        <w:numPr>
          <w:ilvl w:val="3"/>
          <w:numId w:val="15"/>
        </w:numPr>
        <w:tabs>
          <w:tab w:val="clear" w:pos="1701"/>
          <w:tab w:val="num" w:pos="1134"/>
        </w:tabs>
        <w:ind w:left="709"/>
        <w:rPr>
          <w:szCs w:val="22"/>
          <w:lang w:val="ru-RU"/>
        </w:rPr>
      </w:pPr>
      <w:r w:rsidRPr="00C51495">
        <w:rPr>
          <w:szCs w:val="22"/>
          <w:lang w:val="ru-RU"/>
        </w:rPr>
        <w:t xml:space="preserve">подготовить предложение </w:t>
      </w:r>
      <w:r>
        <w:rPr>
          <w:szCs w:val="22"/>
          <w:lang w:val="ru-RU"/>
        </w:rPr>
        <w:t>в отношении</w:t>
      </w:r>
      <w:r w:rsidRPr="00C51495">
        <w:rPr>
          <w:szCs w:val="22"/>
          <w:lang w:val="ru-RU"/>
        </w:rPr>
        <w:t xml:space="preserve"> будущих действи</w:t>
      </w:r>
      <w:r>
        <w:rPr>
          <w:szCs w:val="22"/>
          <w:lang w:val="ru-RU"/>
        </w:rPr>
        <w:t>й в целях</w:t>
      </w:r>
      <w:r w:rsidRPr="00C51495">
        <w:rPr>
          <w:szCs w:val="22"/>
          <w:lang w:val="ru-RU"/>
        </w:rPr>
        <w:t xml:space="preserve"> применени</w:t>
      </w:r>
      <w:r>
        <w:rPr>
          <w:szCs w:val="22"/>
          <w:lang w:val="ru-RU"/>
        </w:rPr>
        <w:t>я</w:t>
      </w:r>
      <w:r w:rsidRPr="00C51495">
        <w:rPr>
          <w:szCs w:val="22"/>
          <w:lang w:val="ru-RU"/>
        </w:rPr>
        <w:t xml:space="preserve"> технологии </w:t>
      </w:r>
      <w:r>
        <w:rPr>
          <w:szCs w:val="22"/>
          <w:lang w:val="ru-RU"/>
        </w:rPr>
        <w:t>блокчейна</w:t>
      </w:r>
      <w:r w:rsidRPr="00C51495">
        <w:rPr>
          <w:szCs w:val="22"/>
          <w:lang w:val="ru-RU"/>
        </w:rPr>
        <w:t xml:space="preserve"> в рамках процедур обеспечения охраны прав </w:t>
      </w:r>
      <w:r w:rsidRPr="00C51495">
        <w:rPr>
          <w:szCs w:val="22"/>
        </w:rPr>
        <w:t>IP</w:t>
      </w:r>
      <w:r w:rsidRPr="00C51495">
        <w:rPr>
          <w:szCs w:val="22"/>
          <w:lang w:val="ru-RU"/>
        </w:rPr>
        <w:t>, обработки информации об объектах ИС и их использования</w:t>
      </w:r>
      <w:r w:rsidR="009F6197" w:rsidRPr="00C51495">
        <w:rPr>
          <w:szCs w:val="22"/>
          <w:lang w:val="ru-RU"/>
        </w:rPr>
        <w:t>.</w:t>
      </w:r>
    </w:p>
    <w:p w:rsidR="009F6197" w:rsidRPr="00C51495" w:rsidRDefault="009F6197" w:rsidP="009F6197">
      <w:pPr>
        <w:rPr>
          <w:lang w:val="ru-RU"/>
        </w:rPr>
      </w:pPr>
    </w:p>
    <w:p w:rsidR="009F6197" w:rsidRPr="00C51495" w:rsidRDefault="00C51495" w:rsidP="00AF47B0">
      <w:pPr>
        <w:pStyle w:val="ONUME"/>
        <w:numPr>
          <w:ilvl w:val="0"/>
          <w:numId w:val="18"/>
        </w:numPr>
        <w:spacing w:after="0"/>
        <w:ind w:left="0" w:firstLine="0"/>
        <w:rPr>
          <w:rFonts w:eastAsia="Batang"/>
          <w:lang w:val="ru-RU" w:eastAsia="ko-KR"/>
        </w:rPr>
      </w:pPr>
      <w:r w:rsidRPr="00C51495">
        <w:rPr>
          <w:rFonts w:eastAsia="Batang"/>
          <w:lang w:val="ru-RU" w:eastAsia="ko-KR"/>
        </w:rPr>
        <w:t xml:space="preserve">Результаты </w:t>
      </w:r>
      <w:r>
        <w:rPr>
          <w:rFonts w:eastAsia="Batang"/>
          <w:lang w:val="ru-RU" w:eastAsia="ko-KR"/>
        </w:rPr>
        <w:t xml:space="preserve">проделанной работы </w:t>
      </w:r>
      <w:r w:rsidRPr="00C51495">
        <w:rPr>
          <w:rFonts w:eastAsia="Batang"/>
          <w:lang w:val="ru-RU" w:eastAsia="ko-KR"/>
        </w:rPr>
        <w:t xml:space="preserve">должны быть представлены на рассмотрение </w:t>
      </w:r>
      <w:r>
        <w:rPr>
          <w:rFonts w:eastAsia="Batang"/>
          <w:lang w:val="ru-RU" w:eastAsia="ko-KR"/>
        </w:rPr>
        <w:t>КСВ</w:t>
      </w:r>
      <w:r w:rsidR="009F6197" w:rsidRPr="00C51495">
        <w:rPr>
          <w:rFonts w:eastAsia="Batang"/>
          <w:lang w:val="ru-RU" w:eastAsia="ko-KR"/>
        </w:rPr>
        <w:t xml:space="preserve">. </w:t>
      </w:r>
    </w:p>
    <w:p w:rsidR="009F6197" w:rsidRPr="00C51495" w:rsidRDefault="009F6197" w:rsidP="009F6197">
      <w:pPr>
        <w:pStyle w:val="Endofdocument-Annex"/>
        <w:rPr>
          <w:lang w:val="ru-RU"/>
        </w:rPr>
      </w:pPr>
    </w:p>
    <w:p w:rsidR="009F6197" w:rsidRPr="00C51495" w:rsidRDefault="009F6197" w:rsidP="009F6197">
      <w:pPr>
        <w:pStyle w:val="Endofdocument-Annex"/>
        <w:rPr>
          <w:lang w:val="ru-RU"/>
        </w:rPr>
      </w:pPr>
    </w:p>
    <w:p w:rsidR="009F6197" w:rsidRPr="00440C7D" w:rsidRDefault="009F6197" w:rsidP="009F6197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 w:rsidR="00C51495">
        <w:rPr>
          <w:lang w:val="ru-RU"/>
        </w:rPr>
        <w:t>Конец приложений и документа</w:t>
      </w:r>
      <w:r w:rsidRPr="00440C7D">
        <w:rPr>
          <w:lang w:val="en-GB"/>
        </w:rPr>
        <w:t>]</w:t>
      </w:r>
    </w:p>
    <w:sectPr w:rsidR="009F6197" w:rsidRPr="00440C7D" w:rsidSect="008429CC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D9" w:rsidRDefault="005F68D9">
      <w:r>
        <w:separator/>
      </w:r>
    </w:p>
  </w:endnote>
  <w:endnote w:type="continuationSeparator" w:id="0">
    <w:p w:rsidR="005F68D9" w:rsidRDefault="005F68D9" w:rsidP="003B38C1">
      <w:r>
        <w:separator/>
      </w:r>
    </w:p>
    <w:p w:rsidR="005F68D9" w:rsidRPr="003B38C1" w:rsidRDefault="005F68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68D9" w:rsidRPr="003B38C1" w:rsidRDefault="005F68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D9" w:rsidRDefault="005F68D9">
      <w:r>
        <w:separator/>
      </w:r>
    </w:p>
  </w:footnote>
  <w:footnote w:type="continuationSeparator" w:id="0">
    <w:p w:rsidR="005F68D9" w:rsidRDefault="005F68D9" w:rsidP="008B60B2">
      <w:r>
        <w:separator/>
      </w:r>
    </w:p>
    <w:p w:rsidR="005F68D9" w:rsidRPr="00ED77FB" w:rsidRDefault="005F68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68D9" w:rsidRPr="00ED77FB" w:rsidRDefault="005F68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3E" w:rsidRPr="00CB593E" w:rsidRDefault="00CB593E" w:rsidP="00CB593E">
    <w:pPr>
      <w:spacing w:line="200" w:lineRule="exact"/>
      <w:jc w:val="right"/>
      <w:rPr>
        <w:sz w:val="20"/>
      </w:rPr>
    </w:pPr>
    <w:r w:rsidRPr="00CB593E">
      <w:rPr>
        <w:sz w:val="20"/>
      </w:rPr>
      <w:t>CWS/6/4 REV.</w:t>
    </w:r>
  </w:p>
  <w:p w:rsidR="00CE42C3" w:rsidRDefault="00CB593E" w:rsidP="00CB593E">
    <w:pPr>
      <w:spacing w:line="200" w:lineRule="exact"/>
      <w:jc w:val="right"/>
      <w:rPr>
        <w:sz w:val="20"/>
      </w:rPr>
    </w:pPr>
    <w:r w:rsidRPr="00CB593E">
      <w:rPr>
        <w:sz w:val="20"/>
        <w:lang w:val="ru-RU"/>
      </w:rPr>
      <w:t>ПРИЛОЖЕНИЕ</w:t>
    </w:r>
    <w:r w:rsidRPr="00CB593E">
      <w:rPr>
        <w:sz w:val="20"/>
      </w:rPr>
      <w:t xml:space="preserve"> II</w:t>
    </w:r>
  </w:p>
  <w:p w:rsidR="0066228A" w:rsidRDefault="0066228A" w:rsidP="00CB593E">
    <w:pPr>
      <w:spacing w:line="200" w:lineRule="exact"/>
      <w:jc w:val="right"/>
      <w:rPr>
        <w:sz w:val="20"/>
      </w:rPr>
    </w:pPr>
  </w:p>
  <w:p w:rsidR="0066228A" w:rsidRDefault="0066228A" w:rsidP="00CB593E">
    <w:pPr>
      <w:spacing w:line="200" w:lineRule="exact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DF" w:rsidRDefault="00475DDF" w:rsidP="00477D6B">
    <w:pPr>
      <w:jc w:val="right"/>
    </w:pPr>
    <w:bookmarkStart w:id="1" w:name="Code2"/>
    <w:bookmarkEnd w:id="1"/>
    <w:r>
      <w:t>CWS/6/4</w:t>
    </w:r>
    <w:r w:rsidR="00CE42C3">
      <w:t xml:space="preserve"> Rev.</w:t>
    </w:r>
  </w:p>
  <w:p w:rsidR="00475DDF" w:rsidRDefault="008429CC" w:rsidP="00477D6B">
    <w:pPr>
      <w:jc w:val="right"/>
    </w:pPr>
    <w:r>
      <w:rPr>
        <w:lang w:val="ru-RU"/>
      </w:rPr>
      <w:t xml:space="preserve">Приложение </w:t>
    </w:r>
    <w:r>
      <w:t xml:space="preserve">II, </w:t>
    </w:r>
    <w:r>
      <w:rPr>
        <w:lang w:val="ru-RU"/>
      </w:rPr>
      <w:t>стр.</w:t>
    </w:r>
    <w:r w:rsidR="00475DDF">
      <w:t xml:space="preserve"> </w:t>
    </w:r>
    <w:r w:rsidR="00475DDF">
      <w:fldChar w:fldCharType="begin"/>
    </w:r>
    <w:r w:rsidR="00475DDF">
      <w:instrText xml:space="preserve"> PAGE  \* MERGEFORMAT </w:instrText>
    </w:r>
    <w:r w:rsidR="00475DDF">
      <w:fldChar w:fldCharType="separate"/>
    </w:r>
    <w:r w:rsidR="00CE42C3">
      <w:rPr>
        <w:noProof/>
      </w:rPr>
      <w:t>2</w:t>
    </w:r>
    <w:r w:rsidR="00475DDF">
      <w:fldChar w:fldCharType="end"/>
    </w:r>
  </w:p>
  <w:p w:rsidR="00475DDF" w:rsidRDefault="00475DDF" w:rsidP="00477D6B">
    <w:pPr>
      <w:jc w:val="right"/>
    </w:pPr>
  </w:p>
  <w:p w:rsidR="00475DDF" w:rsidRDefault="00475DD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32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5DDF" w:rsidRPr="00CB593E" w:rsidRDefault="00475DDF">
        <w:pPr>
          <w:pStyle w:val="Header"/>
          <w:jc w:val="right"/>
          <w:rPr>
            <w:lang w:val="ru-RU"/>
          </w:rPr>
        </w:pPr>
        <w:r>
          <w:t>CWS</w:t>
        </w:r>
        <w:r w:rsidRPr="00CB593E">
          <w:rPr>
            <w:lang w:val="ru-RU"/>
          </w:rPr>
          <w:t>/6/4</w:t>
        </w:r>
        <w:r w:rsidR="00CE42C3" w:rsidRPr="00CB593E">
          <w:rPr>
            <w:lang w:val="ru-RU"/>
          </w:rPr>
          <w:t xml:space="preserve"> </w:t>
        </w:r>
        <w:r w:rsidR="00CE42C3">
          <w:t>R</w:t>
        </w:r>
        <w:r w:rsidR="00CB593E">
          <w:t>ev</w:t>
        </w:r>
        <w:r w:rsidR="00CE42C3" w:rsidRPr="00CB593E">
          <w:rPr>
            <w:lang w:val="ru-RU"/>
          </w:rPr>
          <w:t>.</w:t>
        </w:r>
      </w:p>
      <w:p w:rsidR="00475DDF" w:rsidRDefault="00CB593E">
        <w:pPr>
          <w:pStyle w:val="Header"/>
          <w:jc w:val="right"/>
        </w:pPr>
        <w:r w:rsidRPr="00CB593E">
          <w:rPr>
            <w:lang w:val="ru-RU"/>
          </w:rPr>
          <w:t xml:space="preserve">Приложение </w:t>
        </w:r>
        <w:r w:rsidRPr="00CB593E">
          <w:t>II</w:t>
        </w:r>
        <w:r w:rsidRPr="00CB593E">
          <w:rPr>
            <w:lang w:val="ru-RU"/>
          </w:rPr>
          <w:t>, стр.</w:t>
        </w:r>
        <w:r>
          <w:t xml:space="preserve"> 2</w:t>
        </w:r>
      </w:p>
    </w:sdtContent>
  </w:sdt>
  <w:p w:rsidR="00475DDF" w:rsidRDefault="00475DDF" w:rsidP="00D5227B">
    <w:pPr>
      <w:pStyle w:val="Header"/>
      <w:jc w:val="right"/>
      <w:rPr>
        <w:lang w:val="en-GB"/>
      </w:rPr>
    </w:pPr>
  </w:p>
  <w:p w:rsidR="00475DDF" w:rsidRPr="001B3B8A" w:rsidRDefault="00475DDF" w:rsidP="00D5227B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1094"/>
    <w:multiLevelType w:val="multilevel"/>
    <w:tmpl w:val="28EC58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0"/>
  </w:num>
  <w:num w:numId="8">
    <w:abstractNumId w:val="20"/>
  </w:num>
  <w:num w:numId="9">
    <w:abstractNumId w:val="14"/>
  </w:num>
  <w:num w:numId="10">
    <w:abstractNumId w:val="15"/>
  </w:num>
  <w:num w:numId="11">
    <w:abstractNumId w:val="17"/>
  </w:num>
  <w:num w:numId="12">
    <w:abstractNumId w:val="21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  <w:num w:numId="17">
    <w:abstractNumId w:val="18"/>
  </w:num>
  <w:num w:numId="18">
    <w:abstractNumId w:val="1"/>
  </w:num>
  <w:num w:numId="19">
    <w:abstractNumId w:val="11"/>
  </w:num>
  <w:num w:numId="20">
    <w:abstractNumId w:val="16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5"/>
    <w:rsid w:val="00021274"/>
    <w:rsid w:val="000273D8"/>
    <w:rsid w:val="00043CAA"/>
    <w:rsid w:val="00075432"/>
    <w:rsid w:val="00081372"/>
    <w:rsid w:val="000968ED"/>
    <w:rsid w:val="000B6971"/>
    <w:rsid w:val="000E318C"/>
    <w:rsid w:val="000F0E67"/>
    <w:rsid w:val="000F5E56"/>
    <w:rsid w:val="0011551E"/>
    <w:rsid w:val="00122F2F"/>
    <w:rsid w:val="00124590"/>
    <w:rsid w:val="001361F4"/>
    <w:rsid w:val="001362EE"/>
    <w:rsid w:val="00147C1D"/>
    <w:rsid w:val="001618BC"/>
    <w:rsid w:val="0016372E"/>
    <w:rsid w:val="001647D5"/>
    <w:rsid w:val="001832A6"/>
    <w:rsid w:val="00190C34"/>
    <w:rsid w:val="001A6CCE"/>
    <w:rsid w:val="001D4100"/>
    <w:rsid w:val="0021217E"/>
    <w:rsid w:val="00212FC4"/>
    <w:rsid w:val="00243555"/>
    <w:rsid w:val="002634C4"/>
    <w:rsid w:val="00263F7E"/>
    <w:rsid w:val="00291B34"/>
    <w:rsid w:val="00291F83"/>
    <w:rsid w:val="002928D3"/>
    <w:rsid w:val="002A0218"/>
    <w:rsid w:val="002B5F69"/>
    <w:rsid w:val="002B671E"/>
    <w:rsid w:val="002E669C"/>
    <w:rsid w:val="002F1FE6"/>
    <w:rsid w:val="002F4E68"/>
    <w:rsid w:val="00301380"/>
    <w:rsid w:val="00312F7F"/>
    <w:rsid w:val="00315888"/>
    <w:rsid w:val="00354F02"/>
    <w:rsid w:val="00361450"/>
    <w:rsid w:val="00363B7B"/>
    <w:rsid w:val="003673CF"/>
    <w:rsid w:val="003845C1"/>
    <w:rsid w:val="003A6F89"/>
    <w:rsid w:val="003B38C1"/>
    <w:rsid w:val="003C39CB"/>
    <w:rsid w:val="003C3D4E"/>
    <w:rsid w:val="003D0746"/>
    <w:rsid w:val="00420D98"/>
    <w:rsid w:val="00423E3E"/>
    <w:rsid w:val="004252BB"/>
    <w:rsid w:val="00427AF4"/>
    <w:rsid w:val="00436EC6"/>
    <w:rsid w:val="00445897"/>
    <w:rsid w:val="0045019F"/>
    <w:rsid w:val="004647DA"/>
    <w:rsid w:val="00474062"/>
    <w:rsid w:val="00475DDF"/>
    <w:rsid w:val="00477D6B"/>
    <w:rsid w:val="004927D1"/>
    <w:rsid w:val="004A34FD"/>
    <w:rsid w:val="004D46B2"/>
    <w:rsid w:val="004E0989"/>
    <w:rsid w:val="004F5FC6"/>
    <w:rsid w:val="005019FF"/>
    <w:rsid w:val="005254CE"/>
    <w:rsid w:val="0053057A"/>
    <w:rsid w:val="0054053B"/>
    <w:rsid w:val="00560A29"/>
    <w:rsid w:val="005709E3"/>
    <w:rsid w:val="005853A5"/>
    <w:rsid w:val="005B3546"/>
    <w:rsid w:val="005B649E"/>
    <w:rsid w:val="005C33CE"/>
    <w:rsid w:val="005C6649"/>
    <w:rsid w:val="005E711A"/>
    <w:rsid w:val="005F68D9"/>
    <w:rsid w:val="0060491A"/>
    <w:rsid w:val="00605827"/>
    <w:rsid w:val="00637E4B"/>
    <w:rsid w:val="00646050"/>
    <w:rsid w:val="0066228A"/>
    <w:rsid w:val="006713CA"/>
    <w:rsid w:val="00676C5C"/>
    <w:rsid w:val="00676CDA"/>
    <w:rsid w:val="006C4A66"/>
    <w:rsid w:val="00723D25"/>
    <w:rsid w:val="00740DCB"/>
    <w:rsid w:val="00780997"/>
    <w:rsid w:val="00780FE3"/>
    <w:rsid w:val="007B1A2B"/>
    <w:rsid w:val="007B4BEC"/>
    <w:rsid w:val="007D1613"/>
    <w:rsid w:val="007E0E2C"/>
    <w:rsid w:val="007E4C0E"/>
    <w:rsid w:val="00822F7A"/>
    <w:rsid w:val="008429CC"/>
    <w:rsid w:val="00883CB6"/>
    <w:rsid w:val="008A134B"/>
    <w:rsid w:val="008A1AED"/>
    <w:rsid w:val="008A609B"/>
    <w:rsid w:val="008B0A9B"/>
    <w:rsid w:val="008B2CC1"/>
    <w:rsid w:val="008B60B2"/>
    <w:rsid w:val="008D3FF8"/>
    <w:rsid w:val="008E517D"/>
    <w:rsid w:val="008F5E19"/>
    <w:rsid w:val="0090731E"/>
    <w:rsid w:val="00916EE2"/>
    <w:rsid w:val="00924B82"/>
    <w:rsid w:val="00966A22"/>
    <w:rsid w:val="0096722F"/>
    <w:rsid w:val="0097320B"/>
    <w:rsid w:val="00975ACB"/>
    <w:rsid w:val="00980843"/>
    <w:rsid w:val="009820AF"/>
    <w:rsid w:val="009C7DB0"/>
    <w:rsid w:val="009D2ABB"/>
    <w:rsid w:val="009E2791"/>
    <w:rsid w:val="009E3F6F"/>
    <w:rsid w:val="009F499F"/>
    <w:rsid w:val="009F6197"/>
    <w:rsid w:val="00A21DA6"/>
    <w:rsid w:val="00A37342"/>
    <w:rsid w:val="00A42DAF"/>
    <w:rsid w:val="00A45BD8"/>
    <w:rsid w:val="00A46046"/>
    <w:rsid w:val="00A56840"/>
    <w:rsid w:val="00A60727"/>
    <w:rsid w:val="00A869B7"/>
    <w:rsid w:val="00A87BA2"/>
    <w:rsid w:val="00AB0C81"/>
    <w:rsid w:val="00AB1089"/>
    <w:rsid w:val="00AB1610"/>
    <w:rsid w:val="00AB4664"/>
    <w:rsid w:val="00AC205C"/>
    <w:rsid w:val="00AD3AAB"/>
    <w:rsid w:val="00AD6122"/>
    <w:rsid w:val="00AE29C9"/>
    <w:rsid w:val="00AF0A6B"/>
    <w:rsid w:val="00AF47B0"/>
    <w:rsid w:val="00B05A69"/>
    <w:rsid w:val="00B1027D"/>
    <w:rsid w:val="00B134CE"/>
    <w:rsid w:val="00B406E6"/>
    <w:rsid w:val="00B5618B"/>
    <w:rsid w:val="00B65116"/>
    <w:rsid w:val="00B963FA"/>
    <w:rsid w:val="00B9734B"/>
    <w:rsid w:val="00BA30E2"/>
    <w:rsid w:val="00BD2172"/>
    <w:rsid w:val="00C047BF"/>
    <w:rsid w:val="00C06C7A"/>
    <w:rsid w:val="00C11BFE"/>
    <w:rsid w:val="00C22534"/>
    <w:rsid w:val="00C34C7D"/>
    <w:rsid w:val="00C36629"/>
    <w:rsid w:val="00C5068F"/>
    <w:rsid w:val="00C51495"/>
    <w:rsid w:val="00C579CD"/>
    <w:rsid w:val="00C60AEB"/>
    <w:rsid w:val="00C6433E"/>
    <w:rsid w:val="00C86D74"/>
    <w:rsid w:val="00C872E5"/>
    <w:rsid w:val="00C94115"/>
    <w:rsid w:val="00CB593E"/>
    <w:rsid w:val="00CB7531"/>
    <w:rsid w:val="00CD04F1"/>
    <w:rsid w:val="00CD59F2"/>
    <w:rsid w:val="00CE42C3"/>
    <w:rsid w:val="00CF141F"/>
    <w:rsid w:val="00CF4692"/>
    <w:rsid w:val="00CF7672"/>
    <w:rsid w:val="00D260AC"/>
    <w:rsid w:val="00D3124F"/>
    <w:rsid w:val="00D35F1F"/>
    <w:rsid w:val="00D45252"/>
    <w:rsid w:val="00D454D1"/>
    <w:rsid w:val="00D5227B"/>
    <w:rsid w:val="00D71B4D"/>
    <w:rsid w:val="00D93D55"/>
    <w:rsid w:val="00DA1E3B"/>
    <w:rsid w:val="00DB05A3"/>
    <w:rsid w:val="00DD428F"/>
    <w:rsid w:val="00E03FE1"/>
    <w:rsid w:val="00E15015"/>
    <w:rsid w:val="00E17105"/>
    <w:rsid w:val="00E335FE"/>
    <w:rsid w:val="00E43492"/>
    <w:rsid w:val="00E4454A"/>
    <w:rsid w:val="00E54258"/>
    <w:rsid w:val="00E604C4"/>
    <w:rsid w:val="00E80356"/>
    <w:rsid w:val="00EA7D6E"/>
    <w:rsid w:val="00EC4E49"/>
    <w:rsid w:val="00EC571F"/>
    <w:rsid w:val="00ED164B"/>
    <w:rsid w:val="00ED77FB"/>
    <w:rsid w:val="00EE45FA"/>
    <w:rsid w:val="00F054E4"/>
    <w:rsid w:val="00F16F0D"/>
    <w:rsid w:val="00F5341A"/>
    <w:rsid w:val="00F66152"/>
    <w:rsid w:val="00F670C8"/>
    <w:rsid w:val="00F84B97"/>
    <w:rsid w:val="00F8691E"/>
    <w:rsid w:val="00F9123E"/>
    <w:rsid w:val="00FB2086"/>
    <w:rsid w:val="00FB51EA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673D37"/>
  <w15:docId w15:val="{4457D0FD-AC0C-457D-8E21-7BF1868D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A1A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-events.com/events/116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t-events.com/events/116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</TotalTime>
  <Pages>2</Pages>
  <Words>479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Annex II (in Russian)</vt:lpstr>
    </vt:vector>
  </TitlesOfParts>
  <Company>WIPO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Annex II (in Russian)</dc:title>
  <dc:subject>ПРЕДЛОЖЕНИЕ О ПОСТАНОВКЕ НОВОЙ ЗАДАЧИ ДЛЯ ИЗУЧЕНИЯ ВОПРОСА О ПРИМЕНЕНИИ ТЕХНОЛОГИИ БЛОКЧЕЙНА В СФЕРЕ ИНТЕЛЛЕКТУАЛЬНОЙ СОБСТВЕННОСТИ</dc:subject>
  <dc:creator>WIPO</dc:creator>
  <cp:keywords>CWS</cp:keywords>
  <cp:lastModifiedBy>DRAKE Sophie</cp:lastModifiedBy>
  <cp:revision>6</cp:revision>
  <cp:lastPrinted>2018-09-11T11:53:00Z</cp:lastPrinted>
  <dcterms:created xsi:type="dcterms:W3CDTF">2018-10-03T09:20:00Z</dcterms:created>
  <dcterms:modified xsi:type="dcterms:W3CDTF">2018-10-03T09:22:00Z</dcterms:modified>
  <cp:category>CWS (in Russian)</cp:category>
</cp:coreProperties>
</file>