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14:paraId="725A5597" w14:textId="77777777" w:rsidTr="00903948">
        <w:trPr>
          <w:trHeight w:val="2336"/>
        </w:trPr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2A8720D6" w14:textId="77777777" w:rsidR="00EC4E49" w:rsidRPr="00776895" w:rsidRDefault="00EC4E49" w:rsidP="00916EE2">
            <w:pPr>
              <w:rPr>
                <w:lang w:val="en-GB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D0384EA" w14:textId="1DFEFFA2" w:rsidR="00EC4E49" w:rsidRPr="008B2CC1" w:rsidRDefault="00121095" w:rsidP="00916EE2">
            <w:r w:rsidRPr="00B819A3">
              <w:rPr>
                <w:noProof/>
                <w:lang w:val="es-CL" w:eastAsia="es-CL"/>
              </w:rPr>
              <w:drawing>
                <wp:inline distT="0" distB="0" distL="0" distR="0" wp14:anchorId="5AA1A51E" wp14:editId="064863BE">
                  <wp:extent cx="1809750" cy="1343025"/>
                  <wp:effectExtent l="0" t="0" r="0" b="9525"/>
                  <wp:docPr id="1" name="Рисунок 2" descr="Описание: WIPO-R-B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Описание: WIPO-R-BW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B0ED050" w14:textId="0F1DD4AC" w:rsidR="00EC4E49" w:rsidRPr="008B2CC1" w:rsidRDefault="001B6240" w:rsidP="001B6240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14:paraId="24975694" w14:textId="77777777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0E927B78" w14:textId="26C1FA59" w:rsidR="008B2CC1" w:rsidRPr="0090731E" w:rsidRDefault="00220572" w:rsidP="004245A5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 w:rsidRPr="00220572">
              <w:rPr>
                <w:rFonts w:ascii="Arial Black" w:hAnsi="Arial Black"/>
                <w:caps/>
                <w:sz w:val="15"/>
              </w:rPr>
              <w:t>CLIM/CE/</w:t>
            </w:r>
            <w:r w:rsidR="00CD4D22">
              <w:rPr>
                <w:rFonts w:ascii="Arial Black" w:hAnsi="Arial Black"/>
                <w:caps/>
                <w:sz w:val="15"/>
              </w:rPr>
              <w:t>3</w:t>
            </w:r>
            <w:r w:rsidR="00776895">
              <w:rPr>
                <w:rFonts w:ascii="Arial Black" w:hAnsi="Arial Black"/>
                <w:caps/>
                <w:sz w:val="15"/>
              </w:rPr>
              <w:t>2</w:t>
            </w:r>
            <w:r w:rsidRPr="00220572">
              <w:rPr>
                <w:rFonts w:ascii="Arial Black" w:hAnsi="Arial Black"/>
                <w:caps/>
                <w:sz w:val="15"/>
              </w:rPr>
              <w:t>/2</w:t>
            </w:r>
          </w:p>
        </w:tc>
      </w:tr>
      <w:tr w:rsidR="008B2CC1" w:rsidRPr="001832A6" w14:paraId="470D55F1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5CE13724" w14:textId="17719446" w:rsidR="008B2CC1" w:rsidRPr="0090731E" w:rsidRDefault="001B6240" w:rsidP="001B6240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14:paraId="4B2D387E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65A6CDAC" w14:textId="4887677F" w:rsidR="008B2CC1" w:rsidRPr="0090731E" w:rsidRDefault="001B6240" w:rsidP="001B6240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776895">
              <w:rPr>
                <w:rFonts w:ascii="Arial Black" w:hAnsi="Arial Black"/>
                <w:caps/>
                <w:sz w:val="15"/>
                <w:lang w:val="ru-RU"/>
              </w:rPr>
              <w:t>16</w:t>
            </w:r>
            <w:r>
              <w:rPr>
                <w:rFonts w:ascii="Arial Black" w:hAnsi="Arial Black"/>
                <w:caps/>
                <w:sz w:val="15"/>
              </w:rPr>
              <w:t xml:space="preserve"> мая</w:t>
            </w:r>
            <w:r w:rsidR="001E27EA" w:rsidRPr="00185BF1">
              <w:rPr>
                <w:rFonts w:ascii="Arial Black" w:hAnsi="Arial Black"/>
                <w:caps/>
                <w:sz w:val="15"/>
              </w:rPr>
              <w:t xml:space="preserve"> 20</w:t>
            </w:r>
            <w:r w:rsidR="00CD4D22">
              <w:rPr>
                <w:rFonts w:ascii="Arial Black" w:hAnsi="Arial Black"/>
                <w:caps/>
                <w:sz w:val="15"/>
              </w:rPr>
              <w:t>2</w:t>
            </w:r>
            <w:r w:rsidR="00776895">
              <w:rPr>
                <w:rFonts w:ascii="Arial Black" w:hAnsi="Arial Black"/>
                <w:caps/>
                <w:sz w:val="15"/>
                <w:lang w:val="ru-RU"/>
              </w:rPr>
              <w:t>2 г.</w:t>
            </w:r>
          </w:p>
        </w:tc>
      </w:tr>
    </w:tbl>
    <w:p w14:paraId="3C3AE1B0" w14:textId="77777777" w:rsidR="00115BA9" w:rsidRDefault="00115BA9" w:rsidP="008B2CC1"/>
    <w:p w14:paraId="39F0E5B2" w14:textId="77777777" w:rsidR="00115BA9" w:rsidRDefault="00115BA9" w:rsidP="008B2CC1"/>
    <w:p w14:paraId="69A89F73" w14:textId="77777777" w:rsidR="00115BA9" w:rsidRDefault="00115BA9" w:rsidP="008B2CC1"/>
    <w:p w14:paraId="04F9EB0D" w14:textId="77777777" w:rsidR="00115BA9" w:rsidRDefault="00115BA9" w:rsidP="008B2CC1"/>
    <w:p w14:paraId="02BB1743" w14:textId="77777777" w:rsidR="00115BA9" w:rsidRDefault="00115BA9" w:rsidP="008B2CC1"/>
    <w:p w14:paraId="3DD8F892" w14:textId="77777777" w:rsidR="00115BA9" w:rsidRPr="00121095" w:rsidRDefault="001B6240" w:rsidP="001B6240">
      <w:pPr>
        <w:rPr>
          <w:b/>
          <w:sz w:val="28"/>
          <w:szCs w:val="28"/>
          <w:lang w:val="ru-RU"/>
        </w:rPr>
      </w:pPr>
      <w:r w:rsidRPr="00121095">
        <w:rPr>
          <w:b/>
          <w:sz w:val="28"/>
          <w:szCs w:val="28"/>
          <w:lang w:val="ru-RU"/>
        </w:rPr>
        <w:t>Специальный союз по Международной классификации товаров и услуг для регистрации знаков (Ниццкий союз)</w:t>
      </w:r>
    </w:p>
    <w:p w14:paraId="47C4C577" w14:textId="77777777" w:rsidR="00115BA9" w:rsidRDefault="00115BA9" w:rsidP="008B2CC1">
      <w:pPr>
        <w:rPr>
          <w:b/>
          <w:sz w:val="28"/>
          <w:szCs w:val="28"/>
          <w:lang w:val="ru-RU"/>
        </w:rPr>
      </w:pPr>
    </w:p>
    <w:p w14:paraId="1EB1321C" w14:textId="77777777" w:rsidR="00115BA9" w:rsidRPr="00121095" w:rsidRDefault="001B6240" w:rsidP="001B6240">
      <w:pPr>
        <w:rPr>
          <w:b/>
          <w:sz w:val="28"/>
          <w:szCs w:val="28"/>
          <w:lang w:val="ru-RU"/>
        </w:rPr>
      </w:pPr>
      <w:r w:rsidRPr="00121095">
        <w:rPr>
          <w:b/>
          <w:sz w:val="28"/>
          <w:szCs w:val="28"/>
          <w:lang w:val="ru-RU"/>
        </w:rPr>
        <w:t>Комитет экспертов</w:t>
      </w:r>
    </w:p>
    <w:p w14:paraId="0EDC0DB4" w14:textId="77777777" w:rsidR="00115BA9" w:rsidRPr="00121095" w:rsidRDefault="00115BA9" w:rsidP="003845C1">
      <w:pPr>
        <w:rPr>
          <w:lang w:val="ru-RU"/>
        </w:rPr>
      </w:pPr>
    </w:p>
    <w:p w14:paraId="2B066857" w14:textId="77777777" w:rsidR="00115BA9" w:rsidRPr="00121095" w:rsidRDefault="00115BA9" w:rsidP="003845C1">
      <w:pPr>
        <w:rPr>
          <w:lang w:val="ru-RU"/>
        </w:rPr>
      </w:pPr>
    </w:p>
    <w:p w14:paraId="64C51492" w14:textId="65CE260D" w:rsidR="00115BA9" w:rsidRPr="00121095" w:rsidRDefault="001B6240" w:rsidP="001B6240">
      <w:pPr>
        <w:rPr>
          <w:b/>
          <w:sz w:val="24"/>
          <w:szCs w:val="24"/>
          <w:lang w:val="ru-RU"/>
        </w:rPr>
      </w:pPr>
      <w:r w:rsidRPr="00121095">
        <w:rPr>
          <w:b/>
          <w:sz w:val="24"/>
          <w:szCs w:val="24"/>
          <w:lang w:val="ru-RU"/>
        </w:rPr>
        <w:t xml:space="preserve">Тридцать </w:t>
      </w:r>
      <w:r w:rsidR="00776895">
        <w:rPr>
          <w:b/>
          <w:sz w:val="24"/>
          <w:szCs w:val="24"/>
          <w:lang w:val="ru-RU"/>
        </w:rPr>
        <w:t>вторая</w:t>
      </w:r>
      <w:r w:rsidRPr="00121095">
        <w:rPr>
          <w:b/>
          <w:sz w:val="24"/>
          <w:szCs w:val="24"/>
          <w:lang w:val="ru-RU"/>
        </w:rPr>
        <w:t xml:space="preserve"> сессия</w:t>
      </w:r>
    </w:p>
    <w:p w14:paraId="29058E1E" w14:textId="129AEEDC" w:rsidR="00115BA9" w:rsidRPr="00121095" w:rsidRDefault="001B6240" w:rsidP="001B6240">
      <w:pPr>
        <w:rPr>
          <w:b/>
          <w:sz w:val="24"/>
          <w:szCs w:val="24"/>
          <w:lang w:val="ru-RU"/>
        </w:rPr>
      </w:pPr>
      <w:r w:rsidRPr="00121095">
        <w:rPr>
          <w:b/>
          <w:sz w:val="24"/>
          <w:szCs w:val="24"/>
          <w:lang w:val="ru-RU"/>
        </w:rPr>
        <w:t xml:space="preserve">Женева, </w:t>
      </w:r>
      <w:r w:rsidR="00776895">
        <w:rPr>
          <w:b/>
          <w:sz w:val="24"/>
          <w:szCs w:val="24"/>
          <w:lang w:val="ru-RU"/>
        </w:rPr>
        <w:t>25</w:t>
      </w:r>
      <w:r w:rsidRPr="00121095">
        <w:rPr>
          <w:b/>
          <w:sz w:val="24"/>
          <w:szCs w:val="24"/>
          <w:lang w:val="ru-RU"/>
        </w:rPr>
        <w:t>–</w:t>
      </w:r>
      <w:r w:rsidR="00776895">
        <w:rPr>
          <w:b/>
          <w:sz w:val="24"/>
          <w:szCs w:val="24"/>
          <w:lang w:val="ru-RU"/>
        </w:rPr>
        <w:t>28</w:t>
      </w:r>
      <w:r w:rsidRPr="00121095">
        <w:rPr>
          <w:b/>
          <w:sz w:val="24"/>
          <w:szCs w:val="24"/>
          <w:lang w:val="ru-RU"/>
        </w:rPr>
        <w:t xml:space="preserve"> апреля 202</w:t>
      </w:r>
      <w:r w:rsidR="00776895">
        <w:rPr>
          <w:b/>
          <w:sz w:val="24"/>
          <w:szCs w:val="24"/>
          <w:lang w:val="ru-RU"/>
        </w:rPr>
        <w:t>2</w:t>
      </w:r>
      <w:r w:rsidRPr="00121095">
        <w:rPr>
          <w:b/>
          <w:sz w:val="24"/>
          <w:szCs w:val="24"/>
          <w:lang w:val="ru-RU"/>
        </w:rPr>
        <w:t xml:space="preserve"> г.</w:t>
      </w:r>
    </w:p>
    <w:p w14:paraId="5529EB71" w14:textId="77777777" w:rsidR="00115BA9" w:rsidRPr="00115BA9" w:rsidRDefault="00115BA9" w:rsidP="008B2CC1">
      <w:pPr>
        <w:rPr>
          <w:lang w:val="ru-RU"/>
        </w:rPr>
      </w:pPr>
    </w:p>
    <w:p w14:paraId="443A2006" w14:textId="77777777" w:rsidR="00115BA9" w:rsidRPr="00115BA9" w:rsidRDefault="00115BA9" w:rsidP="008B2CC1">
      <w:pPr>
        <w:rPr>
          <w:lang w:val="ru-RU"/>
        </w:rPr>
      </w:pPr>
    </w:p>
    <w:p w14:paraId="04EB5515" w14:textId="77777777" w:rsidR="00115BA9" w:rsidRPr="00115BA9" w:rsidRDefault="00115BA9" w:rsidP="008B2CC1">
      <w:pPr>
        <w:rPr>
          <w:lang w:val="ru-RU"/>
        </w:rPr>
      </w:pPr>
    </w:p>
    <w:p w14:paraId="51193DC3" w14:textId="77777777" w:rsidR="00115BA9" w:rsidRPr="00121095" w:rsidRDefault="001B6240" w:rsidP="001B6240">
      <w:pPr>
        <w:rPr>
          <w:caps/>
          <w:sz w:val="24"/>
          <w:lang w:val="ru-RU"/>
        </w:rPr>
      </w:pPr>
      <w:bookmarkStart w:id="3" w:name="TitleOfDoc"/>
      <w:bookmarkEnd w:id="3"/>
      <w:r w:rsidRPr="00121095">
        <w:rPr>
          <w:caps/>
          <w:sz w:val="24"/>
          <w:lang w:val="ru-RU"/>
        </w:rPr>
        <w:t>ОТЧЕТ</w:t>
      </w:r>
    </w:p>
    <w:p w14:paraId="50634618" w14:textId="77777777" w:rsidR="00115BA9" w:rsidRPr="00121095" w:rsidRDefault="00115BA9" w:rsidP="008B2CC1">
      <w:pPr>
        <w:rPr>
          <w:lang w:val="ru-RU"/>
        </w:rPr>
      </w:pPr>
    </w:p>
    <w:p w14:paraId="03DB5D4C" w14:textId="77777777" w:rsidR="00115BA9" w:rsidRPr="00121095" w:rsidRDefault="001B6240" w:rsidP="001B6240">
      <w:pPr>
        <w:rPr>
          <w:i/>
          <w:lang w:val="ru-RU"/>
        </w:rPr>
      </w:pPr>
      <w:bookmarkStart w:id="4" w:name="Prepared"/>
      <w:bookmarkEnd w:id="4"/>
      <w:r w:rsidRPr="00121095">
        <w:rPr>
          <w:i/>
          <w:lang w:val="ru-RU"/>
        </w:rPr>
        <w:t>принят Комитетом экспертов</w:t>
      </w:r>
    </w:p>
    <w:p w14:paraId="1196E230" w14:textId="77777777" w:rsidR="00115BA9" w:rsidRPr="00121095" w:rsidRDefault="00115BA9">
      <w:pPr>
        <w:rPr>
          <w:lang w:val="ru-RU"/>
        </w:rPr>
      </w:pPr>
    </w:p>
    <w:p w14:paraId="646FFA0A" w14:textId="77777777" w:rsidR="00115BA9" w:rsidRPr="00121095" w:rsidRDefault="00115BA9">
      <w:pPr>
        <w:rPr>
          <w:lang w:val="ru-RU"/>
        </w:rPr>
      </w:pPr>
    </w:p>
    <w:p w14:paraId="36D85116" w14:textId="77777777" w:rsidR="00115BA9" w:rsidRPr="00121095" w:rsidRDefault="00115BA9">
      <w:pPr>
        <w:rPr>
          <w:lang w:val="ru-RU"/>
        </w:rPr>
      </w:pPr>
    </w:p>
    <w:p w14:paraId="0801A8FF" w14:textId="77777777" w:rsidR="00115BA9" w:rsidRPr="00121095" w:rsidRDefault="001B6240" w:rsidP="001B6240">
      <w:pPr>
        <w:spacing w:line="260" w:lineRule="exact"/>
        <w:rPr>
          <w:b/>
          <w:lang w:val="ru-RU"/>
        </w:rPr>
      </w:pPr>
      <w:r w:rsidRPr="00121095">
        <w:rPr>
          <w:b/>
          <w:lang w:val="ru-RU"/>
        </w:rPr>
        <w:t>ВВЕДЕНИЕ</w:t>
      </w:r>
    </w:p>
    <w:p w14:paraId="42BCE2C1" w14:textId="77777777" w:rsidR="00115BA9" w:rsidRPr="00121095" w:rsidRDefault="00115BA9" w:rsidP="00A713CD">
      <w:pPr>
        <w:rPr>
          <w:lang w:val="ru-RU"/>
        </w:rPr>
      </w:pPr>
    </w:p>
    <w:p w14:paraId="212E430F" w14:textId="19594A6C" w:rsidR="00115BA9" w:rsidRPr="00121095" w:rsidRDefault="00903948" w:rsidP="003868FD">
      <w:pPr>
        <w:spacing w:line="260" w:lineRule="exact"/>
        <w:rPr>
          <w:szCs w:val="22"/>
          <w:lang w:val="ru-RU"/>
        </w:rPr>
      </w:pPr>
      <w:r w:rsidRPr="003A58E4">
        <w:rPr>
          <w:szCs w:val="22"/>
        </w:rPr>
        <w:fldChar w:fldCharType="begin"/>
      </w:r>
      <w:r w:rsidRPr="00121095">
        <w:rPr>
          <w:szCs w:val="22"/>
          <w:lang w:val="ru-RU"/>
        </w:rPr>
        <w:instrText xml:space="preserve"> </w:instrText>
      </w:r>
      <w:r w:rsidRPr="003A58E4">
        <w:rPr>
          <w:szCs w:val="22"/>
        </w:rPr>
        <w:instrText>AUTONUM</w:instrText>
      </w:r>
      <w:r w:rsidRPr="00121095">
        <w:rPr>
          <w:szCs w:val="22"/>
          <w:lang w:val="ru-RU"/>
        </w:rPr>
        <w:instrText xml:space="preserve"> </w:instrText>
      </w:r>
      <w:r w:rsidRPr="003A58E4">
        <w:rPr>
          <w:szCs w:val="22"/>
        </w:rPr>
        <w:fldChar w:fldCharType="end"/>
      </w:r>
      <w:r w:rsidRPr="00121095">
        <w:rPr>
          <w:szCs w:val="22"/>
          <w:lang w:val="ru-RU"/>
        </w:rPr>
        <w:tab/>
      </w:r>
      <w:r w:rsidR="001B6240" w:rsidRPr="00121095">
        <w:rPr>
          <w:szCs w:val="22"/>
          <w:lang w:val="ru-RU"/>
        </w:rPr>
        <w:t>Комитет э</w:t>
      </w:r>
      <w:r w:rsidR="00121095">
        <w:rPr>
          <w:szCs w:val="22"/>
          <w:lang w:val="ru-RU"/>
        </w:rPr>
        <w:t>кспертов Ниццкого союза (далее «Комитет»</w:t>
      </w:r>
      <w:r w:rsidR="001B6240" w:rsidRPr="00121095">
        <w:rPr>
          <w:szCs w:val="22"/>
          <w:lang w:val="ru-RU"/>
        </w:rPr>
        <w:t xml:space="preserve">) провел свою тридцать </w:t>
      </w:r>
      <w:r w:rsidR="00FD57D6">
        <w:rPr>
          <w:szCs w:val="22"/>
          <w:lang w:val="ru-RU"/>
        </w:rPr>
        <w:t>вторую</w:t>
      </w:r>
      <w:r w:rsidR="001B6240" w:rsidRPr="00121095">
        <w:rPr>
          <w:szCs w:val="22"/>
          <w:lang w:val="ru-RU"/>
        </w:rPr>
        <w:t xml:space="preserve"> сессию в Женеве с </w:t>
      </w:r>
      <w:r w:rsidR="00FD57D6">
        <w:rPr>
          <w:szCs w:val="22"/>
          <w:lang w:val="ru-RU"/>
        </w:rPr>
        <w:t>25</w:t>
      </w:r>
      <w:r w:rsidR="001B6240" w:rsidRPr="00121095">
        <w:rPr>
          <w:szCs w:val="22"/>
          <w:lang w:val="ru-RU"/>
        </w:rPr>
        <w:t xml:space="preserve"> по 2</w:t>
      </w:r>
      <w:r w:rsidR="00FD57D6">
        <w:rPr>
          <w:szCs w:val="22"/>
          <w:lang w:val="ru-RU"/>
        </w:rPr>
        <w:t>8</w:t>
      </w:r>
      <w:r w:rsidR="001B6240" w:rsidRPr="00121095">
        <w:rPr>
          <w:szCs w:val="22"/>
          <w:lang w:val="ru-RU"/>
        </w:rPr>
        <w:t xml:space="preserve"> апреля 202</w:t>
      </w:r>
      <w:r w:rsidR="00FD57D6">
        <w:rPr>
          <w:szCs w:val="22"/>
          <w:lang w:val="ru-RU"/>
        </w:rPr>
        <w:t>2</w:t>
      </w:r>
      <w:r w:rsidR="001B6240" w:rsidRPr="00121095">
        <w:rPr>
          <w:szCs w:val="22"/>
          <w:lang w:val="ru-RU"/>
        </w:rPr>
        <w:t xml:space="preserve"> г. в гибридном формате.</w:t>
      </w:r>
      <w:r w:rsidRPr="00121095">
        <w:rPr>
          <w:szCs w:val="22"/>
          <w:lang w:val="ru-RU"/>
        </w:rPr>
        <w:t xml:space="preserve">  </w:t>
      </w:r>
      <w:r w:rsidR="001B6240" w:rsidRPr="00121095">
        <w:rPr>
          <w:szCs w:val="22"/>
          <w:lang w:val="ru-RU"/>
        </w:rPr>
        <w:t xml:space="preserve">На сессии были представлены следующие члены Комитета:  </w:t>
      </w:r>
      <w:r w:rsidR="00FD57D6">
        <w:rPr>
          <w:szCs w:val="22"/>
          <w:lang w:val="ru-RU"/>
        </w:rPr>
        <w:t xml:space="preserve">Австралия, Австрия, Азербайджан, </w:t>
      </w:r>
      <w:r w:rsidR="001B6240" w:rsidRPr="00121095">
        <w:rPr>
          <w:szCs w:val="22"/>
          <w:lang w:val="ru-RU"/>
        </w:rPr>
        <w:t>Алжир,</w:t>
      </w:r>
      <w:r w:rsidR="00FD57D6">
        <w:rPr>
          <w:szCs w:val="22"/>
          <w:lang w:val="ru-RU"/>
        </w:rPr>
        <w:t xml:space="preserve"> Болгария, Венгрия, Германия, Дания, Египет, Израиль, Индия, Испания, Италия, Канада, Китай, Кыргызстан, Латвия, Литва, Мексика, Нидерланды, Новая Зеландия, Норвегия, Польша, Португалия, Республика Корея, Республика Молдова, Российская Федерация, Румыния, Саудовская Аравия, Сербия, Сингапур, Словакия, Соединенное Королевство, Соединенные Штаты Америки, Таджикистан, Тринидад и Тобаго, Турция, Украина, Уругвай, Финляндия, Франция, Чешская Республика, Швейцария, Швеция, Эстония и Япония</w:t>
      </w:r>
      <w:r w:rsidR="001B6240" w:rsidRPr="00121095">
        <w:rPr>
          <w:szCs w:val="22"/>
          <w:lang w:val="ru-RU"/>
        </w:rPr>
        <w:t xml:space="preserve"> (4</w:t>
      </w:r>
      <w:r w:rsidR="00FD57D6">
        <w:rPr>
          <w:szCs w:val="22"/>
          <w:lang w:val="ru-RU"/>
        </w:rPr>
        <w:t>6</w:t>
      </w:r>
      <w:r w:rsidR="001B6240" w:rsidRPr="00121095">
        <w:rPr>
          <w:szCs w:val="22"/>
          <w:lang w:val="ru-RU"/>
        </w:rPr>
        <w:t>).</w:t>
      </w:r>
      <w:r w:rsidRPr="00121095">
        <w:rPr>
          <w:szCs w:val="22"/>
          <w:lang w:val="ru-RU"/>
        </w:rPr>
        <w:t xml:space="preserve"> </w:t>
      </w:r>
      <w:r w:rsidR="003518E4" w:rsidRPr="00121095">
        <w:rPr>
          <w:szCs w:val="22"/>
          <w:lang w:val="ru-RU"/>
        </w:rPr>
        <w:t xml:space="preserve"> </w:t>
      </w:r>
      <w:r w:rsidR="001B6240" w:rsidRPr="00121095">
        <w:rPr>
          <w:szCs w:val="22"/>
          <w:lang w:val="ru-RU"/>
        </w:rPr>
        <w:t xml:space="preserve">Следующие государства были представлены в качестве наблюдателей: Бразилия, </w:t>
      </w:r>
      <w:r w:rsidR="00FD57D6">
        <w:rPr>
          <w:szCs w:val="22"/>
          <w:lang w:val="ru-RU"/>
        </w:rPr>
        <w:t xml:space="preserve">Венесуэла, Гондурас, Ирак, Колумбия, Кувейт, Лесото, Пакистан, Перу, Таиланд и Филиппины </w:t>
      </w:r>
      <w:r w:rsidR="001B6240" w:rsidRPr="00121095">
        <w:rPr>
          <w:szCs w:val="22"/>
          <w:lang w:val="ru-RU"/>
        </w:rPr>
        <w:t>(1</w:t>
      </w:r>
      <w:r w:rsidR="00FD57D6">
        <w:rPr>
          <w:szCs w:val="22"/>
          <w:lang w:val="ru-RU"/>
        </w:rPr>
        <w:t>1</w:t>
      </w:r>
      <w:r w:rsidR="001B6240" w:rsidRPr="00121095">
        <w:rPr>
          <w:szCs w:val="22"/>
          <w:lang w:val="ru-RU"/>
        </w:rPr>
        <w:t>).</w:t>
      </w:r>
      <w:r w:rsidRPr="00121095">
        <w:rPr>
          <w:szCs w:val="22"/>
          <w:lang w:val="ru-RU"/>
        </w:rPr>
        <w:t xml:space="preserve">  </w:t>
      </w:r>
      <w:r w:rsidR="001B6240" w:rsidRPr="00121095">
        <w:rPr>
          <w:szCs w:val="22"/>
          <w:lang w:val="ru-RU"/>
        </w:rPr>
        <w:t xml:space="preserve">В работе сессии в качестве наблюдателей приняли участие представители следующих международных межправительственных организаций: </w:t>
      </w:r>
      <w:r w:rsidR="00FD57D6">
        <w:rPr>
          <w:szCs w:val="22"/>
          <w:lang w:val="ru-RU"/>
        </w:rPr>
        <w:t xml:space="preserve">Африканская организация интеллектуальной собственности </w:t>
      </w:r>
      <w:r w:rsidR="00FD57D6" w:rsidRPr="00FD57D6">
        <w:rPr>
          <w:szCs w:val="22"/>
          <w:lang w:val="ru-RU"/>
        </w:rPr>
        <w:t>(</w:t>
      </w:r>
      <w:r w:rsidR="00FD57D6">
        <w:rPr>
          <w:szCs w:val="22"/>
          <w:lang w:val="en-GB"/>
        </w:rPr>
        <w:t>OAPI</w:t>
      </w:r>
      <w:r w:rsidR="00FD57D6" w:rsidRPr="00FD57D6">
        <w:rPr>
          <w:szCs w:val="22"/>
          <w:lang w:val="ru-RU"/>
        </w:rPr>
        <w:t xml:space="preserve">), </w:t>
      </w:r>
      <w:r w:rsidR="00FD57D6">
        <w:rPr>
          <w:szCs w:val="22"/>
          <w:lang w:val="ru-RU"/>
        </w:rPr>
        <w:t xml:space="preserve">Африканская региональная организация интеллектуальной собственности </w:t>
      </w:r>
      <w:r w:rsidR="00FD57D6" w:rsidRPr="00FD57D6">
        <w:rPr>
          <w:szCs w:val="22"/>
          <w:lang w:val="ru-RU"/>
        </w:rPr>
        <w:t>(</w:t>
      </w:r>
      <w:r w:rsidR="00FD57D6">
        <w:rPr>
          <w:szCs w:val="22"/>
          <w:lang w:val="en-GB"/>
        </w:rPr>
        <w:t>ARIPO</w:t>
      </w:r>
      <w:r w:rsidR="00FD57D6" w:rsidRPr="00FD57D6">
        <w:rPr>
          <w:szCs w:val="22"/>
          <w:lang w:val="ru-RU"/>
        </w:rPr>
        <w:t xml:space="preserve">), </w:t>
      </w:r>
      <w:r w:rsidR="001B6240" w:rsidRPr="00121095">
        <w:rPr>
          <w:szCs w:val="22"/>
          <w:lang w:val="ru-RU"/>
        </w:rPr>
        <w:t>Ведомство Бенилюкса по интеллектуальной собственности (BOIP) и Европейский союз (ЕС).</w:t>
      </w:r>
      <w:r w:rsidRPr="00121095">
        <w:rPr>
          <w:szCs w:val="22"/>
          <w:lang w:val="ru-RU"/>
        </w:rPr>
        <w:t xml:space="preserve">  </w:t>
      </w:r>
      <w:r w:rsidR="003868FD" w:rsidRPr="00121095">
        <w:rPr>
          <w:szCs w:val="22"/>
          <w:lang w:val="ru-RU"/>
        </w:rPr>
        <w:t>В работе сессии приняли участие в качестве наблюдателей представители следующих неправительственных организаций: Ассоциация по охране интеллектуальной собственности (AIPPI), Институт интеллектуальной собственности Канады (IPIC)</w:t>
      </w:r>
      <w:r w:rsidR="009A2C95">
        <w:rPr>
          <w:szCs w:val="22"/>
          <w:lang w:val="ru-RU"/>
        </w:rPr>
        <w:t>,</w:t>
      </w:r>
      <w:r w:rsidR="003868FD" w:rsidRPr="00121095">
        <w:rPr>
          <w:szCs w:val="22"/>
          <w:lang w:val="ru-RU"/>
        </w:rPr>
        <w:t xml:space="preserve"> </w:t>
      </w:r>
      <w:r w:rsidR="003868FD" w:rsidRPr="00121095">
        <w:rPr>
          <w:szCs w:val="22"/>
          <w:lang w:val="ru-RU"/>
        </w:rPr>
        <w:lastRenderedPageBreak/>
        <w:t>Международная ассоциация по охране товарных знаков (INTA)</w:t>
      </w:r>
      <w:r w:rsidR="009A2C95">
        <w:rPr>
          <w:szCs w:val="22"/>
          <w:lang w:val="ru-RU"/>
        </w:rPr>
        <w:t xml:space="preserve"> и Японская ассоциация патентных поверенных </w:t>
      </w:r>
      <w:r w:rsidR="009A2C95" w:rsidRPr="009A2C95">
        <w:rPr>
          <w:szCs w:val="22"/>
          <w:lang w:val="ru-RU"/>
        </w:rPr>
        <w:t>(</w:t>
      </w:r>
      <w:r w:rsidR="009A2C95">
        <w:rPr>
          <w:szCs w:val="22"/>
          <w:lang w:val="en-GB"/>
        </w:rPr>
        <w:t>JPAA</w:t>
      </w:r>
      <w:r w:rsidR="009A2C95" w:rsidRPr="009A2C95">
        <w:rPr>
          <w:szCs w:val="22"/>
          <w:lang w:val="ru-RU"/>
        </w:rPr>
        <w:t>)</w:t>
      </w:r>
      <w:r w:rsidR="003868FD" w:rsidRPr="00121095">
        <w:rPr>
          <w:szCs w:val="22"/>
          <w:lang w:val="ru-RU"/>
        </w:rPr>
        <w:t>.</w:t>
      </w:r>
      <w:r w:rsidRPr="00121095">
        <w:rPr>
          <w:szCs w:val="22"/>
          <w:lang w:val="ru-RU"/>
        </w:rPr>
        <w:t xml:space="preserve">  </w:t>
      </w:r>
      <w:r w:rsidR="003868FD" w:rsidRPr="00121095">
        <w:rPr>
          <w:szCs w:val="22"/>
          <w:lang w:val="ru-RU"/>
        </w:rPr>
        <w:t>Список участников содержится в приложении I к настоящему отчету.</w:t>
      </w:r>
    </w:p>
    <w:p w14:paraId="06CF649A" w14:textId="77777777" w:rsidR="00115BA9" w:rsidRPr="00121095" w:rsidRDefault="00115BA9" w:rsidP="00A713CD">
      <w:pPr>
        <w:spacing w:line="260" w:lineRule="exact"/>
        <w:rPr>
          <w:color w:val="000000" w:themeColor="text1"/>
          <w:szCs w:val="22"/>
          <w:lang w:val="ru-RU"/>
        </w:rPr>
      </w:pPr>
    </w:p>
    <w:p w14:paraId="5AE7D208" w14:textId="4F539674" w:rsidR="00115BA9" w:rsidRPr="00121095" w:rsidRDefault="00903948" w:rsidP="003868FD">
      <w:pPr>
        <w:spacing w:line="260" w:lineRule="exact"/>
        <w:rPr>
          <w:lang w:val="ru-RU"/>
        </w:rPr>
      </w:pPr>
      <w:r w:rsidRPr="00185BF1">
        <w:fldChar w:fldCharType="begin"/>
      </w:r>
      <w:r w:rsidRPr="00121095">
        <w:rPr>
          <w:lang w:val="ru-RU"/>
        </w:rPr>
        <w:instrText xml:space="preserve"> </w:instrText>
      </w:r>
      <w:r w:rsidRPr="00185BF1">
        <w:instrText>AUTONUM</w:instrText>
      </w:r>
      <w:r w:rsidRPr="00121095">
        <w:rPr>
          <w:lang w:val="ru-RU"/>
        </w:rPr>
        <w:instrText xml:space="preserve"> </w:instrText>
      </w:r>
      <w:r w:rsidRPr="00185BF1">
        <w:fldChar w:fldCharType="end"/>
      </w:r>
      <w:r w:rsidRPr="00121095">
        <w:rPr>
          <w:lang w:val="ru-RU"/>
        </w:rPr>
        <w:tab/>
      </w:r>
      <w:r w:rsidR="003868FD" w:rsidRPr="00121095">
        <w:rPr>
          <w:lang w:val="ru-RU"/>
        </w:rPr>
        <w:t>Помощник Генерального директора г-н Кеничиро Нацуме</w:t>
      </w:r>
      <w:r w:rsidR="009A2C95">
        <w:rPr>
          <w:lang w:val="ru-RU"/>
        </w:rPr>
        <w:t>, Сектор инфраструктуры и платформ ВОИС,</w:t>
      </w:r>
      <w:r w:rsidR="003868FD" w:rsidRPr="00121095">
        <w:rPr>
          <w:lang w:val="ru-RU"/>
        </w:rPr>
        <w:t xml:space="preserve"> открыл сессию и приветствовал участников.</w:t>
      </w:r>
    </w:p>
    <w:p w14:paraId="0A715D6B" w14:textId="77777777" w:rsidR="00115BA9" w:rsidRPr="00121095" w:rsidRDefault="00115BA9" w:rsidP="00A713CD">
      <w:pPr>
        <w:spacing w:line="260" w:lineRule="exact"/>
        <w:rPr>
          <w:lang w:val="ru-RU"/>
        </w:rPr>
      </w:pPr>
    </w:p>
    <w:p w14:paraId="3A19838D" w14:textId="77777777" w:rsidR="00115BA9" w:rsidRPr="00121095" w:rsidRDefault="00115BA9">
      <w:pPr>
        <w:rPr>
          <w:lang w:val="ru-RU"/>
        </w:rPr>
      </w:pPr>
    </w:p>
    <w:p w14:paraId="2F1E0761" w14:textId="77777777" w:rsidR="00115BA9" w:rsidRPr="00121095" w:rsidRDefault="003868FD" w:rsidP="003868FD">
      <w:pPr>
        <w:spacing w:line="260" w:lineRule="exact"/>
        <w:rPr>
          <w:b/>
          <w:lang w:val="ru-RU"/>
        </w:rPr>
      </w:pPr>
      <w:r w:rsidRPr="00121095">
        <w:rPr>
          <w:b/>
          <w:lang w:val="ru-RU"/>
        </w:rPr>
        <w:t>ДОЛЖНОСТНЫЕ ЛИЦА</w:t>
      </w:r>
    </w:p>
    <w:p w14:paraId="2E0DD98C" w14:textId="77777777" w:rsidR="00115BA9" w:rsidRPr="00121095" w:rsidRDefault="00115BA9" w:rsidP="00A713CD">
      <w:pPr>
        <w:spacing w:line="260" w:lineRule="exact"/>
        <w:rPr>
          <w:lang w:val="ru-RU"/>
        </w:rPr>
      </w:pPr>
    </w:p>
    <w:p w14:paraId="4517E889" w14:textId="00310F8F" w:rsidR="00115BA9" w:rsidRPr="00121095" w:rsidRDefault="00A713CD" w:rsidP="003868FD">
      <w:pPr>
        <w:spacing w:line="260" w:lineRule="exact"/>
        <w:rPr>
          <w:szCs w:val="22"/>
          <w:lang w:val="ru-RU"/>
        </w:rPr>
      </w:pPr>
      <w:r w:rsidRPr="00121095">
        <w:rPr>
          <w:szCs w:val="22"/>
        </w:rPr>
        <w:fldChar w:fldCharType="begin"/>
      </w:r>
      <w:r w:rsidRPr="00121095">
        <w:rPr>
          <w:szCs w:val="22"/>
          <w:lang w:val="ru-RU"/>
        </w:rPr>
        <w:instrText xml:space="preserve"> </w:instrText>
      </w:r>
      <w:r w:rsidRPr="00121095">
        <w:rPr>
          <w:szCs w:val="22"/>
        </w:rPr>
        <w:instrText>AUTONUM</w:instrText>
      </w:r>
      <w:r w:rsidRPr="00121095">
        <w:rPr>
          <w:szCs w:val="22"/>
          <w:lang w:val="ru-RU"/>
        </w:rPr>
        <w:instrText xml:space="preserve"> </w:instrText>
      </w:r>
      <w:r w:rsidRPr="00121095">
        <w:rPr>
          <w:szCs w:val="22"/>
        </w:rPr>
        <w:fldChar w:fldCharType="end"/>
      </w:r>
      <w:r w:rsidRPr="00121095">
        <w:rPr>
          <w:szCs w:val="22"/>
          <w:lang w:val="ru-RU"/>
        </w:rPr>
        <w:tab/>
      </w:r>
      <w:r w:rsidR="009A2C95">
        <w:rPr>
          <w:szCs w:val="22"/>
          <w:lang w:val="ru-RU"/>
        </w:rPr>
        <w:t xml:space="preserve">В прошлом году </w:t>
      </w:r>
      <w:r w:rsidR="003868FD" w:rsidRPr="00121095">
        <w:rPr>
          <w:szCs w:val="22"/>
          <w:lang w:val="ru-RU"/>
        </w:rPr>
        <w:t xml:space="preserve">Комитет избрал </w:t>
      </w:r>
      <w:r w:rsidR="009A2C95">
        <w:rPr>
          <w:szCs w:val="22"/>
          <w:lang w:val="ru-RU"/>
        </w:rPr>
        <w:t>П</w:t>
      </w:r>
      <w:r w:rsidR="003868FD" w:rsidRPr="00121095">
        <w:rPr>
          <w:szCs w:val="22"/>
          <w:lang w:val="ru-RU"/>
        </w:rPr>
        <w:t>редседателем г-на Тома Кларка (ВИСЕС)</w:t>
      </w:r>
      <w:r w:rsidR="009A2C95">
        <w:rPr>
          <w:szCs w:val="22"/>
          <w:lang w:val="ru-RU"/>
        </w:rPr>
        <w:t xml:space="preserve"> на два календарных года</w:t>
      </w:r>
      <w:r w:rsidR="003868FD" w:rsidRPr="00121095">
        <w:rPr>
          <w:szCs w:val="22"/>
          <w:lang w:val="ru-RU"/>
        </w:rPr>
        <w:t>.</w:t>
      </w:r>
      <w:r w:rsidR="009A2C95">
        <w:rPr>
          <w:szCs w:val="22"/>
          <w:lang w:val="ru-RU"/>
        </w:rPr>
        <w:t xml:space="preserve">  Комитет единогласно избрал заместителями Председателя г-на Андреаса Остлунда (Швеция) и г-жу Иде Франк (Дания).     </w:t>
      </w:r>
    </w:p>
    <w:p w14:paraId="4140AA6F" w14:textId="77777777" w:rsidR="00115BA9" w:rsidRPr="00121095" w:rsidRDefault="00115BA9" w:rsidP="00A713CD">
      <w:pPr>
        <w:spacing w:line="260" w:lineRule="exact"/>
        <w:rPr>
          <w:szCs w:val="22"/>
          <w:lang w:val="ru-RU"/>
        </w:rPr>
      </w:pPr>
    </w:p>
    <w:p w14:paraId="233C7128" w14:textId="752E9BEA" w:rsidR="00115BA9" w:rsidRPr="00121095" w:rsidRDefault="00A713CD" w:rsidP="003868FD">
      <w:pPr>
        <w:spacing w:line="260" w:lineRule="exact"/>
        <w:rPr>
          <w:szCs w:val="22"/>
          <w:lang w:val="ru-RU"/>
        </w:rPr>
      </w:pPr>
      <w:r w:rsidRPr="00121095">
        <w:rPr>
          <w:szCs w:val="22"/>
        </w:rPr>
        <w:fldChar w:fldCharType="begin"/>
      </w:r>
      <w:r w:rsidRPr="00121095">
        <w:rPr>
          <w:szCs w:val="22"/>
          <w:lang w:val="ru-RU"/>
        </w:rPr>
        <w:instrText xml:space="preserve"> </w:instrText>
      </w:r>
      <w:r w:rsidRPr="00121095">
        <w:rPr>
          <w:szCs w:val="22"/>
        </w:rPr>
        <w:instrText>AUTONUM</w:instrText>
      </w:r>
      <w:r w:rsidRPr="00121095">
        <w:rPr>
          <w:szCs w:val="22"/>
          <w:lang w:val="ru-RU"/>
        </w:rPr>
        <w:instrText xml:space="preserve">  </w:instrText>
      </w:r>
      <w:r w:rsidRPr="00121095">
        <w:rPr>
          <w:szCs w:val="22"/>
        </w:rPr>
        <w:fldChar w:fldCharType="end"/>
      </w:r>
      <w:r w:rsidRPr="00121095">
        <w:rPr>
          <w:szCs w:val="22"/>
          <w:lang w:val="ru-RU"/>
        </w:rPr>
        <w:tab/>
      </w:r>
      <w:r w:rsidR="003868FD" w:rsidRPr="00121095">
        <w:rPr>
          <w:szCs w:val="22"/>
          <w:lang w:val="ru-RU"/>
        </w:rPr>
        <w:t>Функции секретаря сессии выполнял</w:t>
      </w:r>
      <w:r w:rsidR="009A2C95">
        <w:rPr>
          <w:szCs w:val="22"/>
          <w:lang w:val="ru-RU"/>
        </w:rPr>
        <w:t>а</w:t>
      </w:r>
      <w:r w:rsidR="003868FD" w:rsidRPr="00121095">
        <w:rPr>
          <w:szCs w:val="22"/>
          <w:lang w:val="ru-RU"/>
        </w:rPr>
        <w:t xml:space="preserve"> г-жа Элисон Цюгер (ВОИС).</w:t>
      </w:r>
    </w:p>
    <w:p w14:paraId="60CDDDE0" w14:textId="77777777" w:rsidR="00115BA9" w:rsidRPr="00121095" w:rsidRDefault="00115BA9" w:rsidP="00A713CD">
      <w:pPr>
        <w:spacing w:line="260" w:lineRule="exact"/>
        <w:rPr>
          <w:szCs w:val="22"/>
          <w:lang w:val="ru-RU"/>
        </w:rPr>
      </w:pPr>
    </w:p>
    <w:p w14:paraId="54C5CC1D" w14:textId="77777777" w:rsidR="00115BA9" w:rsidRPr="00121095" w:rsidRDefault="00115BA9" w:rsidP="00A713CD">
      <w:pPr>
        <w:spacing w:line="260" w:lineRule="exact"/>
        <w:rPr>
          <w:szCs w:val="22"/>
          <w:lang w:val="ru-RU"/>
        </w:rPr>
      </w:pPr>
    </w:p>
    <w:p w14:paraId="4CE29A2E" w14:textId="77777777" w:rsidR="00115BA9" w:rsidRPr="00121095" w:rsidRDefault="003868FD" w:rsidP="003868FD">
      <w:pPr>
        <w:spacing w:line="260" w:lineRule="exact"/>
        <w:rPr>
          <w:b/>
          <w:lang w:val="ru-RU"/>
        </w:rPr>
      </w:pPr>
      <w:r w:rsidRPr="00121095">
        <w:rPr>
          <w:b/>
          <w:lang w:val="ru-RU"/>
        </w:rPr>
        <w:t>ПРИНЯТИЕ ПОВЕСТКИ ДНЯ</w:t>
      </w:r>
    </w:p>
    <w:p w14:paraId="2C41A95C" w14:textId="77777777" w:rsidR="00115BA9" w:rsidRPr="00121095" w:rsidRDefault="00115BA9" w:rsidP="00A713CD">
      <w:pPr>
        <w:spacing w:line="260" w:lineRule="exact"/>
        <w:rPr>
          <w:lang w:val="ru-RU"/>
        </w:rPr>
      </w:pPr>
    </w:p>
    <w:p w14:paraId="348B8F14" w14:textId="77777777" w:rsidR="00115BA9" w:rsidRPr="00121095" w:rsidRDefault="00A713CD" w:rsidP="003868FD">
      <w:pPr>
        <w:spacing w:line="260" w:lineRule="exact"/>
        <w:ind w:left="550"/>
        <w:rPr>
          <w:szCs w:val="22"/>
          <w:lang w:val="ru-RU"/>
        </w:rPr>
      </w:pPr>
      <w:r w:rsidRPr="00121095">
        <w:rPr>
          <w:szCs w:val="22"/>
        </w:rPr>
        <w:fldChar w:fldCharType="begin"/>
      </w:r>
      <w:r w:rsidRPr="00121095">
        <w:rPr>
          <w:szCs w:val="22"/>
          <w:lang w:val="ru-RU"/>
        </w:rPr>
        <w:instrText xml:space="preserve"> </w:instrText>
      </w:r>
      <w:r w:rsidRPr="00121095">
        <w:rPr>
          <w:szCs w:val="22"/>
        </w:rPr>
        <w:instrText>AUTONUM</w:instrText>
      </w:r>
      <w:r w:rsidRPr="00121095">
        <w:rPr>
          <w:szCs w:val="22"/>
          <w:lang w:val="ru-RU"/>
        </w:rPr>
        <w:instrText xml:space="preserve">  </w:instrText>
      </w:r>
      <w:r w:rsidRPr="00121095">
        <w:rPr>
          <w:szCs w:val="22"/>
        </w:rPr>
        <w:fldChar w:fldCharType="end"/>
      </w:r>
      <w:r w:rsidRPr="00121095">
        <w:rPr>
          <w:szCs w:val="22"/>
          <w:lang w:val="ru-RU"/>
        </w:rPr>
        <w:tab/>
      </w:r>
      <w:r w:rsidR="003868FD" w:rsidRPr="00121095">
        <w:rPr>
          <w:szCs w:val="22"/>
          <w:lang w:val="ru-RU"/>
        </w:rPr>
        <w:t>Комитет единогласно принял повестку дня, которая приводится в приложении II к настоящему отчету.</w:t>
      </w:r>
    </w:p>
    <w:p w14:paraId="68FCC2F6" w14:textId="77777777" w:rsidR="00115BA9" w:rsidRPr="00121095" w:rsidRDefault="00115BA9" w:rsidP="00A713CD">
      <w:pPr>
        <w:spacing w:line="260" w:lineRule="exact"/>
        <w:rPr>
          <w:szCs w:val="22"/>
          <w:lang w:val="ru-RU"/>
        </w:rPr>
      </w:pPr>
    </w:p>
    <w:p w14:paraId="43D04942" w14:textId="77777777" w:rsidR="00115BA9" w:rsidRPr="00121095" w:rsidRDefault="00115BA9" w:rsidP="00A713CD">
      <w:pPr>
        <w:spacing w:line="260" w:lineRule="exact"/>
        <w:rPr>
          <w:szCs w:val="22"/>
          <w:lang w:val="ru-RU"/>
        </w:rPr>
      </w:pPr>
    </w:p>
    <w:p w14:paraId="4E751764" w14:textId="77777777" w:rsidR="00115BA9" w:rsidRPr="00121095" w:rsidRDefault="003868FD" w:rsidP="003868FD">
      <w:pPr>
        <w:spacing w:line="260" w:lineRule="exact"/>
        <w:rPr>
          <w:b/>
          <w:lang w:val="ru-RU"/>
        </w:rPr>
      </w:pPr>
      <w:r w:rsidRPr="00121095">
        <w:rPr>
          <w:b/>
          <w:lang w:val="ru-RU"/>
        </w:rPr>
        <w:t>ОБСУЖДЕНИЯ, ВЫВОДЫ И РЕШЕНИЯ</w:t>
      </w:r>
    </w:p>
    <w:p w14:paraId="7D0F2AB8" w14:textId="77777777" w:rsidR="00115BA9" w:rsidRPr="00121095" w:rsidRDefault="00115BA9" w:rsidP="00A713CD">
      <w:pPr>
        <w:spacing w:line="260" w:lineRule="exact"/>
        <w:rPr>
          <w:szCs w:val="22"/>
          <w:lang w:val="ru-RU"/>
        </w:rPr>
      </w:pPr>
    </w:p>
    <w:p w14:paraId="387C540A" w14:textId="77777777" w:rsidR="00115BA9" w:rsidRPr="00121095" w:rsidRDefault="00A713CD" w:rsidP="003868FD">
      <w:pPr>
        <w:spacing w:line="260" w:lineRule="exact"/>
        <w:rPr>
          <w:szCs w:val="22"/>
          <w:lang w:val="ru-RU"/>
        </w:rPr>
      </w:pPr>
      <w:r w:rsidRPr="00121095">
        <w:rPr>
          <w:szCs w:val="22"/>
        </w:rPr>
        <w:fldChar w:fldCharType="begin"/>
      </w:r>
      <w:r w:rsidRPr="00121095">
        <w:rPr>
          <w:szCs w:val="22"/>
          <w:lang w:val="ru-RU"/>
        </w:rPr>
        <w:instrText xml:space="preserve"> </w:instrText>
      </w:r>
      <w:r w:rsidRPr="00121095">
        <w:rPr>
          <w:szCs w:val="22"/>
        </w:rPr>
        <w:instrText>AUTONUM</w:instrText>
      </w:r>
      <w:r w:rsidRPr="00121095">
        <w:rPr>
          <w:szCs w:val="22"/>
          <w:lang w:val="ru-RU"/>
        </w:rPr>
        <w:instrText xml:space="preserve"> </w:instrText>
      </w:r>
      <w:r w:rsidRPr="00121095">
        <w:rPr>
          <w:szCs w:val="22"/>
        </w:rPr>
        <w:fldChar w:fldCharType="end"/>
      </w:r>
      <w:r w:rsidRPr="00121095">
        <w:rPr>
          <w:szCs w:val="22"/>
          <w:lang w:val="ru-RU"/>
        </w:rPr>
        <w:tab/>
      </w:r>
      <w:r w:rsidR="003868FD" w:rsidRPr="00121095">
        <w:rPr>
          <w:szCs w:val="22"/>
          <w:lang w:val="ru-RU"/>
        </w:rPr>
        <w:t>В соответствии с решением руководящих органов ВОИС, принятым в ходе десятой серии заседаний, состоявшихся 24 сентября – 2 октября 1979 г. (см. пункты 51 и 52 документа AB/X/32), в отчет о настоящей сессии включены только выводы Комитета (решения, рекомендации, мнения и т.д.), и в нем не воспроизводятся, в частности, заявления, сделанные кем-либо из участников, за исключением оговорок, касающихся того или иного конкретного вывода Комитета, или оговорок, высказанных повторно после того, как такой вывод был сформулирован.</w:t>
      </w:r>
    </w:p>
    <w:p w14:paraId="14B0D801" w14:textId="77777777" w:rsidR="00115BA9" w:rsidRPr="00121095" w:rsidRDefault="00115BA9" w:rsidP="00A713CD">
      <w:pPr>
        <w:spacing w:line="260" w:lineRule="exact"/>
        <w:rPr>
          <w:szCs w:val="22"/>
          <w:lang w:val="ru-RU"/>
        </w:rPr>
      </w:pPr>
    </w:p>
    <w:p w14:paraId="5F5B6611" w14:textId="77777777" w:rsidR="00115BA9" w:rsidRPr="00121095" w:rsidRDefault="00115BA9" w:rsidP="00A713CD">
      <w:pPr>
        <w:spacing w:line="260" w:lineRule="exact"/>
        <w:rPr>
          <w:szCs w:val="22"/>
          <w:lang w:val="ru-RU"/>
        </w:rPr>
      </w:pPr>
    </w:p>
    <w:p w14:paraId="30A0382A" w14:textId="7D837BFA" w:rsidR="00115BA9" w:rsidRPr="00121095" w:rsidRDefault="00D950D6" w:rsidP="003868FD">
      <w:pPr>
        <w:spacing w:line="260" w:lineRule="exact"/>
        <w:rPr>
          <w:b/>
          <w:szCs w:val="22"/>
          <w:lang w:val="ru-RU"/>
        </w:rPr>
      </w:pPr>
      <w:r>
        <w:rPr>
          <w:b/>
          <w:szCs w:val="22"/>
          <w:lang w:val="ru-RU"/>
        </w:rPr>
        <w:t>ПРИНЯТИЕ ПОПРАВОК И ДРУГИХ ИЗМЕНЕНИЙ К 11-</w:t>
      </w:r>
      <w:r w:rsidR="00B836B2">
        <w:rPr>
          <w:b/>
          <w:szCs w:val="22"/>
          <w:lang w:val="ru-RU"/>
        </w:rPr>
        <w:t>Й</w:t>
      </w:r>
      <w:r>
        <w:rPr>
          <w:b/>
          <w:szCs w:val="22"/>
          <w:lang w:val="ru-RU"/>
        </w:rPr>
        <w:t xml:space="preserve"> </w:t>
      </w:r>
      <w:r w:rsidR="00B836B2">
        <w:rPr>
          <w:b/>
          <w:szCs w:val="22"/>
          <w:lang w:val="ru-RU"/>
        </w:rPr>
        <w:t>РЕДАКЦИИ</w:t>
      </w:r>
      <w:r>
        <w:rPr>
          <w:b/>
          <w:szCs w:val="22"/>
          <w:lang w:val="ru-RU"/>
        </w:rPr>
        <w:t xml:space="preserve"> НИЦЦКОЙ КЛАССИФИКАЦИИ И ВСТУПЛЕНИЕ В СИЛУ 12-</w:t>
      </w:r>
      <w:r w:rsidR="00B836B2">
        <w:rPr>
          <w:b/>
          <w:szCs w:val="22"/>
          <w:lang w:val="ru-RU"/>
        </w:rPr>
        <w:t>Й</w:t>
      </w:r>
      <w:r>
        <w:rPr>
          <w:b/>
          <w:szCs w:val="22"/>
          <w:lang w:val="ru-RU"/>
        </w:rPr>
        <w:t xml:space="preserve"> </w:t>
      </w:r>
      <w:r w:rsidR="00B836B2">
        <w:rPr>
          <w:b/>
          <w:szCs w:val="22"/>
          <w:lang w:val="ru-RU"/>
        </w:rPr>
        <w:t>РЕДАКЦИИ</w:t>
      </w:r>
      <w:r>
        <w:rPr>
          <w:b/>
          <w:szCs w:val="22"/>
          <w:lang w:val="ru-RU"/>
        </w:rPr>
        <w:t xml:space="preserve"> НИЦЦКОЙ КЛАССИФИКАЦИИ </w:t>
      </w:r>
    </w:p>
    <w:p w14:paraId="0D97638D" w14:textId="77777777" w:rsidR="00115BA9" w:rsidRPr="00121095" w:rsidRDefault="00115BA9" w:rsidP="00271D5F">
      <w:pPr>
        <w:spacing w:line="260" w:lineRule="exact"/>
        <w:rPr>
          <w:szCs w:val="22"/>
          <w:lang w:val="ru-RU"/>
        </w:rPr>
      </w:pPr>
    </w:p>
    <w:p w14:paraId="47FD2DC9" w14:textId="402F48B9" w:rsidR="00115BA9" w:rsidRDefault="00271D5F" w:rsidP="00D950D6">
      <w:pPr>
        <w:spacing w:line="260" w:lineRule="exact"/>
        <w:ind w:left="567"/>
        <w:rPr>
          <w:szCs w:val="22"/>
          <w:lang w:val="ru-RU"/>
        </w:rPr>
      </w:pPr>
      <w:r w:rsidRPr="00121095">
        <w:rPr>
          <w:szCs w:val="22"/>
        </w:rPr>
        <w:fldChar w:fldCharType="begin"/>
      </w:r>
      <w:r w:rsidRPr="00121095">
        <w:rPr>
          <w:szCs w:val="22"/>
          <w:lang w:val="ru-RU"/>
        </w:rPr>
        <w:instrText xml:space="preserve"> </w:instrText>
      </w:r>
      <w:r w:rsidRPr="00121095">
        <w:rPr>
          <w:szCs w:val="22"/>
        </w:rPr>
        <w:instrText>AUTONUM</w:instrText>
      </w:r>
      <w:r w:rsidRPr="00121095">
        <w:rPr>
          <w:szCs w:val="22"/>
          <w:lang w:val="ru-RU"/>
        </w:rPr>
        <w:instrText xml:space="preserve">  </w:instrText>
      </w:r>
      <w:r w:rsidRPr="00121095">
        <w:rPr>
          <w:szCs w:val="22"/>
        </w:rPr>
        <w:fldChar w:fldCharType="end"/>
      </w:r>
      <w:r w:rsidRPr="00121095">
        <w:rPr>
          <w:szCs w:val="22"/>
          <w:lang w:val="ru-RU"/>
        </w:rPr>
        <w:tab/>
      </w:r>
      <w:r w:rsidR="003868FD" w:rsidRPr="00121095">
        <w:rPr>
          <w:szCs w:val="22"/>
          <w:lang w:val="ru-RU"/>
        </w:rPr>
        <w:t xml:space="preserve">В соответствии с </w:t>
      </w:r>
      <w:r w:rsidR="00D950D6">
        <w:rPr>
          <w:szCs w:val="22"/>
          <w:lang w:val="ru-RU"/>
        </w:rPr>
        <w:t>правилом 7(1) Правил процедуры Комитет постановил, что изменения к той версии 11-</w:t>
      </w:r>
      <w:r w:rsidR="00B836B2">
        <w:rPr>
          <w:szCs w:val="22"/>
          <w:lang w:val="ru-RU"/>
        </w:rPr>
        <w:t>й</w:t>
      </w:r>
      <w:r w:rsidR="00D950D6">
        <w:rPr>
          <w:szCs w:val="22"/>
          <w:lang w:val="ru-RU"/>
        </w:rPr>
        <w:t xml:space="preserve"> </w:t>
      </w:r>
      <w:r w:rsidR="00B836B2">
        <w:rPr>
          <w:szCs w:val="22"/>
          <w:lang w:val="ru-RU"/>
        </w:rPr>
        <w:t>редакции</w:t>
      </w:r>
      <w:r w:rsidR="00D950D6">
        <w:rPr>
          <w:szCs w:val="22"/>
          <w:lang w:val="ru-RU"/>
        </w:rPr>
        <w:t xml:space="preserve"> Ниццкой классификации, которая существует по состоянию на 2022 г., а также поправки по смыслу</w:t>
      </w:r>
      <w:r w:rsidR="003868FD" w:rsidRPr="00121095">
        <w:rPr>
          <w:szCs w:val="22"/>
          <w:lang w:val="ru-RU"/>
        </w:rPr>
        <w:t xml:space="preserve"> статьи 3(7)(a) и (b) Ниццкого соглашения</w:t>
      </w:r>
      <w:r w:rsidR="003868FD" w:rsidRPr="00121095">
        <w:rPr>
          <w:rStyle w:val="FootnoteReference"/>
          <w:szCs w:val="22"/>
          <w:lang w:val="ru-RU"/>
        </w:rPr>
        <w:footnoteReference w:id="2"/>
      </w:r>
      <w:r w:rsidR="00D950D6">
        <w:rPr>
          <w:szCs w:val="22"/>
          <w:lang w:val="ru-RU"/>
        </w:rPr>
        <w:t>, принятые за весь шестилетний период его пересмотра, вступят в силу 1 января 2023 г. и будут опубликованы в Интернете до конца 2022 г. в тексте ново</w:t>
      </w:r>
      <w:r w:rsidR="00B836B2">
        <w:rPr>
          <w:szCs w:val="22"/>
          <w:lang w:val="ru-RU"/>
        </w:rPr>
        <w:t>й</w:t>
      </w:r>
      <w:r w:rsidR="00D950D6">
        <w:rPr>
          <w:szCs w:val="22"/>
          <w:lang w:val="ru-RU"/>
        </w:rPr>
        <w:t xml:space="preserve"> (12-</w:t>
      </w:r>
      <w:r w:rsidR="00B836B2">
        <w:rPr>
          <w:szCs w:val="22"/>
          <w:lang w:val="ru-RU"/>
        </w:rPr>
        <w:t>й</w:t>
      </w:r>
      <w:r w:rsidR="00D950D6">
        <w:rPr>
          <w:szCs w:val="22"/>
          <w:lang w:val="ru-RU"/>
        </w:rPr>
        <w:t xml:space="preserve">) </w:t>
      </w:r>
      <w:r w:rsidR="00B836B2">
        <w:rPr>
          <w:szCs w:val="22"/>
          <w:lang w:val="ru-RU"/>
        </w:rPr>
        <w:t>редакции</w:t>
      </w:r>
      <w:r w:rsidR="00D950D6">
        <w:rPr>
          <w:szCs w:val="22"/>
          <w:lang w:val="ru-RU"/>
        </w:rPr>
        <w:t xml:space="preserve"> </w:t>
      </w:r>
      <w:r w:rsidR="00D950D6" w:rsidRPr="00D950D6">
        <w:rPr>
          <w:szCs w:val="22"/>
          <w:lang w:val="ru-RU"/>
        </w:rPr>
        <w:t>(</w:t>
      </w:r>
      <w:r w:rsidR="00D950D6" w:rsidRPr="00D950D6">
        <w:rPr>
          <w:szCs w:val="22"/>
        </w:rPr>
        <w:t>NCL</w:t>
      </w:r>
      <w:r w:rsidR="00D950D6" w:rsidRPr="00D950D6">
        <w:rPr>
          <w:szCs w:val="22"/>
          <w:lang w:val="ru-RU"/>
        </w:rPr>
        <w:t xml:space="preserve"> (12-2023))</w:t>
      </w:r>
      <w:r w:rsidR="00D950D6">
        <w:rPr>
          <w:szCs w:val="22"/>
          <w:lang w:val="ru-RU"/>
        </w:rPr>
        <w:t xml:space="preserve"> на английском и французском языках. </w:t>
      </w:r>
    </w:p>
    <w:p w14:paraId="6BD9C3ED" w14:textId="411B1796" w:rsidR="00D950D6" w:rsidRDefault="00D950D6" w:rsidP="00D950D6">
      <w:pPr>
        <w:spacing w:line="260" w:lineRule="exact"/>
        <w:ind w:left="567"/>
        <w:rPr>
          <w:szCs w:val="22"/>
          <w:lang w:val="ru-RU"/>
        </w:rPr>
      </w:pPr>
    </w:p>
    <w:p w14:paraId="4764BE2B" w14:textId="224C21F5" w:rsidR="00D950D6" w:rsidRDefault="00D950D6" w:rsidP="00D950D6">
      <w:pPr>
        <w:spacing w:line="260" w:lineRule="exact"/>
        <w:ind w:left="567"/>
        <w:rPr>
          <w:szCs w:val="22"/>
          <w:lang w:val="ru-RU"/>
        </w:rPr>
      </w:pPr>
      <w:r>
        <w:rPr>
          <w:szCs w:val="22"/>
          <w:lang w:val="ru-RU"/>
        </w:rPr>
        <w:t>8.</w:t>
      </w:r>
      <w:r>
        <w:rPr>
          <w:szCs w:val="22"/>
          <w:lang w:val="ru-RU"/>
        </w:rPr>
        <w:tab/>
        <w:t xml:space="preserve">Комитет отметил, что </w:t>
      </w:r>
      <w:r w:rsidR="00417B6A">
        <w:rPr>
          <w:szCs w:val="22"/>
          <w:lang w:val="ru-RU"/>
        </w:rPr>
        <w:t>п</w:t>
      </w:r>
      <w:r w:rsidRPr="00D950D6">
        <w:rPr>
          <w:szCs w:val="22"/>
          <w:lang w:val="ru-RU"/>
        </w:rPr>
        <w:t xml:space="preserve">редварительная публикация будет размещена на сайте NCLPub, а перечень товаров и услуг в формате Excel на английском и французском языках будет опубликован на </w:t>
      </w:r>
      <w:hyperlink r:id="rId9" w:history="1">
        <w:r w:rsidRPr="009933AB">
          <w:rPr>
            <w:rStyle w:val="Hyperlink"/>
            <w:szCs w:val="22"/>
            <w:lang w:val="ru-RU"/>
          </w:rPr>
          <w:t>электронном форуме</w:t>
        </w:r>
      </w:hyperlink>
      <w:r w:rsidRPr="00D950D6">
        <w:rPr>
          <w:szCs w:val="22"/>
          <w:lang w:val="ru-RU"/>
        </w:rPr>
        <w:t xml:space="preserve"> к концу июня 2022 г.</w:t>
      </w:r>
    </w:p>
    <w:p w14:paraId="479BD08A" w14:textId="4BAEAB58" w:rsidR="009933AB" w:rsidRDefault="009933AB" w:rsidP="009933AB">
      <w:pPr>
        <w:spacing w:line="260" w:lineRule="exact"/>
        <w:rPr>
          <w:szCs w:val="22"/>
          <w:lang w:val="ru-RU"/>
        </w:rPr>
      </w:pPr>
    </w:p>
    <w:p w14:paraId="06F026A3" w14:textId="6AECF1EF" w:rsidR="009933AB" w:rsidRPr="00121095" w:rsidRDefault="009933AB" w:rsidP="009933AB">
      <w:pPr>
        <w:spacing w:line="260" w:lineRule="exact"/>
        <w:rPr>
          <w:szCs w:val="22"/>
          <w:lang w:val="ru-RU"/>
        </w:rPr>
      </w:pPr>
      <w:r>
        <w:rPr>
          <w:szCs w:val="22"/>
          <w:lang w:val="ru-RU"/>
        </w:rPr>
        <w:lastRenderedPageBreak/>
        <w:t>9.</w:t>
      </w:r>
      <w:r>
        <w:rPr>
          <w:szCs w:val="22"/>
          <w:lang w:val="ru-RU"/>
        </w:rPr>
        <w:tab/>
      </w:r>
      <w:r w:rsidRPr="009933AB">
        <w:rPr>
          <w:szCs w:val="22"/>
          <w:lang w:val="ru-RU"/>
        </w:rPr>
        <w:t>Комитет предложил Международному бюро воспользоваться возможностью исправить любые очевидные опечатки или грамматические ошибки, которые были обнаружены в тексте Классификации, и согласовать, насколько это возможно, использование пунктуации.</w:t>
      </w:r>
    </w:p>
    <w:p w14:paraId="56D25FF2" w14:textId="7034187B" w:rsidR="00115BA9" w:rsidRPr="00121095" w:rsidRDefault="00115BA9" w:rsidP="00271D5F">
      <w:pPr>
        <w:spacing w:line="260" w:lineRule="exact"/>
        <w:rPr>
          <w:szCs w:val="22"/>
          <w:lang w:val="ru-RU"/>
        </w:rPr>
      </w:pPr>
    </w:p>
    <w:p w14:paraId="5FB79E47" w14:textId="77777777" w:rsidR="00115BA9" w:rsidRPr="00121095" w:rsidRDefault="00115BA9" w:rsidP="00271D5F">
      <w:pPr>
        <w:spacing w:line="260" w:lineRule="exact"/>
        <w:rPr>
          <w:szCs w:val="22"/>
          <w:lang w:val="ru-RU"/>
        </w:rPr>
      </w:pPr>
    </w:p>
    <w:p w14:paraId="0C9B9B05" w14:textId="3ED215C1" w:rsidR="00115BA9" w:rsidRPr="00121095" w:rsidRDefault="00573BC8" w:rsidP="00573BC8">
      <w:pPr>
        <w:spacing w:line="260" w:lineRule="exact"/>
        <w:rPr>
          <w:b/>
          <w:szCs w:val="22"/>
          <w:lang w:val="ru-RU"/>
        </w:rPr>
      </w:pPr>
      <w:r w:rsidRPr="00121095">
        <w:rPr>
          <w:b/>
          <w:szCs w:val="22"/>
          <w:lang w:val="ru-RU"/>
        </w:rPr>
        <w:t>РАССМОТРЕНИЕ ПРЕДЛОЖЕНИЙ</w:t>
      </w:r>
      <w:r w:rsidR="009933AB">
        <w:rPr>
          <w:b/>
          <w:szCs w:val="22"/>
          <w:lang w:val="ru-RU"/>
        </w:rPr>
        <w:t xml:space="preserve"> ИЗ ГРУППЫ 1</w:t>
      </w:r>
      <w:r w:rsidRPr="00121095">
        <w:rPr>
          <w:b/>
          <w:szCs w:val="22"/>
          <w:lang w:val="ru-RU"/>
        </w:rPr>
        <w:t xml:space="preserve">, УТВЕРЖДЕННЫХ ПОСЛЕ ГОЛОСОВАНИЯ </w:t>
      </w:r>
      <w:r w:rsidR="00CC0093">
        <w:rPr>
          <w:b/>
          <w:szCs w:val="22"/>
          <w:lang w:val="ru-RU"/>
        </w:rPr>
        <w:t xml:space="preserve">№ </w:t>
      </w:r>
      <w:r w:rsidRPr="00121095">
        <w:rPr>
          <w:b/>
          <w:szCs w:val="22"/>
          <w:lang w:val="ru-RU"/>
        </w:rPr>
        <w:t xml:space="preserve">1 </w:t>
      </w:r>
      <w:r w:rsidR="00CC0093">
        <w:rPr>
          <w:b/>
          <w:szCs w:val="22"/>
          <w:lang w:val="ru-RU"/>
        </w:rPr>
        <w:t xml:space="preserve">С ИСПОЛЬЗОВАНИЕМ </w:t>
      </w:r>
      <w:r w:rsidR="00121095" w:rsidRPr="00121095">
        <w:rPr>
          <w:b/>
          <w:szCs w:val="22"/>
        </w:rPr>
        <w:t>NCLRMS</w:t>
      </w:r>
    </w:p>
    <w:p w14:paraId="4896D0AE" w14:textId="77777777" w:rsidR="00115BA9" w:rsidRPr="00115BA9" w:rsidRDefault="00115BA9" w:rsidP="00271D5F">
      <w:pPr>
        <w:spacing w:line="260" w:lineRule="exact"/>
        <w:rPr>
          <w:szCs w:val="22"/>
          <w:lang w:val="ru-RU"/>
        </w:rPr>
      </w:pPr>
    </w:p>
    <w:p w14:paraId="4368E3C5" w14:textId="6C45FC80" w:rsidR="00115BA9" w:rsidRDefault="009933AB" w:rsidP="00573BC8">
      <w:pPr>
        <w:spacing w:line="260" w:lineRule="exact"/>
        <w:rPr>
          <w:szCs w:val="22"/>
          <w:lang w:val="ru-RU"/>
        </w:rPr>
      </w:pPr>
      <w:r>
        <w:rPr>
          <w:szCs w:val="22"/>
          <w:lang w:val="ru-RU"/>
        </w:rPr>
        <w:t>10.</w:t>
      </w:r>
      <w:r w:rsidR="002C257E" w:rsidRPr="00573BC8">
        <w:rPr>
          <w:szCs w:val="22"/>
          <w:lang w:val="ru-RU"/>
        </w:rPr>
        <w:tab/>
      </w:r>
      <w:r w:rsidR="00573BC8" w:rsidRPr="00121095">
        <w:rPr>
          <w:szCs w:val="22"/>
          <w:lang w:val="ru-RU"/>
        </w:rPr>
        <w:t>Обсуждения велись на основе</w:t>
      </w:r>
      <w:r>
        <w:rPr>
          <w:szCs w:val="22"/>
          <w:lang w:val="ru-RU"/>
        </w:rPr>
        <w:t xml:space="preserve"> группы предложений 1 в </w:t>
      </w:r>
      <w:r>
        <w:rPr>
          <w:szCs w:val="22"/>
          <w:lang w:val="en-GB"/>
        </w:rPr>
        <w:t>NCLRMS</w:t>
      </w:r>
      <w:r w:rsidRPr="009933AB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проект</w:t>
      </w:r>
      <w:r w:rsidRPr="009933AB">
        <w:rPr>
          <w:szCs w:val="22"/>
          <w:lang w:val="ru-RU"/>
        </w:rPr>
        <w:t xml:space="preserve"> </w:t>
      </w:r>
      <w:hyperlink r:id="rId10" w:history="1">
        <w:r w:rsidRPr="009933AB">
          <w:rPr>
            <w:rStyle w:val="Hyperlink"/>
            <w:szCs w:val="22"/>
            <w:lang w:val="en-GB"/>
          </w:rPr>
          <w:t>CE</w:t>
        </w:r>
        <w:r w:rsidRPr="009933AB">
          <w:rPr>
            <w:rStyle w:val="Hyperlink"/>
            <w:szCs w:val="22"/>
            <w:lang w:val="ru-RU"/>
          </w:rPr>
          <w:t>322</w:t>
        </w:r>
      </w:hyperlink>
      <w:r w:rsidR="00121095">
        <w:rPr>
          <w:color w:val="000000"/>
          <w:szCs w:val="22"/>
          <w:lang w:val="ru-RU"/>
        </w:rPr>
        <w:t>,</w:t>
      </w:r>
      <w:r w:rsidRPr="009933AB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приложение 3),</w:t>
      </w:r>
      <w:r w:rsidR="00121095" w:rsidRPr="00573BC8">
        <w:rPr>
          <w:color w:val="000000"/>
          <w:szCs w:val="22"/>
          <w:lang w:val="ru-RU"/>
        </w:rPr>
        <w:t xml:space="preserve"> </w:t>
      </w:r>
      <w:r>
        <w:rPr>
          <w:szCs w:val="22"/>
          <w:lang w:val="ru-RU"/>
        </w:rPr>
        <w:t>содержащей</w:t>
      </w:r>
      <w:r w:rsidR="00573BC8" w:rsidRPr="00121095">
        <w:rPr>
          <w:szCs w:val="22"/>
          <w:lang w:val="ru-RU"/>
        </w:rPr>
        <w:t xml:space="preserve"> сводную таблицу предложений </w:t>
      </w:r>
      <w:r>
        <w:rPr>
          <w:szCs w:val="22"/>
          <w:lang w:val="ru-RU"/>
        </w:rPr>
        <w:t>относительно</w:t>
      </w:r>
      <w:r w:rsidR="00573BC8" w:rsidRPr="00121095">
        <w:rPr>
          <w:szCs w:val="22"/>
          <w:lang w:val="ru-RU"/>
        </w:rPr>
        <w:t xml:space="preserve"> изменени</w:t>
      </w:r>
      <w:r>
        <w:rPr>
          <w:szCs w:val="22"/>
          <w:lang w:val="ru-RU"/>
        </w:rPr>
        <w:t>й</w:t>
      </w:r>
      <w:r w:rsidR="00573BC8" w:rsidRPr="00121095">
        <w:rPr>
          <w:szCs w:val="22"/>
          <w:lang w:val="ru-RU"/>
        </w:rPr>
        <w:t xml:space="preserve"> к Классификации, которые получили поддержку большинства </w:t>
      </w:r>
      <w:r>
        <w:rPr>
          <w:szCs w:val="22"/>
          <w:lang w:val="ru-RU"/>
        </w:rPr>
        <w:t xml:space="preserve">в четыре пятых голосов </w:t>
      </w:r>
      <w:r w:rsidR="00573BC8" w:rsidRPr="00121095">
        <w:rPr>
          <w:szCs w:val="22"/>
          <w:lang w:val="ru-RU"/>
        </w:rPr>
        <w:t>при голосовании</w:t>
      </w:r>
      <w:r w:rsidR="00CC0093">
        <w:rPr>
          <w:szCs w:val="22"/>
          <w:lang w:val="ru-RU"/>
        </w:rPr>
        <w:t xml:space="preserve"> №</w:t>
      </w:r>
      <w:r w:rsidR="00573BC8" w:rsidRPr="00121095">
        <w:rPr>
          <w:szCs w:val="22"/>
          <w:lang w:val="ru-RU"/>
        </w:rPr>
        <w:t xml:space="preserve"> 1</w:t>
      </w:r>
    </w:p>
    <w:p w14:paraId="29F6C5FF" w14:textId="77777777" w:rsidR="00115BA9" w:rsidRDefault="00115BA9" w:rsidP="00271D5F">
      <w:pPr>
        <w:spacing w:line="260" w:lineRule="exact"/>
        <w:rPr>
          <w:szCs w:val="22"/>
          <w:lang w:val="ru-RU"/>
        </w:rPr>
      </w:pPr>
    </w:p>
    <w:p w14:paraId="488AB389" w14:textId="557AE94B" w:rsidR="00115BA9" w:rsidRPr="00B836B2" w:rsidRDefault="00B836B2" w:rsidP="002F01EC">
      <w:pPr>
        <w:spacing w:line="260" w:lineRule="exact"/>
        <w:ind w:left="550"/>
        <w:rPr>
          <w:szCs w:val="22"/>
          <w:lang w:val="lv-LV"/>
        </w:rPr>
      </w:pPr>
      <w:r w:rsidRPr="00B836B2">
        <w:rPr>
          <w:szCs w:val="22"/>
          <w:lang w:val="ru-RU"/>
        </w:rPr>
        <w:t>11.</w:t>
      </w:r>
      <w:r w:rsidR="00931C24" w:rsidRPr="00121095">
        <w:rPr>
          <w:szCs w:val="22"/>
          <w:lang w:val="ru-RU"/>
        </w:rPr>
        <w:tab/>
      </w:r>
      <w:r>
        <w:rPr>
          <w:szCs w:val="22"/>
          <w:lang w:val="ru-RU"/>
        </w:rPr>
        <w:t xml:space="preserve">Согласно поступившей просьбе одно предложение было перемещено в группу 2. </w:t>
      </w:r>
      <w:r w:rsidR="00417B6A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Комитет единогласно постановил принять оставшиеся предложения из группы 1.  Решения Комитета доступны </w:t>
      </w:r>
      <w:bookmarkStart w:id="5" w:name="_Hlk103719635"/>
      <w:r>
        <w:rPr>
          <w:szCs w:val="22"/>
          <w:lang w:val="ru-RU"/>
        </w:rPr>
        <w:t xml:space="preserve">в системе </w:t>
      </w:r>
      <w:r>
        <w:rPr>
          <w:szCs w:val="22"/>
          <w:lang w:val="en-GB"/>
        </w:rPr>
        <w:t>NCLRMS</w:t>
      </w:r>
      <w:r w:rsidRPr="00B836B2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на вкладке </w:t>
      </w:r>
      <w:r w:rsidRPr="00B836B2">
        <w:rPr>
          <w:szCs w:val="22"/>
        </w:rPr>
        <w:t>NCLRMS</w:t>
      </w:r>
      <w:r w:rsidRPr="00B836B2">
        <w:rPr>
          <w:szCs w:val="22"/>
          <w:lang w:val="ru-RU"/>
        </w:rPr>
        <w:t>/</w:t>
      </w:r>
      <w:r w:rsidRPr="00B836B2">
        <w:rPr>
          <w:szCs w:val="22"/>
        </w:rPr>
        <w:t>Sessions</w:t>
      </w:r>
      <w:r w:rsidRPr="00B836B2">
        <w:rPr>
          <w:szCs w:val="22"/>
          <w:lang w:val="ru-RU"/>
        </w:rPr>
        <w:t>/</w:t>
      </w:r>
      <w:r w:rsidRPr="00B836B2">
        <w:rPr>
          <w:szCs w:val="22"/>
        </w:rPr>
        <w:t>CE</w:t>
      </w:r>
      <w:r w:rsidRPr="00B836B2">
        <w:rPr>
          <w:szCs w:val="22"/>
          <w:lang w:val="ru-RU"/>
        </w:rPr>
        <w:t>32/</w:t>
      </w:r>
      <w:r w:rsidRPr="00B836B2">
        <w:rPr>
          <w:szCs w:val="22"/>
        </w:rPr>
        <w:t>Group</w:t>
      </w:r>
      <w:r w:rsidRPr="00B836B2">
        <w:rPr>
          <w:szCs w:val="22"/>
          <w:lang w:val="ru-RU"/>
        </w:rPr>
        <w:t xml:space="preserve"> 1</w:t>
      </w:r>
      <w:bookmarkEnd w:id="5"/>
      <w:r>
        <w:rPr>
          <w:szCs w:val="22"/>
          <w:lang w:val="ru-RU"/>
        </w:rPr>
        <w:t xml:space="preserve"> (а также на </w:t>
      </w:r>
      <w:hyperlink r:id="rId11" w:history="1">
        <w:r w:rsidRPr="00B836B2">
          <w:rPr>
            <w:rStyle w:val="Hyperlink"/>
            <w:szCs w:val="22"/>
            <w:lang w:val="ru-RU"/>
          </w:rPr>
          <w:t>электронном форуме</w:t>
        </w:r>
      </w:hyperlink>
      <w:r>
        <w:rPr>
          <w:szCs w:val="22"/>
          <w:lang w:val="ru-RU"/>
        </w:rPr>
        <w:t xml:space="preserve">, проект </w:t>
      </w:r>
      <w:hyperlink r:id="rId12" w:history="1">
        <w:r w:rsidRPr="00B836B2">
          <w:rPr>
            <w:rStyle w:val="Hyperlink"/>
            <w:szCs w:val="22"/>
            <w:lang w:val="en-GB"/>
          </w:rPr>
          <w:t>CE</w:t>
        </w:r>
        <w:r w:rsidRPr="00B836B2">
          <w:rPr>
            <w:rStyle w:val="Hyperlink"/>
            <w:szCs w:val="22"/>
            <w:lang w:val="ru-RU"/>
          </w:rPr>
          <w:t>320</w:t>
        </w:r>
      </w:hyperlink>
      <w:r w:rsidRPr="00B836B2">
        <w:rPr>
          <w:szCs w:val="22"/>
          <w:lang w:val="ru-RU"/>
        </w:rPr>
        <w:t xml:space="preserve">). </w:t>
      </w:r>
      <w:r>
        <w:rPr>
          <w:szCs w:val="22"/>
          <w:lang w:val="ru-RU"/>
        </w:rPr>
        <w:t xml:space="preserve">  </w:t>
      </w:r>
      <w:r w:rsidRPr="00B836B2">
        <w:rPr>
          <w:szCs w:val="22"/>
          <w:lang w:val="ru-RU"/>
        </w:rPr>
        <w:t xml:space="preserve"> </w:t>
      </w:r>
      <w:r>
        <w:rPr>
          <w:szCs w:val="22"/>
          <w:lang w:val="lv-LV"/>
        </w:rPr>
        <w:t xml:space="preserve"> </w:t>
      </w:r>
    </w:p>
    <w:p w14:paraId="58F74ACA" w14:textId="77777777" w:rsidR="002F01EC" w:rsidRPr="00121095" w:rsidRDefault="002F01EC" w:rsidP="002F01EC">
      <w:pPr>
        <w:spacing w:line="260" w:lineRule="exact"/>
        <w:ind w:left="550"/>
        <w:rPr>
          <w:b/>
          <w:caps/>
          <w:szCs w:val="22"/>
          <w:lang w:val="ru-RU"/>
        </w:rPr>
      </w:pPr>
    </w:p>
    <w:p w14:paraId="5302B6FB" w14:textId="5D46B2ED" w:rsidR="00115BA9" w:rsidRPr="00121095" w:rsidRDefault="00B836B2" w:rsidP="00573BC8">
      <w:pPr>
        <w:spacing w:line="260" w:lineRule="exact"/>
        <w:rPr>
          <w:b/>
          <w:caps/>
          <w:szCs w:val="22"/>
          <w:lang w:val="ru-RU"/>
        </w:rPr>
      </w:pPr>
      <w:r w:rsidRPr="00B836B2">
        <w:rPr>
          <w:b/>
          <w:caps/>
          <w:szCs w:val="22"/>
          <w:lang w:val="ru-RU"/>
        </w:rPr>
        <w:t>Рассмотрение предложений из группы 2 после голосования № 1 с использованием NCLRMS</w:t>
      </w:r>
    </w:p>
    <w:p w14:paraId="2A329C84" w14:textId="77777777" w:rsidR="00115BA9" w:rsidRPr="00115BA9" w:rsidRDefault="00115BA9" w:rsidP="00931C24">
      <w:pPr>
        <w:spacing w:line="260" w:lineRule="exact"/>
        <w:rPr>
          <w:szCs w:val="22"/>
          <w:lang w:val="ru-RU"/>
        </w:rPr>
      </w:pPr>
    </w:p>
    <w:p w14:paraId="308C59A7" w14:textId="1E0869B7" w:rsidR="00115BA9" w:rsidRDefault="00B836B2" w:rsidP="00741008">
      <w:pPr>
        <w:spacing w:line="260" w:lineRule="exact"/>
        <w:rPr>
          <w:color w:val="000000" w:themeColor="text1"/>
          <w:szCs w:val="22"/>
          <w:lang w:val="ru-RU"/>
        </w:rPr>
      </w:pPr>
      <w:r w:rsidRPr="00B836B2">
        <w:rPr>
          <w:szCs w:val="22"/>
          <w:lang w:val="ru-RU"/>
        </w:rPr>
        <w:t>12.</w:t>
      </w:r>
      <w:r w:rsidR="00A713CD" w:rsidRPr="00741008">
        <w:rPr>
          <w:szCs w:val="22"/>
          <w:lang w:val="ru-RU"/>
        </w:rPr>
        <w:tab/>
      </w:r>
      <w:r w:rsidR="00741008" w:rsidRPr="00121095">
        <w:rPr>
          <w:szCs w:val="22"/>
          <w:lang w:val="ru-RU"/>
        </w:rPr>
        <w:t xml:space="preserve">Обсуждения велись на основе </w:t>
      </w:r>
      <w:r>
        <w:rPr>
          <w:szCs w:val="22"/>
          <w:lang w:val="ru-RU"/>
        </w:rPr>
        <w:t xml:space="preserve">группы предложений 2 в </w:t>
      </w:r>
      <w:r>
        <w:rPr>
          <w:szCs w:val="22"/>
          <w:lang w:val="en-GB"/>
        </w:rPr>
        <w:t>NCLRMS</w:t>
      </w:r>
      <w:r w:rsidRPr="00B836B2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проект</w:t>
      </w:r>
      <w:r w:rsidRPr="00B836B2">
        <w:rPr>
          <w:szCs w:val="22"/>
          <w:lang w:val="ru-RU"/>
        </w:rPr>
        <w:t xml:space="preserve"> </w:t>
      </w:r>
      <w:hyperlink r:id="rId13" w:history="1">
        <w:r w:rsidRPr="00B836B2">
          <w:rPr>
            <w:rStyle w:val="Hyperlink"/>
            <w:szCs w:val="22"/>
            <w:lang w:val="lv-LV"/>
          </w:rPr>
          <w:t>CE322</w:t>
        </w:r>
      </w:hyperlink>
      <w:r>
        <w:rPr>
          <w:szCs w:val="22"/>
          <w:lang w:val="ru-RU"/>
        </w:rPr>
        <w:t>, приложение 5)</w:t>
      </w:r>
      <w:r w:rsidR="00637F05">
        <w:rPr>
          <w:szCs w:val="22"/>
          <w:lang w:val="ru-RU"/>
        </w:rPr>
        <w:t>,</w:t>
      </w:r>
      <w:r w:rsidR="00121095" w:rsidRPr="00741008">
        <w:rPr>
          <w:color w:val="FF0000"/>
          <w:szCs w:val="22"/>
          <w:lang w:val="ru-RU"/>
        </w:rPr>
        <w:t xml:space="preserve"> </w:t>
      </w:r>
      <w:r w:rsidR="00741008" w:rsidRPr="00121095">
        <w:rPr>
          <w:szCs w:val="22"/>
          <w:lang w:val="ru-RU"/>
        </w:rPr>
        <w:t>содержащ</w:t>
      </w:r>
      <w:r w:rsidR="00637F05">
        <w:rPr>
          <w:szCs w:val="22"/>
          <w:lang w:val="ru-RU"/>
        </w:rPr>
        <w:t>ей</w:t>
      </w:r>
      <w:r w:rsidR="00741008" w:rsidRPr="00121095">
        <w:rPr>
          <w:szCs w:val="22"/>
          <w:lang w:val="ru-RU"/>
        </w:rPr>
        <w:t xml:space="preserve"> сводн</w:t>
      </w:r>
      <w:r w:rsidR="00637F05">
        <w:rPr>
          <w:szCs w:val="22"/>
          <w:lang w:val="ru-RU"/>
        </w:rPr>
        <w:t>ую</w:t>
      </w:r>
      <w:r w:rsidR="00741008" w:rsidRPr="00121095">
        <w:rPr>
          <w:szCs w:val="22"/>
          <w:lang w:val="ru-RU"/>
        </w:rPr>
        <w:t xml:space="preserve"> таблиц</w:t>
      </w:r>
      <w:r w:rsidR="00637F05">
        <w:rPr>
          <w:szCs w:val="22"/>
          <w:lang w:val="ru-RU"/>
        </w:rPr>
        <w:t>у</w:t>
      </w:r>
      <w:r w:rsidR="00741008" w:rsidRPr="00121095">
        <w:rPr>
          <w:szCs w:val="22"/>
          <w:lang w:val="ru-RU"/>
        </w:rPr>
        <w:t xml:space="preserve"> предложений по поправкам и другим изменениям к Классификации, которые </w:t>
      </w:r>
      <w:r w:rsidR="00637F05">
        <w:rPr>
          <w:szCs w:val="22"/>
          <w:lang w:val="ru-RU"/>
        </w:rPr>
        <w:t>не получили поддержки большинства в четыре пятых голосов в ходе голосования № 1.</w:t>
      </w:r>
    </w:p>
    <w:p w14:paraId="13582912" w14:textId="77777777" w:rsidR="00115BA9" w:rsidRDefault="00115BA9" w:rsidP="00013EC7">
      <w:pPr>
        <w:spacing w:line="260" w:lineRule="exact"/>
        <w:rPr>
          <w:color w:val="000000" w:themeColor="text1"/>
          <w:szCs w:val="22"/>
          <w:lang w:val="ru-RU"/>
        </w:rPr>
      </w:pPr>
    </w:p>
    <w:p w14:paraId="19ECE019" w14:textId="6C1DA2E3" w:rsidR="00115BA9" w:rsidRPr="00121095" w:rsidRDefault="00637F05" w:rsidP="00B836B2">
      <w:pPr>
        <w:spacing w:line="260" w:lineRule="exact"/>
        <w:ind w:left="550"/>
        <w:rPr>
          <w:szCs w:val="22"/>
          <w:lang w:val="ru-RU"/>
        </w:rPr>
      </w:pPr>
      <w:r>
        <w:rPr>
          <w:szCs w:val="22"/>
          <w:lang w:val="ru-RU"/>
        </w:rPr>
        <w:t>13</w:t>
      </w:r>
      <w:r w:rsidR="00741008" w:rsidRPr="00121095">
        <w:rPr>
          <w:szCs w:val="22"/>
          <w:lang w:val="ru-RU"/>
        </w:rPr>
        <w:t xml:space="preserve">. </w:t>
      </w:r>
      <w:r w:rsidR="00B836B2">
        <w:rPr>
          <w:szCs w:val="22"/>
          <w:lang w:val="ru-RU"/>
        </w:rPr>
        <w:tab/>
      </w:r>
      <w:r w:rsidRPr="00637F05">
        <w:rPr>
          <w:szCs w:val="22"/>
          <w:lang w:val="ru-RU"/>
        </w:rPr>
        <w:t xml:space="preserve">Комитет принял значительное число поправок и других изменений к Классификации.  Решения Комитета доступны в системе </w:t>
      </w:r>
      <w:r w:rsidRPr="00637F05">
        <w:rPr>
          <w:szCs w:val="22"/>
          <w:lang w:val="en-GB"/>
        </w:rPr>
        <w:t>NCLRMS</w:t>
      </w:r>
      <w:r w:rsidRPr="00637F05">
        <w:rPr>
          <w:szCs w:val="22"/>
          <w:lang w:val="ru-RU"/>
        </w:rPr>
        <w:t xml:space="preserve"> на вкладке </w:t>
      </w:r>
      <w:r w:rsidRPr="00637F05">
        <w:rPr>
          <w:szCs w:val="22"/>
        </w:rPr>
        <w:t>NCLRMS</w:t>
      </w:r>
      <w:r w:rsidRPr="00637F05">
        <w:rPr>
          <w:szCs w:val="22"/>
          <w:lang w:val="ru-RU"/>
        </w:rPr>
        <w:t>/</w:t>
      </w:r>
      <w:r w:rsidRPr="00637F05">
        <w:rPr>
          <w:szCs w:val="22"/>
        </w:rPr>
        <w:t>Sessions</w:t>
      </w:r>
      <w:r w:rsidRPr="00637F05">
        <w:rPr>
          <w:szCs w:val="22"/>
          <w:lang w:val="ru-RU"/>
        </w:rPr>
        <w:t>/</w:t>
      </w:r>
      <w:r w:rsidRPr="00637F05">
        <w:rPr>
          <w:szCs w:val="22"/>
        </w:rPr>
        <w:t>CE</w:t>
      </w:r>
      <w:r w:rsidRPr="00637F05">
        <w:rPr>
          <w:szCs w:val="22"/>
          <w:lang w:val="ru-RU"/>
        </w:rPr>
        <w:t>32/</w:t>
      </w:r>
      <w:r w:rsidRPr="00637F05">
        <w:rPr>
          <w:szCs w:val="22"/>
        </w:rPr>
        <w:t>Group</w:t>
      </w:r>
      <w:r w:rsidRPr="00637F0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2</w:t>
      </w:r>
      <w:r w:rsidRPr="00637F05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(а также на </w:t>
      </w:r>
      <w:hyperlink r:id="rId14" w:history="1">
        <w:r w:rsidRPr="00B836B2">
          <w:rPr>
            <w:rStyle w:val="Hyperlink"/>
            <w:szCs w:val="22"/>
            <w:lang w:val="ru-RU"/>
          </w:rPr>
          <w:t>электронном форуме</w:t>
        </w:r>
      </w:hyperlink>
      <w:r>
        <w:rPr>
          <w:szCs w:val="22"/>
          <w:lang w:val="ru-RU"/>
        </w:rPr>
        <w:t xml:space="preserve">, проект </w:t>
      </w:r>
      <w:hyperlink r:id="rId15" w:history="1">
        <w:r w:rsidRPr="00B836B2">
          <w:rPr>
            <w:rStyle w:val="Hyperlink"/>
            <w:szCs w:val="22"/>
            <w:lang w:val="en-GB"/>
          </w:rPr>
          <w:t>CE</w:t>
        </w:r>
        <w:r w:rsidRPr="00B836B2">
          <w:rPr>
            <w:rStyle w:val="Hyperlink"/>
            <w:szCs w:val="22"/>
            <w:lang w:val="ru-RU"/>
          </w:rPr>
          <w:t>320</w:t>
        </w:r>
      </w:hyperlink>
      <w:r w:rsidRPr="00B836B2">
        <w:rPr>
          <w:szCs w:val="22"/>
          <w:lang w:val="ru-RU"/>
        </w:rPr>
        <w:t>)</w:t>
      </w:r>
      <w:r>
        <w:rPr>
          <w:szCs w:val="22"/>
          <w:lang w:val="ru-RU"/>
        </w:rPr>
        <w:t>.</w:t>
      </w:r>
    </w:p>
    <w:p w14:paraId="2F5DD57B" w14:textId="77777777" w:rsidR="00115BA9" w:rsidRPr="00121095" w:rsidRDefault="00115BA9" w:rsidP="00013EC7">
      <w:pPr>
        <w:spacing w:line="260" w:lineRule="exact"/>
        <w:rPr>
          <w:color w:val="000000" w:themeColor="text1"/>
          <w:szCs w:val="22"/>
          <w:lang w:val="ru-RU"/>
        </w:rPr>
      </w:pPr>
    </w:p>
    <w:p w14:paraId="0F858DEA" w14:textId="77777777" w:rsidR="00115BA9" w:rsidRPr="00121095" w:rsidRDefault="00115BA9" w:rsidP="00BB47C4">
      <w:pPr>
        <w:spacing w:line="260" w:lineRule="exact"/>
        <w:rPr>
          <w:szCs w:val="22"/>
          <w:lang w:val="ru-RU"/>
        </w:rPr>
      </w:pPr>
    </w:p>
    <w:p w14:paraId="0DCB7821" w14:textId="6BF8612B" w:rsidR="00115BA9" w:rsidRPr="00637F05" w:rsidRDefault="00741008" w:rsidP="00741008">
      <w:pPr>
        <w:spacing w:line="260" w:lineRule="exact"/>
        <w:rPr>
          <w:b/>
          <w:bCs/>
          <w:szCs w:val="22"/>
          <w:lang w:val="ru-RU"/>
        </w:rPr>
      </w:pPr>
      <w:r w:rsidRPr="00637F05">
        <w:rPr>
          <w:b/>
          <w:bCs/>
          <w:szCs w:val="22"/>
          <w:lang w:val="ru-RU"/>
        </w:rPr>
        <w:t>НОВАЯ ПРОЦЕДУРА ПЕРЕСМОТРА С ПОМОЩЬЮ NCLRMS (</w:t>
      </w:r>
      <w:r w:rsidR="004E0D2B" w:rsidRPr="00637F05">
        <w:rPr>
          <w:b/>
          <w:bCs/>
          <w:szCs w:val="22"/>
          <w:lang w:val="ru-RU"/>
        </w:rPr>
        <w:t>СИСТЕМА</w:t>
      </w:r>
      <w:r w:rsidRPr="00637F05">
        <w:rPr>
          <w:b/>
          <w:bCs/>
          <w:szCs w:val="22"/>
          <w:lang w:val="ru-RU"/>
        </w:rPr>
        <w:t xml:space="preserve"> УПРАВЛЕНИЯ ПЕРЕСМОТРОМ НИЦЦКОЙ КЛАССИФИКАЦИИ)</w:t>
      </w:r>
    </w:p>
    <w:p w14:paraId="2333B1D8" w14:textId="47C6EAC0" w:rsidR="00115BA9" w:rsidRPr="004E0D2B" w:rsidRDefault="00741008" w:rsidP="00741008">
      <w:pPr>
        <w:pStyle w:val="ListParagraph"/>
        <w:numPr>
          <w:ilvl w:val="0"/>
          <w:numId w:val="29"/>
        </w:numPr>
        <w:spacing w:line="260" w:lineRule="exact"/>
        <w:rPr>
          <w:b/>
          <w:szCs w:val="22"/>
        </w:rPr>
      </w:pPr>
      <w:r w:rsidRPr="004E0D2B">
        <w:rPr>
          <w:b/>
          <w:szCs w:val="22"/>
          <w:lang w:val="ru-RU"/>
        </w:rPr>
        <w:t xml:space="preserve">ИНФОРМАЦИЯ О ГОЛОСОВАНИИ </w:t>
      </w:r>
      <w:r w:rsidR="00CC0093">
        <w:rPr>
          <w:b/>
          <w:szCs w:val="22"/>
          <w:lang w:val="ru-RU"/>
        </w:rPr>
        <w:t xml:space="preserve">№ </w:t>
      </w:r>
      <w:r w:rsidRPr="004E0D2B">
        <w:rPr>
          <w:b/>
          <w:szCs w:val="22"/>
          <w:lang w:val="ru-RU"/>
        </w:rPr>
        <w:t>2</w:t>
      </w:r>
    </w:p>
    <w:p w14:paraId="113A75F3" w14:textId="77777777" w:rsidR="00115BA9" w:rsidRDefault="00115BA9" w:rsidP="00BB47C4">
      <w:pPr>
        <w:spacing w:line="260" w:lineRule="exact"/>
        <w:rPr>
          <w:szCs w:val="22"/>
        </w:rPr>
      </w:pPr>
    </w:p>
    <w:p w14:paraId="43C0BF51" w14:textId="6A17D9BC" w:rsidR="00115BA9" w:rsidRPr="004E0D2B" w:rsidRDefault="00637F05" w:rsidP="00E3199F">
      <w:pPr>
        <w:spacing w:line="260" w:lineRule="exact"/>
        <w:rPr>
          <w:szCs w:val="22"/>
          <w:lang w:val="ru-RU"/>
        </w:rPr>
      </w:pPr>
      <w:r>
        <w:rPr>
          <w:szCs w:val="22"/>
          <w:lang w:val="ru-RU"/>
        </w:rPr>
        <w:t>14</w:t>
      </w:r>
      <w:r w:rsidR="00E3199F" w:rsidRPr="004E0D2B">
        <w:rPr>
          <w:szCs w:val="22"/>
          <w:lang w:val="ru-RU"/>
        </w:rPr>
        <w:t>. Обсуждения проводились на основе проект</w:t>
      </w:r>
      <w:r w:rsidR="004E0D2B" w:rsidRPr="004E0D2B">
        <w:rPr>
          <w:szCs w:val="22"/>
          <w:lang w:val="ru-RU"/>
        </w:rPr>
        <w:t>а</w:t>
      </w:r>
      <w:r w:rsidR="00E3199F" w:rsidRPr="004E0D2B">
        <w:rPr>
          <w:szCs w:val="22"/>
          <w:lang w:val="ru-RU"/>
        </w:rPr>
        <w:t xml:space="preserve"> </w:t>
      </w:r>
      <w:hyperlink r:id="rId16" w:history="1">
        <w:r w:rsidR="00E3199F" w:rsidRPr="004E0D2B">
          <w:rPr>
            <w:rStyle w:val="Hyperlink"/>
            <w:szCs w:val="22"/>
            <w:lang w:val="ru-RU"/>
          </w:rPr>
          <w:t>CE3</w:t>
        </w:r>
        <w:r>
          <w:rPr>
            <w:rStyle w:val="Hyperlink"/>
            <w:szCs w:val="22"/>
            <w:lang w:val="ru-RU"/>
          </w:rPr>
          <w:t>2</w:t>
        </w:r>
        <w:r w:rsidR="00E3199F" w:rsidRPr="004E0D2B">
          <w:rPr>
            <w:rStyle w:val="Hyperlink"/>
            <w:szCs w:val="22"/>
            <w:lang w:val="ru-RU"/>
          </w:rPr>
          <w:t>2</w:t>
        </w:r>
      </w:hyperlink>
      <w:r w:rsidR="00E3199F" w:rsidRPr="004E0D2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(приложение 2)</w:t>
      </w:r>
      <w:r w:rsidR="004E0D2B" w:rsidRPr="004E0D2B">
        <w:rPr>
          <w:szCs w:val="22"/>
          <w:lang w:val="ru-RU"/>
        </w:rPr>
        <w:t xml:space="preserve"> </w:t>
      </w:r>
      <w:r w:rsidR="00E3199F" w:rsidRPr="004E0D2B">
        <w:rPr>
          <w:szCs w:val="22"/>
          <w:lang w:val="ru-RU"/>
        </w:rPr>
        <w:t xml:space="preserve">касающегося новой процедуры пересмотра с использованием </w:t>
      </w:r>
      <w:r w:rsidR="00E3199F" w:rsidRPr="00637F05">
        <w:rPr>
          <w:szCs w:val="22"/>
          <w:lang w:val="ru-RU"/>
        </w:rPr>
        <w:t>NCLRMS</w:t>
      </w:r>
      <w:r w:rsidR="00E3199F" w:rsidRPr="004E0D2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и информации о голосовании № 2</w:t>
      </w:r>
      <w:r w:rsidR="00E3199F" w:rsidRPr="004E0D2B">
        <w:rPr>
          <w:szCs w:val="22"/>
          <w:lang w:val="ru-RU"/>
        </w:rPr>
        <w:t>, представленной Международным бюро.</w:t>
      </w:r>
    </w:p>
    <w:p w14:paraId="54785493" w14:textId="77777777" w:rsidR="00115BA9" w:rsidRPr="00121095" w:rsidRDefault="00115BA9" w:rsidP="00BB47C4">
      <w:pPr>
        <w:spacing w:line="260" w:lineRule="exact"/>
        <w:rPr>
          <w:szCs w:val="22"/>
          <w:lang w:val="ru-RU"/>
        </w:rPr>
      </w:pPr>
    </w:p>
    <w:p w14:paraId="779BAC4D" w14:textId="7A30E531" w:rsidR="00115BA9" w:rsidRPr="00BC3C25" w:rsidRDefault="00637F05" w:rsidP="0059610C">
      <w:pPr>
        <w:spacing w:line="260" w:lineRule="exact"/>
        <w:ind w:left="630"/>
        <w:rPr>
          <w:szCs w:val="22"/>
          <w:lang w:val="ru-RU"/>
        </w:rPr>
      </w:pPr>
      <w:r>
        <w:rPr>
          <w:lang w:val="ru-RU"/>
        </w:rPr>
        <w:t>15</w:t>
      </w:r>
      <w:r w:rsidR="00BD54B1" w:rsidRPr="004E0D2B">
        <w:rPr>
          <w:lang w:val="ru-RU"/>
        </w:rPr>
        <w:t xml:space="preserve">. </w:t>
      </w:r>
      <w:r>
        <w:rPr>
          <w:lang w:val="ru-RU"/>
        </w:rPr>
        <w:t xml:space="preserve">Комитет поблагодарил Международное бюро за то, что оно учло пожелания государств-членов и </w:t>
      </w:r>
      <w:r w:rsidR="0059610C">
        <w:rPr>
          <w:lang w:val="ru-RU"/>
        </w:rPr>
        <w:t xml:space="preserve">продолжило реализацию данного проекта, первоначальное обсуждение которого состоялось в ходе тридцать первой сессии.  В частности, государства-члены выразили удовлетворение по поводу критерия наличия большинства в четыре пятых голосов в отношении голосования № 1, что позволило более эффективно обсудить предложения из группы 2 в ходе заседания.  В целом Комитет </w:t>
      </w:r>
      <w:r w:rsidR="00417B6A">
        <w:rPr>
          <w:lang w:val="ru-RU"/>
        </w:rPr>
        <w:t>с большим энтузиазмом</w:t>
      </w:r>
      <w:r w:rsidR="0059610C">
        <w:rPr>
          <w:lang w:val="ru-RU"/>
        </w:rPr>
        <w:t xml:space="preserve"> поддержал и принял новую процедуру пересмотра, предусматривающую проведение голосования в два этапа.  Кроме того, отмечалось, что в будущем будут рассмотрены дальнейшие шаги по усовершенствованию </w:t>
      </w:r>
      <w:r w:rsidR="0059610C">
        <w:rPr>
          <w:lang w:val="en-GB"/>
        </w:rPr>
        <w:t>NCLRMS</w:t>
      </w:r>
      <w:r w:rsidR="0059610C" w:rsidRPr="00417B6A">
        <w:rPr>
          <w:lang w:val="ru-RU"/>
        </w:rPr>
        <w:t>.</w:t>
      </w:r>
    </w:p>
    <w:p w14:paraId="2A2E03DB" w14:textId="77777777" w:rsidR="00115BA9" w:rsidRPr="00121095" w:rsidRDefault="00115BA9" w:rsidP="001237BA">
      <w:pPr>
        <w:spacing w:line="260" w:lineRule="exact"/>
        <w:ind w:left="550"/>
        <w:rPr>
          <w:color w:val="808080" w:themeColor="background1" w:themeShade="80"/>
          <w:szCs w:val="22"/>
          <w:lang w:val="ru-RU"/>
        </w:rPr>
      </w:pPr>
    </w:p>
    <w:p w14:paraId="4256A207" w14:textId="77777777" w:rsidR="00115BA9" w:rsidRPr="00121095" w:rsidRDefault="00115BA9" w:rsidP="001237BA">
      <w:pPr>
        <w:spacing w:line="260" w:lineRule="exact"/>
        <w:rPr>
          <w:caps/>
          <w:szCs w:val="22"/>
          <w:lang w:val="ru-RU"/>
        </w:rPr>
      </w:pPr>
    </w:p>
    <w:p w14:paraId="40E686D1" w14:textId="77777777" w:rsidR="004C5219" w:rsidRDefault="004C5219">
      <w:pPr>
        <w:rPr>
          <w:b/>
          <w:caps/>
          <w:szCs w:val="22"/>
          <w:lang w:val="ru-RU"/>
        </w:rPr>
      </w:pPr>
      <w:r>
        <w:rPr>
          <w:b/>
          <w:caps/>
          <w:szCs w:val="22"/>
          <w:lang w:val="ru-RU"/>
        </w:rPr>
        <w:br w:type="page"/>
      </w:r>
    </w:p>
    <w:p w14:paraId="6ABFCC31" w14:textId="4FE28A75" w:rsidR="00115BA9" w:rsidRPr="00BC3C25" w:rsidRDefault="002F01EC" w:rsidP="002F01EC">
      <w:pPr>
        <w:spacing w:line="260" w:lineRule="exact"/>
        <w:rPr>
          <w:b/>
          <w:caps/>
          <w:szCs w:val="22"/>
          <w:lang w:val="ru-RU"/>
        </w:rPr>
      </w:pPr>
      <w:bookmarkStart w:id="6" w:name="_GoBack"/>
      <w:bookmarkEnd w:id="6"/>
      <w:r w:rsidRPr="00BC3C25">
        <w:rPr>
          <w:b/>
          <w:caps/>
          <w:szCs w:val="22"/>
          <w:lang w:val="ru-RU"/>
        </w:rPr>
        <w:lastRenderedPageBreak/>
        <w:t>СЛЕДУЮЩАЯ СЕССИЯ КОМИТЕТА ЭКСПЕРТОВ</w:t>
      </w:r>
    </w:p>
    <w:p w14:paraId="5B095FFF" w14:textId="77777777" w:rsidR="00115BA9" w:rsidRPr="00BC3C25" w:rsidRDefault="00115BA9" w:rsidP="00511E07">
      <w:pPr>
        <w:spacing w:line="260" w:lineRule="exact"/>
        <w:rPr>
          <w:caps/>
          <w:szCs w:val="22"/>
          <w:lang w:val="ru-RU"/>
        </w:rPr>
      </w:pPr>
    </w:p>
    <w:p w14:paraId="5933EDDA" w14:textId="7687FB05" w:rsidR="00115BA9" w:rsidRPr="00BC3C25" w:rsidRDefault="00637F05" w:rsidP="002F01EC">
      <w:pPr>
        <w:spacing w:line="260" w:lineRule="exact"/>
        <w:rPr>
          <w:szCs w:val="22"/>
          <w:lang w:val="ru-RU"/>
        </w:rPr>
      </w:pPr>
      <w:r>
        <w:rPr>
          <w:szCs w:val="22"/>
          <w:lang w:val="ru-RU"/>
        </w:rPr>
        <w:t>16</w:t>
      </w:r>
      <w:r w:rsidR="002F01EC" w:rsidRPr="00BC3C25">
        <w:rPr>
          <w:szCs w:val="22"/>
          <w:lang w:val="ru-RU"/>
        </w:rPr>
        <w:t>.</w:t>
      </w:r>
      <w:r>
        <w:rPr>
          <w:szCs w:val="22"/>
          <w:lang w:val="ru-RU"/>
        </w:rPr>
        <w:tab/>
      </w:r>
      <w:r w:rsidR="002F01EC" w:rsidRPr="00BC3C25">
        <w:rPr>
          <w:szCs w:val="22"/>
          <w:lang w:val="ru-RU"/>
        </w:rPr>
        <w:t xml:space="preserve"> Комитет отметил, что его </w:t>
      </w:r>
      <w:r w:rsidR="0059610C">
        <w:rPr>
          <w:szCs w:val="22"/>
          <w:lang w:val="ru-RU"/>
        </w:rPr>
        <w:t>следующая</w:t>
      </w:r>
      <w:r w:rsidR="0059610C" w:rsidRPr="0059610C">
        <w:rPr>
          <w:szCs w:val="22"/>
          <w:lang w:val="ru-RU"/>
        </w:rPr>
        <w:t xml:space="preserve"> </w:t>
      </w:r>
      <w:r w:rsidR="0059610C">
        <w:rPr>
          <w:szCs w:val="22"/>
          <w:lang w:val="ru-RU"/>
        </w:rPr>
        <w:t>(</w:t>
      </w:r>
      <w:r w:rsidR="002F01EC" w:rsidRPr="00BC3C25">
        <w:rPr>
          <w:szCs w:val="22"/>
          <w:lang w:val="ru-RU"/>
        </w:rPr>
        <w:t xml:space="preserve">тридцать </w:t>
      </w:r>
      <w:r w:rsidR="0059610C">
        <w:rPr>
          <w:szCs w:val="22"/>
          <w:lang w:val="ru-RU"/>
        </w:rPr>
        <w:t>третья)</w:t>
      </w:r>
      <w:r w:rsidR="002F01EC" w:rsidRPr="00BC3C25">
        <w:rPr>
          <w:szCs w:val="22"/>
          <w:lang w:val="ru-RU"/>
        </w:rPr>
        <w:t xml:space="preserve"> сессия состоится в Женеве в конце апреля или начале мая 202</w:t>
      </w:r>
      <w:r w:rsidR="0059610C">
        <w:rPr>
          <w:szCs w:val="22"/>
          <w:lang w:val="ru-RU"/>
        </w:rPr>
        <w:t>3</w:t>
      </w:r>
      <w:r w:rsidR="002F01EC" w:rsidRPr="00BC3C25">
        <w:rPr>
          <w:szCs w:val="22"/>
          <w:lang w:val="ru-RU"/>
        </w:rPr>
        <w:t xml:space="preserve"> г.</w:t>
      </w:r>
      <w:r w:rsidR="0059610C">
        <w:rPr>
          <w:szCs w:val="22"/>
          <w:lang w:val="ru-RU"/>
        </w:rPr>
        <w:t xml:space="preserve"> с учетом графика работы основных комитетов ВОИС. </w:t>
      </w:r>
    </w:p>
    <w:p w14:paraId="3838A17B" w14:textId="77777777" w:rsidR="00115BA9" w:rsidRPr="00BC3C25" w:rsidRDefault="00115BA9" w:rsidP="00A713CD">
      <w:pPr>
        <w:rPr>
          <w:szCs w:val="22"/>
          <w:lang w:val="ru-RU"/>
        </w:rPr>
      </w:pPr>
    </w:p>
    <w:p w14:paraId="6F97CAFD" w14:textId="77777777" w:rsidR="00115BA9" w:rsidRPr="00BC3C25" w:rsidRDefault="00115BA9" w:rsidP="00A713CD">
      <w:pPr>
        <w:rPr>
          <w:szCs w:val="22"/>
          <w:lang w:val="ru-RU"/>
        </w:rPr>
      </w:pPr>
    </w:p>
    <w:p w14:paraId="6FE0C32D" w14:textId="3FE54C0B" w:rsidR="00115BA9" w:rsidRPr="00BC3C25" w:rsidRDefault="002F01EC" w:rsidP="002F01EC">
      <w:pPr>
        <w:spacing w:line="260" w:lineRule="exact"/>
        <w:rPr>
          <w:b/>
          <w:caps/>
          <w:szCs w:val="22"/>
          <w:lang w:val="ru-RU"/>
        </w:rPr>
      </w:pPr>
      <w:r w:rsidRPr="00BC3C25">
        <w:rPr>
          <w:b/>
          <w:caps/>
          <w:szCs w:val="22"/>
          <w:lang w:val="ru-RU"/>
        </w:rPr>
        <w:t>ЗАКРЫТИЕ СЕССИИ</w:t>
      </w:r>
    </w:p>
    <w:p w14:paraId="1CAC85E4" w14:textId="77777777" w:rsidR="00115BA9" w:rsidRPr="00BC3C25" w:rsidRDefault="00115BA9" w:rsidP="00013EC7">
      <w:pPr>
        <w:spacing w:line="260" w:lineRule="exact"/>
        <w:rPr>
          <w:caps/>
          <w:szCs w:val="22"/>
          <w:lang w:val="ru-RU"/>
        </w:rPr>
      </w:pPr>
    </w:p>
    <w:p w14:paraId="117B5E2D" w14:textId="5779FD27" w:rsidR="00115BA9" w:rsidRPr="00BC3C25" w:rsidRDefault="00637F05" w:rsidP="002F01EC">
      <w:pPr>
        <w:rPr>
          <w:szCs w:val="22"/>
          <w:lang w:val="ru-RU"/>
        </w:rPr>
      </w:pPr>
      <w:r>
        <w:rPr>
          <w:szCs w:val="22"/>
          <w:lang w:val="ru-RU"/>
        </w:rPr>
        <w:t>17</w:t>
      </w:r>
      <w:r w:rsidR="002F01EC" w:rsidRPr="00BC3C25">
        <w:rPr>
          <w:szCs w:val="22"/>
          <w:lang w:val="ru-RU"/>
        </w:rPr>
        <w:t>.</w:t>
      </w:r>
      <w:r>
        <w:rPr>
          <w:szCs w:val="22"/>
          <w:lang w:val="ru-RU"/>
        </w:rPr>
        <w:tab/>
      </w:r>
      <w:r w:rsidR="002F01EC" w:rsidRPr="00BC3C25">
        <w:rPr>
          <w:szCs w:val="22"/>
          <w:lang w:val="ru-RU"/>
        </w:rPr>
        <w:t>Председатель объявил сессию закрытой.</w:t>
      </w:r>
    </w:p>
    <w:p w14:paraId="44D8A8C2" w14:textId="77777777" w:rsidR="00115BA9" w:rsidRPr="00BC3C25" w:rsidRDefault="00115BA9" w:rsidP="00166C34">
      <w:pPr>
        <w:pStyle w:val="BodyText"/>
        <w:ind w:right="-1"/>
        <w:rPr>
          <w:i/>
          <w:szCs w:val="22"/>
          <w:lang w:val="ru-RU"/>
        </w:rPr>
      </w:pPr>
    </w:p>
    <w:p w14:paraId="0B9103D6" w14:textId="74A17533" w:rsidR="00115BA9" w:rsidRPr="00BC3C25" w:rsidRDefault="00417B6A" w:rsidP="002F01EC">
      <w:pPr>
        <w:pStyle w:val="Endofdocument"/>
        <w:ind w:right="-143"/>
        <w:rPr>
          <w:i/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>1</w:t>
      </w:r>
      <w:r w:rsidR="002F01EC" w:rsidRPr="00BC3C25">
        <w:rPr>
          <w:i/>
          <w:sz w:val="22"/>
          <w:szCs w:val="22"/>
          <w:lang w:val="ru-RU"/>
        </w:rPr>
        <w:t xml:space="preserve">8. </w:t>
      </w:r>
      <w:r w:rsidR="0059610C">
        <w:rPr>
          <w:i/>
          <w:sz w:val="22"/>
          <w:szCs w:val="22"/>
          <w:lang w:val="ru-RU"/>
        </w:rPr>
        <w:t>Шестнадцатого</w:t>
      </w:r>
      <w:r w:rsidR="002F01EC" w:rsidRPr="00BC3C25">
        <w:rPr>
          <w:i/>
          <w:sz w:val="22"/>
          <w:szCs w:val="22"/>
          <w:lang w:val="ru-RU"/>
        </w:rPr>
        <w:t xml:space="preserve"> мая 202</w:t>
      </w:r>
      <w:r w:rsidR="0059610C">
        <w:rPr>
          <w:i/>
          <w:sz w:val="22"/>
          <w:szCs w:val="22"/>
          <w:lang w:val="ru-RU"/>
        </w:rPr>
        <w:t>2</w:t>
      </w:r>
      <w:r w:rsidR="002F01EC" w:rsidRPr="00BC3C25">
        <w:rPr>
          <w:i/>
          <w:sz w:val="22"/>
          <w:szCs w:val="22"/>
          <w:lang w:val="ru-RU"/>
        </w:rPr>
        <w:t xml:space="preserve"> г. Комитет экспертов единогласно принял настоящий отчет с помощью электронных средств связи.</w:t>
      </w:r>
    </w:p>
    <w:p w14:paraId="554CD88C" w14:textId="77777777" w:rsidR="00115BA9" w:rsidRPr="00BC3C25" w:rsidRDefault="00115BA9" w:rsidP="00AC5FE1">
      <w:pPr>
        <w:pStyle w:val="BodyText"/>
        <w:ind w:right="-1"/>
        <w:rPr>
          <w:i/>
          <w:szCs w:val="22"/>
          <w:lang w:val="ru-RU"/>
        </w:rPr>
      </w:pPr>
    </w:p>
    <w:p w14:paraId="58108833" w14:textId="6C21F7C0" w:rsidR="00115BA9" w:rsidRPr="00BC3C25" w:rsidRDefault="002F01EC" w:rsidP="002F01EC">
      <w:pPr>
        <w:pStyle w:val="Endofdocument"/>
        <w:rPr>
          <w:sz w:val="22"/>
          <w:szCs w:val="22"/>
        </w:rPr>
      </w:pPr>
      <w:r w:rsidRPr="00BC3C25">
        <w:rPr>
          <w:sz w:val="22"/>
          <w:szCs w:val="22"/>
          <w:lang w:val="ru-RU"/>
        </w:rPr>
        <w:t>[Приложения следуют]</w:t>
      </w:r>
    </w:p>
    <w:sectPr w:rsidR="00115BA9" w:rsidRPr="00BC3C25" w:rsidSect="005B048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ACFE8" w14:textId="77777777" w:rsidR="004E0D2B" w:rsidRDefault="004E0D2B">
      <w:r>
        <w:separator/>
      </w:r>
    </w:p>
  </w:endnote>
  <w:endnote w:type="continuationSeparator" w:id="0">
    <w:p w14:paraId="17D97CC4" w14:textId="77777777" w:rsidR="004E0D2B" w:rsidRDefault="004E0D2B" w:rsidP="003B38C1">
      <w:r>
        <w:separator/>
      </w:r>
    </w:p>
    <w:p w14:paraId="0D943636" w14:textId="77777777" w:rsidR="004E0D2B" w:rsidRPr="003B38C1" w:rsidRDefault="004E0D2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5F6FB28" w14:textId="77777777" w:rsidR="004E0D2B" w:rsidRPr="003B38C1" w:rsidRDefault="004E0D2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83F4B" w14:textId="77777777" w:rsidR="004E0D2B" w:rsidRDefault="004E0D2B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62336" behindDoc="0" locked="0" layoutInCell="0" allowOverlap="1" wp14:anchorId="7F60E98B" wp14:editId="43EC7654">
              <wp:simplePos x="0" y="0"/>
              <wp:positionH relativeFrom="margin">
                <wp:posOffset>-842557</wp:posOffset>
              </wp:positionH>
              <wp:positionV relativeFrom="bottomMargin">
                <wp:posOffset>809439</wp:posOffset>
              </wp:positionV>
              <wp:extent cx="7620000" cy="197083"/>
              <wp:effectExtent l="0" t="0" r="0" b="0"/>
              <wp:wrapNone/>
              <wp:docPr id="9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V="1">
                        <a:off x="0" y="0"/>
                        <a:ext cx="7620000" cy="19708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BEB4D5" w14:textId="77777777" w:rsidR="004E0D2B" w:rsidRDefault="004E0D2B" w:rsidP="002D153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F60E98B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-66.35pt;margin-top:63.75pt;width:600pt;height:15.5pt;flip:y;z-index:251662336;visibility:visible;mso-wrap-style:square;mso-height-percent:0;mso-wrap-distance-left:9pt;mso-wrap-distance-top:44pt;mso-wrap-distance-right:9pt;mso-wrap-distance-bottom:0;mso-position-horizontal:absolute;mso-position-horizontal-relative:margin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" o:allowincell="f" filled="f" stroked="f" strokeweight=".5pt">
              <v:path arrowok="t"/>
              <v:textbox>
                <w:txbxContent>
                  <w:p w14:paraId="64BEB4D5" w14:textId="77777777" w:rsidR="004E0D2B" w:rsidRDefault="004E0D2B" w:rsidP="002D153E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02AF0" w14:textId="77777777" w:rsidR="004E0D2B" w:rsidRDefault="004E0D2B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61843FAB" wp14:editId="298B6414">
              <wp:simplePos x="0" y="0"/>
              <wp:positionH relativeFrom="margin">
                <wp:posOffset>-842557</wp:posOffset>
              </wp:positionH>
              <wp:positionV relativeFrom="page">
                <wp:align>bottom</wp:align>
              </wp:positionV>
              <wp:extent cx="7620000" cy="45719"/>
              <wp:effectExtent l="0" t="19050" r="0" b="12065"/>
              <wp:wrapNone/>
              <wp:docPr id="6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457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BFE94C" w14:textId="77777777" w:rsidR="004E0D2B" w:rsidRDefault="004E0D2B" w:rsidP="002D153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1843FAB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-66.35pt;margin-top:0;width:600pt;height:3.6pt;z-index:251660288;visibility:visible;mso-wrap-style:square;mso-height-percent:0;mso-wrap-distance-left:9pt;mso-wrap-distance-top:44pt;mso-wrap-distance-right:9pt;mso-wrap-distance-bottom:0;mso-position-horizontal:absolute;mso-position-horizontal-relative:margin;mso-position-vertical:bottom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" o:allowincell="f" filled="f" stroked="f" strokeweight=".5pt">
              <v:path arrowok="t"/>
              <v:textbox>
                <w:txbxContent>
                  <w:p w14:paraId="51BFE94C" w14:textId="77777777" w:rsidR="004E0D2B" w:rsidRDefault="004E0D2B" w:rsidP="002D153E">
                    <w:pPr>
                      <w:jc w:val="center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263CA" w14:textId="77777777" w:rsidR="004E0D2B" w:rsidRDefault="004E0D2B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638B2EC0" wp14:editId="6D8D73A2">
              <wp:simplePos x="0" y="0"/>
              <wp:positionH relativeFrom="margin">
                <wp:posOffset>-842557</wp:posOffset>
              </wp:positionH>
              <wp:positionV relativeFrom="bottomMargin">
                <wp:posOffset>878083</wp:posOffset>
              </wp:positionV>
              <wp:extent cx="7620000" cy="45719"/>
              <wp:effectExtent l="0" t="19050" r="0" b="12065"/>
              <wp:wrapNone/>
              <wp:docPr id="8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V="1">
                        <a:off x="0" y="0"/>
                        <a:ext cx="7620000" cy="457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3CCC7A" w14:textId="77777777" w:rsidR="004E0D2B" w:rsidRDefault="004E0D2B" w:rsidP="002D153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38B2EC0"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-66.35pt;margin-top:69.15pt;width:600pt;height:3.6pt;flip:y;z-index:251661312;visibility:visible;mso-wrap-style:square;mso-height-percent:0;mso-wrap-distance-left:9pt;mso-wrap-distance-top:44pt;mso-wrap-distance-right:9pt;mso-wrap-distance-bottom:0;mso-position-horizontal:absolute;mso-position-horizontal-relative:margin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" o:allowincell="f" filled="f" stroked="f" strokeweight=".5pt">
              <v:path arrowok="t"/>
              <v:textbox>
                <w:txbxContent>
                  <w:p w14:paraId="433CCC7A" w14:textId="77777777" w:rsidR="004E0D2B" w:rsidRDefault="004E0D2B" w:rsidP="002D153E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EE8AC" w14:textId="77777777" w:rsidR="004E0D2B" w:rsidRDefault="004E0D2B">
      <w:r>
        <w:separator/>
      </w:r>
    </w:p>
  </w:footnote>
  <w:footnote w:type="continuationSeparator" w:id="0">
    <w:p w14:paraId="7DCD7344" w14:textId="77777777" w:rsidR="004E0D2B" w:rsidRDefault="004E0D2B" w:rsidP="008B60B2">
      <w:r>
        <w:separator/>
      </w:r>
    </w:p>
    <w:p w14:paraId="4DCBF488" w14:textId="77777777" w:rsidR="004E0D2B" w:rsidRPr="00ED77FB" w:rsidRDefault="004E0D2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1CBD9CB2" w14:textId="77777777" w:rsidR="004E0D2B" w:rsidRPr="00ED77FB" w:rsidRDefault="004E0D2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76148B7E" w14:textId="4F8AF25A" w:rsidR="004E0D2B" w:rsidRPr="00121095" w:rsidRDefault="004E0D2B" w:rsidP="00573BC8">
      <w:pPr>
        <w:pStyle w:val="FootnoteText"/>
        <w:rPr>
          <w:lang w:val="ru-RU"/>
        </w:rPr>
      </w:pPr>
      <w:r w:rsidRPr="00121095">
        <w:rPr>
          <w:rStyle w:val="FootnoteReference"/>
        </w:rPr>
        <w:footnoteRef/>
      </w:r>
      <w:r w:rsidRPr="00121095">
        <w:rPr>
          <w:lang w:val="ru-RU"/>
        </w:rPr>
        <w:t xml:space="preserve"> </w:t>
      </w:r>
      <w:r w:rsidR="009933AB" w:rsidRPr="009933AB">
        <w:rPr>
          <w:lang w:val="ru-RU"/>
        </w:rPr>
        <w:t>Статья 3(7)(b) Ниццкого соглашения: «Решения о принятии поправок к Классификации принимаются большинством в четыре пятых присутствующих и участвующих в голосовании стран Специального союза.  Под поправкой следует понимать любое перемещение товаров или услуг из одного класса в другой или введение любого нового класса».</w:t>
      </w:r>
      <w:r w:rsidR="009933AB">
        <w:rPr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9D5AA" w14:textId="365D80EF" w:rsidR="004E0D2B" w:rsidRDefault="004E0D2B" w:rsidP="005B048E">
    <w:pPr>
      <w:jc w:val="right"/>
    </w:pPr>
    <w:r>
      <w:t>CLIM/CE/3</w:t>
    </w:r>
    <w:r w:rsidR="009A2C95">
      <w:t>2</w:t>
    </w:r>
    <w:r>
      <w:t>/2</w:t>
    </w:r>
  </w:p>
  <w:p w14:paraId="1FE6C1DD" w14:textId="0CDC37F2" w:rsidR="004E0D2B" w:rsidRPr="002F01EC" w:rsidRDefault="004E0D2B" w:rsidP="002F01EC">
    <w:pPr>
      <w:jc w:val="right"/>
    </w:pPr>
    <w:r>
      <w:rPr>
        <w:lang w:val="ru-RU"/>
      </w:rPr>
      <w:t>стр</w:t>
    </w:r>
    <w:r w:rsidRPr="002F01EC">
      <w:t>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4C5219">
      <w:rPr>
        <w:noProof/>
      </w:rPr>
      <w:t>4</w:t>
    </w:r>
    <w:r>
      <w:fldChar w:fldCharType="end"/>
    </w:r>
  </w:p>
  <w:p w14:paraId="72A7EC5C" w14:textId="77777777" w:rsidR="004E0D2B" w:rsidRDefault="004E0D2B" w:rsidP="005B048E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4BEA2" w14:textId="7F8F259F" w:rsidR="004E0D2B" w:rsidRPr="00BC3C25" w:rsidRDefault="004E0D2B" w:rsidP="002F01EC">
    <w:pPr>
      <w:jc w:val="right"/>
    </w:pPr>
    <w:r w:rsidRPr="00BC3C25">
      <w:rPr>
        <w:lang w:val="ru-RU"/>
      </w:rPr>
      <w:t>CLIM/CE/3</w:t>
    </w:r>
    <w:r w:rsidR="009933AB">
      <w:rPr>
        <w:lang w:val="ru-RU"/>
      </w:rPr>
      <w:t>2</w:t>
    </w:r>
    <w:r w:rsidRPr="00BC3C25">
      <w:rPr>
        <w:lang w:val="ru-RU"/>
      </w:rPr>
      <w:t>/2</w:t>
    </w:r>
  </w:p>
  <w:p w14:paraId="4B31F6A9" w14:textId="79CA375E" w:rsidR="004E0D2B" w:rsidRDefault="004E0D2B" w:rsidP="002F01EC">
    <w:pPr>
      <w:jc w:val="right"/>
    </w:pPr>
    <w:r w:rsidRPr="00BC3C25">
      <w:rPr>
        <w:lang w:val="ru-RU"/>
      </w:rPr>
      <w:t>стр</w:t>
    </w:r>
    <w:r w:rsidRPr="002F01EC">
      <w:rPr>
        <w:color w:val="808080"/>
        <w:lang w:val="ru-RU"/>
      </w:rPr>
      <w:t xml:space="preserve">. 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4C5219">
      <w:rPr>
        <w:noProof/>
      </w:rPr>
      <w:t>3</w:t>
    </w:r>
    <w:r>
      <w:fldChar w:fldCharType="end"/>
    </w:r>
  </w:p>
  <w:p w14:paraId="56D098DF" w14:textId="77777777" w:rsidR="004E0D2B" w:rsidRDefault="004E0D2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AB15D" w14:textId="77777777" w:rsidR="004C5219" w:rsidRDefault="004C52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267E57"/>
    <w:multiLevelType w:val="hybridMultilevel"/>
    <w:tmpl w:val="F558F1F8"/>
    <w:lvl w:ilvl="0" w:tplc="138674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B1C28"/>
    <w:multiLevelType w:val="hybridMultilevel"/>
    <w:tmpl w:val="16D0AB76"/>
    <w:lvl w:ilvl="0" w:tplc="25F6C438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074A60D2"/>
    <w:multiLevelType w:val="hybridMultilevel"/>
    <w:tmpl w:val="C206D70C"/>
    <w:lvl w:ilvl="0" w:tplc="3A5E98F6">
      <w:start w:val="1"/>
      <w:numFmt w:val="lowerLetter"/>
      <w:lvlText w:val="(%1)"/>
      <w:lvlJc w:val="left"/>
      <w:pPr>
        <w:ind w:left="564" w:hanging="564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B90AB0"/>
    <w:multiLevelType w:val="multilevel"/>
    <w:tmpl w:val="2ADC98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  <w:rPr>
        <w:rFonts w:ascii="Arial" w:eastAsia="SimSun" w:hAnsi="Arial" w:cs="Aria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3BB0FEF"/>
    <w:multiLevelType w:val="multilevel"/>
    <w:tmpl w:val="B5564A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 w15:restartNumberingAfterBreak="0">
    <w:nsid w:val="20621204"/>
    <w:multiLevelType w:val="hybridMultilevel"/>
    <w:tmpl w:val="E9DE87F8"/>
    <w:lvl w:ilvl="0" w:tplc="D45A3C3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1B547A5"/>
    <w:multiLevelType w:val="hybridMultilevel"/>
    <w:tmpl w:val="96BC2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429AB"/>
    <w:multiLevelType w:val="multilevel"/>
    <w:tmpl w:val="B84A79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6C179AA"/>
    <w:multiLevelType w:val="hybridMultilevel"/>
    <w:tmpl w:val="2536F58E"/>
    <w:lvl w:ilvl="0" w:tplc="D45A3C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614DB"/>
    <w:multiLevelType w:val="hybridMultilevel"/>
    <w:tmpl w:val="39E6B382"/>
    <w:lvl w:ilvl="0" w:tplc="52BA0AD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4169DD"/>
    <w:multiLevelType w:val="hybridMultilevel"/>
    <w:tmpl w:val="02FA7B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A2CA2"/>
    <w:multiLevelType w:val="hybridMultilevel"/>
    <w:tmpl w:val="A98A822E"/>
    <w:lvl w:ilvl="0" w:tplc="AD70177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B72C0"/>
    <w:multiLevelType w:val="hybridMultilevel"/>
    <w:tmpl w:val="FD206290"/>
    <w:lvl w:ilvl="0" w:tplc="0409001B">
      <w:start w:val="1"/>
      <w:numFmt w:val="lowerRoman"/>
      <w:lvlText w:val="%1."/>
      <w:lvlJc w:val="righ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3D0B0318"/>
    <w:multiLevelType w:val="hybridMultilevel"/>
    <w:tmpl w:val="C206D70C"/>
    <w:lvl w:ilvl="0" w:tplc="3A5E98F6">
      <w:start w:val="1"/>
      <w:numFmt w:val="lowerLetter"/>
      <w:lvlText w:val="(%1)"/>
      <w:lvlJc w:val="left"/>
      <w:pPr>
        <w:ind w:left="564" w:hanging="564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921D97"/>
    <w:multiLevelType w:val="hybridMultilevel"/>
    <w:tmpl w:val="3C72466E"/>
    <w:lvl w:ilvl="0" w:tplc="E80818F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647" w:hanging="360"/>
      </w:pPr>
    </w:lvl>
    <w:lvl w:ilvl="2" w:tplc="100C001B" w:tentative="1">
      <w:start w:val="1"/>
      <w:numFmt w:val="lowerRoman"/>
      <w:lvlText w:val="%3."/>
      <w:lvlJc w:val="right"/>
      <w:pPr>
        <w:ind w:left="2367" w:hanging="180"/>
      </w:pPr>
    </w:lvl>
    <w:lvl w:ilvl="3" w:tplc="100C000F" w:tentative="1">
      <w:start w:val="1"/>
      <w:numFmt w:val="decimal"/>
      <w:lvlText w:val="%4."/>
      <w:lvlJc w:val="left"/>
      <w:pPr>
        <w:ind w:left="3087" w:hanging="360"/>
      </w:pPr>
    </w:lvl>
    <w:lvl w:ilvl="4" w:tplc="100C0019" w:tentative="1">
      <w:start w:val="1"/>
      <w:numFmt w:val="lowerLetter"/>
      <w:lvlText w:val="%5."/>
      <w:lvlJc w:val="left"/>
      <w:pPr>
        <w:ind w:left="3807" w:hanging="360"/>
      </w:pPr>
    </w:lvl>
    <w:lvl w:ilvl="5" w:tplc="100C001B" w:tentative="1">
      <w:start w:val="1"/>
      <w:numFmt w:val="lowerRoman"/>
      <w:lvlText w:val="%6."/>
      <w:lvlJc w:val="right"/>
      <w:pPr>
        <w:ind w:left="4527" w:hanging="180"/>
      </w:pPr>
    </w:lvl>
    <w:lvl w:ilvl="6" w:tplc="100C000F" w:tentative="1">
      <w:start w:val="1"/>
      <w:numFmt w:val="decimal"/>
      <w:lvlText w:val="%7."/>
      <w:lvlJc w:val="left"/>
      <w:pPr>
        <w:ind w:left="5247" w:hanging="360"/>
      </w:pPr>
    </w:lvl>
    <w:lvl w:ilvl="7" w:tplc="100C0019" w:tentative="1">
      <w:start w:val="1"/>
      <w:numFmt w:val="lowerLetter"/>
      <w:lvlText w:val="%8."/>
      <w:lvlJc w:val="left"/>
      <w:pPr>
        <w:ind w:left="5967" w:hanging="360"/>
      </w:pPr>
    </w:lvl>
    <w:lvl w:ilvl="8" w:tplc="10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314205C"/>
    <w:multiLevelType w:val="hybridMultilevel"/>
    <w:tmpl w:val="F224FE0A"/>
    <w:lvl w:ilvl="0" w:tplc="0409000F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8A34A79"/>
    <w:multiLevelType w:val="multilevel"/>
    <w:tmpl w:val="B84A79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B858F3"/>
    <w:multiLevelType w:val="multilevel"/>
    <w:tmpl w:val="971A3E5A"/>
    <w:lvl w:ilvl="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3663502"/>
    <w:multiLevelType w:val="multilevel"/>
    <w:tmpl w:val="B5564A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37C117C"/>
    <w:multiLevelType w:val="hybridMultilevel"/>
    <w:tmpl w:val="BCEEA7C2"/>
    <w:lvl w:ilvl="0" w:tplc="CDC0BE58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596532E1"/>
    <w:multiLevelType w:val="hybridMultilevel"/>
    <w:tmpl w:val="7A00D62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C7962E2"/>
    <w:multiLevelType w:val="multilevel"/>
    <w:tmpl w:val="B84A79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CE15FD1"/>
    <w:multiLevelType w:val="hybridMultilevel"/>
    <w:tmpl w:val="C206D70C"/>
    <w:lvl w:ilvl="0" w:tplc="3A5E98F6">
      <w:start w:val="1"/>
      <w:numFmt w:val="lowerLetter"/>
      <w:lvlText w:val="(%1)"/>
      <w:lvlJc w:val="left"/>
      <w:pPr>
        <w:ind w:left="564" w:hanging="564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8314EC"/>
    <w:multiLevelType w:val="multilevel"/>
    <w:tmpl w:val="B84A79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7"/>
  </w:num>
  <w:num w:numId="2">
    <w:abstractNumId w:val="20"/>
  </w:num>
  <w:num w:numId="3">
    <w:abstractNumId w:val="0"/>
  </w:num>
  <w:num w:numId="4">
    <w:abstractNumId w:val="22"/>
  </w:num>
  <w:num w:numId="5">
    <w:abstractNumId w:val="3"/>
  </w:num>
  <w:num w:numId="6">
    <w:abstractNumId w:val="8"/>
  </w:num>
  <w:num w:numId="7">
    <w:abstractNumId w:val="5"/>
  </w:num>
  <w:num w:numId="8">
    <w:abstractNumId w:val="24"/>
  </w:num>
  <w:num w:numId="9">
    <w:abstractNumId w:val="6"/>
  </w:num>
  <w:num w:numId="10">
    <w:abstractNumId w:val="23"/>
  </w:num>
  <w:num w:numId="11">
    <w:abstractNumId w:val="27"/>
  </w:num>
  <w:num w:numId="12">
    <w:abstractNumId w:val="29"/>
  </w:num>
  <w:num w:numId="13">
    <w:abstractNumId w:val="11"/>
  </w:num>
  <w:num w:numId="14">
    <w:abstractNumId w:val="21"/>
  </w:num>
  <w:num w:numId="15">
    <w:abstractNumId w:val="10"/>
  </w:num>
  <w:num w:numId="16">
    <w:abstractNumId w:val="16"/>
  </w:num>
  <w:num w:numId="17">
    <w:abstractNumId w:val="14"/>
  </w:num>
  <w:num w:numId="18">
    <w:abstractNumId w:val="26"/>
  </w:num>
  <w:num w:numId="19">
    <w:abstractNumId w:val="9"/>
  </w:num>
  <w:num w:numId="20">
    <w:abstractNumId w:val="25"/>
  </w:num>
  <w:num w:numId="21">
    <w:abstractNumId w:val="12"/>
  </w:num>
  <w:num w:numId="22">
    <w:abstractNumId w:val="18"/>
  </w:num>
  <w:num w:numId="23">
    <w:abstractNumId w:val="15"/>
  </w:num>
  <w:num w:numId="24">
    <w:abstractNumId w:val="1"/>
  </w:num>
  <w:num w:numId="25">
    <w:abstractNumId w:val="28"/>
  </w:num>
  <w:num w:numId="26">
    <w:abstractNumId w:val="2"/>
  </w:num>
  <w:num w:numId="27">
    <w:abstractNumId w:val="13"/>
  </w:num>
  <w:num w:numId="28">
    <w:abstractNumId w:val="19"/>
  </w:num>
  <w:num w:numId="29">
    <w:abstractNumId w:val="1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rus"/>
    <w:docVar w:name="TermBases" w:val="WIPOLDTERM"/>
    <w:docVar w:name="TermBaseURL" w:val="empty"/>
    <w:docVar w:name="TextBases" w:val="TextBase TMs\WorkspaceRTS\Brands, Designs &amp; DN\Lisbon|TextBase TMs\WorkspaceRTS\Brands, Designs &amp; DN\Lisbon_Inst|TextBase TMs\WorkspaceRTS\Brands, Designs &amp; DN\Reports|TextBase TMs\WorkspaceRTS\Brands, Designs &amp; DN\SCT|TextBase TMs\WorkspaceRTS\Brands, Designs &amp; DN\Tm&amp;InD|TextBase TMs\WorkspaceRTS\Brands, Designs &amp; DN\Tm&amp;InD_Inst"/>
    <w:docVar w:name="TextBaseURL" w:val="empty"/>
    <w:docVar w:name="UILng" w:val="en"/>
  </w:docVars>
  <w:rsids>
    <w:rsidRoot w:val="00903948"/>
    <w:rsid w:val="00002D3A"/>
    <w:rsid w:val="000042C0"/>
    <w:rsid w:val="00005827"/>
    <w:rsid w:val="000139B4"/>
    <w:rsid w:val="00013EC7"/>
    <w:rsid w:val="00015AF5"/>
    <w:rsid w:val="000257F8"/>
    <w:rsid w:val="00025BDE"/>
    <w:rsid w:val="000331EA"/>
    <w:rsid w:val="000357E2"/>
    <w:rsid w:val="00036158"/>
    <w:rsid w:val="00043CAA"/>
    <w:rsid w:val="0005216A"/>
    <w:rsid w:val="00056756"/>
    <w:rsid w:val="00061740"/>
    <w:rsid w:val="000655CA"/>
    <w:rsid w:val="00067CFD"/>
    <w:rsid w:val="00071219"/>
    <w:rsid w:val="00075432"/>
    <w:rsid w:val="00075FA3"/>
    <w:rsid w:val="000809E9"/>
    <w:rsid w:val="00081427"/>
    <w:rsid w:val="00081689"/>
    <w:rsid w:val="00082F31"/>
    <w:rsid w:val="0009471F"/>
    <w:rsid w:val="000968ED"/>
    <w:rsid w:val="000A1326"/>
    <w:rsid w:val="000A3741"/>
    <w:rsid w:val="000A415D"/>
    <w:rsid w:val="000A7B47"/>
    <w:rsid w:val="000B0218"/>
    <w:rsid w:val="000B2A59"/>
    <w:rsid w:val="000B690E"/>
    <w:rsid w:val="000B7A7A"/>
    <w:rsid w:val="000C09A7"/>
    <w:rsid w:val="000C0AFC"/>
    <w:rsid w:val="000C0D00"/>
    <w:rsid w:val="000C379F"/>
    <w:rsid w:val="000D40DB"/>
    <w:rsid w:val="000D4407"/>
    <w:rsid w:val="000E0B4B"/>
    <w:rsid w:val="000E6B59"/>
    <w:rsid w:val="000F00E4"/>
    <w:rsid w:val="000F5E56"/>
    <w:rsid w:val="000F77EB"/>
    <w:rsid w:val="00104941"/>
    <w:rsid w:val="0011202C"/>
    <w:rsid w:val="00115BA9"/>
    <w:rsid w:val="00120135"/>
    <w:rsid w:val="00121095"/>
    <w:rsid w:val="001237BA"/>
    <w:rsid w:val="00124221"/>
    <w:rsid w:val="00125B5F"/>
    <w:rsid w:val="001326D7"/>
    <w:rsid w:val="0013284B"/>
    <w:rsid w:val="00133089"/>
    <w:rsid w:val="00133F58"/>
    <w:rsid w:val="001362EE"/>
    <w:rsid w:val="00140828"/>
    <w:rsid w:val="001415D6"/>
    <w:rsid w:val="00142529"/>
    <w:rsid w:val="00143158"/>
    <w:rsid w:val="001442B8"/>
    <w:rsid w:val="00146386"/>
    <w:rsid w:val="00150F37"/>
    <w:rsid w:val="0015216F"/>
    <w:rsid w:val="001535FB"/>
    <w:rsid w:val="00157411"/>
    <w:rsid w:val="00157754"/>
    <w:rsid w:val="001601F2"/>
    <w:rsid w:val="00166C34"/>
    <w:rsid w:val="0017567E"/>
    <w:rsid w:val="00177F5C"/>
    <w:rsid w:val="001832A6"/>
    <w:rsid w:val="0018554B"/>
    <w:rsid w:val="00185BF1"/>
    <w:rsid w:val="001952B5"/>
    <w:rsid w:val="00196347"/>
    <w:rsid w:val="001971F3"/>
    <w:rsid w:val="001A17E4"/>
    <w:rsid w:val="001A2FA2"/>
    <w:rsid w:val="001A56E9"/>
    <w:rsid w:val="001B0EDA"/>
    <w:rsid w:val="001B266E"/>
    <w:rsid w:val="001B5C3C"/>
    <w:rsid w:val="001B6240"/>
    <w:rsid w:val="001C22F5"/>
    <w:rsid w:val="001C3FE2"/>
    <w:rsid w:val="001C613E"/>
    <w:rsid w:val="001C6DCF"/>
    <w:rsid w:val="001D09F1"/>
    <w:rsid w:val="001D3AEC"/>
    <w:rsid w:val="001E230A"/>
    <w:rsid w:val="001E27EA"/>
    <w:rsid w:val="001F1C4B"/>
    <w:rsid w:val="001F5067"/>
    <w:rsid w:val="00201F06"/>
    <w:rsid w:val="002054E0"/>
    <w:rsid w:val="002058F9"/>
    <w:rsid w:val="00206D74"/>
    <w:rsid w:val="00207F22"/>
    <w:rsid w:val="00211569"/>
    <w:rsid w:val="00212FCB"/>
    <w:rsid w:val="00214A27"/>
    <w:rsid w:val="002150AF"/>
    <w:rsid w:val="002158A0"/>
    <w:rsid w:val="00215AB6"/>
    <w:rsid w:val="00216D12"/>
    <w:rsid w:val="00220572"/>
    <w:rsid w:val="0022236E"/>
    <w:rsid w:val="00232AE9"/>
    <w:rsid w:val="00237ED6"/>
    <w:rsid w:val="00240733"/>
    <w:rsid w:val="0024387E"/>
    <w:rsid w:val="00247274"/>
    <w:rsid w:val="00252D09"/>
    <w:rsid w:val="00253D78"/>
    <w:rsid w:val="00255077"/>
    <w:rsid w:val="00260ECD"/>
    <w:rsid w:val="002634C4"/>
    <w:rsid w:val="00265674"/>
    <w:rsid w:val="00265912"/>
    <w:rsid w:val="00271D5F"/>
    <w:rsid w:val="002734E5"/>
    <w:rsid w:val="0027472B"/>
    <w:rsid w:val="00282D4F"/>
    <w:rsid w:val="002928D3"/>
    <w:rsid w:val="00292D0A"/>
    <w:rsid w:val="002A0052"/>
    <w:rsid w:val="002B0287"/>
    <w:rsid w:val="002C1C89"/>
    <w:rsid w:val="002C257E"/>
    <w:rsid w:val="002C2EFD"/>
    <w:rsid w:val="002C3B10"/>
    <w:rsid w:val="002D108C"/>
    <w:rsid w:val="002D153E"/>
    <w:rsid w:val="002D1A71"/>
    <w:rsid w:val="002D7CB3"/>
    <w:rsid w:val="002E0C5B"/>
    <w:rsid w:val="002E10DF"/>
    <w:rsid w:val="002E71BB"/>
    <w:rsid w:val="002F01EC"/>
    <w:rsid w:val="002F105C"/>
    <w:rsid w:val="002F1B2D"/>
    <w:rsid w:val="002F1F45"/>
    <w:rsid w:val="002F1FE6"/>
    <w:rsid w:val="002F4E68"/>
    <w:rsid w:val="00300113"/>
    <w:rsid w:val="00305576"/>
    <w:rsid w:val="00306C7C"/>
    <w:rsid w:val="003114BF"/>
    <w:rsid w:val="00312F7F"/>
    <w:rsid w:val="003216E2"/>
    <w:rsid w:val="00321921"/>
    <w:rsid w:val="00322243"/>
    <w:rsid w:val="00325E22"/>
    <w:rsid w:val="00332A11"/>
    <w:rsid w:val="00341017"/>
    <w:rsid w:val="00343F38"/>
    <w:rsid w:val="00347976"/>
    <w:rsid w:val="003518E4"/>
    <w:rsid w:val="003573B4"/>
    <w:rsid w:val="00357A6C"/>
    <w:rsid w:val="00361450"/>
    <w:rsid w:val="00365019"/>
    <w:rsid w:val="003673CF"/>
    <w:rsid w:val="00372F0F"/>
    <w:rsid w:val="00383C79"/>
    <w:rsid w:val="003845C1"/>
    <w:rsid w:val="00384A7D"/>
    <w:rsid w:val="003868FD"/>
    <w:rsid w:val="00394309"/>
    <w:rsid w:val="003A18EE"/>
    <w:rsid w:val="003A6F89"/>
    <w:rsid w:val="003A78DB"/>
    <w:rsid w:val="003B38C1"/>
    <w:rsid w:val="003B4C19"/>
    <w:rsid w:val="003C1466"/>
    <w:rsid w:val="003C4968"/>
    <w:rsid w:val="003C6E56"/>
    <w:rsid w:val="003D09CB"/>
    <w:rsid w:val="003D5E82"/>
    <w:rsid w:val="003D6B7C"/>
    <w:rsid w:val="003E3A86"/>
    <w:rsid w:val="003E3E29"/>
    <w:rsid w:val="003E7882"/>
    <w:rsid w:val="003F01CD"/>
    <w:rsid w:val="003F46BA"/>
    <w:rsid w:val="003F6A80"/>
    <w:rsid w:val="00401E0C"/>
    <w:rsid w:val="0040455E"/>
    <w:rsid w:val="004079F5"/>
    <w:rsid w:val="0041109D"/>
    <w:rsid w:val="004161CE"/>
    <w:rsid w:val="00417B6A"/>
    <w:rsid w:val="00421B99"/>
    <w:rsid w:val="0042289E"/>
    <w:rsid w:val="00423E3E"/>
    <w:rsid w:val="004245A5"/>
    <w:rsid w:val="0042786C"/>
    <w:rsid w:val="00427AF4"/>
    <w:rsid w:val="00432E53"/>
    <w:rsid w:val="0043369B"/>
    <w:rsid w:val="0043532C"/>
    <w:rsid w:val="00437A9A"/>
    <w:rsid w:val="0044050B"/>
    <w:rsid w:val="00440C1C"/>
    <w:rsid w:val="0044138C"/>
    <w:rsid w:val="004428E9"/>
    <w:rsid w:val="00450762"/>
    <w:rsid w:val="00455221"/>
    <w:rsid w:val="00457861"/>
    <w:rsid w:val="0046238B"/>
    <w:rsid w:val="004647DA"/>
    <w:rsid w:val="004719A2"/>
    <w:rsid w:val="00471EE0"/>
    <w:rsid w:val="00474062"/>
    <w:rsid w:val="004759E6"/>
    <w:rsid w:val="00475C75"/>
    <w:rsid w:val="0047621D"/>
    <w:rsid w:val="00477D6B"/>
    <w:rsid w:val="00481560"/>
    <w:rsid w:val="004818A8"/>
    <w:rsid w:val="00482539"/>
    <w:rsid w:val="0049242E"/>
    <w:rsid w:val="004931FF"/>
    <w:rsid w:val="004A1F36"/>
    <w:rsid w:val="004A3EF8"/>
    <w:rsid w:val="004A44A6"/>
    <w:rsid w:val="004A6335"/>
    <w:rsid w:val="004B0C63"/>
    <w:rsid w:val="004C5219"/>
    <w:rsid w:val="004C6FDF"/>
    <w:rsid w:val="004D00D6"/>
    <w:rsid w:val="004D7984"/>
    <w:rsid w:val="004D7A10"/>
    <w:rsid w:val="004E0D2B"/>
    <w:rsid w:val="004E1CD1"/>
    <w:rsid w:val="004E2B55"/>
    <w:rsid w:val="004E44EE"/>
    <w:rsid w:val="004E5F89"/>
    <w:rsid w:val="004F31B1"/>
    <w:rsid w:val="004F4E42"/>
    <w:rsid w:val="005019FF"/>
    <w:rsid w:val="005048D2"/>
    <w:rsid w:val="00510278"/>
    <w:rsid w:val="00511E07"/>
    <w:rsid w:val="00517030"/>
    <w:rsid w:val="00521780"/>
    <w:rsid w:val="00521FFA"/>
    <w:rsid w:val="005225BE"/>
    <w:rsid w:val="00524741"/>
    <w:rsid w:val="0053057A"/>
    <w:rsid w:val="005315FF"/>
    <w:rsid w:val="0053203A"/>
    <w:rsid w:val="0053516A"/>
    <w:rsid w:val="0053735C"/>
    <w:rsid w:val="00537582"/>
    <w:rsid w:val="00540FE1"/>
    <w:rsid w:val="00541ECE"/>
    <w:rsid w:val="0054212D"/>
    <w:rsid w:val="00554081"/>
    <w:rsid w:val="0055446B"/>
    <w:rsid w:val="0055462E"/>
    <w:rsid w:val="0055507D"/>
    <w:rsid w:val="0055616B"/>
    <w:rsid w:val="00556C09"/>
    <w:rsid w:val="00560A29"/>
    <w:rsid w:val="005615BC"/>
    <w:rsid w:val="0057033B"/>
    <w:rsid w:val="00573BC8"/>
    <w:rsid w:val="00574D82"/>
    <w:rsid w:val="00583EDB"/>
    <w:rsid w:val="005861CA"/>
    <w:rsid w:val="005902AD"/>
    <w:rsid w:val="0059610C"/>
    <w:rsid w:val="005A28B5"/>
    <w:rsid w:val="005A2AE7"/>
    <w:rsid w:val="005A33B2"/>
    <w:rsid w:val="005A49F5"/>
    <w:rsid w:val="005A7034"/>
    <w:rsid w:val="005A73A4"/>
    <w:rsid w:val="005B048E"/>
    <w:rsid w:val="005B243C"/>
    <w:rsid w:val="005B31FF"/>
    <w:rsid w:val="005B41AE"/>
    <w:rsid w:val="005B45B2"/>
    <w:rsid w:val="005B6775"/>
    <w:rsid w:val="005B7B48"/>
    <w:rsid w:val="005C12F6"/>
    <w:rsid w:val="005C156C"/>
    <w:rsid w:val="005C3776"/>
    <w:rsid w:val="005C474D"/>
    <w:rsid w:val="005C6649"/>
    <w:rsid w:val="005D1B88"/>
    <w:rsid w:val="005D544B"/>
    <w:rsid w:val="005D5530"/>
    <w:rsid w:val="005D68E6"/>
    <w:rsid w:val="005E09D7"/>
    <w:rsid w:val="005E109D"/>
    <w:rsid w:val="005E2020"/>
    <w:rsid w:val="005E45A3"/>
    <w:rsid w:val="006007B1"/>
    <w:rsid w:val="006010CC"/>
    <w:rsid w:val="0060164E"/>
    <w:rsid w:val="00601654"/>
    <w:rsid w:val="006044B5"/>
    <w:rsid w:val="00604B40"/>
    <w:rsid w:val="00605827"/>
    <w:rsid w:val="00612DFA"/>
    <w:rsid w:val="00613CC1"/>
    <w:rsid w:val="00615D3B"/>
    <w:rsid w:val="00616F1F"/>
    <w:rsid w:val="00622AF7"/>
    <w:rsid w:val="00622F26"/>
    <w:rsid w:val="006239AB"/>
    <w:rsid w:val="00625D0F"/>
    <w:rsid w:val="00625DED"/>
    <w:rsid w:val="00626A7B"/>
    <w:rsid w:val="00630DDD"/>
    <w:rsid w:val="00633485"/>
    <w:rsid w:val="00636735"/>
    <w:rsid w:val="00637F05"/>
    <w:rsid w:val="00641CAE"/>
    <w:rsid w:val="00642DB5"/>
    <w:rsid w:val="00646050"/>
    <w:rsid w:val="00647AE2"/>
    <w:rsid w:val="00661F9F"/>
    <w:rsid w:val="0066389D"/>
    <w:rsid w:val="00664519"/>
    <w:rsid w:val="00665DE8"/>
    <w:rsid w:val="00670E0E"/>
    <w:rsid w:val="006713CA"/>
    <w:rsid w:val="00672616"/>
    <w:rsid w:val="00672E13"/>
    <w:rsid w:val="00674127"/>
    <w:rsid w:val="0067545A"/>
    <w:rsid w:val="00676C5C"/>
    <w:rsid w:val="00681B55"/>
    <w:rsid w:val="0069167E"/>
    <w:rsid w:val="00696368"/>
    <w:rsid w:val="006972D1"/>
    <w:rsid w:val="006A1678"/>
    <w:rsid w:val="006A2DC5"/>
    <w:rsid w:val="006A3AB5"/>
    <w:rsid w:val="006A4C6C"/>
    <w:rsid w:val="006A5D2B"/>
    <w:rsid w:val="006A79DE"/>
    <w:rsid w:val="006B4E62"/>
    <w:rsid w:val="006B65CC"/>
    <w:rsid w:val="006B6BBE"/>
    <w:rsid w:val="006B70D3"/>
    <w:rsid w:val="006B72F4"/>
    <w:rsid w:val="006C2333"/>
    <w:rsid w:val="006C6510"/>
    <w:rsid w:val="006D0C92"/>
    <w:rsid w:val="006E6DCC"/>
    <w:rsid w:val="006E7D0A"/>
    <w:rsid w:val="006F648A"/>
    <w:rsid w:val="006F7852"/>
    <w:rsid w:val="00701028"/>
    <w:rsid w:val="00701545"/>
    <w:rsid w:val="00701687"/>
    <w:rsid w:val="00703856"/>
    <w:rsid w:val="00705904"/>
    <w:rsid w:val="00706D44"/>
    <w:rsid w:val="0071006F"/>
    <w:rsid w:val="00712B21"/>
    <w:rsid w:val="00712CF2"/>
    <w:rsid w:val="007139BA"/>
    <w:rsid w:val="007152C8"/>
    <w:rsid w:val="007201FF"/>
    <w:rsid w:val="00723632"/>
    <w:rsid w:val="007262DE"/>
    <w:rsid w:val="00727E9F"/>
    <w:rsid w:val="0073171D"/>
    <w:rsid w:val="00733BE2"/>
    <w:rsid w:val="00734B29"/>
    <w:rsid w:val="00735B04"/>
    <w:rsid w:val="00741008"/>
    <w:rsid w:val="007473FF"/>
    <w:rsid w:val="007524BB"/>
    <w:rsid w:val="0075297A"/>
    <w:rsid w:val="00765AF5"/>
    <w:rsid w:val="00770A42"/>
    <w:rsid w:val="007734DC"/>
    <w:rsid w:val="00775D38"/>
    <w:rsid w:val="00776895"/>
    <w:rsid w:val="00776F75"/>
    <w:rsid w:val="007807BB"/>
    <w:rsid w:val="00781D8C"/>
    <w:rsid w:val="00792EF8"/>
    <w:rsid w:val="007954E3"/>
    <w:rsid w:val="007957AD"/>
    <w:rsid w:val="007A5731"/>
    <w:rsid w:val="007B259B"/>
    <w:rsid w:val="007B336B"/>
    <w:rsid w:val="007C5D48"/>
    <w:rsid w:val="007C6124"/>
    <w:rsid w:val="007C65B7"/>
    <w:rsid w:val="007C6A00"/>
    <w:rsid w:val="007D1613"/>
    <w:rsid w:val="007D2B95"/>
    <w:rsid w:val="007D556A"/>
    <w:rsid w:val="007D6F6F"/>
    <w:rsid w:val="007D77D0"/>
    <w:rsid w:val="007E1926"/>
    <w:rsid w:val="007E484D"/>
    <w:rsid w:val="007F246B"/>
    <w:rsid w:val="007F2833"/>
    <w:rsid w:val="007F32AE"/>
    <w:rsid w:val="007F5803"/>
    <w:rsid w:val="007F6873"/>
    <w:rsid w:val="0080005C"/>
    <w:rsid w:val="00801CE5"/>
    <w:rsid w:val="00803896"/>
    <w:rsid w:val="00804A8F"/>
    <w:rsid w:val="00806BB9"/>
    <w:rsid w:val="008123A6"/>
    <w:rsid w:val="00814EE7"/>
    <w:rsid w:val="0081654E"/>
    <w:rsid w:val="0082026C"/>
    <w:rsid w:val="00824666"/>
    <w:rsid w:val="008319CD"/>
    <w:rsid w:val="0083322F"/>
    <w:rsid w:val="0083567C"/>
    <w:rsid w:val="00847393"/>
    <w:rsid w:val="00851211"/>
    <w:rsid w:val="00855E2C"/>
    <w:rsid w:val="00861690"/>
    <w:rsid w:val="00861755"/>
    <w:rsid w:val="0086280F"/>
    <w:rsid w:val="00867484"/>
    <w:rsid w:val="00873DA7"/>
    <w:rsid w:val="00881649"/>
    <w:rsid w:val="00897284"/>
    <w:rsid w:val="008A02A1"/>
    <w:rsid w:val="008A18AD"/>
    <w:rsid w:val="008A4ADC"/>
    <w:rsid w:val="008A4B7A"/>
    <w:rsid w:val="008A697D"/>
    <w:rsid w:val="008A6A23"/>
    <w:rsid w:val="008B0A99"/>
    <w:rsid w:val="008B18EB"/>
    <w:rsid w:val="008B2CC1"/>
    <w:rsid w:val="008B60B2"/>
    <w:rsid w:val="008B647D"/>
    <w:rsid w:val="008B64D5"/>
    <w:rsid w:val="008B7732"/>
    <w:rsid w:val="008B7B9F"/>
    <w:rsid w:val="008C032C"/>
    <w:rsid w:val="008C0C28"/>
    <w:rsid w:val="008C20BF"/>
    <w:rsid w:val="008C2F23"/>
    <w:rsid w:val="008D09AC"/>
    <w:rsid w:val="008D1172"/>
    <w:rsid w:val="008D592C"/>
    <w:rsid w:val="008E0107"/>
    <w:rsid w:val="008E3E4B"/>
    <w:rsid w:val="008E66DA"/>
    <w:rsid w:val="008F121B"/>
    <w:rsid w:val="008F32F4"/>
    <w:rsid w:val="008F3443"/>
    <w:rsid w:val="008F5F00"/>
    <w:rsid w:val="00901E8E"/>
    <w:rsid w:val="00903948"/>
    <w:rsid w:val="00904B76"/>
    <w:rsid w:val="00906F0A"/>
    <w:rsid w:val="0090731E"/>
    <w:rsid w:val="00907FF2"/>
    <w:rsid w:val="00916EE2"/>
    <w:rsid w:val="00921BE5"/>
    <w:rsid w:val="009221D7"/>
    <w:rsid w:val="00931C24"/>
    <w:rsid w:val="00934221"/>
    <w:rsid w:val="00936964"/>
    <w:rsid w:val="00940466"/>
    <w:rsid w:val="0094415C"/>
    <w:rsid w:val="00954A2B"/>
    <w:rsid w:val="009555B8"/>
    <w:rsid w:val="009664C4"/>
    <w:rsid w:val="00966A22"/>
    <w:rsid w:val="0096722F"/>
    <w:rsid w:val="00967C1B"/>
    <w:rsid w:val="00970337"/>
    <w:rsid w:val="00973B20"/>
    <w:rsid w:val="009769B8"/>
    <w:rsid w:val="00980843"/>
    <w:rsid w:val="0098383C"/>
    <w:rsid w:val="00990093"/>
    <w:rsid w:val="009933AB"/>
    <w:rsid w:val="009A2C95"/>
    <w:rsid w:val="009B6F14"/>
    <w:rsid w:val="009C2861"/>
    <w:rsid w:val="009C3441"/>
    <w:rsid w:val="009C5832"/>
    <w:rsid w:val="009C5957"/>
    <w:rsid w:val="009D28D3"/>
    <w:rsid w:val="009D309C"/>
    <w:rsid w:val="009D525C"/>
    <w:rsid w:val="009D7146"/>
    <w:rsid w:val="009D7B8B"/>
    <w:rsid w:val="009E2791"/>
    <w:rsid w:val="009E2E24"/>
    <w:rsid w:val="009E3F6F"/>
    <w:rsid w:val="009E6309"/>
    <w:rsid w:val="009E6FB4"/>
    <w:rsid w:val="009F499F"/>
    <w:rsid w:val="009F4E4F"/>
    <w:rsid w:val="009F50CD"/>
    <w:rsid w:val="00A02569"/>
    <w:rsid w:val="00A17CBF"/>
    <w:rsid w:val="00A24EBD"/>
    <w:rsid w:val="00A30D7B"/>
    <w:rsid w:val="00A31713"/>
    <w:rsid w:val="00A42DAF"/>
    <w:rsid w:val="00A45BD8"/>
    <w:rsid w:val="00A529C0"/>
    <w:rsid w:val="00A532CC"/>
    <w:rsid w:val="00A534EE"/>
    <w:rsid w:val="00A625C6"/>
    <w:rsid w:val="00A6735C"/>
    <w:rsid w:val="00A67ABF"/>
    <w:rsid w:val="00A67C75"/>
    <w:rsid w:val="00A713CD"/>
    <w:rsid w:val="00A71C57"/>
    <w:rsid w:val="00A74CD2"/>
    <w:rsid w:val="00A869B7"/>
    <w:rsid w:val="00A914CE"/>
    <w:rsid w:val="00A958C2"/>
    <w:rsid w:val="00A95D3F"/>
    <w:rsid w:val="00AA16B2"/>
    <w:rsid w:val="00AA2FE6"/>
    <w:rsid w:val="00AA47D6"/>
    <w:rsid w:val="00AB0E5A"/>
    <w:rsid w:val="00AB7DFA"/>
    <w:rsid w:val="00AC205C"/>
    <w:rsid w:val="00AC5FE1"/>
    <w:rsid w:val="00AD2B42"/>
    <w:rsid w:val="00AD364F"/>
    <w:rsid w:val="00AF0A6B"/>
    <w:rsid w:val="00AF24F5"/>
    <w:rsid w:val="00AF37D6"/>
    <w:rsid w:val="00AF5416"/>
    <w:rsid w:val="00B04448"/>
    <w:rsid w:val="00B05A69"/>
    <w:rsid w:val="00B06772"/>
    <w:rsid w:val="00B1174E"/>
    <w:rsid w:val="00B12EE7"/>
    <w:rsid w:val="00B24D5B"/>
    <w:rsid w:val="00B25B25"/>
    <w:rsid w:val="00B263AE"/>
    <w:rsid w:val="00B277BE"/>
    <w:rsid w:val="00B34C47"/>
    <w:rsid w:val="00B43843"/>
    <w:rsid w:val="00B43A5B"/>
    <w:rsid w:val="00B47FEC"/>
    <w:rsid w:val="00B525BE"/>
    <w:rsid w:val="00B6007D"/>
    <w:rsid w:val="00B607F7"/>
    <w:rsid w:val="00B630E3"/>
    <w:rsid w:val="00B65E38"/>
    <w:rsid w:val="00B70D21"/>
    <w:rsid w:val="00B81BCC"/>
    <w:rsid w:val="00B82393"/>
    <w:rsid w:val="00B82F01"/>
    <w:rsid w:val="00B836B2"/>
    <w:rsid w:val="00B94C4C"/>
    <w:rsid w:val="00B9734B"/>
    <w:rsid w:val="00B97A1D"/>
    <w:rsid w:val="00BA219A"/>
    <w:rsid w:val="00BA3626"/>
    <w:rsid w:val="00BA3DA1"/>
    <w:rsid w:val="00BB2DFF"/>
    <w:rsid w:val="00BB335E"/>
    <w:rsid w:val="00BB34EE"/>
    <w:rsid w:val="00BB47C4"/>
    <w:rsid w:val="00BB52C5"/>
    <w:rsid w:val="00BC27A4"/>
    <w:rsid w:val="00BC3C25"/>
    <w:rsid w:val="00BC3E96"/>
    <w:rsid w:val="00BC4E28"/>
    <w:rsid w:val="00BD1850"/>
    <w:rsid w:val="00BD4D70"/>
    <w:rsid w:val="00BD54B1"/>
    <w:rsid w:val="00BD5FCE"/>
    <w:rsid w:val="00BD77D0"/>
    <w:rsid w:val="00BF04F2"/>
    <w:rsid w:val="00BF182E"/>
    <w:rsid w:val="00BF6CE4"/>
    <w:rsid w:val="00BF7EC1"/>
    <w:rsid w:val="00C02D63"/>
    <w:rsid w:val="00C0589C"/>
    <w:rsid w:val="00C11536"/>
    <w:rsid w:val="00C11BFE"/>
    <w:rsid w:val="00C1395E"/>
    <w:rsid w:val="00C13BB7"/>
    <w:rsid w:val="00C15035"/>
    <w:rsid w:val="00C1539B"/>
    <w:rsid w:val="00C1671A"/>
    <w:rsid w:val="00C211FB"/>
    <w:rsid w:val="00C21420"/>
    <w:rsid w:val="00C21A06"/>
    <w:rsid w:val="00C24098"/>
    <w:rsid w:val="00C30E5D"/>
    <w:rsid w:val="00C35124"/>
    <w:rsid w:val="00C46BF7"/>
    <w:rsid w:val="00C54D52"/>
    <w:rsid w:val="00C5665B"/>
    <w:rsid w:val="00C63410"/>
    <w:rsid w:val="00C70936"/>
    <w:rsid w:val="00C737BE"/>
    <w:rsid w:val="00C751EC"/>
    <w:rsid w:val="00C75213"/>
    <w:rsid w:val="00C75FFE"/>
    <w:rsid w:val="00C80DAB"/>
    <w:rsid w:val="00C84120"/>
    <w:rsid w:val="00C85A08"/>
    <w:rsid w:val="00C95D3D"/>
    <w:rsid w:val="00C976C2"/>
    <w:rsid w:val="00CA52C6"/>
    <w:rsid w:val="00CB4622"/>
    <w:rsid w:val="00CC0093"/>
    <w:rsid w:val="00CC1C6C"/>
    <w:rsid w:val="00CC2EAF"/>
    <w:rsid w:val="00CD2CD0"/>
    <w:rsid w:val="00CD4D22"/>
    <w:rsid w:val="00CD64B4"/>
    <w:rsid w:val="00CD71E3"/>
    <w:rsid w:val="00CF6E44"/>
    <w:rsid w:val="00D02941"/>
    <w:rsid w:val="00D02F4B"/>
    <w:rsid w:val="00D054A0"/>
    <w:rsid w:val="00D05EC4"/>
    <w:rsid w:val="00D062A4"/>
    <w:rsid w:val="00D075A9"/>
    <w:rsid w:val="00D10432"/>
    <w:rsid w:val="00D122D6"/>
    <w:rsid w:val="00D1441F"/>
    <w:rsid w:val="00D202FA"/>
    <w:rsid w:val="00D22C73"/>
    <w:rsid w:val="00D255CA"/>
    <w:rsid w:val="00D2711D"/>
    <w:rsid w:val="00D330C3"/>
    <w:rsid w:val="00D40043"/>
    <w:rsid w:val="00D40A5D"/>
    <w:rsid w:val="00D44759"/>
    <w:rsid w:val="00D45252"/>
    <w:rsid w:val="00D45B47"/>
    <w:rsid w:val="00D468F7"/>
    <w:rsid w:val="00D46E51"/>
    <w:rsid w:val="00D50B4B"/>
    <w:rsid w:val="00D54A8B"/>
    <w:rsid w:val="00D552C0"/>
    <w:rsid w:val="00D56D71"/>
    <w:rsid w:val="00D578B1"/>
    <w:rsid w:val="00D640B4"/>
    <w:rsid w:val="00D71B4D"/>
    <w:rsid w:val="00D84BC3"/>
    <w:rsid w:val="00D90F8F"/>
    <w:rsid w:val="00D93A49"/>
    <w:rsid w:val="00D93D55"/>
    <w:rsid w:val="00D950D6"/>
    <w:rsid w:val="00D961D5"/>
    <w:rsid w:val="00DA11DA"/>
    <w:rsid w:val="00DA741B"/>
    <w:rsid w:val="00DC0574"/>
    <w:rsid w:val="00DC62C8"/>
    <w:rsid w:val="00DC6870"/>
    <w:rsid w:val="00DC74CF"/>
    <w:rsid w:val="00DD5390"/>
    <w:rsid w:val="00DE1261"/>
    <w:rsid w:val="00DF0DEC"/>
    <w:rsid w:val="00DF49FB"/>
    <w:rsid w:val="00E0111E"/>
    <w:rsid w:val="00E014D5"/>
    <w:rsid w:val="00E019B9"/>
    <w:rsid w:val="00E02F88"/>
    <w:rsid w:val="00E03C34"/>
    <w:rsid w:val="00E10E40"/>
    <w:rsid w:val="00E10E7D"/>
    <w:rsid w:val="00E12599"/>
    <w:rsid w:val="00E14C20"/>
    <w:rsid w:val="00E159B4"/>
    <w:rsid w:val="00E1775B"/>
    <w:rsid w:val="00E239FE"/>
    <w:rsid w:val="00E3199F"/>
    <w:rsid w:val="00E335FE"/>
    <w:rsid w:val="00E346CC"/>
    <w:rsid w:val="00E37B6A"/>
    <w:rsid w:val="00E4199A"/>
    <w:rsid w:val="00E44FD5"/>
    <w:rsid w:val="00E50B45"/>
    <w:rsid w:val="00E51419"/>
    <w:rsid w:val="00E51987"/>
    <w:rsid w:val="00E530F6"/>
    <w:rsid w:val="00E564FB"/>
    <w:rsid w:val="00E60711"/>
    <w:rsid w:val="00E65D7A"/>
    <w:rsid w:val="00E70B77"/>
    <w:rsid w:val="00E76B13"/>
    <w:rsid w:val="00E806B0"/>
    <w:rsid w:val="00E80D18"/>
    <w:rsid w:val="00E829F1"/>
    <w:rsid w:val="00E82FA4"/>
    <w:rsid w:val="00E90CE1"/>
    <w:rsid w:val="00E92DAC"/>
    <w:rsid w:val="00E965FC"/>
    <w:rsid w:val="00EA29F2"/>
    <w:rsid w:val="00EA4A7C"/>
    <w:rsid w:val="00EA5B87"/>
    <w:rsid w:val="00EB4E3A"/>
    <w:rsid w:val="00EB67E1"/>
    <w:rsid w:val="00EC3AA3"/>
    <w:rsid w:val="00EC4E49"/>
    <w:rsid w:val="00EC5760"/>
    <w:rsid w:val="00EC5B5E"/>
    <w:rsid w:val="00EC78C8"/>
    <w:rsid w:val="00EC7A93"/>
    <w:rsid w:val="00ED0B84"/>
    <w:rsid w:val="00ED0FB6"/>
    <w:rsid w:val="00ED203F"/>
    <w:rsid w:val="00ED6210"/>
    <w:rsid w:val="00ED77FB"/>
    <w:rsid w:val="00EE45FA"/>
    <w:rsid w:val="00EE4EA9"/>
    <w:rsid w:val="00EE6700"/>
    <w:rsid w:val="00EF66E0"/>
    <w:rsid w:val="00F022CF"/>
    <w:rsid w:val="00F157A8"/>
    <w:rsid w:val="00F16651"/>
    <w:rsid w:val="00F17AC9"/>
    <w:rsid w:val="00F25101"/>
    <w:rsid w:val="00F4001C"/>
    <w:rsid w:val="00F422BC"/>
    <w:rsid w:val="00F431A2"/>
    <w:rsid w:val="00F52EBE"/>
    <w:rsid w:val="00F54C6B"/>
    <w:rsid w:val="00F650F7"/>
    <w:rsid w:val="00F6604D"/>
    <w:rsid w:val="00F66152"/>
    <w:rsid w:val="00F67C70"/>
    <w:rsid w:val="00F72481"/>
    <w:rsid w:val="00F7375F"/>
    <w:rsid w:val="00F73A9F"/>
    <w:rsid w:val="00F765AC"/>
    <w:rsid w:val="00F8031F"/>
    <w:rsid w:val="00F81402"/>
    <w:rsid w:val="00F857C0"/>
    <w:rsid w:val="00F864DB"/>
    <w:rsid w:val="00FA1587"/>
    <w:rsid w:val="00FA4709"/>
    <w:rsid w:val="00FB0290"/>
    <w:rsid w:val="00FB4662"/>
    <w:rsid w:val="00FC1735"/>
    <w:rsid w:val="00FC1F6C"/>
    <w:rsid w:val="00FC767C"/>
    <w:rsid w:val="00FD25D7"/>
    <w:rsid w:val="00FD297E"/>
    <w:rsid w:val="00FD434D"/>
    <w:rsid w:val="00FD57D6"/>
    <w:rsid w:val="00FE0144"/>
    <w:rsid w:val="00FE36D3"/>
    <w:rsid w:val="00FF0270"/>
    <w:rsid w:val="00FF152A"/>
    <w:rsid w:val="00FF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5358FB75"/>
  <w15:docId w15:val="{1B5932CB-0A73-4FE5-8F0B-1E5E4B78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21D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A713CD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basedOn w:val="DefaultParagraphFont"/>
    <w:rsid w:val="00A713CD"/>
    <w:rPr>
      <w:color w:val="0000FF"/>
      <w:u w:val="single"/>
    </w:rPr>
  </w:style>
  <w:style w:type="character" w:styleId="FollowedHyperlink">
    <w:name w:val="FollowedHyperlink"/>
    <w:basedOn w:val="DefaultParagraphFont"/>
    <w:rsid w:val="00E014D5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E530F6"/>
    <w:rPr>
      <w:vertAlign w:val="superscript"/>
    </w:rPr>
  </w:style>
  <w:style w:type="paragraph" w:styleId="ListParagraph">
    <w:name w:val="List Paragraph"/>
    <w:basedOn w:val="Normal"/>
    <w:uiPriority w:val="34"/>
    <w:qFormat/>
    <w:rsid w:val="000C379F"/>
    <w:pPr>
      <w:ind w:left="720"/>
      <w:contextualSpacing/>
    </w:pPr>
  </w:style>
  <w:style w:type="character" w:styleId="EndnoteReference">
    <w:name w:val="endnote reference"/>
    <w:basedOn w:val="DefaultParagraphFont"/>
    <w:rsid w:val="00B04448"/>
    <w:rPr>
      <w:vertAlign w:val="superscript"/>
    </w:rPr>
  </w:style>
  <w:style w:type="paragraph" w:styleId="BalloonText">
    <w:name w:val="Balloon Text"/>
    <w:basedOn w:val="Normal"/>
    <w:link w:val="BalloonTextChar"/>
    <w:rsid w:val="00B277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77BE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semiHidden/>
    <w:unhideWhenUsed/>
    <w:rsid w:val="004A1F3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A1F36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A1F36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4A1F36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4A1F36"/>
    <w:rPr>
      <w:rFonts w:ascii="Arial" w:eastAsia="SimSun" w:hAnsi="Arial" w:cs="Arial"/>
      <w:sz w:val="22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33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4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3.wipo.int/classifications/nice/nclef/public/en/project/CE322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3.wipo.int/classifications/nice/nclef/public/en/project/CE3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3.wipo.int/classifications/nice/nclef/public/en/project/CE322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3.wipo.int/classifications/nice/nclef/public/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3.wipo.int/classifications/nice/nclef/public/en/project/CE32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3.wipo.int/classifications/nice/nclef/public/en/project/CE322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3.wipo.int/classifications/nice/nclef/public/en" TargetMode="External"/><Relationship Id="rId14" Type="http://schemas.openxmlformats.org/officeDocument/2006/relationships/hyperlink" Target="https://www3.wipo.int/classifications/nice/nclef/public/en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FC4E-3365-476E-A7D9-2393096C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881</Words>
  <Characters>5827</Characters>
  <Application>Microsoft Office Word</Application>
  <DocSecurity>0</DocSecurity>
  <Lines>169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CLIM/CE/31/2</vt:lpstr>
    </vt:vector>
  </TitlesOfParts>
  <Company>WIPO</Company>
  <LinksUpToDate>false</LinksUpToDate>
  <CharactersWithSpaces>6697</CharactersWithSpaces>
  <SharedDoc>false</SharedDoc>
  <HLinks>
    <vt:vector size="36" baseType="variant">
      <vt:variant>
        <vt:i4>1048614</vt:i4>
      </vt:variant>
      <vt:variant>
        <vt:i4>53</vt:i4>
      </vt:variant>
      <vt:variant>
        <vt:i4>0</vt:i4>
      </vt:variant>
      <vt:variant>
        <vt:i4>5</vt:i4>
      </vt:variant>
      <vt:variant>
        <vt:lpwstr>http://web2.wipo.int/nef/nef-projects/ce235/ce235-a02_iba2.doc</vt:lpwstr>
      </vt:variant>
      <vt:variant>
        <vt:lpwstr/>
      </vt:variant>
      <vt:variant>
        <vt:i4>4915237</vt:i4>
      </vt:variant>
      <vt:variant>
        <vt:i4>50</vt:i4>
      </vt:variant>
      <vt:variant>
        <vt:i4>0</vt:i4>
      </vt:variant>
      <vt:variant>
        <vt:i4>5</vt:i4>
      </vt:variant>
      <vt:variant>
        <vt:lpwstr>http://web2.wipo.int/nef/nef-projects/ce235/ce235-a01_ibai.doc</vt:lpwstr>
      </vt:variant>
      <vt:variant>
        <vt:lpwstr/>
      </vt:variant>
      <vt:variant>
        <vt:i4>5111844</vt:i4>
      </vt:variant>
      <vt:variant>
        <vt:i4>41</vt:i4>
      </vt:variant>
      <vt:variant>
        <vt:i4>0</vt:i4>
      </vt:variant>
      <vt:variant>
        <vt:i4>5</vt:i4>
      </vt:variant>
      <vt:variant>
        <vt:lpwstr>http://web2.wipo.int/nef/nef-projects/ce234/ce234-a02_ibcl.doc</vt:lpwstr>
      </vt:variant>
      <vt:variant>
        <vt:lpwstr/>
      </vt:variant>
      <vt:variant>
        <vt:i4>5111841</vt:i4>
      </vt:variant>
      <vt:variant>
        <vt:i4>30</vt:i4>
      </vt:variant>
      <vt:variant>
        <vt:i4>0</vt:i4>
      </vt:variant>
      <vt:variant>
        <vt:i4>5</vt:i4>
      </vt:variant>
      <vt:variant>
        <vt:lpwstr>http://web2.wipo.int/nef/nef-projects/ce234/ce234-a01_ibel.doc</vt:lpwstr>
      </vt:variant>
      <vt:variant>
        <vt:lpwstr/>
      </vt:variant>
      <vt:variant>
        <vt:i4>5701687</vt:i4>
      </vt:variant>
      <vt:variant>
        <vt:i4>23</vt:i4>
      </vt:variant>
      <vt:variant>
        <vt:i4>0</vt:i4>
      </vt:variant>
      <vt:variant>
        <vt:i4>5</vt:i4>
      </vt:variant>
      <vt:variant>
        <vt:lpwstr>http://web2.wipo.int/nef/nef-projects/ce233/ce233-a01_ibsu.doc</vt:lpwstr>
      </vt:variant>
      <vt:variant>
        <vt:lpwstr/>
      </vt:variant>
      <vt:variant>
        <vt:i4>5701687</vt:i4>
      </vt:variant>
      <vt:variant>
        <vt:i4>16</vt:i4>
      </vt:variant>
      <vt:variant>
        <vt:i4>0</vt:i4>
      </vt:variant>
      <vt:variant>
        <vt:i4>5</vt:i4>
      </vt:variant>
      <vt:variant>
        <vt:lpwstr>http://web2.wipo.int/nef/nef-projects/ce232/ce232-a01_ibsu.doc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CLIM/CE/31/2</dc:title>
  <dc:subject>Draft Report</dc:subject>
  <dc:creator>CARMINATI Christine</dc:creator>
  <cp:keywords>FOR OFFICIAL USE ONLY</cp:keywords>
  <cp:lastModifiedBy>CARMINATI Christine</cp:lastModifiedBy>
  <cp:revision>2</cp:revision>
  <cp:lastPrinted>2019-05-09T07:28:00Z</cp:lastPrinted>
  <dcterms:created xsi:type="dcterms:W3CDTF">2022-05-19T09:23:00Z</dcterms:created>
  <dcterms:modified xsi:type="dcterms:W3CDTF">2022-05-19T09:23:00Z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a65a2307-4c92-42ec-be1c-a88b2eff2e04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