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88C" w:rsidRPr="00DF6A09" w:rsidRDefault="0020488C" w:rsidP="0020488C">
      <w:bookmarkStart w:id="0" w:name="_GoBack"/>
      <w:bookmarkEnd w:id="0"/>
      <w:r w:rsidRPr="00DF6A09">
        <w:t>ANNEXE I/ANNEX I/</w:t>
      </w:r>
      <w:r>
        <w:rPr>
          <w:lang w:val="ru-RU"/>
        </w:rPr>
        <w:t>ПРИЛОЖЕНИЕ</w:t>
      </w:r>
      <w:r w:rsidRPr="00DF6A09">
        <w:t xml:space="preserve"> </w:t>
      </w:r>
      <w:r w:rsidRPr="006908C7">
        <w:t>I</w:t>
      </w:r>
    </w:p>
    <w:p w:rsidR="00A06769" w:rsidRPr="0020488C" w:rsidRDefault="00A06769" w:rsidP="00A06769"/>
    <w:p w:rsidR="00A06769" w:rsidRDefault="00A06769" w:rsidP="00A06769">
      <w:pPr>
        <w:rPr>
          <w:lang w:val="fr-FR"/>
        </w:rPr>
      </w:pPr>
      <w:r>
        <w:rPr>
          <w:lang w:val="fr-FR"/>
        </w:rPr>
        <w:t>LISTE DES PARTICIPANTS/LIST OF PARTICIPANTS</w:t>
      </w:r>
    </w:p>
    <w:p w:rsidR="00A06769" w:rsidRDefault="00A06769" w:rsidP="00A06769">
      <w:pPr>
        <w:rPr>
          <w:lang w:val="fr-FR"/>
        </w:rPr>
      </w:pPr>
    </w:p>
    <w:p w:rsidR="00A06769" w:rsidRDefault="00A06769" w:rsidP="00A06769">
      <w:pPr>
        <w:rPr>
          <w:lang w:val="fr-FR"/>
        </w:rPr>
      </w:pPr>
    </w:p>
    <w:p w:rsidR="0022164A" w:rsidRPr="0022164A" w:rsidRDefault="0022164A" w:rsidP="0022164A">
      <w:pPr>
        <w:rPr>
          <w:lang w:val="fr-FR"/>
        </w:rPr>
      </w:pPr>
      <w:r w:rsidRPr="000B6CE9">
        <w:rPr>
          <w:lang w:val="fr-FR"/>
        </w:rPr>
        <w:t>I.</w:t>
      </w:r>
      <w:r w:rsidRPr="000B6CE9">
        <w:rPr>
          <w:lang w:val="fr-FR"/>
        </w:rPr>
        <w:tab/>
      </w:r>
      <w:r w:rsidRPr="0022164A">
        <w:rPr>
          <w:u w:val="single"/>
          <w:lang w:val="fr-FR"/>
        </w:rPr>
        <w:t>ÉTATS</w:t>
      </w:r>
      <w:r>
        <w:rPr>
          <w:u w:val="single"/>
          <w:lang w:val="fr-FR"/>
        </w:rPr>
        <w:t xml:space="preserve"> MEMBRES</w:t>
      </w:r>
      <w:r w:rsidRPr="0022164A">
        <w:rPr>
          <w:u w:val="single"/>
          <w:lang w:val="fr-FR"/>
        </w:rPr>
        <w:t>/</w:t>
      </w:r>
      <w:r>
        <w:rPr>
          <w:u w:val="single"/>
          <w:lang w:val="fr-FR"/>
        </w:rPr>
        <w:t xml:space="preserve">MEMBER </w:t>
      </w:r>
      <w:r w:rsidRPr="0022164A">
        <w:rPr>
          <w:u w:val="single"/>
          <w:lang w:val="fr-FR"/>
        </w:rPr>
        <w:t>STATES</w:t>
      </w:r>
    </w:p>
    <w:p w:rsidR="0022164A" w:rsidRPr="0022164A" w:rsidRDefault="0022164A" w:rsidP="0022164A">
      <w:pPr>
        <w:rPr>
          <w:lang w:val="fr-FR"/>
        </w:rPr>
      </w:pPr>
    </w:p>
    <w:p w:rsidR="0022164A" w:rsidRPr="00EC58A6" w:rsidRDefault="0022164A" w:rsidP="0022164A">
      <w:pPr>
        <w:rPr>
          <w:lang w:val="fr-FR"/>
        </w:rPr>
      </w:pPr>
      <w:r w:rsidRPr="00EC58A6">
        <w:rPr>
          <w:lang w:val="fr-FR"/>
        </w:rPr>
        <w:t>(dans l</w:t>
      </w:r>
      <w:r>
        <w:rPr>
          <w:lang w:val="fr-FR"/>
        </w:rPr>
        <w:t>’</w:t>
      </w:r>
      <w:r w:rsidRPr="00EC58A6">
        <w:rPr>
          <w:lang w:val="fr-FR"/>
        </w:rPr>
        <w:t>ordre alphabétique des noms français des États)</w:t>
      </w:r>
    </w:p>
    <w:p w:rsidR="0022164A" w:rsidRPr="00EC58A6" w:rsidRDefault="0022164A" w:rsidP="0022164A">
      <w:r w:rsidRPr="00EC58A6">
        <w:t>(in the alphabetical order of the names in French)</w:t>
      </w:r>
    </w:p>
    <w:p w:rsidR="0022164A" w:rsidRPr="00EC58A6" w:rsidRDefault="0022164A" w:rsidP="0022164A"/>
    <w:p w:rsidR="0022164A" w:rsidRPr="00DE5284" w:rsidRDefault="0022164A" w:rsidP="0022164A">
      <w:pPr>
        <w:rPr>
          <w:szCs w:val="22"/>
          <w:u w:val="single"/>
        </w:rPr>
      </w:pPr>
    </w:p>
    <w:p w:rsidR="00032D46" w:rsidRPr="00D60987" w:rsidRDefault="00032D46" w:rsidP="00032D46">
      <w:pPr>
        <w:rPr>
          <w:szCs w:val="22"/>
          <w:u w:val="single"/>
          <w:lang w:val="fr-CH"/>
        </w:rPr>
      </w:pPr>
      <w:r w:rsidRPr="00D60987">
        <w:rPr>
          <w:szCs w:val="22"/>
          <w:u w:val="single"/>
          <w:lang w:val="fr-CH"/>
        </w:rPr>
        <w:t>ALGÉRIE/ALGERIA</w:t>
      </w:r>
    </w:p>
    <w:p w:rsidR="00032D46" w:rsidRPr="00D60987" w:rsidRDefault="00032D46" w:rsidP="00032D46">
      <w:pPr>
        <w:rPr>
          <w:szCs w:val="22"/>
          <w:u w:val="single"/>
          <w:lang w:val="fr-CH"/>
        </w:rPr>
      </w:pPr>
    </w:p>
    <w:p w:rsidR="00032D46" w:rsidRPr="00D60987" w:rsidRDefault="00032D46" w:rsidP="00032D46">
      <w:pPr>
        <w:rPr>
          <w:szCs w:val="22"/>
          <w:lang w:val="fr-CH"/>
        </w:rPr>
      </w:pPr>
      <w:r>
        <w:rPr>
          <w:szCs w:val="22"/>
          <w:lang w:val="fr-CH"/>
        </w:rPr>
        <w:t>Mohamed CHERGOU (M.)</w:t>
      </w:r>
      <w:r w:rsidRPr="00D60987">
        <w:rPr>
          <w:szCs w:val="22"/>
          <w:lang w:val="fr-CH"/>
        </w:rPr>
        <w:t xml:space="preserve">, </w:t>
      </w:r>
      <w:r>
        <w:rPr>
          <w:szCs w:val="22"/>
          <w:lang w:val="fr-CH"/>
        </w:rPr>
        <w:t>chef, Service de la coopération et des relations avec les institutions internationales, Institut national algérien de la propriété industrielle (INAPI), Ministère de l’industrie et des mines, Alger</w:t>
      </w: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032D46" w:rsidRPr="00D60987" w:rsidRDefault="00032D46" w:rsidP="00032D46">
      <w:pPr>
        <w:rPr>
          <w:szCs w:val="22"/>
          <w:lang w:val="fr-CH"/>
        </w:rPr>
      </w:pPr>
      <w:r>
        <w:rPr>
          <w:szCs w:val="22"/>
          <w:lang w:val="fr-CH"/>
        </w:rPr>
        <w:t>Abdelhakim GUETTAR (M.)</w:t>
      </w:r>
      <w:r w:rsidRPr="00D60987">
        <w:rPr>
          <w:szCs w:val="22"/>
          <w:lang w:val="fr-CH"/>
        </w:rPr>
        <w:t xml:space="preserve">, </w:t>
      </w:r>
      <w:r>
        <w:rPr>
          <w:szCs w:val="22"/>
          <w:lang w:val="fr-CH"/>
        </w:rPr>
        <w:t>examinateur, Institut national algérien de la propriété industrielle (INAPI), Ministère de l’industrie et des mines, Alger</w:t>
      </w: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0E2DC6">
        <w:rPr>
          <w:szCs w:val="22"/>
          <w:u w:val="single"/>
        </w:rPr>
        <w:t>ALLEMAGNE/GERMANY</w:t>
      </w:r>
    </w:p>
    <w:p w:rsidR="00032D46" w:rsidRPr="000E2DC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0E2DC6">
        <w:rPr>
          <w:szCs w:val="22"/>
        </w:rPr>
        <w:t>Eberhard PREISSINGER</w:t>
      </w:r>
      <w:r>
        <w:rPr>
          <w:szCs w:val="22"/>
        </w:rPr>
        <w:t xml:space="preserve"> (Mr.)</w:t>
      </w:r>
      <w:r w:rsidRPr="000E2DC6">
        <w:rPr>
          <w:szCs w:val="22"/>
        </w:rPr>
        <w:t xml:space="preserve">, Senior Trade Mark Examiner, </w:t>
      </w:r>
      <w:r>
        <w:rPr>
          <w:szCs w:val="22"/>
        </w:rPr>
        <w:t xml:space="preserve">Head of Classification and Documentation, </w:t>
      </w:r>
      <w:r w:rsidRPr="000E2DC6">
        <w:rPr>
          <w:szCs w:val="22"/>
        </w:rPr>
        <w:t>German Patent and Trade Mark Office</w:t>
      </w:r>
      <w:r>
        <w:rPr>
          <w:szCs w:val="22"/>
        </w:rPr>
        <w:t xml:space="preserve"> (DPMA)</w:t>
      </w:r>
      <w:r w:rsidRPr="000E2DC6">
        <w:rPr>
          <w:szCs w:val="22"/>
        </w:rPr>
        <w:t xml:space="preserve">, </w:t>
      </w:r>
      <w:r>
        <w:rPr>
          <w:szCs w:val="22"/>
        </w:rPr>
        <w:t xml:space="preserve">Federal Ministry of Justice and Consumer Protection, </w:t>
      </w:r>
      <w:r w:rsidRPr="000E2DC6">
        <w:rPr>
          <w:szCs w:val="22"/>
        </w:rPr>
        <w:t>Munich</w:t>
      </w:r>
    </w:p>
    <w:p w:rsidR="00032D46" w:rsidRPr="000E2DC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032D46" w:rsidRPr="00EC58A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szCs w:val="22"/>
        </w:rPr>
        <w:t>Martin SEBELE (Mr.)</w:t>
      </w:r>
      <w:r w:rsidRPr="000E2DC6">
        <w:rPr>
          <w:szCs w:val="22"/>
        </w:rPr>
        <w:t xml:space="preserve">, </w:t>
      </w:r>
      <w:r>
        <w:rPr>
          <w:szCs w:val="22"/>
        </w:rPr>
        <w:t>Head of Unit</w:t>
      </w:r>
      <w:r w:rsidRPr="000E2DC6">
        <w:rPr>
          <w:szCs w:val="22"/>
        </w:rPr>
        <w:t xml:space="preserve">, </w:t>
      </w:r>
      <w:r>
        <w:rPr>
          <w:szCs w:val="22"/>
        </w:rPr>
        <w:t xml:space="preserve">Trade Marks and Designs Department, </w:t>
      </w:r>
      <w:r w:rsidRPr="000E2DC6">
        <w:rPr>
          <w:szCs w:val="22"/>
        </w:rPr>
        <w:t>German Patent and Trade Mark Office</w:t>
      </w:r>
      <w:r>
        <w:rPr>
          <w:szCs w:val="22"/>
        </w:rPr>
        <w:t xml:space="preserve"> (DPMA)</w:t>
      </w:r>
      <w:r w:rsidRPr="000E2DC6">
        <w:rPr>
          <w:szCs w:val="22"/>
        </w:rPr>
        <w:t xml:space="preserve">, </w:t>
      </w:r>
      <w:r>
        <w:rPr>
          <w:szCs w:val="22"/>
        </w:rPr>
        <w:t>Federal Ministry of Justice</w:t>
      </w:r>
      <w:r w:rsidRPr="00B265D4">
        <w:rPr>
          <w:szCs w:val="22"/>
        </w:rPr>
        <w:t xml:space="preserve"> </w:t>
      </w:r>
      <w:r>
        <w:rPr>
          <w:szCs w:val="22"/>
        </w:rPr>
        <w:t xml:space="preserve">and Consumer Protection, </w:t>
      </w:r>
      <w:r w:rsidRPr="000E2DC6">
        <w:rPr>
          <w:szCs w:val="22"/>
        </w:rPr>
        <w:t>Munich</w:t>
      </w:r>
    </w:p>
    <w:p w:rsidR="00032D46" w:rsidRDefault="00032D46" w:rsidP="00032D46">
      <w:pPr>
        <w:rPr>
          <w:szCs w:val="22"/>
        </w:rPr>
      </w:pPr>
    </w:p>
    <w:p w:rsidR="00032D46" w:rsidRPr="005746AB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u w:val="single"/>
        </w:rPr>
      </w:pPr>
      <w:r>
        <w:rPr>
          <w:u w:val="single"/>
        </w:rPr>
        <w:t>AUSTRALIE/AUSTRALIA</w:t>
      </w: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u w:val="single"/>
        </w:rPr>
      </w:pPr>
    </w:p>
    <w:p w:rsidR="00032D46" w:rsidRPr="00E504E8" w:rsidRDefault="00032D46" w:rsidP="00032D46">
      <w:pPr>
        <w:tabs>
          <w:tab w:val="left" w:pos="3686"/>
        </w:tabs>
        <w:suppressAutoHyphens/>
        <w:spacing w:line="260" w:lineRule="exact"/>
        <w:outlineLvl w:val="0"/>
      </w:pPr>
      <w:r>
        <w:t xml:space="preserve">Lachlan FREEMANTLE </w:t>
      </w:r>
      <w:r>
        <w:rPr>
          <w:szCs w:val="22"/>
        </w:rPr>
        <w:t>(Mr.)</w:t>
      </w:r>
      <w:r>
        <w:t>, Assistant Director, Trade Marks and Designs Group, IP Australia, Canberra</w:t>
      </w: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032D46" w:rsidRPr="00DF6B84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DF6B84">
        <w:rPr>
          <w:szCs w:val="22"/>
          <w:u w:val="single"/>
        </w:rPr>
        <w:t>AUTRICHE/AUSTRIA</w:t>
      </w:r>
    </w:p>
    <w:p w:rsidR="00032D46" w:rsidRPr="00DF6B84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032D46" w:rsidRPr="00DF6B84" w:rsidRDefault="00032D46" w:rsidP="00032D46">
      <w:pPr>
        <w:rPr>
          <w:szCs w:val="22"/>
        </w:rPr>
      </w:pPr>
      <w:r w:rsidRPr="00DF6B84">
        <w:rPr>
          <w:szCs w:val="22"/>
        </w:rPr>
        <w:t>Johann WIPLINGER (Mr.), Trade Mark Examiner, Legal Department, Austrian Patent Office, Vienna</w:t>
      </w:r>
    </w:p>
    <w:p w:rsidR="00032D46" w:rsidRPr="00DF6B84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032D46" w:rsidRPr="00DF6B84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032D46" w:rsidRPr="003C6FAC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u w:val="single"/>
        </w:rPr>
      </w:pPr>
      <w:r w:rsidRPr="003C6FAC">
        <w:rPr>
          <w:szCs w:val="22"/>
          <w:u w:val="single"/>
        </w:rPr>
        <w:t>AZERBAÏDJAN</w:t>
      </w:r>
      <w:r w:rsidRPr="003C6FAC">
        <w:rPr>
          <w:u w:val="single"/>
        </w:rPr>
        <w:t>/AZERBAIJAN</w:t>
      </w: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</w:pPr>
    </w:p>
    <w:p w:rsidR="00032D46" w:rsidRDefault="00032D46" w:rsidP="00032D46">
      <w:pPr>
        <w:pStyle w:val="BodyText"/>
        <w:spacing w:after="0"/>
        <w:rPr>
          <w:szCs w:val="22"/>
        </w:rPr>
      </w:pPr>
      <w:r>
        <w:rPr>
          <w:szCs w:val="22"/>
        </w:rPr>
        <w:t>Ramin HAJIYEV (Mr.), Head of Department, Trademarks, Industrial Designs and Geographical Indications Examination Department, Intellectual Property Agency of the Republic of Azerbaijan, Baku</w:t>
      </w:r>
    </w:p>
    <w:p w:rsidR="00032D46" w:rsidRPr="00DF6B84" w:rsidRDefault="00032D46" w:rsidP="00032D46">
      <w:pPr>
        <w:pStyle w:val="BodyText"/>
        <w:spacing w:after="0"/>
        <w:rPr>
          <w:szCs w:val="22"/>
        </w:rPr>
      </w:pPr>
    </w:p>
    <w:p w:rsidR="00032D46" w:rsidRPr="00DF6B84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032D46" w:rsidRPr="00DF6B84" w:rsidRDefault="00032D46" w:rsidP="00032D46">
      <w:pPr>
        <w:rPr>
          <w:szCs w:val="22"/>
          <w:u w:val="single"/>
        </w:rPr>
      </w:pPr>
      <w:r w:rsidRPr="00DF6B84">
        <w:rPr>
          <w:szCs w:val="22"/>
          <w:u w:val="single"/>
        </w:rPr>
        <w:t>BÉLARUS/BELARUS</w:t>
      </w:r>
    </w:p>
    <w:p w:rsidR="00032D46" w:rsidRPr="00DF6B84" w:rsidRDefault="00032D46" w:rsidP="00032D46">
      <w:pPr>
        <w:rPr>
          <w:szCs w:val="22"/>
          <w:u w:val="single"/>
        </w:rPr>
      </w:pPr>
    </w:p>
    <w:p w:rsidR="00032D46" w:rsidRPr="00FA00ED" w:rsidRDefault="00032D46" w:rsidP="00032D46">
      <w:pPr>
        <w:rPr>
          <w:szCs w:val="22"/>
        </w:rPr>
      </w:pPr>
      <w:r w:rsidRPr="00FA00ED">
        <w:rPr>
          <w:szCs w:val="22"/>
        </w:rPr>
        <w:t>Larysa YERMACHONAK (Ms.), Deputy Head, Trademarks Department, National Center of Intellectual Property (NCIP), Minsk</w:t>
      </w:r>
    </w:p>
    <w:p w:rsidR="00032D46" w:rsidRPr="00FA00ED" w:rsidRDefault="00032D46" w:rsidP="00032D46">
      <w:pPr>
        <w:rPr>
          <w:szCs w:val="22"/>
          <w:u w:val="single"/>
        </w:rPr>
      </w:pP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0E2DC6">
        <w:rPr>
          <w:szCs w:val="22"/>
          <w:u w:val="single"/>
        </w:rPr>
        <w:lastRenderedPageBreak/>
        <w:t>DANEMARK/DENMARK</w:t>
      </w:r>
    </w:p>
    <w:p w:rsidR="00032D46" w:rsidRPr="000E2DC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032D46" w:rsidRPr="000E2DC6" w:rsidRDefault="00032D46" w:rsidP="00032D46">
      <w:pPr>
        <w:tabs>
          <w:tab w:val="left" w:pos="3686"/>
        </w:tabs>
        <w:suppressAutoHyphens/>
        <w:outlineLvl w:val="0"/>
        <w:rPr>
          <w:szCs w:val="22"/>
        </w:rPr>
      </w:pPr>
      <w:r>
        <w:rPr>
          <w:szCs w:val="22"/>
        </w:rPr>
        <w:t>Louise Yde FRANK (Ms.),</w:t>
      </w:r>
      <w:r w:rsidRPr="000E2DC6">
        <w:rPr>
          <w:szCs w:val="22"/>
        </w:rPr>
        <w:t xml:space="preserve"> </w:t>
      </w:r>
      <w:r>
        <w:rPr>
          <w:szCs w:val="22"/>
        </w:rPr>
        <w:t xml:space="preserve">Principal </w:t>
      </w:r>
      <w:r w:rsidRPr="000E2DC6">
        <w:rPr>
          <w:szCs w:val="22"/>
        </w:rPr>
        <w:t xml:space="preserve">Legal Adviser, </w:t>
      </w:r>
      <w:r>
        <w:rPr>
          <w:szCs w:val="22"/>
        </w:rPr>
        <w:t xml:space="preserve">Trademarks and Designs, </w:t>
      </w:r>
      <w:r w:rsidRPr="000E2DC6">
        <w:rPr>
          <w:szCs w:val="22"/>
        </w:rPr>
        <w:t xml:space="preserve">Danish Patent and Trademark Office, Ministry of </w:t>
      </w:r>
      <w:r>
        <w:rPr>
          <w:szCs w:val="22"/>
        </w:rPr>
        <w:t xml:space="preserve">Industry, </w:t>
      </w:r>
      <w:r w:rsidRPr="000E2DC6">
        <w:rPr>
          <w:szCs w:val="22"/>
        </w:rPr>
        <w:t xml:space="preserve">Business </w:t>
      </w:r>
      <w:r>
        <w:rPr>
          <w:szCs w:val="22"/>
        </w:rPr>
        <w:t>and Financial Affairs</w:t>
      </w:r>
      <w:r w:rsidRPr="000E2DC6">
        <w:rPr>
          <w:szCs w:val="22"/>
        </w:rPr>
        <w:t xml:space="preserve">, Taastrup </w:t>
      </w:r>
    </w:p>
    <w:p w:rsidR="00032D46" w:rsidRDefault="00032D46" w:rsidP="00032D46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032D46" w:rsidRPr="000E2DC6" w:rsidRDefault="00032D46" w:rsidP="00032D46">
      <w:pPr>
        <w:tabs>
          <w:tab w:val="left" w:pos="3686"/>
        </w:tabs>
        <w:suppressAutoHyphens/>
        <w:outlineLvl w:val="0"/>
        <w:rPr>
          <w:szCs w:val="22"/>
        </w:rPr>
      </w:pPr>
      <w:r>
        <w:rPr>
          <w:szCs w:val="22"/>
        </w:rPr>
        <w:t>Carressa Brinchmann BOS (Ms.),</w:t>
      </w:r>
      <w:r w:rsidRPr="000E2DC6">
        <w:rPr>
          <w:szCs w:val="22"/>
        </w:rPr>
        <w:t xml:space="preserve"> Legal </w:t>
      </w:r>
      <w:r>
        <w:rPr>
          <w:szCs w:val="22"/>
        </w:rPr>
        <w:t>Adviser</w:t>
      </w:r>
      <w:r w:rsidRPr="000E2DC6">
        <w:rPr>
          <w:szCs w:val="22"/>
        </w:rPr>
        <w:t xml:space="preserve">, Danish Patent and Trademark Office, </w:t>
      </w:r>
      <w:r w:rsidRPr="003A57EE">
        <w:rPr>
          <w:szCs w:val="22"/>
        </w:rPr>
        <w:t xml:space="preserve">Ministry of </w:t>
      </w:r>
      <w:r>
        <w:rPr>
          <w:szCs w:val="22"/>
        </w:rPr>
        <w:t xml:space="preserve">Industry, </w:t>
      </w:r>
      <w:r w:rsidRPr="003A57EE">
        <w:rPr>
          <w:szCs w:val="22"/>
        </w:rPr>
        <w:t xml:space="preserve">Business and </w:t>
      </w:r>
      <w:r>
        <w:rPr>
          <w:szCs w:val="22"/>
        </w:rPr>
        <w:t>Financial Affairs</w:t>
      </w:r>
      <w:r w:rsidRPr="000E2DC6">
        <w:rPr>
          <w:szCs w:val="22"/>
        </w:rPr>
        <w:t xml:space="preserve">, Taastrup </w:t>
      </w:r>
    </w:p>
    <w:p w:rsidR="00032D46" w:rsidRDefault="00032D46" w:rsidP="00032D46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032D46" w:rsidRPr="000E2DC6" w:rsidRDefault="00032D46" w:rsidP="00032D46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es-ES"/>
        </w:rPr>
      </w:pPr>
      <w:r w:rsidRPr="000E2DC6">
        <w:rPr>
          <w:szCs w:val="22"/>
          <w:u w:val="single"/>
          <w:lang w:val="es-ES"/>
        </w:rPr>
        <w:t>ESPAGNE/SPAIN</w:t>
      </w:r>
    </w:p>
    <w:p w:rsidR="00032D46" w:rsidRPr="000E2DC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es-ES"/>
        </w:rPr>
      </w:pPr>
    </w:p>
    <w:p w:rsidR="00032D46" w:rsidRPr="0062781B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es-ES"/>
        </w:rPr>
      </w:pPr>
      <w:r>
        <w:rPr>
          <w:szCs w:val="22"/>
          <w:lang w:val="es-ES"/>
        </w:rPr>
        <w:t>Lourdes VELASCO GONZÁLEZ</w:t>
      </w:r>
      <w:r w:rsidRPr="000E2DC6">
        <w:rPr>
          <w:szCs w:val="22"/>
          <w:lang w:val="es-ES"/>
        </w:rPr>
        <w:t xml:space="preserve"> (Sra.), </w:t>
      </w:r>
      <w:r>
        <w:rPr>
          <w:szCs w:val="22"/>
          <w:lang w:val="es-ES"/>
        </w:rPr>
        <w:t>Jefa,</w:t>
      </w:r>
      <w:r w:rsidRPr="000E2DC6">
        <w:rPr>
          <w:szCs w:val="22"/>
          <w:lang w:val="es-ES"/>
        </w:rPr>
        <w:t xml:space="preserve"> </w:t>
      </w:r>
      <w:r>
        <w:rPr>
          <w:szCs w:val="22"/>
          <w:lang w:val="es-ES"/>
        </w:rPr>
        <w:t xml:space="preserve">Área de Examen, </w:t>
      </w:r>
      <w:r w:rsidRPr="000E2DC6">
        <w:rPr>
          <w:szCs w:val="22"/>
          <w:lang w:val="es-ES"/>
        </w:rPr>
        <w:t xml:space="preserve">Departamento de </w:t>
      </w:r>
      <w:r>
        <w:rPr>
          <w:szCs w:val="22"/>
          <w:lang w:val="es-ES"/>
        </w:rPr>
        <w:t>Signos Distintivos</w:t>
      </w:r>
      <w:r w:rsidRPr="000E2DC6">
        <w:rPr>
          <w:szCs w:val="22"/>
          <w:lang w:val="es-ES"/>
        </w:rPr>
        <w:t xml:space="preserve">, Oficina Española de Patentes y Marcas (OEPM), Ministerio de </w:t>
      </w:r>
      <w:r>
        <w:rPr>
          <w:szCs w:val="22"/>
          <w:lang w:val="es-ES"/>
        </w:rPr>
        <w:t xml:space="preserve">Industria, Comercio y </w:t>
      </w:r>
      <w:r w:rsidRPr="000E2DC6">
        <w:rPr>
          <w:szCs w:val="22"/>
          <w:lang w:val="es-ES"/>
        </w:rPr>
        <w:t>Turismo, Madrid</w:t>
      </w:r>
      <w:r w:rsidRPr="0062781B">
        <w:rPr>
          <w:szCs w:val="22"/>
          <w:lang w:val="es-ES"/>
        </w:rPr>
        <w:t xml:space="preserve"> </w:t>
      </w:r>
    </w:p>
    <w:p w:rsidR="00032D46" w:rsidRPr="00C47E4D" w:rsidRDefault="00032D46" w:rsidP="00032D46">
      <w:pPr>
        <w:rPr>
          <w:szCs w:val="22"/>
          <w:lang w:val="es-ES"/>
        </w:rPr>
      </w:pPr>
    </w:p>
    <w:p w:rsidR="00032D46" w:rsidRPr="0062781B" w:rsidRDefault="00032D46" w:rsidP="00032D46">
      <w:pPr>
        <w:rPr>
          <w:szCs w:val="22"/>
          <w:u w:val="single"/>
          <w:lang w:val="es-ES"/>
        </w:rPr>
      </w:pP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0E2DC6">
        <w:rPr>
          <w:szCs w:val="22"/>
          <w:u w:val="single"/>
        </w:rPr>
        <w:t>ESTONIE/ESTONIA</w:t>
      </w:r>
    </w:p>
    <w:p w:rsidR="00032D46" w:rsidRPr="000E2DC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032D46" w:rsidRPr="00FC2D68" w:rsidRDefault="00032D46" w:rsidP="00032D46">
      <w:pPr>
        <w:tabs>
          <w:tab w:val="left" w:pos="3686"/>
        </w:tabs>
        <w:suppressAutoHyphens/>
        <w:outlineLvl w:val="0"/>
        <w:rPr>
          <w:szCs w:val="22"/>
        </w:rPr>
      </w:pPr>
      <w:r>
        <w:rPr>
          <w:szCs w:val="22"/>
        </w:rPr>
        <w:t>Külli SOODEN</w:t>
      </w:r>
      <w:r w:rsidRPr="00FC2D68">
        <w:rPr>
          <w:szCs w:val="22"/>
        </w:rPr>
        <w:t xml:space="preserve"> (Ms.), </w:t>
      </w:r>
      <w:r>
        <w:rPr>
          <w:szCs w:val="22"/>
        </w:rPr>
        <w:t>Chief Examiner</w:t>
      </w:r>
      <w:r w:rsidRPr="00FC2D68">
        <w:rPr>
          <w:szCs w:val="22"/>
        </w:rPr>
        <w:t>, Trademark Examination Division, Trademark Department, The Estonian Patent Office, Tallinn</w:t>
      </w:r>
    </w:p>
    <w:p w:rsidR="00032D46" w:rsidRPr="00FC2D68" w:rsidRDefault="00032D46" w:rsidP="00032D46">
      <w:pPr>
        <w:tabs>
          <w:tab w:val="left" w:pos="3686"/>
        </w:tabs>
        <w:suppressAutoHyphens/>
        <w:outlineLvl w:val="0"/>
        <w:rPr>
          <w:szCs w:val="22"/>
          <w:u w:val="single"/>
        </w:rPr>
      </w:pPr>
    </w:p>
    <w:p w:rsidR="00032D46" w:rsidRPr="00FC55EE" w:rsidRDefault="00032D46" w:rsidP="00032D46">
      <w:pPr>
        <w:tabs>
          <w:tab w:val="left" w:pos="3686"/>
        </w:tabs>
        <w:suppressAutoHyphens/>
        <w:outlineLvl w:val="0"/>
        <w:rPr>
          <w:szCs w:val="22"/>
        </w:rPr>
      </w:pPr>
      <w:r>
        <w:rPr>
          <w:szCs w:val="22"/>
        </w:rPr>
        <w:t>Heli</w:t>
      </w:r>
      <w:r w:rsidRPr="00FC55EE">
        <w:rPr>
          <w:szCs w:val="22"/>
        </w:rPr>
        <w:t xml:space="preserve"> </w:t>
      </w:r>
      <w:r>
        <w:rPr>
          <w:szCs w:val="22"/>
        </w:rPr>
        <w:t xml:space="preserve">LAANEOTS </w:t>
      </w:r>
      <w:r w:rsidRPr="000E2DC6">
        <w:rPr>
          <w:color w:val="000000"/>
          <w:szCs w:val="22"/>
        </w:rPr>
        <w:t>(M</w:t>
      </w:r>
      <w:r>
        <w:rPr>
          <w:color w:val="000000"/>
          <w:szCs w:val="22"/>
        </w:rPr>
        <w:t>s.</w:t>
      </w:r>
      <w:r w:rsidRPr="000E2DC6">
        <w:rPr>
          <w:color w:val="000000"/>
          <w:szCs w:val="22"/>
        </w:rPr>
        <w:t>)</w:t>
      </w:r>
      <w:r w:rsidRPr="00FC55EE">
        <w:rPr>
          <w:szCs w:val="22"/>
        </w:rPr>
        <w:t xml:space="preserve">, Senior </w:t>
      </w:r>
      <w:r>
        <w:rPr>
          <w:szCs w:val="22"/>
        </w:rPr>
        <w:t>Examiner</w:t>
      </w:r>
      <w:r w:rsidRPr="00FC55EE">
        <w:rPr>
          <w:szCs w:val="22"/>
        </w:rPr>
        <w:t xml:space="preserve">, Trademark Examination Division, Trademark Department, </w:t>
      </w:r>
      <w:r>
        <w:rPr>
          <w:szCs w:val="22"/>
        </w:rPr>
        <w:t xml:space="preserve">The </w:t>
      </w:r>
      <w:r w:rsidRPr="00FC55EE">
        <w:rPr>
          <w:szCs w:val="22"/>
        </w:rPr>
        <w:t xml:space="preserve">Estonian Patent Office, Tallinn </w:t>
      </w: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032D46" w:rsidRPr="0022164A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22164A">
        <w:rPr>
          <w:szCs w:val="22"/>
          <w:u w:val="single"/>
        </w:rPr>
        <w:t>ÉTATS-UNIS D’AMÉRIQUE/UNITED STATES OF AMERICA</w:t>
      </w:r>
    </w:p>
    <w:p w:rsidR="00032D46" w:rsidRPr="00B227C8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color w:val="000000"/>
          <w:szCs w:val="22"/>
        </w:rPr>
        <w:t>Monique CHOINIERE</w:t>
      </w:r>
      <w:r w:rsidRPr="000E2DC6">
        <w:rPr>
          <w:color w:val="000000"/>
          <w:szCs w:val="22"/>
        </w:rPr>
        <w:t xml:space="preserve"> (M</w:t>
      </w:r>
      <w:r>
        <w:rPr>
          <w:color w:val="000000"/>
          <w:szCs w:val="22"/>
        </w:rPr>
        <w:t>s.</w:t>
      </w:r>
      <w:r w:rsidRPr="000E2DC6">
        <w:rPr>
          <w:color w:val="000000"/>
          <w:szCs w:val="22"/>
        </w:rPr>
        <w:t>),</w:t>
      </w:r>
      <w:r>
        <w:rPr>
          <w:color w:val="000000"/>
          <w:szCs w:val="22"/>
        </w:rPr>
        <w:t xml:space="preserve"> </w:t>
      </w:r>
      <w:r w:rsidRPr="000E2DC6">
        <w:rPr>
          <w:color w:val="000000"/>
          <w:szCs w:val="22"/>
        </w:rPr>
        <w:t>A</w:t>
      </w:r>
      <w:r>
        <w:rPr>
          <w:color w:val="000000"/>
          <w:szCs w:val="22"/>
        </w:rPr>
        <w:t>dministrator</w:t>
      </w:r>
      <w:r w:rsidRPr="000E2DC6">
        <w:rPr>
          <w:color w:val="000000"/>
          <w:szCs w:val="22"/>
        </w:rPr>
        <w:t>, Trademark</w:t>
      </w:r>
      <w:r w:rsidRPr="00254AD8">
        <w:rPr>
          <w:color w:val="000000"/>
          <w:szCs w:val="22"/>
        </w:rPr>
        <w:t xml:space="preserve"> Classification Policy and Practice</w:t>
      </w:r>
      <w:r>
        <w:rPr>
          <w:color w:val="000000"/>
          <w:szCs w:val="22"/>
        </w:rPr>
        <w:t xml:space="preserve">, </w:t>
      </w:r>
      <w:r w:rsidRPr="000E2DC6">
        <w:rPr>
          <w:szCs w:val="22"/>
        </w:rPr>
        <w:t>United States Patent and Trademark Office (USPTO), Department of Commerce, Alexandria</w:t>
      </w: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szCs w:val="22"/>
        </w:rPr>
        <w:t>Amy GEARIN</w:t>
      </w:r>
      <w:r w:rsidRPr="00997400">
        <w:rPr>
          <w:szCs w:val="22"/>
        </w:rPr>
        <w:t xml:space="preserve"> (Ms.), </w:t>
      </w:r>
      <w:r>
        <w:rPr>
          <w:szCs w:val="22"/>
        </w:rPr>
        <w:t xml:space="preserve">Staff </w:t>
      </w:r>
      <w:r w:rsidRPr="00997400">
        <w:rPr>
          <w:szCs w:val="22"/>
        </w:rPr>
        <w:t xml:space="preserve">Attorney, </w:t>
      </w:r>
      <w:r w:rsidRPr="00202AE8">
        <w:rPr>
          <w:color w:val="000000"/>
          <w:szCs w:val="22"/>
        </w:rPr>
        <w:t>Trademark Classification Policy and Practice, United States Patent and Trademark Office (USPTO), Department of Commerce,</w:t>
      </w:r>
      <w:r w:rsidRPr="00997400">
        <w:rPr>
          <w:szCs w:val="22"/>
        </w:rPr>
        <w:t xml:space="preserve"> </w:t>
      </w:r>
      <w:r>
        <w:rPr>
          <w:szCs w:val="22"/>
        </w:rPr>
        <w:t>Washington</w:t>
      </w:r>
    </w:p>
    <w:p w:rsidR="00032D46" w:rsidRPr="000E2DC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032D46" w:rsidRPr="00997400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szCs w:val="22"/>
        </w:rPr>
        <w:t xml:space="preserve">Rebecca POVARCHUK </w:t>
      </w:r>
      <w:r w:rsidRPr="00997400">
        <w:rPr>
          <w:szCs w:val="22"/>
        </w:rPr>
        <w:t xml:space="preserve">(Ms.), </w:t>
      </w:r>
      <w:r>
        <w:rPr>
          <w:szCs w:val="22"/>
        </w:rPr>
        <w:t xml:space="preserve">Staff </w:t>
      </w:r>
      <w:r w:rsidRPr="00997400">
        <w:rPr>
          <w:szCs w:val="22"/>
        </w:rPr>
        <w:t xml:space="preserve">Attorney, </w:t>
      </w:r>
      <w:r w:rsidRPr="00202AE8">
        <w:rPr>
          <w:color w:val="000000"/>
          <w:szCs w:val="22"/>
        </w:rPr>
        <w:t>Trademark Classification Policy and Practice, United States Patent and Trademark Office (USPTO), Department of Commerce,</w:t>
      </w:r>
      <w:r w:rsidRPr="00997400">
        <w:rPr>
          <w:szCs w:val="22"/>
        </w:rPr>
        <w:t xml:space="preserve"> </w:t>
      </w:r>
      <w:r>
        <w:rPr>
          <w:szCs w:val="22"/>
        </w:rPr>
        <w:t>Washington</w:t>
      </w: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032D46" w:rsidRPr="000613A0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0613A0">
        <w:rPr>
          <w:szCs w:val="22"/>
          <w:u w:val="single"/>
        </w:rPr>
        <w:t>FINLANDE/FINLAND</w:t>
      </w:r>
    </w:p>
    <w:p w:rsidR="00032D46" w:rsidRPr="000613A0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032D46" w:rsidRPr="008778B1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szCs w:val="22"/>
        </w:rPr>
        <w:t>Julia FÖRSTER</w:t>
      </w:r>
      <w:r w:rsidRPr="008778B1">
        <w:rPr>
          <w:szCs w:val="22"/>
        </w:rPr>
        <w:t xml:space="preserve"> (M</w:t>
      </w:r>
      <w:r>
        <w:rPr>
          <w:szCs w:val="22"/>
        </w:rPr>
        <w:t>s</w:t>
      </w:r>
      <w:r w:rsidRPr="008778B1">
        <w:rPr>
          <w:szCs w:val="22"/>
        </w:rPr>
        <w:t xml:space="preserve">.), </w:t>
      </w:r>
      <w:r>
        <w:rPr>
          <w:szCs w:val="22"/>
        </w:rPr>
        <w:t>Assistant Administrative Officer</w:t>
      </w:r>
      <w:r w:rsidRPr="008778B1">
        <w:rPr>
          <w:szCs w:val="22"/>
        </w:rPr>
        <w:t xml:space="preserve">, </w:t>
      </w:r>
      <w:r>
        <w:rPr>
          <w:szCs w:val="22"/>
        </w:rPr>
        <w:t xml:space="preserve">Patents and </w:t>
      </w:r>
      <w:r w:rsidRPr="008778B1">
        <w:rPr>
          <w:szCs w:val="22"/>
        </w:rPr>
        <w:t xml:space="preserve">Trademarks, </w:t>
      </w:r>
      <w:r>
        <w:rPr>
          <w:szCs w:val="22"/>
        </w:rPr>
        <w:t xml:space="preserve">Trademarks, </w:t>
      </w:r>
      <w:r w:rsidRPr="008778B1">
        <w:rPr>
          <w:szCs w:val="22"/>
        </w:rPr>
        <w:t>Finnish Patent an</w:t>
      </w:r>
      <w:r>
        <w:rPr>
          <w:szCs w:val="22"/>
        </w:rPr>
        <w:t>d Registration Office, Helsinki</w:t>
      </w:r>
    </w:p>
    <w:p w:rsidR="00032D46" w:rsidRPr="008778B1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032D46" w:rsidRPr="008778B1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szCs w:val="22"/>
        </w:rPr>
        <w:t>Susanna HYVÖNEN</w:t>
      </w:r>
      <w:r w:rsidRPr="008778B1">
        <w:rPr>
          <w:szCs w:val="22"/>
        </w:rPr>
        <w:t xml:space="preserve"> (M</w:t>
      </w:r>
      <w:r>
        <w:rPr>
          <w:szCs w:val="22"/>
        </w:rPr>
        <w:t>s</w:t>
      </w:r>
      <w:r w:rsidRPr="008778B1">
        <w:rPr>
          <w:szCs w:val="22"/>
        </w:rPr>
        <w:t xml:space="preserve">.), </w:t>
      </w:r>
      <w:r>
        <w:rPr>
          <w:szCs w:val="22"/>
        </w:rPr>
        <w:t>Assistant Administrative Officer</w:t>
      </w:r>
      <w:r w:rsidRPr="008778B1">
        <w:rPr>
          <w:szCs w:val="22"/>
        </w:rPr>
        <w:t xml:space="preserve">, </w:t>
      </w:r>
      <w:r>
        <w:rPr>
          <w:szCs w:val="22"/>
        </w:rPr>
        <w:t xml:space="preserve">Patents and </w:t>
      </w:r>
      <w:r w:rsidRPr="008778B1">
        <w:rPr>
          <w:szCs w:val="22"/>
        </w:rPr>
        <w:t xml:space="preserve">Trademarks, </w:t>
      </w:r>
      <w:r>
        <w:rPr>
          <w:szCs w:val="22"/>
        </w:rPr>
        <w:t xml:space="preserve">Trademarks, </w:t>
      </w:r>
      <w:r w:rsidRPr="008778B1">
        <w:rPr>
          <w:szCs w:val="22"/>
        </w:rPr>
        <w:t>Finnish Patent an</w:t>
      </w:r>
      <w:r>
        <w:rPr>
          <w:szCs w:val="22"/>
        </w:rPr>
        <w:t>d Registration Office, Helsinki</w:t>
      </w:r>
    </w:p>
    <w:p w:rsidR="00032D46" w:rsidRPr="008778B1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032D46" w:rsidRPr="008778B1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BF0B32" w:rsidRPr="00ED3F75" w:rsidRDefault="00BF0B32">
      <w:pPr>
        <w:rPr>
          <w:szCs w:val="22"/>
          <w:u w:val="single"/>
        </w:rPr>
      </w:pPr>
      <w:r w:rsidRPr="00ED3F75">
        <w:rPr>
          <w:szCs w:val="22"/>
          <w:u w:val="single"/>
        </w:rPr>
        <w:br w:type="page"/>
      </w:r>
    </w:p>
    <w:p w:rsidR="00032D46" w:rsidRPr="00BE7655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FR"/>
        </w:rPr>
      </w:pPr>
      <w:r w:rsidRPr="00BE7655">
        <w:rPr>
          <w:szCs w:val="22"/>
          <w:u w:val="single"/>
          <w:lang w:val="fr-FR"/>
        </w:rPr>
        <w:lastRenderedPageBreak/>
        <w:t>FRANCE</w:t>
      </w:r>
    </w:p>
    <w:p w:rsidR="00032D46" w:rsidRPr="00BE7655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FR"/>
        </w:rPr>
      </w:pP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  <w:r w:rsidRPr="0089266A">
        <w:rPr>
          <w:szCs w:val="22"/>
          <w:lang w:val="fr-CH"/>
        </w:rPr>
        <w:t>Kahina BOUNIF</w:t>
      </w:r>
      <w:r w:rsidRPr="000E2DC6">
        <w:rPr>
          <w:szCs w:val="22"/>
          <w:lang w:val="fr-CH"/>
        </w:rPr>
        <w:t xml:space="preserve"> (M</w:t>
      </w:r>
      <w:r>
        <w:rPr>
          <w:szCs w:val="22"/>
          <w:lang w:val="fr-CH"/>
        </w:rPr>
        <w:t>me</w:t>
      </w:r>
      <w:r w:rsidRPr="000E2DC6">
        <w:rPr>
          <w:szCs w:val="22"/>
          <w:lang w:val="fr-CH"/>
        </w:rPr>
        <w:t xml:space="preserve">), </w:t>
      </w:r>
      <w:r>
        <w:rPr>
          <w:szCs w:val="22"/>
          <w:lang w:val="fr-CH"/>
        </w:rPr>
        <w:t>responsable de pôle examen des marques,</w:t>
      </w:r>
      <w:r w:rsidRPr="000E2DC6">
        <w:rPr>
          <w:szCs w:val="22"/>
          <w:lang w:val="fr-CH"/>
        </w:rPr>
        <w:t xml:space="preserve"> </w:t>
      </w:r>
      <w:r>
        <w:rPr>
          <w:szCs w:val="22"/>
          <w:lang w:val="fr-CH"/>
        </w:rPr>
        <w:t xml:space="preserve">Direction de la propriété industrielle, </w:t>
      </w:r>
      <w:r w:rsidRPr="000E2DC6">
        <w:rPr>
          <w:szCs w:val="22"/>
          <w:lang w:val="fr-CH"/>
        </w:rPr>
        <w:t>D</w:t>
      </w:r>
      <w:r>
        <w:rPr>
          <w:szCs w:val="22"/>
          <w:lang w:val="fr-CH"/>
        </w:rPr>
        <w:t>épartement</w:t>
      </w:r>
      <w:r w:rsidRPr="000E2DC6">
        <w:rPr>
          <w:szCs w:val="22"/>
          <w:lang w:val="fr-CH"/>
        </w:rPr>
        <w:t xml:space="preserve"> des marques, </w:t>
      </w:r>
      <w:r>
        <w:rPr>
          <w:szCs w:val="22"/>
          <w:lang w:val="fr-CH"/>
        </w:rPr>
        <w:t xml:space="preserve">dessins et modèles, </w:t>
      </w:r>
      <w:r w:rsidRPr="000E2DC6">
        <w:rPr>
          <w:szCs w:val="22"/>
          <w:lang w:val="fr-CH"/>
        </w:rPr>
        <w:t xml:space="preserve">Institut national de la propriété industrielle (INPI), </w:t>
      </w:r>
      <w:r>
        <w:rPr>
          <w:szCs w:val="22"/>
          <w:lang w:val="fr-CH"/>
        </w:rPr>
        <w:t>Courbevoie</w:t>
      </w:r>
    </w:p>
    <w:p w:rsidR="00032D46" w:rsidRPr="00BE7655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  <w:r>
        <w:rPr>
          <w:szCs w:val="22"/>
          <w:lang w:val="fr-CH"/>
        </w:rPr>
        <w:t xml:space="preserve">Laure ZERAH </w:t>
      </w:r>
      <w:r w:rsidRPr="00EC7BE1">
        <w:rPr>
          <w:szCs w:val="22"/>
          <w:lang w:val="fr-CH"/>
        </w:rPr>
        <w:t>(M</w:t>
      </w:r>
      <w:r>
        <w:rPr>
          <w:szCs w:val="22"/>
          <w:lang w:val="fr-CH"/>
        </w:rPr>
        <w:t>me</w:t>
      </w:r>
      <w:r w:rsidRPr="00EC7BE1">
        <w:rPr>
          <w:szCs w:val="22"/>
          <w:lang w:val="fr-CH"/>
        </w:rPr>
        <w:t>)</w:t>
      </w:r>
      <w:r w:rsidRPr="000E2DC6">
        <w:rPr>
          <w:szCs w:val="22"/>
          <w:lang w:val="fr-CH"/>
        </w:rPr>
        <w:t xml:space="preserve">, </w:t>
      </w:r>
      <w:r>
        <w:rPr>
          <w:szCs w:val="22"/>
          <w:lang w:val="fr-CH"/>
        </w:rPr>
        <w:t>juriste spécialisée en examen des marques,</w:t>
      </w:r>
      <w:r w:rsidRPr="000E2DC6">
        <w:rPr>
          <w:szCs w:val="22"/>
          <w:lang w:val="fr-CH"/>
        </w:rPr>
        <w:t xml:space="preserve"> </w:t>
      </w:r>
      <w:r>
        <w:rPr>
          <w:szCs w:val="22"/>
          <w:lang w:val="fr-CH"/>
        </w:rPr>
        <w:t xml:space="preserve">Direction de la propriété industrielle, </w:t>
      </w:r>
      <w:r w:rsidRPr="000E2DC6">
        <w:rPr>
          <w:szCs w:val="22"/>
          <w:lang w:val="fr-CH"/>
        </w:rPr>
        <w:t>D</w:t>
      </w:r>
      <w:r>
        <w:rPr>
          <w:szCs w:val="22"/>
          <w:lang w:val="fr-CH"/>
        </w:rPr>
        <w:t>épartement</w:t>
      </w:r>
      <w:r w:rsidRPr="000E2DC6">
        <w:rPr>
          <w:szCs w:val="22"/>
          <w:lang w:val="fr-CH"/>
        </w:rPr>
        <w:t xml:space="preserve"> des marques, </w:t>
      </w:r>
      <w:r>
        <w:rPr>
          <w:szCs w:val="22"/>
          <w:lang w:val="fr-CH"/>
        </w:rPr>
        <w:t xml:space="preserve">dessins et modèles, </w:t>
      </w:r>
      <w:r w:rsidRPr="000E2DC6">
        <w:rPr>
          <w:szCs w:val="22"/>
          <w:lang w:val="fr-CH"/>
        </w:rPr>
        <w:t xml:space="preserve">Institut national de la propriété industrielle (INPI), </w:t>
      </w:r>
      <w:r>
        <w:rPr>
          <w:szCs w:val="22"/>
          <w:lang w:val="fr-CH"/>
        </w:rPr>
        <w:t>Courbevoie</w:t>
      </w:r>
    </w:p>
    <w:p w:rsidR="00032D46" w:rsidRPr="00DE7A0A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032D46" w:rsidRPr="00DE7A0A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032D46" w:rsidRDefault="00032D46" w:rsidP="00032D46">
      <w:pPr>
        <w:rPr>
          <w:szCs w:val="22"/>
          <w:u w:val="single"/>
        </w:rPr>
      </w:pPr>
      <w:r>
        <w:rPr>
          <w:szCs w:val="22"/>
          <w:u w:val="single"/>
        </w:rPr>
        <w:t>HONGRIE/HUNGARY</w:t>
      </w:r>
    </w:p>
    <w:p w:rsidR="00032D46" w:rsidRDefault="00032D46" w:rsidP="00032D46">
      <w:pPr>
        <w:rPr>
          <w:szCs w:val="22"/>
          <w:u w:val="single"/>
        </w:rPr>
      </w:pPr>
    </w:p>
    <w:p w:rsidR="00032D46" w:rsidRDefault="00032D46" w:rsidP="00032D46">
      <w:pPr>
        <w:rPr>
          <w:szCs w:val="22"/>
        </w:rPr>
      </w:pPr>
      <w:r>
        <w:rPr>
          <w:szCs w:val="22"/>
        </w:rPr>
        <w:t xml:space="preserve">Lilla Fanni SZAKACS (Ms.), Trademark Examiner, </w:t>
      </w:r>
      <w:r w:rsidRPr="0071331C">
        <w:rPr>
          <w:szCs w:val="22"/>
        </w:rPr>
        <w:t xml:space="preserve">International Trademark </w:t>
      </w:r>
      <w:r>
        <w:rPr>
          <w:szCs w:val="22"/>
        </w:rPr>
        <w:t>Section, Hungarian Intellectual Property Office (HIPO), Budapest</w:t>
      </w:r>
    </w:p>
    <w:p w:rsidR="00032D46" w:rsidRDefault="00032D46" w:rsidP="00032D46">
      <w:pPr>
        <w:rPr>
          <w:szCs w:val="22"/>
        </w:rPr>
      </w:pPr>
    </w:p>
    <w:p w:rsidR="00032D46" w:rsidRDefault="00032D46" w:rsidP="00032D46">
      <w:pPr>
        <w:rPr>
          <w:szCs w:val="22"/>
        </w:rPr>
      </w:pPr>
      <w:r>
        <w:rPr>
          <w:szCs w:val="22"/>
        </w:rPr>
        <w:t>Rita KOVACS (Ms.), Legal Officer, N</w:t>
      </w:r>
      <w:r w:rsidRPr="0071331C">
        <w:rPr>
          <w:szCs w:val="22"/>
        </w:rPr>
        <w:t xml:space="preserve">ational Trademark </w:t>
      </w:r>
      <w:r>
        <w:rPr>
          <w:szCs w:val="22"/>
        </w:rPr>
        <w:t>Section, Hungarian Intellectual Property Office (HIPO), Budapest</w:t>
      </w:r>
    </w:p>
    <w:p w:rsidR="00032D46" w:rsidRDefault="00032D46" w:rsidP="00032D46">
      <w:pPr>
        <w:outlineLvl w:val="0"/>
        <w:rPr>
          <w:szCs w:val="22"/>
          <w:u w:val="single"/>
        </w:rPr>
      </w:pPr>
    </w:p>
    <w:p w:rsidR="00032D46" w:rsidRDefault="00032D46" w:rsidP="00032D46">
      <w:pPr>
        <w:outlineLvl w:val="0"/>
        <w:rPr>
          <w:szCs w:val="22"/>
          <w:u w:val="single"/>
        </w:rPr>
      </w:pPr>
    </w:p>
    <w:p w:rsidR="00032D46" w:rsidRPr="00EC58A6" w:rsidRDefault="00032D46" w:rsidP="00032D46">
      <w:pPr>
        <w:outlineLvl w:val="0"/>
        <w:rPr>
          <w:szCs w:val="22"/>
          <w:u w:val="single"/>
          <w:lang w:val="it-IT"/>
        </w:rPr>
      </w:pPr>
      <w:r w:rsidRPr="00EC58A6">
        <w:rPr>
          <w:szCs w:val="22"/>
          <w:u w:val="single"/>
          <w:lang w:val="it-IT"/>
        </w:rPr>
        <w:t>ISRAËL/ISRAEL</w:t>
      </w:r>
    </w:p>
    <w:p w:rsidR="00032D46" w:rsidRPr="00EC58A6" w:rsidRDefault="00032D46" w:rsidP="00032D46">
      <w:pPr>
        <w:rPr>
          <w:szCs w:val="22"/>
          <w:u w:val="single"/>
          <w:lang w:val="it-IT"/>
        </w:rPr>
      </w:pPr>
    </w:p>
    <w:p w:rsidR="00032D46" w:rsidRPr="00EC58A6" w:rsidRDefault="00032D46" w:rsidP="00032D46">
      <w:pPr>
        <w:outlineLvl w:val="0"/>
        <w:rPr>
          <w:szCs w:val="22"/>
        </w:rPr>
      </w:pPr>
      <w:r>
        <w:rPr>
          <w:szCs w:val="22"/>
        </w:rPr>
        <w:t>Rula COHAY</w:t>
      </w:r>
      <w:r w:rsidRPr="000E2DC6">
        <w:rPr>
          <w:szCs w:val="22"/>
        </w:rPr>
        <w:t xml:space="preserve"> (M</w:t>
      </w:r>
      <w:r>
        <w:rPr>
          <w:szCs w:val="22"/>
        </w:rPr>
        <w:t>s.</w:t>
      </w:r>
      <w:r w:rsidRPr="000E2DC6">
        <w:rPr>
          <w:szCs w:val="22"/>
        </w:rPr>
        <w:t xml:space="preserve">), </w:t>
      </w:r>
      <w:r>
        <w:rPr>
          <w:szCs w:val="22"/>
        </w:rPr>
        <w:t>Senior Trademark Examiner, Israel Patent Office, Ministry of Justice, Jerusalem</w:t>
      </w:r>
    </w:p>
    <w:p w:rsidR="00032D46" w:rsidRDefault="00032D46" w:rsidP="00032D46">
      <w:pPr>
        <w:rPr>
          <w:szCs w:val="22"/>
        </w:rPr>
      </w:pPr>
    </w:p>
    <w:p w:rsidR="00032D46" w:rsidRDefault="00032D46" w:rsidP="00032D46">
      <w:pPr>
        <w:rPr>
          <w:szCs w:val="22"/>
        </w:rPr>
      </w:pPr>
    </w:p>
    <w:p w:rsidR="00032D46" w:rsidRPr="001B4BF8" w:rsidRDefault="00032D46" w:rsidP="00032D46">
      <w:pPr>
        <w:outlineLvl w:val="0"/>
        <w:rPr>
          <w:szCs w:val="22"/>
          <w:u w:val="single"/>
        </w:rPr>
      </w:pPr>
      <w:r w:rsidRPr="001B4BF8">
        <w:rPr>
          <w:szCs w:val="22"/>
          <w:u w:val="single"/>
        </w:rPr>
        <w:t>ITALIE/ITALY</w:t>
      </w:r>
    </w:p>
    <w:p w:rsidR="00032D46" w:rsidRPr="001B4BF8" w:rsidRDefault="00032D46" w:rsidP="00032D46">
      <w:pPr>
        <w:rPr>
          <w:szCs w:val="22"/>
          <w:u w:val="single"/>
        </w:rPr>
      </w:pPr>
    </w:p>
    <w:p w:rsidR="00032D46" w:rsidRPr="00BD0AD0" w:rsidRDefault="00032D46" w:rsidP="00032D46">
      <w:pPr>
        <w:rPr>
          <w:szCs w:val="22"/>
        </w:rPr>
      </w:pPr>
      <w:r w:rsidRPr="00BD0AD0">
        <w:rPr>
          <w:szCs w:val="22"/>
        </w:rPr>
        <w:t xml:space="preserve">Renata CERENZA (Ms.), </w:t>
      </w:r>
      <w:r>
        <w:rPr>
          <w:szCs w:val="22"/>
        </w:rPr>
        <w:t>Degree</w:t>
      </w:r>
      <w:r w:rsidRPr="00E8391A">
        <w:rPr>
          <w:szCs w:val="22"/>
        </w:rPr>
        <w:t xml:space="preserve">, Italian Patent and Trademark Office, Directorate General </w:t>
      </w:r>
      <w:r>
        <w:rPr>
          <w:szCs w:val="22"/>
        </w:rPr>
        <w:t>for the Fight against</w:t>
      </w:r>
      <w:r w:rsidRPr="00E8391A">
        <w:rPr>
          <w:szCs w:val="22"/>
        </w:rPr>
        <w:t xml:space="preserve"> Counterfeiting</w:t>
      </w:r>
      <w:r>
        <w:rPr>
          <w:szCs w:val="22"/>
        </w:rPr>
        <w:t xml:space="preserve"> (UIBM)</w:t>
      </w:r>
      <w:r w:rsidRPr="00E8391A">
        <w:rPr>
          <w:szCs w:val="22"/>
        </w:rPr>
        <w:t>,</w:t>
      </w:r>
      <w:r>
        <w:rPr>
          <w:szCs w:val="22"/>
        </w:rPr>
        <w:t xml:space="preserve"> </w:t>
      </w:r>
      <w:r w:rsidRPr="00E8391A">
        <w:rPr>
          <w:szCs w:val="22"/>
        </w:rPr>
        <w:t>Ministry of Economic Development, Rome</w:t>
      </w:r>
    </w:p>
    <w:p w:rsidR="00032D46" w:rsidRPr="00BD0AD0" w:rsidRDefault="00032D46" w:rsidP="00032D46">
      <w:pPr>
        <w:rPr>
          <w:szCs w:val="22"/>
        </w:rPr>
      </w:pPr>
    </w:p>
    <w:p w:rsidR="00032D46" w:rsidRPr="00BD0AD0" w:rsidRDefault="00032D46" w:rsidP="00032D46">
      <w:pPr>
        <w:rPr>
          <w:szCs w:val="22"/>
        </w:rPr>
      </w:pPr>
      <w:r>
        <w:rPr>
          <w:szCs w:val="22"/>
        </w:rPr>
        <w:t>Bruna GIOIA</w:t>
      </w:r>
      <w:r w:rsidRPr="00BD0AD0">
        <w:rPr>
          <w:szCs w:val="22"/>
        </w:rPr>
        <w:t xml:space="preserve"> (Ms.), </w:t>
      </w:r>
      <w:r>
        <w:rPr>
          <w:szCs w:val="22"/>
        </w:rPr>
        <w:t xml:space="preserve">Administrative Officer, </w:t>
      </w:r>
      <w:r w:rsidRPr="00E8391A">
        <w:rPr>
          <w:szCs w:val="22"/>
        </w:rPr>
        <w:t xml:space="preserve">Italian Patent and Trademark Office, Directorate General </w:t>
      </w:r>
      <w:r>
        <w:rPr>
          <w:szCs w:val="22"/>
        </w:rPr>
        <w:t>for the Fight against</w:t>
      </w:r>
      <w:r w:rsidRPr="00E8391A">
        <w:rPr>
          <w:szCs w:val="22"/>
        </w:rPr>
        <w:t xml:space="preserve"> Counterfeiting</w:t>
      </w:r>
      <w:r>
        <w:rPr>
          <w:szCs w:val="22"/>
        </w:rPr>
        <w:t xml:space="preserve"> (UIBM)</w:t>
      </w:r>
      <w:r w:rsidRPr="00E8391A">
        <w:rPr>
          <w:szCs w:val="22"/>
        </w:rPr>
        <w:t>,</w:t>
      </w:r>
      <w:r>
        <w:rPr>
          <w:szCs w:val="22"/>
        </w:rPr>
        <w:t xml:space="preserve"> </w:t>
      </w:r>
      <w:r w:rsidRPr="00E8391A">
        <w:rPr>
          <w:szCs w:val="22"/>
        </w:rPr>
        <w:t>Ministry of Economic Development, Rome</w:t>
      </w:r>
    </w:p>
    <w:p w:rsidR="00032D46" w:rsidRPr="00BD0AD0" w:rsidRDefault="00032D46" w:rsidP="00032D46">
      <w:pPr>
        <w:rPr>
          <w:szCs w:val="22"/>
        </w:rPr>
      </w:pPr>
    </w:p>
    <w:p w:rsidR="00032D46" w:rsidRDefault="00032D46" w:rsidP="00032D46">
      <w:pPr>
        <w:rPr>
          <w:szCs w:val="22"/>
          <w:u w:val="single"/>
        </w:rPr>
      </w:pPr>
    </w:p>
    <w:p w:rsidR="00032D46" w:rsidRPr="008307EF" w:rsidRDefault="00032D46" w:rsidP="00032D46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  <w:r w:rsidRPr="008307EF">
        <w:rPr>
          <w:szCs w:val="22"/>
          <w:u w:val="single"/>
        </w:rPr>
        <w:t>JAPON/JAPAN</w:t>
      </w:r>
    </w:p>
    <w:p w:rsidR="00032D46" w:rsidRPr="008307EF" w:rsidRDefault="00032D46" w:rsidP="00032D46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szCs w:val="22"/>
        </w:rPr>
        <w:t>Kazuyuki YAZAWA</w:t>
      </w:r>
      <w:r w:rsidRPr="000E2DC6">
        <w:rPr>
          <w:szCs w:val="22"/>
        </w:rPr>
        <w:t xml:space="preserve"> </w:t>
      </w:r>
      <w:r>
        <w:rPr>
          <w:szCs w:val="22"/>
        </w:rPr>
        <w:t>(Mr.)</w:t>
      </w:r>
      <w:r w:rsidRPr="000E2DC6">
        <w:rPr>
          <w:szCs w:val="22"/>
        </w:rPr>
        <w:t xml:space="preserve">, Director, International Trademark Classification Office, </w:t>
      </w:r>
      <w:r>
        <w:rPr>
          <w:szCs w:val="22"/>
        </w:rPr>
        <w:t xml:space="preserve">Trademark Division, </w:t>
      </w:r>
      <w:r w:rsidRPr="000E2DC6">
        <w:t>Trademark</w:t>
      </w:r>
      <w:r>
        <w:t xml:space="preserve"> and Customer Relations</w:t>
      </w:r>
      <w:r w:rsidRPr="000E2DC6">
        <w:t xml:space="preserve"> Department</w:t>
      </w:r>
      <w:r w:rsidRPr="000E2DC6">
        <w:rPr>
          <w:szCs w:val="22"/>
        </w:rPr>
        <w:t xml:space="preserve">, Japan Patent Office (JPO), </w:t>
      </w:r>
      <w:r>
        <w:rPr>
          <w:szCs w:val="22"/>
        </w:rPr>
        <w:t xml:space="preserve">Ministry of Economy, Trade and Industry, </w:t>
      </w:r>
      <w:r w:rsidRPr="000E2DC6">
        <w:rPr>
          <w:szCs w:val="22"/>
        </w:rPr>
        <w:t>Tokyo</w:t>
      </w:r>
    </w:p>
    <w:p w:rsidR="00032D46" w:rsidRPr="000E2DC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032D46" w:rsidRDefault="00032D46" w:rsidP="00032D46">
      <w:pPr>
        <w:tabs>
          <w:tab w:val="left" w:pos="3686"/>
        </w:tabs>
        <w:suppressAutoHyphens/>
      </w:pPr>
      <w:r>
        <w:t>Momo KATO</w:t>
      </w:r>
      <w:r w:rsidRPr="000E2DC6">
        <w:t xml:space="preserve"> (Ms.), </w:t>
      </w:r>
      <w:r>
        <w:t>Trademark Examiner</w:t>
      </w:r>
      <w:r w:rsidRPr="000E2DC6">
        <w:t xml:space="preserve">, International Trademark Classification Office, </w:t>
      </w:r>
      <w:r>
        <w:t xml:space="preserve">Trademark Division, </w:t>
      </w:r>
      <w:r w:rsidRPr="000E2DC6">
        <w:t>Trademark</w:t>
      </w:r>
      <w:r>
        <w:t xml:space="preserve"> and Customer Relations</w:t>
      </w:r>
      <w:r w:rsidRPr="000E2DC6">
        <w:t xml:space="preserve"> Department, Japan Patent Office (JPO), </w:t>
      </w:r>
      <w:r>
        <w:rPr>
          <w:szCs w:val="22"/>
        </w:rPr>
        <w:t xml:space="preserve">Ministry of Economy, Trade and Industry, </w:t>
      </w:r>
      <w:r w:rsidRPr="000E2DC6">
        <w:t>Tokyo</w:t>
      </w:r>
    </w:p>
    <w:p w:rsidR="00032D46" w:rsidRDefault="00032D46" w:rsidP="00032D46">
      <w:pPr>
        <w:tabs>
          <w:tab w:val="left" w:pos="3686"/>
        </w:tabs>
        <w:suppressAutoHyphens/>
      </w:pPr>
    </w:p>
    <w:p w:rsidR="00032D46" w:rsidRDefault="00032D46" w:rsidP="00032D46">
      <w:pPr>
        <w:tabs>
          <w:tab w:val="left" w:pos="3686"/>
        </w:tabs>
        <w:suppressAutoHyphens/>
      </w:pPr>
    </w:p>
    <w:p w:rsidR="00032D46" w:rsidRPr="00947B24" w:rsidRDefault="00032D46" w:rsidP="00032D46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  <w:r w:rsidRPr="00947B24">
        <w:rPr>
          <w:szCs w:val="22"/>
          <w:u w:val="single"/>
        </w:rPr>
        <w:t>LETTONIE/LATVIA</w:t>
      </w:r>
    </w:p>
    <w:p w:rsidR="00032D46" w:rsidRPr="00947B24" w:rsidRDefault="00032D46" w:rsidP="00032D46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032D46" w:rsidRDefault="00032D46" w:rsidP="00032D46">
      <w:r>
        <w:t xml:space="preserve">Inese KLIŠĀNE </w:t>
      </w:r>
      <w:r w:rsidRPr="00EA3F35">
        <w:t xml:space="preserve">(Ms.), </w:t>
      </w:r>
      <w:r>
        <w:t>Chief Expert, Department of Trademarks and Industrial Designs</w:t>
      </w:r>
      <w:r w:rsidRPr="00EA3F35">
        <w:t>, Patent Office of the Republic of Latvia, Riga</w:t>
      </w:r>
    </w:p>
    <w:p w:rsidR="00032D46" w:rsidRDefault="00032D46" w:rsidP="00032D46"/>
    <w:p w:rsidR="00032D46" w:rsidRDefault="00032D46" w:rsidP="00032D46"/>
    <w:p w:rsidR="00BF0B32" w:rsidRDefault="00BF0B32">
      <w:pPr>
        <w:rPr>
          <w:szCs w:val="22"/>
          <w:u w:val="single"/>
        </w:rPr>
      </w:pPr>
      <w:r>
        <w:rPr>
          <w:szCs w:val="22"/>
          <w:u w:val="single"/>
        </w:rPr>
        <w:br w:type="page"/>
      </w:r>
    </w:p>
    <w:p w:rsidR="00032D46" w:rsidRDefault="00032D46" w:rsidP="00032D46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  <w:r w:rsidRPr="0022164A">
        <w:rPr>
          <w:szCs w:val="22"/>
          <w:u w:val="single"/>
        </w:rPr>
        <w:lastRenderedPageBreak/>
        <w:t>LITUANIE/LITHUANIA</w:t>
      </w:r>
    </w:p>
    <w:p w:rsidR="00032D46" w:rsidRPr="0022164A" w:rsidRDefault="00032D46" w:rsidP="00032D46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032D46" w:rsidRDefault="00032D46" w:rsidP="00032D46">
      <w:pPr>
        <w:tabs>
          <w:tab w:val="left" w:pos="3686"/>
        </w:tabs>
        <w:suppressAutoHyphens/>
      </w:pPr>
      <w:r>
        <w:t>Asta</w:t>
      </w:r>
      <w:r w:rsidRPr="000E2DC6">
        <w:t xml:space="preserve"> </w:t>
      </w:r>
      <w:r w:rsidRPr="004E6311">
        <w:t>DAPKĖ</w:t>
      </w:r>
      <w:r w:rsidRPr="000E2DC6">
        <w:t xml:space="preserve"> (M</w:t>
      </w:r>
      <w:r>
        <w:t>s.</w:t>
      </w:r>
      <w:r w:rsidRPr="000E2DC6">
        <w:t>), Ex</w:t>
      </w:r>
      <w:r>
        <w:t>aminer</w:t>
      </w:r>
      <w:r w:rsidRPr="000E2DC6">
        <w:t>, Trademark</w:t>
      </w:r>
      <w:r>
        <w:t>s and Designs Division</w:t>
      </w:r>
      <w:r w:rsidRPr="000E2DC6">
        <w:t>, State Patent Bureau of the Republic of Lithuania, Vilnius</w:t>
      </w:r>
    </w:p>
    <w:p w:rsidR="00032D46" w:rsidRDefault="00032D46" w:rsidP="00032D46">
      <w:pPr>
        <w:tabs>
          <w:tab w:val="left" w:pos="3686"/>
        </w:tabs>
        <w:suppressAutoHyphens/>
      </w:pPr>
    </w:p>
    <w:p w:rsidR="00032D46" w:rsidRDefault="00032D46" w:rsidP="00032D46">
      <w:pPr>
        <w:tabs>
          <w:tab w:val="left" w:pos="3686"/>
        </w:tabs>
        <w:suppressAutoHyphens/>
      </w:pPr>
    </w:p>
    <w:p w:rsidR="00032D46" w:rsidRPr="00634DD3" w:rsidRDefault="00032D46" w:rsidP="00032D46">
      <w:pPr>
        <w:rPr>
          <w:szCs w:val="22"/>
          <w:u w:val="single"/>
        </w:rPr>
      </w:pPr>
      <w:r w:rsidRPr="00634DD3">
        <w:rPr>
          <w:szCs w:val="22"/>
          <w:u w:val="single"/>
        </w:rPr>
        <w:t>MACÉDOINE DU NORD/NORTH MACEDONIA</w:t>
      </w:r>
    </w:p>
    <w:p w:rsidR="00032D46" w:rsidRPr="00634DD3" w:rsidRDefault="00032D46" w:rsidP="00032D46">
      <w:pPr>
        <w:rPr>
          <w:szCs w:val="22"/>
          <w:u w:val="single"/>
        </w:rPr>
      </w:pPr>
    </w:p>
    <w:p w:rsidR="00032D46" w:rsidRDefault="00032D46" w:rsidP="00032D46">
      <w:pPr>
        <w:rPr>
          <w:szCs w:val="22"/>
        </w:rPr>
      </w:pPr>
      <w:r>
        <w:rPr>
          <w:szCs w:val="22"/>
        </w:rPr>
        <w:t>Sashka LAZAREVSKA (Ms.), Advisor, Trademark Department, State Office of Industrial Property (SOIP), Skopje</w:t>
      </w: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032D46" w:rsidRDefault="00032D46" w:rsidP="00032D46">
      <w:pPr>
        <w:rPr>
          <w:szCs w:val="22"/>
        </w:rPr>
      </w:pPr>
      <w:r>
        <w:rPr>
          <w:szCs w:val="22"/>
        </w:rPr>
        <w:t>Margarita MIRCHESKA-DESOVSKA (Ms.), Advisor, Trademark Department, State Office of Industrial Property (SOIP), Skopje</w:t>
      </w: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032D46" w:rsidRPr="0062781B" w:rsidRDefault="00032D46" w:rsidP="00032D46">
      <w:pPr>
        <w:outlineLvl w:val="0"/>
        <w:rPr>
          <w:szCs w:val="22"/>
          <w:u w:val="single"/>
          <w:lang w:val="es-ES"/>
        </w:rPr>
      </w:pPr>
      <w:r w:rsidRPr="0062781B">
        <w:rPr>
          <w:szCs w:val="22"/>
          <w:u w:val="single"/>
          <w:lang w:val="es-ES"/>
        </w:rPr>
        <w:t>MEXIQUE/MEXICO</w:t>
      </w:r>
    </w:p>
    <w:p w:rsidR="00032D46" w:rsidRPr="0062781B" w:rsidRDefault="00032D46" w:rsidP="00032D46">
      <w:pPr>
        <w:rPr>
          <w:szCs w:val="22"/>
          <w:u w:val="single"/>
          <w:lang w:val="es-ES"/>
        </w:rPr>
      </w:pPr>
    </w:p>
    <w:p w:rsidR="00032D46" w:rsidRPr="00EC58A6" w:rsidRDefault="00032D46" w:rsidP="00032D46">
      <w:pPr>
        <w:rPr>
          <w:szCs w:val="22"/>
          <w:lang w:val="it-IT"/>
        </w:rPr>
      </w:pPr>
      <w:r>
        <w:rPr>
          <w:szCs w:val="22"/>
          <w:lang w:val="it-IT"/>
        </w:rPr>
        <w:t xml:space="preserve">Eunice HERRERA CUADRA </w:t>
      </w:r>
      <w:r w:rsidRPr="00EC58A6">
        <w:rPr>
          <w:szCs w:val="22"/>
          <w:lang w:val="it-IT"/>
        </w:rPr>
        <w:t xml:space="preserve">(Sra.), </w:t>
      </w:r>
      <w:r>
        <w:rPr>
          <w:szCs w:val="22"/>
          <w:lang w:val="it-IT"/>
        </w:rPr>
        <w:t>Subdirectora Divisional de Negociaciones y Legislación Internacional,</w:t>
      </w:r>
      <w:r w:rsidRPr="00EC58A6">
        <w:rPr>
          <w:szCs w:val="22"/>
          <w:lang w:val="it-IT"/>
        </w:rPr>
        <w:t xml:space="preserve"> </w:t>
      </w:r>
      <w:r>
        <w:rPr>
          <w:szCs w:val="22"/>
          <w:lang w:val="it-IT"/>
        </w:rPr>
        <w:t xml:space="preserve">Dirección Divisional de Relaciones Internacionales, </w:t>
      </w:r>
      <w:r w:rsidRPr="00EC58A6">
        <w:rPr>
          <w:szCs w:val="22"/>
          <w:lang w:val="it-IT"/>
        </w:rPr>
        <w:t>Instituto Mexicano de la Propiedad Industrial (IMPI), Ciudad de México</w:t>
      </w:r>
    </w:p>
    <w:p w:rsidR="00032D46" w:rsidRDefault="00032D46" w:rsidP="00032D46">
      <w:pPr>
        <w:rPr>
          <w:szCs w:val="22"/>
          <w:lang w:val="it-IT"/>
        </w:rPr>
      </w:pPr>
    </w:p>
    <w:p w:rsidR="00032D46" w:rsidRPr="00EC58A6" w:rsidRDefault="00032D46" w:rsidP="00032D46">
      <w:pPr>
        <w:rPr>
          <w:szCs w:val="22"/>
          <w:lang w:val="it-IT"/>
        </w:rPr>
      </w:pPr>
      <w:r>
        <w:rPr>
          <w:szCs w:val="22"/>
          <w:lang w:val="it-IT"/>
        </w:rPr>
        <w:t xml:space="preserve">Gloria Araceli OLEA HERNÁNDEZ </w:t>
      </w:r>
      <w:r w:rsidRPr="00EC58A6">
        <w:rPr>
          <w:szCs w:val="22"/>
          <w:lang w:val="it-IT"/>
        </w:rPr>
        <w:t xml:space="preserve">(Sra.), </w:t>
      </w:r>
      <w:r>
        <w:rPr>
          <w:szCs w:val="22"/>
          <w:lang w:val="it-IT"/>
        </w:rPr>
        <w:t>Coordinadora Departamental de Examen de Marcas,</w:t>
      </w:r>
      <w:r w:rsidRPr="00EC58A6">
        <w:rPr>
          <w:szCs w:val="22"/>
          <w:lang w:val="it-IT"/>
        </w:rPr>
        <w:t xml:space="preserve"> </w:t>
      </w:r>
      <w:r>
        <w:rPr>
          <w:szCs w:val="22"/>
          <w:lang w:val="it-IT"/>
        </w:rPr>
        <w:t xml:space="preserve">Dirección Divisional de Marcas, </w:t>
      </w:r>
      <w:r w:rsidRPr="00EC58A6">
        <w:rPr>
          <w:szCs w:val="22"/>
          <w:lang w:val="it-IT"/>
        </w:rPr>
        <w:t>Instituto Mexicano de la Propiedad Industrial (IMPI), Ciudad de México</w:t>
      </w:r>
    </w:p>
    <w:p w:rsidR="00032D46" w:rsidRPr="0062781B" w:rsidRDefault="00032D46" w:rsidP="00032D46">
      <w:pPr>
        <w:outlineLvl w:val="0"/>
        <w:rPr>
          <w:szCs w:val="22"/>
          <w:u w:val="single"/>
          <w:lang w:val="es-ES"/>
        </w:rPr>
      </w:pPr>
    </w:p>
    <w:p w:rsidR="00032D46" w:rsidRPr="0062781B" w:rsidRDefault="00032D46" w:rsidP="00032D46">
      <w:pPr>
        <w:outlineLvl w:val="0"/>
        <w:rPr>
          <w:szCs w:val="22"/>
          <w:u w:val="single"/>
          <w:lang w:val="es-ES"/>
        </w:rPr>
      </w:pPr>
    </w:p>
    <w:p w:rsidR="00032D46" w:rsidRPr="00FC2D68" w:rsidRDefault="00032D46" w:rsidP="00032D46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  <w:r w:rsidRPr="00FC2D68">
        <w:rPr>
          <w:szCs w:val="22"/>
          <w:u w:val="single"/>
        </w:rPr>
        <w:t>NORVÈGE/NORWAY</w:t>
      </w:r>
    </w:p>
    <w:p w:rsidR="00032D46" w:rsidRPr="00FC2D68" w:rsidRDefault="00032D46" w:rsidP="00032D46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032D46" w:rsidRDefault="00032D46" w:rsidP="00032D46">
      <w:pPr>
        <w:tabs>
          <w:tab w:val="left" w:pos="3686"/>
        </w:tabs>
        <w:suppressAutoHyphens/>
        <w:rPr>
          <w:szCs w:val="22"/>
        </w:rPr>
      </w:pPr>
      <w:r w:rsidRPr="0062781B">
        <w:rPr>
          <w:szCs w:val="22"/>
        </w:rPr>
        <w:t>Tora Helle CHRISTIANSEN (Ms.)</w:t>
      </w:r>
      <w:r w:rsidRPr="000E2DC6">
        <w:rPr>
          <w:szCs w:val="22"/>
        </w:rPr>
        <w:t xml:space="preserve">, </w:t>
      </w:r>
      <w:r>
        <w:rPr>
          <w:szCs w:val="22"/>
        </w:rPr>
        <w:t>Adviser,</w:t>
      </w:r>
      <w:r w:rsidRPr="000E2DC6">
        <w:rPr>
          <w:szCs w:val="22"/>
        </w:rPr>
        <w:t xml:space="preserve"> </w:t>
      </w:r>
      <w:r>
        <w:t xml:space="preserve">Design and </w:t>
      </w:r>
      <w:r w:rsidRPr="000E2DC6">
        <w:rPr>
          <w:szCs w:val="22"/>
        </w:rPr>
        <w:t>Trademark Department, Norwegian Industrial Property Office </w:t>
      </w:r>
      <w:r w:rsidRPr="000E2DC6">
        <w:rPr>
          <w:color w:val="000000"/>
          <w:szCs w:val="22"/>
        </w:rPr>
        <w:t>(NIPO),</w:t>
      </w:r>
      <w:r w:rsidRPr="000E2DC6">
        <w:rPr>
          <w:szCs w:val="22"/>
        </w:rPr>
        <w:t xml:space="preserve"> Oslo</w:t>
      </w:r>
    </w:p>
    <w:p w:rsidR="00032D46" w:rsidRDefault="00032D46" w:rsidP="00032D46">
      <w:pPr>
        <w:tabs>
          <w:tab w:val="left" w:pos="3686"/>
        </w:tabs>
        <w:suppressAutoHyphens/>
      </w:pPr>
    </w:p>
    <w:p w:rsidR="00032D46" w:rsidRDefault="00032D46" w:rsidP="00032D46">
      <w:pPr>
        <w:tabs>
          <w:tab w:val="left" w:pos="3686"/>
        </w:tabs>
        <w:suppressAutoHyphens/>
      </w:pPr>
      <w:r w:rsidRPr="0062781B">
        <w:t xml:space="preserve">Synnøve HEIMDAHL (Ms.), </w:t>
      </w:r>
      <w:r w:rsidRPr="00926A1D">
        <w:rPr>
          <w:szCs w:val="22"/>
        </w:rPr>
        <w:t>Adviser</w:t>
      </w:r>
      <w:r w:rsidRPr="0062781B">
        <w:t xml:space="preserve">, </w:t>
      </w:r>
      <w:r>
        <w:t xml:space="preserve">Design and </w:t>
      </w:r>
      <w:r w:rsidRPr="000E2DC6">
        <w:t>Trademark Department, Norwegian Industrial Property Office </w:t>
      </w:r>
      <w:r w:rsidRPr="000E2DC6">
        <w:rPr>
          <w:color w:val="000000"/>
        </w:rPr>
        <w:t>(NIPO),</w:t>
      </w:r>
      <w:r w:rsidRPr="000E2DC6">
        <w:t xml:space="preserve"> Oslo</w:t>
      </w:r>
    </w:p>
    <w:p w:rsidR="00032D46" w:rsidRPr="000E2DC6" w:rsidRDefault="00032D46" w:rsidP="00032D46">
      <w:pPr>
        <w:tabs>
          <w:tab w:val="left" w:pos="3686"/>
        </w:tabs>
        <w:suppressAutoHyphens/>
        <w:rPr>
          <w:szCs w:val="22"/>
        </w:rPr>
      </w:pPr>
    </w:p>
    <w:p w:rsidR="00032D46" w:rsidRDefault="00032D46" w:rsidP="00032D46">
      <w:pPr>
        <w:tabs>
          <w:tab w:val="left" w:pos="3686"/>
        </w:tabs>
        <w:suppressAutoHyphens/>
      </w:pPr>
    </w:p>
    <w:p w:rsidR="00032D46" w:rsidRPr="00C05B06" w:rsidRDefault="00032D46" w:rsidP="00032D46">
      <w:pPr>
        <w:rPr>
          <w:szCs w:val="22"/>
          <w:u w:val="single"/>
        </w:rPr>
      </w:pPr>
      <w:r w:rsidRPr="00C05B06">
        <w:rPr>
          <w:szCs w:val="22"/>
          <w:u w:val="single"/>
        </w:rPr>
        <w:t>NOUVELLE-ZÉLANDE/NEW ZEALAND</w:t>
      </w:r>
    </w:p>
    <w:p w:rsidR="00032D46" w:rsidRPr="00C05B06" w:rsidRDefault="00032D46" w:rsidP="00032D46">
      <w:pPr>
        <w:rPr>
          <w:szCs w:val="22"/>
          <w:u w:val="single"/>
        </w:rPr>
      </w:pPr>
    </w:p>
    <w:p w:rsidR="00032D46" w:rsidRDefault="00032D46" w:rsidP="00032D46">
      <w:pPr>
        <w:rPr>
          <w:szCs w:val="22"/>
        </w:rPr>
      </w:pPr>
      <w:r>
        <w:rPr>
          <w:szCs w:val="22"/>
        </w:rPr>
        <w:t>Jeanette PALLISER (Ms.), Trade Marks Team Leader Acting, Intellectual Property Office of New Zealand (IPONZ), Ministry of Business, Innovation and Employment, Wellington</w:t>
      </w:r>
    </w:p>
    <w:p w:rsidR="00032D46" w:rsidRDefault="00032D46" w:rsidP="00032D46">
      <w:pPr>
        <w:rPr>
          <w:szCs w:val="22"/>
        </w:rPr>
      </w:pPr>
    </w:p>
    <w:p w:rsidR="00032D46" w:rsidRDefault="00032D46" w:rsidP="00032D46">
      <w:pPr>
        <w:rPr>
          <w:szCs w:val="22"/>
        </w:rPr>
      </w:pPr>
      <w:r>
        <w:rPr>
          <w:szCs w:val="22"/>
        </w:rPr>
        <w:t>Gabrielle NOWAK (Ms.), Acting Principal Trade Mark Examiner, Intellectual Property Office of New Zealand (IPONZ), Ministry of Business, Innovation and Employment, Wellington</w:t>
      </w:r>
    </w:p>
    <w:p w:rsidR="00032D46" w:rsidRDefault="00032D46" w:rsidP="00032D46">
      <w:pPr>
        <w:rPr>
          <w:szCs w:val="22"/>
        </w:rPr>
      </w:pPr>
    </w:p>
    <w:p w:rsidR="00032D46" w:rsidRDefault="00032D46" w:rsidP="00032D46">
      <w:pPr>
        <w:rPr>
          <w:szCs w:val="22"/>
        </w:rPr>
      </w:pPr>
    </w:p>
    <w:p w:rsidR="00032D46" w:rsidRPr="005C617C" w:rsidRDefault="00032D46" w:rsidP="00032D46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  <w:r w:rsidRPr="005C617C">
        <w:rPr>
          <w:szCs w:val="22"/>
          <w:u w:val="single"/>
        </w:rPr>
        <w:t>PAYS-BAS/NETHERLANDS</w:t>
      </w:r>
    </w:p>
    <w:p w:rsidR="00032D46" w:rsidRPr="005C617C" w:rsidRDefault="00032D46" w:rsidP="00032D46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032D46" w:rsidRPr="005C617C" w:rsidRDefault="00032D46" w:rsidP="00032D46">
      <w:pPr>
        <w:tabs>
          <w:tab w:val="left" w:pos="3686"/>
        </w:tabs>
        <w:suppressAutoHyphens/>
        <w:outlineLvl w:val="0"/>
        <w:rPr>
          <w:szCs w:val="22"/>
        </w:rPr>
      </w:pPr>
      <w:r w:rsidRPr="005C617C">
        <w:rPr>
          <w:szCs w:val="22"/>
        </w:rPr>
        <w:t>Will</w:t>
      </w:r>
      <w:r>
        <w:rPr>
          <w:szCs w:val="22"/>
        </w:rPr>
        <w:t>y</w:t>
      </w:r>
      <w:r w:rsidRPr="005C617C">
        <w:rPr>
          <w:szCs w:val="22"/>
        </w:rPr>
        <w:t xml:space="preserve"> NEYS (Mr.), Lawyer, Legal Affairs, Benelux Office for Intellectual Property (BOIP), The Hague</w:t>
      </w:r>
    </w:p>
    <w:p w:rsidR="00032D46" w:rsidRPr="005C617C" w:rsidRDefault="00032D46" w:rsidP="00032D46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032D46" w:rsidRPr="005C617C" w:rsidRDefault="00032D46" w:rsidP="00032D46">
      <w:pPr>
        <w:tabs>
          <w:tab w:val="left" w:pos="3686"/>
        </w:tabs>
        <w:suppressAutoHyphens/>
        <w:rPr>
          <w:szCs w:val="22"/>
          <w:u w:val="single"/>
        </w:rPr>
      </w:pPr>
    </w:p>
    <w:p w:rsidR="00032D46" w:rsidRPr="00B402F3" w:rsidRDefault="00032D46" w:rsidP="00032D46">
      <w:pPr>
        <w:rPr>
          <w:szCs w:val="22"/>
          <w:u w:val="single"/>
        </w:rPr>
      </w:pPr>
      <w:r w:rsidRPr="00B402F3">
        <w:rPr>
          <w:szCs w:val="22"/>
          <w:u w:val="single"/>
        </w:rPr>
        <w:t>POLOGNE/POLAND</w:t>
      </w:r>
    </w:p>
    <w:p w:rsidR="00032D46" w:rsidRPr="00B402F3" w:rsidRDefault="00032D46" w:rsidP="00032D46">
      <w:pPr>
        <w:rPr>
          <w:szCs w:val="22"/>
          <w:u w:val="single"/>
        </w:rPr>
      </w:pPr>
    </w:p>
    <w:p w:rsidR="00032D46" w:rsidRPr="00B402F3" w:rsidRDefault="00032D46" w:rsidP="00032D46">
      <w:pPr>
        <w:rPr>
          <w:szCs w:val="22"/>
        </w:rPr>
      </w:pPr>
      <w:r>
        <w:rPr>
          <w:szCs w:val="22"/>
        </w:rPr>
        <w:t>Anna SULKO</w:t>
      </w:r>
      <w:r w:rsidRPr="00B402F3">
        <w:rPr>
          <w:szCs w:val="22"/>
        </w:rPr>
        <w:t xml:space="preserve"> (Ms.), </w:t>
      </w:r>
      <w:r>
        <w:rPr>
          <w:szCs w:val="22"/>
        </w:rPr>
        <w:t xml:space="preserve">Expert, Trademark Department, </w:t>
      </w:r>
      <w:r w:rsidRPr="00870EC0">
        <w:rPr>
          <w:szCs w:val="22"/>
        </w:rPr>
        <w:t>Patent Office of the Republic of Poland</w:t>
      </w:r>
      <w:r w:rsidRPr="00B402F3">
        <w:rPr>
          <w:szCs w:val="22"/>
        </w:rPr>
        <w:t>, Warsaw</w:t>
      </w:r>
    </w:p>
    <w:p w:rsidR="00032D46" w:rsidRPr="00B402F3" w:rsidRDefault="00032D46" w:rsidP="00032D46">
      <w:pPr>
        <w:rPr>
          <w:szCs w:val="22"/>
        </w:rPr>
      </w:pPr>
    </w:p>
    <w:p w:rsidR="00032D46" w:rsidRPr="00B402F3" w:rsidRDefault="00032D46" w:rsidP="00032D46">
      <w:pPr>
        <w:tabs>
          <w:tab w:val="left" w:pos="3686"/>
        </w:tabs>
        <w:suppressAutoHyphens/>
        <w:rPr>
          <w:szCs w:val="22"/>
          <w:u w:val="single"/>
        </w:rPr>
      </w:pPr>
    </w:p>
    <w:p w:rsidR="00032D46" w:rsidRPr="00EC58A6" w:rsidRDefault="00032D46" w:rsidP="00032D46">
      <w:pPr>
        <w:outlineLvl w:val="0"/>
        <w:rPr>
          <w:szCs w:val="22"/>
          <w:u w:val="single"/>
          <w:lang w:val="fr-FR"/>
        </w:rPr>
      </w:pPr>
      <w:r w:rsidRPr="00EC58A6">
        <w:rPr>
          <w:szCs w:val="22"/>
          <w:u w:val="single"/>
          <w:lang w:val="fr-FR"/>
        </w:rPr>
        <w:t>RÉPUBLIQUE DE CORÉE/REPUBLIC OF KOREA</w:t>
      </w:r>
    </w:p>
    <w:p w:rsidR="00032D46" w:rsidRPr="00EC58A6" w:rsidRDefault="00032D46" w:rsidP="00032D46">
      <w:pPr>
        <w:rPr>
          <w:szCs w:val="22"/>
          <w:u w:val="single"/>
          <w:lang w:val="fr-FR"/>
        </w:rPr>
      </w:pPr>
    </w:p>
    <w:p w:rsidR="00032D46" w:rsidRPr="00EC58A6" w:rsidRDefault="00032D46" w:rsidP="00032D46">
      <w:pPr>
        <w:rPr>
          <w:szCs w:val="22"/>
        </w:rPr>
      </w:pPr>
      <w:r w:rsidRPr="00ED2F06">
        <w:rPr>
          <w:szCs w:val="22"/>
        </w:rPr>
        <w:t>CH</w:t>
      </w:r>
      <w:r>
        <w:rPr>
          <w:szCs w:val="22"/>
        </w:rPr>
        <w:t>O Moonsang (Mr.)</w:t>
      </w:r>
      <w:r w:rsidRPr="00EC58A6">
        <w:rPr>
          <w:szCs w:val="22"/>
        </w:rPr>
        <w:t xml:space="preserve">, </w:t>
      </w:r>
      <w:r>
        <w:rPr>
          <w:szCs w:val="22"/>
        </w:rPr>
        <w:t>Deputy Director</w:t>
      </w:r>
      <w:r w:rsidRPr="00EC58A6">
        <w:rPr>
          <w:szCs w:val="22"/>
        </w:rPr>
        <w:t xml:space="preserve">, </w:t>
      </w:r>
      <w:r>
        <w:rPr>
          <w:szCs w:val="22"/>
        </w:rPr>
        <w:t>Trademark and Design Examination Bureau</w:t>
      </w:r>
      <w:r w:rsidRPr="00EC58A6">
        <w:rPr>
          <w:szCs w:val="22"/>
        </w:rPr>
        <w:t>, Korean Intellectual Property Office (KIPO), Daejeon</w:t>
      </w:r>
    </w:p>
    <w:p w:rsidR="00032D46" w:rsidRPr="002B2FEA" w:rsidRDefault="00032D46" w:rsidP="00032D46">
      <w:pPr>
        <w:rPr>
          <w:szCs w:val="22"/>
          <w:u w:val="single"/>
        </w:rPr>
      </w:pPr>
    </w:p>
    <w:p w:rsidR="00032D46" w:rsidRPr="00EC58A6" w:rsidRDefault="00032D46" w:rsidP="00032D46">
      <w:pPr>
        <w:rPr>
          <w:szCs w:val="22"/>
        </w:rPr>
      </w:pPr>
      <w:r w:rsidRPr="00F34B90">
        <w:rPr>
          <w:szCs w:val="22"/>
        </w:rPr>
        <w:t>M</w:t>
      </w:r>
      <w:r>
        <w:rPr>
          <w:szCs w:val="22"/>
        </w:rPr>
        <w:t>A Myunghoon (Mr.)</w:t>
      </w:r>
      <w:r w:rsidRPr="00EC58A6">
        <w:rPr>
          <w:szCs w:val="22"/>
        </w:rPr>
        <w:t xml:space="preserve">, </w:t>
      </w:r>
      <w:r>
        <w:rPr>
          <w:szCs w:val="22"/>
        </w:rPr>
        <w:t>Senior Researcher</w:t>
      </w:r>
      <w:r w:rsidRPr="00735947">
        <w:rPr>
          <w:szCs w:val="22"/>
        </w:rPr>
        <w:t xml:space="preserve">, </w:t>
      </w:r>
      <w:r w:rsidRPr="00F34B90">
        <w:rPr>
          <w:szCs w:val="22"/>
        </w:rPr>
        <w:t>WIPS Co</w:t>
      </w:r>
      <w:r>
        <w:rPr>
          <w:szCs w:val="22"/>
        </w:rPr>
        <w:t>rporation</w:t>
      </w:r>
      <w:r w:rsidRPr="00F34B90">
        <w:rPr>
          <w:szCs w:val="22"/>
        </w:rPr>
        <w:t>, Seoul</w:t>
      </w:r>
    </w:p>
    <w:p w:rsidR="00032D46" w:rsidRPr="002B2FEA" w:rsidRDefault="00032D46" w:rsidP="00032D46">
      <w:pPr>
        <w:rPr>
          <w:szCs w:val="22"/>
          <w:u w:val="single"/>
        </w:rPr>
      </w:pPr>
    </w:p>
    <w:p w:rsidR="00032D46" w:rsidRDefault="00032D46" w:rsidP="00032D46">
      <w:pPr>
        <w:rPr>
          <w:szCs w:val="22"/>
          <w:u w:val="single"/>
        </w:rPr>
      </w:pPr>
    </w:p>
    <w:p w:rsidR="00032D46" w:rsidRPr="0048237F" w:rsidRDefault="00032D46" w:rsidP="00032D46">
      <w:pPr>
        <w:rPr>
          <w:u w:val="single"/>
        </w:rPr>
      </w:pPr>
      <w:r w:rsidRPr="0048237F">
        <w:rPr>
          <w:u w:val="single"/>
        </w:rPr>
        <w:t>RÉPUBLIQUE DE MOLDOVA/REPUBLIC OF MOLDOVA</w:t>
      </w:r>
    </w:p>
    <w:p w:rsidR="00032D46" w:rsidRDefault="00032D46" w:rsidP="00032D46">
      <w:pPr>
        <w:pStyle w:val="BodyText"/>
        <w:spacing w:after="0"/>
      </w:pPr>
    </w:p>
    <w:p w:rsidR="00032D46" w:rsidRDefault="00032D46" w:rsidP="00032D46">
      <w:pPr>
        <w:pStyle w:val="BodyText"/>
        <w:spacing w:after="0"/>
      </w:pPr>
      <w:r>
        <w:t>Victoria PULBERE (Ms.), Head, National Trademarks Division, Trademarks and Industrial Designs Department, State Agency on Intellectual Property (AGEPI), Chisinau</w:t>
      </w:r>
    </w:p>
    <w:p w:rsidR="00032D46" w:rsidRDefault="00032D46" w:rsidP="00032D46">
      <w:pPr>
        <w:rPr>
          <w:u w:val="single"/>
        </w:rPr>
      </w:pPr>
    </w:p>
    <w:p w:rsidR="00032D46" w:rsidRDefault="00032D46" w:rsidP="00032D46">
      <w:pPr>
        <w:rPr>
          <w:u w:val="single"/>
        </w:rPr>
      </w:pPr>
    </w:p>
    <w:p w:rsidR="00032D46" w:rsidRPr="00F2642F" w:rsidRDefault="00032D46" w:rsidP="00032D46">
      <w:pPr>
        <w:rPr>
          <w:szCs w:val="22"/>
          <w:u w:val="single"/>
        </w:rPr>
      </w:pPr>
      <w:r w:rsidRPr="00F2642F">
        <w:rPr>
          <w:szCs w:val="22"/>
          <w:u w:val="single"/>
        </w:rPr>
        <w:t>RÉPUBLIQUE TCHÈQUE/CZECH REPUBLIC</w:t>
      </w:r>
    </w:p>
    <w:p w:rsidR="00032D46" w:rsidRPr="00F2642F" w:rsidRDefault="00032D46" w:rsidP="00032D46">
      <w:pPr>
        <w:rPr>
          <w:szCs w:val="22"/>
          <w:u w:val="single"/>
        </w:rPr>
      </w:pPr>
    </w:p>
    <w:p w:rsidR="00032D46" w:rsidRPr="00F2642F" w:rsidRDefault="00032D46" w:rsidP="00032D46">
      <w:pPr>
        <w:rPr>
          <w:szCs w:val="22"/>
        </w:rPr>
      </w:pPr>
      <w:r>
        <w:rPr>
          <w:szCs w:val="22"/>
        </w:rPr>
        <w:t>Jitka STREITBERG</w:t>
      </w:r>
      <w:r w:rsidRPr="00F2642F">
        <w:rPr>
          <w:szCs w:val="22"/>
        </w:rPr>
        <w:t xml:space="preserve"> (Ms.), </w:t>
      </w:r>
      <w:r>
        <w:rPr>
          <w:szCs w:val="22"/>
        </w:rPr>
        <w:t>Search Specialist, Patent Information</w:t>
      </w:r>
      <w:r w:rsidRPr="00F2642F">
        <w:rPr>
          <w:szCs w:val="22"/>
        </w:rPr>
        <w:t xml:space="preserve"> Department, Industrial Property Office, Prague</w:t>
      </w: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0E2DC6">
        <w:rPr>
          <w:szCs w:val="22"/>
          <w:u w:val="single"/>
        </w:rPr>
        <w:t>ROUMANIE/ROMANIA</w:t>
      </w:r>
    </w:p>
    <w:p w:rsidR="00032D46" w:rsidRPr="000E2DC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0E2DC6">
        <w:rPr>
          <w:szCs w:val="22"/>
        </w:rPr>
        <w:t>Mitrita HAHUE (Ms.), Head</w:t>
      </w:r>
      <w:r>
        <w:rPr>
          <w:szCs w:val="22"/>
        </w:rPr>
        <w:t>,</w:t>
      </w:r>
      <w:r w:rsidRPr="00CB3B8A">
        <w:rPr>
          <w:szCs w:val="22"/>
        </w:rPr>
        <w:t xml:space="preserve"> Trademark Division</w:t>
      </w:r>
      <w:r w:rsidRPr="000E2DC6">
        <w:rPr>
          <w:szCs w:val="22"/>
        </w:rPr>
        <w:t>, State Office for Inventions and Trademarks (OSIM), Bucharest</w:t>
      </w:r>
    </w:p>
    <w:p w:rsidR="00032D46" w:rsidRPr="000E2DC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032D46" w:rsidRPr="000E2DC6" w:rsidRDefault="00032D46" w:rsidP="00032D46">
      <w:pPr>
        <w:tabs>
          <w:tab w:val="left" w:pos="3686"/>
        </w:tabs>
        <w:suppressAutoHyphens/>
        <w:outlineLvl w:val="0"/>
        <w:rPr>
          <w:szCs w:val="22"/>
        </w:rPr>
      </w:pPr>
      <w:r>
        <w:rPr>
          <w:szCs w:val="22"/>
        </w:rPr>
        <w:t xml:space="preserve">Liliana BADEA </w:t>
      </w:r>
      <w:r w:rsidRPr="000E2DC6">
        <w:rPr>
          <w:szCs w:val="22"/>
        </w:rPr>
        <w:t xml:space="preserve">(Ms.), </w:t>
      </w:r>
      <w:r>
        <w:rPr>
          <w:szCs w:val="22"/>
        </w:rPr>
        <w:t>Expert</w:t>
      </w:r>
      <w:r w:rsidRPr="000E2DC6">
        <w:rPr>
          <w:szCs w:val="22"/>
        </w:rPr>
        <w:t xml:space="preserve">, </w:t>
      </w:r>
      <w:r w:rsidRPr="00CB3B8A">
        <w:rPr>
          <w:szCs w:val="22"/>
        </w:rPr>
        <w:t>Trademark Division</w:t>
      </w:r>
      <w:r>
        <w:rPr>
          <w:szCs w:val="22"/>
        </w:rPr>
        <w:t>,</w:t>
      </w:r>
      <w:r w:rsidRPr="000E2DC6">
        <w:rPr>
          <w:szCs w:val="22"/>
        </w:rPr>
        <w:t xml:space="preserve"> State Office for Inventions and Trademarks (OSIM), Bucharest</w:t>
      </w:r>
    </w:p>
    <w:p w:rsidR="00032D46" w:rsidRDefault="00032D46" w:rsidP="00032D46">
      <w:pPr>
        <w:tabs>
          <w:tab w:val="left" w:pos="3686"/>
        </w:tabs>
        <w:suppressAutoHyphens/>
        <w:outlineLvl w:val="0"/>
      </w:pP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0E2DC6">
        <w:rPr>
          <w:szCs w:val="22"/>
          <w:u w:val="single"/>
        </w:rPr>
        <w:t>ROYAUME-UNI/UNITED KINGDOM</w:t>
      </w:r>
    </w:p>
    <w:p w:rsidR="00032D46" w:rsidRPr="000E2DC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szCs w:val="22"/>
        </w:rPr>
        <w:t>Natalie MORGAN</w:t>
      </w:r>
      <w:r w:rsidRPr="000E2DC6">
        <w:rPr>
          <w:szCs w:val="22"/>
        </w:rPr>
        <w:t xml:space="preserve"> (Ms.), </w:t>
      </w:r>
      <w:r>
        <w:rPr>
          <w:szCs w:val="22"/>
        </w:rPr>
        <w:t xml:space="preserve">Manager, </w:t>
      </w:r>
      <w:r w:rsidRPr="00CF756A">
        <w:rPr>
          <w:szCs w:val="22"/>
        </w:rPr>
        <w:t>Trade Mark</w:t>
      </w:r>
      <w:r>
        <w:rPr>
          <w:szCs w:val="22"/>
        </w:rPr>
        <w:t xml:space="preserve"> </w:t>
      </w:r>
      <w:r w:rsidRPr="00C90AC7">
        <w:rPr>
          <w:szCs w:val="22"/>
        </w:rPr>
        <w:t xml:space="preserve">Classification </w:t>
      </w:r>
      <w:r>
        <w:rPr>
          <w:szCs w:val="22"/>
        </w:rPr>
        <w:t>and Designs Practice</w:t>
      </w:r>
      <w:r w:rsidRPr="00CF756A">
        <w:rPr>
          <w:szCs w:val="22"/>
        </w:rPr>
        <w:t xml:space="preserve">, </w:t>
      </w:r>
      <w:r>
        <w:rPr>
          <w:szCs w:val="22"/>
        </w:rPr>
        <w:t xml:space="preserve">UK </w:t>
      </w:r>
      <w:r w:rsidRPr="00CF756A">
        <w:rPr>
          <w:szCs w:val="22"/>
        </w:rPr>
        <w:t>Intellectual Property Office</w:t>
      </w:r>
      <w:r>
        <w:rPr>
          <w:szCs w:val="22"/>
        </w:rPr>
        <w:t xml:space="preserve"> (UK IPO)</w:t>
      </w:r>
      <w:r w:rsidRPr="00CF756A">
        <w:rPr>
          <w:szCs w:val="22"/>
        </w:rPr>
        <w:t>, Newport</w:t>
      </w:r>
    </w:p>
    <w:p w:rsidR="00032D46" w:rsidRPr="000E2DC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032D46" w:rsidRPr="000E2DC6" w:rsidRDefault="00032D46" w:rsidP="00032D46">
      <w:pPr>
        <w:tabs>
          <w:tab w:val="left" w:pos="3686"/>
        </w:tabs>
        <w:suppressAutoHyphens/>
        <w:outlineLvl w:val="0"/>
        <w:rPr>
          <w:szCs w:val="22"/>
        </w:rPr>
      </w:pPr>
      <w:r>
        <w:rPr>
          <w:szCs w:val="22"/>
        </w:rPr>
        <w:t>Darrel HENDY (Mr.)</w:t>
      </w:r>
      <w:r w:rsidRPr="000E2DC6">
        <w:rPr>
          <w:szCs w:val="22"/>
        </w:rPr>
        <w:t xml:space="preserve">, </w:t>
      </w:r>
      <w:r>
        <w:rPr>
          <w:szCs w:val="22"/>
        </w:rPr>
        <w:t xml:space="preserve">Classification Examiner, </w:t>
      </w:r>
      <w:r w:rsidRPr="000E2DC6">
        <w:rPr>
          <w:szCs w:val="22"/>
        </w:rPr>
        <w:t xml:space="preserve">Trade Marks </w:t>
      </w:r>
      <w:r>
        <w:rPr>
          <w:szCs w:val="22"/>
        </w:rPr>
        <w:t>and Designs</w:t>
      </w:r>
      <w:r w:rsidRPr="00811DC1">
        <w:rPr>
          <w:szCs w:val="22"/>
        </w:rPr>
        <w:t xml:space="preserve"> </w:t>
      </w:r>
      <w:r>
        <w:rPr>
          <w:szCs w:val="22"/>
        </w:rPr>
        <w:t>Policy</w:t>
      </w:r>
      <w:r w:rsidRPr="000E2DC6">
        <w:rPr>
          <w:szCs w:val="22"/>
        </w:rPr>
        <w:t xml:space="preserve">, </w:t>
      </w:r>
      <w:r>
        <w:rPr>
          <w:szCs w:val="22"/>
        </w:rPr>
        <w:t xml:space="preserve">UK </w:t>
      </w:r>
      <w:r w:rsidRPr="000E2DC6">
        <w:rPr>
          <w:szCs w:val="22"/>
        </w:rPr>
        <w:t>Intellectual Property Office</w:t>
      </w:r>
      <w:r>
        <w:rPr>
          <w:szCs w:val="22"/>
        </w:rPr>
        <w:t xml:space="preserve"> (UK IPO)</w:t>
      </w:r>
      <w:r w:rsidRPr="000E2DC6">
        <w:rPr>
          <w:szCs w:val="22"/>
        </w:rPr>
        <w:t>, Newport</w:t>
      </w:r>
    </w:p>
    <w:p w:rsidR="00032D46" w:rsidRDefault="00032D46" w:rsidP="00032D46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032D46" w:rsidRPr="000E2DC6" w:rsidRDefault="00032D46" w:rsidP="00032D46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032D46" w:rsidRPr="009C308F" w:rsidRDefault="00032D46" w:rsidP="00032D46">
      <w:pPr>
        <w:rPr>
          <w:szCs w:val="22"/>
          <w:u w:val="single"/>
        </w:rPr>
      </w:pPr>
      <w:r w:rsidRPr="009C308F">
        <w:rPr>
          <w:szCs w:val="22"/>
          <w:u w:val="single"/>
        </w:rPr>
        <w:t>SINGAPOUR/SINGAPORE</w:t>
      </w:r>
    </w:p>
    <w:p w:rsidR="00032D46" w:rsidRPr="009C308F" w:rsidRDefault="00032D46" w:rsidP="00032D46">
      <w:pPr>
        <w:rPr>
          <w:szCs w:val="22"/>
          <w:u w:val="single"/>
        </w:rPr>
      </w:pPr>
    </w:p>
    <w:p w:rsidR="00032D46" w:rsidRDefault="00032D46" w:rsidP="00032D46">
      <w:pPr>
        <w:rPr>
          <w:szCs w:val="22"/>
        </w:rPr>
      </w:pPr>
      <w:r>
        <w:rPr>
          <w:szCs w:val="22"/>
        </w:rPr>
        <w:t>Shu Ping Daphne KOH (Ms.), Trade Mark Examiner, Registry of Trade Marks, Intellectual Property Office of Singapore (IPOS), Singapore</w:t>
      </w:r>
    </w:p>
    <w:p w:rsidR="00032D46" w:rsidRDefault="00032D46" w:rsidP="00032D46">
      <w:pPr>
        <w:rPr>
          <w:szCs w:val="22"/>
        </w:rPr>
      </w:pPr>
    </w:p>
    <w:p w:rsidR="00032D46" w:rsidRDefault="00032D46" w:rsidP="00032D46">
      <w:pPr>
        <w:rPr>
          <w:szCs w:val="22"/>
        </w:rPr>
      </w:pPr>
      <w:r>
        <w:rPr>
          <w:szCs w:val="22"/>
        </w:rPr>
        <w:t>Chi Suan KOK (Ms.), Trade Mark Examiner, Registry of Trade Marks, Intellectual Property Office of Singapore (IPOS), Singapore</w:t>
      </w:r>
    </w:p>
    <w:p w:rsidR="00032D46" w:rsidRDefault="00032D46" w:rsidP="00032D46">
      <w:pPr>
        <w:rPr>
          <w:szCs w:val="22"/>
        </w:rPr>
      </w:pPr>
    </w:p>
    <w:p w:rsidR="00032D46" w:rsidRDefault="00032D46" w:rsidP="00032D46">
      <w:pPr>
        <w:rPr>
          <w:szCs w:val="22"/>
          <w:u w:val="single"/>
        </w:rPr>
      </w:pPr>
    </w:p>
    <w:p w:rsidR="00032D46" w:rsidRPr="009C308F" w:rsidRDefault="00032D46" w:rsidP="00032D46">
      <w:pPr>
        <w:rPr>
          <w:szCs w:val="22"/>
          <w:u w:val="single"/>
        </w:rPr>
      </w:pPr>
      <w:r w:rsidRPr="009C308F">
        <w:rPr>
          <w:szCs w:val="22"/>
          <w:u w:val="single"/>
        </w:rPr>
        <w:t>SLOVAQUIE/SLOVAKIA</w:t>
      </w:r>
    </w:p>
    <w:p w:rsidR="00032D46" w:rsidRPr="009C308F" w:rsidRDefault="00032D46" w:rsidP="00032D46">
      <w:pPr>
        <w:rPr>
          <w:szCs w:val="22"/>
          <w:u w:val="single"/>
        </w:rPr>
      </w:pPr>
    </w:p>
    <w:p w:rsidR="00032D46" w:rsidRDefault="00032D46" w:rsidP="00032D46">
      <w:pPr>
        <w:rPr>
          <w:szCs w:val="22"/>
        </w:rPr>
      </w:pPr>
      <w:r>
        <w:rPr>
          <w:szCs w:val="22"/>
        </w:rPr>
        <w:t>Stanislava KOPRDOV</w:t>
      </w:r>
      <w:r w:rsidRPr="00F21073">
        <w:rPr>
          <w:szCs w:val="22"/>
        </w:rPr>
        <w:t>Á</w:t>
      </w:r>
      <w:r w:rsidRPr="000E2DC6">
        <w:rPr>
          <w:szCs w:val="22"/>
        </w:rPr>
        <w:t xml:space="preserve"> (Ms.)</w:t>
      </w:r>
      <w:r>
        <w:rPr>
          <w:szCs w:val="22"/>
        </w:rPr>
        <w:t>, Head of Unit, Trademarks and Designs Department, Industrial Property Office of the Slovak Republic, Banská Bystrica</w:t>
      </w:r>
    </w:p>
    <w:p w:rsidR="00032D46" w:rsidRDefault="00032D46" w:rsidP="00032D46">
      <w:pPr>
        <w:rPr>
          <w:szCs w:val="22"/>
        </w:rPr>
      </w:pPr>
    </w:p>
    <w:p w:rsidR="00032D46" w:rsidRDefault="00032D46" w:rsidP="00032D46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2F51B3" w:rsidRDefault="002F51B3">
      <w:pPr>
        <w:rPr>
          <w:szCs w:val="22"/>
          <w:u w:val="single"/>
        </w:rPr>
      </w:pPr>
      <w:r>
        <w:rPr>
          <w:szCs w:val="22"/>
          <w:u w:val="single"/>
        </w:rPr>
        <w:br w:type="page"/>
      </w:r>
    </w:p>
    <w:p w:rsidR="00032D46" w:rsidRDefault="00032D46" w:rsidP="00032D46">
      <w:pPr>
        <w:tabs>
          <w:tab w:val="left" w:pos="3686"/>
        </w:tabs>
        <w:suppressAutoHyphens/>
        <w:outlineLvl w:val="0"/>
        <w:rPr>
          <w:szCs w:val="22"/>
          <w:u w:val="single"/>
        </w:rPr>
      </w:pPr>
      <w:r w:rsidRPr="000E2DC6">
        <w:rPr>
          <w:szCs w:val="22"/>
          <w:u w:val="single"/>
        </w:rPr>
        <w:lastRenderedPageBreak/>
        <w:t>SUÈDE/SWEDEN</w:t>
      </w:r>
    </w:p>
    <w:p w:rsidR="00032D46" w:rsidRPr="000E2DC6" w:rsidRDefault="00032D46" w:rsidP="00032D46">
      <w:pPr>
        <w:tabs>
          <w:tab w:val="left" w:pos="3686"/>
        </w:tabs>
        <w:suppressAutoHyphens/>
        <w:outlineLvl w:val="0"/>
        <w:rPr>
          <w:szCs w:val="22"/>
          <w:u w:val="single"/>
        </w:rPr>
      </w:pPr>
    </w:p>
    <w:p w:rsidR="00032D46" w:rsidRPr="000E2DC6" w:rsidRDefault="00032D46" w:rsidP="00032D46">
      <w:pPr>
        <w:tabs>
          <w:tab w:val="left" w:pos="3686"/>
        </w:tabs>
        <w:suppressAutoHyphens/>
        <w:outlineLvl w:val="0"/>
        <w:rPr>
          <w:szCs w:val="22"/>
        </w:rPr>
      </w:pPr>
      <w:r>
        <w:rPr>
          <w:szCs w:val="22"/>
        </w:rPr>
        <w:t>Malin NYSTRÖM (Ms.)</w:t>
      </w:r>
      <w:r w:rsidRPr="000E2DC6">
        <w:rPr>
          <w:szCs w:val="22"/>
        </w:rPr>
        <w:t xml:space="preserve">, </w:t>
      </w:r>
      <w:r>
        <w:rPr>
          <w:szCs w:val="22"/>
        </w:rPr>
        <w:t>Trademark Examiner</w:t>
      </w:r>
      <w:r w:rsidRPr="000E2DC6">
        <w:rPr>
          <w:szCs w:val="22"/>
        </w:rPr>
        <w:t xml:space="preserve">, </w:t>
      </w:r>
      <w:r>
        <w:rPr>
          <w:szCs w:val="22"/>
        </w:rPr>
        <w:t xml:space="preserve">Design and Trademark </w:t>
      </w:r>
      <w:r w:rsidRPr="000142D4">
        <w:rPr>
          <w:szCs w:val="22"/>
        </w:rPr>
        <w:t>Department</w:t>
      </w:r>
      <w:r>
        <w:rPr>
          <w:szCs w:val="22"/>
        </w:rPr>
        <w:t xml:space="preserve">, </w:t>
      </w:r>
      <w:r w:rsidRPr="000E2DC6">
        <w:rPr>
          <w:szCs w:val="22"/>
        </w:rPr>
        <w:t>Swedish Patent and Registration Office</w:t>
      </w:r>
      <w:r>
        <w:rPr>
          <w:szCs w:val="22"/>
        </w:rPr>
        <w:t xml:space="preserve"> (SPRO)</w:t>
      </w:r>
      <w:r w:rsidRPr="000E2DC6">
        <w:rPr>
          <w:szCs w:val="22"/>
        </w:rPr>
        <w:t>, Söderhamn</w:t>
      </w:r>
    </w:p>
    <w:p w:rsidR="00032D46" w:rsidRDefault="00032D46" w:rsidP="00032D46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szCs w:val="22"/>
        </w:rPr>
        <w:t>Andreas ÖSTLUND (Mr.)</w:t>
      </w:r>
      <w:r w:rsidRPr="000E2DC6">
        <w:rPr>
          <w:szCs w:val="22"/>
        </w:rPr>
        <w:t xml:space="preserve">, </w:t>
      </w:r>
      <w:r>
        <w:rPr>
          <w:szCs w:val="22"/>
        </w:rPr>
        <w:t xml:space="preserve">Trademark Examiner, Design and Trademark Department, </w:t>
      </w:r>
      <w:r w:rsidRPr="000E2DC6">
        <w:rPr>
          <w:szCs w:val="22"/>
        </w:rPr>
        <w:t>Swedish Patent and Registration Office</w:t>
      </w:r>
      <w:r>
        <w:rPr>
          <w:szCs w:val="22"/>
        </w:rPr>
        <w:t xml:space="preserve"> (SPRO)</w:t>
      </w:r>
      <w:r w:rsidRPr="000E2DC6">
        <w:rPr>
          <w:szCs w:val="22"/>
        </w:rPr>
        <w:t>, Söderhamn</w:t>
      </w:r>
    </w:p>
    <w:p w:rsidR="00032D46" w:rsidRPr="000E2DC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032D46" w:rsidRPr="000E2DC6" w:rsidRDefault="00032D46" w:rsidP="00032D46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FR"/>
        </w:rPr>
      </w:pPr>
      <w:r w:rsidRPr="0022164A">
        <w:rPr>
          <w:szCs w:val="22"/>
          <w:u w:val="single"/>
          <w:lang w:val="fr-FR"/>
        </w:rPr>
        <w:t>SUISSE/SWITZERLAND</w:t>
      </w:r>
    </w:p>
    <w:p w:rsidR="00032D46" w:rsidRPr="000E2DC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FR"/>
        </w:rPr>
      </w:pPr>
    </w:p>
    <w:p w:rsidR="00032D46" w:rsidRPr="00E17C6D" w:rsidRDefault="00032D46" w:rsidP="00032D46">
      <w:pPr>
        <w:rPr>
          <w:szCs w:val="22"/>
          <w:lang w:val="fr-FR"/>
        </w:rPr>
      </w:pPr>
      <w:r w:rsidRPr="00E17C6D">
        <w:rPr>
          <w:szCs w:val="22"/>
          <w:lang w:val="fr-FR"/>
        </w:rPr>
        <w:t xml:space="preserve">Christa HOFMANN (Mme), </w:t>
      </w:r>
      <w:r>
        <w:rPr>
          <w:szCs w:val="22"/>
          <w:lang w:val="fr-FR"/>
        </w:rPr>
        <w:t>conseillère juridique</w:t>
      </w:r>
      <w:r w:rsidRPr="00E17C6D">
        <w:rPr>
          <w:szCs w:val="22"/>
          <w:lang w:val="fr-FR"/>
        </w:rPr>
        <w:t>, Section examen des marques, Division des marques, Institut fédéral de la propriété intellectuelle (IPI), Berne</w:t>
      </w:r>
    </w:p>
    <w:p w:rsidR="00032D46" w:rsidRDefault="00032D46" w:rsidP="00032D46">
      <w:pPr>
        <w:tabs>
          <w:tab w:val="left" w:pos="3686"/>
        </w:tabs>
        <w:suppressAutoHyphens/>
        <w:outlineLvl w:val="0"/>
        <w:rPr>
          <w:szCs w:val="22"/>
          <w:lang w:val="fr-FR"/>
        </w:rPr>
      </w:pPr>
    </w:p>
    <w:p w:rsidR="00032D46" w:rsidRPr="000E2DC6" w:rsidRDefault="00032D46" w:rsidP="00032D46">
      <w:pPr>
        <w:tabs>
          <w:tab w:val="left" w:pos="3686"/>
        </w:tabs>
        <w:suppressAutoHyphens/>
        <w:outlineLvl w:val="0"/>
        <w:rPr>
          <w:szCs w:val="22"/>
          <w:lang w:val="fr-FR"/>
        </w:rPr>
      </w:pPr>
      <w:r>
        <w:rPr>
          <w:lang w:val="fr-FR"/>
        </w:rPr>
        <w:t xml:space="preserve">Peter BENNINGER </w:t>
      </w:r>
      <w:r w:rsidRPr="00EC7BE1">
        <w:rPr>
          <w:szCs w:val="22"/>
          <w:lang w:val="fr-CH"/>
        </w:rPr>
        <w:t>(M.)</w:t>
      </w:r>
      <w:r w:rsidRPr="000E2DC6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examinateur,</w:t>
      </w:r>
      <w:r w:rsidRPr="000E2DC6">
        <w:rPr>
          <w:szCs w:val="22"/>
          <w:lang w:val="fr-FR"/>
        </w:rPr>
        <w:t xml:space="preserve"> Section examen</w:t>
      </w:r>
      <w:r>
        <w:rPr>
          <w:szCs w:val="22"/>
          <w:lang w:val="fr-FR"/>
        </w:rPr>
        <w:t xml:space="preserve"> des marques</w:t>
      </w:r>
      <w:r w:rsidRPr="000E2DC6">
        <w:rPr>
          <w:szCs w:val="22"/>
          <w:lang w:val="fr-FR"/>
        </w:rPr>
        <w:t>, Division des marques, Institut fédéral de la propriété intellectuelle (IPI), Berne</w:t>
      </w:r>
    </w:p>
    <w:p w:rsidR="00032D46" w:rsidRDefault="00032D46" w:rsidP="00032D46">
      <w:pPr>
        <w:tabs>
          <w:tab w:val="left" w:pos="3686"/>
        </w:tabs>
        <w:suppressAutoHyphens/>
        <w:spacing w:line="260" w:lineRule="exact"/>
        <w:rPr>
          <w:szCs w:val="22"/>
          <w:lang w:val="fr-FR"/>
        </w:rPr>
      </w:pPr>
    </w:p>
    <w:p w:rsidR="00032D46" w:rsidRPr="000E2DC6" w:rsidRDefault="00032D46" w:rsidP="00032D46">
      <w:pPr>
        <w:tabs>
          <w:tab w:val="left" w:pos="3686"/>
        </w:tabs>
        <w:suppressAutoHyphens/>
        <w:outlineLvl w:val="0"/>
        <w:rPr>
          <w:szCs w:val="22"/>
          <w:lang w:val="fr-FR"/>
        </w:rPr>
      </w:pPr>
      <w:r>
        <w:rPr>
          <w:szCs w:val="22"/>
          <w:lang w:val="fr-FR"/>
        </w:rPr>
        <w:t xml:space="preserve">Sébastien TINGUELY </w:t>
      </w:r>
      <w:r w:rsidRPr="00EC7BE1">
        <w:rPr>
          <w:szCs w:val="22"/>
          <w:lang w:val="fr-CH"/>
        </w:rPr>
        <w:t>(M.)</w:t>
      </w:r>
      <w:r w:rsidRPr="000E2DC6">
        <w:rPr>
          <w:szCs w:val="22"/>
          <w:lang w:val="fr-FR"/>
        </w:rPr>
        <w:t xml:space="preserve">, </w:t>
      </w:r>
      <w:r>
        <w:rPr>
          <w:szCs w:val="22"/>
          <w:lang w:val="fr-FR"/>
        </w:rPr>
        <w:t xml:space="preserve">juriste, </w:t>
      </w:r>
      <w:r w:rsidRPr="000E2DC6">
        <w:rPr>
          <w:szCs w:val="22"/>
          <w:lang w:val="fr-FR"/>
        </w:rPr>
        <w:t>Division des marques, Institut fédéral de la propriété intellectuelle (IPI), Berne</w:t>
      </w:r>
    </w:p>
    <w:p w:rsidR="00032D46" w:rsidRDefault="00032D46" w:rsidP="00032D46">
      <w:pPr>
        <w:tabs>
          <w:tab w:val="left" w:pos="3686"/>
        </w:tabs>
        <w:suppressAutoHyphens/>
        <w:spacing w:line="260" w:lineRule="exact"/>
        <w:rPr>
          <w:szCs w:val="22"/>
          <w:lang w:val="fr-FR"/>
        </w:rPr>
      </w:pPr>
    </w:p>
    <w:p w:rsidR="00032D46" w:rsidRPr="000E2DC6" w:rsidRDefault="00032D46" w:rsidP="00032D46">
      <w:pPr>
        <w:tabs>
          <w:tab w:val="left" w:pos="3686"/>
        </w:tabs>
        <w:suppressAutoHyphens/>
        <w:spacing w:line="260" w:lineRule="exact"/>
        <w:rPr>
          <w:szCs w:val="22"/>
          <w:lang w:val="fr-FR"/>
        </w:rPr>
      </w:pPr>
    </w:p>
    <w:p w:rsidR="00032D46" w:rsidRPr="00AE55CD" w:rsidRDefault="00032D46" w:rsidP="00032D46">
      <w:pPr>
        <w:outlineLvl w:val="0"/>
        <w:rPr>
          <w:szCs w:val="22"/>
          <w:u w:val="single"/>
        </w:rPr>
      </w:pPr>
      <w:r w:rsidRPr="00AE55CD">
        <w:rPr>
          <w:szCs w:val="22"/>
          <w:u w:val="single"/>
        </w:rPr>
        <w:t>UKRAINE</w:t>
      </w:r>
    </w:p>
    <w:p w:rsidR="00032D46" w:rsidRPr="00AE55CD" w:rsidRDefault="00032D46" w:rsidP="00032D46">
      <w:pPr>
        <w:rPr>
          <w:szCs w:val="22"/>
          <w:u w:val="single"/>
        </w:rPr>
      </w:pPr>
    </w:p>
    <w:p w:rsidR="00032D46" w:rsidRPr="00AE55CD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AE55CD">
        <w:rPr>
          <w:szCs w:val="22"/>
        </w:rPr>
        <w:t>Viktoriia GRYSHCHENKO (Ms.), Chief Expert, Patent Information D</w:t>
      </w:r>
      <w:r>
        <w:rPr>
          <w:szCs w:val="22"/>
        </w:rPr>
        <w:t>epartment</w:t>
      </w:r>
      <w:r w:rsidRPr="00AE55CD">
        <w:rPr>
          <w:szCs w:val="22"/>
        </w:rPr>
        <w:t>, State Enterprise Ukrainian In</w:t>
      </w:r>
      <w:r>
        <w:rPr>
          <w:szCs w:val="22"/>
        </w:rPr>
        <w:t>tellectual</w:t>
      </w:r>
      <w:r w:rsidRPr="00AE55CD">
        <w:rPr>
          <w:szCs w:val="22"/>
        </w:rPr>
        <w:t xml:space="preserve"> Property Institute, </w:t>
      </w:r>
      <w:r>
        <w:rPr>
          <w:szCs w:val="22"/>
        </w:rPr>
        <w:t xml:space="preserve">Ministry of Economic Development and Trade of Ukraine, </w:t>
      </w:r>
      <w:r w:rsidRPr="00AE55CD">
        <w:rPr>
          <w:szCs w:val="22"/>
        </w:rPr>
        <w:t>Kyiv</w:t>
      </w:r>
    </w:p>
    <w:p w:rsidR="00032D46" w:rsidRPr="00AE55CD" w:rsidRDefault="00032D46" w:rsidP="00032D46">
      <w:pPr>
        <w:rPr>
          <w:szCs w:val="22"/>
        </w:rPr>
      </w:pPr>
    </w:p>
    <w:p w:rsidR="00032D46" w:rsidRPr="00EC58A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szCs w:val="22"/>
        </w:rPr>
        <w:t>Liudmyla PUSHKAR</w:t>
      </w:r>
      <w:r w:rsidRPr="00465329">
        <w:rPr>
          <w:szCs w:val="22"/>
        </w:rPr>
        <w:t xml:space="preserve"> (Ms.), </w:t>
      </w:r>
      <w:r w:rsidRPr="0080522E">
        <w:rPr>
          <w:szCs w:val="22"/>
        </w:rPr>
        <w:t>Chief Expert</w:t>
      </w:r>
      <w:r w:rsidRPr="00465329">
        <w:rPr>
          <w:szCs w:val="22"/>
        </w:rPr>
        <w:t xml:space="preserve">, </w:t>
      </w:r>
      <w:r>
        <w:rPr>
          <w:szCs w:val="22"/>
        </w:rPr>
        <w:t xml:space="preserve">Sector of Development and Introduction of the International Classification of Goods and Services, State Enterprise </w:t>
      </w:r>
      <w:r w:rsidRPr="0069539E">
        <w:rPr>
          <w:szCs w:val="22"/>
        </w:rPr>
        <w:t xml:space="preserve">Ukrainian </w:t>
      </w:r>
      <w:r w:rsidRPr="00275393">
        <w:rPr>
          <w:szCs w:val="22"/>
        </w:rPr>
        <w:t xml:space="preserve">Intellectual </w:t>
      </w:r>
      <w:r w:rsidRPr="0069539E">
        <w:rPr>
          <w:szCs w:val="22"/>
        </w:rPr>
        <w:t>Property</w:t>
      </w:r>
      <w:r>
        <w:rPr>
          <w:szCs w:val="22"/>
        </w:rPr>
        <w:t xml:space="preserve"> Institute</w:t>
      </w:r>
      <w:r w:rsidRPr="00465329">
        <w:rPr>
          <w:szCs w:val="22"/>
        </w:rPr>
        <w:t xml:space="preserve">, </w:t>
      </w:r>
      <w:r w:rsidRPr="008B0786">
        <w:rPr>
          <w:szCs w:val="22"/>
        </w:rPr>
        <w:t>Ministry of Economic Development and Trade of Ukraine,</w:t>
      </w:r>
      <w:r>
        <w:rPr>
          <w:szCs w:val="22"/>
        </w:rPr>
        <w:t xml:space="preserve"> </w:t>
      </w:r>
      <w:r w:rsidRPr="00465329">
        <w:rPr>
          <w:szCs w:val="22"/>
        </w:rPr>
        <w:t>Kyiv</w:t>
      </w:r>
    </w:p>
    <w:p w:rsidR="00032D46" w:rsidRDefault="00032D46" w:rsidP="00032D46">
      <w:pPr>
        <w:rPr>
          <w:szCs w:val="22"/>
        </w:rPr>
      </w:pPr>
    </w:p>
    <w:p w:rsidR="00032D46" w:rsidRPr="00EC58A6" w:rsidRDefault="00032D46" w:rsidP="00032D46">
      <w:pPr>
        <w:rPr>
          <w:szCs w:val="22"/>
        </w:rPr>
      </w:pPr>
    </w:p>
    <w:p w:rsidR="00032D46" w:rsidRPr="00CE44AF" w:rsidRDefault="00032D46" w:rsidP="00032D46">
      <w:pPr>
        <w:rPr>
          <w:szCs w:val="22"/>
        </w:rPr>
      </w:pPr>
    </w:p>
    <w:p w:rsidR="00032D46" w:rsidRPr="0010305B" w:rsidRDefault="00032D46" w:rsidP="00032D46">
      <w:pPr>
        <w:suppressAutoHyphens/>
        <w:spacing w:line="260" w:lineRule="exact"/>
        <w:rPr>
          <w:szCs w:val="22"/>
          <w:u w:val="single"/>
          <w:lang w:val="fr-CH"/>
        </w:rPr>
      </w:pPr>
      <w:r w:rsidRPr="0010305B">
        <w:rPr>
          <w:szCs w:val="22"/>
          <w:lang w:val="fr-CH"/>
        </w:rPr>
        <w:t>II.</w:t>
      </w:r>
      <w:r w:rsidRPr="0010305B">
        <w:rPr>
          <w:szCs w:val="22"/>
          <w:lang w:val="fr-CH"/>
        </w:rPr>
        <w:tab/>
      </w:r>
      <w:r w:rsidRPr="0010305B">
        <w:rPr>
          <w:szCs w:val="22"/>
          <w:u w:val="single"/>
          <w:lang w:val="fr-CH"/>
        </w:rPr>
        <w:t>ÉTATS OBSERVATEURS/OBSERVER STATES</w:t>
      </w:r>
    </w:p>
    <w:p w:rsidR="00032D46" w:rsidRPr="0010305B" w:rsidRDefault="00032D46" w:rsidP="00032D46">
      <w:pPr>
        <w:tabs>
          <w:tab w:val="left" w:pos="3686"/>
        </w:tabs>
        <w:suppressAutoHyphens/>
        <w:rPr>
          <w:szCs w:val="22"/>
          <w:u w:val="single"/>
          <w:lang w:val="fr-CH"/>
        </w:rPr>
      </w:pPr>
    </w:p>
    <w:p w:rsidR="00032D46" w:rsidRPr="0010305B" w:rsidRDefault="00032D46" w:rsidP="00032D46">
      <w:pPr>
        <w:tabs>
          <w:tab w:val="left" w:pos="3686"/>
        </w:tabs>
        <w:suppressAutoHyphens/>
        <w:rPr>
          <w:szCs w:val="22"/>
          <w:u w:val="single"/>
          <w:lang w:val="fr-CH"/>
        </w:rPr>
      </w:pPr>
    </w:p>
    <w:p w:rsidR="00032D46" w:rsidRPr="007476C4" w:rsidRDefault="00032D46" w:rsidP="00032D46">
      <w:pPr>
        <w:rPr>
          <w:szCs w:val="22"/>
          <w:u w:val="single"/>
          <w:lang w:val="fr-CH"/>
        </w:rPr>
      </w:pPr>
      <w:r w:rsidRPr="007476C4">
        <w:rPr>
          <w:szCs w:val="22"/>
          <w:u w:val="single"/>
          <w:lang w:val="fr-CH"/>
        </w:rPr>
        <w:t>ARABIE SAOUDITE/SAUDI ARABIA</w:t>
      </w:r>
    </w:p>
    <w:p w:rsidR="00032D46" w:rsidRPr="007476C4" w:rsidRDefault="00032D46" w:rsidP="00032D46">
      <w:pPr>
        <w:rPr>
          <w:szCs w:val="22"/>
          <w:u w:val="single"/>
          <w:lang w:val="fr-CH"/>
        </w:rPr>
      </w:pPr>
    </w:p>
    <w:p w:rsidR="00032D46" w:rsidRPr="00CD7101" w:rsidRDefault="00032D46" w:rsidP="00032D46">
      <w:pPr>
        <w:rPr>
          <w:szCs w:val="22"/>
        </w:rPr>
      </w:pPr>
      <w:r w:rsidRPr="00CD7101">
        <w:rPr>
          <w:szCs w:val="22"/>
        </w:rPr>
        <w:t>Abdulaziz Moha</w:t>
      </w:r>
      <w:r>
        <w:rPr>
          <w:szCs w:val="22"/>
        </w:rPr>
        <w:t xml:space="preserve">mmed F. </w:t>
      </w:r>
      <w:r w:rsidRPr="00CD7101">
        <w:rPr>
          <w:szCs w:val="22"/>
        </w:rPr>
        <w:t xml:space="preserve">ALJTHALEEN (Mr.), </w:t>
      </w:r>
      <w:r>
        <w:rPr>
          <w:szCs w:val="22"/>
        </w:rPr>
        <w:t xml:space="preserve">Legal </w:t>
      </w:r>
      <w:r w:rsidRPr="00CD7101">
        <w:rPr>
          <w:szCs w:val="22"/>
        </w:rPr>
        <w:t xml:space="preserve">Counsel, Department </w:t>
      </w:r>
      <w:r>
        <w:rPr>
          <w:szCs w:val="22"/>
        </w:rPr>
        <w:t xml:space="preserve">of </w:t>
      </w:r>
      <w:r w:rsidRPr="00CD7101">
        <w:rPr>
          <w:szCs w:val="22"/>
        </w:rPr>
        <w:t>Law, Ministry of Energy, Industry and Mineral Resources, Riyadh</w:t>
      </w:r>
    </w:p>
    <w:p w:rsidR="00032D46" w:rsidRPr="00CD7101" w:rsidRDefault="00032D46" w:rsidP="00032D46">
      <w:pPr>
        <w:rPr>
          <w:szCs w:val="22"/>
        </w:rPr>
      </w:pPr>
    </w:p>
    <w:p w:rsidR="00032D46" w:rsidRDefault="00032D46" w:rsidP="00032D46">
      <w:pPr>
        <w:rPr>
          <w:szCs w:val="22"/>
        </w:rPr>
      </w:pPr>
      <w:r>
        <w:rPr>
          <w:szCs w:val="22"/>
        </w:rPr>
        <w:t xml:space="preserve">Abdulrahman ALSURAYKH (Mr.), Senior Project Manager, </w:t>
      </w:r>
      <w:r w:rsidRPr="00FE5E21">
        <w:rPr>
          <w:szCs w:val="22"/>
        </w:rPr>
        <w:t>Saudi Authority for Intellectual Property (SAIP), Riyadh</w:t>
      </w:r>
    </w:p>
    <w:p w:rsidR="00032D46" w:rsidRDefault="00032D46" w:rsidP="00032D46">
      <w:pPr>
        <w:rPr>
          <w:szCs w:val="22"/>
          <w:u w:val="single"/>
        </w:rPr>
      </w:pPr>
    </w:p>
    <w:p w:rsidR="00032D46" w:rsidRPr="00CD7101" w:rsidRDefault="00032D46" w:rsidP="00032D46">
      <w:pPr>
        <w:rPr>
          <w:szCs w:val="22"/>
          <w:u w:val="single"/>
        </w:rPr>
      </w:pPr>
    </w:p>
    <w:p w:rsidR="00032D46" w:rsidRDefault="00032D46" w:rsidP="00032D46">
      <w:pPr>
        <w:rPr>
          <w:u w:val="single"/>
        </w:rPr>
      </w:pPr>
      <w:r w:rsidRPr="004C6CA0">
        <w:rPr>
          <w:u w:val="single"/>
        </w:rPr>
        <w:t>CANADA</w:t>
      </w:r>
    </w:p>
    <w:p w:rsidR="00032D46" w:rsidRPr="004C6CA0" w:rsidRDefault="00032D46" w:rsidP="00032D46">
      <w:pPr>
        <w:rPr>
          <w:u w:val="single"/>
        </w:rPr>
      </w:pPr>
    </w:p>
    <w:p w:rsidR="00032D46" w:rsidRDefault="00032D46" w:rsidP="00032D46">
      <w:pPr>
        <w:rPr>
          <w:szCs w:val="22"/>
        </w:rPr>
      </w:pPr>
      <w:r>
        <w:t>Kelly BARKER (Ms.), Manager, Trademarks Examination, Canadian Intellectual Property Office (CIPO), Gatineau</w:t>
      </w:r>
    </w:p>
    <w:p w:rsidR="00032D46" w:rsidRDefault="00032D46" w:rsidP="00032D46">
      <w:pPr>
        <w:rPr>
          <w:szCs w:val="22"/>
          <w:u w:val="single"/>
        </w:rPr>
      </w:pPr>
    </w:p>
    <w:p w:rsidR="00032D46" w:rsidRDefault="00032D46" w:rsidP="00032D46">
      <w:pPr>
        <w:rPr>
          <w:szCs w:val="22"/>
          <w:u w:val="single"/>
        </w:rPr>
      </w:pPr>
    </w:p>
    <w:p w:rsidR="00032D46" w:rsidRDefault="00032D46" w:rsidP="00032D46">
      <w:pPr>
        <w:rPr>
          <w:u w:val="single"/>
        </w:rPr>
      </w:pPr>
      <w:r w:rsidRPr="00634DD3">
        <w:rPr>
          <w:u w:val="single"/>
        </w:rPr>
        <w:t>NIGÉRIA/NIGERIA</w:t>
      </w:r>
    </w:p>
    <w:p w:rsidR="00032D46" w:rsidRPr="00634DD3" w:rsidRDefault="00032D46" w:rsidP="00032D46">
      <w:pPr>
        <w:rPr>
          <w:u w:val="single"/>
        </w:rPr>
      </w:pPr>
    </w:p>
    <w:p w:rsidR="00032D46" w:rsidRDefault="00032D46" w:rsidP="00032D46">
      <w:pPr>
        <w:pStyle w:val="BodyText"/>
        <w:spacing w:after="0"/>
        <w:rPr>
          <w:szCs w:val="22"/>
        </w:rPr>
      </w:pPr>
      <w:r>
        <w:rPr>
          <w:szCs w:val="22"/>
        </w:rPr>
        <w:t>Temitope Adeniran OGUNBANJO (Mr.), Senior Assistant Registrar, Trademarks Registry, Federal Ministry of Industry, Trade and Investment, Abuja</w:t>
      </w:r>
    </w:p>
    <w:p w:rsidR="00032D46" w:rsidRPr="00634DD3" w:rsidRDefault="00032D46" w:rsidP="00032D46"/>
    <w:p w:rsidR="00032D46" w:rsidRPr="00634DD3" w:rsidRDefault="00032D46" w:rsidP="00032D46"/>
    <w:p w:rsidR="00032D46" w:rsidRPr="00F2642F" w:rsidRDefault="00032D46" w:rsidP="00032D46">
      <w:pPr>
        <w:rPr>
          <w:szCs w:val="22"/>
          <w:u w:val="single"/>
        </w:rPr>
      </w:pPr>
      <w:r w:rsidRPr="00F2642F">
        <w:rPr>
          <w:szCs w:val="22"/>
          <w:u w:val="single"/>
        </w:rPr>
        <w:t>THAÏLANDE/THAILAND</w:t>
      </w:r>
    </w:p>
    <w:p w:rsidR="00032D46" w:rsidRPr="00F2642F" w:rsidRDefault="00032D46" w:rsidP="00032D46">
      <w:pPr>
        <w:rPr>
          <w:szCs w:val="22"/>
          <w:u w:val="single"/>
        </w:rPr>
      </w:pPr>
    </w:p>
    <w:p w:rsidR="00032D46" w:rsidRPr="00CE1CE0" w:rsidRDefault="00032D46" w:rsidP="00032D46">
      <w:pPr>
        <w:rPr>
          <w:szCs w:val="22"/>
        </w:rPr>
      </w:pPr>
      <w:r>
        <w:rPr>
          <w:szCs w:val="22"/>
        </w:rPr>
        <w:t>Kasama CHAYCHOM (Ms.)</w:t>
      </w:r>
      <w:r w:rsidRPr="00CE1CE0">
        <w:rPr>
          <w:szCs w:val="22"/>
        </w:rPr>
        <w:t>, Trade</w:t>
      </w:r>
      <w:r>
        <w:rPr>
          <w:szCs w:val="22"/>
        </w:rPr>
        <w:t>mark Examiner</w:t>
      </w:r>
      <w:r w:rsidRPr="00CE1CE0">
        <w:rPr>
          <w:szCs w:val="22"/>
        </w:rPr>
        <w:t>, Department of Intellectual Property</w:t>
      </w:r>
      <w:r>
        <w:rPr>
          <w:szCs w:val="22"/>
        </w:rPr>
        <w:t xml:space="preserve"> </w:t>
      </w:r>
      <w:r w:rsidRPr="00CE1CE0">
        <w:rPr>
          <w:szCs w:val="22"/>
        </w:rPr>
        <w:t>(DIP), Ministry of Commerce, Nonthaburi</w:t>
      </w:r>
    </w:p>
    <w:p w:rsidR="00032D46" w:rsidRPr="00F2642F" w:rsidRDefault="00032D46" w:rsidP="00032D46">
      <w:pPr>
        <w:rPr>
          <w:szCs w:val="22"/>
        </w:rPr>
      </w:pPr>
    </w:p>
    <w:p w:rsidR="00032D46" w:rsidRPr="00CE1CE0" w:rsidRDefault="00032D46" w:rsidP="00032D46">
      <w:pPr>
        <w:rPr>
          <w:szCs w:val="22"/>
        </w:rPr>
      </w:pPr>
      <w:r w:rsidRPr="00ED1DC8">
        <w:rPr>
          <w:szCs w:val="22"/>
        </w:rPr>
        <w:t>Wichittra</w:t>
      </w:r>
      <w:r>
        <w:rPr>
          <w:szCs w:val="22"/>
        </w:rPr>
        <w:t xml:space="preserve"> KRULAWONG (Ms.)</w:t>
      </w:r>
      <w:r w:rsidRPr="00CE1CE0">
        <w:rPr>
          <w:szCs w:val="22"/>
        </w:rPr>
        <w:t>, Trade</w:t>
      </w:r>
      <w:r>
        <w:rPr>
          <w:szCs w:val="22"/>
        </w:rPr>
        <w:t>mark Examiner</w:t>
      </w:r>
      <w:r w:rsidRPr="00CE1CE0">
        <w:rPr>
          <w:szCs w:val="22"/>
        </w:rPr>
        <w:t>, Department of Intellectual Property</w:t>
      </w:r>
      <w:r>
        <w:rPr>
          <w:szCs w:val="22"/>
        </w:rPr>
        <w:t xml:space="preserve"> </w:t>
      </w:r>
      <w:r w:rsidRPr="00CE1CE0">
        <w:rPr>
          <w:szCs w:val="22"/>
        </w:rPr>
        <w:t>(DIP), Ministry of Commerce, Nonthaburi</w:t>
      </w:r>
    </w:p>
    <w:p w:rsidR="00032D46" w:rsidRPr="00F2642F" w:rsidRDefault="00032D46" w:rsidP="00032D46">
      <w:pPr>
        <w:rPr>
          <w:szCs w:val="22"/>
        </w:rPr>
      </w:pPr>
    </w:p>
    <w:p w:rsidR="00032D46" w:rsidRPr="00CE1CE0" w:rsidRDefault="00032D46" w:rsidP="00032D46">
      <w:pPr>
        <w:rPr>
          <w:szCs w:val="22"/>
          <w:u w:val="single"/>
        </w:rPr>
      </w:pPr>
    </w:p>
    <w:p w:rsidR="00032D46" w:rsidRPr="00CE1CE0" w:rsidRDefault="00032D46" w:rsidP="00032D46">
      <w:pPr>
        <w:rPr>
          <w:szCs w:val="22"/>
        </w:rPr>
      </w:pPr>
    </w:p>
    <w:p w:rsidR="00032D46" w:rsidRPr="002B2FEA" w:rsidRDefault="00032D46" w:rsidP="00032D46">
      <w:pPr>
        <w:suppressAutoHyphens/>
        <w:spacing w:line="260" w:lineRule="exact"/>
        <w:ind w:left="567" w:hanging="567"/>
        <w:rPr>
          <w:szCs w:val="22"/>
          <w:u w:val="single"/>
          <w:lang w:val="fr-CH"/>
        </w:rPr>
      </w:pPr>
      <w:r w:rsidRPr="002B2FEA">
        <w:rPr>
          <w:szCs w:val="22"/>
          <w:lang w:val="fr-CH"/>
        </w:rPr>
        <w:t>III.</w:t>
      </w:r>
      <w:r w:rsidRPr="002B2FEA">
        <w:rPr>
          <w:szCs w:val="22"/>
          <w:lang w:val="fr-CH"/>
        </w:rPr>
        <w:tab/>
      </w:r>
      <w:r w:rsidRPr="002B2FEA">
        <w:rPr>
          <w:szCs w:val="22"/>
          <w:u w:val="single"/>
          <w:lang w:val="fr-CH"/>
        </w:rPr>
        <w:t>ORGANISATIONS INTERNATIONALES INTERGOUVERNEMENTALES/</w:t>
      </w:r>
      <w:r w:rsidRPr="002B2FEA">
        <w:rPr>
          <w:szCs w:val="22"/>
          <w:u w:val="single"/>
          <w:lang w:val="fr-CH"/>
        </w:rPr>
        <w:br/>
        <w:t>INTERNATIONAL INTERGOVERNMENTAL ORGANIZATIONS</w:t>
      </w:r>
    </w:p>
    <w:p w:rsidR="00032D46" w:rsidRPr="002B2FEA" w:rsidRDefault="00032D46" w:rsidP="00032D46">
      <w:pPr>
        <w:tabs>
          <w:tab w:val="left" w:pos="3686"/>
        </w:tabs>
        <w:suppressAutoHyphens/>
        <w:outlineLvl w:val="0"/>
        <w:rPr>
          <w:szCs w:val="22"/>
          <w:u w:val="single"/>
          <w:lang w:val="fr-CH"/>
        </w:rPr>
      </w:pPr>
    </w:p>
    <w:p w:rsidR="00032D46" w:rsidRPr="002B2FEA" w:rsidRDefault="00032D46" w:rsidP="00032D46">
      <w:pPr>
        <w:tabs>
          <w:tab w:val="left" w:pos="3686"/>
        </w:tabs>
        <w:suppressAutoHyphens/>
        <w:outlineLvl w:val="0"/>
        <w:rPr>
          <w:szCs w:val="22"/>
          <w:u w:val="single"/>
          <w:lang w:val="fr-CH"/>
        </w:rPr>
      </w:pP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FR"/>
        </w:rPr>
      </w:pPr>
      <w:r w:rsidRPr="002B2FEA">
        <w:rPr>
          <w:szCs w:val="22"/>
          <w:u w:val="single"/>
          <w:lang w:val="fr-CH"/>
        </w:rPr>
        <w:t>OFFICE BENELUX D</w:t>
      </w:r>
      <w:r w:rsidRPr="000E2DC6">
        <w:rPr>
          <w:szCs w:val="22"/>
          <w:u w:val="single"/>
          <w:lang w:val="fr-FR"/>
        </w:rPr>
        <w:t>E LA PROPRIÉTÉ INTELLECTUELLE (OBPI)/BENELUX O</w:t>
      </w:r>
      <w:r>
        <w:rPr>
          <w:szCs w:val="22"/>
          <w:u w:val="single"/>
          <w:lang w:val="fr-FR"/>
        </w:rPr>
        <w:t>FFICE</w:t>
      </w:r>
      <w:r w:rsidRPr="000E2DC6">
        <w:rPr>
          <w:szCs w:val="22"/>
          <w:u w:val="single"/>
          <w:lang w:val="fr-FR"/>
        </w:rPr>
        <w:t xml:space="preserve"> FOR INTELLECTUAL PROPERTY (BOIP)</w:t>
      </w:r>
    </w:p>
    <w:p w:rsidR="00032D46" w:rsidRPr="000E2DC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FR"/>
        </w:rPr>
      </w:pPr>
    </w:p>
    <w:p w:rsidR="00032D46" w:rsidRPr="005C617C" w:rsidRDefault="00032D46" w:rsidP="00032D46">
      <w:pPr>
        <w:tabs>
          <w:tab w:val="left" w:pos="3686"/>
        </w:tabs>
        <w:suppressAutoHyphens/>
        <w:outlineLvl w:val="0"/>
        <w:rPr>
          <w:szCs w:val="22"/>
        </w:rPr>
      </w:pPr>
      <w:r w:rsidRPr="005C617C">
        <w:rPr>
          <w:szCs w:val="22"/>
        </w:rPr>
        <w:t>Will</w:t>
      </w:r>
      <w:r>
        <w:rPr>
          <w:szCs w:val="22"/>
        </w:rPr>
        <w:t>y</w:t>
      </w:r>
      <w:r w:rsidRPr="005C617C">
        <w:rPr>
          <w:szCs w:val="22"/>
        </w:rPr>
        <w:t xml:space="preserve"> </w:t>
      </w:r>
      <w:r w:rsidRPr="00E47FAC">
        <w:rPr>
          <w:szCs w:val="22"/>
        </w:rPr>
        <w:t>NEYS (Mr.), Lawyer, Legal Affairs, Benelux Office for Intellectual Property (BOIP), The Hague</w:t>
      </w:r>
    </w:p>
    <w:p w:rsidR="00032D46" w:rsidRPr="005C617C" w:rsidRDefault="00032D46" w:rsidP="00032D46">
      <w:pPr>
        <w:tabs>
          <w:tab w:val="left" w:pos="3686"/>
        </w:tabs>
        <w:suppressAutoHyphens/>
        <w:outlineLvl w:val="0"/>
        <w:rPr>
          <w:szCs w:val="22"/>
        </w:rPr>
      </w:pPr>
    </w:p>
    <w:p w:rsidR="00032D46" w:rsidRPr="005C617C" w:rsidRDefault="00032D46" w:rsidP="00032D46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032D46" w:rsidRDefault="00032D46" w:rsidP="00032D46">
      <w:pPr>
        <w:rPr>
          <w:szCs w:val="22"/>
          <w:u w:val="single"/>
          <w:lang w:val="fr-FR"/>
        </w:rPr>
      </w:pPr>
      <w:r w:rsidRPr="00A72999">
        <w:rPr>
          <w:szCs w:val="22"/>
          <w:u w:val="single"/>
          <w:lang w:val="fr-FR"/>
        </w:rPr>
        <w:t>UNION EUROPÉENNE (UE)/EUROPEAN UNION (EU)</w:t>
      </w:r>
    </w:p>
    <w:p w:rsidR="00032D46" w:rsidRPr="00A72999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FR"/>
        </w:rPr>
      </w:pP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0E2DC6">
        <w:rPr>
          <w:szCs w:val="22"/>
        </w:rPr>
        <w:t>Thom CLARK</w:t>
      </w:r>
      <w:r>
        <w:rPr>
          <w:szCs w:val="22"/>
        </w:rPr>
        <w:t xml:space="preserve"> (Mr.)</w:t>
      </w:r>
      <w:r w:rsidRPr="000E2DC6">
        <w:rPr>
          <w:szCs w:val="22"/>
        </w:rPr>
        <w:t xml:space="preserve">, </w:t>
      </w:r>
      <w:r>
        <w:rPr>
          <w:szCs w:val="22"/>
        </w:rPr>
        <w:t>Classification Expert, International Cooperation and Legal Affairs</w:t>
      </w:r>
      <w:r w:rsidRPr="000E2DC6">
        <w:rPr>
          <w:szCs w:val="22"/>
        </w:rPr>
        <w:t xml:space="preserve"> Department, </w:t>
      </w:r>
      <w:r>
        <w:rPr>
          <w:szCs w:val="22"/>
        </w:rPr>
        <w:t xml:space="preserve">European Union Intellectual Property </w:t>
      </w:r>
      <w:r w:rsidRPr="000E2DC6">
        <w:rPr>
          <w:szCs w:val="22"/>
        </w:rPr>
        <w:t>Office (</w:t>
      </w:r>
      <w:r>
        <w:rPr>
          <w:szCs w:val="22"/>
        </w:rPr>
        <w:t>EUIPO</w:t>
      </w:r>
      <w:r w:rsidRPr="000E2DC6">
        <w:rPr>
          <w:szCs w:val="22"/>
        </w:rPr>
        <w:t>), Alicante</w:t>
      </w:r>
    </w:p>
    <w:p w:rsidR="00032D46" w:rsidRPr="000E2DC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szCs w:val="22"/>
        </w:rPr>
        <w:t>Martin VUIJST (Mr.)</w:t>
      </w:r>
      <w:r w:rsidRPr="000E2DC6">
        <w:rPr>
          <w:szCs w:val="22"/>
        </w:rPr>
        <w:t xml:space="preserve">, </w:t>
      </w:r>
      <w:r>
        <w:rPr>
          <w:szCs w:val="22"/>
        </w:rPr>
        <w:t>Classification Expert, Boards of Appeal</w:t>
      </w:r>
      <w:r w:rsidRPr="000E2DC6">
        <w:rPr>
          <w:szCs w:val="22"/>
        </w:rPr>
        <w:t xml:space="preserve">, </w:t>
      </w:r>
      <w:r w:rsidRPr="00CB4741">
        <w:rPr>
          <w:szCs w:val="22"/>
        </w:rPr>
        <w:t>European Union Intellectual Property Office (EUIPO)</w:t>
      </w:r>
      <w:r w:rsidRPr="000E2DC6">
        <w:rPr>
          <w:szCs w:val="22"/>
        </w:rPr>
        <w:t>, Alicante</w:t>
      </w: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032D46" w:rsidRPr="000D650B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szCs w:val="22"/>
        </w:rPr>
        <w:t>Mona JARMER</w:t>
      </w:r>
      <w:r w:rsidRPr="000D650B">
        <w:rPr>
          <w:szCs w:val="22"/>
        </w:rPr>
        <w:t xml:space="preserve"> (Ms.), </w:t>
      </w:r>
      <w:r>
        <w:rPr>
          <w:szCs w:val="22"/>
        </w:rPr>
        <w:t>Classification Analyst, Digital Transformation Department</w:t>
      </w:r>
      <w:r w:rsidRPr="000D650B">
        <w:rPr>
          <w:szCs w:val="22"/>
        </w:rPr>
        <w:t>, European Union Intellectual Property Office (EUIPO), Alicante</w:t>
      </w:r>
    </w:p>
    <w:p w:rsidR="00032D46" w:rsidRPr="000D650B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032D46" w:rsidRPr="000D650B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szCs w:val="22"/>
        </w:rPr>
        <w:t>Dagmar KORC</w:t>
      </w:r>
      <w:r w:rsidRPr="00F21073">
        <w:rPr>
          <w:szCs w:val="22"/>
        </w:rPr>
        <w:t>Á</w:t>
      </w:r>
      <w:r>
        <w:rPr>
          <w:szCs w:val="22"/>
        </w:rPr>
        <w:t>KOV</w:t>
      </w:r>
      <w:r w:rsidRPr="00F21073">
        <w:rPr>
          <w:szCs w:val="22"/>
        </w:rPr>
        <w:t>Á</w:t>
      </w:r>
      <w:r w:rsidRPr="000D650B">
        <w:rPr>
          <w:szCs w:val="22"/>
        </w:rPr>
        <w:t xml:space="preserve"> (M</w:t>
      </w:r>
      <w:r>
        <w:rPr>
          <w:szCs w:val="22"/>
        </w:rPr>
        <w:t>s</w:t>
      </w:r>
      <w:r w:rsidRPr="000D650B">
        <w:rPr>
          <w:szCs w:val="22"/>
        </w:rPr>
        <w:t xml:space="preserve">.), </w:t>
      </w:r>
      <w:r>
        <w:rPr>
          <w:szCs w:val="22"/>
        </w:rPr>
        <w:t>Trademark Assistant, Operations Department</w:t>
      </w:r>
      <w:r w:rsidRPr="000D650B">
        <w:rPr>
          <w:szCs w:val="22"/>
        </w:rPr>
        <w:t>, European Union Intellectual Property Office (EUIPO), Alicante</w:t>
      </w:r>
    </w:p>
    <w:p w:rsidR="00032D46" w:rsidRPr="000D650B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032D46" w:rsidRPr="000E2DC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032D46" w:rsidRPr="00C4195D" w:rsidRDefault="00032D46" w:rsidP="00032D46">
      <w:pPr>
        <w:suppressAutoHyphens/>
        <w:spacing w:line="260" w:lineRule="exact"/>
        <w:ind w:left="567" w:hanging="567"/>
        <w:rPr>
          <w:szCs w:val="22"/>
          <w:lang w:val="fr-CH"/>
        </w:rPr>
      </w:pPr>
      <w:r w:rsidRPr="00494199">
        <w:rPr>
          <w:szCs w:val="22"/>
          <w:lang w:val="fr-CH"/>
        </w:rPr>
        <w:t>IV.</w:t>
      </w:r>
      <w:r w:rsidRPr="00494199">
        <w:rPr>
          <w:szCs w:val="22"/>
          <w:lang w:val="fr-CH"/>
        </w:rPr>
        <w:tab/>
      </w:r>
      <w:r w:rsidRPr="00494199">
        <w:rPr>
          <w:szCs w:val="22"/>
          <w:u w:val="single"/>
          <w:lang w:val="fr-CH"/>
        </w:rPr>
        <w:t>ORGANISATIONS NON G</w:t>
      </w:r>
      <w:r w:rsidRPr="000B6CE9">
        <w:rPr>
          <w:szCs w:val="22"/>
          <w:u w:val="single"/>
          <w:lang w:val="fr-FR"/>
        </w:rPr>
        <w:t>OUVERNEMENTALE</w:t>
      </w:r>
      <w:r>
        <w:rPr>
          <w:szCs w:val="22"/>
          <w:u w:val="single"/>
          <w:lang w:val="fr-FR"/>
        </w:rPr>
        <w:t>S</w:t>
      </w:r>
      <w:r w:rsidRPr="000B6CE9">
        <w:rPr>
          <w:szCs w:val="22"/>
          <w:u w:val="single"/>
          <w:lang w:val="fr-FR"/>
        </w:rPr>
        <w:t>/NON-GOVERNMENTAL ORGANIZATION</w:t>
      </w:r>
      <w:r>
        <w:rPr>
          <w:szCs w:val="22"/>
          <w:u w:val="single"/>
          <w:lang w:val="fr-FR"/>
        </w:rPr>
        <w:t>S</w:t>
      </w:r>
    </w:p>
    <w:p w:rsidR="00032D46" w:rsidRPr="00C4195D" w:rsidRDefault="00032D46" w:rsidP="00032D46">
      <w:pPr>
        <w:tabs>
          <w:tab w:val="left" w:pos="3686"/>
        </w:tabs>
        <w:suppressAutoHyphens/>
        <w:outlineLvl w:val="0"/>
        <w:rPr>
          <w:szCs w:val="22"/>
          <w:u w:val="single"/>
          <w:lang w:val="fr-CH"/>
        </w:rPr>
      </w:pPr>
    </w:p>
    <w:p w:rsidR="00032D46" w:rsidRPr="00C4195D" w:rsidRDefault="00032D46" w:rsidP="00032D46">
      <w:pPr>
        <w:tabs>
          <w:tab w:val="left" w:pos="3686"/>
        </w:tabs>
        <w:suppressAutoHyphens/>
        <w:outlineLvl w:val="0"/>
        <w:rPr>
          <w:szCs w:val="22"/>
          <w:u w:val="single"/>
          <w:lang w:val="fr-CH"/>
        </w:rPr>
      </w:pPr>
    </w:p>
    <w:p w:rsidR="00032D46" w:rsidRPr="00436977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  <w:r w:rsidRPr="00436977">
        <w:rPr>
          <w:szCs w:val="22"/>
          <w:u w:val="single"/>
          <w:lang w:val="fr-CH"/>
        </w:rPr>
        <w:t xml:space="preserve">Association internationale pour les marques (INTA)/International Trademark Association (INTA) </w:t>
      </w:r>
    </w:p>
    <w:p w:rsidR="00032D46" w:rsidRPr="00E441A7" w:rsidRDefault="00032D46" w:rsidP="00032D46">
      <w:pPr>
        <w:tabs>
          <w:tab w:val="left" w:pos="3402"/>
          <w:tab w:val="left" w:pos="3686"/>
        </w:tabs>
        <w:suppressAutoHyphens/>
        <w:rPr>
          <w:szCs w:val="22"/>
          <w:lang w:val="fr-CH"/>
        </w:rPr>
      </w:pPr>
      <w:r w:rsidRPr="00E441A7">
        <w:rPr>
          <w:szCs w:val="22"/>
          <w:lang w:val="fr-CH"/>
        </w:rPr>
        <w:t xml:space="preserve">Bruno MACHADO (Mr.), Representative, Geneva </w:t>
      </w:r>
    </w:p>
    <w:p w:rsidR="00032D46" w:rsidRPr="00E441A7" w:rsidRDefault="00032D46" w:rsidP="00032D46">
      <w:pPr>
        <w:rPr>
          <w:szCs w:val="22"/>
          <w:lang w:val="fr-CH"/>
        </w:rPr>
      </w:pPr>
    </w:p>
    <w:p w:rsidR="00032D46" w:rsidRPr="00436977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  <w:r>
        <w:rPr>
          <w:szCs w:val="22"/>
          <w:u w:val="single"/>
          <w:lang w:val="fr-CH"/>
        </w:rPr>
        <w:t>Institut de la propriété intellectuelle du Canada</w:t>
      </w:r>
      <w:r w:rsidRPr="00436977">
        <w:rPr>
          <w:szCs w:val="22"/>
          <w:u w:val="single"/>
          <w:lang w:val="fr-CH"/>
        </w:rPr>
        <w:t xml:space="preserve"> (I</w:t>
      </w:r>
      <w:r>
        <w:rPr>
          <w:szCs w:val="22"/>
          <w:u w:val="single"/>
          <w:lang w:val="fr-CH"/>
        </w:rPr>
        <w:t>PIC</w:t>
      </w:r>
      <w:r w:rsidRPr="00436977">
        <w:rPr>
          <w:szCs w:val="22"/>
          <w:u w:val="single"/>
          <w:lang w:val="fr-CH"/>
        </w:rPr>
        <w:t>)/</w:t>
      </w:r>
      <w:r>
        <w:rPr>
          <w:szCs w:val="22"/>
          <w:u w:val="single"/>
          <w:lang w:val="fr-CH"/>
        </w:rPr>
        <w:t>Intellectual Property Institute of Canada (IPIC)</w:t>
      </w:r>
      <w:r w:rsidRPr="00436977">
        <w:rPr>
          <w:szCs w:val="22"/>
          <w:u w:val="single"/>
          <w:lang w:val="fr-CH"/>
        </w:rPr>
        <w:t xml:space="preserve"> </w:t>
      </w:r>
    </w:p>
    <w:p w:rsidR="00032D46" w:rsidRPr="00876541" w:rsidRDefault="00032D46" w:rsidP="00032D46">
      <w:pPr>
        <w:tabs>
          <w:tab w:val="left" w:pos="3402"/>
          <w:tab w:val="left" w:pos="3686"/>
        </w:tabs>
        <w:suppressAutoHyphens/>
        <w:rPr>
          <w:szCs w:val="22"/>
          <w:lang w:val="fr-CH"/>
        </w:rPr>
      </w:pPr>
      <w:r w:rsidRPr="00876541">
        <w:rPr>
          <w:szCs w:val="22"/>
          <w:lang w:val="fr-CH"/>
        </w:rPr>
        <w:t xml:space="preserve">Kimberley BAILLIE (Ms.), Member, Trademark Agent, Gowling WLG, Ottawa </w:t>
      </w:r>
    </w:p>
    <w:p w:rsidR="00032D46" w:rsidRPr="00876541" w:rsidRDefault="00032D46" w:rsidP="00032D46">
      <w:pPr>
        <w:rPr>
          <w:szCs w:val="22"/>
          <w:lang w:val="fr-CH"/>
        </w:rPr>
      </w:pPr>
    </w:p>
    <w:p w:rsidR="00032D46" w:rsidRPr="00521384" w:rsidRDefault="00032D46" w:rsidP="00032D46">
      <w:pPr>
        <w:suppressAutoHyphens/>
        <w:spacing w:line="260" w:lineRule="exact"/>
        <w:rPr>
          <w:szCs w:val="22"/>
        </w:rPr>
      </w:pPr>
      <w:r w:rsidRPr="00521384">
        <w:rPr>
          <w:szCs w:val="22"/>
          <w:u w:val="single"/>
        </w:rPr>
        <w:t xml:space="preserve">Japan Patent Attorneys Association (JPAA) </w:t>
      </w:r>
    </w:p>
    <w:p w:rsidR="00032D46" w:rsidRDefault="00032D46" w:rsidP="00032D46">
      <w:pPr>
        <w:suppressAutoHyphens/>
        <w:spacing w:line="260" w:lineRule="exact"/>
        <w:rPr>
          <w:szCs w:val="22"/>
        </w:rPr>
      </w:pPr>
      <w:r>
        <w:rPr>
          <w:szCs w:val="22"/>
        </w:rPr>
        <w:t>Emi AOSHIMA (Ms.), Japan Patent Attorney, Trademark Department, Yuasa and Hara, Tokyo</w:t>
      </w:r>
    </w:p>
    <w:p w:rsidR="00032D46" w:rsidRDefault="00032D46" w:rsidP="00032D46">
      <w:pPr>
        <w:suppressAutoHyphens/>
        <w:spacing w:line="260" w:lineRule="exact"/>
        <w:rPr>
          <w:szCs w:val="22"/>
        </w:rPr>
      </w:pPr>
      <w:r>
        <w:rPr>
          <w:szCs w:val="22"/>
        </w:rPr>
        <w:t>Motohiro KATSUMI (Mr.), Japan Patent Attorney, Trademark Department, Aoyama &amp; Partners, Osaka</w:t>
      </w:r>
    </w:p>
    <w:p w:rsidR="00032D46" w:rsidRPr="007801DC" w:rsidRDefault="00032D46" w:rsidP="00032D46">
      <w:pPr>
        <w:rPr>
          <w:szCs w:val="22"/>
        </w:rPr>
      </w:pPr>
    </w:p>
    <w:p w:rsidR="00032D46" w:rsidRPr="007801DC" w:rsidRDefault="00032D46" w:rsidP="00032D46">
      <w:pPr>
        <w:rPr>
          <w:szCs w:val="22"/>
        </w:rPr>
      </w:pPr>
    </w:p>
    <w:p w:rsidR="00032D46" w:rsidRPr="00D95A79" w:rsidRDefault="00032D46" w:rsidP="00032D46">
      <w:pPr>
        <w:rPr>
          <w:szCs w:val="22"/>
        </w:rPr>
      </w:pPr>
    </w:p>
    <w:p w:rsidR="00032D46" w:rsidRPr="002B5B6E" w:rsidRDefault="00032D46" w:rsidP="00032D46">
      <w:pPr>
        <w:rPr>
          <w:szCs w:val="22"/>
        </w:rPr>
      </w:pPr>
    </w:p>
    <w:p w:rsidR="00032D46" w:rsidRPr="009A2A15" w:rsidRDefault="00032D46" w:rsidP="00032D46">
      <w:pPr>
        <w:suppressAutoHyphens/>
        <w:spacing w:line="260" w:lineRule="exact"/>
        <w:rPr>
          <w:szCs w:val="22"/>
          <w:u w:val="single"/>
          <w:lang w:val="fr-CH"/>
        </w:rPr>
      </w:pPr>
      <w:r w:rsidRPr="009A2A15">
        <w:rPr>
          <w:szCs w:val="22"/>
          <w:lang w:val="fr-CH"/>
        </w:rPr>
        <w:t>V.</w:t>
      </w:r>
      <w:r w:rsidRPr="009A2A15">
        <w:rPr>
          <w:szCs w:val="22"/>
          <w:lang w:val="fr-CH"/>
        </w:rPr>
        <w:tab/>
      </w:r>
      <w:r w:rsidRPr="009A2A15">
        <w:rPr>
          <w:szCs w:val="22"/>
          <w:u w:val="single"/>
          <w:lang w:val="fr-CH"/>
        </w:rPr>
        <w:t>BUREAU/OFFICERS</w:t>
      </w:r>
    </w:p>
    <w:p w:rsidR="00032D46" w:rsidRPr="009A2A15" w:rsidRDefault="00032D46" w:rsidP="00032D46">
      <w:pPr>
        <w:pStyle w:val="Footer"/>
        <w:tabs>
          <w:tab w:val="left" w:pos="3686"/>
        </w:tabs>
        <w:suppressAutoHyphens/>
        <w:rPr>
          <w:szCs w:val="22"/>
          <w:lang w:val="fr-CH"/>
        </w:rPr>
      </w:pPr>
    </w:p>
    <w:p w:rsidR="00032D46" w:rsidRPr="009A2A15" w:rsidRDefault="00032D46" w:rsidP="00032D46">
      <w:pPr>
        <w:pStyle w:val="Footer"/>
        <w:tabs>
          <w:tab w:val="left" w:pos="3686"/>
        </w:tabs>
        <w:suppressAutoHyphens/>
        <w:rPr>
          <w:szCs w:val="22"/>
          <w:lang w:val="fr-CH"/>
        </w:rPr>
      </w:pPr>
    </w:p>
    <w:p w:rsidR="00032D46" w:rsidRPr="00B14ED9" w:rsidRDefault="00032D46" w:rsidP="00032D46">
      <w:pPr>
        <w:tabs>
          <w:tab w:val="left" w:pos="3402"/>
          <w:tab w:val="left" w:pos="3686"/>
        </w:tabs>
        <w:suppressAutoHyphens/>
        <w:spacing w:line="260" w:lineRule="exact"/>
        <w:ind w:left="3684" w:hanging="3684"/>
        <w:outlineLvl w:val="0"/>
        <w:rPr>
          <w:szCs w:val="22"/>
          <w:lang w:val="fr-CH"/>
        </w:rPr>
      </w:pPr>
      <w:r w:rsidRPr="009A2A15">
        <w:rPr>
          <w:szCs w:val="22"/>
          <w:lang w:val="fr-CH"/>
        </w:rPr>
        <w:t>Président</w:t>
      </w:r>
      <w:r>
        <w:rPr>
          <w:szCs w:val="22"/>
          <w:lang w:val="fr-CH"/>
        </w:rPr>
        <w:t>e</w:t>
      </w:r>
      <w:r w:rsidRPr="009A2A15">
        <w:rPr>
          <w:szCs w:val="22"/>
          <w:lang w:val="fr-CH"/>
        </w:rPr>
        <w:t>/Chair:</w:t>
      </w:r>
      <w:r w:rsidRPr="009A2A15">
        <w:rPr>
          <w:szCs w:val="22"/>
          <w:lang w:val="fr-CH"/>
        </w:rPr>
        <w:tab/>
      </w:r>
      <w:r w:rsidRPr="009A2A15">
        <w:rPr>
          <w:szCs w:val="22"/>
          <w:lang w:val="fr-CH"/>
        </w:rPr>
        <w:tab/>
      </w:r>
      <w:r>
        <w:rPr>
          <w:szCs w:val="22"/>
          <w:lang w:val="fr-CH"/>
        </w:rPr>
        <w:t>Monique CHOINIERE</w:t>
      </w:r>
      <w:r w:rsidRPr="00B14ED9">
        <w:rPr>
          <w:szCs w:val="22"/>
          <w:lang w:val="fr-CH"/>
        </w:rPr>
        <w:t xml:space="preserve"> (Mme/Ms.) </w:t>
      </w:r>
      <w:r w:rsidRPr="00316795">
        <w:rPr>
          <w:szCs w:val="22"/>
          <w:lang w:val="fr-FR"/>
        </w:rPr>
        <w:t>(États</w:t>
      </w:r>
      <w:r>
        <w:rPr>
          <w:szCs w:val="22"/>
          <w:lang w:val="fr-FR"/>
        </w:rPr>
        <w:noBreakHyphen/>
      </w:r>
      <w:r w:rsidRPr="00316795">
        <w:rPr>
          <w:szCs w:val="22"/>
          <w:lang w:val="fr-FR"/>
        </w:rPr>
        <w:t>Unis</w:t>
      </w:r>
      <w:r>
        <w:rPr>
          <w:szCs w:val="22"/>
          <w:lang w:val="fr-FR"/>
        </w:rPr>
        <w:t> </w:t>
      </w:r>
      <w:r w:rsidRPr="00316795">
        <w:rPr>
          <w:szCs w:val="22"/>
          <w:lang w:val="fr-FR"/>
        </w:rPr>
        <w:t>d’Amérique/United States of America)</w:t>
      </w:r>
    </w:p>
    <w:p w:rsidR="00032D46" w:rsidRPr="00FD0652" w:rsidRDefault="00032D46" w:rsidP="00032D46">
      <w:pPr>
        <w:tabs>
          <w:tab w:val="left" w:pos="3402"/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</w:p>
    <w:p w:rsidR="00032D46" w:rsidRPr="00B14ED9" w:rsidRDefault="00032D46" w:rsidP="00032D46">
      <w:pPr>
        <w:tabs>
          <w:tab w:val="left" w:pos="3402"/>
          <w:tab w:val="left" w:pos="3686"/>
        </w:tabs>
        <w:suppressAutoHyphens/>
        <w:spacing w:line="260" w:lineRule="exact"/>
        <w:ind w:left="3969" w:hanging="3969"/>
        <w:outlineLvl w:val="0"/>
        <w:rPr>
          <w:szCs w:val="22"/>
          <w:lang w:val="fr-CH"/>
        </w:rPr>
      </w:pPr>
      <w:r w:rsidRPr="00FD0652">
        <w:rPr>
          <w:szCs w:val="22"/>
          <w:lang w:val="fr-CH"/>
        </w:rPr>
        <w:t>Vice-présidents/Vice-Chairs:</w:t>
      </w:r>
      <w:r w:rsidRPr="00FD0652">
        <w:rPr>
          <w:szCs w:val="22"/>
          <w:lang w:val="fr-CH"/>
        </w:rPr>
        <w:tab/>
      </w:r>
      <w:r w:rsidRPr="00FD0652">
        <w:rPr>
          <w:szCs w:val="22"/>
          <w:lang w:val="fr-CH"/>
        </w:rPr>
        <w:tab/>
      </w:r>
      <w:r w:rsidRPr="00B14ED9">
        <w:rPr>
          <w:szCs w:val="22"/>
          <w:lang w:val="fr-CH"/>
        </w:rPr>
        <w:t xml:space="preserve">Sébastien TINGUELY </w:t>
      </w:r>
      <w:r w:rsidRPr="00376905">
        <w:rPr>
          <w:lang w:val="fr-CH"/>
        </w:rPr>
        <w:t>(M./Mr.)</w:t>
      </w:r>
      <w:r w:rsidRPr="00B14ED9">
        <w:rPr>
          <w:szCs w:val="22"/>
          <w:lang w:val="fr-CH"/>
        </w:rPr>
        <w:t xml:space="preserve"> (</w:t>
      </w:r>
      <w:r>
        <w:rPr>
          <w:szCs w:val="22"/>
          <w:lang w:val="fr-CH"/>
        </w:rPr>
        <w:t>Suisse</w:t>
      </w:r>
      <w:r w:rsidRPr="00B14ED9">
        <w:rPr>
          <w:szCs w:val="22"/>
          <w:lang w:val="fr-CH"/>
        </w:rPr>
        <w:t>/</w:t>
      </w:r>
      <w:r>
        <w:rPr>
          <w:szCs w:val="22"/>
          <w:lang w:val="fr-CH"/>
        </w:rPr>
        <w:t>Switzerland</w:t>
      </w:r>
      <w:r w:rsidRPr="00B14ED9">
        <w:rPr>
          <w:szCs w:val="22"/>
          <w:lang w:val="fr-CH"/>
        </w:rPr>
        <w:t>)</w:t>
      </w:r>
    </w:p>
    <w:p w:rsidR="00032D46" w:rsidRPr="00B14ED9" w:rsidRDefault="00032D46" w:rsidP="00032D46">
      <w:pPr>
        <w:tabs>
          <w:tab w:val="left" w:pos="3402"/>
          <w:tab w:val="left" w:pos="3686"/>
        </w:tabs>
        <w:suppressAutoHyphens/>
        <w:spacing w:line="260" w:lineRule="exact"/>
        <w:ind w:left="3969" w:hanging="3969"/>
        <w:outlineLvl w:val="0"/>
        <w:rPr>
          <w:szCs w:val="22"/>
          <w:lang w:val="fr-CH"/>
        </w:rPr>
      </w:pPr>
      <w:r w:rsidRPr="00B14ED9">
        <w:rPr>
          <w:szCs w:val="22"/>
          <w:lang w:val="fr-CH"/>
        </w:rPr>
        <w:tab/>
      </w:r>
      <w:r w:rsidRPr="00B14ED9">
        <w:rPr>
          <w:szCs w:val="22"/>
          <w:lang w:val="fr-CH"/>
        </w:rPr>
        <w:tab/>
      </w:r>
      <w:r>
        <w:rPr>
          <w:szCs w:val="22"/>
          <w:lang w:val="fr-CH"/>
        </w:rPr>
        <w:t>Chi Suan KOK</w:t>
      </w:r>
      <w:r w:rsidRPr="00B14ED9">
        <w:rPr>
          <w:szCs w:val="22"/>
          <w:lang w:val="fr-CH"/>
        </w:rPr>
        <w:t xml:space="preserve"> (Mme/Ms.) (</w:t>
      </w:r>
      <w:r>
        <w:rPr>
          <w:szCs w:val="22"/>
          <w:lang w:val="fr-CH"/>
        </w:rPr>
        <w:t>Singapour/Singapore</w:t>
      </w:r>
      <w:r w:rsidRPr="00B14ED9">
        <w:rPr>
          <w:szCs w:val="22"/>
          <w:lang w:val="fr-CH"/>
        </w:rPr>
        <w:t>)</w:t>
      </w:r>
    </w:p>
    <w:p w:rsidR="00032D46" w:rsidRPr="00FD0652" w:rsidRDefault="00032D46" w:rsidP="00032D46">
      <w:pPr>
        <w:tabs>
          <w:tab w:val="left" w:pos="3402"/>
          <w:tab w:val="left" w:pos="3686"/>
        </w:tabs>
        <w:suppressAutoHyphens/>
        <w:spacing w:line="260" w:lineRule="exact"/>
        <w:ind w:left="3969" w:hanging="3969"/>
        <w:outlineLvl w:val="0"/>
        <w:rPr>
          <w:szCs w:val="22"/>
          <w:lang w:val="fr-CH"/>
        </w:rPr>
      </w:pPr>
    </w:p>
    <w:p w:rsidR="00032D46" w:rsidRPr="00CF1D61" w:rsidRDefault="00032D46" w:rsidP="00032D46">
      <w:pPr>
        <w:tabs>
          <w:tab w:val="left" w:pos="3402"/>
          <w:tab w:val="left" w:pos="3686"/>
        </w:tabs>
        <w:suppressAutoHyphens/>
        <w:rPr>
          <w:szCs w:val="22"/>
          <w:lang w:val="fr-CH"/>
        </w:rPr>
      </w:pPr>
      <w:r w:rsidRPr="00CF1D61">
        <w:rPr>
          <w:szCs w:val="22"/>
          <w:lang w:val="fr-CH"/>
        </w:rPr>
        <w:t>Secrétaire/Secretary:</w:t>
      </w:r>
      <w:r w:rsidRPr="00CF1D61">
        <w:rPr>
          <w:szCs w:val="22"/>
          <w:lang w:val="fr-CH"/>
        </w:rPr>
        <w:tab/>
      </w:r>
      <w:r w:rsidRPr="00CF1D61">
        <w:rPr>
          <w:szCs w:val="22"/>
          <w:lang w:val="fr-CH"/>
        </w:rPr>
        <w:tab/>
      </w:r>
      <w:r>
        <w:rPr>
          <w:szCs w:val="22"/>
          <w:lang w:val="fr-FR"/>
        </w:rPr>
        <w:t>Alison ZÜGER</w:t>
      </w:r>
      <w:r w:rsidRPr="00AF1E50">
        <w:rPr>
          <w:szCs w:val="22"/>
          <w:lang w:val="fr-FR"/>
        </w:rPr>
        <w:t xml:space="preserve"> </w:t>
      </w:r>
      <w:r w:rsidRPr="00CF1D61">
        <w:rPr>
          <w:szCs w:val="22"/>
          <w:lang w:val="fr-CH"/>
        </w:rPr>
        <w:t>(Mme/Ms.) (OMPI/WIPO)</w:t>
      </w:r>
    </w:p>
    <w:p w:rsidR="00032D46" w:rsidRPr="00CF1D61" w:rsidRDefault="00032D46" w:rsidP="00032D46">
      <w:pPr>
        <w:suppressAutoHyphens/>
        <w:spacing w:line="260" w:lineRule="exact"/>
        <w:ind w:left="567" w:hanging="567"/>
        <w:rPr>
          <w:szCs w:val="22"/>
          <w:lang w:val="fr-CH"/>
        </w:rPr>
      </w:pPr>
    </w:p>
    <w:p w:rsidR="00032D46" w:rsidRPr="00CF1D61" w:rsidRDefault="00032D46" w:rsidP="00032D46">
      <w:pPr>
        <w:suppressAutoHyphens/>
        <w:spacing w:line="260" w:lineRule="exact"/>
        <w:ind w:left="567" w:hanging="567"/>
        <w:rPr>
          <w:szCs w:val="22"/>
          <w:lang w:val="fr-CH"/>
        </w:rPr>
      </w:pPr>
    </w:p>
    <w:p w:rsidR="00032D46" w:rsidRDefault="00032D46" w:rsidP="00032D46">
      <w:pPr>
        <w:rPr>
          <w:szCs w:val="22"/>
          <w:lang w:val="fr-CH"/>
        </w:rPr>
      </w:pPr>
    </w:p>
    <w:p w:rsidR="00032D46" w:rsidRPr="009C325D" w:rsidRDefault="00032D46" w:rsidP="00032D46">
      <w:pPr>
        <w:suppressAutoHyphens/>
        <w:spacing w:line="260" w:lineRule="exact"/>
        <w:ind w:left="567" w:hanging="567"/>
        <w:rPr>
          <w:szCs w:val="22"/>
          <w:u w:val="single"/>
          <w:lang w:val="fr-CH"/>
        </w:rPr>
      </w:pPr>
      <w:r w:rsidRPr="009C325D">
        <w:rPr>
          <w:szCs w:val="22"/>
          <w:lang w:val="fr-CH"/>
        </w:rPr>
        <w:t>VI.</w:t>
      </w:r>
      <w:r w:rsidRPr="009C325D">
        <w:rPr>
          <w:szCs w:val="22"/>
          <w:lang w:val="fr-CH"/>
        </w:rPr>
        <w:tab/>
      </w:r>
      <w:r w:rsidRPr="009C325D">
        <w:rPr>
          <w:szCs w:val="22"/>
          <w:u w:val="single"/>
          <w:lang w:val="fr-CH"/>
        </w:rPr>
        <w:t xml:space="preserve">SECRÉTARIAT DE L’ORGANISATION MONDIALE DE LA PROPRIÉTÉ INTELLECTUELLE (OMPI)/SECRETARIAT OF THE WORLD INTELLECTUAL PROPERTY ORGANIZATION (WIPO) </w:t>
      </w:r>
    </w:p>
    <w:p w:rsidR="00032D46" w:rsidRPr="009C325D" w:rsidRDefault="00032D46" w:rsidP="00032D46">
      <w:pPr>
        <w:tabs>
          <w:tab w:val="left" w:pos="3686"/>
        </w:tabs>
        <w:suppressAutoHyphens/>
        <w:outlineLvl w:val="0"/>
        <w:rPr>
          <w:szCs w:val="22"/>
          <w:u w:val="single"/>
          <w:lang w:val="fr-CH"/>
        </w:rPr>
      </w:pPr>
    </w:p>
    <w:p w:rsidR="00032D46" w:rsidRPr="009C325D" w:rsidRDefault="00032D46" w:rsidP="00032D46">
      <w:pPr>
        <w:tabs>
          <w:tab w:val="left" w:pos="3686"/>
        </w:tabs>
        <w:suppressAutoHyphens/>
        <w:outlineLvl w:val="0"/>
        <w:rPr>
          <w:szCs w:val="22"/>
          <w:u w:val="single"/>
          <w:lang w:val="fr-CH"/>
        </w:rPr>
      </w:pPr>
    </w:p>
    <w:p w:rsidR="00032D46" w:rsidRPr="00376905" w:rsidRDefault="00032D46" w:rsidP="00032D46">
      <w:pPr>
        <w:outlineLvl w:val="0"/>
        <w:rPr>
          <w:lang w:val="fr-CH"/>
        </w:rPr>
      </w:pPr>
      <w:r w:rsidRPr="00376905">
        <w:rPr>
          <w:lang w:val="fr-CH"/>
        </w:rPr>
        <w:t>Francis GURRY (M./Mr.), directeur général/Director General</w:t>
      </w:r>
    </w:p>
    <w:p w:rsidR="00032D46" w:rsidRPr="00376905" w:rsidRDefault="00032D46" w:rsidP="00032D46">
      <w:pPr>
        <w:rPr>
          <w:lang w:val="fr-CH"/>
        </w:rPr>
      </w:pPr>
    </w:p>
    <w:p w:rsidR="00032D46" w:rsidRPr="00376905" w:rsidRDefault="00032D46" w:rsidP="00032D46">
      <w:pPr>
        <w:outlineLvl w:val="0"/>
        <w:rPr>
          <w:lang w:val="fr-CH"/>
        </w:rPr>
      </w:pPr>
      <w:r w:rsidRPr="00376905">
        <w:rPr>
          <w:lang w:val="fr-CH"/>
        </w:rPr>
        <w:t xml:space="preserve">Yoshiyuki TAKAGI (M./Mr.), sous-directeur général/Assistant Director General </w:t>
      </w:r>
    </w:p>
    <w:p w:rsidR="00032D46" w:rsidRPr="00376905" w:rsidRDefault="00032D46" w:rsidP="00032D46">
      <w:pPr>
        <w:rPr>
          <w:lang w:val="fr-CH"/>
        </w:rPr>
      </w:pPr>
    </w:p>
    <w:p w:rsidR="00032D46" w:rsidRDefault="00032D46" w:rsidP="00032D46">
      <w:pPr>
        <w:tabs>
          <w:tab w:val="left" w:pos="3686"/>
        </w:tabs>
        <w:suppressAutoHyphens/>
        <w:spacing w:line="260" w:lineRule="exact"/>
        <w:ind w:right="-143"/>
        <w:rPr>
          <w:szCs w:val="22"/>
          <w:lang w:val="fr-FR"/>
        </w:rPr>
      </w:pPr>
      <w:r w:rsidRPr="00915C22">
        <w:rPr>
          <w:szCs w:val="22"/>
          <w:lang w:val="fr-FR"/>
        </w:rPr>
        <w:t>Kunihiko FUSHIMI</w:t>
      </w:r>
      <w:r>
        <w:rPr>
          <w:szCs w:val="22"/>
          <w:lang w:val="fr-FR"/>
        </w:rPr>
        <w:t xml:space="preserve"> </w:t>
      </w:r>
      <w:r w:rsidRPr="00C93DE8">
        <w:rPr>
          <w:lang w:val="fr-CH"/>
        </w:rPr>
        <w:t>(M./Mr.)</w:t>
      </w:r>
      <w:r w:rsidRPr="000E2DC6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directeur,</w:t>
      </w:r>
      <w:r w:rsidRPr="000E2DC6">
        <w:rPr>
          <w:szCs w:val="22"/>
          <w:lang w:val="fr-FR"/>
        </w:rPr>
        <w:t xml:space="preserve"> </w:t>
      </w:r>
      <w:r>
        <w:rPr>
          <w:szCs w:val="22"/>
          <w:lang w:val="fr-FR"/>
        </w:rPr>
        <w:t>Division</w:t>
      </w:r>
      <w:r w:rsidRPr="000E2DC6">
        <w:rPr>
          <w:szCs w:val="22"/>
          <w:lang w:val="fr-FR"/>
        </w:rPr>
        <w:t xml:space="preserve"> des classifications internationales et des normes</w:t>
      </w:r>
      <w:r>
        <w:rPr>
          <w:szCs w:val="22"/>
          <w:lang w:val="fr-FR"/>
        </w:rPr>
        <w:t>,</w:t>
      </w:r>
      <w:r w:rsidRPr="00376905">
        <w:rPr>
          <w:szCs w:val="22"/>
          <w:u w:val="single"/>
          <w:lang w:val="fr-FR"/>
        </w:rPr>
        <w:t xml:space="preserve"> </w:t>
      </w:r>
      <w:r w:rsidRPr="00376905">
        <w:rPr>
          <w:szCs w:val="22"/>
          <w:lang w:val="fr-FR"/>
        </w:rPr>
        <w:t>Secteur de l’infrastructure mondiale</w:t>
      </w:r>
      <w:r w:rsidRPr="000E2DC6">
        <w:rPr>
          <w:szCs w:val="22"/>
          <w:lang w:val="fr-FR"/>
        </w:rPr>
        <w:t>/</w:t>
      </w:r>
      <w:r>
        <w:rPr>
          <w:szCs w:val="22"/>
          <w:lang w:val="fr-FR"/>
        </w:rPr>
        <w:t>Director</w:t>
      </w:r>
      <w:r w:rsidRPr="000E2DC6">
        <w:rPr>
          <w:szCs w:val="22"/>
          <w:lang w:val="fr-FR"/>
        </w:rPr>
        <w:t xml:space="preserve">, International Classifications and Standards </w:t>
      </w:r>
      <w:r>
        <w:rPr>
          <w:szCs w:val="22"/>
          <w:lang w:val="fr-FR"/>
        </w:rPr>
        <w:t xml:space="preserve">Division, </w:t>
      </w:r>
      <w:r w:rsidRPr="00376905">
        <w:rPr>
          <w:szCs w:val="22"/>
          <w:lang w:val="fr-FR"/>
        </w:rPr>
        <w:t>Global Infrastructure Sector</w:t>
      </w:r>
    </w:p>
    <w:p w:rsidR="00032D46" w:rsidRDefault="00032D46" w:rsidP="00032D46">
      <w:pPr>
        <w:tabs>
          <w:tab w:val="left" w:pos="3686"/>
        </w:tabs>
        <w:suppressAutoHyphens/>
        <w:spacing w:line="260" w:lineRule="exact"/>
        <w:ind w:right="-143"/>
        <w:rPr>
          <w:szCs w:val="22"/>
          <w:lang w:val="fr-FR"/>
        </w:rPr>
      </w:pPr>
    </w:p>
    <w:p w:rsidR="00032D46" w:rsidRDefault="00032D46" w:rsidP="00032D46">
      <w:pPr>
        <w:tabs>
          <w:tab w:val="left" w:pos="3686"/>
        </w:tabs>
        <w:suppressAutoHyphens/>
        <w:spacing w:line="260" w:lineRule="exact"/>
        <w:ind w:right="-143"/>
        <w:rPr>
          <w:szCs w:val="22"/>
          <w:lang w:val="fr-FR"/>
        </w:rPr>
      </w:pPr>
      <w:r w:rsidRPr="002A3C3C">
        <w:rPr>
          <w:szCs w:val="22"/>
          <w:lang w:val="fr-FR"/>
        </w:rPr>
        <w:t>Patrick FIÉVET</w:t>
      </w:r>
      <w:r>
        <w:rPr>
          <w:szCs w:val="22"/>
          <w:lang w:val="fr-FR"/>
        </w:rPr>
        <w:t xml:space="preserve"> </w:t>
      </w:r>
      <w:r w:rsidRPr="00C93DE8">
        <w:rPr>
          <w:lang w:val="fr-CH"/>
        </w:rPr>
        <w:t>(M./Mr.)</w:t>
      </w:r>
      <w:r w:rsidRPr="002A3C3C">
        <w:rPr>
          <w:szCs w:val="22"/>
          <w:lang w:val="fr-FR"/>
        </w:rPr>
        <w:t>, chef</w:t>
      </w:r>
      <w:r>
        <w:rPr>
          <w:szCs w:val="22"/>
          <w:lang w:val="fr-FR"/>
        </w:rPr>
        <w:t>,</w:t>
      </w:r>
      <w:r w:rsidRPr="002A3C3C">
        <w:rPr>
          <w:szCs w:val="22"/>
          <w:lang w:val="fr-FR"/>
        </w:rPr>
        <w:t xml:space="preserve"> Section des systèmes informatiques</w:t>
      </w:r>
      <w:r>
        <w:rPr>
          <w:szCs w:val="22"/>
          <w:lang w:val="fr-FR"/>
        </w:rPr>
        <w:t>, Division</w:t>
      </w:r>
      <w:r w:rsidRPr="000E2DC6">
        <w:rPr>
          <w:szCs w:val="22"/>
          <w:lang w:val="fr-FR"/>
        </w:rPr>
        <w:t xml:space="preserve"> des classifications internationales et des normes</w:t>
      </w:r>
      <w:r>
        <w:rPr>
          <w:szCs w:val="22"/>
          <w:lang w:val="fr-FR"/>
        </w:rPr>
        <w:t>,</w:t>
      </w:r>
      <w:r w:rsidRPr="00376905">
        <w:rPr>
          <w:szCs w:val="22"/>
          <w:lang w:val="fr-FR"/>
        </w:rPr>
        <w:t xml:space="preserve"> Secteur de l’infrastructure mondiale</w:t>
      </w:r>
      <w:r w:rsidRPr="002A3C3C">
        <w:rPr>
          <w:szCs w:val="22"/>
          <w:lang w:val="fr-FR"/>
        </w:rPr>
        <w:t>/Head, IT Systems Section</w:t>
      </w:r>
      <w:r w:rsidRPr="000E2DC6">
        <w:rPr>
          <w:szCs w:val="22"/>
          <w:lang w:val="fr-FR"/>
        </w:rPr>
        <w:t xml:space="preserve">, International Classifications and Standards </w:t>
      </w:r>
      <w:r>
        <w:rPr>
          <w:szCs w:val="22"/>
          <w:lang w:val="fr-FR"/>
        </w:rPr>
        <w:t xml:space="preserve">Division, </w:t>
      </w:r>
      <w:r w:rsidRPr="00376905">
        <w:rPr>
          <w:szCs w:val="22"/>
          <w:lang w:val="fr-FR"/>
        </w:rPr>
        <w:t>Global Infrastructure Sector</w:t>
      </w:r>
    </w:p>
    <w:p w:rsidR="00032D46" w:rsidRPr="000E2DC6" w:rsidRDefault="00032D46" w:rsidP="00032D46">
      <w:pPr>
        <w:tabs>
          <w:tab w:val="left" w:pos="3686"/>
        </w:tabs>
        <w:suppressAutoHyphens/>
        <w:spacing w:line="260" w:lineRule="exact"/>
        <w:ind w:right="-143"/>
        <w:rPr>
          <w:szCs w:val="22"/>
          <w:lang w:val="fr-FR"/>
        </w:rPr>
      </w:pPr>
    </w:p>
    <w:p w:rsidR="00032D46" w:rsidRDefault="00032D46" w:rsidP="00032D46">
      <w:pPr>
        <w:tabs>
          <w:tab w:val="left" w:pos="3686"/>
        </w:tabs>
        <w:suppressAutoHyphens/>
        <w:ind w:right="-143"/>
        <w:rPr>
          <w:szCs w:val="22"/>
          <w:lang w:val="fr-FR"/>
        </w:rPr>
      </w:pPr>
      <w:r>
        <w:rPr>
          <w:szCs w:val="22"/>
          <w:lang w:val="fr-FR"/>
        </w:rPr>
        <w:t>Alison ZÜGER</w:t>
      </w:r>
      <w:r w:rsidRPr="00AF1E50">
        <w:rPr>
          <w:szCs w:val="22"/>
          <w:lang w:val="fr-FR"/>
        </w:rPr>
        <w:t xml:space="preserve"> (M</w:t>
      </w:r>
      <w:r>
        <w:rPr>
          <w:szCs w:val="22"/>
          <w:lang w:val="fr-FR"/>
        </w:rPr>
        <w:t>me</w:t>
      </w:r>
      <w:r w:rsidRPr="00AF1E50">
        <w:rPr>
          <w:szCs w:val="22"/>
          <w:lang w:val="fr-FR"/>
        </w:rPr>
        <w:t>/M</w:t>
      </w:r>
      <w:r>
        <w:rPr>
          <w:szCs w:val="22"/>
          <w:lang w:val="fr-FR"/>
        </w:rPr>
        <w:t>s.</w:t>
      </w:r>
      <w:r w:rsidRPr="00AF1E50">
        <w:rPr>
          <w:szCs w:val="22"/>
          <w:lang w:val="fr-FR"/>
        </w:rPr>
        <w:t>)</w:t>
      </w:r>
      <w:r w:rsidRPr="000E2DC6">
        <w:rPr>
          <w:szCs w:val="22"/>
          <w:lang w:val="fr-FR"/>
        </w:rPr>
        <w:t xml:space="preserve">, chef, </w:t>
      </w:r>
      <w:r>
        <w:rPr>
          <w:szCs w:val="22"/>
          <w:lang w:val="fr-FR"/>
        </w:rPr>
        <w:t>Section</w:t>
      </w:r>
      <w:r w:rsidRPr="000E2DC6">
        <w:rPr>
          <w:szCs w:val="22"/>
          <w:lang w:val="fr-FR"/>
        </w:rPr>
        <w:t xml:space="preserve"> des classifications pour les marques et les dessins et modèles, </w:t>
      </w:r>
      <w:r>
        <w:rPr>
          <w:szCs w:val="22"/>
          <w:lang w:val="fr-FR"/>
        </w:rPr>
        <w:t>Division</w:t>
      </w:r>
      <w:r w:rsidRPr="000E2DC6">
        <w:rPr>
          <w:szCs w:val="22"/>
          <w:lang w:val="fr-FR"/>
        </w:rPr>
        <w:t xml:space="preserve"> des classifications internationales et des normes</w:t>
      </w:r>
      <w:r>
        <w:rPr>
          <w:szCs w:val="22"/>
          <w:lang w:val="fr-FR"/>
        </w:rPr>
        <w:t>,</w:t>
      </w:r>
      <w:r w:rsidRPr="00376905">
        <w:rPr>
          <w:szCs w:val="22"/>
          <w:lang w:val="fr-FR"/>
        </w:rPr>
        <w:t xml:space="preserve"> Secteur de l’infrastructure mondiale</w:t>
      </w:r>
      <w:r w:rsidRPr="000E2DC6">
        <w:rPr>
          <w:szCs w:val="22"/>
          <w:lang w:val="fr-FR"/>
        </w:rPr>
        <w:t xml:space="preserve">/Head, </w:t>
      </w:r>
      <w:r>
        <w:rPr>
          <w:szCs w:val="22"/>
          <w:lang w:val="fr-FR"/>
        </w:rPr>
        <w:t>M</w:t>
      </w:r>
      <w:r w:rsidRPr="000E2DC6">
        <w:rPr>
          <w:szCs w:val="22"/>
          <w:lang w:val="fr-FR"/>
        </w:rPr>
        <w:t xml:space="preserve">ark and Design Classifications </w:t>
      </w:r>
      <w:r>
        <w:rPr>
          <w:szCs w:val="22"/>
          <w:lang w:val="fr-FR"/>
        </w:rPr>
        <w:t>Section</w:t>
      </w:r>
      <w:r w:rsidRPr="000E2DC6">
        <w:rPr>
          <w:szCs w:val="22"/>
          <w:lang w:val="fr-FR"/>
        </w:rPr>
        <w:t>, International Classificat</w:t>
      </w:r>
      <w:r>
        <w:rPr>
          <w:szCs w:val="22"/>
          <w:lang w:val="fr-FR"/>
        </w:rPr>
        <w:t xml:space="preserve">ions and Standards Division, </w:t>
      </w:r>
      <w:r w:rsidRPr="00376905">
        <w:rPr>
          <w:szCs w:val="22"/>
          <w:lang w:val="fr-FR"/>
        </w:rPr>
        <w:t>Global Infrastructure Sector</w:t>
      </w:r>
    </w:p>
    <w:p w:rsidR="00032D46" w:rsidRDefault="00032D46" w:rsidP="00032D46">
      <w:pPr>
        <w:tabs>
          <w:tab w:val="left" w:pos="3686"/>
        </w:tabs>
        <w:suppressAutoHyphens/>
        <w:ind w:right="-143"/>
        <w:rPr>
          <w:szCs w:val="22"/>
          <w:lang w:val="fr-FR"/>
        </w:rPr>
      </w:pPr>
    </w:p>
    <w:p w:rsidR="00032D46" w:rsidRDefault="00032D46" w:rsidP="00032D46">
      <w:pPr>
        <w:tabs>
          <w:tab w:val="left" w:pos="3686"/>
        </w:tabs>
        <w:suppressAutoHyphens/>
        <w:ind w:right="-143"/>
        <w:rPr>
          <w:szCs w:val="22"/>
          <w:lang w:val="fr-FR"/>
        </w:rPr>
      </w:pPr>
      <w:r>
        <w:rPr>
          <w:szCs w:val="22"/>
          <w:lang w:val="fr-FR"/>
        </w:rPr>
        <w:t xml:space="preserve">Helen WHITTINGHAM </w:t>
      </w:r>
      <w:r w:rsidRPr="00AF1E50">
        <w:rPr>
          <w:szCs w:val="22"/>
          <w:lang w:val="fr-FR"/>
        </w:rPr>
        <w:t>(M</w:t>
      </w:r>
      <w:r>
        <w:rPr>
          <w:szCs w:val="22"/>
          <w:lang w:val="fr-FR"/>
        </w:rPr>
        <w:t>me</w:t>
      </w:r>
      <w:r w:rsidRPr="00AF1E50">
        <w:rPr>
          <w:szCs w:val="22"/>
          <w:lang w:val="fr-FR"/>
        </w:rPr>
        <w:t>/M</w:t>
      </w:r>
      <w:r>
        <w:rPr>
          <w:szCs w:val="22"/>
          <w:lang w:val="fr-FR"/>
        </w:rPr>
        <w:t>s.</w:t>
      </w:r>
      <w:r w:rsidRPr="00AF1E50">
        <w:rPr>
          <w:szCs w:val="22"/>
          <w:lang w:val="fr-FR"/>
        </w:rPr>
        <w:t xml:space="preserve">), </w:t>
      </w:r>
      <w:r>
        <w:rPr>
          <w:szCs w:val="22"/>
          <w:lang w:val="fr-FR"/>
        </w:rPr>
        <w:t>administratrice aux classifications</w:t>
      </w:r>
      <w:r w:rsidRPr="00AF1E50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Section</w:t>
      </w:r>
      <w:r w:rsidRPr="000E2DC6">
        <w:rPr>
          <w:szCs w:val="22"/>
          <w:lang w:val="fr-FR"/>
        </w:rPr>
        <w:t xml:space="preserve"> des classifications pour les marques et les dessins et modèles, </w:t>
      </w:r>
      <w:r>
        <w:rPr>
          <w:szCs w:val="22"/>
          <w:lang w:val="fr-FR"/>
        </w:rPr>
        <w:t>Division</w:t>
      </w:r>
      <w:r w:rsidRPr="000E2DC6">
        <w:rPr>
          <w:szCs w:val="22"/>
          <w:lang w:val="fr-FR"/>
        </w:rPr>
        <w:t xml:space="preserve"> des classifications internationales et des normes</w:t>
      </w:r>
      <w:r>
        <w:rPr>
          <w:szCs w:val="22"/>
          <w:lang w:val="fr-FR"/>
        </w:rPr>
        <w:t>,</w:t>
      </w:r>
      <w:r w:rsidRPr="00376905">
        <w:rPr>
          <w:szCs w:val="22"/>
          <w:lang w:val="fr-FR"/>
        </w:rPr>
        <w:t xml:space="preserve"> Secteur de l’infrastructure mondiale</w:t>
      </w:r>
      <w:r w:rsidRPr="000E2DC6">
        <w:rPr>
          <w:szCs w:val="22"/>
          <w:lang w:val="fr-FR"/>
        </w:rPr>
        <w:t>/</w:t>
      </w:r>
      <w:r>
        <w:rPr>
          <w:szCs w:val="22"/>
          <w:lang w:val="fr-FR"/>
        </w:rPr>
        <w:t>Classifications Officer</w:t>
      </w:r>
      <w:r w:rsidRPr="000E2DC6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M</w:t>
      </w:r>
      <w:r w:rsidRPr="000E2DC6">
        <w:rPr>
          <w:szCs w:val="22"/>
          <w:lang w:val="fr-FR"/>
        </w:rPr>
        <w:t xml:space="preserve">ark and Design Classifications </w:t>
      </w:r>
      <w:r>
        <w:rPr>
          <w:szCs w:val="22"/>
          <w:lang w:val="fr-FR"/>
        </w:rPr>
        <w:t>Section</w:t>
      </w:r>
      <w:r w:rsidRPr="000E2DC6">
        <w:rPr>
          <w:szCs w:val="22"/>
          <w:lang w:val="fr-FR"/>
        </w:rPr>
        <w:t>, International Classificat</w:t>
      </w:r>
      <w:r>
        <w:rPr>
          <w:szCs w:val="22"/>
          <w:lang w:val="fr-FR"/>
        </w:rPr>
        <w:t xml:space="preserve">ions and Standards Division, </w:t>
      </w:r>
      <w:r w:rsidRPr="00376905">
        <w:rPr>
          <w:szCs w:val="22"/>
          <w:lang w:val="fr-FR"/>
        </w:rPr>
        <w:t>Global Infrastructure Sector</w:t>
      </w:r>
    </w:p>
    <w:p w:rsidR="00032D46" w:rsidRDefault="00032D46" w:rsidP="00032D46">
      <w:pPr>
        <w:tabs>
          <w:tab w:val="left" w:pos="3686"/>
        </w:tabs>
        <w:suppressAutoHyphens/>
        <w:ind w:right="-143"/>
        <w:rPr>
          <w:szCs w:val="22"/>
          <w:lang w:val="fr-FR"/>
        </w:rPr>
      </w:pPr>
    </w:p>
    <w:p w:rsidR="00ED3F75" w:rsidRDefault="00ED3F75" w:rsidP="00ED3F75">
      <w:pPr>
        <w:tabs>
          <w:tab w:val="left" w:pos="3686"/>
        </w:tabs>
        <w:suppressAutoHyphens/>
        <w:spacing w:line="260" w:lineRule="exact"/>
        <w:ind w:right="-143"/>
        <w:rPr>
          <w:szCs w:val="22"/>
          <w:lang w:val="fr-FR"/>
        </w:rPr>
      </w:pPr>
      <w:r>
        <w:rPr>
          <w:szCs w:val="22"/>
          <w:lang w:val="fr-FR"/>
        </w:rPr>
        <w:t xml:space="preserve">Consuelo CONDE YUBERO </w:t>
      </w:r>
      <w:r w:rsidRPr="00C93DE8">
        <w:rPr>
          <w:lang w:val="fr-CH"/>
        </w:rPr>
        <w:t>(</w:t>
      </w:r>
      <w:r w:rsidRPr="00AF1E50">
        <w:rPr>
          <w:szCs w:val="22"/>
          <w:lang w:val="fr-FR"/>
        </w:rPr>
        <w:t>M</w:t>
      </w:r>
      <w:r>
        <w:rPr>
          <w:szCs w:val="22"/>
          <w:lang w:val="fr-FR"/>
        </w:rPr>
        <w:t>me</w:t>
      </w:r>
      <w:r w:rsidRPr="00AF1E50">
        <w:rPr>
          <w:szCs w:val="22"/>
          <w:lang w:val="fr-FR"/>
        </w:rPr>
        <w:t>/M</w:t>
      </w:r>
      <w:r>
        <w:rPr>
          <w:szCs w:val="22"/>
          <w:lang w:val="fr-FR"/>
        </w:rPr>
        <w:t>s.</w:t>
      </w:r>
      <w:r w:rsidRPr="00C93DE8">
        <w:rPr>
          <w:lang w:val="fr-CH"/>
        </w:rPr>
        <w:t>)</w:t>
      </w:r>
      <w:r w:rsidRPr="002A3C3C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administratrice adjointe chargée des systèmes informatiques,</w:t>
      </w:r>
      <w:r w:rsidRPr="002A3C3C">
        <w:rPr>
          <w:szCs w:val="22"/>
          <w:lang w:val="fr-FR"/>
        </w:rPr>
        <w:t xml:space="preserve"> Section des systèmes informatiques</w:t>
      </w:r>
      <w:r>
        <w:rPr>
          <w:szCs w:val="22"/>
          <w:lang w:val="fr-FR"/>
        </w:rPr>
        <w:t>, Division</w:t>
      </w:r>
      <w:r w:rsidRPr="000E2DC6">
        <w:rPr>
          <w:szCs w:val="22"/>
          <w:lang w:val="fr-FR"/>
        </w:rPr>
        <w:t xml:space="preserve"> des classifications internationales et des normes</w:t>
      </w:r>
      <w:r>
        <w:rPr>
          <w:szCs w:val="22"/>
          <w:lang w:val="fr-FR"/>
        </w:rPr>
        <w:t>,</w:t>
      </w:r>
      <w:r w:rsidRPr="00376905">
        <w:rPr>
          <w:szCs w:val="22"/>
          <w:lang w:val="fr-FR"/>
        </w:rPr>
        <w:t xml:space="preserve"> Secteur de l’infrastructure mondiale</w:t>
      </w:r>
      <w:r w:rsidRPr="002A3C3C">
        <w:rPr>
          <w:szCs w:val="22"/>
          <w:lang w:val="fr-FR"/>
        </w:rPr>
        <w:t>/</w:t>
      </w:r>
      <w:r>
        <w:rPr>
          <w:szCs w:val="22"/>
          <w:lang w:val="fr-FR"/>
        </w:rPr>
        <w:t>Associate Information Systems Officer</w:t>
      </w:r>
      <w:r w:rsidRPr="002A3C3C">
        <w:rPr>
          <w:szCs w:val="22"/>
          <w:lang w:val="fr-FR"/>
        </w:rPr>
        <w:t>, IT Systems Section</w:t>
      </w:r>
      <w:r w:rsidRPr="000E2DC6">
        <w:rPr>
          <w:szCs w:val="22"/>
          <w:lang w:val="fr-FR"/>
        </w:rPr>
        <w:t xml:space="preserve">, International Classifications and Standards </w:t>
      </w:r>
      <w:r>
        <w:rPr>
          <w:szCs w:val="22"/>
          <w:lang w:val="fr-FR"/>
        </w:rPr>
        <w:t xml:space="preserve">Division, </w:t>
      </w:r>
      <w:r w:rsidRPr="00376905">
        <w:rPr>
          <w:szCs w:val="22"/>
          <w:lang w:val="fr-FR"/>
        </w:rPr>
        <w:t>Global Infrastructure Sector</w:t>
      </w:r>
    </w:p>
    <w:p w:rsidR="00ED3F75" w:rsidRPr="000E2DC6" w:rsidRDefault="00ED3F75" w:rsidP="00ED3F75">
      <w:pPr>
        <w:tabs>
          <w:tab w:val="left" w:pos="3686"/>
        </w:tabs>
        <w:suppressAutoHyphens/>
        <w:spacing w:line="260" w:lineRule="exact"/>
        <w:ind w:right="-143"/>
        <w:rPr>
          <w:szCs w:val="22"/>
          <w:lang w:val="fr-FR"/>
        </w:rPr>
      </w:pPr>
    </w:p>
    <w:p w:rsidR="00CB4741" w:rsidRDefault="00CB4741" w:rsidP="00CB4741">
      <w:pPr>
        <w:tabs>
          <w:tab w:val="left" w:pos="3686"/>
        </w:tabs>
        <w:suppressAutoHyphens/>
        <w:ind w:right="-143"/>
        <w:rPr>
          <w:szCs w:val="22"/>
          <w:lang w:val="fr-FR"/>
        </w:rPr>
      </w:pPr>
    </w:p>
    <w:p w:rsidR="007817F6" w:rsidRPr="00F369F9" w:rsidRDefault="007817F6" w:rsidP="007817F6">
      <w:pPr>
        <w:pStyle w:val="EndofDocument0"/>
        <w:rPr>
          <w:rFonts w:ascii="Arial" w:hAnsi="Arial" w:cs="Arial"/>
          <w:sz w:val="22"/>
          <w:szCs w:val="22"/>
        </w:rPr>
      </w:pPr>
      <w:r w:rsidRPr="000E2DC6">
        <w:rPr>
          <w:rFonts w:ascii="Arial" w:hAnsi="Arial" w:cs="Arial"/>
          <w:sz w:val="22"/>
          <w:szCs w:val="22"/>
        </w:rPr>
        <w:t>[</w:t>
      </w:r>
      <w:r w:rsidRPr="00F369F9">
        <w:rPr>
          <w:rFonts w:ascii="Arial" w:hAnsi="Arial" w:cs="Arial"/>
          <w:sz w:val="22"/>
          <w:szCs w:val="22"/>
        </w:rPr>
        <w:t>L’annexe II suit/</w:t>
      </w:r>
    </w:p>
    <w:p w:rsidR="0022164A" w:rsidRPr="000E2DC6" w:rsidRDefault="007817F6" w:rsidP="007817F6">
      <w:pPr>
        <w:pStyle w:val="EndofDocument0"/>
        <w:rPr>
          <w:rFonts w:ascii="Arial" w:hAnsi="Arial" w:cs="Arial"/>
          <w:sz w:val="22"/>
          <w:szCs w:val="22"/>
        </w:rPr>
      </w:pPr>
      <w:r w:rsidRPr="00F369F9">
        <w:rPr>
          <w:rFonts w:ascii="Arial" w:hAnsi="Arial" w:cs="Arial"/>
          <w:sz w:val="22"/>
          <w:szCs w:val="22"/>
        </w:rPr>
        <w:t>Annex II follows</w:t>
      </w:r>
      <w:r w:rsidRPr="000E2DC6">
        <w:rPr>
          <w:rFonts w:ascii="Arial" w:hAnsi="Arial" w:cs="Arial"/>
          <w:sz w:val="22"/>
          <w:szCs w:val="22"/>
        </w:rPr>
        <w:t>]</w:t>
      </w:r>
    </w:p>
    <w:sectPr w:rsidR="0022164A" w:rsidRPr="000E2DC6" w:rsidSect="00605827">
      <w:headerReference w:type="default" r:id="rId8"/>
      <w:headerReference w:type="first" r:id="rId9"/>
      <w:footnotePr>
        <w:numFmt w:val="chicago"/>
      </w:footnotePr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76B" w:rsidRDefault="005B676B">
      <w:r>
        <w:separator/>
      </w:r>
    </w:p>
  </w:endnote>
  <w:endnote w:type="continuationSeparator" w:id="0">
    <w:p w:rsidR="005B676B" w:rsidRDefault="005B6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76B" w:rsidRDefault="005B676B">
      <w:r>
        <w:separator/>
      </w:r>
    </w:p>
  </w:footnote>
  <w:footnote w:type="continuationSeparator" w:id="0">
    <w:p w:rsidR="005B676B" w:rsidRDefault="005B6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769" w:rsidRPr="00D567E5" w:rsidRDefault="00A06769" w:rsidP="00A06769">
    <w:pPr>
      <w:jc w:val="right"/>
      <w:rPr>
        <w:lang w:val="fr-CH"/>
      </w:rPr>
    </w:pPr>
    <w:bookmarkStart w:id="1" w:name="Code2"/>
    <w:bookmarkEnd w:id="1"/>
    <w:r w:rsidRPr="00D567E5">
      <w:rPr>
        <w:lang w:val="fr-CH"/>
      </w:rPr>
      <w:t>CLIM/CE/</w:t>
    </w:r>
    <w:r>
      <w:rPr>
        <w:lang w:val="fr-CH"/>
      </w:rPr>
      <w:t>2</w:t>
    </w:r>
    <w:r w:rsidR="00DF02A5">
      <w:rPr>
        <w:lang w:val="fr-CH"/>
      </w:rPr>
      <w:t>9</w:t>
    </w:r>
    <w:r w:rsidRPr="00D567E5">
      <w:rPr>
        <w:lang w:val="fr-CH"/>
      </w:rPr>
      <w:t>/</w:t>
    </w:r>
    <w:r>
      <w:rPr>
        <w:lang w:val="fr-CH"/>
      </w:rPr>
      <w:t>2</w:t>
    </w:r>
  </w:p>
  <w:p w:rsidR="00A06769" w:rsidRPr="00FA072B" w:rsidRDefault="00A06769" w:rsidP="00A06769">
    <w:pPr>
      <w:jc w:val="right"/>
    </w:pPr>
    <w:r>
      <w:rPr>
        <w:szCs w:val="22"/>
      </w:rPr>
      <w:t xml:space="preserve">Annexe I/Annex I, </w:t>
    </w:r>
    <w:r w:rsidRPr="00FA072B">
      <w:t xml:space="preserve">page </w:t>
    </w:r>
    <w:r>
      <w:fldChar w:fldCharType="begin"/>
    </w:r>
    <w:r w:rsidRPr="00FA072B">
      <w:instrText xml:space="preserve"> PAGE  \* MERGEFORMAT </w:instrText>
    </w:r>
    <w:r>
      <w:fldChar w:fldCharType="separate"/>
    </w:r>
    <w:r w:rsidR="00757E12">
      <w:rPr>
        <w:noProof/>
      </w:rPr>
      <w:t>2</w:t>
    </w:r>
    <w:r>
      <w:fldChar w:fldCharType="end"/>
    </w:r>
  </w:p>
  <w:p w:rsidR="009413CA" w:rsidRPr="00A06769" w:rsidRDefault="009413CA" w:rsidP="00A067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769" w:rsidRPr="00130034" w:rsidRDefault="00A06769" w:rsidP="00A06769">
    <w:pPr>
      <w:pStyle w:val="Header"/>
      <w:jc w:val="right"/>
      <w:rPr>
        <w:lang w:val="fr-CH"/>
      </w:rPr>
    </w:pPr>
    <w:r w:rsidRPr="00130034">
      <w:rPr>
        <w:lang w:val="fr-CH"/>
      </w:rPr>
      <w:t>CLIM/CE/2</w:t>
    </w:r>
    <w:r w:rsidR="00DF02A5">
      <w:rPr>
        <w:lang w:val="fr-CH"/>
      </w:rPr>
      <w:t>9</w:t>
    </w:r>
    <w:r w:rsidRPr="00130034">
      <w:rPr>
        <w:lang w:val="fr-CH"/>
      </w:rPr>
      <w:t>/2</w:t>
    </w:r>
  </w:p>
  <w:p w:rsidR="00A06769" w:rsidRDefault="00A06769" w:rsidP="00A06769">
    <w:pPr>
      <w:pStyle w:val="Header"/>
    </w:pPr>
  </w:p>
  <w:p w:rsidR="00A06769" w:rsidRDefault="00A067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53CC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616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C3B"/>
    <w:rsid w:val="0000017D"/>
    <w:rsid w:val="00003078"/>
    <w:rsid w:val="00005223"/>
    <w:rsid w:val="000061A3"/>
    <w:rsid w:val="00013BA8"/>
    <w:rsid w:val="000142D4"/>
    <w:rsid w:val="00014D5A"/>
    <w:rsid w:val="00026B82"/>
    <w:rsid w:val="00026D0A"/>
    <w:rsid w:val="00027A04"/>
    <w:rsid w:val="00030093"/>
    <w:rsid w:val="000324F7"/>
    <w:rsid w:val="00032BAD"/>
    <w:rsid w:val="00032D46"/>
    <w:rsid w:val="00033035"/>
    <w:rsid w:val="000440B4"/>
    <w:rsid w:val="000448A8"/>
    <w:rsid w:val="000513EF"/>
    <w:rsid w:val="00055895"/>
    <w:rsid w:val="00055AE3"/>
    <w:rsid w:val="00056182"/>
    <w:rsid w:val="00057BF0"/>
    <w:rsid w:val="00060C6A"/>
    <w:rsid w:val="000613A0"/>
    <w:rsid w:val="00071944"/>
    <w:rsid w:val="00073ECE"/>
    <w:rsid w:val="00074FED"/>
    <w:rsid w:val="000779A0"/>
    <w:rsid w:val="000811C3"/>
    <w:rsid w:val="00082FF3"/>
    <w:rsid w:val="00084C43"/>
    <w:rsid w:val="000878F0"/>
    <w:rsid w:val="00092674"/>
    <w:rsid w:val="00096700"/>
    <w:rsid w:val="00097102"/>
    <w:rsid w:val="000A0D9D"/>
    <w:rsid w:val="000A27B5"/>
    <w:rsid w:val="000A3FA5"/>
    <w:rsid w:val="000A4501"/>
    <w:rsid w:val="000B00D8"/>
    <w:rsid w:val="000B6301"/>
    <w:rsid w:val="000B6CE9"/>
    <w:rsid w:val="000C0EFA"/>
    <w:rsid w:val="000C1A02"/>
    <w:rsid w:val="000C74C6"/>
    <w:rsid w:val="000D002E"/>
    <w:rsid w:val="000D1B8B"/>
    <w:rsid w:val="000D5493"/>
    <w:rsid w:val="000D650B"/>
    <w:rsid w:val="000D7249"/>
    <w:rsid w:val="000D7BE9"/>
    <w:rsid w:val="000E19A0"/>
    <w:rsid w:val="000E2444"/>
    <w:rsid w:val="000E64B8"/>
    <w:rsid w:val="000E694C"/>
    <w:rsid w:val="000E7E8C"/>
    <w:rsid w:val="000F5E56"/>
    <w:rsid w:val="000F69D9"/>
    <w:rsid w:val="000F7BA7"/>
    <w:rsid w:val="0010198C"/>
    <w:rsid w:val="0010305B"/>
    <w:rsid w:val="0010698A"/>
    <w:rsid w:val="00106DE5"/>
    <w:rsid w:val="00111418"/>
    <w:rsid w:val="00112A71"/>
    <w:rsid w:val="001141AB"/>
    <w:rsid w:val="00116863"/>
    <w:rsid w:val="001209F7"/>
    <w:rsid w:val="00121B62"/>
    <w:rsid w:val="00121C5D"/>
    <w:rsid w:val="00121F55"/>
    <w:rsid w:val="00125AD1"/>
    <w:rsid w:val="001326FB"/>
    <w:rsid w:val="00134384"/>
    <w:rsid w:val="001358B3"/>
    <w:rsid w:val="00135FD3"/>
    <w:rsid w:val="001362EE"/>
    <w:rsid w:val="0013747D"/>
    <w:rsid w:val="00141693"/>
    <w:rsid w:val="00143993"/>
    <w:rsid w:val="00144019"/>
    <w:rsid w:val="001457F8"/>
    <w:rsid w:val="0014652A"/>
    <w:rsid w:val="001530A9"/>
    <w:rsid w:val="001545F1"/>
    <w:rsid w:val="00155D4D"/>
    <w:rsid w:val="00156B0F"/>
    <w:rsid w:val="001579DA"/>
    <w:rsid w:val="00161904"/>
    <w:rsid w:val="00167AC9"/>
    <w:rsid w:val="00170BEA"/>
    <w:rsid w:val="00171AE1"/>
    <w:rsid w:val="001739B6"/>
    <w:rsid w:val="00174A74"/>
    <w:rsid w:val="0017673B"/>
    <w:rsid w:val="001811D4"/>
    <w:rsid w:val="001832A6"/>
    <w:rsid w:val="001861F2"/>
    <w:rsid w:val="00187993"/>
    <w:rsid w:val="001902DF"/>
    <w:rsid w:val="00193AB2"/>
    <w:rsid w:val="001A075E"/>
    <w:rsid w:val="001A0E56"/>
    <w:rsid w:val="001A1896"/>
    <w:rsid w:val="001A3BDB"/>
    <w:rsid w:val="001B04BA"/>
    <w:rsid w:val="001B0B99"/>
    <w:rsid w:val="001B1C34"/>
    <w:rsid w:val="001B3469"/>
    <w:rsid w:val="001B4BF8"/>
    <w:rsid w:val="001B7DF8"/>
    <w:rsid w:val="001C08C3"/>
    <w:rsid w:val="001C299A"/>
    <w:rsid w:val="001C4F1D"/>
    <w:rsid w:val="001D0CCA"/>
    <w:rsid w:val="001E1F52"/>
    <w:rsid w:val="001E4440"/>
    <w:rsid w:val="001E5078"/>
    <w:rsid w:val="001E51CB"/>
    <w:rsid w:val="001E7784"/>
    <w:rsid w:val="001F4D38"/>
    <w:rsid w:val="001F7E9F"/>
    <w:rsid w:val="00202AE8"/>
    <w:rsid w:val="0020488C"/>
    <w:rsid w:val="002051B0"/>
    <w:rsid w:val="00205BD4"/>
    <w:rsid w:val="002073E4"/>
    <w:rsid w:val="00212FE6"/>
    <w:rsid w:val="0021363A"/>
    <w:rsid w:val="00215D1A"/>
    <w:rsid w:val="002162D3"/>
    <w:rsid w:val="0022164A"/>
    <w:rsid w:val="00224ECE"/>
    <w:rsid w:val="002262BC"/>
    <w:rsid w:val="00227F39"/>
    <w:rsid w:val="00230B2A"/>
    <w:rsid w:val="00231FAD"/>
    <w:rsid w:val="0023449C"/>
    <w:rsid w:val="00235540"/>
    <w:rsid w:val="00235FC5"/>
    <w:rsid w:val="00241618"/>
    <w:rsid w:val="00241D74"/>
    <w:rsid w:val="00243F11"/>
    <w:rsid w:val="002502C3"/>
    <w:rsid w:val="00254AD8"/>
    <w:rsid w:val="00256999"/>
    <w:rsid w:val="002612EF"/>
    <w:rsid w:val="00263391"/>
    <w:rsid w:val="002634C4"/>
    <w:rsid w:val="00266873"/>
    <w:rsid w:val="00266ECF"/>
    <w:rsid w:val="00267ED4"/>
    <w:rsid w:val="00270D25"/>
    <w:rsid w:val="00271D83"/>
    <w:rsid w:val="00272D2F"/>
    <w:rsid w:val="00272D43"/>
    <w:rsid w:val="00275393"/>
    <w:rsid w:val="002769EB"/>
    <w:rsid w:val="00277A55"/>
    <w:rsid w:val="002823A8"/>
    <w:rsid w:val="00285BCA"/>
    <w:rsid w:val="00287BF3"/>
    <w:rsid w:val="00290481"/>
    <w:rsid w:val="00290D14"/>
    <w:rsid w:val="0029170D"/>
    <w:rsid w:val="002917AF"/>
    <w:rsid w:val="0029393A"/>
    <w:rsid w:val="002947B1"/>
    <w:rsid w:val="002976E8"/>
    <w:rsid w:val="002A0B06"/>
    <w:rsid w:val="002A182E"/>
    <w:rsid w:val="002A440D"/>
    <w:rsid w:val="002A4576"/>
    <w:rsid w:val="002A590D"/>
    <w:rsid w:val="002A62BD"/>
    <w:rsid w:val="002A6583"/>
    <w:rsid w:val="002A7834"/>
    <w:rsid w:val="002A7AA2"/>
    <w:rsid w:val="002B18EF"/>
    <w:rsid w:val="002B293E"/>
    <w:rsid w:val="002B2FEA"/>
    <w:rsid w:val="002B380F"/>
    <w:rsid w:val="002B7F7A"/>
    <w:rsid w:val="002C0324"/>
    <w:rsid w:val="002C35CF"/>
    <w:rsid w:val="002C59C6"/>
    <w:rsid w:val="002C70CE"/>
    <w:rsid w:val="002D4E58"/>
    <w:rsid w:val="002D5D79"/>
    <w:rsid w:val="002E2063"/>
    <w:rsid w:val="002E44A1"/>
    <w:rsid w:val="002E5F79"/>
    <w:rsid w:val="002F0831"/>
    <w:rsid w:val="002F0945"/>
    <w:rsid w:val="002F2835"/>
    <w:rsid w:val="002F3B09"/>
    <w:rsid w:val="002F46FA"/>
    <w:rsid w:val="002F4E68"/>
    <w:rsid w:val="002F51B3"/>
    <w:rsid w:val="002F5322"/>
    <w:rsid w:val="002F6491"/>
    <w:rsid w:val="002F656F"/>
    <w:rsid w:val="002F6B31"/>
    <w:rsid w:val="002F7538"/>
    <w:rsid w:val="00300D5E"/>
    <w:rsid w:val="00301D38"/>
    <w:rsid w:val="0030534A"/>
    <w:rsid w:val="00306716"/>
    <w:rsid w:val="0030782C"/>
    <w:rsid w:val="003120EF"/>
    <w:rsid w:val="00314557"/>
    <w:rsid w:val="003145FE"/>
    <w:rsid w:val="0031496D"/>
    <w:rsid w:val="00315012"/>
    <w:rsid w:val="00316795"/>
    <w:rsid w:val="00321C01"/>
    <w:rsid w:val="00322C2A"/>
    <w:rsid w:val="00331F47"/>
    <w:rsid w:val="003443FB"/>
    <w:rsid w:val="00346EE4"/>
    <w:rsid w:val="003472F3"/>
    <w:rsid w:val="00347328"/>
    <w:rsid w:val="003508F8"/>
    <w:rsid w:val="00351F88"/>
    <w:rsid w:val="00354015"/>
    <w:rsid w:val="00354CD2"/>
    <w:rsid w:val="003567F3"/>
    <w:rsid w:val="0036022E"/>
    <w:rsid w:val="00363A19"/>
    <w:rsid w:val="00363CDB"/>
    <w:rsid w:val="00367F69"/>
    <w:rsid w:val="00376905"/>
    <w:rsid w:val="0037704D"/>
    <w:rsid w:val="00380F36"/>
    <w:rsid w:val="00382936"/>
    <w:rsid w:val="00383518"/>
    <w:rsid w:val="00383B3A"/>
    <w:rsid w:val="00383B7E"/>
    <w:rsid w:val="003842F3"/>
    <w:rsid w:val="003845C1"/>
    <w:rsid w:val="00384718"/>
    <w:rsid w:val="0038657C"/>
    <w:rsid w:val="00386820"/>
    <w:rsid w:val="0038741F"/>
    <w:rsid w:val="00387F5C"/>
    <w:rsid w:val="00392092"/>
    <w:rsid w:val="003939B9"/>
    <w:rsid w:val="00396354"/>
    <w:rsid w:val="003972CA"/>
    <w:rsid w:val="00397F40"/>
    <w:rsid w:val="003A080C"/>
    <w:rsid w:val="003A266F"/>
    <w:rsid w:val="003A3AAE"/>
    <w:rsid w:val="003A57EE"/>
    <w:rsid w:val="003B0295"/>
    <w:rsid w:val="003B4FD4"/>
    <w:rsid w:val="003B60AF"/>
    <w:rsid w:val="003B7376"/>
    <w:rsid w:val="003C0152"/>
    <w:rsid w:val="003C0762"/>
    <w:rsid w:val="003C1F16"/>
    <w:rsid w:val="003C2891"/>
    <w:rsid w:val="003C38CC"/>
    <w:rsid w:val="003C5966"/>
    <w:rsid w:val="003C66D6"/>
    <w:rsid w:val="003C6797"/>
    <w:rsid w:val="003C6E3D"/>
    <w:rsid w:val="003D041C"/>
    <w:rsid w:val="003D5409"/>
    <w:rsid w:val="003D6E60"/>
    <w:rsid w:val="003D7C31"/>
    <w:rsid w:val="003E0BB0"/>
    <w:rsid w:val="003E114E"/>
    <w:rsid w:val="003E126B"/>
    <w:rsid w:val="003E4286"/>
    <w:rsid w:val="003E4C96"/>
    <w:rsid w:val="003E4D92"/>
    <w:rsid w:val="003E7A16"/>
    <w:rsid w:val="003E7C9B"/>
    <w:rsid w:val="003F5DB4"/>
    <w:rsid w:val="0040481F"/>
    <w:rsid w:val="004068A1"/>
    <w:rsid w:val="00407BAC"/>
    <w:rsid w:val="00410477"/>
    <w:rsid w:val="0041433B"/>
    <w:rsid w:val="00417A6F"/>
    <w:rsid w:val="0042386C"/>
    <w:rsid w:val="004238E3"/>
    <w:rsid w:val="00423E3E"/>
    <w:rsid w:val="0042721C"/>
    <w:rsid w:val="004278E5"/>
    <w:rsid w:val="00427AF4"/>
    <w:rsid w:val="00430FEC"/>
    <w:rsid w:val="004341C8"/>
    <w:rsid w:val="0043605C"/>
    <w:rsid w:val="00436977"/>
    <w:rsid w:val="00442AA3"/>
    <w:rsid w:val="00445640"/>
    <w:rsid w:val="00447F3F"/>
    <w:rsid w:val="0045005C"/>
    <w:rsid w:val="00450F53"/>
    <w:rsid w:val="00452CFC"/>
    <w:rsid w:val="004548F5"/>
    <w:rsid w:val="004567F3"/>
    <w:rsid w:val="004578CB"/>
    <w:rsid w:val="00461F29"/>
    <w:rsid w:val="004626CB"/>
    <w:rsid w:val="004647DA"/>
    <w:rsid w:val="00465329"/>
    <w:rsid w:val="004667B4"/>
    <w:rsid w:val="00467DFD"/>
    <w:rsid w:val="0047684B"/>
    <w:rsid w:val="004779B0"/>
    <w:rsid w:val="00477D6B"/>
    <w:rsid w:val="004813CD"/>
    <w:rsid w:val="0048235B"/>
    <w:rsid w:val="00484F86"/>
    <w:rsid w:val="00485A01"/>
    <w:rsid w:val="004877AA"/>
    <w:rsid w:val="00487B40"/>
    <w:rsid w:val="00494D41"/>
    <w:rsid w:val="0049718F"/>
    <w:rsid w:val="004A0995"/>
    <w:rsid w:val="004A1CDC"/>
    <w:rsid w:val="004A5FE3"/>
    <w:rsid w:val="004B0EB6"/>
    <w:rsid w:val="004C3ACC"/>
    <w:rsid w:val="004D26F9"/>
    <w:rsid w:val="004D5B4C"/>
    <w:rsid w:val="004D6BD3"/>
    <w:rsid w:val="004E3A15"/>
    <w:rsid w:val="004E6311"/>
    <w:rsid w:val="004F2C79"/>
    <w:rsid w:val="004F3028"/>
    <w:rsid w:val="004F3374"/>
    <w:rsid w:val="004F47DE"/>
    <w:rsid w:val="00500289"/>
    <w:rsid w:val="00503EB6"/>
    <w:rsid w:val="00511F59"/>
    <w:rsid w:val="00514086"/>
    <w:rsid w:val="00516273"/>
    <w:rsid w:val="00517479"/>
    <w:rsid w:val="00521305"/>
    <w:rsid w:val="00521384"/>
    <w:rsid w:val="00524E62"/>
    <w:rsid w:val="00526333"/>
    <w:rsid w:val="005274B9"/>
    <w:rsid w:val="00527ECE"/>
    <w:rsid w:val="0053047F"/>
    <w:rsid w:val="005307A6"/>
    <w:rsid w:val="005318B7"/>
    <w:rsid w:val="005322C6"/>
    <w:rsid w:val="00532C83"/>
    <w:rsid w:val="005332B2"/>
    <w:rsid w:val="00533878"/>
    <w:rsid w:val="005347B2"/>
    <w:rsid w:val="00535597"/>
    <w:rsid w:val="0053754C"/>
    <w:rsid w:val="005431F0"/>
    <w:rsid w:val="00547E94"/>
    <w:rsid w:val="005506C1"/>
    <w:rsid w:val="00550E1D"/>
    <w:rsid w:val="0055422D"/>
    <w:rsid w:val="00556740"/>
    <w:rsid w:val="00567DF3"/>
    <w:rsid w:val="005746AB"/>
    <w:rsid w:val="005777E7"/>
    <w:rsid w:val="00577E73"/>
    <w:rsid w:val="005811C8"/>
    <w:rsid w:val="00582973"/>
    <w:rsid w:val="00582B7F"/>
    <w:rsid w:val="005902E3"/>
    <w:rsid w:val="005915A5"/>
    <w:rsid w:val="00591ABB"/>
    <w:rsid w:val="005A3829"/>
    <w:rsid w:val="005A3FB6"/>
    <w:rsid w:val="005A4D79"/>
    <w:rsid w:val="005B676B"/>
    <w:rsid w:val="005B6E78"/>
    <w:rsid w:val="005C3FAC"/>
    <w:rsid w:val="005C4050"/>
    <w:rsid w:val="005C617C"/>
    <w:rsid w:val="005D5592"/>
    <w:rsid w:val="005D62D1"/>
    <w:rsid w:val="005D6396"/>
    <w:rsid w:val="005E07B9"/>
    <w:rsid w:val="005E0B93"/>
    <w:rsid w:val="005E1E65"/>
    <w:rsid w:val="005F194A"/>
    <w:rsid w:val="005F411E"/>
    <w:rsid w:val="005F5E59"/>
    <w:rsid w:val="005F7082"/>
    <w:rsid w:val="005F75C6"/>
    <w:rsid w:val="00600F5C"/>
    <w:rsid w:val="00601B9F"/>
    <w:rsid w:val="0060475C"/>
    <w:rsid w:val="006047F9"/>
    <w:rsid w:val="006054A0"/>
    <w:rsid w:val="00605827"/>
    <w:rsid w:val="00605F42"/>
    <w:rsid w:val="00606A24"/>
    <w:rsid w:val="00606D12"/>
    <w:rsid w:val="00610D83"/>
    <w:rsid w:val="00620013"/>
    <w:rsid w:val="0062091A"/>
    <w:rsid w:val="00622E73"/>
    <w:rsid w:val="00622E86"/>
    <w:rsid w:val="006255DD"/>
    <w:rsid w:val="0062617A"/>
    <w:rsid w:val="00626C19"/>
    <w:rsid w:val="00626D50"/>
    <w:rsid w:val="0062781B"/>
    <w:rsid w:val="00627AF3"/>
    <w:rsid w:val="006349D6"/>
    <w:rsid w:val="00635FFD"/>
    <w:rsid w:val="00637971"/>
    <w:rsid w:val="00640109"/>
    <w:rsid w:val="00640C02"/>
    <w:rsid w:val="006419DE"/>
    <w:rsid w:val="00641EE1"/>
    <w:rsid w:val="0064367F"/>
    <w:rsid w:val="0065045F"/>
    <w:rsid w:val="006508F0"/>
    <w:rsid w:val="00651C01"/>
    <w:rsid w:val="00655073"/>
    <w:rsid w:val="00666495"/>
    <w:rsid w:val="00681FC3"/>
    <w:rsid w:val="006875F7"/>
    <w:rsid w:val="00690E49"/>
    <w:rsid w:val="006923EF"/>
    <w:rsid w:val="00693836"/>
    <w:rsid w:val="00694799"/>
    <w:rsid w:val="0069539E"/>
    <w:rsid w:val="0069759C"/>
    <w:rsid w:val="006A0BF4"/>
    <w:rsid w:val="006A35C2"/>
    <w:rsid w:val="006A361B"/>
    <w:rsid w:val="006A39ED"/>
    <w:rsid w:val="006A7BAE"/>
    <w:rsid w:val="006B23A3"/>
    <w:rsid w:val="006C2E6E"/>
    <w:rsid w:val="006C4CC8"/>
    <w:rsid w:val="006C6AF6"/>
    <w:rsid w:val="006D0952"/>
    <w:rsid w:val="006D21DF"/>
    <w:rsid w:val="006D2A8E"/>
    <w:rsid w:val="006D3124"/>
    <w:rsid w:val="006D53EC"/>
    <w:rsid w:val="006D6C72"/>
    <w:rsid w:val="006D78BB"/>
    <w:rsid w:val="006E3ABE"/>
    <w:rsid w:val="006F1A3E"/>
    <w:rsid w:val="006F4433"/>
    <w:rsid w:val="006F4C86"/>
    <w:rsid w:val="0070105D"/>
    <w:rsid w:val="00702C9C"/>
    <w:rsid w:val="0070300F"/>
    <w:rsid w:val="00705A23"/>
    <w:rsid w:val="00707151"/>
    <w:rsid w:val="0071331C"/>
    <w:rsid w:val="007148EB"/>
    <w:rsid w:val="00715E6A"/>
    <w:rsid w:val="00721F62"/>
    <w:rsid w:val="00727934"/>
    <w:rsid w:val="007302E3"/>
    <w:rsid w:val="00735947"/>
    <w:rsid w:val="007420D8"/>
    <w:rsid w:val="00742430"/>
    <w:rsid w:val="00743CC7"/>
    <w:rsid w:val="00744C41"/>
    <w:rsid w:val="00745816"/>
    <w:rsid w:val="00747662"/>
    <w:rsid w:val="00747BEB"/>
    <w:rsid w:val="00753926"/>
    <w:rsid w:val="00755765"/>
    <w:rsid w:val="00757E12"/>
    <w:rsid w:val="00761A01"/>
    <w:rsid w:val="00765A49"/>
    <w:rsid w:val="00765FD8"/>
    <w:rsid w:val="007706FF"/>
    <w:rsid w:val="007709A7"/>
    <w:rsid w:val="00771CBC"/>
    <w:rsid w:val="007726C5"/>
    <w:rsid w:val="00772742"/>
    <w:rsid w:val="00774541"/>
    <w:rsid w:val="0077605A"/>
    <w:rsid w:val="007801DC"/>
    <w:rsid w:val="00780D26"/>
    <w:rsid w:val="007817F6"/>
    <w:rsid w:val="00784847"/>
    <w:rsid w:val="00784E5B"/>
    <w:rsid w:val="00785478"/>
    <w:rsid w:val="00785BAC"/>
    <w:rsid w:val="00786C16"/>
    <w:rsid w:val="00786C67"/>
    <w:rsid w:val="00786DB4"/>
    <w:rsid w:val="00792C2B"/>
    <w:rsid w:val="00794443"/>
    <w:rsid w:val="007A2479"/>
    <w:rsid w:val="007A2863"/>
    <w:rsid w:val="007B10AB"/>
    <w:rsid w:val="007B3A39"/>
    <w:rsid w:val="007B50CD"/>
    <w:rsid w:val="007B5332"/>
    <w:rsid w:val="007B54D8"/>
    <w:rsid w:val="007B7188"/>
    <w:rsid w:val="007C1A9D"/>
    <w:rsid w:val="007C31F8"/>
    <w:rsid w:val="007D478D"/>
    <w:rsid w:val="007D702C"/>
    <w:rsid w:val="007E081F"/>
    <w:rsid w:val="007F050F"/>
    <w:rsid w:val="007F5918"/>
    <w:rsid w:val="007F7E83"/>
    <w:rsid w:val="00801CEB"/>
    <w:rsid w:val="0080522E"/>
    <w:rsid w:val="00811DC1"/>
    <w:rsid w:val="008150CD"/>
    <w:rsid w:val="00816722"/>
    <w:rsid w:val="00821F38"/>
    <w:rsid w:val="008231CE"/>
    <w:rsid w:val="0082375F"/>
    <w:rsid w:val="00824693"/>
    <w:rsid w:val="008307EF"/>
    <w:rsid w:val="00832270"/>
    <w:rsid w:val="00834690"/>
    <w:rsid w:val="00834BED"/>
    <w:rsid w:val="0084045B"/>
    <w:rsid w:val="00841527"/>
    <w:rsid w:val="00842313"/>
    <w:rsid w:val="00845876"/>
    <w:rsid w:val="008516CF"/>
    <w:rsid w:val="00854AC6"/>
    <w:rsid w:val="00857766"/>
    <w:rsid w:val="00860415"/>
    <w:rsid w:val="00862B7A"/>
    <w:rsid w:val="00863FCD"/>
    <w:rsid w:val="00870EC0"/>
    <w:rsid w:val="008721CB"/>
    <w:rsid w:val="00873DD7"/>
    <w:rsid w:val="0087544C"/>
    <w:rsid w:val="008778B1"/>
    <w:rsid w:val="00880397"/>
    <w:rsid w:val="00881A37"/>
    <w:rsid w:val="00884504"/>
    <w:rsid w:val="0088556F"/>
    <w:rsid w:val="0089266A"/>
    <w:rsid w:val="00893FC1"/>
    <w:rsid w:val="0089470E"/>
    <w:rsid w:val="008964FA"/>
    <w:rsid w:val="00896872"/>
    <w:rsid w:val="00896F6C"/>
    <w:rsid w:val="008A09E6"/>
    <w:rsid w:val="008A3C0B"/>
    <w:rsid w:val="008B0786"/>
    <w:rsid w:val="008B08EA"/>
    <w:rsid w:val="008B18BE"/>
    <w:rsid w:val="008B2CC1"/>
    <w:rsid w:val="008B4FE3"/>
    <w:rsid w:val="008B5352"/>
    <w:rsid w:val="008B7496"/>
    <w:rsid w:val="008B7668"/>
    <w:rsid w:val="008B7DD8"/>
    <w:rsid w:val="008C65E6"/>
    <w:rsid w:val="008D2198"/>
    <w:rsid w:val="008D231B"/>
    <w:rsid w:val="008D2C9A"/>
    <w:rsid w:val="008D446C"/>
    <w:rsid w:val="008E15DC"/>
    <w:rsid w:val="008E284D"/>
    <w:rsid w:val="008E28B9"/>
    <w:rsid w:val="008E4331"/>
    <w:rsid w:val="008E7DD5"/>
    <w:rsid w:val="008F2A42"/>
    <w:rsid w:val="008F4301"/>
    <w:rsid w:val="008F5A8B"/>
    <w:rsid w:val="009003EF"/>
    <w:rsid w:val="00900E46"/>
    <w:rsid w:val="00902657"/>
    <w:rsid w:val="00905683"/>
    <w:rsid w:val="0090731E"/>
    <w:rsid w:val="009113C7"/>
    <w:rsid w:val="0091276D"/>
    <w:rsid w:val="00913F96"/>
    <w:rsid w:val="00916CEB"/>
    <w:rsid w:val="00922555"/>
    <w:rsid w:val="009249B6"/>
    <w:rsid w:val="00930A7B"/>
    <w:rsid w:val="00931784"/>
    <w:rsid w:val="009328DC"/>
    <w:rsid w:val="0093742B"/>
    <w:rsid w:val="009407C5"/>
    <w:rsid w:val="009413CA"/>
    <w:rsid w:val="00941812"/>
    <w:rsid w:val="00941DEF"/>
    <w:rsid w:val="0094462E"/>
    <w:rsid w:val="00947B24"/>
    <w:rsid w:val="00954EDC"/>
    <w:rsid w:val="00961234"/>
    <w:rsid w:val="00962A7E"/>
    <w:rsid w:val="00966A22"/>
    <w:rsid w:val="009703F0"/>
    <w:rsid w:val="00973BE0"/>
    <w:rsid w:val="00973D69"/>
    <w:rsid w:val="0097405F"/>
    <w:rsid w:val="00974CC1"/>
    <w:rsid w:val="00976068"/>
    <w:rsid w:val="009763B9"/>
    <w:rsid w:val="009777E6"/>
    <w:rsid w:val="00980192"/>
    <w:rsid w:val="009835E1"/>
    <w:rsid w:val="00983DF7"/>
    <w:rsid w:val="00990550"/>
    <w:rsid w:val="00993D79"/>
    <w:rsid w:val="00993EB2"/>
    <w:rsid w:val="00993F16"/>
    <w:rsid w:val="00996057"/>
    <w:rsid w:val="00997400"/>
    <w:rsid w:val="009A2A15"/>
    <w:rsid w:val="009A2ED8"/>
    <w:rsid w:val="009B21EC"/>
    <w:rsid w:val="009B24FA"/>
    <w:rsid w:val="009B59BD"/>
    <w:rsid w:val="009B6430"/>
    <w:rsid w:val="009C28E2"/>
    <w:rsid w:val="009C325D"/>
    <w:rsid w:val="009C6231"/>
    <w:rsid w:val="009D2347"/>
    <w:rsid w:val="009D315A"/>
    <w:rsid w:val="009D6316"/>
    <w:rsid w:val="009D7E47"/>
    <w:rsid w:val="009D7F48"/>
    <w:rsid w:val="009E147A"/>
    <w:rsid w:val="009E2A1D"/>
    <w:rsid w:val="009E5951"/>
    <w:rsid w:val="009E6EF0"/>
    <w:rsid w:val="009E714A"/>
    <w:rsid w:val="009F1ABD"/>
    <w:rsid w:val="00A059B4"/>
    <w:rsid w:val="00A06769"/>
    <w:rsid w:val="00A110B5"/>
    <w:rsid w:val="00A11190"/>
    <w:rsid w:val="00A13F3E"/>
    <w:rsid w:val="00A169C6"/>
    <w:rsid w:val="00A17782"/>
    <w:rsid w:val="00A240B3"/>
    <w:rsid w:val="00A35596"/>
    <w:rsid w:val="00A35803"/>
    <w:rsid w:val="00A405D2"/>
    <w:rsid w:val="00A40652"/>
    <w:rsid w:val="00A41422"/>
    <w:rsid w:val="00A41CC2"/>
    <w:rsid w:val="00A41D86"/>
    <w:rsid w:val="00A41EFD"/>
    <w:rsid w:val="00A4799E"/>
    <w:rsid w:val="00A47F92"/>
    <w:rsid w:val="00A50E0F"/>
    <w:rsid w:val="00A5290A"/>
    <w:rsid w:val="00A54B13"/>
    <w:rsid w:val="00A6100B"/>
    <w:rsid w:val="00A64578"/>
    <w:rsid w:val="00A65638"/>
    <w:rsid w:val="00A71818"/>
    <w:rsid w:val="00A7302B"/>
    <w:rsid w:val="00A73DFB"/>
    <w:rsid w:val="00A7776E"/>
    <w:rsid w:val="00A80D86"/>
    <w:rsid w:val="00A83DC2"/>
    <w:rsid w:val="00A85902"/>
    <w:rsid w:val="00A91C3B"/>
    <w:rsid w:val="00A929EE"/>
    <w:rsid w:val="00A938CE"/>
    <w:rsid w:val="00A953F3"/>
    <w:rsid w:val="00AA0376"/>
    <w:rsid w:val="00AA06AE"/>
    <w:rsid w:val="00AB08AB"/>
    <w:rsid w:val="00AB3B44"/>
    <w:rsid w:val="00AB57F2"/>
    <w:rsid w:val="00AB6B02"/>
    <w:rsid w:val="00AC4570"/>
    <w:rsid w:val="00AC4581"/>
    <w:rsid w:val="00AC5478"/>
    <w:rsid w:val="00AC62A6"/>
    <w:rsid w:val="00AC63DF"/>
    <w:rsid w:val="00AC6625"/>
    <w:rsid w:val="00AD2F6F"/>
    <w:rsid w:val="00AD68C3"/>
    <w:rsid w:val="00AE0D54"/>
    <w:rsid w:val="00AE19F5"/>
    <w:rsid w:val="00AE3F12"/>
    <w:rsid w:val="00AE55CD"/>
    <w:rsid w:val="00AF1E50"/>
    <w:rsid w:val="00AF1F1A"/>
    <w:rsid w:val="00B10AD5"/>
    <w:rsid w:val="00B12145"/>
    <w:rsid w:val="00B14B9E"/>
    <w:rsid w:val="00B14ED9"/>
    <w:rsid w:val="00B15FCB"/>
    <w:rsid w:val="00B210BD"/>
    <w:rsid w:val="00B2433F"/>
    <w:rsid w:val="00B26112"/>
    <w:rsid w:val="00B265D4"/>
    <w:rsid w:val="00B27EDB"/>
    <w:rsid w:val="00B338F3"/>
    <w:rsid w:val="00B35E6F"/>
    <w:rsid w:val="00B36DB4"/>
    <w:rsid w:val="00B402F3"/>
    <w:rsid w:val="00B40BDA"/>
    <w:rsid w:val="00B42399"/>
    <w:rsid w:val="00B458C9"/>
    <w:rsid w:val="00B464F4"/>
    <w:rsid w:val="00B474AB"/>
    <w:rsid w:val="00B52F10"/>
    <w:rsid w:val="00B5477E"/>
    <w:rsid w:val="00B55230"/>
    <w:rsid w:val="00B62FAA"/>
    <w:rsid w:val="00B64CC5"/>
    <w:rsid w:val="00B70859"/>
    <w:rsid w:val="00B70C04"/>
    <w:rsid w:val="00B729B9"/>
    <w:rsid w:val="00B74A8B"/>
    <w:rsid w:val="00B758C8"/>
    <w:rsid w:val="00B83B89"/>
    <w:rsid w:val="00B9357A"/>
    <w:rsid w:val="00B93E74"/>
    <w:rsid w:val="00B950DB"/>
    <w:rsid w:val="00BA14F2"/>
    <w:rsid w:val="00BA195C"/>
    <w:rsid w:val="00BA5BE7"/>
    <w:rsid w:val="00BB09A2"/>
    <w:rsid w:val="00BB12A3"/>
    <w:rsid w:val="00BB2F9E"/>
    <w:rsid w:val="00BB41F2"/>
    <w:rsid w:val="00BB4FEB"/>
    <w:rsid w:val="00BC041D"/>
    <w:rsid w:val="00BC0D13"/>
    <w:rsid w:val="00BC17D1"/>
    <w:rsid w:val="00BC41A2"/>
    <w:rsid w:val="00BC4908"/>
    <w:rsid w:val="00BC7CA7"/>
    <w:rsid w:val="00BD0AD0"/>
    <w:rsid w:val="00BD3283"/>
    <w:rsid w:val="00BD40C9"/>
    <w:rsid w:val="00BD6BF8"/>
    <w:rsid w:val="00BD767B"/>
    <w:rsid w:val="00BE1D3C"/>
    <w:rsid w:val="00BE4243"/>
    <w:rsid w:val="00BE7655"/>
    <w:rsid w:val="00BF0B32"/>
    <w:rsid w:val="00BF137D"/>
    <w:rsid w:val="00BF2FD5"/>
    <w:rsid w:val="00BF3C7C"/>
    <w:rsid w:val="00BF3EC4"/>
    <w:rsid w:val="00BF6B33"/>
    <w:rsid w:val="00C04F92"/>
    <w:rsid w:val="00C05B06"/>
    <w:rsid w:val="00C07735"/>
    <w:rsid w:val="00C108CD"/>
    <w:rsid w:val="00C14A4E"/>
    <w:rsid w:val="00C15C93"/>
    <w:rsid w:val="00C17704"/>
    <w:rsid w:val="00C20373"/>
    <w:rsid w:val="00C24429"/>
    <w:rsid w:val="00C250F8"/>
    <w:rsid w:val="00C26CFE"/>
    <w:rsid w:val="00C307D6"/>
    <w:rsid w:val="00C32C01"/>
    <w:rsid w:val="00C34411"/>
    <w:rsid w:val="00C357C4"/>
    <w:rsid w:val="00C372F7"/>
    <w:rsid w:val="00C378A9"/>
    <w:rsid w:val="00C414DD"/>
    <w:rsid w:val="00C4195D"/>
    <w:rsid w:val="00C455B8"/>
    <w:rsid w:val="00C4604B"/>
    <w:rsid w:val="00C46153"/>
    <w:rsid w:val="00C46777"/>
    <w:rsid w:val="00C50B0D"/>
    <w:rsid w:val="00C51D24"/>
    <w:rsid w:val="00C60536"/>
    <w:rsid w:val="00C70153"/>
    <w:rsid w:val="00C8113D"/>
    <w:rsid w:val="00C826E5"/>
    <w:rsid w:val="00C82928"/>
    <w:rsid w:val="00C83EB8"/>
    <w:rsid w:val="00C86D57"/>
    <w:rsid w:val="00C87C31"/>
    <w:rsid w:val="00C90AC7"/>
    <w:rsid w:val="00C90D37"/>
    <w:rsid w:val="00C9338F"/>
    <w:rsid w:val="00C943CD"/>
    <w:rsid w:val="00CA0931"/>
    <w:rsid w:val="00CA4441"/>
    <w:rsid w:val="00CA4CDC"/>
    <w:rsid w:val="00CA5768"/>
    <w:rsid w:val="00CB0FDC"/>
    <w:rsid w:val="00CB3B8A"/>
    <w:rsid w:val="00CB43FD"/>
    <w:rsid w:val="00CB4741"/>
    <w:rsid w:val="00CB613C"/>
    <w:rsid w:val="00CB7430"/>
    <w:rsid w:val="00CC017A"/>
    <w:rsid w:val="00CC0FB9"/>
    <w:rsid w:val="00CD0A9C"/>
    <w:rsid w:val="00CD0E9D"/>
    <w:rsid w:val="00CD0EB5"/>
    <w:rsid w:val="00CD21EE"/>
    <w:rsid w:val="00CD4518"/>
    <w:rsid w:val="00CD7101"/>
    <w:rsid w:val="00CE0CE2"/>
    <w:rsid w:val="00CE1CE0"/>
    <w:rsid w:val="00CE38F6"/>
    <w:rsid w:val="00CE44AF"/>
    <w:rsid w:val="00CE5E8D"/>
    <w:rsid w:val="00CF0DE3"/>
    <w:rsid w:val="00CF148F"/>
    <w:rsid w:val="00CF1D61"/>
    <w:rsid w:val="00CF3ABC"/>
    <w:rsid w:val="00CF4490"/>
    <w:rsid w:val="00CF6EEE"/>
    <w:rsid w:val="00CF756A"/>
    <w:rsid w:val="00D058F2"/>
    <w:rsid w:val="00D05DE0"/>
    <w:rsid w:val="00D230AD"/>
    <w:rsid w:val="00D27307"/>
    <w:rsid w:val="00D27F74"/>
    <w:rsid w:val="00D30DEC"/>
    <w:rsid w:val="00D32BD9"/>
    <w:rsid w:val="00D33D83"/>
    <w:rsid w:val="00D348BE"/>
    <w:rsid w:val="00D4046B"/>
    <w:rsid w:val="00D50F38"/>
    <w:rsid w:val="00D51833"/>
    <w:rsid w:val="00D55940"/>
    <w:rsid w:val="00D567E5"/>
    <w:rsid w:val="00D56ACD"/>
    <w:rsid w:val="00D6187C"/>
    <w:rsid w:val="00D65202"/>
    <w:rsid w:val="00D66336"/>
    <w:rsid w:val="00D71B4D"/>
    <w:rsid w:val="00D73425"/>
    <w:rsid w:val="00D73D43"/>
    <w:rsid w:val="00D766EA"/>
    <w:rsid w:val="00D76C28"/>
    <w:rsid w:val="00D77C1D"/>
    <w:rsid w:val="00D80EED"/>
    <w:rsid w:val="00D844F3"/>
    <w:rsid w:val="00D85534"/>
    <w:rsid w:val="00D93D55"/>
    <w:rsid w:val="00D9612F"/>
    <w:rsid w:val="00DA57B7"/>
    <w:rsid w:val="00DA5E3F"/>
    <w:rsid w:val="00DB0CF0"/>
    <w:rsid w:val="00DB5A0C"/>
    <w:rsid w:val="00DB6C09"/>
    <w:rsid w:val="00DB7BC8"/>
    <w:rsid w:val="00DC23D7"/>
    <w:rsid w:val="00DD299B"/>
    <w:rsid w:val="00DD4134"/>
    <w:rsid w:val="00DE0C22"/>
    <w:rsid w:val="00DE1F9E"/>
    <w:rsid w:val="00DE587F"/>
    <w:rsid w:val="00DE64A3"/>
    <w:rsid w:val="00DE7A0A"/>
    <w:rsid w:val="00DF02A5"/>
    <w:rsid w:val="00DF2377"/>
    <w:rsid w:val="00DF493A"/>
    <w:rsid w:val="00DF6219"/>
    <w:rsid w:val="00DF6B84"/>
    <w:rsid w:val="00DF7CD7"/>
    <w:rsid w:val="00E03BED"/>
    <w:rsid w:val="00E049E0"/>
    <w:rsid w:val="00E0532D"/>
    <w:rsid w:val="00E11CD3"/>
    <w:rsid w:val="00E13612"/>
    <w:rsid w:val="00E1368C"/>
    <w:rsid w:val="00E1578F"/>
    <w:rsid w:val="00E17C6D"/>
    <w:rsid w:val="00E26268"/>
    <w:rsid w:val="00E30948"/>
    <w:rsid w:val="00E33F99"/>
    <w:rsid w:val="00E441A7"/>
    <w:rsid w:val="00E456BE"/>
    <w:rsid w:val="00E476CF"/>
    <w:rsid w:val="00E47BB7"/>
    <w:rsid w:val="00E47EBB"/>
    <w:rsid w:val="00E47FAC"/>
    <w:rsid w:val="00E55EE9"/>
    <w:rsid w:val="00E65BFE"/>
    <w:rsid w:val="00E66EB5"/>
    <w:rsid w:val="00E67B7D"/>
    <w:rsid w:val="00E67D4D"/>
    <w:rsid w:val="00E71A81"/>
    <w:rsid w:val="00E71F44"/>
    <w:rsid w:val="00E7263D"/>
    <w:rsid w:val="00E7774C"/>
    <w:rsid w:val="00E77A45"/>
    <w:rsid w:val="00E77AD4"/>
    <w:rsid w:val="00E8094A"/>
    <w:rsid w:val="00E8391A"/>
    <w:rsid w:val="00E83CDD"/>
    <w:rsid w:val="00E846AB"/>
    <w:rsid w:val="00E846EB"/>
    <w:rsid w:val="00E958AE"/>
    <w:rsid w:val="00E96056"/>
    <w:rsid w:val="00EA4582"/>
    <w:rsid w:val="00EA566D"/>
    <w:rsid w:val="00EA5E75"/>
    <w:rsid w:val="00EB17EF"/>
    <w:rsid w:val="00EB79F9"/>
    <w:rsid w:val="00EC0408"/>
    <w:rsid w:val="00EC11F7"/>
    <w:rsid w:val="00EC423E"/>
    <w:rsid w:val="00EC59DD"/>
    <w:rsid w:val="00EC7BE1"/>
    <w:rsid w:val="00ED0189"/>
    <w:rsid w:val="00ED0E3D"/>
    <w:rsid w:val="00ED3F75"/>
    <w:rsid w:val="00ED4F4D"/>
    <w:rsid w:val="00ED6602"/>
    <w:rsid w:val="00EE1C4F"/>
    <w:rsid w:val="00EE54D2"/>
    <w:rsid w:val="00EE5910"/>
    <w:rsid w:val="00EF05B0"/>
    <w:rsid w:val="00EF3671"/>
    <w:rsid w:val="00EF428D"/>
    <w:rsid w:val="00EF742D"/>
    <w:rsid w:val="00F01EEF"/>
    <w:rsid w:val="00F01F15"/>
    <w:rsid w:val="00F041C5"/>
    <w:rsid w:val="00F10254"/>
    <w:rsid w:val="00F10F9A"/>
    <w:rsid w:val="00F14512"/>
    <w:rsid w:val="00F203D5"/>
    <w:rsid w:val="00F21073"/>
    <w:rsid w:val="00F2263B"/>
    <w:rsid w:val="00F22759"/>
    <w:rsid w:val="00F2730A"/>
    <w:rsid w:val="00F276E6"/>
    <w:rsid w:val="00F3109E"/>
    <w:rsid w:val="00F335EA"/>
    <w:rsid w:val="00F34B90"/>
    <w:rsid w:val="00F364C2"/>
    <w:rsid w:val="00F40AAB"/>
    <w:rsid w:val="00F509AB"/>
    <w:rsid w:val="00F52901"/>
    <w:rsid w:val="00F551E6"/>
    <w:rsid w:val="00F61A33"/>
    <w:rsid w:val="00F61B0B"/>
    <w:rsid w:val="00F626D2"/>
    <w:rsid w:val="00F6395F"/>
    <w:rsid w:val="00F6398E"/>
    <w:rsid w:val="00F66152"/>
    <w:rsid w:val="00F750D7"/>
    <w:rsid w:val="00F753FD"/>
    <w:rsid w:val="00F77AF5"/>
    <w:rsid w:val="00F8229C"/>
    <w:rsid w:val="00F82510"/>
    <w:rsid w:val="00F84300"/>
    <w:rsid w:val="00F8468B"/>
    <w:rsid w:val="00F90526"/>
    <w:rsid w:val="00F92426"/>
    <w:rsid w:val="00F93756"/>
    <w:rsid w:val="00F94474"/>
    <w:rsid w:val="00F9518B"/>
    <w:rsid w:val="00F96239"/>
    <w:rsid w:val="00F9656E"/>
    <w:rsid w:val="00F96660"/>
    <w:rsid w:val="00F96AB6"/>
    <w:rsid w:val="00F974BE"/>
    <w:rsid w:val="00FA00ED"/>
    <w:rsid w:val="00FA5AE0"/>
    <w:rsid w:val="00FA5E8D"/>
    <w:rsid w:val="00FA5F4D"/>
    <w:rsid w:val="00FA6B82"/>
    <w:rsid w:val="00FA6F73"/>
    <w:rsid w:val="00FA797F"/>
    <w:rsid w:val="00FB2745"/>
    <w:rsid w:val="00FC0E09"/>
    <w:rsid w:val="00FC172D"/>
    <w:rsid w:val="00FC2D68"/>
    <w:rsid w:val="00FC31F5"/>
    <w:rsid w:val="00FC3ABC"/>
    <w:rsid w:val="00FC45C2"/>
    <w:rsid w:val="00FD00D2"/>
    <w:rsid w:val="00FD0652"/>
    <w:rsid w:val="00FD0A94"/>
    <w:rsid w:val="00FD31D6"/>
    <w:rsid w:val="00FD3F1E"/>
    <w:rsid w:val="00FD4614"/>
    <w:rsid w:val="00FD4F4A"/>
    <w:rsid w:val="00FD7D85"/>
    <w:rsid w:val="00FE08E6"/>
    <w:rsid w:val="00FE4358"/>
    <w:rsid w:val="00FE46A5"/>
    <w:rsid w:val="00FE584D"/>
    <w:rsid w:val="00FE6CE8"/>
    <w:rsid w:val="00FF1557"/>
    <w:rsid w:val="00FF374E"/>
    <w:rsid w:val="00FF4253"/>
    <w:rsid w:val="00FF4648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6161"/>
    <o:shapelayout v:ext="edit">
      <o:idmap v:ext="edit" data="1"/>
    </o:shapelayout>
  </w:shapeDefaults>
  <w:decimalSymbol w:val="."/>
  <w:listSeparator w:val=","/>
  <w15:docId w15:val="{97A6F40A-4130-40BA-8C94-80F278DB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8E5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customStyle="1" w:styleId="CharCharCharChar">
    <w:name w:val="Char Char Char Char"/>
    <w:basedOn w:val="Normal"/>
    <w:rsid w:val="00A91C3B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CommentText">
    <w:name w:val="annotation text"/>
    <w:basedOn w:val="Normal"/>
    <w:semiHidden/>
    <w:rsid w:val="00BC4908"/>
    <w:rPr>
      <w:sz w:val="18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semiHidden/>
    <w:rsid w:val="00BC49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link w:val="HeaderChar"/>
    <w:uiPriority w:val="99"/>
    <w:rsid w:val="00BC490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semiHidden/>
    <w:rsid w:val="00BC4908"/>
    <w:pPr>
      <w:ind w:left="5250"/>
    </w:pPr>
  </w:style>
  <w:style w:type="character" w:styleId="FootnoteReference">
    <w:name w:val="footnote reference"/>
    <w:semiHidden/>
    <w:rsid w:val="00A91C3B"/>
    <w:rPr>
      <w:vertAlign w:val="superscript"/>
    </w:rPr>
  </w:style>
  <w:style w:type="paragraph" w:customStyle="1" w:styleId="Endofdocument">
    <w:name w:val="End of document"/>
    <w:basedOn w:val="Normal"/>
    <w:rsid w:val="00A91C3B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EndofDocument0">
    <w:name w:val="End of Document"/>
    <w:basedOn w:val="Normal"/>
    <w:rsid w:val="0022164A"/>
    <w:pPr>
      <w:ind w:left="4536"/>
      <w:jc w:val="center"/>
    </w:pPr>
    <w:rPr>
      <w:rFonts w:ascii="Times New Roman" w:eastAsia="Times New Roman" w:hAnsi="Times New Roman" w:cs="Times New Roman"/>
      <w:sz w:val="24"/>
      <w:lang w:val="fr-FR" w:eastAsia="en-US"/>
    </w:rPr>
  </w:style>
  <w:style w:type="paragraph" w:customStyle="1" w:styleId="CharCharCharChar0">
    <w:name w:val="Char Char Char Char"/>
    <w:basedOn w:val="Normal"/>
    <w:rsid w:val="00FE46A5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1">
    <w:name w:val="Char Char Char Char"/>
    <w:basedOn w:val="Normal"/>
    <w:rsid w:val="00DB7BC8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2">
    <w:name w:val="Char Char Char Char"/>
    <w:basedOn w:val="Normal"/>
    <w:rsid w:val="00681FC3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3">
    <w:name w:val="Char Char Char Char"/>
    <w:basedOn w:val="Normal"/>
    <w:rsid w:val="00702C9C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4">
    <w:name w:val="Char Char Char Char"/>
    <w:basedOn w:val="Normal"/>
    <w:rsid w:val="00F8251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Default">
    <w:name w:val="Default"/>
    <w:rsid w:val="00243F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85776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57766"/>
    <w:rPr>
      <w:rFonts w:ascii="Arial" w:eastAsia="SimSun" w:hAnsi="Arial" w:cs="Arial"/>
      <w:sz w:val="22"/>
      <w:lang w:eastAsia="zh-CN"/>
    </w:rPr>
  </w:style>
  <w:style w:type="paragraph" w:customStyle="1" w:styleId="CharCharCharChar5">
    <w:name w:val="Char Char Char Char"/>
    <w:basedOn w:val="Normal"/>
    <w:rsid w:val="006047F9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278E5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styleId="Hyperlink">
    <w:name w:val="Hyperlink"/>
    <w:basedOn w:val="DefaultParagraphFont"/>
    <w:rsid w:val="00535597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A06769"/>
    <w:rPr>
      <w:rFonts w:ascii="Arial" w:eastAsia="SimSun" w:hAnsi="Arial" w:cs="Arial"/>
      <w:sz w:val="22"/>
      <w:lang w:eastAsia="zh-CN"/>
    </w:rPr>
  </w:style>
  <w:style w:type="character" w:customStyle="1" w:styleId="BodyTextChar">
    <w:name w:val="Body Text Char"/>
    <w:basedOn w:val="DefaultParagraphFont"/>
    <w:link w:val="BodyText"/>
    <w:rsid w:val="00DF02A5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7CD01-689E-4040-91DB-0529C1897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1667</Words>
  <Characters>12497</Characters>
  <Application>Microsoft Office Word</Application>
  <DocSecurity>4</DocSecurity>
  <Lines>104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participants</vt:lpstr>
    </vt:vector>
  </TitlesOfParts>
  <Company>WIPO</Company>
  <LinksUpToDate>false</LinksUpToDate>
  <CharactersWithSpaces>14136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participants</dc:title>
  <dc:creator>Carminat</dc:creator>
  <cp:lastModifiedBy>CARMINATI Christine</cp:lastModifiedBy>
  <cp:revision>2</cp:revision>
  <cp:lastPrinted>2018-05-08T08:48:00Z</cp:lastPrinted>
  <dcterms:created xsi:type="dcterms:W3CDTF">2019-06-13T07:16:00Z</dcterms:created>
  <dcterms:modified xsi:type="dcterms:W3CDTF">2019-06-13T07:16:00Z</dcterms:modified>
</cp:coreProperties>
</file>