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762"/>
      </w:tblGrid>
      <w:tr w:rsidR="001973C8" w:rsidRPr="00B6331C" w:rsidTr="00E66CE4">
        <w:tc>
          <w:tcPr>
            <w:tcW w:w="4594" w:type="dxa"/>
            <w:tcBorders>
              <w:bottom w:val="single" w:sz="4" w:space="0" w:color="auto"/>
            </w:tcBorders>
            <w:tcMar>
              <w:bottom w:w="170" w:type="dxa"/>
            </w:tcMar>
          </w:tcPr>
          <w:p w:rsidR="001973C8" w:rsidRPr="00B6331C" w:rsidRDefault="001973C8" w:rsidP="00E66CE4">
            <w:pPr>
              <w:jc w:val="right"/>
            </w:pPr>
            <w:bookmarkStart w:id="0" w:name="_GoBack"/>
            <w:bookmarkEnd w:id="0"/>
          </w:p>
        </w:tc>
        <w:tc>
          <w:tcPr>
            <w:tcW w:w="4762" w:type="dxa"/>
            <w:tcBorders>
              <w:bottom w:val="single" w:sz="4" w:space="0" w:color="auto"/>
            </w:tcBorders>
            <w:tcMar>
              <w:left w:w="0" w:type="dxa"/>
              <w:right w:w="0" w:type="dxa"/>
            </w:tcMar>
          </w:tcPr>
          <w:p w:rsidR="001973C8" w:rsidRPr="00B6331C" w:rsidRDefault="001973C8" w:rsidP="00E66CE4">
            <w:r w:rsidRPr="00B6331C">
              <w:rPr>
                <w:noProof/>
                <w:lang w:eastAsia="en-US"/>
              </w:rPr>
              <w:drawing>
                <wp:inline distT="0" distB="0" distL="0" distR="0">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1973C8" w:rsidRPr="00B6331C" w:rsidTr="00E66CE4">
        <w:trPr>
          <w:trHeight w:hRule="exact" w:val="340"/>
        </w:trPr>
        <w:tc>
          <w:tcPr>
            <w:tcW w:w="9356" w:type="dxa"/>
            <w:gridSpan w:val="2"/>
            <w:tcBorders>
              <w:top w:val="single" w:sz="4" w:space="0" w:color="auto"/>
            </w:tcBorders>
            <w:tcMar>
              <w:top w:w="170" w:type="dxa"/>
              <w:left w:w="0" w:type="dxa"/>
              <w:right w:w="0" w:type="dxa"/>
            </w:tcMar>
            <w:vAlign w:val="bottom"/>
          </w:tcPr>
          <w:p w:rsidR="001973C8" w:rsidRPr="00B6331C" w:rsidRDefault="001973C8" w:rsidP="00460EB5">
            <w:pPr>
              <w:jc w:val="right"/>
              <w:rPr>
                <w:rFonts w:ascii="Arial Black" w:hAnsi="Arial Black"/>
                <w:caps/>
                <w:sz w:val="15"/>
              </w:rPr>
            </w:pPr>
            <w:r w:rsidRPr="00B6331C">
              <w:rPr>
                <w:rFonts w:ascii="Arial Black" w:hAnsi="Arial Black"/>
                <w:caps/>
                <w:sz w:val="15"/>
              </w:rPr>
              <w:t>IPC/WG/</w:t>
            </w:r>
            <w:r w:rsidR="00D072EC" w:rsidRPr="00B6331C">
              <w:rPr>
                <w:rFonts w:ascii="Arial Black" w:hAnsi="Arial Black"/>
                <w:caps/>
                <w:sz w:val="15"/>
              </w:rPr>
              <w:t>4</w:t>
            </w:r>
            <w:r w:rsidR="00460EB5" w:rsidRPr="00B6331C">
              <w:rPr>
                <w:rFonts w:ascii="Arial Black" w:hAnsi="Arial Black"/>
                <w:caps/>
                <w:sz w:val="15"/>
              </w:rPr>
              <w:t>6</w:t>
            </w:r>
            <w:r w:rsidRPr="00B6331C">
              <w:rPr>
                <w:rFonts w:ascii="Arial Black" w:hAnsi="Arial Black"/>
                <w:caps/>
                <w:sz w:val="15"/>
              </w:rPr>
              <w:t>/</w:t>
            </w:r>
            <w:bookmarkStart w:id="1" w:name="Code"/>
            <w:bookmarkEnd w:id="1"/>
            <w:r w:rsidRPr="00B6331C">
              <w:rPr>
                <w:rFonts w:ascii="Arial Black" w:hAnsi="Arial Black"/>
                <w:caps/>
                <w:sz w:val="15"/>
              </w:rPr>
              <w:t xml:space="preserve">INF/1 Prov.    </w:t>
            </w:r>
          </w:p>
        </w:tc>
      </w:tr>
      <w:tr w:rsidR="001973C8" w:rsidRPr="00B6331C" w:rsidTr="00E66CE4">
        <w:trPr>
          <w:trHeight w:hRule="exact" w:val="170"/>
        </w:trPr>
        <w:tc>
          <w:tcPr>
            <w:tcW w:w="9356" w:type="dxa"/>
            <w:gridSpan w:val="2"/>
            <w:noWrap/>
            <w:tcMar>
              <w:left w:w="0" w:type="dxa"/>
              <w:right w:w="0" w:type="dxa"/>
            </w:tcMar>
            <w:vAlign w:val="bottom"/>
          </w:tcPr>
          <w:p w:rsidR="001973C8" w:rsidRPr="00B6331C" w:rsidRDefault="001973C8" w:rsidP="00E66CE4">
            <w:pPr>
              <w:jc w:val="right"/>
              <w:rPr>
                <w:rFonts w:ascii="Arial Black" w:hAnsi="Arial Black"/>
                <w:caps/>
                <w:sz w:val="15"/>
              </w:rPr>
            </w:pPr>
            <w:r w:rsidRPr="00B6331C">
              <w:rPr>
                <w:rFonts w:ascii="Arial Black" w:hAnsi="Arial Black"/>
                <w:caps/>
                <w:sz w:val="15"/>
              </w:rPr>
              <w:t xml:space="preserve">ORIGINAL :  </w:t>
            </w:r>
            <w:bookmarkStart w:id="2" w:name="Original"/>
            <w:bookmarkEnd w:id="2"/>
            <w:r w:rsidRPr="00B6331C">
              <w:rPr>
                <w:rFonts w:ascii="Arial Black" w:hAnsi="Arial Black"/>
                <w:caps/>
                <w:sz w:val="15"/>
              </w:rPr>
              <w:t>français/english</w:t>
            </w:r>
          </w:p>
        </w:tc>
      </w:tr>
      <w:tr w:rsidR="001973C8" w:rsidRPr="00B6331C" w:rsidTr="00E66CE4">
        <w:trPr>
          <w:trHeight w:hRule="exact" w:val="198"/>
        </w:trPr>
        <w:tc>
          <w:tcPr>
            <w:tcW w:w="9356" w:type="dxa"/>
            <w:gridSpan w:val="2"/>
            <w:tcMar>
              <w:left w:w="0" w:type="dxa"/>
              <w:right w:w="0" w:type="dxa"/>
            </w:tcMar>
            <w:vAlign w:val="bottom"/>
          </w:tcPr>
          <w:p w:rsidR="001973C8" w:rsidRPr="00B6331C" w:rsidRDefault="001973C8" w:rsidP="00460EB5">
            <w:pPr>
              <w:jc w:val="right"/>
              <w:rPr>
                <w:rFonts w:ascii="Arial Black" w:hAnsi="Arial Black"/>
                <w:caps/>
                <w:sz w:val="15"/>
              </w:rPr>
            </w:pPr>
            <w:r w:rsidRPr="00B6331C">
              <w:rPr>
                <w:rFonts w:ascii="Arial Black" w:hAnsi="Arial Black"/>
                <w:caps/>
                <w:sz w:val="15"/>
              </w:rPr>
              <w:t xml:space="preserve">DATE : </w:t>
            </w:r>
            <w:bookmarkStart w:id="3" w:name="Date"/>
            <w:bookmarkEnd w:id="3"/>
            <w:r w:rsidR="00460EB5" w:rsidRPr="00B6331C">
              <w:rPr>
                <w:rFonts w:ascii="Arial Black" w:hAnsi="Arial Black"/>
                <w:caps/>
                <w:sz w:val="15"/>
              </w:rPr>
              <w:t>8</w:t>
            </w:r>
            <w:r w:rsidR="00DE5B4D" w:rsidRPr="00B6331C">
              <w:rPr>
                <w:rFonts w:ascii="Arial Black" w:hAnsi="Arial Black"/>
                <w:caps/>
                <w:sz w:val="15"/>
              </w:rPr>
              <w:t xml:space="preserve"> novembre</w:t>
            </w:r>
            <w:r w:rsidR="008D33DA" w:rsidRPr="00B6331C">
              <w:rPr>
                <w:rFonts w:ascii="Arial Black" w:hAnsi="Arial Black"/>
                <w:caps/>
                <w:sz w:val="15"/>
              </w:rPr>
              <w:t xml:space="preserve"> 20</w:t>
            </w:r>
            <w:r w:rsidR="00460EB5" w:rsidRPr="00B6331C">
              <w:rPr>
                <w:rFonts w:ascii="Arial Black" w:hAnsi="Arial Black"/>
                <w:caps/>
                <w:sz w:val="15"/>
              </w:rPr>
              <w:t>21</w:t>
            </w:r>
            <w:r w:rsidRPr="00B6331C">
              <w:rPr>
                <w:rFonts w:ascii="Arial Black" w:hAnsi="Arial Black"/>
                <w:caps/>
                <w:sz w:val="15"/>
              </w:rPr>
              <w:t>/</w:t>
            </w:r>
            <w:r w:rsidR="00DE5B4D" w:rsidRPr="00B6331C">
              <w:rPr>
                <w:rFonts w:ascii="Arial Black" w:hAnsi="Arial Black"/>
                <w:caps/>
                <w:sz w:val="15"/>
              </w:rPr>
              <w:t xml:space="preserve">november </w:t>
            </w:r>
            <w:r w:rsidR="00460EB5" w:rsidRPr="00B6331C">
              <w:rPr>
                <w:rFonts w:ascii="Arial Black" w:hAnsi="Arial Black"/>
                <w:caps/>
                <w:sz w:val="15"/>
              </w:rPr>
              <w:t>8</w:t>
            </w:r>
            <w:r w:rsidR="007D24FF" w:rsidRPr="00B6331C">
              <w:rPr>
                <w:rFonts w:ascii="Arial Black" w:hAnsi="Arial Black"/>
                <w:caps/>
                <w:sz w:val="15"/>
              </w:rPr>
              <w:t>,</w:t>
            </w:r>
            <w:r w:rsidR="008D33DA" w:rsidRPr="00B6331C">
              <w:rPr>
                <w:rFonts w:ascii="Arial Black" w:hAnsi="Arial Black"/>
                <w:caps/>
                <w:sz w:val="15"/>
              </w:rPr>
              <w:t xml:space="preserve"> 20</w:t>
            </w:r>
            <w:r w:rsidR="00460EB5" w:rsidRPr="00B6331C">
              <w:rPr>
                <w:rFonts w:ascii="Arial Black" w:hAnsi="Arial Black"/>
                <w:caps/>
                <w:sz w:val="15"/>
              </w:rPr>
              <w:t>21</w:t>
            </w:r>
          </w:p>
        </w:tc>
      </w:tr>
    </w:tbl>
    <w:p w:rsidR="001973C8" w:rsidRPr="00B6331C" w:rsidRDefault="001973C8" w:rsidP="00F731FF"/>
    <w:p w:rsidR="001973C8" w:rsidRPr="00B6331C" w:rsidRDefault="001973C8" w:rsidP="00F731FF"/>
    <w:p w:rsidR="001973C8" w:rsidRPr="00B6331C" w:rsidRDefault="001973C8" w:rsidP="00F731FF"/>
    <w:p w:rsidR="001973C8" w:rsidRPr="00B6331C" w:rsidRDefault="001973C8" w:rsidP="0052592C">
      <w:pPr>
        <w:spacing w:after="0"/>
        <w:rPr>
          <w:b/>
          <w:sz w:val="28"/>
          <w:szCs w:val="28"/>
          <w:lang w:val="fr-CH"/>
        </w:rPr>
      </w:pPr>
      <w:r w:rsidRPr="00B6331C">
        <w:rPr>
          <w:b/>
          <w:sz w:val="28"/>
          <w:szCs w:val="28"/>
          <w:lang w:val="fr-CH"/>
        </w:rPr>
        <w:t>Union particulière pour la classification internationale des brevets (Union de l’IPC)</w:t>
      </w:r>
    </w:p>
    <w:p w:rsidR="001973C8" w:rsidRPr="00B6331C" w:rsidRDefault="001973C8" w:rsidP="0052592C">
      <w:pPr>
        <w:spacing w:after="0"/>
        <w:rPr>
          <w:lang w:val="fr-FR"/>
        </w:rPr>
      </w:pPr>
      <w:r w:rsidRPr="00B6331C">
        <w:rPr>
          <w:b/>
          <w:sz w:val="28"/>
          <w:szCs w:val="28"/>
          <w:lang w:val="fr-CH"/>
        </w:rPr>
        <w:t>Groupe de travail sur la révision de la CIB</w:t>
      </w:r>
    </w:p>
    <w:p w:rsidR="001973C8" w:rsidRPr="00B6331C" w:rsidRDefault="001973C8" w:rsidP="00F731FF">
      <w:pPr>
        <w:rPr>
          <w:lang w:val="fr-CH"/>
        </w:rPr>
      </w:pPr>
    </w:p>
    <w:p w:rsidR="001973C8" w:rsidRPr="00B6331C" w:rsidRDefault="001973C8" w:rsidP="00F731FF">
      <w:pPr>
        <w:rPr>
          <w:lang w:val="fr-CH"/>
        </w:rPr>
      </w:pPr>
    </w:p>
    <w:p w:rsidR="001973C8" w:rsidRPr="00B6331C" w:rsidRDefault="00D072EC" w:rsidP="004D26AE">
      <w:pPr>
        <w:spacing w:after="0"/>
        <w:rPr>
          <w:b/>
          <w:sz w:val="24"/>
          <w:szCs w:val="24"/>
          <w:lang w:val="fr-CH"/>
        </w:rPr>
      </w:pPr>
      <w:r w:rsidRPr="00B6331C">
        <w:rPr>
          <w:b/>
          <w:sz w:val="24"/>
          <w:szCs w:val="24"/>
          <w:lang w:val="fr-CH"/>
        </w:rPr>
        <w:t>Quarant</w:t>
      </w:r>
      <w:r w:rsidR="005938E0" w:rsidRPr="00B6331C">
        <w:rPr>
          <w:b/>
          <w:sz w:val="24"/>
          <w:szCs w:val="24"/>
          <w:lang w:val="fr-CH"/>
        </w:rPr>
        <w:t>e-</w:t>
      </w:r>
      <w:r w:rsidR="00460EB5" w:rsidRPr="00B6331C">
        <w:rPr>
          <w:b/>
          <w:sz w:val="24"/>
          <w:szCs w:val="24"/>
          <w:lang w:val="fr-CH"/>
        </w:rPr>
        <w:t xml:space="preserve">sixième </w:t>
      </w:r>
      <w:r w:rsidR="001973C8" w:rsidRPr="00B6331C">
        <w:rPr>
          <w:b/>
          <w:sz w:val="24"/>
          <w:szCs w:val="24"/>
          <w:lang w:val="fr-CH"/>
        </w:rPr>
        <w:t>session</w:t>
      </w:r>
    </w:p>
    <w:p w:rsidR="001973C8" w:rsidRPr="00B6331C" w:rsidRDefault="001973C8" w:rsidP="004D26AE">
      <w:pPr>
        <w:spacing w:after="0"/>
        <w:rPr>
          <w:lang w:val="fr-CH"/>
        </w:rPr>
      </w:pPr>
      <w:r w:rsidRPr="00B6331C">
        <w:rPr>
          <w:b/>
          <w:sz w:val="24"/>
          <w:szCs w:val="24"/>
          <w:lang w:val="fr-CH"/>
        </w:rPr>
        <w:t xml:space="preserve">Genève, </w:t>
      </w:r>
      <w:r w:rsidR="00460EB5" w:rsidRPr="00B6331C">
        <w:rPr>
          <w:b/>
          <w:sz w:val="24"/>
          <w:szCs w:val="24"/>
          <w:lang w:val="fr-CH"/>
        </w:rPr>
        <w:t>8</w:t>
      </w:r>
      <w:r w:rsidR="007D24FF" w:rsidRPr="00B6331C">
        <w:rPr>
          <w:b/>
          <w:sz w:val="24"/>
          <w:szCs w:val="24"/>
          <w:lang w:val="fr-CH"/>
        </w:rPr>
        <w:t xml:space="preserve"> </w:t>
      </w:r>
      <w:r w:rsidRPr="00B6331C">
        <w:rPr>
          <w:b/>
          <w:sz w:val="24"/>
          <w:szCs w:val="24"/>
          <w:lang w:val="fr-CH"/>
        </w:rPr>
        <w:t xml:space="preserve">– </w:t>
      </w:r>
      <w:r w:rsidR="00460EB5" w:rsidRPr="00B6331C">
        <w:rPr>
          <w:b/>
          <w:sz w:val="24"/>
          <w:szCs w:val="24"/>
          <w:lang w:val="fr-CH"/>
        </w:rPr>
        <w:t>10</w:t>
      </w:r>
      <w:r w:rsidR="00DE5B4D" w:rsidRPr="00B6331C">
        <w:rPr>
          <w:b/>
          <w:sz w:val="24"/>
          <w:szCs w:val="24"/>
          <w:lang w:val="fr-CH"/>
        </w:rPr>
        <w:t xml:space="preserve"> novembre</w:t>
      </w:r>
      <w:r w:rsidRPr="00B6331C">
        <w:rPr>
          <w:b/>
          <w:sz w:val="24"/>
          <w:szCs w:val="24"/>
          <w:lang w:val="fr-CH"/>
        </w:rPr>
        <w:t xml:space="preserve"> 20</w:t>
      </w:r>
      <w:r w:rsidR="00460EB5" w:rsidRPr="00B6331C">
        <w:rPr>
          <w:b/>
          <w:sz w:val="24"/>
          <w:szCs w:val="24"/>
          <w:lang w:val="fr-CH"/>
        </w:rPr>
        <w:t>21</w:t>
      </w:r>
    </w:p>
    <w:p w:rsidR="001973C8" w:rsidRPr="00B6331C" w:rsidRDefault="001973C8" w:rsidP="00F731FF">
      <w:pPr>
        <w:rPr>
          <w:lang w:val="fr-CH"/>
        </w:rPr>
      </w:pPr>
    </w:p>
    <w:p w:rsidR="001973C8" w:rsidRPr="00B6331C" w:rsidRDefault="001973C8" w:rsidP="00F731FF">
      <w:pPr>
        <w:rPr>
          <w:lang w:val="fr-CH"/>
        </w:rPr>
      </w:pPr>
    </w:p>
    <w:p w:rsidR="001973C8" w:rsidRPr="00B6331C" w:rsidRDefault="001973C8" w:rsidP="004D26AE">
      <w:pPr>
        <w:spacing w:after="0"/>
        <w:rPr>
          <w:b/>
          <w:sz w:val="28"/>
          <w:szCs w:val="28"/>
        </w:rPr>
      </w:pPr>
      <w:r w:rsidRPr="00B6331C">
        <w:rPr>
          <w:b/>
          <w:sz w:val="28"/>
          <w:szCs w:val="28"/>
        </w:rPr>
        <w:t xml:space="preserve">Special </w:t>
      </w:r>
      <w:smartTag w:uri="urn:schemas-microsoft-com:office:smarttags" w:element="place">
        <w:r w:rsidRPr="00B6331C">
          <w:rPr>
            <w:b/>
            <w:sz w:val="28"/>
            <w:szCs w:val="28"/>
          </w:rPr>
          <w:t>Union</w:t>
        </w:r>
      </w:smartTag>
      <w:r w:rsidRPr="00B6331C">
        <w:rPr>
          <w:b/>
          <w:sz w:val="28"/>
          <w:szCs w:val="28"/>
        </w:rPr>
        <w:t xml:space="preserve"> for the International Patent Classification</w:t>
      </w:r>
    </w:p>
    <w:p w:rsidR="001973C8" w:rsidRPr="00B6331C" w:rsidRDefault="001973C8" w:rsidP="004D26AE">
      <w:pPr>
        <w:spacing w:after="0"/>
        <w:rPr>
          <w:b/>
          <w:sz w:val="28"/>
          <w:szCs w:val="28"/>
        </w:rPr>
      </w:pPr>
      <w:r w:rsidRPr="00B6331C">
        <w:rPr>
          <w:b/>
          <w:sz w:val="28"/>
          <w:szCs w:val="28"/>
        </w:rPr>
        <w:t xml:space="preserve">(IPC </w:t>
      </w:r>
      <w:smartTag w:uri="urn:schemas-microsoft-com:office:smarttags" w:element="place">
        <w:r w:rsidRPr="00B6331C">
          <w:rPr>
            <w:b/>
            <w:sz w:val="28"/>
            <w:szCs w:val="28"/>
          </w:rPr>
          <w:t>Union</w:t>
        </w:r>
      </w:smartTag>
      <w:r w:rsidRPr="00B6331C">
        <w:rPr>
          <w:b/>
          <w:sz w:val="28"/>
          <w:szCs w:val="28"/>
        </w:rPr>
        <w:t>)</w:t>
      </w:r>
    </w:p>
    <w:p w:rsidR="001973C8" w:rsidRPr="00B6331C" w:rsidRDefault="001973C8" w:rsidP="004D26AE">
      <w:pPr>
        <w:spacing w:after="0"/>
      </w:pPr>
      <w:r w:rsidRPr="00B6331C">
        <w:rPr>
          <w:b/>
          <w:sz w:val="28"/>
          <w:szCs w:val="28"/>
        </w:rPr>
        <w:t>IPC Revision Working Group</w:t>
      </w:r>
    </w:p>
    <w:p w:rsidR="001973C8" w:rsidRPr="00B6331C" w:rsidRDefault="001973C8" w:rsidP="00F731FF"/>
    <w:p w:rsidR="001973C8" w:rsidRPr="00B6331C" w:rsidRDefault="001973C8" w:rsidP="0052592C">
      <w:pPr>
        <w:spacing w:after="0"/>
      </w:pPr>
    </w:p>
    <w:p w:rsidR="001973C8" w:rsidRPr="00B6331C" w:rsidRDefault="00D072EC" w:rsidP="0052592C">
      <w:pPr>
        <w:spacing w:after="0"/>
        <w:rPr>
          <w:b/>
          <w:sz w:val="24"/>
          <w:szCs w:val="24"/>
        </w:rPr>
      </w:pPr>
      <w:r w:rsidRPr="00B6331C">
        <w:rPr>
          <w:b/>
          <w:sz w:val="24"/>
          <w:szCs w:val="24"/>
        </w:rPr>
        <w:t>Fort</w:t>
      </w:r>
      <w:r w:rsidR="005938E0" w:rsidRPr="00B6331C">
        <w:rPr>
          <w:b/>
          <w:sz w:val="24"/>
          <w:szCs w:val="24"/>
        </w:rPr>
        <w:t>y-</w:t>
      </w:r>
      <w:r w:rsidR="004D26AE" w:rsidRPr="00B6331C">
        <w:rPr>
          <w:b/>
          <w:sz w:val="24"/>
          <w:szCs w:val="24"/>
        </w:rPr>
        <w:t>Sixth</w:t>
      </w:r>
      <w:r w:rsidR="001973C8" w:rsidRPr="00B6331C">
        <w:rPr>
          <w:b/>
          <w:sz w:val="24"/>
          <w:szCs w:val="24"/>
        </w:rPr>
        <w:t xml:space="preserve"> Session</w:t>
      </w:r>
    </w:p>
    <w:p w:rsidR="001973C8" w:rsidRPr="00B6331C" w:rsidRDefault="001973C8" w:rsidP="0052592C">
      <w:pPr>
        <w:spacing w:after="0"/>
      </w:pPr>
      <w:r w:rsidRPr="00B6331C">
        <w:rPr>
          <w:b/>
          <w:sz w:val="24"/>
          <w:szCs w:val="24"/>
        </w:rPr>
        <w:t xml:space="preserve">Geneva, </w:t>
      </w:r>
      <w:r w:rsidR="00DE5B4D" w:rsidRPr="00B6331C">
        <w:rPr>
          <w:b/>
          <w:sz w:val="24"/>
          <w:szCs w:val="24"/>
        </w:rPr>
        <w:t xml:space="preserve">November </w:t>
      </w:r>
      <w:r w:rsidR="00460EB5" w:rsidRPr="00B6331C">
        <w:rPr>
          <w:b/>
          <w:sz w:val="24"/>
          <w:szCs w:val="24"/>
        </w:rPr>
        <w:t>8</w:t>
      </w:r>
      <w:r w:rsidR="00DE5B4D" w:rsidRPr="00B6331C">
        <w:rPr>
          <w:b/>
          <w:sz w:val="24"/>
          <w:szCs w:val="24"/>
        </w:rPr>
        <w:t xml:space="preserve"> to </w:t>
      </w:r>
      <w:r w:rsidR="00460EB5" w:rsidRPr="00B6331C">
        <w:rPr>
          <w:b/>
          <w:sz w:val="24"/>
          <w:szCs w:val="24"/>
        </w:rPr>
        <w:t>10</w:t>
      </w:r>
      <w:r w:rsidRPr="00B6331C">
        <w:rPr>
          <w:b/>
          <w:sz w:val="24"/>
          <w:szCs w:val="24"/>
        </w:rPr>
        <w:t>, 20</w:t>
      </w:r>
      <w:r w:rsidR="00460EB5" w:rsidRPr="00B6331C">
        <w:rPr>
          <w:b/>
          <w:sz w:val="24"/>
          <w:szCs w:val="24"/>
        </w:rPr>
        <w:t>21</w:t>
      </w:r>
    </w:p>
    <w:p w:rsidR="001973C8" w:rsidRPr="00B6331C" w:rsidRDefault="001973C8" w:rsidP="00F731FF"/>
    <w:p w:rsidR="001973C8" w:rsidRPr="00B6331C" w:rsidRDefault="001973C8" w:rsidP="00F731FF"/>
    <w:p w:rsidR="001973C8" w:rsidRPr="00B6331C" w:rsidRDefault="001973C8" w:rsidP="00F731FF"/>
    <w:p w:rsidR="00AB65EC" w:rsidRPr="00AB65EC" w:rsidRDefault="00AB65EC" w:rsidP="00AB65EC">
      <w:pPr>
        <w:rPr>
          <w:b/>
          <w:bCs/>
          <w:caps/>
          <w:sz w:val="24"/>
          <w:lang w:val="fr-CH"/>
        </w:rPr>
      </w:pPr>
      <w:bookmarkStart w:id="4" w:name="TitleOfDoc"/>
      <w:bookmarkStart w:id="5" w:name="TitleOfDocF"/>
      <w:bookmarkStart w:id="6" w:name="Prepared"/>
      <w:bookmarkEnd w:id="4"/>
      <w:bookmarkEnd w:id="5"/>
      <w:bookmarkEnd w:id="6"/>
      <w:r w:rsidRPr="00AB65EC">
        <w:rPr>
          <w:b/>
          <w:bCs/>
          <w:caps/>
          <w:sz w:val="24"/>
          <w:lang w:val="fr-CH"/>
        </w:rPr>
        <w:t>LISTE PROVISOIRE</w:t>
      </w:r>
      <w:r w:rsidRPr="00AB65EC">
        <w:rPr>
          <w:b/>
          <w:bCs/>
          <w:caps/>
          <w:sz w:val="24"/>
          <w:vertAlign w:val="superscript"/>
          <w:lang w:val="fr-FR"/>
        </w:rPr>
        <w:footnoteReference w:customMarkFollows="1" w:id="2"/>
        <w:t>*</w:t>
      </w:r>
      <w:r w:rsidRPr="00AB65EC">
        <w:rPr>
          <w:b/>
          <w:bCs/>
          <w:caps/>
          <w:sz w:val="24"/>
          <w:lang w:val="fr-FR"/>
        </w:rPr>
        <w:t xml:space="preserve"> </w:t>
      </w:r>
      <w:r w:rsidRPr="00AB65EC">
        <w:rPr>
          <w:b/>
          <w:bCs/>
          <w:caps/>
          <w:sz w:val="24"/>
          <w:lang w:val="fr-CH"/>
        </w:rPr>
        <w:t xml:space="preserve"> DES PARTICIPANTS/</w:t>
      </w:r>
    </w:p>
    <w:p w:rsidR="00AB65EC" w:rsidRPr="00AB65EC" w:rsidRDefault="00AB65EC" w:rsidP="00AB65EC">
      <w:pPr>
        <w:rPr>
          <w:b/>
          <w:bCs/>
          <w:caps/>
          <w:sz w:val="24"/>
          <w:lang w:val="fr-CH"/>
        </w:rPr>
      </w:pPr>
      <w:r w:rsidRPr="00AB65EC">
        <w:rPr>
          <w:b/>
          <w:bCs/>
          <w:caps/>
          <w:sz w:val="24"/>
          <w:lang w:val="fr-CH"/>
        </w:rPr>
        <w:t>PROVISIONAL LIST</w:t>
      </w:r>
      <w:r w:rsidRPr="00AB65EC">
        <w:rPr>
          <w:b/>
          <w:bCs/>
          <w:caps/>
          <w:sz w:val="24"/>
          <w:vertAlign w:val="superscript"/>
          <w:lang w:val="fr-FR"/>
        </w:rPr>
        <w:footnoteReference w:customMarkFollows="1" w:id="3"/>
        <w:t>*</w:t>
      </w:r>
      <w:r w:rsidRPr="00AB65EC">
        <w:rPr>
          <w:b/>
          <w:bCs/>
          <w:caps/>
          <w:sz w:val="24"/>
          <w:lang w:val="fr-CH"/>
        </w:rPr>
        <w:t xml:space="preserve"> OF PARTICIPANTS</w:t>
      </w:r>
    </w:p>
    <w:p w:rsidR="00AB65EC" w:rsidRDefault="00AB65EC" w:rsidP="001973C8">
      <w:pPr>
        <w:rPr>
          <w:i/>
          <w:lang w:val="fr-CH"/>
        </w:rPr>
      </w:pPr>
    </w:p>
    <w:p w:rsidR="001973C8" w:rsidRPr="00B6331C" w:rsidRDefault="001973C8" w:rsidP="001973C8">
      <w:pPr>
        <w:rPr>
          <w:i/>
          <w:lang w:val="fr-CH"/>
        </w:rPr>
      </w:pPr>
      <w:r w:rsidRPr="00B6331C">
        <w:rPr>
          <w:i/>
          <w:lang w:val="fr-CH"/>
        </w:rPr>
        <w:t>établie par le Secrétariat/</w:t>
      </w:r>
    </w:p>
    <w:p w:rsidR="001973C8" w:rsidRPr="00B6331C" w:rsidRDefault="001973C8" w:rsidP="001973C8">
      <w:pPr>
        <w:rPr>
          <w:i/>
          <w:lang w:val="fr-CH"/>
        </w:rPr>
      </w:pPr>
      <w:r w:rsidRPr="00B6331C">
        <w:rPr>
          <w:i/>
          <w:lang w:val="fr-CH"/>
        </w:rPr>
        <w:t>prepared by the Secretariat</w:t>
      </w:r>
    </w:p>
    <w:p w:rsidR="004D26AE" w:rsidRPr="00B6331C" w:rsidRDefault="004D26AE">
      <w:pPr>
        <w:rPr>
          <w:szCs w:val="22"/>
          <w:u w:val="single"/>
          <w:lang w:val="fr-CH"/>
        </w:rPr>
      </w:pPr>
      <w:r w:rsidRPr="00B6331C">
        <w:rPr>
          <w:szCs w:val="22"/>
          <w:u w:val="single"/>
          <w:lang w:val="fr-CH"/>
        </w:rPr>
        <w:br w:type="page"/>
      </w:r>
    </w:p>
    <w:p w:rsidR="001C230D" w:rsidRPr="00B6331C" w:rsidRDefault="001C230D" w:rsidP="00E432CB">
      <w:pPr>
        <w:pStyle w:val="Heading2"/>
        <w:spacing w:after="220"/>
        <w:rPr>
          <w:b/>
          <w:lang w:val="fr-CH"/>
        </w:rPr>
      </w:pPr>
      <w:r w:rsidRPr="00B6331C">
        <w:rPr>
          <w:b/>
          <w:lang w:val="fr-CH"/>
        </w:rPr>
        <w:lastRenderedPageBreak/>
        <w:t>I.</w:t>
      </w:r>
      <w:r w:rsidRPr="00B6331C">
        <w:rPr>
          <w:b/>
          <w:lang w:val="fr-CH"/>
        </w:rPr>
        <w:tab/>
        <w:t>ÉTATS</w:t>
      </w:r>
      <w:r w:rsidR="00DF1BD1" w:rsidRPr="00B6331C">
        <w:rPr>
          <w:b/>
          <w:lang w:val="fr-CH"/>
        </w:rPr>
        <w:t xml:space="preserve"> membres</w:t>
      </w:r>
      <w:r w:rsidRPr="00B6331C">
        <w:rPr>
          <w:b/>
          <w:lang w:val="fr-CH"/>
        </w:rPr>
        <w:t>/</w:t>
      </w:r>
      <w:r w:rsidR="00DF1BD1" w:rsidRPr="00B6331C">
        <w:rPr>
          <w:b/>
          <w:lang w:val="fr-CH"/>
        </w:rPr>
        <w:t xml:space="preserve">member </w:t>
      </w:r>
      <w:r w:rsidRPr="00B6331C">
        <w:rPr>
          <w:b/>
          <w:lang w:val="fr-CH"/>
        </w:rPr>
        <w:t>STATES</w:t>
      </w:r>
    </w:p>
    <w:p w:rsidR="001C230D" w:rsidRPr="00B6331C" w:rsidRDefault="001C230D" w:rsidP="001C230D">
      <w:pPr>
        <w:pStyle w:val="BodyText"/>
        <w:spacing w:after="0"/>
        <w:rPr>
          <w:lang w:val="fr-FR"/>
        </w:rPr>
      </w:pPr>
      <w:r w:rsidRPr="00B6331C">
        <w:rPr>
          <w:lang w:val="fr-FR"/>
        </w:rPr>
        <w:t>(dans l’ordre alphabétique des noms français des États)</w:t>
      </w:r>
    </w:p>
    <w:p w:rsidR="001C230D" w:rsidRPr="00B6331C" w:rsidRDefault="001C230D" w:rsidP="004D26AE">
      <w:pPr>
        <w:pStyle w:val="BodyText"/>
      </w:pPr>
      <w:r w:rsidRPr="00B6331C">
        <w:t>(in the alphabetical order of the names in French)</w:t>
      </w:r>
    </w:p>
    <w:p w:rsidR="00460EB5" w:rsidRPr="00B6331C" w:rsidRDefault="00460EB5" w:rsidP="008069F2">
      <w:pPr>
        <w:pStyle w:val="Heading2"/>
        <w:rPr>
          <w:u w:val="single"/>
        </w:rPr>
      </w:pPr>
      <w:r w:rsidRPr="00B6331C">
        <w:rPr>
          <w:u w:val="single"/>
        </w:rPr>
        <w:t>ALLEMAGNE/GERMANY</w:t>
      </w:r>
    </w:p>
    <w:p w:rsidR="0052592C" w:rsidRPr="00B6331C" w:rsidRDefault="0052592C" w:rsidP="008069F2">
      <w:pPr>
        <w:spacing w:after="0"/>
      </w:pPr>
    </w:p>
    <w:p w:rsidR="00460EB5" w:rsidRPr="00B6331C" w:rsidRDefault="00460EB5" w:rsidP="008069F2">
      <w:pPr>
        <w:spacing w:after="0"/>
      </w:pPr>
      <w:r w:rsidRPr="00B6331C">
        <w:t>Armin BARTHEL (Ms.), Senior Patent Examiner, Classification Systems Section, German Patent and Trade Mark Office</w:t>
      </w:r>
      <w:r w:rsidR="00E91A44">
        <w:t xml:space="preserve"> (DPMA)</w:t>
      </w:r>
      <w:r w:rsidRPr="00B6331C">
        <w:t>, Munich</w:t>
      </w:r>
    </w:p>
    <w:p w:rsidR="004D26AE" w:rsidRPr="00B6331C" w:rsidRDefault="004D26AE" w:rsidP="008069F2">
      <w:pPr>
        <w:spacing w:after="0"/>
      </w:pPr>
    </w:p>
    <w:p w:rsidR="004D26AE" w:rsidRDefault="00460EB5" w:rsidP="008069F2">
      <w:pPr>
        <w:spacing w:after="0"/>
      </w:pPr>
      <w:r w:rsidRPr="00B6331C">
        <w:t>Martina FRITZSCHE-HENKE (Ms.), Senior Patent Examiner, Classification Systems Section, German Patent and Trade Mark Office</w:t>
      </w:r>
      <w:r w:rsidR="00E91A44">
        <w:t xml:space="preserve"> (DPMA)</w:t>
      </w:r>
      <w:r w:rsidR="00E91A44" w:rsidRPr="00B6331C">
        <w:t>, Munich</w:t>
      </w:r>
    </w:p>
    <w:p w:rsidR="00E91A44" w:rsidRPr="00B6331C" w:rsidRDefault="00E91A44" w:rsidP="008069F2">
      <w:pPr>
        <w:spacing w:after="0"/>
      </w:pPr>
    </w:p>
    <w:p w:rsidR="00460EB5" w:rsidRPr="00B6331C" w:rsidRDefault="00460EB5" w:rsidP="008069F2">
      <w:pPr>
        <w:spacing w:after="0"/>
      </w:pPr>
      <w:r w:rsidRPr="00B6331C">
        <w:t>Justus Sebastian KRUSE (Mr.), Senior Patent Examiner, Classification Systems Section, German Patent and Trade Mark Office, Munich</w:t>
      </w:r>
    </w:p>
    <w:p w:rsidR="004D26AE" w:rsidRPr="00B6331C" w:rsidRDefault="004D26AE" w:rsidP="008069F2">
      <w:pPr>
        <w:spacing w:after="0"/>
      </w:pPr>
    </w:p>
    <w:p w:rsidR="00460EB5" w:rsidRPr="00B6331C" w:rsidRDefault="00460EB5" w:rsidP="008069F2">
      <w:pPr>
        <w:spacing w:after="0"/>
      </w:pPr>
      <w:r w:rsidRPr="00B6331C">
        <w:t>Steffen MÜNCH (Mr.), Senior Patent Examiner, Classification Systems Section, German Patent and Trade Mark Office</w:t>
      </w:r>
      <w:r w:rsidR="00E91A44">
        <w:t xml:space="preserve"> (DPMA)</w:t>
      </w:r>
      <w:r w:rsidR="00E91A44" w:rsidRPr="00B6331C">
        <w:t>, Munich</w:t>
      </w:r>
      <w:r w:rsidRPr="00B6331C">
        <w:t xml:space="preserve">, </w:t>
      </w:r>
    </w:p>
    <w:p w:rsidR="008069F2" w:rsidRPr="00B6331C" w:rsidRDefault="008069F2" w:rsidP="008069F2">
      <w:pPr>
        <w:spacing w:after="0"/>
      </w:pPr>
    </w:p>
    <w:p w:rsidR="00460EB5" w:rsidRPr="00B6331C" w:rsidRDefault="00460EB5" w:rsidP="008069F2">
      <w:pPr>
        <w:spacing w:after="0"/>
      </w:pPr>
      <w:r w:rsidRPr="00B6331C">
        <w:t>Alessandra SANI (Ms.), Senior Adviser, Classification Systems Section, German Patent and Trade Mark Office</w:t>
      </w:r>
      <w:r w:rsidR="00E91A44">
        <w:t xml:space="preserve"> (DPMA)</w:t>
      </w:r>
      <w:r w:rsidR="00E91A44" w:rsidRPr="00B6331C">
        <w:t>, Munich</w:t>
      </w:r>
    </w:p>
    <w:p w:rsidR="008069F2" w:rsidRPr="00B6331C" w:rsidRDefault="008069F2" w:rsidP="008069F2">
      <w:pPr>
        <w:spacing w:after="0"/>
      </w:pPr>
    </w:p>
    <w:p w:rsidR="00460EB5" w:rsidRPr="00B6331C" w:rsidRDefault="00460EB5" w:rsidP="008069F2">
      <w:pPr>
        <w:spacing w:after="0"/>
      </w:pPr>
      <w:r w:rsidRPr="00B6331C">
        <w:t>Thomas SCHENK (Mr.), Senior Patent Examiner, Classification Systems Section, German Patent and Trade Mark Office</w:t>
      </w:r>
      <w:r w:rsidR="00E91A44">
        <w:t xml:space="preserve"> (DPMA)</w:t>
      </w:r>
      <w:r w:rsidR="00E91A44" w:rsidRPr="00B6331C">
        <w:t>, Munich</w:t>
      </w:r>
    </w:p>
    <w:p w:rsidR="008069F2" w:rsidRPr="00B6331C" w:rsidRDefault="008069F2" w:rsidP="008069F2">
      <w:pPr>
        <w:spacing w:after="0"/>
      </w:pPr>
    </w:p>
    <w:p w:rsidR="00460EB5" w:rsidRPr="00B6331C" w:rsidRDefault="00460EB5" w:rsidP="008069F2">
      <w:pPr>
        <w:spacing w:after="0"/>
      </w:pPr>
      <w:r w:rsidRPr="00B6331C">
        <w:t>Florian SIEBEL (Mr.), Senior Patent Examiner, Classification Systems Section, German Patent and Trade Mark Office</w:t>
      </w:r>
      <w:r w:rsidR="00E91A44">
        <w:t xml:space="preserve"> (DPMA)</w:t>
      </w:r>
      <w:r w:rsidR="00E91A44" w:rsidRPr="00B6331C">
        <w:t>, Munich</w:t>
      </w:r>
    </w:p>
    <w:p w:rsidR="008069F2" w:rsidRPr="00B6331C" w:rsidRDefault="008069F2" w:rsidP="008069F2">
      <w:pPr>
        <w:spacing w:after="0"/>
      </w:pPr>
    </w:p>
    <w:p w:rsidR="00460EB5" w:rsidRPr="00B6331C" w:rsidRDefault="00460EB5" w:rsidP="008069F2">
      <w:pPr>
        <w:spacing w:after="0"/>
      </w:pPr>
      <w:r w:rsidRPr="00B6331C">
        <w:t>Michaela Katja STANGL (Ms.), Senior Patent Examiner, Classification Systems Section, German Patent and Trade Mark Office</w:t>
      </w:r>
      <w:r w:rsidR="00E91A44">
        <w:t xml:space="preserve"> (DPMA)</w:t>
      </w:r>
      <w:r w:rsidR="00E91A44" w:rsidRPr="00B6331C">
        <w:t>, Munich</w:t>
      </w:r>
    </w:p>
    <w:p w:rsidR="008069F2" w:rsidRPr="00B6331C" w:rsidRDefault="008069F2" w:rsidP="008069F2">
      <w:pPr>
        <w:spacing w:after="0"/>
      </w:pPr>
    </w:p>
    <w:p w:rsidR="00460EB5" w:rsidRPr="00B6331C" w:rsidRDefault="00460EB5" w:rsidP="008069F2">
      <w:pPr>
        <w:spacing w:after="0"/>
      </w:pPr>
      <w:r w:rsidRPr="00B6331C">
        <w:t>Oliver STEINKELLNER (Mr.), Head, Classification Systems Section, German Patent and Trade Mark Office</w:t>
      </w:r>
      <w:r w:rsidR="00E91A44">
        <w:t xml:space="preserve"> (DPMA)</w:t>
      </w:r>
      <w:r w:rsidR="00E91A44" w:rsidRPr="00B6331C">
        <w:t>, Munich</w:t>
      </w:r>
    </w:p>
    <w:p w:rsidR="008069F2" w:rsidRPr="00B6331C" w:rsidRDefault="008069F2" w:rsidP="008069F2">
      <w:pPr>
        <w:spacing w:after="0"/>
      </w:pPr>
    </w:p>
    <w:p w:rsidR="00460EB5" w:rsidRPr="00B6331C" w:rsidRDefault="00460EB5" w:rsidP="008069F2">
      <w:pPr>
        <w:spacing w:after="0"/>
      </w:pPr>
      <w:r w:rsidRPr="00B6331C">
        <w:t>Veronika TINKL (Ms.), Senior Patent Examiner, Classification Systems Section, German Patent and Trade Mark Office</w:t>
      </w:r>
      <w:r w:rsidR="00E91A44">
        <w:t xml:space="preserve"> (DPMA)</w:t>
      </w:r>
      <w:r w:rsidR="00E91A44" w:rsidRPr="00B6331C">
        <w:t>, Munich</w:t>
      </w:r>
    </w:p>
    <w:p w:rsidR="00B6331C" w:rsidRPr="00B6331C" w:rsidRDefault="00B6331C" w:rsidP="004D26AE">
      <w:pPr>
        <w:pStyle w:val="Heading2"/>
        <w:rPr>
          <w:u w:val="single"/>
        </w:rPr>
      </w:pPr>
    </w:p>
    <w:p w:rsidR="00460EB5" w:rsidRPr="00B6331C" w:rsidRDefault="00460EB5" w:rsidP="004D26AE">
      <w:pPr>
        <w:pStyle w:val="Heading2"/>
        <w:rPr>
          <w:u w:val="single"/>
        </w:rPr>
      </w:pPr>
      <w:r w:rsidRPr="00B6331C">
        <w:rPr>
          <w:u w:val="single"/>
        </w:rPr>
        <w:t>ARABIE SAOUDITE/SAUDI ARABIA</w:t>
      </w:r>
    </w:p>
    <w:p w:rsidR="0052592C" w:rsidRPr="00B6331C" w:rsidRDefault="0052592C" w:rsidP="0052592C"/>
    <w:p w:rsidR="0052592C" w:rsidRPr="00B6331C" w:rsidRDefault="0052592C" w:rsidP="0052592C">
      <w:pPr>
        <w:spacing w:after="0"/>
        <w:rPr>
          <w:szCs w:val="22"/>
        </w:rPr>
      </w:pPr>
      <w:r w:rsidRPr="00B6331C">
        <w:rPr>
          <w:szCs w:val="22"/>
        </w:rPr>
        <w:t>Mohammed ALTHROWI (Mr.), Head, PCT Department, Saudi Authority for Intellectual Property (SAIP), Riyadh</w:t>
      </w:r>
    </w:p>
    <w:p w:rsidR="0052592C" w:rsidRPr="00B6331C" w:rsidRDefault="0052592C" w:rsidP="00A4170F">
      <w:pPr>
        <w:spacing w:after="0"/>
        <w:rPr>
          <w:szCs w:val="22"/>
        </w:rPr>
      </w:pPr>
    </w:p>
    <w:p w:rsidR="00460EB5" w:rsidRPr="00B6331C" w:rsidRDefault="00460EB5" w:rsidP="00A4170F">
      <w:pPr>
        <w:spacing w:after="0"/>
        <w:rPr>
          <w:szCs w:val="22"/>
        </w:rPr>
      </w:pPr>
      <w:r w:rsidRPr="00B6331C">
        <w:rPr>
          <w:szCs w:val="22"/>
        </w:rPr>
        <w:t>Abdullzh ALGHAMDI (Mr.), Patents Expert, Saudi Authority for Intellectual Property (SAIP), Riyadh</w:t>
      </w:r>
    </w:p>
    <w:p w:rsidR="0052592C" w:rsidRPr="00B6331C" w:rsidRDefault="0052592C" w:rsidP="00A4170F">
      <w:pPr>
        <w:spacing w:after="0"/>
        <w:rPr>
          <w:szCs w:val="22"/>
        </w:rPr>
      </w:pPr>
    </w:p>
    <w:p w:rsidR="00460EB5" w:rsidRPr="00B6331C" w:rsidRDefault="00460EB5" w:rsidP="00A4170F">
      <w:pPr>
        <w:spacing w:after="0"/>
        <w:rPr>
          <w:szCs w:val="22"/>
        </w:rPr>
      </w:pPr>
      <w:r w:rsidRPr="00B6331C">
        <w:rPr>
          <w:szCs w:val="22"/>
        </w:rPr>
        <w:t>Mohammed ALMAHZARI (Mr.), Head</w:t>
      </w:r>
      <w:r w:rsidR="0052592C" w:rsidRPr="00B6331C">
        <w:rPr>
          <w:szCs w:val="22"/>
        </w:rPr>
        <w:t xml:space="preserve">, </w:t>
      </w:r>
      <w:r w:rsidRPr="00B6331C">
        <w:rPr>
          <w:szCs w:val="22"/>
        </w:rPr>
        <w:t>Chemistry Department, Patent, Saudi Authority for Intellectual Property (SAIP), Riyadh</w:t>
      </w:r>
    </w:p>
    <w:p w:rsidR="0052592C" w:rsidRPr="00B6331C" w:rsidRDefault="0052592C" w:rsidP="00A4170F">
      <w:pPr>
        <w:spacing w:after="0"/>
        <w:rPr>
          <w:szCs w:val="22"/>
        </w:rPr>
      </w:pPr>
    </w:p>
    <w:p w:rsidR="00460EB5" w:rsidRPr="00B6331C" w:rsidRDefault="0052592C" w:rsidP="00A4170F">
      <w:pPr>
        <w:spacing w:after="0"/>
        <w:rPr>
          <w:szCs w:val="22"/>
        </w:rPr>
      </w:pPr>
      <w:r w:rsidRPr="00B6331C">
        <w:rPr>
          <w:szCs w:val="22"/>
        </w:rPr>
        <w:t xml:space="preserve">Aziz </w:t>
      </w:r>
      <w:r w:rsidR="00460EB5" w:rsidRPr="00B6331C">
        <w:rPr>
          <w:szCs w:val="22"/>
        </w:rPr>
        <w:t>ALMANSOUR (Mr.), Head</w:t>
      </w:r>
      <w:r w:rsidRPr="00B6331C">
        <w:rPr>
          <w:szCs w:val="22"/>
        </w:rPr>
        <w:t>,</w:t>
      </w:r>
      <w:r w:rsidR="00460EB5" w:rsidRPr="00B6331C">
        <w:rPr>
          <w:szCs w:val="22"/>
        </w:rPr>
        <w:t xml:space="preserve"> Mechanical Patents Department, </w:t>
      </w:r>
      <w:r w:rsidRPr="00B6331C">
        <w:rPr>
          <w:szCs w:val="22"/>
        </w:rPr>
        <w:t>Patents</w:t>
      </w:r>
      <w:r w:rsidR="00460EB5" w:rsidRPr="00B6331C">
        <w:rPr>
          <w:szCs w:val="22"/>
        </w:rPr>
        <w:t>, Saudi Authority for Intellectual Property</w:t>
      </w:r>
      <w:r w:rsidRPr="00B6331C">
        <w:rPr>
          <w:szCs w:val="22"/>
        </w:rPr>
        <w:t xml:space="preserve"> (SAIP)</w:t>
      </w:r>
      <w:r w:rsidR="00460EB5" w:rsidRPr="00B6331C">
        <w:rPr>
          <w:szCs w:val="22"/>
        </w:rPr>
        <w:t>, Riyadh</w:t>
      </w:r>
    </w:p>
    <w:p w:rsidR="00460EB5" w:rsidRPr="00B6331C" w:rsidRDefault="00460EB5" w:rsidP="00A4170F">
      <w:pPr>
        <w:spacing w:after="0"/>
        <w:rPr>
          <w:szCs w:val="22"/>
        </w:rPr>
      </w:pPr>
    </w:p>
    <w:p w:rsidR="004D26AE" w:rsidRPr="00B6331C" w:rsidRDefault="004D26AE" w:rsidP="004D26AE">
      <w:pPr>
        <w:rPr>
          <w:szCs w:val="22"/>
        </w:rPr>
      </w:pPr>
      <w:r w:rsidRPr="00B6331C">
        <w:rPr>
          <w:szCs w:val="22"/>
        </w:rPr>
        <w:br w:type="page"/>
      </w:r>
    </w:p>
    <w:p w:rsidR="00460EB5" w:rsidRPr="00A12626" w:rsidRDefault="00460EB5" w:rsidP="004D26AE">
      <w:pPr>
        <w:pStyle w:val="Heading2"/>
        <w:rPr>
          <w:u w:val="single"/>
        </w:rPr>
      </w:pPr>
      <w:r w:rsidRPr="00A12626">
        <w:rPr>
          <w:u w:val="single"/>
        </w:rPr>
        <w:lastRenderedPageBreak/>
        <w:t>AUSTRALIE/AUSTRALIA</w:t>
      </w:r>
    </w:p>
    <w:p w:rsidR="0052592C" w:rsidRPr="00A12626" w:rsidRDefault="0052592C" w:rsidP="0052592C"/>
    <w:p w:rsidR="00460EB5" w:rsidRPr="00B6331C" w:rsidRDefault="00460EB5" w:rsidP="00A4170F">
      <w:pPr>
        <w:spacing w:after="0"/>
        <w:rPr>
          <w:szCs w:val="22"/>
        </w:rPr>
      </w:pPr>
      <w:r w:rsidRPr="00B6331C">
        <w:rPr>
          <w:szCs w:val="22"/>
        </w:rPr>
        <w:t>Lloyd JAMES (Mr.), Examiner, Patents Examination Group, IP Australia, Canberra</w:t>
      </w:r>
    </w:p>
    <w:p w:rsidR="0052592C" w:rsidRPr="00A12626" w:rsidRDefault="0052592C" w:rsidP="00A4170F">
      <w:pPr>
        <w:spacing w:after="0"/>
        <w:rPr>
          <w:szCs w:val="22"/>
        </w:rPr>
      </w:pPr>
    </w:p>
    <w:p w:rsidR="00460EB5" w:rsidRPr="00B6331C" w:rsidRDefault="00460EB5" w:rsidP="00A4170F">
      <w:pPr>
        <w:spacing w:after="0"/>
        <w:rPr>
          <w:szCs w:val="22"/>
        </w:rPr>
      </w:pPr>
      <w:r w:rsidRPr="00B6331C">
        <w:rPr>
          <w:szCs w:val="22"/>
        </w:rPr>
        <w:t>Markus KLAIBER (Mr.), Examiner,</w:t>
      </w:r>
      <w:r w:rsidR="00242D3E" w:rsidRPr="00B6331C">
        <w:rPr>
          <w:szCs w:val="22"/>
        </w:rPr>
        <w:t xml:space="preserve"> Patents Examination Group,</w:t>
      </w:r>
      <w:r w:rsidRPr="00B6331C">
        <w:rPr>
          <w:szCs w:val="22"/>
        </w:rPr>
        <w:t xml:space="preserve"> IP Australia, Canberra</w:t>
      </w:r>
    </w:p>
    <w:p w:rsidR="00242D3E" w:rsidRPr="00A12626" w:rsidRDefault="00242D3E" w:rsidP="00A4170F">
      <w:pPr>
        <w:spacing w:after="0"/>
        <w:rPr>
          <w:szCs w:val="22"/>
        </w:rPr>
      </w:pPr>
    </w:p>
    <w:p w:rsidR="00460EB5" w:rsidRPr="00A12626" w:rsidRDefault="00460EB5" w:rsidP="00A4170F">
      <w:pPr>
        <w:spacing w:after="0"/>
        <w:rPr>
          <w:szCs w:val="22"/>
        </w:rPr>
      </w:pPr>
      <w:r w:rsidRPr="00A12626">
        <w:rPr>
          <w:szCs w:val="22"/>
        </w:rPr>
        <w:t xml:space="preserve">Deb MCDONNELL (Ms.), Examiner, </w:t>
      </w:r>
      <w:r w:rsidR="00242D3E" w:rsidRPr="00B6331C">
        <w:rPr>
          <w:szCs w:val="22"/>
        </w:rPr>
        <w:t xml:space="preserve">Patents Examination Group, </w:t>
      </w:r>
      <w:r w:rsidRPr="00A12626">
        <w:rPr>
          <w:szCs w:val="22"/>
        </w:rPr>
        <w:t>IP Australia, Melbourne</w:t>
      </w:r>
    </w:p>
    <w:p w:rsidR="00242D3E" w:rsidRPr="00A12626" w:rsidRDefault="00242D3E" w:rsidP="00A4170F">
      <w:pPr>
        <w:spacing w:after="0"/>
        <w:rPr>
          <w:szCs w:val="22"/>
        </w:rPr>
      </w:pPr>
    </w:p>
    <w:p w:rsidR="00460EB5" w:rsidRPr="00A12626" w:rsidRDefault="00460EB5" w:rsidP="00A4170F">
      <w:pPr>
        <w:spacing w:after="0"/>
        <w:rPr>
          <w:szCs w:val="22"/>
        </w:rPr>
      </w:pPr>
      <w:r w:rsidRPr="00A12626">
        <w:rPr>
          <w:szCs w:val="22"/>
        </w:rPr>
        <w:t xml:space="preserve">Alex SIMMONS (Mr.), Patent Examiner, </w:t>
      </w:r>
      <w:r w:rsidR="00242D3E" w:rsidRPr="00B6331C">
        <w:rPr>
          <w:szCs w:val="22"/>
        </w:rPr>
        <w:t xml:space="preserve">Patents Examination Group, </w:t>
      </w:r>
      <w:r w:rsidR="007628F6" w:rsidRPr="00A12626">
        <w:rPr>
          <w:szCs w:val="22"/>
        </w:rPr>
        <w:t>IP</w:t>
      </w:r>
      <w:r w:rsidR="007628F6">
        <w:rPr>
          <w:szCs w:val="22"/>
        </w:rPr>
        <w:t xml:space="preserve"> </w:t>
      </w:r>
      <w:r w:rsidR="007628F6" w:rsidRPr="00A12626">
        <w:rPr>
          <w:szCs w:val="22"/>
        </w:rPr>
        <w:t>Australia,</w:t>
      </w:r>
      <w:r w:rsidR="007628F6">
        <w:rPr>
          <w:szCs w:val="22"/>
        </w:rPr>
        <w:t xml:space="preserve"> </w:t>
      </w:r>
      <w:r w:rsidRPr="00A12626">
        <w:rPr>
          <w:szCs w:val="22"/>
        </w:rPr>
        <w:t>Canberra</w:t>
      </w:r>
    </w:p>
    <w:p w:rsidR="00242D3E" w:rsidRPr="00A12626" w:rsidRDefault="00242D3E" w:rsidP="00A4170F">
      <w:pPr>
        <w:spacing w:after="0"/>
        <w:rPr>
          <w:szCs w:val="22"/>
        </w:rPr>
      </w:pPr>
    </w:p>
    <w:p w:rsidR="00460EB5" w:rsidRPr="00A12626" w:rsidRDefault="00460EB5" w:rsidP="00A4170F">
      <w:pPr>
        <w:spacing w:after="0"/>
        <w:rPr>
          <w:szCs w:val="22"/>
        </w:rPr>
      </w:pPr>
      <w:r w:rsidRPr="00A12626">
        <w:rPr>
          <w:szCs w:val="22"/>
        </w:rPr>
        <w:t>MU-EN TIEN (Mr.), Patent Examiner,</w:t>
      </w:r>
      <w:r w:rsidR="00242D3E" w:rsidRPr="00B6331C">
        <w:rPr>
          <w:szCs w:val="22"/>
        </w:rPr>
        <w:t xml:space="preserve"> Patents Examination Group, </w:t>
      </w:r>
      <w:r w:rsidRPr="00A12626">
        <w:rPr>
          <w:szCs w:val="22"/>
        </w:rPr>
        <w:t>IP</w:t>
      </w:r>
      <w:r w:rsidR="00E91A44">
        <w:rPr>
          <w:szCs w:val="22"/>
        </w:rPr>
        <w:t xml:space="preserve"> </w:t>
      </w:r>
      <w:r w:rsidRPr="00A12626">
        <w:rPr>
          <w:szCs w:val="22"/>
        </w:rPr>
        <w:t>Australia, Canberra</w:t>
      </w:r>
    </w:p>
    <w:p w:rsidR="004D26AE" w:rsidRPr="00A12626" w:rsidRDefault="004D26AE" w:rsidP="00A4170F">
      <w:pPr>
        <w:spacing w:after="0"/>
        <w:rPr>
          <w:szCs w:val="22"/>
        </w:rPr>
      </w:pPr>
    </w:p>
    <w:p w:rsidR="00460EB5" w:rsidRPr="00A12626" w:rsidRDefault="00460EB5" w:rsidP="004D26AE">
      <w:pPr>
        <w:pStyle w:val="Heading2"/>
        <w:rPr>
          <w:u w:val="single"/>
        </w:rPr>
      </w:pPr>
      <w:r w:rsidRPr="00A12626">
        <w:rPr>
          <w:u w:val="single"/>
        </w:rPr>
        <w:t>BRÉSIL/BRAZIL</w:t>
      </w:r>
    </w:p>
    <w:p w:rsidR="00242D3E" w:rsidRPr="00A12626" w:rsidRDefault="00242D3E" w:rsidP="00F9422E">
      <w:pPr>
        <w:spacing w:after="0"/>
      </w:pPr>
    </w:p>
    <w:p w:rsidR="00460EB5" w:rsidRPr="00B6331C" w:rsidRDefault="00460EB5" w:rsidP="00F9422E">
      <w:pPr>
        <w:spacing w:after="0"/>
        <w:rPr>
          <w:szCs w:val="22"/>
        </w:rPr>
      </w:pPr>
      <w:r w:rsidRPr="00B6331C">
        <w:rPr>
          <w:szCs w:val="22"/>
        </w:rPr>
        <w:t xml:space="preserve">Catia VALDMAN (Ms.), Head of </w:t>
      </w:r>
      <w:r w:rsidR="00242D3E" w:rsidRPr="00B6331C">
        <w:rPr>
          <w:szCs w:val="22"/>
        </w:rPr>
        <w:t>Telecommunications</w:t>
      </w:r>
      <w:r w:rsidRPr="00B6331C">
        <w:rPr>
          <w:szCs w:val="22"/>
        </w:rPr>
        <w:t xml:space="preserve"> Division, </w:t>
      </w:r>
      <w:r w:rsidR="00242D3E" w:rsidRPr="00B6331C">
        <w:rPr>
          <w:szCs w:val="22"/>
        </w:rPr>
        <w:t xml:space="preserve">National Institute of Industrial Property (INPI), </w:t>
      </w:r>
      <w:r w:rsidRPr="00B6331C">
        <w:rPr>
          <w:szCs w:val="22"/>
        </w:rPr>
        <w:t>Ministry of Economy, Rio de Janeiro</w:t>
      </w:r>
    </w:p>
    <w:p w:rsidR="00242D3E" w:rsidRPr="00A12626" w:rsidRDefault="00242D3E" w:rsidP="00F9422E">
      <w:pPr>
        <w:spacing w:after="0"/>
        <w:rPr>
          <w:szCs w:val="22"/>
        </w:rPr>
      </w:pPr>
    </w:p>
    <w:p w:rsidR="00460EB5" w:rsidRPr="00B6331C" w:rsidRDefault="00460EB5" w:rsidP="00F9422E">
      <w:pPr>
        <w:spacing w:after="0"/>
        <w:rPr>
          <w:szCs w:val="22"/>
        </w:rPr>
      </w:pPr>
      <w:r w:rsidRPr="00B6331C">
        <w:rPr>
          <w:szCs w:val="22"/>
        </w:rPr>
        <w:t xml:space="preserve">Rodrigo BARBOSA FERRARO (Mr.), Patent Examiner, </w:t>
      </w:r>
      <w:r w:rsidR="00242D3E" w:rsidRPr="00B6331C">
        <w:rPr>
          <w:szCs w:val="22"/>
        </w:rPr>
        <w:t xml:space="preserve">National Institute of Industrial Property (INPI), Ministry of Economy, </w:t>
      </w:r>
      <w:r w:rsidRPr="00B6331C">
        <w:rPr>
          <w:szCs w:val="22"/>
        </w:rPr>
        <w:t>Belo Horizonte</w:t>
      </w:r>
    </w:p>
    <w:p w:rsidR="00242D3E" w:rsidRPr="00A12626" w:rsidRDefault="00242D3E" w:rsidP="00F9422E">
      <w:pPr>
        <w:spacing w:after="0"/>
        <w:rPr>
          <w:szCs w:val="22"/>
        </w:rPr>
      </w:pPr>
    </w:p>
    <w:p w:rsidR="00460EB5" w:rsidRPr="00B6331C" w:rsidRDefault="00460EB5" w:rsidP="00F9422E">
      <w:pPr>
        <w:spacing w:after="0"/>
        <w:rPr>
          <w:szCs w:val="22"/>
        </w:rPr>
      </w:pPr>
      <w:r w:rsidRPr="00B6331C">
        <w:rPr>
          <w:szCs w:val="22"/>
        </w:rPr>
        <w:t xml:space="preserve">Darcio GOMES PEREIRA (Mr.), DIRPA, </w:t>
      </w:r>
      <w:r w:rsidR="00242D3E" w:rsidRPr="00B6331C">
        <w:rPr>
          <w:szCs w:val="22"/>
        </w:rPr>
        <w:t>National Institute of Industrial Property (INPI), Ministry of Economy,</w:t>
      </w:r>
      <w:r w:rsidRPr="00B6331C">
        <w:rPr>
          <w:szCs w:val="22"/>
        </w:rPr>
        <w:t xml:space="preserve"> Campinas, São Paulo, Brazil</w:t>
      </w:r>
    </w:p>
    <w:p w:rsidR="00460EB5" w:rsidRPr="00A12626" w:rsidRDefault="00460EB5" w:rsidP="00F9422E">
      <w:pPr>
        <w:spacing w:after="0"/>
        <w:rPr>
          <w:szCs w:val="22"/>
        </w:rPr>
      </w:pPr>
    </w:p>
    <w:p w:rsidR="00460EB5" w:rsidRPr="00B6331C" w:rsidRDefault="00460EB5" w:rsidP="00F9422E">
      <w:pPr>
        <w:spacing w:after="0"/>
        <w:rPr>
          <w:szCs w:val="22"/>
        </w:rPr>
      </w:pPr>
      <w:r w:rsidRPr="00B6331C">
        <w:rPr>
          <w:szCs w:val="22"/>
        </w:rPr>
        <w:t xml:space="preserve">Tatielli BARBOSA (Ms.), Patent Examiner, </w:t>
      </w:r>
      <w:r w:rsidR="00242D3E" w:rsidRPr="00B6331C">
        <w:rPr>
          <w:szCs w:val="22"/>
        </w:rPr>
        <w:t>National Institute of Industrial Property (INPI), Ministry of Economy, Rio de Janeiro</w:t>
      </w:r>
    </w:p>
    <w:p w:rsidR="00460EB5" w:rsidRPr="00A12626" w:rsidRDefault="00460EB5" w:rsidP="00F9422E">
      <w:pPr>
        <w:spacing w:after="0"/>
        <w:rPr>
          <w:szCs w:val="22"/>
        </w:rPr>
      </w:pPr>
    </w:p>
    <w:p w:rsidR="00460EB5" w:rsidRPr="00A12626" w:rsidRDefault="00460EB5" w:rsidP="00F9422E">
      <w:pPr>
        <w:spacing w:after="0"/>
        <w:rPr>
          <w:szCs w:val="22"/>
        </w:rPr>
      </w:pPr>
      <w:r w:rsidRPr="00A12626">
        <w:rPr>
          <w:szCs w:val="22"/>
        </w:rPr>
        <w:t xml:space="preserve">Maria Raquel CATALANO DE SOUSA (Ms.), Patent Examiner, </w:t>
      </w:r>
      <w:r w:rsidR="00242D3E" w:rsidRPr="00B6331C">
        <w:rPr>
          <w:szCs w:val="22"/>
        </w:rPr>
        <w:t>National Institute of Industrial Property (INPI), Ministry of Economy, Rio de Janeiro</w:t>
      </w:r>
    </w:p>
    <w:p w:rsidR="00460EB5" w:rsidRPr="00190D4B" w:rsidRDefault="00460EB5" w:rsidP="00A4170F">
      <w:pPr>
        <w:spacing w:after="0"/>
        <w:rPr>
          <w:szCs w:val="22"/>
        </w:rPr>
      </w:pPr>
    </w:p>
    <w:p w:rsidR="00460EB5" w:rsidRPr="00190D4B" w:rsidRDefault="00460EB5" w:rsidP="004D26AE">
      <w:pPr>
        <w:pStyle w:val="Heading2"/>
        <w:rPr>
          <w:u w:val="single"/>
        </w:rPr>
      </w:pPr>
      <w:r w:rsidRPr="00190D4B">
        <w:rPr>
          <w:u w:val="single"/>
        </w:rPr>
        <w:t>CANADA</w:t>
      </w:r>
    </w:p>
    <w:p w:rsidR="00E91A44" w:rsidRPr="00190D4B" w:rsidRDefault="00E91A44" w:rsidP="00A4170F">
      <w:pPr>
        <w:spacing w:after="0"/>
        <w:rPr>
          <w:szCs w:val="22"/>
        </w:rPr>
      </w:pPr>
    </w:p>
    <w:p w:rsidR="00460EB5" w:rsidRPr="00190D4B" w:rsidRDefault="00460EB5" w:rsidP="00A4170F">
      <w:pPr>
        <w:spacing w:after="0"/>
        <w:rPr>
          <w:szCs w:val="22"/>
          <w:lang w:val="fr-CH"/>
        </w:rPr>
      </w:pPr>
      <w:r w:rsidRPr="00B6331C">
        <w:rPr>
          <w:szCs w:val="22"/>
          <w:lang w:val="fr-CH"/>
        </w:rPr>
        <w:t xml:space="preserve">Nancy BEAUCHEMIN (Ms.), </w:t>
      </w:r>
      <w:r w:rsidR="00242D3E" w:rsidRPr="00B6331C">
        <w:rPr>
          <w:szCs w:val="22"/>
          <w:lang w:val="fr-CH"/>
        </w:rPr>
        <w:t>g</w:t>
      </w:r>
      <w:r w:rsidRPr="00B6331C">
        <w:rPr>
          <w:szCs w:val="22"/>
          <w:lang w:val="fr-CH"/>
        </w:rPr>
        <w:t>estionnaire de programme - International CIB/CPC, Office de la propriété intellectuelle du Canada</w:t>
      </w:r>
      <w:r w:rsidR="00242D3E" w:rsidRPr="00B6331C">
        <w:rPr>
          <w:szCs w:val="22"/>
          <w:lang w:val="fr-CH"/>
        </w:rPr>
        <w:t xml:space="preserve"> (CIPO) - </w:t>
      </w:r>
      <w:r w:rsidRPr="00B6331C">
        <w:rPr>
          <w:szCs w:val="22"/>
          <w:lang w:val="fr-CH"/>
        </w:rPr>
        <w:t>Direction des brevets, Innovation, Sciences et Développement économique Canada, Gatineau</w:t>
      </w:r>
    </w:p>
    <w:p w:rsidR="00F63414" w:rsidRPr="00B6331C" w:rsidRDefault="00F63414" w:rsidP="00A4170F">
      <w:pPr>
        <w:spacing w:after="0"/>
        <w:rPr>
          <w:szCs w:val="22"/>
          <w:lang w:val="fr-CH"/>
        </w:rPr>
      </w:pPr>
    </w:p>
    <w:p w:rsidR="00460EB5" w:rsidRPr="00190D4B" w:rsidRDefault="00460EB5" w:rsidP="00F63414">
      <w:pPr>
        <w:pStyle w:val="Heading2"/>
        <w:rPr>
          <w:u w:val="single"/>
          <w:lang w:val="fr-CH"/>
        </w:rPr>
      </w:pPr>
      <w:r w:rsidRPr="00190D4B">
        <w:rPr>
          <w:u w:val="single"/>
          <w:lang w:val="fr-CH"/>
        </w:rPr>
        <w:t>CHINE/CHINA</w:t>
      </w:r>
    </w:p>
    <w:p w:rsidR="00242D3E" w:rsidRPr="00A12626" w:rsidRDefault="00242D3E" w:rsidP="00A4170F">
      <w:pPr>
        <w:spacing w:after="0"/>
        <w:rPr>
          <w:szCs w:val="22"/>
          <w:lang w:val="fr-CH"/>
        </w:rPr>
      </w:pPr>
    </w:p>
    <w:p w:rsidR="00460EB5" w:rsidRPr="00A12626" w:rsidRDefault="00460EB5" w:rsidP="00A4170F">
      <w:pPr>
        <w:spacing w:after="0"/>
        <w:rPr>
          <w:szCs w:val="22"/>
          <w:lang w:val="fr-CH"/>
        </w:rPr>
      </w:pPr>
      <w:r w:rsidRPr="00A12626">
        <w:rPr>
          <w:szCs w:val="22"/>
          <w:lang w:val="fr-CH"/>
        </w:rPr>
        <w:t>HU An (Ms.), Director, Patent Cooperation Division, Patent Documentation Department, Patent Office, China National Intellectual Property Administration</w:t>
      </w:r>
      <w:r w:rsidR="00242D3E" w:rsidRPr="00A12626">
        <w:rPr>
          <w:szCs w:val="22"/>
          <w:lang w:val="fr-CH"/>
        </w:rPr>
        <w:t xml:space="preserve"> (CNIPA)</w:t>
      </w:r>
      <w:r w:rsidRPr="00A12626">
        <w:rPr>
          <w:szCs w:val="22"/>
          <w:lang w:val="fr-CH"/>
        </w:rPr>
        <w:t>, Beijing</w:t>
      </w:r>
    </w:p>
    <w:p w:rsidR="00460EB5" w:rsidRPr="00A12626" w:rsidRDefault="00460EB5" w:rsidP="00A4170F">
      <w:pPr>
        <w:spacing w:after="0"/>
        <w:rPr>
          <w:szCs w:val="22"/>
          <w:lang w:val="fr-CH"/>
        </w:rPr>
      </w:pPr>
    </w:p>
    <w:p w:rsidR="00460EB5" w:rsidRPr="00954383" w:rsidRDefault="00460EB5" w:rsidP="00A4170F">
      <w:pPr>
        <w:spacing w:after="0"/>
        <w:rPr>
          <w:szCs w:val="22"/>
        </w:rPr>
      </w:pPr>
      <w:r w:rsidRPr="00954383">
        <w:rPr>
          <w:szCs w:val="22"/>
        </w:rPr>
        <w:t>CAO Xiaoxing (Mr.), Examiner, Patent Examination Cooperation Guangdong Center, Patent Office, China National Intellectual Property Administration</w:t>
      </w:r>
      <w:r w:rsidR="00242D3E" w:rsidRPr="00954383">
        <w:rPr>
          <w:szCs w:val="22"/>
        </w:rPr>
        <w:t xml:space="preserve"> (CNIPA)</w:t>
      </w:r>
      <w:r w:rsidRPr="00954383">
        <w:rPr>
          <w:szCs w:val="22"/>
        </w:rPr>
        <w:t>, Guangzhou</w:t>
      </w:r>
    </w:p>
    <w:p w:rsidR="00460EB5" w:rsidRPr="00954383" w:rsidRDefault="00460EB5" w:rsidP="00A4170F">
      <w:pPr>
        <w:spacing w:after="0"/>
        <w:rPr>
          <w:szCs w:val="22"/>
        </w:rPr>
      </w:pPr>
    </w:p>
    <w:p w:rsidR="00460EB5" w:rsidRPr="00954383" w:rsidRDefault="00460EB5" w:rsidP="00A4170F">
      <w:pPr>
        <w:spacing w:after="0"/>
        <w:rPr>
          <w:szCs w:val="22"/>
        </w:rPr>
      </w:pPr>
      <w:r w:rsidRPr="00954383">
        <w:rPr>
          <w:szCs w:val="22"/>
        </w:rPr>
        <w:t>DONG Yan (Ms.), Project Administrator, Patent Documentation Cooperation Division, Patent Documentation Department, Patent Office, China National Intellectual Property Administration</w:t>
      </w:r>
      <w:r w:rsidR="00242D3E" w:rsidRPr="00954383">
        <w:rPr>
          <w:szCs w:val="22"/>
        </w:rPr>
        <w:t xml:space="preserve"> (CNIPA)</w:t>
      </w:r>
      <w:r w:rsidRPr="00954383">
        <w:rPr>
          <w:szCs w:val="22"/>
        </w:rPr>
        <w:t>, Beijing</w:t>
      </w:r>
    </w:p>
    <w:p w:rsidR="00460EB5" w:rsidRPr="00954383" w:rsidRDefault="00460EB5" w:rsidP="00A4170F">
      <w:pPr>
        <w:spacing w:after="0"/>
        <w:rPr>
          <w:szCs w:val="22"/>
        </w:rPr>
      </w:pPr>
    </w:p>
    <w:p w:rsidR="00460EB5" w:rsidRPr="00B6331C" w:rsidRDefault="00460EB5" w:rsidP="00A4170F">
      <w:pPr>
        <w:spacing w:after="0"/>
        <w:rPr>
          <w:szCs w:val="22"/>
        </w:rPr>
      </w:pPr>
      <w:r w:rsidRPr="00B6331C">
        <w:rPr>
          <w:szCs w:val="22"/>
        </w:rPr>
        <w:t>LI Rong (Ms.), Director</w:t>
      </w:r>
      <w:r w:rsidR="00242D3E" w:rsidRPr="00B6331C">
        <w:rPr>
          <w:szCs w:val="22"/>
        </w:rPr>
        <w:t xml:space="preserve">, </w:t>
      </w:r>
      <w:r w:rsidRPr="00B6331C">
        <w:rPr>
          <w:szCs w:val="22"/>
        </w:rPr>
        <w:t>Research Branch, Research Department, China Patent Technology Development Corporation, China National Intellectual Property Administration</w:t>
      </w:r>
      <w:r w:rsidR="00242D3E" w:rsidRPr="00B6331C">
        <w:rPr>
          <w:szCs w:val="22"/>
        </w:rPr>
        <w:t xml:space="preserve"> (CNIPA)</w:t>
      </w:r>
      <w:r w:rsidRPr="00B6331C">
        <w:rPr>
          <w:szCs w:val="22"/>
        </w:rPr>
        <w:t>, Beijing</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NING Linjian (Mr.), Branch Director, Department IV, China Patent Technology Development Corporation, China National Intellectual Property Administration</w:t>
      </w:r>
      <w:r w:rsidR="00242D3E" w:rsidRPr="00B6331C">
        <w:rPr>
          <w:szCs w:val="22"/>
        </w:rPr>
        <w:t xml:space="preserve"> (CNIPA)</w:t>
      </w:r>
      <w:r w:rsidRPr="00B6331C">
        <w:rPr>
          <w:szCs w:val="22"/>
        </w:rPr>
        <w:t>, Beijing</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lastRenderedPageBreak/>
        <w:t>TONG Jingyi (Ms.), Examiner, Examination Inspection Division, Patent Examination Cooperation Beijing Center, Patent Office, China National Intellectual Property Administration</w:t>
      </w:r>
      <w:r w:rsidR="00242D3E" w:rsidRPr="00B6331C">
        <w:rPr>
          <w:szCs w:val="22"/>
        </w:rPr>
        <w:t xml:space="preserve"> (CNIPA)</w:t>
      </w:r>
      <w:r w:rsidRPr="00B6331C">
        <w:rPr>
          <w:szCs w:val="22"/>
        </w:rPr>
        <w:t>, Beijing</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WU Jian (Mr.), Senior IP Expert, Patent Examination Cooperation Guangdong Center, Patent Office, China National Intellectual Property Administration</w:t>
      </w:r>
      <w:r w:rsidR="00242D3E" w:rsidRPr="00B6331C">
        <w:rPr>
          <w:szCs w:val="22"/>
        </w:rPr>
        <w:t xml:space="preserve"> (CNIPA)</w:t>
      </w:r>
      <w:r w:rsidRPr="00B6331C">
        <w:rPr>
          <w:szCs w:val="22"/>
        </w:rPr>
        <w:t>, Guangzhou</w:t>
      </w:r>
    </w:p>
    <w:p w:rsidR="00460EB5" w:rsidRPr="00B6331C" w:rsidRDefault="00460EB5" w:rsidP="00A4170F">
      <w:pPr>
        <w:spacing w:after="0"/>
        <w:rPr>
          <w:szCs w:val="22"/>
        </w:rPr>
      </w:pPr>
    </w:p>
    <w:p w:rsidR="00460EB5" w:rsidRPr="00A94E35" w:rsidRDefault="00460EB5" w:rsidP="004D26AE">
      <w:pPr>
        <w:pStyle w:val="Heading2"/>
        <w:rPr>
          <w:u w:val="single"/>
          <w:lang w:val="es-ES"/>
        </w:rPr>
      </w:pPr>
      <w:r w:rsidRPr="00A94E35">
        <w:rPr>
          <w:u w:val="single"/>
          <w:lang w:val="es-ES"/>
        </w:rPr>
        <w:t>ESPAGNE/SPAIN</w:t>
      </w:r>
    </w:p>
    <w:p w:rsidR="00242D3E" w:rsidRPr="00A94E35" w:rsidRDefault="00242D3E" w:rsidP="00242D3E">
      <w:pPr>
        <w:rPr>
          <w:lang w:val="es-ES"/>
        </w:rPr>
      </w:pPr>
    </w:p>
    <w:p w:rsidR="00A45280" w:rsidRDefault="00460EB5" w:rsidP="00F63414">
      <w:pPr>
        <w:pStyle w:val="BodyText"/>
        <w:spacing w:after="0"/>
        <w:rPr>
          <w:color w:val="3B3B3B"/>
          <w:szCs w:val="22"/>
          <w:lang w:val="es-ES"/>
        </w:rPr>
      </w:pPr>
      <w:r w:rsidRPr="00A94E35">
        <w:rPr>
          <w:szCs w:val="22"/>
          <w:lang w:val="es-ES"/>
        </w:rPr>
        <w:t xml:space="preserve">ELENA PINA (Sra.), </w:t>
      </w:r>
      <w:r w:rsidR="00A94E35" w:rsidRPr="00A94E35">
        <w:rPr>
          <w:szCs w:val="22"/>
          <w:lang w:val="es-ES"/>
        </w:rPr>
        <w:t xml:space="preserve">Técnica Superior Examinadora de Patentes, División de física y de patentes eléctricas, </w:t>
      </w:r>
      <w:r w:rsidR="00A94E35" w:rsidRPr="00A94E35">
        <w:rPr>
          <w:color w:val="3B3B3B"/>
          <w:szCs w:val="22"/>
          <w:lang w:val="es-ES"/>
        </w:rPr>
        <w:t>Oficina Española de Patentes y Marcas</w:t>
      </w:r>
      <w:r w:rsidR="00A94E35">
        <w:rPr>
          <w:color w:val="3B3B3B"/>
          <w:szCs w:val="22"/>
          <w:lang w:val="es-ES"/>
        </w:rPr>
        <w:t xml:space="preserve">, </w:t>
      </w:r>
      <w:r w:rsidR="00A94E35" w:rsidRPr="00A94E35">
        <w:rPr>
          <w:color w:val="3B3B3B"/>
          <w:szCs w:val="22"/>
          <w:lang w:val="es-ES"/>
        </w:rPr>
        <w:t>Ministerio de Industria, Comercio y Turismo (OEPM), Madrid</w:t>
      </w:r>
    </w:p>
    <w:p w:rsidR="00F63414" w:rsidRDefault="00F63414" w:rsidP="00F63414">
      <w:pPr>
        <w:pStyle w:val="BodyText"/>
        <w:spacing w:after="0"/>
        <w:rPr>
          <w:u w:val="single"/>
          <w:lang w:val="es-ES"/>
        </w:rPr>
      </w:pPr>
    </w:p>
    <w:p w:rsidR="00460EB5" w:rsidRPr="00190D4B" w:rsidRDefault="00460EB5" w:rsidP="004D26AE">
      <w:pPr>
        <w:pStyle w:val="Heading2"/>
        <w:rPr>
          <w:u w:val="single"/>
        </w:rPr>
      </w:pPr>
      <w:r w:rsidRPr="00190D4B">
        <w:rPr>
          <w:u w:val="single"/>
        </w:rPr>
        <w:t>ESTONIE/ESTONIA</w:t>
      </w:r>
    </w:p>
    <w:p w:rsidR="00242D3E" w:rsidRPr="00190D4B" w:rsidRDefault="00242D3E" w:rsidP="00242D3E"/>
    <w:p w:rsidR="00460EB5" w:rsidRPr="00AB65EC" w:rsidRDefault="00460EB5" w:rsidP="00A4170F">
      <w:pPr>
        <w:spacing w:after="0"/>
        <w:rPr>
          <w:szCs w:val="22"/>
        </w:rPr>
      </w:pPr>
      <w:r w:rsidRPr="00AB65EC">
        <w:rPr>
          <w:szCs w:val="22"/>
        </w:rPr>
        <w:t xml:space="preserve">Tiina LILLEPOOL (Ms.), Principal </w:t>
      </w:r>
      <w:r w:rsidR="00242D3E" w:rsidRPr="00AB65EC">
        <w:rPr>
          <w:szCs w:val="22"/>
        </w:rPr>
        <w:t>Examiner</w:t>
      </w:r>
      <w:r w:rsidRPr="00AB65EC">
        <w:rPr>
          <w:szCs w:val="22"/>
        </w:rPr>
        <w:t xml:space="preserve">, </w:t>
      </w:r>
      <w:r w:rsidR="00AB65EC" w:rsidRPr="00AB65EC">
        <w:rPr>
          <w:szCs w:val="22"/>
        </w:rPr>
        <w:t xml:space="preserve">The Estonian Patent Office, </w:t>
      </w:r>
      <w:r w:rsidRPr="00AB65EC">
        <w:rPr>
          <w:szCs w:val="22"/>
        </w:rPr>
        <w:t>Tallinn</w:t>
      </w:r>
    </w:p>
    <w:p w:rsidR="00460EB5" w:rsidRPr="00190D4B" w:rsidRDefault="00460EB5" w:rsidP="00A4170F">
      <w:pPr>
        <w:spacing w:after="0"/>
        <w:rPr>
          <w:szCs w:val="22"/>
        </w:rPr>
      </w:pPr>
    </w:p>
    <w:p w:rsidR="00460EB5" w:rsidRPr="00B6331C" w:rsidRDefault="00460EB5" w:rsidP="004D26AE">
      <w:pPr>
        <w:pStyle w:val="Heading2"/>
        <w:rPr>
          <w:u w:val="single"/>
          <w:lang w:val="fr-CH"/>
        </w:rPr>
      </w:pPr>
      <w:r w:rsidRPr="00B6331C">
        <w:rPr>
          <w:u w:val="single"/>
          <w:lang w:val="fr-CH"/>
        </w:rPr>
        <w:t>ÉTATS-UNIS D'AMÉRIQUE/UNITED STATES OF AMERICA</w:t>
      </w:r>
    </w:p>
    <w:p w:rsidR="004710B0" w:rsidRPr="00A12626" w:rsidRDefault="004710B0" w:rsidP="00A4170F">
      <w:pPr>
        <w:spacing w:after="0"/>
        <w:rPr>
          <w:szCs w:val="22"/>
          <w:lang w:val="fr-CH"/>
        </w:rPr>
      </w:pPr>
    </w:p>
    <w:p w:rsidR="00460EB5" w:rsidRPr="00B6331C" w:rsidRDefault="00460EB5" w:rsidP="00A4170F">
      <w:pPr>
        <w:spacing w:after="0"/>
        <w:rPr>
          <w:szCs w:val="22"/>
        </w:rPr>
      </w:pPr>
      <w:r w:rsidRPr="00B6331C">
        <w:rPr>
          <w:szCs w:val="22"/>
        </w:rPr>
        <w:t>William BREWSTER (Mr.), Supervisor Patent Classifying, CSD,</w:t>
      </w:r>
      <w:r w:rsidR="004710B0" w:rsidRPr="00B6331C">
        <w:rPr>
          <w:szCs w:val="22"/>
          <w:bdr w:val="none" w:sz="0" w:space="0" w:color="auto" w:frame="1"/>
        </w:rPr>
        <w:t xml:space="preserve"> United States Patent and Trademark Office (USPTO), Department of Commerce, Alexandria</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Matthew BROOKS (Mr.), Supervisory Patent Classifier</w:t>
      </w:r>
      <w:r w:rsidR="004710B0" w:rsidRPr="00B6331C">
        <w:rPr>
          <w:szCs w:val="22"/>
        </w:rPr>
        <w:t xml:space="preserve"> - </w:t>
      </w:r>
      <w:r w:rsidRPr="00B6331C">
        <w:rPr>
          <w:szCs w:val="22"/>
        </w:rPr>
        <w:t xml:space="preserve">Mechanical, Classification Standards </w:t>
      </w:r>
      <w:r w:rsidR="004710B0" w:rsidRPr="00B6331C">
        <w:rPr>
          <w:szCs w:val="22"/>
        </w:rPr>
        <w:t>and</w:t>
      </w:r>
      <w:r w:rsidRPr="00B6331C">
        <w:rPr>
          <w:szCs w:val="22"/>
        </w:rPr>
        <w:t xml:space="preserve"> Development, </w:t>
      </w:r>
      <w:r w:rsidR="004710B0" w:rsidRPr="00B6331C">
        <w:rPr>
          <w:szCs w:val="22"/>
          <w:bdr w:val="none" w:sz="0" w:space="0" w:color="auto" w:frame="1"/>
        </w:rPr>
        <w:t>United States Patent and Trademark Office (USPTO), Department of Commerce, Alexandria</w:t>
      </w:r>
    </w:p>
    <w:p w:rsidR="00460EB5" w:rsidRPr="00B6331C" w:rsidRDefault="00460EB5" w:rsidP="00A4170F">
      <w:pPr>
        <w:spacing w:after="0"/>
        <w:rPr>
          <w:szCs w:val="22"/>
        </w:rPr>
      </w:pPr>
    </w:p>
    <w:p w:rsidR="00460EB5" w:rsidRPr="00B6331C" w:rsidRDefault="004710B0" w:rsidP="00A4170F">
      <w:pPr>
        <w:spacing w:after="0"/>
        <w:rPr>
          <w:szCs w:val="22"/>
        </w:rPr>
      </w:pPr>
      <w:r w:rsidRPr="00B6331C">
        <w:rPr>
          <w:szCs w:val="22"/>
        </w:rPr>
        <w:t xml:space="preserve">Yen </w:t>
      </w:r>
      <w:r w:rsidR="00460EB5" w:rsidRPr="00B6331C">
        <w:rPr>
          <w:szCs w:val="22"/>
        </w:rPr>
        <w:t xml:space="preserve">NGUYEN (Ms.), Supervisory Patent Classifier - Chemical, Classification Standards </w:t>
      </w:r>
      <w:r w:rsidRPr="00B6331C">
        <w:rPr>
          <w:szCs w:val="22"/>
        </w:rPr>
        <w:t xml:space="preserve">and </w:t>
      </w:r>
      <w:r w:rsidR="00460EB5" w:rsidRPr="00B6331C">
        <w:rPr>
          <w:szCs w:val="22"/>
        </w:rPr>
        <w:t xml:space="preserve">Development [CSD], </w:t>
      </w:r>
      <w:r w:rsidRPr="00B6331C">
        <w:rPr>
          <w:szCs w:val="22"/>
          <w:bdr w:val="none" w:sz="0" w:space="0" w:color="auto" w:frame="1"/>
        </w:rPr>
        <w:t>United States Patent and Trademark Office (USPTO), Department of Commerce, Alexandria</w:t>
      </w:r>
    </w:p>
    <w:p w:rsidR="00460EB5" w:rsidRPr="00B6331C" w:rsidRDefault="00460EB5" w:rsidP="00A4170F">
      <w:pPr>
        <w:spacing w:after="0"/>
        <w:rPr>
          <w:szCs w:val="22"/>
        </w:rPr>
      </w:pPr>
    </w:p>
    <w:p w:rsidR="00460EB5" w:rsidRPr="00B6331C" w:rsidRDefault="004710B0" w:rsidP="00A4170F">
      <w:pPr>
        <w:spacing w:after="0"/>
        <w:rPr>
          <w:szCs w:val="22"/>
        </w:rPr>
      </w:pPr>
      <w:r w:rsidRPr="00B6331C">
        <w:rPr>
          <w:szCs w:val="22"/>
        </w:rPr>
        <w:t xml:space="preserve">Jill </w:t>
      </w:r>
      <w:r w:rsidR="00460EB5" w:rsidRPr="00B6331C">
        <w:rPr>
          <w:szCs w:val="22"/>
        </w:rPr>
        <w:t>GRAY (Ms.), Patent Classifier</w:t>
      </w:r>
      <w:r w:rsidRPr="00B6331C">
        <w:rPr>
          <w:szCs w:val="22"/>
        </w:rPr>
        <w:t xml:space="preserve"> </w:t>
      </w:r>
      <w:r w:rsidR="00460EB5" w:rsidRPr="00B6331C">
        <w:rPr>
          <w:szCs w:val="22"/>
        </w:rPr>
        <w:t>-</w:t>
      </w:r>
      <w:r w:rsidRPr="00B6331C">
        <w:rPr>
          <w:szCs w:val="22"/>
        </w:rPr>
        <w:t xml:space="preserve"> </w:t>
      </w:r>
      <w:r w:rsidR="00460EB5" w:rsidRPr="00B6331C">
        <w:rPr>
          <w:szCs w:val="22"/>
        </w:rPr>
        <w:t xml:space="preserve">Chemical, Classification Standards </w:t>
      </w:r>
      <w:r w:rsidRPr="00B6331C">
        <w:rPr>
          <w:szCs w:val="22"/>
        </w:rPr>
        <w:t>and</w:t>
      </w:r>
      <w:r w:rsidR="00460EB5" w:rsidRPr="00B6331C">
        <w:rPr>
          <w:szCs w:val="22"/>
        </w:rPr>
        <w:t xml:space="preserve"> Development, </w:t>
      </w:r>
      <w:r w:rsidRPr="00B6331C">
        <w:rPr>
          <w:szCs w:val="22"/>
          <w:bdr w:val="none" w:sz="0" w:space="0" w:color="auto" w:frame="1"/>
        </w:rPr>
        <w:t>United States Patent and Trademark Office (USPTO), Department of Commerce, Alexandria</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David HOMZA (Mr.), Director, Classification Standards </w:t>
      </w:r>
      <w:r w:rsidR="004710B0" w:rsidRPr="00B6331C">
        <w:rPr>
          <w:szCs w:val="22"/>
        </w:rPr>
        <w:t>and</w:t>
      </w:r>
      <w:r w:rsidRPr="00B6331C">
        <w:rPr>
          <w:szCs w:val="22"/>
        </w:rPr>
        <w:t xml:space="preserve"> Development, </w:t>
      </w:r>
      <w:r w:rsidR="004710B0" w:rsidRPr="00B6331C">
        <w:rPr>
          <w:szCs w:val="22"/>
          <w:bdr w:val="none" w:sz="0" w:space="0" w:color="auto" w:frame="1"/>
        </w:rPr>
        <w:t>United States Patent and Trademark Office (USPTO), Department of Commerce, Alexandria</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Chris JETTON (Mr.), Mechanics Classifier, </w:t>
      </w:r>
      <w:r w:rsidR="004710B0" w:rsidRPr="00B6331C">
        <w:rPr>
          <w:szCs w:val="22"/>
          <w:bdr w:val="none" w:sz="0" w:space="0" w:color="auto" w:frame="1"/>
        </w:rPr>
        <w:t>United States Patent and Trademark Office (USPTO), Department of Commerce, Alexandria</w:t>
      </w:r>
      <w:r w:rsidR="004710B0" w:rsidRPr="00B6331C">
        <w:rPr>
          <w:szCs w:val="22"/>
        </w:rPr>
        <w:t xml:space="preserve"> </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Gustavo LOPEZ (Mr.), Patent Classifier</w:t>
      </w:r>
      <w:r w:rsidR="004710B0" w:rsidRPr="00B6331C">
        <w:rPr>
          <w:szCs w:val="22"/>
        </w:rPr>
        <w:t xml:space="preserve"> </w:t>
      </w:r>
      <w:r w:rsidRPr="00B6331C">
        <w:rPr>
          <w:szCs w:val="22"/>
        </w:rPr>
        <w:t>-</w:t>
      </w:r>
      <w:r w:rsidR="004710B0" w:rsidRPr="00B6331C">
        <w:rPr>
          <w:szCs w:val="22"/>
        </w:rPr>
        <w:t xml:space="preserve"> </w:t>
      </w:r>
      <w:r w:rsidRPr="00B6331C">
        <w:rPr>
          <w:szCs w:val="22"/>
        </w:rPr>
        <w:t>Electrical, Classification Standards</w:t>
      </w:r>
      <w:r w:rsidR="004710B0" w:rsidRPr="00B6331C">
        <w:rPr>
          <w:szCs w:val="22"/>
        </w:rPr>
        <w:t xml:space="preserve"> and</w:t>
      </w:r>
      <w:r w:rsidRPr="00B6331C">
        <w:rPr>
          <w:szCs w:val="22"/>
        </w:rPr>
        <w:t xml:space="preserve"> Development, </w:t>
      </w:r>
      <w:r w:rsidR="004710B0" w:rsidRPr="00B6331C">
        <w:rPr>
          <w:szCs w:val="22"/>
          <w:bdr w:val="none" w:sz="0" w:space="0" w:color="auto" w:frame="1"/>
        </w:rPr>
        <w:t>United States Patent and Trademark Office (USPTO), Department of Commerce, Alexandria</w:t>
      </w:r>
    </w:p>
    <w:p w:rsidR="00460EB5" w:rsidRPr="00190D4B" w:rsidRDefault="00460EB5" w:rsidP="00A4170F">
      <w:pPr>
        <w:spacing w:after="0"/>
        <w:rPr>
          <w:szCs w:val="22"/>
        </w:rPr>
      </w:pPr>
    </w:p>
    <w:p w:rsidR="00460EB5" w:rsidRPr="00190D4B" w:rsidRDefault="00460EB5" w:rsidP="004D26AE">
      <w:pPr>
        <w:pStyle w:val="Heading2"/>
        <w:rPr>
          <w:u w:val="single"/>
        </w:rPr>
      </w:pPr>
      <w:r w:rsidRPr="00190D4B">
        <w:rPr>
          <w:u w:val="single"/>
        </w:rPr>
        <w:t>FÉDÉRATION DE RUSSIE/RUSSIAN FEDERATION</w:t>
      </w:r>
    </w:p>
    <w:p w:rsidR="004710B0" w:rsidRPr="00190D4B" w:rsidRDefault="004710B0" w:rsidP="004710B0"/>
    <w:p w:rsidR="00460EB5" w:rsidRPr="00B6331C" w:rsidRDefault="00460EB5" w:rsidP="00A4170F">
      <w:pPr>
        <w:spacing w:after="0"/>
        <w:rPr>
          <w:szCs w:val="22"/>
        </w:rPr>
      </w:pPr>
      <w:r w:rsidRPr="00B6331C">
        <w:rPr>
          <w:szCs w:val="22"/>
        </w:rPr>
        <w:t>Zoya VOYTSEKHOVSKAYA (Ms.), Senior</w:t>
      </w:r>
      <w:r w:rsidR="00E66CE4" w:rsidRPr="00B6331C">
        <w:rPr>
          <w:szCs w:val="22"/>
        </w:rPr>
        <w:t xml:space="preserve"> Researcher</w:t>
      </w:r>
      <w:r w:rsidRPr="00B6331C">
        <w:rPr>
          <w:szCs w:val="22"/>
        </w:rPr>
        <w:t xml:space="preserve">, </w:t>
      </w:r>
      <w:r w:rsidR="00E66CE4" w:rsidRPr="00B6331C">
        <w:rPr>
          <w:szCs w:val="22"/>
        </w:rPr>
        <w:t xml:space="preserve">Federal Service for Intellectual Property (ROSPATENT), </w:t>
      </w:r>
      <w:r w:rsidRPr="00B6331C">
        <w:rPr>
          <w:szCs w:val="22"/>
        </w:rPr>
        <w:t>Moscow</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Fedor SARATOWSKIY (Mr.), Researcher, </w:t>
      </w:r>
      <w:r w:rsidR="00E66CE4" w:rsidRPr="00B6331C">
        <w:rPr>
          <w:szCs w:val="22"/>
        </w:rPr>
        <w:t xml:space="preserve">Federal Service for Intellectual Property (ROSPATENT), </w:t>
      </w:r>
      <w:r w:rsidRPr="00B6331C">
        <w:rPr>
          <w:szCs w:val="22"/>
        </w:rPr>
        <w:t>Moscow</w:t>
      </w:r>
    </w:p>
    <w:p w:rsidR="00460EB5" w:rsidRPr="00190D4B" w:rsidRDefault="00460EB5" w:rsidP="00A4170F">
      <w:pPr>
        <w:spacing w:after="0"/>
        <w:rPr>
          <w:szCs w:val="22"/>
        </w:rPr>
      </w:pPr>
    </w:p>
    <w:p w:rsidR="00460EB5" w:rsidRPr="00B6331C" w:rsidRDefault="00460EB5" w:rsidP="00F63414">
      <w:pPr>
        <w:pStyle w:val="Heading2"/>
        <w:rPr>
          <w:u w:val="single"/>
          <w:lang w:val="fr-CH"/>
        </w:rPr>
      </w:pPr>
      <w:r w:rsidRPr="00B6331C">
        <w:rPr>
          <w:u w:val="single"/>
          <w:lang w:val="fr-CH"/>
        </w:rPr>
        <w:lastRenderedPageBreak/>
        <w:t>FRANCE</w:t>
      </w:r>
    </w:p>
    <w:p w:rsidR="00E66CE4" w:rsidRPr="00B6331C" w:rsidRDefault="00E66CE4" w:rsidP="00F63414">
      <w:pPr>
        <w:keepNext/>
        <w:spacing w:after="0"/>
        <w:rPr>
          <w:szCs w:val="22"/>
          <w:lang w:val="fr-CH"/>
        </w:rPr>
      </w:pPr>
    </w:p>
    <w:p w:rsidR="00460EB5" w:rsidRPr="00B6331C" w:rsidRDefault="00460EB5" w:rsidP="00A4170F">
      <w:pPr>
        <w:spacing w:after="0"/>
        <w:rPr>
          <w:szCs w:val="22"/>
          <w:lang w:val="fr-CH"/>
        </w:rPr>
      </w:pPr>
      <w:r w:rsidRPr="00B6331C">
        <w:rPr>
          <w:szCs w:val="22"/>
          <w:lang w:val="fr-CH"/>
        </w:rPr>
        <w:t xml:space="preserve">Magalie MATHON (Mme), </w:t>
      </w:r>
      <w:r w:rsidR="00E66CE4" w:rsidRPr="00B6331C">
        <w:rPr>
          <w:szCs w:val="22"/>
          <w:lang w:val="fr-CH"/>
        </w:rPr>
        <w:t>e</w:t>
      </w:r>
      <w:r w:rsidRPr="00B6331C">
        <w:rPr>
          <w:szCs w:val="22"/>
          <w:lang w:val="fr-CH"/>
        </w:rPr>
        <w:t xml:space="preserve">xaminatrice en charge de la CIB, Département des </w:t>
      </w:r>
      <w:r w:rsidR="00E66CE4" w:rsidRPr="00B6331C">
        <w:rPr>
          <w:szCs w:val="22"/>
          <w:lang w:val="fr-CH"/>
        </w:rPr>
        <w:t>brevets</w:t>
      </w:r>
      <w:r w:rsidRPr="00B6331C">
        <w:rPr>
          <w:szCs w:val="22"/>
          <w:lang w:val="fr-CH"/>
        </w:rPr>
        <w:t xml:space="preserve">, </w:t>
      </w:r>
      <w:r w:rsidR="00E66CE4" w:rsidRPr="00B6331C">
        <w:rPr>
          <w:szCs w:val="22"/>
          <w:lang w:val="fr-CH"/>
        </w:rPr>
        <w:t>Institut national de la propriété industrielle (INPI)</w:t>
      </w:r>
      <w:r w:rsidRPr="00B6331C">
        <w:rPr>
          <w:szCs w:val="22"/>
          <w:lang w:val="fr-CH"/>
        </w:rPr>
        <w:t xml:space="preserve">, </w:t>
      </w:r>
      <w:r w:rsidR="00E66CE4" w:rsidRPr="00B6331C">
        <w:rPr>
          <w:szCs w:val="22"/>
          <w:lang w:val="fr-CH"/>
        </w:rPr>
        <w:t>Courbevoie</w:t>
      </w:r>
    </w:p>
    <w:p w:rsidR="00460EB5" w:rsidRPr="00B6331C" w:rsidRDefault="00460EB5" w:rsidP="00A4170F">
      <w:pPr>
        <w:spacing w:after="0"/>
        <w:rPr>
          <w:szCs w:val="22"/>
          <w:lang w:val="fr-CH"/>
        </w:rPr>
      </w:pPr>
    </w:p>
    <w:p w:rsidR="00460EB5" w:rsidRPr="00B6331C" w:rsidRDefault="00460EB5" w:rsidP="00A4170F">
      <w:pPr>
        <w:spacing w:after="0"/>
        <w:rPr>
          <w:szCs w:val="22"/>
          <w:lang w:val="fr-CH"/>
        </w:rPr>
      </w:pPr>
      <w:r w:rsidRPr="00B6331C">
        <w:rPr>
          <w:szCs w:val="22"/>
          <w:lang w:val="fr-CH"/>
        </w:rPr>
        <w:t xml:space="preserve">David DURIEZ (M.), </w:t>
      </w:r>
      <w:r w:rsidR="00E66CE4" w:rsidRPr="00B6331C">
        <w:rPr>
          <w:szCs w:val="22"/>
          <w:lang w:val="fr-CH"/>
        </w:rPr>
        <w:t xml:space="preserve">expert </w:t>
      </w:r>
      <w:r w:rsidRPr="00B6331C">
        <w:rPr>
          <w:szCs w:val="22"/>
          <w:lang w:val="fr-CH"/>
        </w:rPr>
        <w:t xml:space="preserve">en chimie, Département des </w:t>
      </w:r>
      <w:r w:rsidR="00E66CE4" w:rsidRPr="00B6331C">
        <w:rPr>
          <w:szCs w:val="22"/>
          <w:lang w:val="fr-CH"/>
        </w:rPr>
        <w:t>brevets</w:t>
      </w:r>
      <w:r w:rsidRPr="00B6331C">
        <w:rPr>
          <w:szCs w:val="22"/>
          <w:lang w:val="fr-CH"/>
        </w:rPr>
        <w:t xml:space="preserve">, </w:t>
      </w:r>
      <w:r w:rsidR="00E66CE4" w:rsidRPr="00B6331C">
        <w:rPr>
          <w:szCs w:val="22"/>
          <w:lang w:val="fr-CH"/>
        </w:rPr>
        <w:t>Institut national de la propriété industrielle (INPI)</w:t>
      </w:r>
      <w:r w:rsidRPr="00B6331C">
        <w:rPr>
          <w:szCs w:val="22"/>
          <w:lang w:val="fr-CH"/>
        </w:rPr>
        <w:t>, Courbevoie</w:t>
      </w:r>
    </w:p>
    <w:p w:rsidR="00460EB5" w:rsidRPr="00B6331C" w:rsidRDefault="00460EB5" w:rsidP="00A4170F">
      <w:pPr>
        <w:spacing w:after="0"/>
        <w:rPr>
          <w:szCs w:val="22"/>
          <w:lang w:val="fr-CH"/>
        </w:rPr>
      </w:pPr>
    </w:p>
    <w:p w:rsidR="00460EB5" w:rsidRPr="00B6331C" w:rsidRDefault="00460EB5" w:rsidP="00A4170F">
      <w:pPr>
        <w:spacing w:after="0"/>
        <w:rPr>
          <w:szCs w:val="22"/>
          <w:lang w:val="fr-CH"/>
        </w:rPr>
      </w:pPr>
      <w:r w:rsidRPr="00B6331C">
        <w:rPr>
          <w:szCs w:val="22"/>
          <w:lang w:val="fr-CH"/>
        </w:rPr>
        <w:t xml:space="preserve">Géraldine VENTORUZZO (Mme), </w:t>
      </w:r>
      <w:r w:rsidR="00E66CE4" w:rsidRPr="00B6331C">
        <w:rPr>
          <w:szCs w:val="22"/>
          <w:lang w:val="fr-CH"/>
        </w:rPr>
        <w:t xml:space="preserve">expert </w:t>
      </w:r>
      <w:r w:rsidRPr="00B6331C">
        <w:rPr>
          <w:szCs w:val="22"/>
          <w:lang w:val="fr-CH"/>
        </w:rPr>
        <w:t xml:space="preserve">en </w:t>
      </w:r>
      <w:r w:rsidR="00E91A44" w:rsidRPr="00B6331C">
        <w:rPr>
          <w:szCs w:val="22"/>
          <w:lang w:val="fr-CH"/>
        </w:rPr>
        <w:t>électricité</w:t>
      </w:r>
      <w:r w:rsidRPr="00B6331C">
        <w:rPr>
          <w:szCs w:val="22"/>
          <w:lang w:val="fr-CH"/>
        </w:rPr>
        <w:t xml:space="preserve">, Direction des </w:t>
      </w:r>
      <w:r w:rsidR="00E66CE4" w:rsidRPr="00B6331C">
        <w:rPr>
          <w:szCs w:val="22"/>
          <w:lang w:val="fr-CH"/>
        </w:rPr>
        <w:t>brevets</w:t>
      </w:r>
      <w:r w:rsidRPr="00B6331C">
        <w:rPr>
          <w:szCs w:val="22"/>
          <w:lang w:val="fr-CH"/>
        </w:rPr>
        <w:t xml:space="preserve">, </w:t>
      </w:r>
      <w:r w:rsidR="00E66CE4" w:rsidRPr="00B6331C">
        <w:rPr>
          <w:szCs w:val="22"/>
          <w:lang w:val="fr-CH"/>
        </w:rPr>
        <w:t>Institut national de la propriété industrielle (INPI)</w:t>
      </w:r>
      <w:r w:rsidRPr="00B6331C">
        <w:rPr>
          <w:szCs w:val="22"/>
          <w:lang w:val="fr-CH"/>
        </w:rPr>
        <w:t>, Courbevoie</w:t>
      </w:r>
    </w:p>
    <w:p w:rsidR="00460EB5" w:rsidRPr="00190D4B" w:rsidRDefault="00460EB5" w:rsidP="00A4170F">
      <w:pPr>
        <w:spacing w:after="0"/>
        <w:rPr>
          <w:szCs w:val="22"/>
          <w:lang w:val="fr-CH"/>
        </w:rPr>
      </w:pPr>
    </w:p>
    <w:p w:rsidR="00460EB5" w:rsidRPr="00B6331C" w:rsidRDefault="00460EB5" w:rsidP="004D26AE">
      <w:pPr>
        <w:pStyle w:val="Heading2"/>
        <w:rPr>
          <w:u w:val="single"/>
        </w:rPr>
      </w:pPr>
      <w:r w:rsidRPr="00B6331C">
        <w:rPr>
          <w:u w:val="single"/>
        </w:rPr>
        <w:t>IRLANDE/IRELAND</w:t>
      </w:r>
    </w:p>
    <w:p w:rsidR="00E66CE4" w:rsidRPr="00B6331C" w:rsidRDefault="00E66CE4" w:rsidP="00A4170F">
      <w:pPr>
        <w:spacing w:after="0"/>
        <w:rPr>
          <w:szCs w:val="22"/>
        </w:rPr>
      </w:pPr>
    </w:p>
    <w:p w:rsidR="00460EB5" w:rsidRPr="00B6331C" w:rsidRDefault="00460EB5" w:rsidP="00A4170F">
      <w:pPr>
        <w:spacing w:after="0"/>
        <w:rPr>
          <w:szCs w:val="22"/>
        </w:rPr>
      </w:pPr>
      <w:r w:rsidRPr="00B6331C">
        <w:rPr>
          <w:szCs w:val="22"/>
        </w:rPr>
        <w:t>Fergal BRADY (Mr.), Examiner of Patents, Patent Examination, Intellectual Property Office of Ireland, Kilkenny</w:t>
      </w:r>
    </w:p>
    <w:p w:rsidR="009121D5" w:rsidRPr="00B6331C" w:rsidRDefault="009121D5" w:rsidP="00A4170F">
      <w:pPr>
        <w:spacing w:after="0"/>
        <w:rPr>
          <w:szCs w:val="22"/>
        </w:rPr>
      </w:pPr>
    </w:p>
    <w:p w:rsidR="00460EB5" w:rsidRPr="00B6331C" w:rsidRDefault="00460EB5" w:rsidP="004D26AE">
      <w:pPr>
        <w:pStyle w:val="Heading2"/>
        <w:rPr>
          <w:u w:val="single"/>
        </w:rPr>
      </w:pPr>
      <w:r w:rsidRPr="00B6331C">
        <w:rPr>
          <w:u w:val="single"/>
        </w:rPr>
        <w:t>ISRAËL/ISRAEL</w:t>
      </w:r>
    </w:p>
    <w:p w:rsidR="00E66CE4" w:rsidRPr="00B6331C" w:rsidRDefault="00E66CE4" w:rsidP="00A4170F">
      <w:pPr>
        <w:spacing w:after="0"/>
        <w:rPr>
          <w:szCs w:val="22"/>
        </w:rPr>
      </w:pPr>
    </w:p>
    <w:p w:rsidR="00460EB5" w:rsidRPr="00B6331C" w:rsidRDefault="00460EB5" w:rsidP="00A4170F">
      <w:pPr>
        <w:spacing w:after="0"/>
        <w:rPr>
          <w:szCs w:val="22"/>
        </w:rPr>
      </w:pPr>
      <w:r w:rsidRPr="00B6331C">
        <w:rPr>
          <w:szCs w:val="22"/>
        </w:rPr>
        <w:t>Orit REGEV (Ms.), Deputy Superintendent of Examiners, Patent Office, Ministry of Justice, Jerusalem</w:t>
      </w:r>
    </w:p>
    <w:p w:rsidR="00460EB5" w:rsidRPr="00190D4B" w:rsidRDefault="00460EB5" w:rsidP="00A4170F">
      <w:pPr>
        <w:spacing w:after="0"/>
        <w:rPr>
          <w:szCs w:val="22"/>
        </w:rPr>
      </w:pPr>
    </w:p>
    <w:p w:rsidR="00460EB5" w:rsidRPr="00190D4B" w:rsidRDefault="00460EB5" w:rsidP="004D26AE">
      <w:pPr>
        <w:pStyle w:val="Heading2"/>
        <w:rPr>
          <w:u w:val="single"/>
        </w:rPr>
      </w:pPr>
      <w:r w:rsidRPr="00190D4B">
        <w:rPr>
          <w:u w:val="single"/>
        </w:rPr>
        <w:t>JAPON/JAPAN</w:t>
      </w:r>
    </w:p>
    <w:p w:rsidR="00E66CE4" w:rsidRPr="00190D4B" w:rsidRDefault="00E66CE4" w:rsidP="00E66CE4"/>
    <w:p w:rsidR="00460EB5" w:rsidRPr="00B6331C" w:rsidRDefault="00E66CE4" w:rsidP="00A4170F">
      <w:pPr>
        <w:spacing w:after="0"/>
        <w:rPr>
          <w:szCs w:val="22"/>
        </w:rPr>
      </w:pPr>
      <w:r w:rsidRPr="00B6331C">
        <w:rPr>
          <w:szCs w:val="22"/>
        </w:rPr>
        <w:t xml:space="preserve">Sumio </w:t>
      </w:r>
      <w:r w:rsidR="00460EB5" w:rsidRPr="00B6331C">
        <w:rPr>
          <w:szCs w:val="22"/>
        </w:rPr>
        <w:t xml:space="preserve">MIGITA (Mr.), Deputy Director,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Kotaro FUJISHIMA (Mr.), Classification Project Coordinator, Examination Policy Planning Office, </w:t>
      </w:r>
      <w:r w:rsidR="00E66CE4" w:rsidRPr="00B6331C">
        <w:rPr>
          <w:szCs w:val="22"/>
        </w:rPr>
        <w:t>Japan Patent Office (JPO), Ministry of Economy, Trade and Industry, Tokyo</w:t>
      </w:r>
    </w:p>
    <w:p w:rsidR="00460EB5" w:rsidRPr="00B6331C" w:rsidRDefault="00460EB5" w:rsidP="00A4170F">
      <w:pPr>
        <w:spacing w:after="0"/>
        <w:rPr>
          <w:szCs w:val="22"/>
        </w:rPr>
      </w:pPr>
    </w:p>
    <w:p w:rsidR="00460EB5" w:rsidRPr="00B6331C" w:rsidRDefault="00E66CE4" w:rsidP="00A4170F">
      <w:pPr>
        <w:spacing w:after="0"/>
        <w:rPr>
          <w:szCs w:val="22"/>
        </w:rPr>
      </w:pPr>
      <w:r w:rsidRPr="00B6331C">
        <w:rPr>
          <w:szCs w:val="22"/>
        </w:rPr>
        <w:t xml:space="preserve">Masaya </w:t>
      </w:r>
      <w:r w:rsidR="00460EB5" w:rsidRPr="00B6331C">
        <w:rPr>
          <w:szCs w:val="22"/>
        </w:rPr>
        <w:t>FUJIWAKI (Mr.), Classification Project Coordinator, Examination Policy Planning Office, J</w:t>
      </w:r>
      <w:r w:rsidRPr="00B6331C">
        <w:rPr>
          <w:szCs w:val="22"/>
        </w:rPr>
        <w:t>apan Patent Office (JPO), Ministry of Economy, Trade and Industry, Tokyo</w:t>
      </w:r>
    </w:p>
    <w:p w:rsidR="00460EB5" w:rsidRPr="00B6331C" w:rsidRDefault="00460EB5" w:rsidP="00A4170F">
      <w:pPr>
        <w:spacing w:after="0"/>
        <w:rPr>
          <w:szCs w:val="22"/>
        </w:rPr>
      </w:pPr>
    </w:p>
    <w:p w:rsidR="00460EB5" w:rsidRPr="00B6331C" w:rsidRDefault="00E66CE4" w:rsidP="00A4170F">
      <w:pPr>
        <w:spacing w:after="0"/>
        <w:rPr>
          <w:szCs w:val="22"/>
        </w:rPr>
      </w:pPr>
      <w:r w:rsidRPr="00B6331C">
        <w:rPr>
          <w:szCs w:val="22"/>
        </w:rPr>
        <w:t xml:space="preserve">Shota </w:t>
      </w:r>
      <w:r w:rsidR="00460EB5" w:rsidRPr="00B6331C">
        <w:rPr>
          <w:szCs w:val="22"/>
        </w:rPr>
        <w:t xml:space="preserve">HOSOKAWA (Mr.), Classification Project Coordinator,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Michiru MIURA (Ms.), Classification Project Coordinator, Examination Policy Planning Office, </w:t>
      </w:r>
      <w:r w:rsidR="00E66CE4" w:rsidRPr="00B6331C">
        <w:rPr>
          <w:szCs w:val="22"/>
        </w:rPr>
        <w:t>Japan Patent Office (JPO), Ministry of Economy, Trade and Industry, Tokyo</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Kazuhide NAKANO (Mr.), Classification Project Coordinator, Examination Policy Planning Office, Japan Patent Office, Tokyo</w:t>
      </w:r>
    </w:p>
    <w:p w:rsidR="00460EB5" w:rsidRPr="00B6331C" w:rsidRDefault="00460EB5" w:rsidP="00A4170F">
      <w:pPr>
        <w:spacing w:after="0"/>
        <w:rPr>
          <w:szCs w:val="22"/>
        </w:rPr>
      </w:pPr>
    </w:p>
    <w:p w:rsidR="00E66CE4" w:rsidRPr="00B6331C" w:rsidRDefault="00E66CE4" w:rsidP="00E66CE4">
      <w:pPr>
        <w:spacing w:after="0"/>
        <w:rPr>
          <w:szCs w:val="22"/>
        </w:rPr>
      </w:pPr>
      <w:r w:rsidRPr="00B6331C">
        <w:rPr>
          <w:szCs w:val="22"/>
        </w:rPr>
        <w:t xml:space="preserve">Tatsuhiko </w:t>
      </w:r>
      <w:r w:rsidR="00460EB5" w:rsidRPr="00B6331C">
        <w:rPr>
          <w:szCs w:val="22"/>
        </w:rPr>
        <w:t xml:space="preserve">NISHIZAWA (Mr.), Classification Project Coordinator,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E66CE4" w:rsidRPr="00B6331C" w:rsidRDefault="00E66CE4" w:rsidP="00E66CE4">
      <w:pPr>
        <w:spacing w:after="0"/>
        <w:rPr>
          <w:szCs w:val="22"/>
        </w:rPr>
      </w:pPr>
      <w:r w:rsidRPr="00B6331C">
        <w:rPr>
          <w:szCs w:val="22"/>
        </w:rPr>
        <w:t xml:space="preserve">Yuto </w:t>
      </w:r>
      <w:r w:rsidR="00460EB5" w:rsidRPr="00B6331C">
        <w:rPr>
          <w:szCs w:val="22"/>
        </w:rPr>
        <w:t xml:space="preserve">NISHIZUKA (Mr.), Assistant Director,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E66CE4" w:rsidRPr="00B6331C" w:rsidRDefault="00E66CE4" w:rsidP="00E66CE4">
      <w:pPr>
        <w:spacing w:after="0"/>
        <w:rPr>
          <w:szCs w:val="22"/>
        </w:rPr>
      </w:pPr>
      <w:r w:rsidRPr="00B6331C">
        <w:rPr>
          <w:szCs w:val="22"/>
        </w:rPr>
        <w:t xml:space="preserve">Yusuke </w:t>
      </w:r>
      <w:r w:rsidR="00460EB5" w:rsidRPr="00B6331C">
        <w:rPr>
          <w:szCs w:val="22"/>
        </w:rPr>
        <w:t xml:space="preserve">OKATANI (Mr.), Classification Project Coordinator,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E66CE4" w:rsidRPr="00B6331C" w:rsidRDefault="00E66CE4" w:rsidP="00E66CE4">
      <w:pPr>
        <w:spacing w:after="0"/>
        <w:rPr>
          <w:szCs w:val="22"/>
        </w:rPr>
      </w:pPr>
      <w:r w:rsidRPr="00B6331C">
        <w:rPr>
          <w:szCs w:val="22"/>
        </w:rPr>
        <w:t xml:space="preserve">Masuji </w:t>
      </w:r>
      <w:r w:rsidR="00460EB5" w:rsidRPr="00B6331C">
        <w:rPr>
          <w:szCs w:val="22"/>
        </w:rPr>
        <w:t xml:space="preserve">YAMADA (Mr.), Classification Project Coordinator, Examination Policy Planning Office, </w:t>
      </w:r>
      <w:r w:rsidRPr="00B6331C">
        <w:rPr>
          <w:szCs w:val="22"/>
        </w:rPr>
        <w:t>Japan Patent Office (JPO), Ministry of Economy, Trade and Industry, Tokyo</w:t>
      </w:r>
    </w:p>
    <w:p w:rsidR="00460EB5" w:rsidRPr="00B6331C" w:rsidRDefault="00460EB5" w:rsidP="00A4170F">
      <w:pPr>
        <w:spacing w:after="0"/>
        <w:rPr>
          <w:szCs w:val="22"/>
        </w:rPr>
      </w:pPr>
    </w:p>
    <w:p w:rsidR="00460EB5" w:rsidRPr="00B6331C" w:rsidRDefault="00460EB5" w:rsidP="004D26AE">
      <w:pPr>
        <w:pStyle w:val="Heading2"/>
        <w:rPr>
          <w:u w:val="single"/>
          <w:lang w:val="es-ES"/>
        </w:rPr>
      </w:pPr>
      <w:r w:rsidRPr="00B6331C">
        <w:rPr>
          <w:u w:val="single"/>
          <w:lang w:val="es-ES"/>
        </w:rPr>
        <w:lastRenderedPageBreak/>
        <w:t>MEXIQUE/MEXICO</w:t>
      </w:r>
    </w:p>
    <w:p w:rsidR="00460EB5" w:rsidRPr="00B6331C" w:rsidRDefault="00460EB5" w:rsidP="00A4170F">
      <w:pPr>
        <w:spacing w:after="0"/>
        <w:rPr>
          <w:szCs w:val="22"/>
          <w:lang w:val="es-ES"/>
        </w:rPr>
      </w:pPr>
    </w:p>
    <w:p w:rsidR="00E66CE4" w:rsidRPr="00B6331C" w:rsidRDefault="00E66CE4" w:rsidP="00E66CE4">
      <w:pPr>
        <w:spacing w:after="0"/>
        <w:rPr>
          <w:szCs w:val="22"/>
          <w:lang w:val="es-ES"/>
        </w:rPr>
      </w:pPr>
      <w:r w:rsidRPr="00B6331C">
        <w:rPr>
          <w:szCs w:val="22"/>
          <w:lang w:val="es-ES"/>
        </w:rPr>
        <w:t>Ayari FERNANDEZ SANTA CRUZ RUIZ (Sra.), Especialista en Propiedad Industrial, Instituto Mexicano de la Propiedad Industrial (IMPI), México</w:t>
      </w:r>
    </w:p>
    <w:p w:rsidR="00460EB5" w:rsidRPr="00B6331C" w:rsidRDefault="00460EB5" w:rsidP="00E66CE4">
      <w:pPr>
        <w:spacing w:after="0"/>
        <w:rPr>
          <w:szCs w:val="22"/>
          <w:lang w:val="es-ES"/>
        </w:rPr>
      </w:pPr>
    </w:p>
    <w:p w:rsidR="00E66CE4" w:rsidRPr="00B6331C" w:rsidRDefault="00460EB5" w:rsidP="00E66CE4">
      <w:pPr>
        <w:spacing w:after="0"/>
        <w:rPr>
          <w:szCs w:val="22"/>
          <w:lang w:val="es-ES"/>
        </w:rPr>
      </w:pPr>
      <w:r w:rsidRPr="00B6331C">
        <w:rPr>
          <w:szCs w:val="22"/>
          <w:lang w:val="es-ES"/>
        </w:rPr>
        <w:t xml:space="preserve">Hosanna MORA GONZÁLEZ (Sra.), </w:t>
      </w:r>
      <w:r w:rsidR="00E66CE4" w:rsidRPr="00B6331C">
        <w:rPr>
          <w:szCs w:val="22"/>
          <w:lang w:val="es-ES"/>
        </w:rPr>
        <w:t>Especialista en Propiedad Industrial, Instituto Mexicano de la Propiedad Industrial (IMPI), México</w:t>
      </w:r>
    </w:p>
    <w:p w:rsidR="00460EB5" w:rsidRPr="00B6331C" w:rsidRDefault="00460EB5" w:rsidP="00E66CE4">
      <w:pPr>
        <w:spacing w:after="0"/>
        <w:rPr>
          <w:szCs w:val="22"/>
          <w:lang w:val="es-ES"/>
        </w:rPr>
      </w:pPr>
    </w:p>
    <w:p w:rsidR="00460EB5" w:rsidRPr="00190D4B" w:rsidRDefault="00460EB5" w:rsidP="00E66CE4">
      <w:pPr>
        <w:spacing w:after="0"/>
        <w:rPr>
          <w:szCs w:val="22"/>
          <w:lang w:val="es-ES"/>
        </w:rPr>
      </w:pPr>
      <w:r w:rsidRPr="00B6331C">
        <w:rPr>
          <w:szCs w:val="22"/>
          <w:lang w:val="es-ES"/>
        </w:rPr>
        <w:t xml:space="preserve">Pablo ZENTENO MARQUEZ (Sr.), </w:t>
      </w:r>
      <w:r w:rsidR="00E66CE4" w:rsidRPr="00B6331C">
        <w:rPr>
          <w:szCs w:val="22"/>
          <w:lang w:val="es-ES"/>
        </w:rPr>
        <w:t>Especialista en Propiedad Industrial, Instituto Mexicano de la Propiedad Industrial (IMPI), México</w:t>
      </w:r>
    </w:p>
    <w:p w:rsidR="00460EB5" w:rsidRPr="00190D4B" w:rsidRDefault="00460EB5" w:rsidP="00E66CE4">
      <w:pPr>
        <w:spacing w:after="0"/>
        <w:rPr>
          <w:szCs w:val="22"/>
          <w:lang w:val="es-ES"/>
        </w:rPr>
      </w:pPr>
    </w:p>
    <w:p w:rsidR="00460EB5" w:rsidRPr="00190D4B" w:rsidRDefault="00460EB5" w:rsidP="004D26AE">
      <w:pPr>
        <w:pStyle w:val="Heading2"/>
        <w:rPr>
          <w:u w:val="single"/>
        </w:rPr>
      </w:pPr>
      <w:r w:rsidRPr="00190D4B">
        <w:rPr>
          <w:u w:val="single"/>
        </w:rPr>
        <w:t>NORVÈGE/NORWAY</w:t>
      </w:r>
    </w:p>
    <w:p w:rsidR="00E66CE4" w:rsidRPr="00190D4B" w:rsidRDefault="00E66CE4" w:rsidP="00A4170F">
      <w:pPr>
        <w:spacing w:after="0"/>
        <w:rPr>
          <w:szCs w:val="22"/>
        </w:rPr>
      </w:pPr>
    </w:p>
    <w:p w:rsidR="00460EB5" w:rsidRPr="00B6331C" w:rsidRDefault="00460EB5" w:rsidP="00A4170F">
      <w:pPr>
        <w:spacing w:after="0"/>
        <w:rPr>
          <w:szCs w:val="22"/>
        </w:rPr>
      </w:pPr>
      <w:r w:rsidRPr="00B6331C">
        <w:rPr>
          <w:szCs w:val="22"/>
        </w:rPr>
        <w:t>Bjørn TISTHAMMER (Mr.), Senior Examiner,</w:t>
      </w:r>
      <w:r w:rsidR="00E66CE4" w:rsidRPr="00B6331C">
        <w:rPr>
          <w:szCs w:val="22"/>
        </w:rPr>
        <w:t xml:space="preserve"> Norwegian Industrial Property Office (NIPO), Oslo </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Bente AARUM-ULVÅS (Ms.), Senior Examiner, </w:t>
      </w:r>
      <w:r w:rsidR="00E66CE4" w:rsidRPr="00B6331C">
        <w:rPr>
          <w:szCs w:val="22"/>
        </w:rPr>
        <w:t>Norwegian Industrial Property Office (NIPO), Oslo</w:t>
      </w:r>
    </w:p>
    <w:p w:rsidR="00460EB5" w:rsidRPr="00B6331C" w:rsidRDefault="00460EB5" w:rsidP="00A4170F">
      <w:pPr>
        <w:spacing w:after="0"/>
        <w:rPr>
          <w:szCs w:val="22"/>
        </w:rPr>
      </w:pPr>
    </w:p>
    <w:p w:rsidR="00460EB5" w:rsidRPr="00B6331C" w:rsidRDefault="00460EB5" w:rsidP="004D26AE">
      <w:pPr>
        <w:pStyle w:val="Heading2"/>
        <w:rPr>
          <w:u w:val="single"/>
        </w:rPr>
      </w:pPr>
      <w:r w:rsidRPr="00B6331C">
        <w:rPr>
          <w:u w:val="single"/>
        </w:rPr>
        <w:t>OUZBÉKISTAN/UZBEKISTAN</w:t>
      </w:r>
    </w:p>
    <w:p w:rsidR="00E66CE4" w:rsidRPr="00B6331C" w:rsidRDefault="00E66CE4" w:rsidP="00A4170F">
      <w:pPr>
        <w:spacing w:after="0"/>
        <w:rPr>
          <w:szCs w:val="22"/>
        </w:rPr>
      </w:pPr>
    </w:p>
    <w:p w:rsidR="00460EB5" w:rsidRPr="00B6331C" w:rsidRDefault="00E66CE4" w:rsidP="00A4170F">
      <w:pPr>
        <w:spacing w:after="0"/>
        <w:rPr>
          <w:szCs w:val="22"/>
        </w:rPr>
      </w:pPr>
      <w:r w:rsidRPr="00B6331C">
        <w:rPr>
          <w:szCs w:val="22"/>
        </w:rPr>
        <w:t xml:space="preserve">Ikram </w:t>
      </w:r>
      <w:r w:rsidR="00460EB5" w:rsidRPr="00B6331C">
        <w:rPr>
          <w:szCs w:val="22"/>
        </w:rPr>
        <w:t>ABDUKADIROV (Mr.), Head Invention and Utility Model</w:t>
      </w:r>
      <w:r w:rsidRPr="00B6331C">
        <w:rPr>
          <w:szCs w:val="22"/>
        </w:rPr>
        <w:t>s</w:t>
      </w:r>
      <w:r w:rsidR="00460EB5" w:rsidRPr="00B6331C">
        <w:rPr>
          <w:szCs w:val="22"/>
        </w:rPr>
        <w:t xml:space="preserve"> Department, Intellectual Property Agency under the Ministry of Justice of the Republic of Uzbekistan, Tashkent</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Aysuliu POLATOVA (Ms.), Patent </w:t>
      </w:r>
      <w:r w:rsidR="00E66CE4" w:rsidRPr="00B6331C">
        <w:rPr>
          <w:szCs w:val="22"/>
        </w:rPr>
        <w:t>Examiner</w:t>
      </w:r>
      <w:r w:rsidRPr="00B6331C">
        <w:rPr>
          <w:szCs w:val="22"/>
        </w:rPr>
        <w:t xml:space="preserve">, Department of </w:t>
      </w:r>
      <w:r w:rsidR="00E66CE4" w:rsidRPr="00B6331C">
        <w:rPr>
          <w:szCs w:val="22"/>
        </w:rPr>
        <w:t xml:space="preserve">Inventions </w:t>
      </w:r>
      <w:r w:rsidRPr="00B6331C">
        <w:rPr>
          <w:szCs w:val="22"/>
        </w:rPr>
        <w:t xml:space="preserve">and </w:t>
      </w:r>
      <w:r w:rsidR="00E66CE4" w:rsidRPr="00B6331C">
        <w:rPr>
          <w:szCs w:val="22"/>
        </w:rPr>
        <w:t>Utility Models</w:t>
      </w:r>
      <w:r w:rsidRPr="00B6331C">
        <w:rPr>
          <w:szCs w:val="22"/>
        </w:rPr>
        <w:t>, Intellectual Property Agency under the Ministry of Justice of the Republic of Uzbekistan, Tashkent</w:t>
      </w:r>
    </w:p>
    <w:p w:rsidR="00460EB5" w:rsidRPr="00B6331C" w:rsidRDefault="00460EB5" w:rsidP="00A4170F">
      <w:pPr>
        <w:spacing w:after="0"/>
        <w:rPr>
          <w:szCs w:val="22"/>
        </w:rPr>
      </w:pPr>
    </w:p>
    <w:p w:rsidR="00460EB5" w:rsidRPr="00B6331C" w:rsidRDefault="00E66CE4" w:rsidP="00A4170F">
      <w:pPr>
        <w:spacing w:after="0"/>
        <w:rPr>
          <w:szCs w:val="22"/>
        </w:rPr>
      </w:pPr>
      <w:r w:rsidRPr="00B6331C">
        <w:rPr>
          <w:szCs w:val="22"/>
        </w:rPr>
        <w:t xml:space="preserve">Nilufar </w:t>
      </w:r>
      <w:r w:rsidR="00460EB5" w:rsidRPr="00B6331C">
        <w:rPr>
          <w:szCs w:val="22"/>
        </w:rPr>
        <w:t xml:space="preserve">RAKHMATULLAEVA (Ms.), Top </w:t>
      </w:r>
      <w:r w:rsidRPr="00B6331C">
        <w:rPr>
          <w:szCs w:val="22"/>
        </w:rPr>
        <w:t>Examiner</w:t>
      </w:r>
      <w:r w:rsidR="00460EB5" w:rsidRPr="00B6331C">
        <w:rPr>
          <w:szCs w:val="22"/>
        </w:rPr>
        <w:t xml:space="preserve">, Department of </w:t>
      </w:r>
      <w:r w:rsidRPr="00B6331C">
        <w:rPr>
          <w:szCs w:val="22"/>
        </w:rPr>
        <w:t xml:space="preserve">Inventions </w:t>
      </w:r>
      <w:r w:rsidR="00460EB5" w:rsidRPr="00B6331C">
        <w:rPr>
          <w:szCs w:val="22"/>
        </w:rPr>
        <w:t xml:space="preserve">and </w:t>
      </w:r>
      <w:r w:rsidRPr="00B6331C">
        <w:rPr>
          <w:szCs w:val="22"/>
        </w:rPr>
        <w:t>Utility Models</w:t>
      </w:r>
      <w:r w:rsidR="00460EB5" w:rsidRPr="00B6331C">
        <w:rPr>
          <w:szCs w:val="22"/>
        </w:rPr>
        <w:t>, Intellectual Property Agency un</w:t>
      </w:r>
      <w:r w:rsidRPr="00B6331C">
        <w:rPr>
          <w:szCs w:val="22"/>
        </w:rPr>
        <w:t>d</w:t>
      </w:r>
      <w:r w:rsidR="00460EB5" w:rsidRPr="00B6331C">
        <w:rPr>
          <w:szCs w:val="22"/>
        </w:rPr>
        <w:t xml:space="preserve">er the Ministry of Justice of the Republic of Uzbekistan, </w:t>
      </w:r>
      <w:r w:rsidRPr="00B6331C">
        <w:rPr>
          <w:szCs w:val="22"/>
        </w:rPr>
        <w:t>Tashkent</w:t>
      </w:r>
    </w:p>
    <w:p w:rsidR="00460EB5" w:rsidRPr="00B6331C" w:rsidRDefault="00460EB5" w:rsidP="00A4170F">
      <w:pPr>
        <w:spacing w:after="0"/>
        <w:rPr>
          <w:szCs w:val="22"/>
        </w:rPr>
      </w:pPr>
    </w:p>
    <w:p w:rsidR="00460EB5" w:rsidRPr="00B6331C" w:rsidRDefault="00460EB5" w:rsidP="004D26AE">
      <w:pPr>
        <w:pStyle w:val="Heading2"/>
        <w:rPr>
          <w:u w:val="single"/>
        </w:rPr>
      </w:pPr>
      <w:r w:rsidRPr="00B6331C">
        <w:rPr>
          <w:u w:val="single"/>
        </w:rPr>
        <w:t>POLOGNE/POLAND</w:t>
      </w:r>
    </w:p>
    <w:p w:rsidR="00E66CE4" w:rsidRPr="00B6331C" w:rsidRDefault="00E66CE4" w:rsidP="00A4170F">
      <w:pPr>
        <w:spacing w:after="0"/>
        <w:rPr>
          <w:szCs w:val="22"/>
        </w:rPr>
      </w:pPr>
    </w:p>
    <w:p w:rsidR="00460EB5" w:rsidRPr="00B6331C" w:rsidRDefault="00460EB5" w:rsidP="00A4170F">
      <w:pPr>
        <w:spacing w:after="0"/>
        <w:rPr>
          <w:szCs w:val="22"/>
        </w:rPr>
      </w:pPr>
      <w:r w:rsidRPr="00B6331C">
        <w:rPr>
          <w:szCs w:val="22"/>
        </w:rPr>
        <w:t>Małgorzata KOZŁOWSKA (Ms.), Expert Coordinator, Patent Office of the Republic of Poland, Warsaw</w:t>
      </w:r>
    </w:p>
    <w:p w:rsidR="00460EB5" w:rsidRPr="00190D4B" w:rsidRDefault="00460EB5" w:rsidP="004D26AE">
      <w:pPr>
        <w:rPr>
          <w:szCs w:val="22"/>
        </w:rPr>
      </w:pPr>
    </w:p>
    <w:p w:rsidR="00460EB5" w:rsidRPr="00B6331C" w:rsidRDefault="00460EB5" w:rsidP="004D26AE">
      <w:pPr>
        <w:pStyle w:val="Heading2"/>
        <w:rPr>
          <w:u w:val="single"/>
          <w:lang w:val="fr-CH"/>
        </w:rPr>
      </w:pPr>
      <w:r w:rsidRPr="00B6331C">
        <w:rPr>
          <w:u w:val="single"/>
          <w:lang w:val="fr-CH"/>
        </w:rPr>
        <w:t>RÉPUBLIQUE DE CORÉE/REPUBLIC OF KOREA</w:t>
      </w:r>
    </w:p>
    <w:p w:rsidR="00E66CE4" w:rsidRPr="00A12626" w:rsidRDefault="00E66CE4" w:rsidP="00A4170F">
      <w:pPr>
        <w:spacing w:after="0"/>
        <w:rPr>
          <w:szCs w:val="22"/>
          <w:lang w:val="fr-CH"/>
        </w:rPr>
      </w:pPr>
    </w:p>
    <w:p w:rsidR="00E66CE4" w:rsidRPr="00B6331C" w:rsidRDefault="00460EB5" w:rsidP="00E66CE4">
      <w:pPr>
        <w:spacing w:after="0"/>
        <w:rPr>
          <w:szCs w:val="22"/>
        </w:rPr>
      </w:pPr>
      <w:r w:rsidRPr="00B6331C">
        <w:rPr>
          <w:szCs w:val="22"/>
        </w:rPr>
        <w:t xml:space="preserve">CHA HyunSoo (Mr.), </w:t>
      </w:r>
      <w:r w:rsidR="00E66CE4" w:rsidRPr="00B6331C">
        <w:rPr>
          <w:szCs w:val="22"/>
        </w:rPr>
        <w:t>Associated Staff</w:t>
      </w:r>
      <w:r w:rsidRPr="00B6331C">
        <w:rPr>
          <w:szCs w:val="22"/>
        </w:rPr>
        <w:t xml:space="preserve">, </w:t>
      </w:r>
      <w:r w:rsidR="00E66CE4" w:rsidRPr="00B6331C">
        <w:rPr>
          <w:szCs w:val="22"/>
        </w:rPr>
        <w:t>Korean Intellectual Property Office (KIPO), Daejeon</w:t>
      </w:r>
    </w:p>
    <w:p w:rsidR="00460EB5" w:rsidRPr="00B6331C" w:rsidRDefault="00460EB5" w:rsidP="00A4170F">
      <w:pPr>
        <w:spacing w:after="0"/>
        <w:rPr>
          <w:szCs w:val="22"/>
        </w:rPr>
      </w:pPr>
    </w:p>
    <w:p w:rsidR="00E66CE4" w:rsidRPr="00B6331C" w:rsidRDefault="00460EB5" w:rsidP="00E66CE4">
      <w:pPr>
        <w:spacing w:after="0"/>
        <w:rPr>
          <w:szCs w:val="22"/>
        </w:rPr>
      </w:pPr>
      <w:r w:rsidRPr="00B6331C">
        <w:rPr>
          <w:szCs w:val="22"/>
        </w:rPr>
        <w:t xml:space="preserve">LEE Wangseok (Mr.), Head of Group, </w:t>
      </w:r>
      <w:r w:rsidR="00E66CE4" w:rsidRPr="00B6331C">
        <w:rPr>
          <w:szCs w:val="22"/>
        </w:rPr>
        <w:t>Korean Intellectual Property Office (KIPO), Daejeon</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SONG Wongyu (Mr.), Deputy Director, Patent System Administration Division, Korean Intellectual Property Office</w:t>
      </w:r>
      <w:r w:rsidR="00E66CE4" w:rsidRPr="00B6331C">
        <w:rPr>
          <w:szCs w:val="22"/>
        </w:rPr>
        <w:t xml:space="preserve"> (KIPO)</w:t>
      </w:r>
      <w:r w:rsidRPr="00B6331C">
        <w:rPr>
          <w:szCs w:val="22"/>
        </w:rPr>
        <w:t>, Daejeon</w:t>
      </w:r>
    </w:p>
    <w:p w:rsidR="00460EB5" w:rsidRPr="00B6331C" w:rsidRDefault="00460EB5" w:rsidP="00A4170F">
      <w:pPr>
        <w:spacing w:after="0"/>
        <w:rPr>
          <w:szCs w:val="22"/>
        </w:rPr>
      </w:pPr>
    </w:p>
    <w:p w:rsidR="00460EB5" w:rsidRPr="00B6331C" w:rsidRDefault="00460EB5" w:rsidP="00A4170F">
      <w:pPr>
        <w:spacing w:after="0"/>
        <w:rPr>
          <w:szCs w:val="22"/>
        </w:rPr>
      </w:pPr>
      <w:r w:rsidRPr="00B6331C">
        <w:rPr>
          <w:szCs w:val="22"/>
        </w:rPr>
        <w:t xml:space="preserve">JANG </w:t>
      </w:r>
      <w:r w:rsidR="00E66CE4" w:rsidRPr="00B6331C">
        <w:rPr>
          <w:szCs w:val="22"/>
        </w:rPr>
        <w:t>Wooyoung</w:t>
      </w:r>
      <w:r w:rsidRPr="00B6331C">
        <w:rPr>
          <w:szCs w:val="22"/>
        </w:rPr>
        <w:t xml:space="preserve"> (Mr.), </w:t>
      </w:r>
      <w:r w:rsidR="00E66CE4" w:rsidRPr="00B6331C">
        <w:rPr>
          <w:szCs w:val="22"/>
        </w:rPr>
        <w:t>Associate Staf</w:t>
      </w:r>
      <w:r w:rsidRPr="00B6331C">
        <w:rPr>
          <w:szCs w:val="22"/>
        </w:rPr>
        <w:t>f, Karisma Foundation, Patent Information Promotion Center (PIPC), Daejeon</w:t>
      </w:r>
    </w:p>
    <w:p w:rsidR="00E66CE4" w:rsidRPr="00B6331C" w:rsidRDefault="00E66CE4" w:rsidP="00E66CE4">
      <w:pPr>
        <w:spacing w:after="0"/>
        <w:rPr>
          <w:szCs w:val="22"/>
        </w:rPr>
      </w:pPr>
    </w:p>
    <w:p w:rsidR="00E66CE4" w:rsidRPr="00B6331C" w:rsidRDefault="00E66CE4" w:rsidP="00E66CE4">
      <w:pPr>
        <w:spacing w:after="0"/>
        <w:rPr>
          <w:szCs w:val="22"/>
        </w:rPr>
      </w:pPr>
      <w:r w:rsidRPr="00B6331C">
        <w:rPr>
          <w:szCs w:val="22"/>
        </w:rPr>
        <w:t>PARK Si Young (Mr.), Counsellor, Permanent Mission, Geneva</w:t>
      </w:r>
    </w:p>
    <w:p w:rsidR="00E66CE4" w:rsidRPr="00B6331C" w:rsidRDefault="00E66CE4" w:rsidP="00E66CE4">
      <w:pPr>
        <w:spacing w:after="0"/>
        <w:rPr>
          <w:szCs w:val="22"/>
        </w:rPr>
      </w:pPr>
    </w:p>
    <w:p w:rsidR="00460EB5" w:rsidRPr="00B6331C" w:rsidRDefault="00460EB5" w:rsidP="004D26AE">
      <w:pPr>
        <w:pStyle w:val="Heading2"/>
        <w:rPr>
          <w:u w:val="single"/>
          <w:lang w:val="fr-CH"/>
        </w:rPr>
      </w:pPr>
      <w:r w:rsidRPr="00B6331C">
        <w:rPr>
          <w:u w:val="single"/>
          <w:lang w:val="fr-CH"/>
        </w:rPr>
        <w:lastRenderedPageBreak/>
        <w:t>RÉPUBLIQUE POPULAIRE DÉMOCRATIQUE DE CORÉE/DEMOCRATIC PEOPLE'S REPUBLIC OF KOREA</w:t>
      </w:r>
    </w:p>
    <w:p w:rsidR="00460EB5" w:rsidRPr="00B6331C" w:rsidRDefault="00460EB5" w:rsidP="00A4170F">
      <w:pPr>
        <w:spacing w:after="0"/>
        <w:rPr>
          <w:szCs w:val="22"/>
        </w:rPr>
      </w:pPr>
      <w:r w:rsidRPr="00B6331C">
        <w:rPr>
          <w:szCs w:val="22"/>
        </w:rPr>
        <w:t>JONG Myong Hak (Mr.), Counsellor, Permanent Mission in Geneva, Geneva</w:t>
      </w:r>
    </w:p>
    <w:p w:rsidR="00E66CE4" w:rsidRPr="00A12626" w:rsidRDefault="00E66CE4">
      <w:pPr>
        <w:rPr>
          <w:bCs/>
          <w:iCs/>
          <w:caps/>
          <w:szCs w:val="28"/>
        </w:rPr>
      </w:pPr>
    </w:p>
    <w:p w:rsidR="00460EB5" w:rsidRPr="00A12626" w:rsidRDefault="00460EB5" w:rsidP="004D26AE">
      <w:pPr>
        <w:pStyle w:val="Heading2"/>
        <w:rPr>
          <w:u w:val="single"/>
        </w:rPr>
      </w:pPr>
      <w:r w:rsidRPr="00A12626">
        <w:rPr>
          <w:u w:val="single"/>
        </w:rPr>
        <w:t>RÉPUBLIQUE TCHÈQUE/CZECH REPUBLIC</w:t>
      </w:r>
    </w:p>
    <w:p w:rsidR="007E16B3" w:rsidRPr="00B6331C" w:rsidRDefault="007E16B3" w:rsidP="007E16B3">
      <w:pPr>
        <w:spacing w:after="0"/>
        <w:rPr>
          <w:szCs w:val="22"/>
        </w:rPr>
      </w:pPr>
    </w:p>
    <w:p w:rsidR="007E16B3" w:rsidRPr="00B6331C" w:rsidRDefault="00460EB5" w:rsidP="007E16B3">
      <w:pPr>
        <w:spacing w:after="0"/>
        <w:rPr>
          <w:szCs w:val="22"/>
        </w:rPr>
      </w:pPr>
      <w:r w:rsidRPr="00B6331C">
        <w:rPr>
          <w:szCs w:val="22"/>
        </w:rPr>
        <w:t xml:space="preserve">Jarmila AVRATOVA (Ms.), </w:t>
      </w:r>
      <w:r w:rsidR="00E66CE4" w:rsidRPr="00B6331C">
        <w:rPr>
          <w:szCs w:val="22"/>
        </w:rPr>
        <w:t>Engineer</w:t>
      </w:r>
      <w:r w:rsidRPr="00B6331C">
        <w:rPr>
          <w:szCs w:val="22"/>
        </w:rPr>
        <w:t xml:space="preserve">, Patent </w:t>
      </w:r>
      <w:r w:rsidR="00E66CE4" w:rsidRPr="00B6331C">
        <w:rPr>
          <w:szCs w:val="22"/>
        </w:rPr>
        <w:t>Information</w:t>
      </w:r>
      <w:r w:rsidRPr="00B6331C">
        <w:rPr>
          <w:szCs w:val="22"/>
        </w:rPr>
        <w:t xml:space="preserve">, </w:t>
      </w:r>
      <w:r w:rsidR="007E16B3" w:rsidRPr="00B6331C">
        <w:rPr>
          <w:szCs w:val="22"/>
        </w:rPr>
        <w:t>Industrial Property Office of the Czech Republic, Prague</w:t>
      </w:r>
    </w:p>
    <w:p w:rsidR="00460EB5" w:rsidRPr="00A12626" w:rsidRDefault="00460EB5" w:rsidP="007E16B3">
      <w:pPr>
        <w:spacing w:after="0"/>
        <w:rPr>
          <w:szCs w:val="22"/>
        </w:rPr>
      </w:pPr>
    </w:p>
    <w:p w:rsidR="00460EB5" w:rsidRPr="00A12626" w:rsidRDefault="00460EB5" w:rsidP="004D26AE">
      <w:pPr>
        <w:pStyle w:val="Heading2"/>
        <w:rPr>
          <w:u w:val="single"/>
        </w:rPr>
      </w:pPr>
      <w:r w:rsidRPr="00A12626">
        <w:rPr>
          <w:u w:val="single"/>
        </w:rPr>
        <w:t>ROYAUME-UNI/UNITED KINGDOM</w:t>
      </w:r>
    </w:p>
    <w:p w:rsidR="007E16B3" w:rsidRPr="00A12626" w:rsidRDefault="007E16B3" w:rsidP="00A4170F">
      <w:pPr>
        <w:spacing w:after="0"/>
        <w:rPr>
          <w:szCs w:val="22"/>
        </w:rPr>
      </w:pPr>
    </w:p>
    <w:p w:rsidR="00460EB5" w:rsidRPr="00B6331C" w:rsidRDefault="00460EB5" w:rsidP="00A4170F">
      <w:pPr>
        <w:spacing w:after="0"/>
        <w:rPr>
          <w:szCs w:val="22"/>
        </w:rPr>
      </w:pPr>
      <w:r w:rsidRPr="00B6331C">
        <w:rPr>
          <w:szCs w:val="22"/>
        </w:rPr>
        <w:t>Jeremy COWEN (Mr.), Senior Patent Examiner - Classification, Patent Examining Division, UK Intellectual Property Office</w:t>
      </w:r>
      <w:r w:rsidR="007E16B3" w:rsidRPr="00B6331C">
        <w:rPr>
          <w:szCs w:val="22"/>
        </w:rPr>
        <w:t xml:space="preserve"> (UK IPO)</w:t>
      </w:r>
      <w:r w:rsidRPr="00B6331C">
        <w:rPr>
          <w:szCs w:val="22"/>
        </w:rPr>
        <w:t>, Newport</w:t>
      </w:r>
    </w:p>
    <w:p w:rsidR="00460EB5" w:rsidRPr="00B6331C" w:rsidRDefault="00460EB5" w:rsidP="00A4170F">
      <w:pPr>
        <w:spacing w:after="0"/>
        <w:rPr>
          <w:szCs w:val="22"/>
        </w:rPr>
      </w:pPr>
    </w:p>
    <w:p w:rsidR="00460EB5" w:rsidRPr="00B6331C" w:rsidRDefault="00460EB5" w:rsidP="0052592C">
      <w:pPr>
        <w:spacing w:after="0"/>
        <w:rPr>
          <w:szCs w:val="22"/>
        </w:rPr>
      </w:pPr>
      <w:r w:rsidRPr="00B6331C">
        <w:rPr>
          <w:szCs w:val="22"/>
        </w:rPr>
        <w:t>W</w:t>
      </w:r>
      <w:r w:rsidR="007E16B3" w:rsidRPr="00B6331C">
        <w:rPr>
          <w:szCs w:val="22"/>
        </w:rPr>
        <w:t>illiam</w:t>
      </w:r>
      <w:r w:rsidRPr="00B6331C">
        <w:rPr>
          <w:szCs w:val="22"/>
        </w:rPr>
        <w:t xml:space="preserve"> RIGGS (Mr.), Senior Patent Examiner, Patent Examining Division, </w:t>
      </w:r>
      <w:r w:rsidR="007E16B3" w:rsidRPr="00B6331C">
        <w:rPr>
          <w:szCs w:val="22"/>
        </w:rPr>
        <w:t>UK Intellectual Property Office (UK IPO), Newport</w:t>
      </w:r>
    </w:p>
    <w:p w:rsidR="009121D5" w:rsidRPr="00B6331C" w:rsidRDefault="009121D5" w:rsidP="0052592C">
      <w:pPr>
        <w:spacing w:after="0"/>
        <w:rPr>
          <w:szCs w:val="22"/>
        </w:rPr>
      </w:pPr>
    </w:p>
    <w:p w:rsidR="007E16B3" w:rsidRPr="00B6331C" w:rsidRDefault="00460EB5" w:rsidP="007E16B3">
      <w:pPr>
        <w:spacing w:after="0"/>
        <w:rPr>
          <w:szCs w:val="22"/>
        </w:rPr>
      </w:pPr>
      <w:r w:rsidRPr="00B6331C">
        <w:rPr>
          <w:szCs w:val="22"/>
        </w:rPr>
        <w:t xml:space="preserve">Huw THOMAS (Mr.), Senior Patent Examiner, Patent Examining Division, </w:t>
      </w:r>
      <w:r w:rsidR="007E16B3" w:rsidRPr="00B6331C">
        <w:rPr>
          <w:szCs w:val="22"/>
        </w:rPr>
        <w:t>UK Intellectual Property Office (UK IPO), Newport</w:t>
      </w:r>
    </w:p>
    <w:p w:rsidR="00460EB5" w:rsidRPr="00B6331C" w:rsidRDefault="00460EB5" w:rsidP="0052592C">
      <w:pPr>
        <w:spacing w:after="0"/>
        <w:rPr>
          <w:szCs w:val="22"/>
        </w:rPr>
      </w:pPr>
    </w:p>
    <w:p w:rsidR="007E16B3" w:rsidRPr="00B6331C" w:rsidRDefault="00460EB5" w:rsidP="007E16B3">
      <w:pPr>
        <w:spacing w:after="0"/>
        <w:rPr>
          <w:szCs w:val="22"/>
        </w:rPr>
      </w:pPr>
      <w:r w:rsidRPr="00B6331C">
        <w:rPr>
          <w:szCs w:val="22"/>
        </w:rPr>
        <w:t xml:space="preserve">Rhys WILLIAMS (Mr.), Senior Patent Examiner, Patent Examining Division, </w:t>
      </w:r>
      <w:r w:rsidR="007E16B3" w:rsidRPr="00B6331C">
        <w:rPr>
          <w:szCs w:val="22"/>
        </w:rPr>
        <w:t>UK Intellectual Property Office (UK IPO), Newport</w:t>
      </w:r>
    </w:p>
    <w:p w:rsidR="007E16B3" w:rsidRPr="00B6331C" w:rsidRDefault="007E16B3" w:rsidP="007E16B3">
      <w:pPr>
        <w:spacing w:after="0"/>
        <w:rPr>
          <w:szCs w:val="22"/>
        </w:rPr>
      </w:pPr>
    </w:p>
    <w:p w:rsidR="007E16B3" w:rsidRPr="00B6331C" w:rsidRDefault="007E16B3" w:rsidP="007E16B3">
      <w:pPr>
        <w:spacing w:after="0"/>
        <w:rPr>
          <w:szCs w:val="22"/>
        </w:rPr>
      </w:pPr>
      <w:r w:rsidRPr="00B6331C">
        <w:rPr>
          <w:szCs w:val="22"/>
        </w:rPr>
        <w:t>Patrick PURCELL (Mr.), Examiner, Patent Examining Division, UK Intellectual Property Office (UK IPO), Newport</w:t>
      </w:r>
    </w:p>
    <w:p w:rsidR="007E16B3" w:rsidRPr="00B6331C" w:rsidRDefault="007E16B3" w:rsidP="007E16B3">
      <w:pPr>
        <w:spacing w:after="0"/>
        <w:rPr>
          <w:szCs w:val="22"/>
        </w:rPr>
      </w:pPr>
    </w:p>
    <w:p w:rsidR="00460EB5" w:rsidRPr="00B6331C" w:rsidRDefault="00460EB5" w:rsidP="004D26AE">
      <w:pPr>
        <w:pStyle w:val="Heading2"/>
        <w:rPr>
          <w:u w:val="single"/>
        </w:rPr>
      </w:pPr>
      <w:r w:rsidRPr="00B6331C">
        <w:rPr>
          <w:u w:val="single"/>
        </w:rPr>
        <w:t>SLOVAQUIE/SLOVAKIA</w:t>
      </w:r>
    </w:p>
    <w:p w:rsidR="007E16B3" w:rsidRPr="00B6331C" w:rsidRDefault="007E16B3" w:rsidP="0052592C">
      <w:pPr>
        <w:spacing w:after="0"/>
        <w:rPr>
          <w:szCs w:val="22"/>
        </w:rPr>
      </w:pPr>
    </w:p>
    <w:p w:rsidR="00460EB5" w:rsidRPr="00B6331C" w:rsidRDefault="00460EB5" w:rsidP="0052592C">
      <w:pPr>
        <w:spacing w:after="0"/>
        <w:rPr>
          <w:szCs w:val="22"/>
        </w:rPr>
      </w:pPr>
      <w:r w:rsidRPr="00B6331C">
        <w:rPr>
          <w:szCs w:val="22"/>
        </w:rPr>
        <w:t>Lukrécia MARČOKOVÁ (Ms.), Director, Patent Department, Industrial Property Office of the Slovak Republic, Banská Bystrica</w:t>
      </w:r>
    </w:p>
    <w:p w:rsidR="00460EB5" w:rsidRPr="00190D4B" w:rsidRDefault="00460EB5" w:rsidP="0052592C">
      <w:pPr>
        <w:spacing w:after="0"/>
        <w:rPr>
          <w:szCs w:val="22"/>
        </w:rPr>
      </w:pPr>
    </w:p>
    <w:p w:rsidR="00460EB5" w:rsidRPr="00A12626" w:rsidRDefault="00460EB5" w:rsidP="004D26AE">
      <w:pPr>
        <w:pStyle w:val="Heading2"/>
        <w:rPr>
          <w:u w:val="single"/>
          <w:lang w:val="fr-CH"/>
        </w:rPr>
      </w:pPr>
      <w:r w:rsidRPr="00A12626">
        <w:rPr>
          <w:u w:val="single"/>
          <w:lang w:val="fr-CH"/>
        </w:rPr>
        <w:t>SLOVÉNIE/SLOVENIA</w:t>
      </w:r>
    </w:p>
    <w:p w:rsidR="00460EB5" w:rsidRPr="00A12626" w:rsidRDefault="00460EB5" w:rsidP="0052592C">
      <w:pPr>
        <w:spacing w:after="0"/>
        <w:rPr>
          <w:szCs w:val="22"/>
          <w:lang w:val="fr-CH"/>
        </w:rPr>
      </w:pPr>
    </w:p>
    <w:p w:rsidR="00460EB5" w:rsidRPr="00B6331C" w:rsidRDefault="00460EB5" w:rsidP="0052592C">
      <w:pPr>
        <w:spacing w:after="0"/>
        <w:rPr>
          <w:szCs w:val="22"/>
          <w:lang w:val="fr-CH"/>
        </w:rPr>
      </w:pPr>
      <w:r w:rsidRPr="00B6331C">
        <w:rPr>
          <w:szCs w:val="22"/>
          <w:lang w:val="fr-CH"/>
        </w:rPr>
        <w:t>Barbara REŽUN (Ms.), Attach</w:t>
      </w:r>
      <w:r w:rsidR="007E16B3" w:rsidRPr="00B6331C">
        <w:rPr>
          <w:szCs w:val="22"/>
          <w:lang w:val="fr-CH"/>
        </w:rPr>
        <w:t>é</w:t>
      </w:r>
      <w:r w:rsidRPr="00B6331C">
        <w:rPr>
          <w:szCs w:val="22"/>
          <w:lang w:val="fr-CH"/>
        </w:rPr>
        <w:t>, Permanent Mission, Geneva</w:t>
      </w:r>
    </w:p>
    <w:p w:rsidR="00460EB5" w:rsidRPr="00B6331C" w:rsidRDefault="00460EB5" w:rsidP="0052592C">
      <w:pPr>
        <w:spacing w:after="0"/>
        <w:rPr>
          <w:szCs w:val="22"/>
          <w:lang w:val="fr-CH"/>
        </w:rPr>
      </w:pPr>
    </w:p>
    <w:p w:rsidR="00460EB5" w:rsidRPr="00B6331C" w:rsidRDefault="00460EB5" w:rsidP="004D26AE">
      <w:pPr>
        <w:pStyle w:val="Heading2"/>
        <w:rPr>
          <w:u w:val="single"/>
        </w:rPr>
      </w:pPr>
      <w:r w:rsidRPr="00B6331C">
        <w:rPr>
          <w:u w:val="single"/>
        </w:rPr>
        <w:t>SUÈDE/SWEDEN</w:t>
      </w:r>
    </w:p>
    <w:p w:rsidR="007E16B3" w:rsidRPr="00B6331C" w:rsidRDefault="007E16B3" w:rsidP="0052592C">
      <w:pPr>
        <w:spacing w:after="0"/>
        <w:rPr>
          <w:szCs w:val="22"/>
        </w:rPr>
      </w:pPr>
    </w:p>
    <w:p w:rsidR="007E16B3" w:rsidRPr="00B6331C" w:rsidRDefault="007E16B3" w:rsidP="007E16B3">
      <w:pPr>
        <w:spacing w:after="0"/>
        <w:rPr>
          <w:szCs w:val="22"/>
        </w:rPr>
      </w:pPr>
      <w:r w:rsidRPr="00B6331C">
        <w:rPr>
          <w:szCs w:val="22"/>
        </w:rPr>
        <w:t>Anders BRUUN (Mr.), Patent Expert, Swedish Intellectual Property Office (PRV), Stockholm</w:t>
      </w:r>
    </w:p>
    <w:p w:rsidR="007E16B3" w:rsidRPr="00B6331C" w:rsidRDefault="007E16B3" w:rsidP="007E16B3">
      <w:pPr>
        <w:spacing w:after="0"/>
        <w:rPr>
          <w:szCs w:val="22"/>
        </w:rPr>
      </w:pPr>
    </w:p>
    <w:p w:rsidR="00460EB5" w:rsidRPr="00B6331C" w:rsidRDefault="00460EB5" w:rsidP="0052592C">
      <w:pPr>
        <w:spacing w:after="0"/>
        <w:rPr>
          <w:szCs w:val="22"/>
        </w:rPr>
      </w:pPr>
      <w:r w:rsidRPr="00B6331C">
        <w:rPr>
          <w:szCs w:val="22"/>
        </w:rPr>
        <w:t xml:space="preserve">Moa EMLING (Ms.), Senior </w:t>
      </w:r>
      <w:r w:rsidR="007E16B3" w:rsidRPr="00B6331C">
        <w:rPr>
          <w:szCs w:val="22"/>
        </w:rPr>
        <w:t>Patent Examiner</w:t>
      </w:r>
      <w:r w:rsidRPr="00B6331C">
        <w:rPr>
          <w:szCs w:val="22"/>
        </w:rPr>
        <w:t xml:space="preserve">, Chemistry </w:t>
      </w:r>
      <w:r w:rsidR="007E16B3" w:rsidRPr="00B6331C">
        <w:rPr>
          <w:szCs w:val="22"/>
        </w:rPr>
        <w:t>Department</w:t>
      </w:r>
      <w:r w:rsidRPr="00B6331C">
        <w:rPr>
          <w:szCs w:val="22"/>
        </w:rPr>
        <w:t xml:space="preserve">, </w:t>
      </w:r>
      <w:r w:rsidR="007E16B3" w:rsidRPr="00B6331C">
        <w:rPr>
          <w:szCs w:val="22"/>
        </w:rPr>
        <w:t xml:space="preserve">Swedish Intellectual Property Office (PRV), </w:t>
      </w:r>
      <w:r w:rsidRPr="00B6331C">
        <w:rPr>
          <w:szCs w:val="22"/>
        </w:rPr>
        <w:t>Stockholm</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Tomas LUND (Mr.), Senior Patent Examiner, </w:t>
      </w:r>
      <w:r w:rsidR="007E16B3" w:rsidRPr="00B6331C">
        <w:rPr>
          <w:szCs w:val="22"/>
        </w:rPr>
        <w:t xml:space="preserve">Swedish Intellectual Property Office (PRV), </w:t>
      </w:r>
      <w:r w:rsidRPr="00B6331C">
        <w:rPr>
          <w:szCs w:val="22"/>
        </w:rPr>
        <w:t>Stockholm</w:t>
      </w:r>
    </w:p>
    <w:p w:rsidR="009121D5" w:rsidRPr="00190D4B" w:rsidRDefault="009121D5" w:rsidP="0052592C">
      <w:pPr>
        <w:spacing w:after="0"/>
        <w:rPr>
          <w:szCs w:val="22"/>
        </w:rPr>
      </w:pPr>
    </w:p>
    <w:p w:rsidR="00460EB5" w:rsidRPr="00B6331C" w:rsidRDefault="00460EB5" w:rsidP="00F63414">
      <w:pPr>
        <w:pStyle w:val="Heading2"/>
        <w:rPr>
          <w:u w:val="single"/>
          <w:lang w:val="fr-CH"/>
        </w:rPr>
      </w:pPr>
      <w:r w:rsidRPr="00B6331C">
        <w:rPr>
          <w:u w:val="single"/>
          <w:lang w:val="fr-CH"/>
        </w:rPr>
        <w:lastRenderedPageBreak/>
        <w:t>SUISSE/SWITZERLAND</w:t>
      </w:r>
    </w:p>
    <w:p w:rsidR="007E16B3" w:rsidRPr="00B6331C" w:rsidRDefault="007E16B3" w:rsidP="00F63414">
      <w:pPr>
        <w:keepNext/>
        <w:spacing w:after="0"/>
        <w:rPr>
          <w:szCs w:val="22"/>
          <w:lang w:val="fr-CH"/>
        </w:rPr>
      </w:pPr>
    </w:p>
    <w:p w:rsidR="007E16B3" w:rsidRPr="00B6331C" w:rsidRDefault="007E16B3" w:rsidP="00F63414">
      <w:pPr>
        <w:keepNext/>
        <w:spacing w:after="0"/>
        <w:rPr>
          <w:szCs w:val="22"/>
          <w:lang w:val="fr-CH"/>
        </w:rPr>
      </w:pPr>
      <w:r w:rsidRPr="00B6331C">
        <w:rPr>
          <w:szCs w:val="22"/>
          <w:lang w:val="fr-CH"/>
        </w:rPr>
        <w:t>Pascal WEIBEL (M.), Chef Examen, Division des brevets, Institut fédéral de la propriété intellectuelle (IPI), Berne</w:t>
      </w:r>
    </w:p>
    <w:p w:rsidR="007E16B3" w:rsidRPr="00B6331C" w:rsidRDefault="007E16B3" w:rsidP="00F63414">
      <w:pPr>
        <w:keepNext/>
        <w:spacing w:after="0"/>
        <w:rPr>
          <w:szCs w:val="22"/>
          <w:lang w:val="fr-CH"/>
        </w:rPr>
      </w:pPr>
    </w:p>
    <w:p w:rsidR="007E16B3" w:rsidRPr="00B6331C" w:rsidRDefault="00460EB5" w:rsidP="007E16B3">
      <w:pPr>
        <w:spacing w:after="0"/>
        <w:rPr>
          <w:szCs w:val="22"/>
          <w:lang w:val="fr-CH"/>
        </w:rPr>
      </w:pPr>
      <w:r w:rsidRPr="00B6331C">
        <w:rPr>
          <w:szCs w:val="22"/>
          <w:lang w:val="fr-CH"/>
        </w:rPr>
        <w:t>Philippe TATASCIORE (M.), Expert en brevet, Division des brevets,</w:t>
      </w:r>
      <w:r w:rsidR="007E16B3" w:rsidRPr="00B6331C">
        <w:rPr>
          <w:szCs w:val="22"/>
          <w:lang w:val="fr-CH"/>
        </w:rPr>
        <w:t xml:space="preserve"> Institut fédéral de la propriété intellectuelle (IPI), Berne</w:t>
      </w:r>
    </w:p>
    <w:p w:rsidR="00460EB5" w:rsidRPr="00B6331C" w:rsidRDefault="00460EB5" w:rsidP="007E16B3">
      <w:pPr>
        <w:spacing w:after="0"/>
        <w:rPr>
          <w:szCs w:val="22"/>
          <w:lang w:val="fr-CH"/>
        </w:rPr>
      </w:pPr>
    </w:p>
    <w:p w:rsidR="007E16B3" w:rsidRPr="00B6331C" w:rsidRDefault="00460EB5" w:rsidP="007E16B3">
      <w:pPr>
        <w:spacing w:after="0"/>
        <w:rPr>
          <w:szCs w:val="22"/>
          <w:lang w:val="fr-CH"/>
        </w:rPr>
      </w:pPr>
      <w:r w:rsidRPr="00B6331C">
        <w:rPr>
          <w:szCs w:val="22"/>
          <w:lang w:val="fr-CH"/>
        </w:rPr>
        <w:t xml:space="preserve">Michael STALDER (M.), Expert en brevet, Division des brevets, </w:t>
      </w:r>
      <w:r w:rsidR="007E16B3" w:rsidRPr="00B6331C">
        <w:rPr>
          <w:szCs w:val="22"/>
          <w:lang w:val="fr-CH"/>
        </w:rPr>
        <w:t>Institut fédéral de la propriété intellectuelle (IPI), Berne</w:t>
      </w:r>
    </w:p>
    <w:p w:rsidR="00460EB5" w:rsidRPr="00B6331C" w:rsidRDefault="00460EB5" w:rsidP="007E16B3">
      <w:pPr>
        <w:spacing w:after="0"/>
        <w:rPr>
          <w:szCs w:val="22"/>
          <w:lang w:val="fr-CH"/>
        </w:rPr>
      </w:pPr>
    </w:p>
    <w:p w:rsidR="00460EB5" w:rsidRPr="00E91A44" w:rsidRDefault="00460EB5" w:rsidP="004D26AE">
      <w:pPr>
        <w:pStyle w:val="Heading2"/>
        <w:rPr>
          <w:u w:val="single"/>
        </w:rPr>
      </w:pPr>
      <w:r w:rsidRPr="00E91A44">
        <w:rPr>
          <w:u w:val="single"/>
        </w:rPr>
        <w:t>UKRAINE</w:t>
      </w:r>
    </w:p>
    <w:p w:rsidR="00E91A44" w:rsidRDefault="00E91A44" w:rsidP="0052592C">
      <w:pPr>
        <w:spacing w:after="0"/>
        <w:rPr>
          <w:szCs w:val="22"/>
        </w:rPr>
      </w:pPr>
    </w:p>
    <w:p w:rsidR="00460EB5" w:rsidRPr="00B6331C" w:rsidRDefault="00460EB5" w:rsidP="0052592C">
      <w:pPr>
        <w:spacing w:after="0"/>
        <w:rPr>
          <w:szCs w:val="22"/>
        </w:rPr>
      </w:pPr>
      <w:r w:rsidRPr="00B6331C">
        <w:rPr>
          <w:szCs w:val="22"/>
        </w:rPr>
        <w:t>Volodymyr FESHCHENKO (Mr.), Deputy of Director General, Ministry of Economy of Ukraine, State Enterprise «Ukrainian Intellectual Property Institute» Ukrpatent, Kyiv</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Oksana PARKHETA (Ms.), Deputy Head of Department, Department of the Information Support, Ministry of Economy of Ukraine, State Enterprise «Ukrainian Intellectual Property Institute» (Ukrpatent), Kyiv</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Sergii TORIANIK (Mr.), Director of Department, Department for Examination of Applications for Inventions, Utility Models and Layout Designs, Ministry of Economy of Ukraine, State Enterprise «Ukrainian Intellectual Property Institute» (Ukrpatent), Kyiv</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Svitlana ZHAIVORONOK (Ms.), Professional in Intellectual Property 1 category, Department of Patent Information, Documentation and Standardization, Ministry of Economy of Ukraine, State Enterprise «Ukrainian Intellectual Property Institute» (Ukrpatent), Kyiv</w:t>
      </w:r>
    </w:p>
    <w:p w:rsidR="00460EB5" w:rsidRPr="00190D4B" w:rsidRDefault="00460EB5" w:rsidP="0052592C">
      <w:pPr>
        <w:spacing w:after="0"/>
        <w:rPr>
          <w:szCs w:val="22"/>
        </w:rPr>
      </w:pPr>
    </w:p>
    <w:p w:rsidR="00460EB5" w:rsidRPr="00190D4B" w:rsidRDefault="00460EB5" w:rsidP="004D26AE">
      <w:pPr>
        <w:rPr>
          <w:szCs w:val="22"/>
        </w:rPr>
      </w:pPr>
    </w:p>
    <w:p w:rsidR="00460EB5" w:rsidRPr="00B6331C" w:rsidRDefault="00460EB5" w:rsidP="004D26AE">
      <w:pPr>
        <w:rPr>
          <w:b/>
          <w:lang w:val="fr-CH"/>
        </w:rPr>
      </w:pPr>
      <w:r w:rsidRPr="00B6331C">
        <w:rPr>
          <w:b/>
          <w:lang w:val="fr-CH"/>
        </w:rPr>
        <w:t>II.</w:t>
      </w:r>
      <w:r w:rsidRPr="00B6331C">
        <w:rPr>
          <w:b/>
          <w:lang w:val="fr-CH"/>
        </w:rPr>
        <w:tab/>
        <w:t>ÉTAT</w:t>
      </w:r>
      <w:r w:rsidR="00E91A44">
        <w:rPr>
          <w:b/>
          <w:lang w:val="fr-CH"/>
        </w:rPr>
        <w:t>S</w:t>
      </w:r>
      <w:r w:rsidRPr="00B6331C">
        <w:rPr>
          <w:b/>
          <w:lang w:val="fr-CH"/>
        </w:rPr>
        <w:t xml:space="preserve"> OBSERVATEUR</w:t>
      </w:r>
      <w:r w:rsidR="00E50ABE" w:rsidRPr="00B6331C">
        <w:rPr>
          <w:b/>
          <w:lang w:val="fr-CH"/>
        </w:rPr>
        <w:t>S</w:t>
      </w:r>
      <w:r w:rsidRPr="00B6331C">
        <w:rPr>
          <w:b/>
          <w:lang w:val="fr-CH"/>
        </w:rPr>
        <w:t>/OBSERVER STATE</w:t>
      </w:r>
      <w:r w:rsidR="00E50ABE" w:rsidRPr="00B6331C">
        <w:rPr>
          <w:b/>
          <w:lang w:val="fr-CH"/>
        </w:rPr>
        <w:t>S</w:t>
      </w:r>
    </w:p>
    <w:p w:rsidR="00460EB5" w:rsidRPr="00190D4B" w:rsidRDefault="00460EB5" w:rsidP="004D26AE">
      <w:pPr>
        <w:pStyle w:val="Heading2"/>
        <w:rPr>
          <w:u w:val="single"/>
          <w:lang w:val="fr-CH"/>
        </w:rPr>
      </w:pPr>
      <w:r w:rsidRPr="00190D4B">
        <w:rPr>
          <w:u w:val="single"/>
          <w:lang w:val="fr-CH"/>
        </w:rPr>
        <w:t>HONGRIE/HUNGARY</w:t>
      </w:r>
    </w:p>
    <w:p w:rsidR="007E16B3" w:rsidRPr="00190D4B" w:rsidRDefault="007E16B3" w:rsidP="0052592C">
      <w:pPr>
        <w:spacing w:after="0"/>
        <w:rPr>
          <w:szCs w:val="22"/>
          <w:lang w:val="fr-CH"/>
        </w:rPr>
      </w:pPr>
    </w:p>
    <w:p w:rsidR="00460EB5" w:rsidRPr="00B6331C" w:rsidRDefault="00460EB5" w:rsidP="0052592C">
      <w:pPr>
        <w:spacing w:after="0"/>
        <w:rPr>
          <w:szCs w:val="22"/>
        </w:rPr>
      </w:pPr>
      <w:r w:rsidRPr="00B6331C">
        <w:rPr>
          <w:szCs w:val="22"/>
        </w:rPr>
        <w:t>Ildiko DIOSPATONYI (Ms.), Patent Examiner, Pharmaceuticals and Agriculture Section, Hungarian Intellectual Property Office (HIPO), Budapest</w:t>
      </w:r>
    </w:p>
    <w:p w:rsidR="00460EB5" w:rsidRPr="00B6331C" w:rsidRDefault="00460EB5" w:rsidP="0052592C">
      <w:pPr>
        <w:spacing w:after="0"/>
        <w:rPr>
          <w:szCs w:val="22"/>
        </w:rPr>
      </w:pPr>
    </w:p>
    <w:p w:rsidR="00A45280" w:rsidRDefault="00460EB5" w:rsidP="00F63414">
      <w:pPr>
        <w:spacing w:after="0"/>
        <w:rPr>
          <w:u w:val="single"/>
        </w:rPr>
      </w:pPr>
      <w:r w:rsidRPr="00B6331C">
        <w:rPr>
          <w:szCs w:val="22"/>
        </w:rPr>
        <w:t>Zsuzsanna TOROCSIK (Ms.), Patent Examiner, Chemistry and Biotechnology Section, Hungarian Intellectual Property Office (HIPO), Budapest</w:t>
      </w:r>
    </w:p>
    <w:p w:rsidR="00A45280" w:rsidRDefault="00A45280">
      <w:pPr>
        <w:rPr>
          <w:bCs/>
          <w:iCs/>
          <w:caps/>
          <w:szCs w:val="28"/>
          <w:u w:val="single"/>
        </w:rPr>
      </w:pPr>
    </w:p>
    <w:p w:rsidR="00460EB5" w:rsidRPr="00B6331C" w:rsidRDefault="00460EB5" w:rsidP="007E16B3">
      <w:pPr>
        <w:pStyle w:val="Heading2"/>
        <w:spacing w:after="0"/>
        <w:rPr>
          <w:u w:val="single"/>
        </w:rPr>
      </w:pPr>
      <w:r w:rsidRPr="00B6331C">
        <w:rPr>
          <w:u w:val="single"/>
        </w:rPr>
        <w:t>INDE/INDIA</w:t>
      </w:r>
    </w:p>
    <w:p w:rsidR="007E16B3" w:rsidRPr="00B6331C" w:rsidRDefault="007E16B3" w:rsidP="007E16B3">
      <w:pPr>
        <w:spacing w:after="0"/>
      </w:pPr>
    </w:p>
    <w:p w:rsidR="00061946" w:rsidRDefault="00061946" w:rsidP="00061946">
      <w:pPr>
        <w:spacing w:after="0"/>
        <w:rPr>
          <w:szCs w:val="22"/>
        </w:rPr>
      </w:pPr>
      <w:r>
        <w:rPr>
          <w:szCs w:val="22"/>
        </w:rPr>
        <w:t>Atiqullah MD (Mr.), Assistant Controller, Patents and Designs, Department for Promotion of Industry and Internal Trade (DPIIT), Ministry of Commerce and Industry, New Delhi</w:t>
      </w:r>
    </w:p>
    <w:p w:rsidR="00061946" w:rsidRDefault="00061946" w:rsidP="00061946">
      <w:pPr>
        <w:spacing w:after="0"/>
        <w:rPr>
          <w:szCs w:val="22"/>
        </w:rPr>
      </w:pPr>
    </w:p>
    <w:p w:rsidR="00061946" w:rsidRDefault="00061946" w:rsidP="003C5E84">
      <w:pPr>
        <w:spacing w:after="0"/>
        <w:ind w:right="144"/>
        <w:rPr>
          <w:szCs w:val="22"/>
        </w:rPr>
      </w:pPr>
      <w:r>
        <w:rPr>
          <w:szCs w:val="22"/>
        </w:rPr>
        <w:t>Suchetana BHATTACHARYYA (Ms.), Examiner, Patents and Designs, Department for Promotion of Industry and Internal Trade (DPIIT), Ministry of Commerce and Industry, New</w:t>
      </w:r>
      <w:r w:rsidR="003C5E84">
        <w:rPr>
          <w:szCs w:val="22"/>
        </w:rPr>
        <w:t> </w:t>
      </w:r>
      <w:r>
        <w:rPr>
          <w:szCs w:val="22"/>
        </w:rPr>
        <w:t>Delhi</w:t>
      </w:r>
    </w:p>
    <w:p w:rsidR="00061946" w:rsidRDefault="00061946" w:rsidP="00061946">
      <w:pPr>
        <w:spacing w:after="0"/>
        <w:rPr>
          <w:szCs w:val="22"/>
        </w:rPr>
      </w:pPr>
    </w:p>
    <w:p w:rsidR="00460EB5" w:rsidRPr="00B6331C" w:rsidRDefault="007E16B3" w:rsidP="00061946">
      <w:pPr>
        <w:spacing w:after="0"/>
        <w:rPr>
          <w:szCs w:val="22"/>
        </w:rPr>
      </w:pPr>
      <w:r w:rsidRPr="00B6331C">
        <w:rPr>
          <w:szCs w:val="22"/>
        </w:rPr>
        <w:t xml:space="preserve">Garima </w:t>
      </w:r>
      <w:r w:rsidR="00460EB5" w:rsidRPr="00B6331C">
        <w:rPr>
          <w:szCs w:val="22"/>
        </w:rPr>
        <w:t>PAUL (Ms.), F</w:t>
      </w:r>
      <w:r w:rsidRPr="00B6331C">
        <w:rPr>
          <w:szCs w:val="22"/>
        </w:rPr>
        <w:t>irst Secretary, Permanent Mission, Geneva</w:t>
      </w:r>
    </w:p>
    <w:p w:rsidR="007E16B3" w:rsidRPr="00B6331C" w:rsidRDefault="007E16B3">
      <w:pPr>
        <w:rPr>
          <w:bCs/>
          <w:iCs/>
          <w:caps/>
          <w:szCs w:val="28"/>
        </w:rPr>
      </w:pPr>
    </w:p>
    <w:p w:rsidR="00954383" w:rsidRPr="00743386" w:rsidRDefault="00954383" w:rsidP="00954383">
      <w:pPr>
        <w:pStyle w:val="Heading2"/>
        <w:spacing w:after="0"/>
        <w:rPr>
          <w:u w:val="single"/>
          <w:lang w:val="fr-CH"/>
        </w:rPr>
      </w:pPr>
      <w:r w:rsidRPr="00743386">
        <w:rPr>
          <w:u w:val="single"/>
          <w:lang w:val="fr-CH"/>
        </w:rPr>
        <w:t>IRAN (RÉPUBLIQUE ISLAMIQUE D</w:t>
      </w:r>
      <w:proofErr w:type="gramStart"/>
      <w:r w:rsidRPr="00743386">
        <w:rPr>
          <w:u w:val="single"/>
          <w:lang w:val="fr-CH"/>
        </w:rPr>
        <w:t>')/</w:t>
      </w:r>
      <w:proofErr w:type="gramEnd"/>
      <w:r w:rsidRPr="00743386">
        <w:rPr>
          <w:u w:val="single"/>
          <w:lang w:val="fr-CH"/>
        </w:rPr>
        <w:t>IRAN (ISLAMIC REPUBLIC OF)</w:t>
      </w:r>
    </w:p>
    <w:p w:rsidR="00954383" w:rsidRPr="00743386" w:rsidRDefault="00954383" w:rsidP="00954383">
      <w:pPr>
        <w:spacing w:after="0"/>
        <w:rPr>
          <w:szCs w:val="22"/>
          <w:lang w:val="fr-CH"/>
        </w:rPr>
      </w:pPr>
    </w:p>
    <w:p w:rsidR="00954383" w:rsidRDefault="00954383" w:rsidP="00954383">
      <w:pPr>
        <w:spacing w:after="0"/>
        <w:rPr>
          <w:szCs w:val="22"/>
        </w:rPr>
      </w:pPr>
      <w:r>
        <w:rPr>
          <w:szCs w:val="22"/>
        </w:rPr>
        <w:t>Bahram HEIDARI (Mr.), Counsellor, Permanent Mission, Geneva</w:t>
      </w:r>
    </w:p>
    <w:p w:rsidR="00954383" w:rsidRDefault="00954383" w:rsidP="00954383">
      <w:pPr>
        <w:spacing w:after="0"/>
        <w:rPr>
          <w:szCs w:val="22"/>
        </w:rPr>
      </w:pPr>
    </w:p>
    <w:p w:rsidR="008A0218" w:rsidRPr="00954383" w:rsidRDefault="008A0218" w:rsidP="00954383">
      <w:pPr>
        <w:pStyle w:val="Heading2"/>
        <w:spacing w:after="0"/>
        <w:rPr>
          <w:u w:val="single"/>
        </w:rPr>
      </w:pPr>
      <w:r w:rsidRPr="00954383">
        <w:rPr>
          <w:u w:val="single"/>
        </w:rPr>
        <w:lastRenderedPageBreak/>
        <w:t>KOWEÏT/KUWAIT</w:t>
      </w:r>
    </w:p>
    <w:p w:rsidR="008A0218" w:rsidRPr="009C308F" w:rsidRDefault="008A0218" w:rsidP="00A12626">
      <w:pPr>
        <w:spacing w:after="0"/>
        <w:rPr>
          <w:szCs w:val="22"/>
          <w:u w:val="single"/>
        </w:rPr>
      </w:pPr>
    </w:p>
    <w:p w:rsidR="008A0218" w:rsidRDefault="008A0218" w:rsidP="00A12626">
      <w:pPr>
        <w:spacing w:after="0"/>
        <w:rPr>
          <w:szCs w:val="22"/>
        </w:rPr>
      </w:pPr>
      <w:r>
        <w:rPr>
          <w:szCs w:val="22"/>
        </w:rPr>
        <w:t>Abdulaziz TAQI (Mr.), Commercial Attaché, Permanent Mission, Geneva</w:t>
      </w:r>
    </w:p>
    <w:p w:rsidR="00A12626" w:rsidRDefault="00A12626">
      <w:pPr>
        <w:rPr>
          <w:bCs/>
          <w:iCs/>
          <w:caps/>
          <w:szCs w:val="28"/>
          <w:u w:val="single"/>
        </w:rPr>
      </w:pPr>
    </w:p>
    <w:p w:rsidR="00460EB5" w:rsidRPr="00B6331C" w:rsidRDefault="00460EB5" w:rsidP="004D26AE">
      <w:pPr>
        <w:pStyle w:val="Heading2"/>
        <w:rPr>
          <w:u w:val="single"/>
        </w:rPr>
      </w:pPr>
      <w:r w:rsidRPr="00B6331C">
        <w:rPr>
          <w:u w:val="single"/>
        </w:rPr>
        <w:t>SINGAPOUR/SINGAPORE</w:t>
      </w:r>
    </w:p>
    <w:p w:rsidR="007E16B3" w:rsidRPr="00B6331C" w:rsidRDefault="007E16B3" w:rsidP="0052592C">
      <w:pPr>
        <w:spacing w:after="0"/>
        <w:rPr>
          <w:szCs w:val="22"/>
        </w:rPr>
      </w:pPr>
    </w:p>
    <w:p w:rsidR="00460EB5" w:rsidRPr="00B6331C" w:rsidRDefault="00460EB5" w:rsidP="0052592C">
      <w:pPr>
        <w:spacing w:after="0"/>
        <w:rPr>
          <w:szCs w:val="22"/>
        </w:rPr>
      </w:pPr>
      <w:r w:rsidRPr="00B6331C">
        <w:rPr>
          <w:szCs w:val="22"/>
        </w:rPr>
        <w:t>Yu LIU (Ms.), Principal Patent Examiner, Patent Search, Examination &amp; Analytics, Intellectual Property Office of Singapore, Singapore</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Benjamin TAN (Mr.), Counsellor (IP), Permanent Mission of Singapore, Geneva</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Happy TAN (Mr.), Senior Patent Examiner, Patent Search, Examination &amp; Analytics, Intellectual Property Office of Singapore, Singapore</w:t>
      </w:r>
    </w:p>
    <w:p w:rsidR="00460EB5" w:rsidRPr="00B6331C" w:rsidRDefault="00460EB5" w:rsidP="0052592C">
      <w:pPr>
        <w:spacing w:after="0"/>
        <w:rPr>
          <w:szCs w:val="22"/>
        </w:rPr>
      </w:pPr>
    </w:p>
    <w:p w:rsidR="00460EB5" w:rsidRPr="00B6331C" w:rsidRDefault="00460EB5" w:rsidP="004D26AE">
      <w:pPr>
        <w:pStyle w:val="Heading2"/>
        <w:rPr>
          <w:u w:val="single"/>
        </w:rPr>
      </w:pPr>
      <w:r w:rsidRPr="00B6331C">
        <w:rPr>
          <w:u w:val="single"/>
        </w:rPr>
        <w:t>VIET NAM</w:t>
      </w:r>
    </w:p>
    <w:p w:rsidR="00E91A44" w:rsidRDefault="00E91A44" w:rsidP="00E91A44">
      <w:pPr>
        <w:spacing w:after="0"/>
        <w:rPr>
          <w:szCs w:val="22"/>
        </w:rPr>
      </w:pPr>
    </w:p>
    <w:p w:rsidR="00061946" w:rsidRDefault="00061946" w:rsidP="00E91A44">
      <w:pPr>
        <w:spacing w:after="0"/>
        <w:rPr>
          <w:szCs w:val="22"/>
        </w:rPr>
      </w:pPr>
      <w:r>
        <w:rPr>
          <w:szCs w:val="22"/>
        </w:rPr>
        <w:t>BUI Duy Nghia (Mr.), Deputy Director, IP Information Center, IP Viet Nam, Ha Noi</w:t>
      </w:r>
    </w:p>
    <w:p w:rsidR="00460EB5" w:rsidRPr="00061946" w:rsidRDefault="00460EB5" w:rsidP="00E91A44">
      <w:pPr>
        <w:spacing w:after="0"/>
        <w:rPr>
          <w:szCs w:val="22"/>
        </w:rPr>
      </w:pPr>
    </w:p>
    <w:p w:rsidR="00E91A44" w:rsidRPr="00B6331C" w:rsidRDefault="00E91A44" w:rsidP="00E91A44">
      <w:pPr>
        <w:spacing w:after="0"/>
        <w:rPr>
          <w:szCs w:val="22"/>
        </w:rPr>
      </w:pPr>
      <w:r w:rsidRPr="00B6331C">
        <w:rPr>
          <w:szCs w:val="22"/>
        </w:rPr>
        <w:t>LE Ngoc Lam (Mr.), Counsellor, Permanent Mission, Geneva</w:t>
      </w:r>
    </w:p>
    <w:p w:rsidR="00E91A44" w:rsidRPr="00190D4B" w:rsidRDefault="00E91A44" w:rsidP="00E91A44">
      <w:pPr>
        <w:spacing w:after="0"/>
        <w:rPr>
          <w:szCs w:val="22"/>
        </w:rPr>
      </w:pPr>
    </w:p>
    <w:p w:rsidR="00E50ABE" w:rsidRPr="00190D4B" w:rsidRDefault="00E50ABE" w:rsidP="004D26AE">
      <w:pPr>
        <w:rPr>
          <w:b/>
          <w:szCs w:val="22"/>
        </w:rPr>
      </w:pPr>
    </w:p>
    <w:p w:rsidR="00460EB5" w:rsidRPr="00B6331C" w:rsidRDefault="009121D5" w:rsidP="00743386">
      <w:pPr>
        <w:ind w:left="567" w:hanging="567"/>
        <w:rPr>
          <w:b/>
          <w:szCs w:val="22"/>
          <w:lang w:val="fr-CH"/>
        </w:rPr>
      </w:pPr>
      <w:r w:rsidRPr="00B6331C">
        <w:rPr>
          <w:b/>
          <w:szCs w:val="22"/>
          <w:lang w:val="fr-CH"/>
        </w:rPr>
        <w:t>III.</w:t>
      </w:r>
      <w:r w:rsidRPr="00B6331C">
        <w:rPr>
          <w:b/>
          <w:szCs w:val="22"/>
          <w:lang w:val="fr-CH"/>
        </w:rPr>
        <w:tab/>
      </w:r>
      <w:r w:rsidR="00DD2EC0" w:rsidRPr="00B6331C">
        <w:rPr>
          <w:b/>
          <w:lang w:val="fr-CH"/>
        </w:rPr>
        <w:t>ORGANISATIONS INTERNATIONALES INTERGOUVERNEMENTALES/ INTERNATIONAL INTERGOVERNMENTAL ORGANIZATIONS</w:t>
      </w:r>
      <w:r w:rsidR="00460EB5" w:rsidRPr="00B6331C">
        <w:rPr>
          <w:b/>
          <w:szCs w:val="22"/>
          <w:lang w:val="fr-CH"/>
        </w:rPr>
        <w:t xml:space="preserve"> </w:t>
      </w:r>
    </w:p>
    <w:p w:rsidR="00460EB5" w:rsidRPr="00B6331C" w:rsidRDefault="00460EB5" w:rsidP="004D26AE">
      <w:pPr>
        <w:pStyle w:val="Heading2"/>
        <w:rPr>
          <w:u w:val="single"/>
          <w:lang w:val="fr-CH"/>
        </w:rPr>
      </w:pPr>
      <w:r w:rsidRPr="00B6331C">
        <w:rPr>
          <w:u w:val="single"/>
          <w:lang w:val="fr-CH"/>
        </w:rPr>
        <w:t xml:space="preserve">ORGANISATION EURASIENNE DES BREVETS (OEAB)/EURASIAN PATENT ORGANIZATION (EAPO) </w:t>
      </w:r>
    </w:p>
    <w:p w:rsidR="00460EB5" w:rsidRPr="00B6331C" w:rsidRDefault="00460EB5" w:rsidP="0052592C">
      <w:pPr>
        <w:spacing w:after="0"/>
        <w:rPr>
          <w:szCs w:val="22"/>
          <w:lang w:val="fr-CH"/>
        </w:rPr>
      </w:pPr>
    </w:p>
    <w:p w:rsidR="00460EB5" w:rsidRPr="00B6331C" w:rsidRDefault="00460EB5" w:rsidP="0052592C">
      <w:pPr>
        <w:spacing w:after="0"/>
        <w:rPr>
          <w:szCs w:val="22"/>
        </w:rPr>
      </w:pPr>
      <w:r w:rsidRPr="00B6331C">
        <w:rPr>
          <w:szCs w:val="22"/>
        </w:rPr>
        <w:t xml:space="preserve">Andrey GOLUBEV (Mr.), Principal </w:t>
      </w:r>
      <w:r w:rsidR="002D7D89" w:rsidRPr="00B6331C">
        <w:rPr>
          <w:szCs w:val="22"/>
        </w:rPr>
        <w:t>Examiner</w:t>
      </w:r>
      <w:r w:rsidRPr="00B6331C">
        <w:rPr>
          <w:szCs w:val="22"/>
        </w:rPr>
        <w:t>, Chemistry and Medicine Division, Examination Department, Moscow</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Dmitriy GUDILIN (Mr.), Principal </w:t>
      </w:r>
      <w:r w:rsidR="002D7D89" w:rsidRPr="00B6331C">
        <w:rPr>
          <w:szCs w:val="22"/>
        </w:rPr>
        <w:t>Examiner</w:t>
      </w:r>
      <w:r w:rsidRPr="00B6331C">
        <w:rPr>
          <w:szCs w:val="22"/>
        </w:rPr>
        <w:t>, Mechanics, Physics and Electrical Engineering Division, Examination Department, Moscow</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Valeriy MALAY (Mr.), Principal </w:t>
      </w:r>
      <w:r w:rsidR="002D7D89" w:rsidRPr="00B6331C">
        <w:rPr>
          <w:szCs w:val="22"/>
        </w:rPr>
        <w:t>Examiner</w:t>
      </w:r>
      <w:r w:rsidRPr="00B6331C">
        <w:rPr>
          <w:szCs w:val="22"/>
        </w:rPr>
        <w:t>, Mechanics, Physics and Electrical Engineering Division, Examination Department, Moscow</w:t>
      </w:r>
    </w:p>
    <w:p w:rsidR="00460EB5" w:rsidRPr="00B6331C" w:rsidRDefault="00460EB5" w:rsidP="0052592C">
      <w:pPr>
        <w:spacing w:after="0"/>
        <w:rPr>
          <w:szCs w:val="22"/>
        </w:rPr>
      </w:pPr>
    </w:p>
    <w:p w:rsidR="00460EB5" w:rsidRPr="00AB65EC" w:rsidRDefault="00460EB5" w:rsidP="004D26AE">
      <w:pPr>
        <w:pStyle w:val="Heading2"/>
        <w:rPr>
          <w:u w:val="single"/>
          <w:lang w:val="fr-CH"/>
        </w:rPr>
      </w:pPr>
      <w:r w:rsidRPr="00AB65EC">
        <w:rPr>
          <w:u w:val="single"/>
          <w:lang w:val="fr-CH"/>
        </w:rPr>
        <w:t xml:space="preserve">ORGANISATION EUROPÉENNE DES BREVETS (OEB)/EUROPEAN PATENT ORGANISATION (EPO) </w:t>
      </w:r>
    </w:p>
    <w:p w:rsidR="00460EB5" w:rsidRPr="00B6331C" w:rsidRDefault="00460EB5" w:rsidP="0052592C">
      <w:pPr>
        <w:spacing w:after="0"/>
        <w:rPr>
          <w:szCs w:val="22"/>
          <w:lang w:val="fr-CH"/>
        </w:rPr>
      </w:pPr>
    </w:p>
    <w:p w:rsidR="00460EB5" w:rsidRPr="00B6331C" w:rsidRDefault="00E50ABE" w:rsidP="0052592C">
      <w:pPr>
        <w:spacing w:after="0"/>
        <w:rPr>
          <w:szCs w:val="22"/>
        </w:rPr>
      </w:pPr>
      <w:r w:rsidRPr="00B6331C">
        <w:rPr>
          <w:szCs w:val="22"/>
        </w:rPr>
        <w:t>Roberto IASEVOLI (Mr.)</w:t>
      </w:r>
      <w:r w:rsidR="00460EB5" w:rsidRPr="00B6331C">
        <w:rPr>
          <w:szCs w:val="22"/>
        </w:rPr>
        <w:t xml:space="preserve">, </w:t>
      </w:r>
      <w:r w:rsidR="00743386">
        <w:rPr>
          <w:szCs w:val="22"/>
        </w:rPr>
        <w:t xml:space="preserve">Head, </w:t>
      </w:r>
      <w:r w:rsidR="00460EB5" w:rsidRPr="00B6331C">
        <w:rPr>
          <w:szCs w:val="22"/>
        </w:rPr>
        <w:t xml:space="preserve">Classification Board, </w:t>
      </w:r>
      <w:r w:rsidRPr="00B6331C">
        <w:rPr>
          <w:szCs w:val="22"/>
        </w:rPr>
        <w:t>Rijswjk</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Maarten ALINK (Mr.), Classification Board, </w:t>
      </w:r>
      <w:r w:rsidR="00E50ABE" w:rsidRPr="00B6331C">
        <w:rPr>
          <w:szCs w:val="22"/>
        </w:rPr>
        <w:t>Munich</w:t>
      </w:r>
    </w:p>
    <w:p w:rsidR="00460EB5" w:rsidRPr="00B6331C" w:rsidRDefault="00460EB5" w:rsidP="0052592C">
      <w:pPr>
        <w:spacing w:after="0"/>
        <w:rPr>
          <w:szCs w:val="22"/>
        </w:rPr>
      </w:pPr>
    </w:p>
    <w:p w:rsidR="00460EB5" w:rsidRDefault="00460EB5" w:rsidP="0052592C">
      <w:pPr>
        <w:spacing w:after="0"/>
        <w:rPr>
          <w:szCs w:val="22"/>
        </w:rPr>
      </w:pPr>
      <w:r w:rsidRPr="00B6331C">
        <w:rPr>
          <w:szCs w:val="22"/>
        </w:rPr>
        <w:t>Thierry BEC (Mr.), Classification Board, Munich</w:t>
      </w:r>
    </w:p>
    <w:p w:rsidR="00460EB5" w:rsidRPr="00B6331C" w:rsidRDefault="00460EB5" w:rsidP="0052592C">
      <w:pPr>
        <w:spacing w:after="0"/>
        <w:rPr>
          <w:szCs w:val="22"/>
        </w:rPr>
      </w:pPr>
    </w:p>
    <w:p w:rsidR="00460EB5" w:rsidRDefault="00460EB5" w:rsidP="0052592C">
      <w:pPr>
        <w:spacing w:after="0"/>
        <w:rPr>
          <w:szCs w:val="22"/>
        </w:rPr>
      </w:pPr>
      <w:r w:rsidRPr="00B6331C">
        <w:rPr>
          <w:szCs w:val="22"/>
        </w:rPr>
        <w:t xml:space="preserve">Massimo CRESCENTI (Mr.), Classification Board, </w:t>
      </w:r>
      <w:r w:rsidR="00E50ABE" w:rsidRPr="00B6331C">
        <w:rPr>
          <w:szCs w:val="22"/>
        </w:rPr>
        <w:t>Rijswjk</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Agnès GAMEZ MERLE (Ms.), Classification Board</w:t>
      </w:r>
      <w:r w:rsidR="00E50ABE" w:rsidRPr="00B6331C">
        <w:rPr>
          <w:szCs w:val="22"/>
        </w:rPr>
        <w:t>,</w:t>
      </w:r>
      <w:r w:rsidRPr="00B6331C">
        <w:rPr>
          <w:szCs w:val="22"/>
        </w:rPr>
        <w:t xml:space="preserve"> </w:t>
      </w:r>
      <w:r w:rsidR="00743386">
        <w:rPr>
          <w:szCs w:val="22"/>
        </w:rPr>
        <w:t>R</w:t>
      </w:r>
      <w:r w:rsidRPr="00B6331C">
        <w:rPr>
          <w:szCs w:val="22"/>
        </w:rPr>
        <w:t>ijswjk</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SILVIA GENNARI (Ms.), </w:t>
      </w:r>
      <w:r w:rsidR="00E50ABE" w:rsidRPr="00B6331C">
        <w:rPr>
          <w:szCs w:val="22"/>
        </w:rPr>
        <w:t>Classification Board</w:t>
      </w:r>
      <w:r w:rsidRPr="00B6331C">
        <w:rPr>
          <w:szCs w:val="22"/>
        </w:rPr>
        <w:t xml:space="preserve">, </w:t>
      </w:r>
      <w:r w:rsidR="00E50ABE" w:rsidRPr="00B6331C">
        <w:rPr>
          <w:szCs w:val="22"/>
        </w:rPr>
        <w:t>Munich</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 xml:space="preserve">Joannes MARTINEZ VALERO (Mr.), Classification Board, </w:t>
      </w:r>
      <w:r w:rsidR="00E50ABE" w:rsidRPr="00B6331C">
        <w:rPr>
          <w:szCs w:val="22"/>
        </w:rPr>
        <w:t>Rijswjk</w:t>
      </w:r>
    </w:p>
    <w:p w:rsidR="00460EB5" w:rsidRPr="00B6331C" w:rsidRDefault="00460EB5" w:rsidP="0052592C">
      <w:pPr>
        <w:spacing w:after="0"/>
        <w:rPr>
          <w:szCs w:val="22"/>
        </w:rPr>
      </w:pPr>
    </w:p>
    <w:p w:rsidR="00460EB5" w:rsidRPr="00B6331C" w:rsidRDefault="00AB65EC" w:rsidP="0052592C">
      <w:pPr>
        <w:spacing w:after="0"/>
        <w:rPr>
          <w:szCs w:val="22"/>
        </w:rPr>
      </w:pPr>
      <w:r w:rsidRPr="00B6331C">
        <w:rPr>
          <w:szCs w:val="22"/>
        </w:rPr>
        <w:t xml:space="preserve">Ciro </w:t>
      </w:r>
      <w:r w:rsidR="00460EB5" w:rsidRPr="00B6331C">
        <w:rPr>
          <w:szCs w:val="22"/>
        </w:rPr>
        <w:t xml:space="preserve">PERNICE (Mr.), Classification Board, </w:t>
      </w:r>
      <w:r w:rsidR="00E50ABE" w:rsidRPr="00B6331C">
        <w:rPr>
          <w:szCs w:val="22"/>
        </w:rPr>
        <w:t>Rijswjk</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John RENGGLI (Mr.), Classification Board, Munich</w:t>
      </w:r>
    </w:p>
    <w:p w:rsidR="00460EB5" w:rsidRPr="00B6331C" w:rsidRDefault="00460EB5" w:rsidP="0052592C">
      <w:pPr>
        <w:spacing w:after="0"/>
        <w:rPr>
          <w:szCs w:val="22"/>
        </w:rPr>
      </w:pPr>
    </w:p>
    <w:p w:rsidR="00460EB5" w:rsidRPr="00B6331C" w:rsidRDefault="00460EB5" w:rsidP="0052592C">
      <w:pPr>
        <w:spacing w:after="0"/>
        <w:rPr>
          <w:szCs w:val="22"/>
        </w:rPr>
      </w:pPr>
      <w:r w:rsidRPr="00B6331C">
        <w:rPr>
          <w:szCs w:val="22"/>
        </w:rPr>
        <w:t>Peter SWARÉN (Mr.), Classification Board, Rijswijk</w:t>
      </w:r>
    </w:p>
    <w:p w:rsidR="00460EB5" w:rsidRPr="00B6331C" w:rsidRDefault="00460EB5" w:rsidP="0052592C">
      <w:pPr>
        <w:spacing w:after="0"/>
        <w:rPr>
          <w:szCs w:val="22"/>
        </w:rPr>
      </w:pPr>
    </w:p>
    <w:p w:rsidR="00460EB5" w:rsidRDefault="00460EB5" w:rsidP="0052592C">
      <w:pPr>
        <w:spacing w:after="0"/>
        <w:rPr>
          <w:szCs w:val="22"/>
        </w:rPr>
      </w:pPr>
      <w:r w:rsidRPr="00B6331C">
        <w:rPr>
          <w:szCs w:val="22"/>
        </w:rPr>
        <w:t xml:space="preserve">Daniela VANATA (Ms.), Classification Board, </w:t>
      </w:r>
      <w:r w:rsidR="00E50ABE" w:rsidRPr="00B6331C">
        <w:rPr>
          <w:szCs w:val="22"/>
        </w:rPr>
        <w:t>Munich</w:t>
      </w:r>
    </w:p>
    <w:p w:rsidR="00460EB5" w:rsidRPr="00B6331C" w:rsidRDefault="00460EB5" w:rsidP="0052592C">
      <w:pPr>
        <w:spacing w:after="0"/>
        <w:rPr>
          <w:szCs w:val="22"/>
        </w:rPr>
      </w:pPr>
    </w:p>
    <w:p w:rsidR="00460EB5" w:rsidRPr="00F70F5F" w:rsidRDefault="00460EB5" w:rsidP="0052592C">
      <w:pPr>
        <w:spacing w:after="0"/>
        <w:rPr>
          <w:szCs w:val="22"/>
          <w:u w:val="single"/>
        </w:rPr>
      </w:pPr>
      <w:r w:rsidRPr="00B6331C">
        <w:rPr>
          <w:szCs w:val="22"/>
        </w:rPr>
        <w:t>Norbert WIEN</w:t>
      </w:r>
      <w:r w:rsidR="00AB65EC">
        <w:rPr>
          <w:szCs w:val="22"/>
        </w:rPr>
        <w:t xml:space="preserve">OLD (Mr.), Classification Board, </w:t>
      </w:r>
      <w:r w:rsidR="00743386">
        <w:rPr>
          <w:szCs w:val="22"/>
        </w:rPr>
        <w:br/>
      </w:r>
    </w:p>
    <w:p w:rsidR="00460EB5" w:rsidRPr="00B6331C" w:rsidRDefault="00460EB5" w:rsidP="0052592C">
      <w:pPr>
        <w:spacing w:after="0"/>
        <w:rPr>
          <w:szCs w:val="22"/>
        </w:rPr>
      </w:pPr>
    </w:p>
    <w:p w:rsidR="00703ABD" w:rsidRPr="00B6331C" w:rsidRDefault="00A84BE7" w:rsidP="004D26AE">
      <w:pPr>
        <w:pStyle w:val="BodyText"/>
        <w:rPr>
          <w:b/>
        </w:rPr>
      </w:pPr>
      <w:r w:rsidRPr="00B6331C">
        <w:rPr>
          <w:b/>
        </w:rPr>
        <w:t>I</w:t>
      </w:r>
      <w:r w:rsidR="0052592C" w:rsidRPr="00B6331C">
        <w:rPr>
          <w:b/>
        </w:rPr>
        <w:t>V</w:t>
      </w:r>
      <w:r w:rsidR="00703ABD" w:rsidRPr="00B6331C">
        <w:rPr>
          <w:b/>
        </w:rPr>
        <w:t>.</w:t>
      </w:r>
      <w:r w:rsidR="00703ABD" w:rsidRPr="00B6331C">
        <w:rPr>
          <w:b/>
        </w:rPr>
        <w:tab/>
        <w:t>BUREAU/OFFICERS</w:t>
      </w:r>
    </w:p>
    <w:p w:rsidR="00703ABD" w:rsidRPr="00B6331C" w:rsidRDefault="00703ABD" w:rsidP="004D26AE">
      <w:pPr>
        <w:pStyle w:val="BodyText"/>
        <w:rPr>
          <w:szCs w:val="22"/>
          <w:lang w:val="pt-BR"/>
        </w:rPr>
      </w:pPr>
      <w:r w:rsidRPr="00B6331C">
        <w:rPr>
          <w:szCs w:val="22"/>
          <w:lang w:val="pt-BR"/>
        </w:rPr>
        <w:t>président/Chair:</w:t>
      </w:r>
      <w:r w:rsidRPr="00B6331C">
        <w:rPr>
          <w:szCs w:val="22"/>
          <w:lang w:val="pt-BR"/>
        </w:rPr>
        <w:tab/>
      </w:r>
      <w:r w:rsidRPr="00B6331C">
        <w:rPr>
          <w:szCs w:val="22"/>
          <w:lang w:val="pt-BR"/>
        </w:rPr>
        <w:tab/>
      </w:r>
      <w:r w:rsidR="0009128C" w:rsidRPr="00B6331C">
        <w:rPr>
          <w:szCs w:val="22"/>
        </w:rPr>
        <w:t xml:space="preserve">Oliver STEINKELLNER </w:t>
      </w:r>
      <w:r w:rsidR="00B27652" w:rsidRPr="00B6331C">
        <w:rPr>
          <w:szCs w:val="22"/>
        </w:rPr>
        <w:t>(M./Mr.)</w:t>
      </w:r>
      <w:r w:rsidR="005A0475" w:rsidRPr="00B6331C">
        <w:rPr>
          <w:szCs w:val="22"/>
        </w:rPr>
        <w:t xml:space="preserve"> (</w:t>
      </w:r>
      <w:r w:rsidR="0009128C" w:rsidRPr="00B6331C">
        <w:t>ALL</w:t>
      </w:r>
      <w:r w:rsidR="0009128C" w:rsidRPr="00B6331C">
        <w:rPr>
          <w:szCs w:val="22"/>
          <w:lang w:val="pt-BR"/>
        </w:rPr>
        <w:t>EMAGNE/GERMANY)</w:t>
      </w:r>
    </w:p>
    <w:p w:rsidR="00832DF5" w:rsidRPr="00D465FF" w:rsidRDefault="00703ABD" w:rsidP="004D26AE">
      <w:pPr>
        <w:pStyle w:val="BodyText"/>
        <w:rPr>
          <w:szCs w:val="22"/>
        </w:rPr>
      </w:pPr>
      <w:r w:rsidRPr="00A12626">
        <w:rPr>
          <w:szCs w:val="22"/>
        </w:rPr>
        <w:t>vice-président/</w:t>
      </w:r>
      <w:r w:rsidRPr="00A12626">
        <w:rPr>
          <w:szCs w:val="22"/>
        </w:rPr>
        <w:tab/>
      </w:r>
      <w:r w:rsidRPr="00A12626">
        <w:rPr>
          <w:szCs w:val="22"/>
        </w:rPr>
        <w:tab/>
      </w:r>
      <w:r w:rsidR="004D26AE" w:rsidRPr="00A12626">
        <w:rPr>
          <w:szCs w:val="22"/>
        </w:rPr>
        <w:t xml:space="preserve">Pascal WEIBEL (M./Mr.) </w:t>
      </w:r>
      <w:r w:rsidR="004D26AE" w:rsidRPr="00D465FF">
        <w:rPr>
          <w:szCs w:val="22"/>
        </w:rPr>
        <w:t>(SUISSE/SWITZERLAND)</w:t>
      </w:r>
      <w:r w:rsidR="00832DF5" w:rsidRPr="00B6331C">
        <w:rPr>
          <w:szCs w:val="22"/>
          <w:lang w:val="pt-BR"/>
        </w:rPr>
        <w:br/>
      </w:r>
      <w:r w:rsidR="00832DF5" w:rsidRPr="00D465FF">
        <w:t>Vice Chair</w:t>
      </w:r>
    </w:p>
    <w:p w:rsidR="00703ABD" w:rsidRPr="00B6331C" w:rsidRDefault="00703ABD" w:rsidP="004D26AE">
      <w:pPr>
        <w:pStyle w:val="BodyText"/>
        <w:rPr>
          <w:szCs w:val="22"/>
          <w:lang w:val="fr-CH"/>
        </w:rPr>
      </w:pPr>
      <w:r w:rsidRPr="00A12626">
        <w:rPr>
          <w:szCs w:val="22"/>
          <w:lang w:val="fr-CH"/>
        </w:rPr>
        <w:t>secrétaire/Secretary:</w:t>
      </w:r>
      <w:r w:rsidRPr="00A12626">
        <w:rPr>
          <w:szCs w:val="22"/>
          <w:lang w:val="fr-CH"/>
        </w:rPr>
        <w:tab/>
      </w:r>
      <w:r w:rsidR="00163432" w:rsidRPr="00A12626">
        <w:rPr>
          <w:szCs w:val="22"/>
          <w:lang w:val="fr-CH"/>
        </w:rPr>
        <w:t>XU Ning (Mme/Ms</w:t>
      </w:r>
      <w:r w:rsidR="008663D8" w:rsidRPr="00A12626">
        <w:rPr>
          <w:szCs w:val="22"/>
          <w:lang w:val="fr-CH"/>
        </w:rPr>
        <w:t xml:space="preserve">.) </w:t>
      </w:r>
      <w:r w:rsidRPr="00B6331C">
        <w:rPr>
          <w:szCs w:val="22"/>
          <w:lang w:val="fr-CH"/>
        </w:rPr>
        <w:t>(OMPI/WIPO)</w:t>
      </w:r>
    </w:p>
    <w:p w:rsidR="00F70F5F" w:rsidRDefault="00F70F5F">
      <w:pPr>
        <w:rPr>
          <w:b/>
          <w:lang w:val="fr-CH"/>
        </w:rPr>
      </w:pPr>
    </w:p>
    <w:p w:rsidR="005A0475" w:rsidRPr="00B6331C" w:rsidRDefault="005A0475" w:rsidP="00743386">
      <w:pPr>
        <w:pStyle w:val="BodyText"/>
        <w:ind w:left="567" w:hanging="567"/>
        <w:rPr>
          <w:b/>
          <w:lang w:val="fr-CH"/>
        </w:rPr>
      </w:pPr>
      <w:r w:rsidRPr="00B6331C">
        <w:rPr>
          <w:b/>
          <w:lang w:val="fr-CH"/>
        </w:rPr>
        <w:t>V.</w:t>
      </w:r>
      <w:r w:rsidRPr="00B6331C">
        <w:rPr>
          <w:b/>
          <w:lang w:val="fr-CH"/>
        </w:rPr>
        <w:tab/>
        <w:t>BUREAU INTERNATIONAL DE L’ORGANISA</w:t>
      </w:r>
      <w:r w:rsidR="00E432CB" w:rsidRPr="00B6331C">
        <w:rPr>
          <w:b/>
          <w:lang w:val="fr-CH"/>
        </w:rPr>
        <w:t xml:space="preserve">TION MONDIALE DE LA PROPRIÉTÉ </w:t>
      </w:r>
      <w:r w:rsidR="00E432CB" w:rsidRPr="00B6331C">
        <w:rPr>
          <w:b/>
          <w:lang w:val="fr-CH"/>
        </w:rPr>
        <w:br/>
      </w:r>
      <w:r w:rsidRPr="00B6331C">
        <w:rPr>
          <w:b/>
          <w:lang w:val="fr-CH"/>
        </w:rPr>
        <w:t>INTELLECTUELLE (OMPI)/ INTERNATIONAL BUREAU OF THE WORLD</w:t>
      </w:r>
      <w:r w:rsidRPr="00B6331C">
        <w:rPr>
          <w:b/>
          <w:lang w:val="fr-CH"/>
        </w:rPr>
        <w:br/>
        <w:t>INTELLECTUAL PROPERTY ORGANIZATION (WIPO)</w:t>
      </w:r>
    </w:p>
    <w:p w:rsidR="00A034ED" w:rsidRPr="00B6331C" w:rsidRDefault="00460EB5" w:rsidP="004D26AE">
      <w:pPr>
        <w:pStyle w:val="BodyText"/>
        <w:rPr>
          <w:lang w:val="fr-CH"/>
        </w:rPr>
      </w:pPr>
      <w:r w:rsidRPr="00B6331C">
        <w:rPr>
          <w:lang w:val="fr-CH"/>
        </w:rPr>
        <w:t>Ken</w:t>
      </w:r>
      <w:r w:rsidR="00E91A44">
        <w:rPr>
          <w:lang w:val="fr-CH"/>
        </w:rPr>
        <w:t>-</w:t>
      </w:r>
      <w:r w:rsidR="00A45280">
        <w:rPr>
          <w:lang w:val="fr-CH"/>
        </w:rPr>
        <w:t>I</w:t>
      </w:r>
      <w:r w:rsidRPr="00B6331C">
        <w:rPr>
          <w:lang w:val="fr-CH"/>
        </w:rPr>
        <w:t>chiro NATSUME</w:t>
      </w:r>
      <w:r w:rsidR="0050761D" w:rsidRPr="00B6331C">
        <w:rPr>
          <w:szCs w:val="22"/>
          <w:lang w:val="fr-CH"/>
        </w:rPr>
        <w:t xml:space="preserve"> (M./Mr.)</w:t>
      </w:r>
      <w:r w:rsidR="00A034ED" w:rsidRPr="00B6331C">
        <w:rPr>
          <w:lang w:val="fr-CH"/>
        </w:rPr>
        <w:t>, sous-</w:t>
      </w:r>
      <w:r w:rsidR="00AB65EC">
        <w:rPr>
          <w:lang w:val="fr-CH"/>
        </w:rPr>
        <w:t>d</w:t>
      </w:r>
      <w:r w:rsidR="00A034ED" w:rsidRPr="00B6331C">
        <w:rPr>
          <w:lang w:val="fr-CH"/>
        </w:rPr>
        <w:t xml:space="preserve">irecteur général du </w:t>
      </w:r>
      <w:r w:rsidR="00DD2EC0" w:rsidRPr="00B6331C">
        <w:rPr>
          <w:szCs w:val="22"/>
          <w:lang w:val="fr-CH"/>
        </w:rPr>
        <w:t>Secteur de de l’infrastructure et des plateformes</w:t>
      </w:r>
      <w:r w:rsidR="00A034ED" w:rsidRPr="00B6331C">
        <w:rPr>
          <w:lang w:val="fr-CH"/>
        </w:rPr>
        <w:t xml:space="preserve">/Assistant Director General, </w:t>
      </w:r>
      <w:r w:rsidR="00DD2EC0" w:rsidRPr="00B6331C">
        <w:rPr>
          <w:szCs w:val="22"/>
          <w:lang w:val="fr-CH"/>
        </w:rPr>
        <w:t>Infrastructure and Platforms Sector</w:t>
      </w:r>
    </w:p>
    <w:p w:rsidR="00703ABD" w:rsidRPr="00B6331C" w:rsidRDefault="00703ABD" w:rsidP="004D26AE">
      <w:pPr>
        <w:pStyle w:val="BodyText"/>
        <w:rPr>
          <w:szCs w:val="22"/>
          <w:lang w:val="fr-CH"/>
        </w:rPr>
      </w:pPr>
      <w:r w:rsidRPr="00B6331C">
        <w:rPr>
          <w:szCs w:val="22"/>
          <w:lang w:val="fr-CH"/>
        </w:rPr>
        <w:t>Kunihiko FUSHIMI</w:t>
      </w:r>
      <w:r w:rsidR="00B27652" w:rsidRPr="00B6331C">
        <w:rPr>
          <w:szCs w:val="22"/>
          <w:lang w:val="fr-CH"/>
        </w:rPr>
        <w:t xml:space="preserve"> (M./Mr.)</w:t>
      </w:r>
      <w:r w:rsidRPr="00B6331C">
        <w:rPr>
          <w:szCs w:val="22"/>
          <w:lang w:val="fr-CH"/>
        </w:rPr>
        <w:t>, directeur de la Division des classifications internationales et des normes</w:t>
      </w:r>
      <w:r w:rsidR="004F4602" w:rsidRPr="00B6331C">
        <w:rPr>
          <w:szCs w:val="22"/>
          <w:lang w:val="fr-CH"/>
        </w:rPr>
        <w:t xml:space="preserve">, </w:t>
      </w:r>
      <w:r w:rsidR="00DD2EC0" w:rsidRPr="00B6331C">
        <w:rPr>
          <w:szCs w:val="22"/>
          <w:lang w:val="fr-CH"/>
        </w:rPr>
        <w:t>Secteur de de l’infrastructure et des plateformes</w:t>
      </w:r>
      <w:r w:rsidRPr="00B6331C">
        <w:rPr>
          <w:szCs w:val="22"/>
          <w:lang w:val="fr-CH"/>
        </w:rPr>
        <w:t>/Director, International Classifications and Standards Division</w:t>
      </w:r>
      <w:r w:rsidR="004F4602" w:rsidRPr="00B6331C">
        <w:rPr>
          <w:szCs w:val="22"/>
          <w:lang w:val="fr-CH"/>
        </w:rPr>
        <w:t xml:space="preserve">, </w:t>
      </w:r>
      <w:r w:rsidR="00DD2EC0" w:rsidRPr="00B6331C">
        <w:rPr>
          <w:szCs w:val="22"/>
          <w:lang w:val="fr-CH"/>
        </w:rPr>
        <w:t>Infrastructure and Platforms Sector</w:t>
      </w:r>
    </w:p>
    <w:p w:rsidR="00703ABD" w:rsidRPr="00B6331C" w:rsidRDefault="00703ABD" w:rsidP="004D26AE">
      <w:pPr>
        <w:pStyle w:val="BodyText"/>
        <w:rPr>
          <w:szCs w:val="22"/>
          <w:lang w:val="fr-CH"/>
        </w:rPr>
      </w:pPr>
      <w:r w:rsidRPr="00B6331C">
        <w:rPr>
          <w:szCs w:val="22"/>
          <w:lang w:val="fr-CH"/>
        </w:rPr>
        <w:t>Patrick FIÉVET</w:t>
      </w:r>
      <w:r w:rsidR="00B27652" w:rsidRPr="00B6331C">
        <w:rPr>
          <w:szCs w:val="22"/>
          <w:lang w:val="fr-CH"/>
        </w:rPr>
        <w:t xml:space="preserve"> (M./Mr.)</w:t>
      </w:r>
      <w:r w:rsidRPr="00B6331C">
        <w:rPr>
          <w:szCs w:val="22"/>
          <w:lang w:val="fr-CH"/>
        </w:rPr>
        <w:t xml:space="preserve">, chef de la Section des systèmes informatiques, Division des classifications internationales et des normes, </w:t>
      </w:r>
      <w:r w:rsidR="00DD2EC0" w:rsidRPr="00B6331C">
        <w:rPr>
          <w:szCs w:val="22"/>
          <w:lang w:val="fr-CH"/>
        </w:rPr>
        <w:t>Secteur de de l’infrastructure et des plateformes</w:t>
      </w:r>
      <w:r w:rsidR="00F70F5F">
        <w:rPr>
          <w:szCs w:val="22"/>
          <w:lang w:val="fr-CH"/>
        </w:rPr>
        <w:t> </w:t>
      </w:r>
      <w:r w:rsidRPr="00B6331C">
        <w:rPr>
          <w:szCs w:val="22"/>
          <w:lang w:val="fr-CH"/>
        </w:rPr>
        <w:t xml:space="preserve">/Head, IT Systems Section, International Classifications and Standards Division, </w:t>
      </w:r>
      <w:r w:rsidR="00DD2EC0" w:rsidRPr="00B6331C">
        <w:rPr>
          <w:szCs w:val="22"/>
          <w:lang w:val="fr-CH"/>
        </w:rPr>
        <w:t>Infrastructure and Platforms Sector</w:t>
      </w:r>
    </w:p>
    <w:p w:rsidR="003066DE" w:rsidRPr="00B6331C" w:rsidRDefault="003066DE" w:rsidP="00F70F5F">
      <w:pPr>
        <w:rPr>
          <w:lang w:val="fr-FR"/>
        </w:rPr>
      </w:pPr>
      <w:r w:rsidRPr="00B6331C">
        <w:rPr>
          <w:lang w:val="fr-FR"/>
        </w:rPr>
        <w:t>XU Ning (Mme/Ms.), chef de la Section de la classification internationale des brevets (CIB)</w:t>
      </w:r>
      <w:r w:rsidR="00936A26" w:rsidRPr="00B6331C">
        <w:rPr>
          <w:lang w:val="fr-FR"/>
        </w:rPr>
        <w:t xml:space="preserve">, </w:t>
      </w:r>
      <w:r w:rsidR="00936A26" w:rsidRPr="00B6331C">
        <w:rPr>
          <w:szCs w:val="22"/>
          <w:lang w:val="fr-CH"/>
        </w:rPr>
        <w:t xml:space="preserve">Division des classifications internationales et des normes, </w:t>
      </w:r>
      <w:r w:rsidR="00DD2EC0" w:rsidRPr="00B6331C">
        <w:rPr>
          <w:szCs w:val="22"/>
          <w:lang w:val="fr-CH"/>
        </w:rPr>
        <w:t>Secteur de de l’infrastructure et des plateformes</w:t>
      </w:r>
      <w:r w:rsidRPr="00B6331C">
        <w:rPr>
          <w:lang w:val="fr-FR"/>
        </w:rPr>
        <w:t>/Head, International Patent Classification (IPC) Section</w:t>
      </w:r>
      <w:r w:rsidR="00936A26" w:rsidRPr="00B6331C">
        <w:rPr>
          <w:lang w:val="fr-FR"/>
        </w:rPr>
        <w:t xml:space="preserve">, </w:t>
      </w:r>
      <w:r w:rsidR="00936A26" w:rsidRPr="00B6331C">
        <w:rPr>
          <w:szCs w:val="22"/>
          <w:lang w:val="fr-CH"/>
        </w:rPr>
        <w:t xml:space="preserve">International Classifications and </w:t>
      </w:r>
      <w:r w:rsidR="00936A26" w:rsidRPr="00B6331C">
        <w:rPr>
          <w:lang w:val="fr-CH"/>
        </w:rPr>
        <w:t xml:space="preserve">Standards Division, </w:t>
      </w:r>
      <w:r w:rsidR="00DD2EC0" w:rsidRPr="00B6331C">
        <w:rPr>
          <w:szCs w:val="22"/>
          <w:lang w:val="fr-CH"/>
        </w:rPr>
        <w:t>Infrastructure and Platforms Sector</w:t>
      </w:r>
    </w:p>
    <w:p w:rsidR="00703ABD" w:rsidRPr="00B6331C" w:rsidRDefault="00703ABD" w:rsidP="004D26AE">
      <w:pPr>
        <w:pStyle w:val="BodyText"/>
        <w:rPr>
          <w:lang w:val="fr-CH"/>
        </w:rPr>
      </w:pPr>
      <w:r w:rsidRPr="00B6331C">
        <w:rPr>
          <w:szCs w:val="22"/>
          <w:lang w:val="fr-CH"/>
        </w:rPr>
        <w:t>Rastislav MARČOK</w:t>
      </w:r>
      <w:r w:rsidR="00B27652" w:rsidRPr="00B6331C">
        <w:rPr>
          <w:szCs w:val="22"/>
          <w:lang w:val="fr-CH"/>
        </w:rPr>
        <w:t xml:space="preserve"> (M./Mr.)</w:t>
      </w:r>
      <w:r w:rsidRPr="00B6331C">
        <w:rPr>
          <w:szCs w:val="22"/>
          <w:lang w:val="fr-CH"/>
        </w:rPr>
        <w:t xml:space="preserve">, administrateur principal de la classification des brevets de la Section de la classification internationale des brevets (CIB), Division des classifications internationales et des normes, </w:t>
      </w:r>
      <w:r w:rsidR="00DD2EC0" w:rsidRPr="00B6331C">
        <w:rPr>
          <w:szCs w:val="22"/>
          <w:lang w:val="fr-CH"/>
        </w:rPr>
        <w:t>Secteur de de l’infrastructure et des plateformes</w:t>
      </w:r>
      <w:r w:rsidRPr="00B6331C">
        <w:rPr>
          <w:szCs w:val="22"/>
          <w:lang w:val="fr-CH"/>
        </w:rPr>
        <w:t xml:space="preserve">/Senior Patent Classification Officer, International Patent Classification (IPC) Section, International Classifications and </w:t>
      </w:r>
      <w:r w:rsidRPr="00B6331C">
        <w:rPr>
          <w:lang w:val="fr-CH"/>
        </w:rPr>
        <w:t xml:space="preserve">Standards Division, </w:t>
      </w:r>
      <w:r w:rsidR="00DD2EC0" w:rsidRPr="00B6331C">
        <w:rPr>
          <w:szCs w:val="22"/>
          <w:lang w:val="fr-CH"/>
        </w:rPr>
        <w:t>Infrastructure and Platforms Sector</w:t>
      </w:r>
    </w:p>
    <w:p w:rsidR="00703ABD" w:rsidRDefault="00703ABD" w:rsidP="004D26AE">
      <w:pPr>
        <w:pStyle w:val="BodyText"/>
        <w:rPr>
          <w:szCs w:val="22"/>
          <w:lang w:val="fr-CH"/>
        </w:rPr>
      </w:pPr>
      <w:r w:rsidRPr="00B6331C">
        <w:rPr>
          <w:lang w:val="fr-CH"/>
        </w:rPr>
        <w:t>Isabelle MALANGA SALAZAR (Mme/Ms.), assistante à l’information de la Section de la</w:t>
      </w:r>
      <w:r w:rsidRPr="00B6331C">
        <w:rPr>
          <w:szCs w:val="22"/>
          <w:lang w:val="fr-CH"/>
        </w:rPr>
        <w:t xml:space="preserve"> classification internationale des brevets (CIB), Division des classifications internationales et des normes,</w:t>
      </w:r>
      <w:r w:rsidR="00DD2EC0" w:rsidRPr="00B6331C">
        <w:rPr>
          <w:szCs w:val="22"/>
          <w:lang w:val="fr-CH"/>
        </w:rPr>
        <w:t xml:space="preserve"> Secteur de de l’infrastructure et des plateformes</w:t>
      </w:r>
      <w:r w:rsidRPr="00B6331C">
        <w:rPr>
          <w:szCs w:val="22"/>
          <w:lang w:val="fr-CH"/>
        </w:rPr>
        <w:t xml:space="preserve">/Information Assistant, International Patent Classification (IPC) Section, International Classifications and Standards Division, </w:t>
      </w:r>
      <w:r w:rsidR="00DD2EC0" w:rsidRPr="00B6331C">
        <w:rPr>
          <w:szCs w:val="22"/>
          <w:lang w:val="fr-CH"/>
        </w:rPr>
        <w:t>Infrastructure and Platforms Sector</w:t>
      </w:r>
    </w:p>
    <w:p w:rsidR="00AB65EC" w:rsidRDefault="00AB65EC" w:rsidP="004D26AE">
      <w:pPr>
        <w:pStyle w:val="BodyText"/>
        <w:rPr>
          <w:szCs w:val="22"/>
          <w:lang w:val="fr-CH"/>
        </w:rPr>
      </w:pPr>
    </w:p>
    <w:p w:rsidR="009F6E28" w:rsidRPr="00B6331C" w:rsidRDefault="009F6E28" w:rsidP="004D26AE">
      <w:pPr>
        <w:pStyle w:val="BodyText"/>
        <w:rPr>
          <w:szCs w:val="22"/>
          <w:lang w:val="fr-CH"/>
        </w:rPr>
      </w:pPr>
    </w:p>
    <w:p w:rsidR="00E432CB" w:rsidRPr="00B6331C" w:rsidRDefault="00E432CB" w:rsidP="0052592C">
      <w:pPr>
        <w:pStyle w:val="Endofdocument-Annex"/>
        <w:rPr>
          <w:lang w:val="fr-FR"/>
        </w:rPr>
      </w:pPr>
      <w:r w:rsidRPr="00B6331C">
        <w:rPr>
          <w:lang w:val="fr-FR"/>
        </w:rPr>
        <w:t>[Fin du document/End of document]</w:t>
      </w:r>
    </w:p>
    <w:sectPr w:rsidR="00E432CB" w:rsidRPr="00B6331C" w:rsidSect="006A6380">
      <w:headerReference w:type="even" r:id="rId9"/>
      <w:headerReference w:type="default" r:id="rId10"/>
      <w:headerReference w:type="first" r:id="rId11"/>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CE4" w:rsidRDefault="00E66CE4">
      <w:r>
        <w:separator/>
      </w:r>
    </w:p>
  </w:endnote>
  <w:endnote w:type="continuationSeparator" w:id="0">
    <w:p w:rsidR="00E66CE4" w:rsidRDefault="00E66CE4" w:rsidP="003B38C1">
      <w:r>
        <w:separator/>
      </w:r>
    </w:p>
    <w:p w:rsidR="00E66CE4" w:rsidRPr="003B38C1" w:rsidRDefault="00E66CE4" w:rsidP="003B38C1">
      <w:pPr>
        <w:spacing w:after="60"/>
        <w:rPr>
          <w:sz w:val="17"/>
        </w:rPr>
      </w:pPr>
      <w:r>
        <w:rPr>
          <w:sz w:val="17"/>
        </w:rPr>
        <w:t>[Endnote continued from previous page]</w:t>
      </w:r>
    </w:p>
  </w:endnote>
  <w:endnote w:type="continuationNotice" w:id="1">
    <w:p w:rsidR="00E66CE4" w:rsidRPr="003B38C1" w:rsidRDefault="00E66C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CE4" w:rsidRDefault="00E66CE4">
      <w:r>
        <w:separator/>
      </w:r>
    </w:p>
  </w:footnote>
  <w:footnote w:type="continuationSeparator" w:id="0">
    <w:p w:rsidR="00E66CE4" w:rsidRDefault="00E66CE4" w:rsidP="008B60B2">
      <w:r>
        <w:separator/>
      </w:r>
    </w:p>
    <w:p w:rsidR="00E66CE4" w:rsidRPr="00ED77FB" w:rsidRDefault="00E66CE4" w:rsidP="008B60B2">
      <w:pPr>
        <w:spacing w:after="60"/>
        <w:rPr>
          <w:sz w:val="17"/>
          <w:szCs w:val="17"/>
        </w:rPr>
      </w:pPr>
      <w:r w:rsidRPr="00ED77FB">
        <w:rPr>
          <w:sz w:val="17"/>
          <w:szCs w:val="17"/>
        </w:rPr>
        <w:t>[Footnote continued from previous page]</w:t>
      </w:r>
    </w:p>
  </w:footnote>
  <w:footnote w:type="continuationNotice" w:id="1">
    <w:p w:rsidR="00E66CE4" w:rsidRPr="00ED77FB" w:rsidRDefault="00E66CE4" w:rsidP="008B60B2">
      <w:pPr>
        <w:spacing w:before="60"/>
        <w:jc w:val="right"/>
        <w:rPr>
          <w:sz w:val="17"/>
          <w:szCs w:val="17"/>
        </w:rPr>
      </w:pPr>
      <w:r w:rsidRPr="00ED77FB">
        <w:rPr>
          <w:sz w:val="17"/>
          <w:szCs w:val="17"/>
        </w:rPr>
        <w:t>[Footnote continued on next page]</w:t>
      </w:r>
    </w:p>
  </w:footnote>
  <w:footnote w:id="2">
    <w:p w:rsidR="00AB65EC" w:rsidRPr="00216245" w:rsidRDefault="00AB65EC" w:rsidP="00AB65EC">
      <w:pPr>
        <w:pStyle w:val="FootnoteText"/>
        <w:ind w:left="550" w:hanging="550"/>
        <w:rPr>
          <w:sz w:val="16"/>
          <w:szCs w:val="16"/>
          <w:lang w:val="fr-FR"/>
        </w:rPr>
      </w:pPr>
      <w:r w:rsidRPr="00216245">
        <w:rPr>
          <w:rStyle w:val="FootnoteReference"/>
          <w:sz w:val="16"/>
          <w:szCs w:val="16"/>
          <w:lang w:val="fr-FR"/>
        </w:rPr>
        <w:t>*</w:t>
      </w:r>
      <w:r w:rsidRPr="00216245">
        <w:rPr>
          <w:sz w:val="16"/>
          <w:szCs w:val="16"/>
          <w:lang w:val="fr-FR"/>
        </w:rPr>
        <w:tab/>
        <w:t>Les participants sont priés d’informer le Secrétariat, en modifiant la présente liste provisoire, des modifications qui devraient être prises en considération lors de l’établissement de la liste finale des participants.</w:t>
      </w:r>
    </w:p>
  </w:footnote>
  <w:footnote w:id="3">
    <w:p w:rsidR="00AB65EC" w:rsidRPr="00216245" w:rsidRDefault="00AB65EC" w:rsidP="00AB65EC">
      <w:pPr>
        <w:pStyle w:val="FootnoteText"/>
        <w:ind w:left="550" w:hanging="550"/>
        <w:rPr>
          <w:sz w:val="16"/>
          <w:szCs w:val="16"/>
        </w:rPr>
      </w:pPr>
      <w:r w:rsidRPr="00216245">
        <w:rPr>
          <w:rStyle w:val="FootnoteReference"/>
          <w:sz w:val="16"/>
          <w:szCs w:val="16"/>
        </w:rPr>
        <w:t>*</w:t>
      </w:r>
      <w:r w:rsidRPr="00216245">
        <w:rPr>
          <w:sz w:val="16"/>
          <w:szCs w:val="16"/>
        </w:rPr>
        <w:t xml:space="preserve"> </w:t>
      </w:r>
      <w:r w:rsidRPr="00216245">
        <w:rPr>
          <w:sz w:val="16"/>
          <w:szCs w:val="16"/>
        </w:rPr>
        <w:tab/>
        <w:t>Participants are requested to inform the Secretariat of any changes which should be taken into account in preparing the final list of participants.  Changes should be requested by making corrections on the present provisional list.</w:t>
      </w:r>
    </w:p>
    <w:p w:rsidR="00AB65EC" w:rsidRPr="007C00B4" w:rsidRDefault="00AB65EC" w:rsidP="00AB65EC">
      <w:pPr>
        <w:pStyle w:val="FootnoteText"/>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E4" w:rsidRDefault="00E66CE4" w:rsidP="00FD3D6E">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CE4" w:rsidRDefault="00E66CE4" w:rsidP="00DF1BD1">
                          <w:pPr>
                            <w:spacing w:after="0"/>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E66CE4" w:rsidRDefault="00E66CE4" w:rsidP="00DF1BD1">
                    <w:pPr>
                      <w:spacing w:after="0"/>
                      <w:jc w:val="center"/>
                    </w:pPr>
                    <w:r w:rsidRPr="00DF1BD1">
                      <w:rPr>
                        <w:color w:val="000000"/>
                        <w:sz w:val="17"/>
                      </w:rPr>
                      <w:t>WIPO FOR OFFICIAL USE ONLY</w:t>
                    </w:r>
                  </w:p>
                </w:txbxContent>
              </v:textbox>
              <w10:wrap anchorx="margin" anchory="margin"/>
            </v:shape>
          </w:pict>
        </mc:Fallback>
      </mc:AlternateContent>
    </w:r>
    <w:r>
      <w:t>IPC/WG/46/INF/1 Prov.</w:t>
    </w:r>
  </w:p>
  <w:p w:rsidR="00E66CE4" w:rsidRDefault="00E66CE4" w:rsidP="00FD3D6E">
    <w:pPr>
      <w:jc w:val="right"/>
    </w:pPr>
    <w:proofErr w:type="gramStart"/>
    <w:r>
      <w:t>page</w:t>
    </w:r>
    <w:proofErr w:type="gramEnd"/>
    <w:r>
      <w:t xml:space="preserve"> </w:t>
    </w:r>
    <w:r>
      <w:fldChar w:fldCharType="begin"/>
    </w:r>
    <w:r>
      <w:instrText xml:space="preserve"> PAGE  \* MERGEFORMAT </w:instrText>
    </w:r>
    <w:r>
      <w:fldChar w:fldCharType="separate"/>
    </w:r>
    <w:r w:rsidR="006A6380">
      <w:rPr>
        <w:noProof/>
      </w:rPr>
      <w:t>12</w:t>
    </w:r>
    <w:r>
      <w:fldChar w:fldCharType="end"/>
    </w:r>
  </w:p>
  <w:p w:rsidR="00E66CE4" w:rsidRDefault="00E66CE4"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Code2"/>
  <w:bookmarkEnd w:id="7"/>
  <w:p w:rsidR="00E66CE4" w:rsidRDefault="00E66CE4" w:rsidP="009F6E28">
    <w:pPr>
      <w:spacing w:after="0"/>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CE4" w:rsidRDefault="00E66CE4" w:rsidP="00DF1BD1">
                          <w:pPr>
                            <w:spacing w:after="0"/>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E66CE4" w:rsidRDefault="00E66CE4" w:rsidP="00DF1BD1">
                    <w:pPr>
                      <w:spacing w:after="0"/>
                      <w:jc w:val="center"/>
                    </w:pPr>
                    <w:r w:rsidRPr="00DF1BD1">
                      <w:rPr>
                        <w:color w:val="000000"/>
                        <w:sz w:val="17"/>
                      </w:rPr>
                      <w:t>WIPO FOR OFFICIAL USE ONLY</w:t>
                    </w:r>
                  </w:p>
                </w:txbxContent>
              </v:textbox>
              <w10:wrap anchorx="margin" anchory="margin"/>
            </v:shape>
          </w:pict>
        </mc:Fallback>
      </mc:AlternateContent>
    </w:r>
    <w:r>
      <w:t>IPC/WG/46/INF/1 Prov.</w:t>
    </w:r>
  </w:p>
  <w:p w:rsidR="00E66CE4" w:rsidRDefault="00E66CE4" w:rsidP="009F6E28">
    <w:pPr>
      <w:spacing w:after="0"/>
      <w:jc w:val="right"/>
    </w:pPr>
    <w:proofErr w:type="gramStart"/>
    <w:r>
      <w:t>page</w:t>
    </w:r>
    <w:proofErr w:type="gramEnd"/>
    <w:r>
      <w:t xml:space="preserve"> </w:t>
    </w:r>
    <w:r>
      <w:fldChar w:fldCharType="begin"/>
    </w:r>
    <w:r>
      <w:instrText xml:space="preserve"> PAGE  \* MERGEFORMAT </w:instrText>
    </w:r>
    <w:r>
      <w:fldChar w:fldCharType="separate"/>
    </w:r>
    <w:r w:rsidR="00190D4B">
      <w:rPr>
        <w:noProof/>
      </w:rPr>
      <w:t>10</w:t>
    </w:r>
    <w:r>
      <w:fldChar w:fldCharType="end"/>
    </w:r>
  </w:p>
  <w:p w:rsidR="00E66CE4" w:rsidRDefault="00E66CE4" w:rsidP="00C3173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E4" w:rsidRDefault="00E66CE4">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CE4" w:rsidRDefault="00E66CE4" w:rsidP="00DF1BD1">
                          <w:pPr>
                            <w:spacing w:after="0"/>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rsidR="00E66CE4" w:rsidRDefault="00E66CE4" w:rsidP="00DF1BD1">
                    <w:pPr>
                      <w:spacing w:after="0"/>
                      <w:jc w:val="center"/>
                    </w:pPr>
                    <w:r w:rsidRPr="00DF1BD1">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4065E"/>
    <w:rsid w:val="00042D1D"/>
    <w:rsid w:val="00043CAA"/>
    <w:rsid w:val="0006008A"/>
    <w:rsid w:val="00061946"/>
    <w:rsid w:val="00062973"/>
    <w:rsid w:val="00073022"/>
    <w:rsid w:val="00075432"/>
    <w:rsid w:val="00081CDF"/>
    <w:rsid w:val="0009128C"/>
    <w:rsid w:val="000968ED"/>
    <w:rsid w:val="000C55B0"/>
    <w:rsid w:val="000E60B6"/>
    <w:rsid w:val="000F5E56"/>
    <w:rsid w:val="001013E4"/>
    <w:rsid w:val="00134A3B"/>
    <w:rsid w:val="001362EE"/>
    <w:rsid w:val="00163432"/>
    <w:rsid w:val="001832A6"/>
    <w:rsid w:val="00190D4B"/>
    <w:rsid w:val="001973C8"/>
    <w:rsid w:val="001C230D"/>
    <w:rsid w:val="001C638D"/>
    <w:rsid w:val="001F6992"/>
    <w:rsid w:val="00205FBF"/>
    <w:rsid w:val="00223185"/>
    <w:rsid w:val="00227281"/>
    <w:rsid w:val="002321D5"/>
    <w:rsid w:val="00242D3E"/>
    <w:rsid w:val="002447B4"/>
    <w:rsid w:val="002634C4"/>
    <w:rsid w:val="002659D0"/>
    <w:rsid w:val="002803A6"/>
    <w:rsid w:val="002928D3"/>
    <w:rsid w:val="002C05FD"/>
    <w:rsid w:val="002D7D89"/>
    <w:rsid w:val="002E6394"/>
    <w:rsid w:val="002F1FE6"/>
    <w:rsid w:val="002F4E68"/>
    <w:rsid w:val="002F702E"/>
    <w:rsid w:val="003066DE"/>
    <w:rsid w:val="00306D23"/>
    <w:rsid w:val="003074A3"/>
    <w:rsid w:val="00312F7F"/>
    <w:rsid w:val="003312CA"/>
    <w:rsid w:val="00361450"/>
    <w:rsid w:val="003673CF"/>
    <w:rsid w:val="003845C1"/>
    <w:rsid w:val="00390807"/>
    <w:rsid w:val="0039727D"/>
    <w:rsid w:val="003A6F89"/>
    <w:rsid w:val="003B38C1"/>
    <w:rsid w:val="003C57F4"/>
    <w:rsid w:val="003C5E84"/>
    <w:rsid w:val="003D0DBC"/>
    <w:rsid w:val="003D7288"/>
    <w:rsid w:val="003E4A07"/>
    <w:rsid w:val="003E5541"/>
    <w:rsid w:val="003F543F"/>
    <w:rsid w:val="004112C6"/>
    <w:rsid w:val="00413F9B"/>
    <w:rsid w:val="00417B26"/>
    <w:rsid w:val="00423E3E"/>
    <w:rsid w:val="00427AF4"/>
    <w:rsid w:val="00431832"/>
    <w:rsid w:val="00452A1B"/>
    <w:rsid w:val="00456859"/>
    <w:rsid w:val="00460EB5"/>
    <w:rsid w:val="004647DA"/>
    <w:rsid w:val="004710B0"/>
    <w:rsid w:val="004719D2"/>
    <w:rsid w:val="00474062"/>
    <w:rsid w:val="00477D6B"/>
    <w:rsid w:val="004964FE"/>
    <w:rsid w:val="004B26D8"/>
    <w:rsid w:val="004C77F2"/>
    <w:rsid w:val="004D26AE"/>
    <w:rsid w:val="004D360E"/>
    <w:rsid w:val="004F4602"/>
    <w:rsid w:val="004F632F"/>
    <w:rsid w:val="005019FF"/>
    <w:rsid w:val="0050761D"/>
    <w:rsid w:val="005115DE"/>
    <w:rsid w:val="00512278"/>
    <w:rsid w:val="00515CED"/>
    <w:rsid w:val="0052592C"/>
    <w:rsid w:val="0053057A"/>
    <w:rsid w:val="00535104"/>
    <w:rsid w:val="00545BB3"/>
    <w:rsid w:val="00547EC7"/>
    <w:rsid w:val="00560A29"/>
    <w:rsid w:val="005615D4"/>
    <w:rsid w:val="005938E0"/>
    <w:rsid w:val="005A0475"/>
    <w:rsid w:val="005A2897"/>
    <w:rsid w:val="005B7B23"/>
    <w:rsid w:val="005C45E7"/>
    <w:rsid w:val="005C6649"/>
    <w:rsid w:val="005D7A3B"/>
    <w:rsid w:val="005E723A"/>
    <w:rsid w:val="005F18F8"/>
    <w:rsid w:val="005F4C7E"/>
    <w:rsid w:val="005F4FE0"/>
    <w:rsid w:val="0060402E"/>
    <w:rsid w:val="00605827"/>
    <w:rsid w:val="006309D1"/>
    <w:rsid w:val="00630BC0"/>
    <w:rsid w:val="00646050"/>
    <w:rsid w:val="0066089E"/>
    <w:rsid w:val="006713CA"/>
    <w:rsid w:val="00676C5C"/>
    <w:rsid w:val="006924FA"/>
    <w:rsid w:val="006A6380"/>
    <w:rsid w:val="006D05D6"/>
    <w:rsid w:val="00703ABD"/>
    <w:rsid w:val="00734AEA"/>
    <w:rsid w:val="00734DA4"/>
    <w:rsid w:val="00734FBB"/>
    <w:rsid w:val="00743386"/>
    <w:rsid w:val="00744F81"/>
    <w:rsid w:val="00755679"/>
    <w:rsid w:val="007628F6"/>
    <w:rsid w:val="00767A2A"/>
    <w:rsid w:val="00773C32"/>
    <w:rsid w:val="007943BA"/>
    <w:rsid w:val="007C2C8C"/>
    <w:rsid w:val="007D1613"/>
    <w:rsid w:val="007D24FF"/>
    <w:rsid w:val="007D7025"/>
    <w:rsid w:val="007E16B3"/>
    <w:rsid w:val="007F3F3B"/>
    <w:rsid w:val="007F6994"/>
    <w:rsid w:val="008069F2"/>
    <w:rsid w:val="0081608C"/>
    <w:rsid w:val="00820402"/>
    <w:rsid w:val="00832DF5"/>
    <w:rsid w:val="008379C6"/>
    <w:rsid w:val="0084134F"/>
    <w:rsid w:val="00856A48"/>
    <w:rsid w:val="008663D8"/>
    <w:rsid w:val="00895ECC"/>
    <w:rsid w:val="008A0218"/>
    <w:rsid w:val="008A295E"/>
    <w:rsid w:val="008B2A94"/>
    <w:rsid w:val="008B2CC1"/>
    <w:rsid w:val="008B60B2"/>
    <w:rsid w:val="008D0BDE"/>
    <w:rsid w:val="008D33DA"/>
    <w:rsid w:val="008E324F"/>
    <w:rsid w:val="008F3D0F"/>
    <w:rsid w:val="009024E3"/>
    <w:rsid w:val="009048A2"/>
    <w:rsid w:val="0090731E"/>
    <w:rsid w:val="009121D5"/>
    <w:rsid w:val="009163E0"/>
    <w:rsid w:val="00916EE2"/>
    <w:rsid w:val="00923D65"/>
    <w:rsid w:val="00936A26"/>
    <w:rsid w:val="00950A27"/>
    <w:rsid w:val="00954383"/>
    <w:rsid w:val="00966A22"/>
    <w:rsid w:val="0096722F"/>
    <w:rsid w:val="0097172E"/>
    <w:rsid w:val="00980843"/>
    <w:rsid w:val="00983D00"/>
    <w:rsid w:val="00991F47"/>
    <w:rsid w:val="009A2A05"/>
    <w:rsid w:val="009D0044"/>
    <w:rsid w:val="009E2791"/>
    <w:rsid w:val="009E3F6F"/>
    <w:rsid w:val="009F0D47"/>
    <w:rsid w:val="009F3068"/>
    <w:rsid w:val="009F499F"/>
    <w:rsid w:val="009F6E28"/>
    <w:rsid w:val="00A034ED"/>
    <w:rsid w:val="00A03C6A"/>
    <w:rsid w:val="00A12626"/>
    <w:rsid w:val="00A27483"/>
    <w:rsid w:val="00A35F4B"/>
    <w:rsid w:val="00A373B9"/>
    <w:rsid w:val="00A4170F"/>
    <w:rsid w:val="00A42DAF"/>
    <w:rsid w:val="00A45280"/>
    <w:rsid w:val="00A45BD8"/>
    <w:rsid w:val="00A5355D"/>
    <w:rsid w:val="00A84BE7"/>
    <w:rsid w:val="00A869B7"/>
    <w:rsid w:val="00A94E35"/>
    <w:rsid w:val="00AB65EC"/>
    <w:rsid w:val="00AB716C"/>
    <w:rsid w:val="00AC205C"/>
    <w:rsid w:val="00AD59B6"/>
    <w:rsid w:val="00AF0655"/>
    <w:rsid w:val="00AF0A6B"/>
    <w:rsid w:val="00AF19B9"/>
    <w:rsid w:val="00AF2078"/>
    <w:rsid w:val="00AF2F8F"/>
    <w:rsid w:val="00AF7C14"/>
    <w:rsid w:val="00B0265D"/>
    <w:rsid w:val="00B05A69"/>
    <w:rsid w:val="00B22823"/>
    <w:rsid w:val="00B27652"/>
    <w:rsid w:val="00B4412C"/>
    <w:rsid w:val="00B5268A"/>
    <w:rsid w:val="00B57C11"/>
    <w:rsid w:val="00B6331C"/>
    <w:rsid w:val="00B67C17"/>
    <w:rsid w:val="00B72BCA"/>
    <w:rsid w:val="00B9734B"/>
    <w:rsid w:val="00BA064B"/>
    <w:rsid w:val="00BC5EC9"/>
    <w:rsid w:val="00BD1B5A"/>
    <w:rsid w:val="00BD5C66"/>
    <w:rsid w:val="00BF1B83"/>
    <w:rsid w:val="00C05F4D"/>
    <w:rsid w:val="00C11BFE"/>
    <w:rsid w:val="00C15293"/>
    <w:rsid w:val="00C2442B"/>
    <w:rsid w:val="00C2483C"/>
    <w:rsid w:val="00C26E36"/>
    <w:rsid w:val="00C31730"/>
    <w:rsid w:val="00C477E9"/>
    <w:rsid w:val="00C541F9"/>
    <w:rsid w:val="00C62D91"/>
    <w:rsid w:val="00C725E2"/>
    <w:rsid w:val="00C73BBB"/>
    <w:rsid w:val="00C766D6"/>
    <w:rsid w:val="00C9715C"/>
    <w:rsid w:val="00CE01CE"/>
    <w:rsid w:val="00D02E2E"/>
    <w:rsid w:val="00D04E3E"/>
    <w:rsid w:val="00D072EC"/>
    <w:rsid w:val="00D10AE0"/>
    <w:rsid w:val="00D22478"/>
    <w:rsid w:val="00D25B9D"/>
    <w:rsid w:val="00D36343"/>
    <w:rsid w:val="00D37195"/>
    <w:rsid w:val="00D405ED"/>
    <w:rsid w:val="00D45252"/>
    <w:rsid w:val="00D465FF"/>
    <w:rsid w:val="00D71B4D"/>
    <w:rsid w:val="00D93D55"/>
    <w:rsid w:val="00DA2B00"/>
    <w:rsid w:val="00DA4705"/>
    <w:rsid w:val="00DB52DA"/>
    <w:rsid w:val="00DD095E"/>
    <w:rsid w:val="00DD258D"/>
    <w:rsid w:val="00DD2EC0"/>
    <w:rsid w:val="00DD7B30"/>
    <w:rsid w:val="00DE5B4D"/>
    <w:rsid w:val="00DF1BD1"/>
    <w:rsid w:val="00DF58B5"/>
    <w:rsid w:val="00E019D1"/>
    <w:rsid w:val="00E021E4"/>
    <w:rsid w:val="00E12798"/>
    <w:rsid w:val="00E150E0"/>
    <w:rsid w:val="00E335FE"/>
    <w:rsid w:val="00E432CB"/>
    <w:rsid w:val="00E50ABE"/>
    <w:rsid w:val="00E5643D"/>
    <w:rsid w:val="00E66CE4"/>
    <w:rsid w:val="00E67F56"/>
    <w:rsid w:val="00E709B4"/>
    <w:rsid w:val="00E91A44"/>
    <w:rsid w:val="00E94AD6"/>
    <w:rsid w:val="00EA483F"/>
    <w:rsid w:val="00EB0B65"/>
    <w:rsid w:val="00EB68AA"/>
    <w:rsid w:val="00EC4E49"/>
    <w:rsid w:val="00EC725B"/>
    <w:rsid w:val="00ED01C3"/>
    <w:rsid w:val="00ED77FB"/>
    <w:rsid w:val="00EE45FA"/>
    <w:rsid w:val="00EE60D2"/>
    <w:rsid w:val="00EF1175"/>
    <w:rsid w:val="00F2482B"/>
    <w:rsid w:val="00F24934"/>
    <w:rsid w:val="00F44D37"/>
    <w:rsid w:val="00F51704"/>
    <w:rsid w:val="00F63414"/>
    <w:rsid w:val="00F64D22"/>
    <w:rsid w:val="00F66152"/>
    <w:rsid w:val="00F70D83"/>
    <w:rsid w:val="00F70F5F"/>
    <w:rsid w:val="00F731FF"/>
    <w:rsid w:val="00F76BFE"/>
    <w:rsid w:val="00F923FB"/>
    <w:rsid w:val="00F9422E"/>
    <w:rsid w:val="00FB54A1"/>
    <w:rsid w:val="00FC173B"/>
    <w:rsid w:val="00FD3D6E"/>
    <w:rsid w:val="00FE0D78"/>
    <w:rsid w:val="00FE1E2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AC55-ADD2-424B-95C4-FA226C5C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2290</Words>
  <Characters>16416</Characters>
  <Application>Microsoft Office Word</Application>
  <DocSecurity>0</DocSecurity>
  <Lines>485</Lines>
  <Paragraphs>186</Paragraphs>
  <ScaleCrop>false</ScaleCrop>
  <HeadingPairs>
    <vt:vector size="2" baseType="variant">
      <vt:variant>
        <vt:lpstr>Title</vt:lpstr>
      </vt:variant>
      <vt:variant>
        <vt:i4>1</vt:i4>
      </vt:variant>
    </vt:vector>
  </HeadingPairs>
  <TitlesOfParts>
    <vt:vector size="1" baseType="lpstr">
      <vt:lpstr>IPC/WG/46/INF/1 Prov., Liste provisoire des participants, 46e session du Groupe de travail sur la révision de la CIB (Union de l'IPC)/Provisional List of Participants, 46th session of the IPC Revision Working Group (IPC Union)</vt:lpstr>
    </vt:vector>
  </TitlesOfParts>
  <Company>OMPI/WIPO</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IPC/WG/46/INF/1 Prov., Liste provisoire des participants, 46e session du Groupe de travail sur la révision de la CIB (Union de l'IPC)/Provisional List of Participants, 46th session of the IPC Revision Working Group (IPC Union)</dc:title>
  <dc:subject>Liste provisoire des participants, 46e session du Groupe de travail sur la révision de la CIB (Union de l'IPC), 8 - 10 novembre 2021/Provisional List of Participants, 46th session of the IPC Revision Working Group (IPC Union), November 8 to 10, 2021</dc:subject>
  <dc:creator>OMPI/WIPO</dc:creator>
  <cp:keywords>FOR OFFICIAL USE ONLY</cp:keywords>
  <cp:lastModifiedBy>MALANGA SALAZAR Isabelle</cp:lastModifiedBy>
  <cp:revision>4</cp:revision>
  <cp:lastPrinted>2021-11-08T09:56:00Z</cp:lastPrinted>
  <dcterms:created xsi:type="dcterms:W3CDTF">2021-11-22T09:15:00Z</dcterms:created>
  <dcterms:modified xsi:type="dcterms:W3CDTF">2021-11-22T09:19:00Z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e6544d5c-6248-4f18-a537-65333c0e7a3e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