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67FC1" w:rsidRPr="008B2CC1" w14:paraId="26126EC9" w14:textId="77777777" w:rsidTr="009241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2321E6" w14:textId="77777777" w:rsidR="00D67FC1" w:rsidRPr="008B2CC1" w:rsidRDefault="00D67FC1" w:rsidP="009241E4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D82B07" w14:textId="77777777" w:rsidR="00D67FC1" w:rsidRPr="008B2CC1" w:rsidRDefault="00D67FC1" w:rsidP="009241E4">
            <w:r>
              <w:rPr>
                <w:noProof/>
                <w:lang w:val="de-DE" w:eastAsia="de-DE"/>
              </w:rPr>
              <w:drawing>
                <wp:inline distT="0" distB="0" distL="0" distR="0" wp14:anchorId="3E8C0214" wp14:editId="1C3886A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F78769" w14:textId="77777777" w:rsidR="00D67FC1" w:rsidRPr="008B2CC1" w:rsidRDefault="00D67FC1" w:rsidP="009241E4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D67FC1" w:rsidRPr="001832A6" w14:paraId="6709DBFD" w14:textId="77777777" w:rsidTr="009241E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C30CBDE" w14:textId="77777777" w:rsidR="00D67FC1" w:rsidRPr="0090731E" w:rsidRDefault="00D67FC1" w:rsidP="00D67F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D67FC1" w:rsidRPr="001832A6" w14:paraId="18DB7735" w14:textId="77777777" w:rsidTr="009241E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04958AC" w14:textId="44225524" w:rsidR="00D67FC1" w:rsidRPr="0090731E" w:rsidRDefault="00D67FC1" w:rsidP="009241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53E90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67FC1" w:rsidRPr="00290D56" w14:paraId="590EA7BC" w14:textId="77777777" w:rsidTr="009241E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678F2FD" w14:textId="11F8004A" w:rsidR="00D67FC1" w:rsidRPr="00290D56" w:rsidRDefault="00D67FC1" w:rsidP="00D67F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0D56">
              <w:rPr>
                <w:rFonts w:ascii="Arial Black" w:hAnsi="Arial Black"/>
                <w:caps/>
                <w:sz w:val="15"/>
              </w:rPr>
              <w:t>DATE</w:t>
            </w:r>
            <w:r w:rsidR="00153E90">
              <w:rPr>
                <w:rFonts w:ascii="Arial Black" w:hAnsi="Arial Black"/>
                <w:caps/>
                <w:sz w:val="15"/>
              </w:rPr>
              <w:t> :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290D56">
              <w:rPr>
                <w:rFonts w:ascii="Arial Black" w:hAnsi="Arial Black"/>
                <w:caps/>
                <w:sz w:val="15"/>
              </w:rPr>
              <w:t>2</w:t>
            </w:r>
            <w:r w:rsidR="00153E90">
              <w:rPr>
                <w:rFonts w:ascii="Arial Black" w:hAnsi="Arial Black"/>
                <w:caps/>
                <w:sz w:val="15"/>
              </w:rPr>
              <w:t>0 mai </w:t>
            </w:r>
            <w:r w:rsidR="00153E90" w:rsidRPr="00290D56">
              <w:rPr>
                <w:rFonts w:ascii="Arial Black" w:hAnsi="Arial Black"/>
                <w:caps/>
                <w:sz w:val="15"/>
              </w:rPr>
              <w:t>20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14:paraId="2245C2D2" w14:textId="77777777" w:rsidR="00D67FC1" w:rsidRPr="008B2CC1" w:rsidRDefault="00D67FC1" w:rsidP="00D67FC1"/>
    <w:p w14:paraId="694FBEDD" w14:textId="77777777" w:rsidR="00D67FC1" w:rsidRPr="008B2CC1" w:rsidRDefault="00D67FC1" w:rsidP="00D67FC1"/>
    <w:p w14:paraId="335A168D" w14:textId="77777777" w:rsidR="00D67FC1" w:rsidRPr="008B2CC1" w:rsidRDefault="00D67FC1" w:rsidP="00D67FC1"/>
    <w:p w14:paraId="221FF924" w14:textId="77777777" w:rsidR="00D67FC1" w:rsidRPr="008B2CC1" w:rsidRDefault="00D67FC1" w:rsidP="00D67FC1"/>
    <w:p w14:paraId="3FA58C5B" w14:textId="77777777" w:rsidR="00D67FC1" w:rsidRPr="008B2CC1" w:rsidRDefault="00D67FC1" w:rsidP="00D67FC1"/>
    <w:p w14:paraId="4D065454" w14:textId="24C9D750" w:rsidR="00D67FC1" w:rsidRPr="00044400" w:rsidRDefault="00D67FC1" w:rsidP="00D67FC1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153E90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14:paraId="06DDE91F" w14:textId="77777777" w:rsidR="00D67FC1" w:rsidRPr="00044400" w:rsidRDefault="00D67FC1" w:rsidP="00D67FC1"/>
    <w:p w14:paraId="0A44EC22" w14:textId="77777777" w:rsidR="00D67FC1" w:rsidRPr="00044400" w:rsidRDefault="00D67FC1" w:rsidP="00D67FC1"/>
    <w:p w14:paraId="11238BBA" w14:textId="04A9D6D2" w:rsidR="00D67FC1" w:rsidRPr="00044400" w:rsidRDefault="00D67FC1" w:rsidP="00D67FC1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153E90">
        <w:rPr>
          <w:b/>
          <w:sz w:val="24"/>
          <w:szCs w:val="24"/>
        </w:rPr>
        <w:t>ième session</w:t>
      </w:r>
    </w:p>
    <w:p w14:paraId="1BB41AF7" w14:textId="7D227DAF" w:rsidR="00D67FC1" w:rsidRPr="00044400" w:rsidRDefault="00D67FC1" w:rsidP="00D67FC1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153E90">
        <w:rPr>
          <w:b/>
          <w:sz w:val="24"/>
          <w:szCs w:val="24"/>
        </w:rPr>
        <w:t xml:space="preserve"> 1</w:t>
      </w:r>
      <w:r w:rsidR="00153E90" w:rsidRPr="00153E90">
        <w:rPr>
          <w:b/>
          <w:sz w:val="24"/>
          <w:szCs w:val="24"/>
          <w:vertAlign w:val="superscript"/>
        </w:rPr>
        <w:t>er</w:t>
      </w:r>
      <w:r w:rsidR="00153E90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14:paraId="677B38A4" w14:textId="77777777" w:rsidR="00D67FC1" w:rsidRPr="00044400" w:rsidRDefault="00D67FC1" w:rsidP="00D67FC1"/>
    <w:p w14:paraId="7D38CD48" w14:textId="77777777" w:rsidR="00D67FC1" w:rsidRPr="00044400" w:rsidRDefault="00D67FC1" w:rsidP="00D67FC1"/>
    <w:p w14:paraId="07283DF8" w14:textId="77777777" w:rsidR="00D67FC1" w:rsidRPr="00044400" w:rsidRDefault="00D67FC1" w:rsidP="00D67FC1"/>
    <w:p w14:paraId="2DDDFB7B" w14:textId="47ECF4B5" w:rsidR="008B2CC1" w:rsidRPr="00D67FC1" w:rsidRDefault="00D67FC1" w:rsidP="008B2CC1">
      <w:pPr>
        <w:rPr>
          <w:caps/>
          <w:sz w:val="24"/>
          <w:lang w:val="fr-FR"/>
        </w:rPr>
      </w:pPr>
      <w:bookmarkStart w:id="4" w:name="_GoBack"/>
      <w:r w:rsidRPr="00D67FC1">
        <w:rPr>
          <w:caps/>
          <w:sz w:val="24"/>
          <w:lang w:val="fr-FR"/>
        </w:rPr>
        <w:t>Rapport de l</w:t>
      </w:r>
      <w:r w:rsidR="00153E90">
        <w:rPr>
          <w:caps/>
          <w:sz w:val="24"/>
          <w:lang w:val="fr-FR"/>
        </w:rPr>
        <w:t>’</w:t>
      </w:r>
      <w:r w:rsidRPr="00D67FC1">
        <w:rPr>
          <w:caps/>
          <w:sz w:val="24"/>
          <w:lang w:val="fr-FR"/>
        </w:rPr>
        <w:t>Équipe d</w:t>
      </w:r>
      <w:r w:rsidR="00153E90">
        <w:rPr>
          <w:caps/>
          <w:sz w:val="24"/>
          <w:lang w:val="fr-FR"/>
        </w:rPr>
        <w:t>’</w:t>
      </w:r>
      <w:r w:rsidRPr="00D67FC1">
        <w:rPr>
          <w:caps/>
          <w:sz w:val="24"/>
          <w:lang w:val="fr-FR"/>
        </w:rPr>
        <w:t>experts 3D sur la tâche n° 61</w:t>
      </w:r>
    </w:p>
    <w:bookmarkEnd w:id="4"/>
    <w:p w14:paraId="380573DA" w14:textId="77777777" w:rsidR="008B2CC1" w:rsidRPr="0006479C" w:rsidRDefault="008B2CC1" w:rsidP="008B2CC1">
      <w:pPr>
        <w:rPr>
          <w:lang w:val="fr-FR"/>
        </w:rPr>
      </w:pPr>
    </w:p>
    <w:p w14:paraId="443A47B0" w14:textId="54FAFCEF" w:rsidR="008B2CC1" w:rsidRPr="0006479C" w:rsidRDefault="00984304" w:rsidP="008B2CC1">
      <w:pPr>
        <w:rPr>
          <w:i/>
          <w:lang w:val="fr-FR"/>
        </w:rPr>
      </w:pPr>
      <w:bookmarkStart w:id="5" w:name="Prepared"/>
      <w:bookmarkEnd w:id="5"/>
      <w:r w:rsidRPr="0006479C">
        <w:rPr>
          <w:i/>
          <w:lang w:val="fr-FR"/>
        </w:rPr>
        <w:t>Document pr</w:t>
      </w:r>
      <w:r w:rsidR="007B345E" w:rsidRPr="0006479C">
        <w:rPr>
          <w:i/>
          <w:lang w:val="fr-FR"/>
        </w:rPr>
        <w:t>é</w:t>
      </w:r>
      <w:r w:rsidRPr="0006479C">
        <w:rPr>
          <w:i/>
          <w:lang w:val="fr-FR"/>
        </w:rPr>
        <w:t>par</w:t>
      </w:r>
      <w:r w:rsidR="007B345E" w:rsidRPr="0006479C">
        <w:rPr>
          <w:i/>
          <w:lang w:val="fr-FR"/>
        </w:rPr>
        <w:t>é par le responsable de l</w:t>
      </w:r>
      <w:r w:rsidR="00153E90">
        <w:rPr>
          <w:i/>
          <w:lang w:val="fr-FR"/>
        </w:rPr>
        <w:t>’</w:t>
      </w:r>
      <w:r w:rsidR="0005373B" w:rsidRPr="0006479C">
        <w:rPr>
          <w:i/>
          <w:lang w:val="fr-FR"/>
        </w:rPr>
        <w:t>É</w:t>
      </w:r>
      <w:r w:rsidR="007B345E" w:rsidRPr="0006479C">
        <w:rPr>
          <w:i/>
          <w:lang w:val="fr-FR"/>
        </w:rPr>
        <w:t>quipe d</w:t>
      </w:r>
      <w:r w:rsidR="00153E90">
        <w:rPr>
          <w:i/>
          <w:lang w:val="fr-FR"/>
        </w:rPr>
        <w:t>’</w:t>
      </w:r>
      <w:r w:rsidR="007B345E" w:rsidRPr="0006479C">
        <w:rPr>
          <w:i/>
          <w:lang w:val="fr-FR"/>
        </w:rPr>
        <w:t>experts</w:t>
      </w:r>
      <w:r w:rsidR="003F06F2" w:rsidRPr="0006479C">
        <w:rPr>
          <w:i/>
          <w:lang w:val="fr-FR"/>
        </w:rPr>
        <w:t> </w:t>
      </w:r>
      <w:r w:rsidR="00594B95" w:rsidRPr="0006479C">
        <w:rPr>
          <w:i/>
          <w:lang w:val="fr-FR"/>
        </w:rPr>
        <w:t>3D</w:t>
      </w:r>
    </w:p>
    <w:p w14:paraId="0ADD0E72" w14:textId="77777777" w:rsidR="00AC205C" w:rsidRPr="0006479C" w:rsidRDefault="00AC205C">
      <w:pPr>
        <w:rPr>
          <w:lang w:val="fr-FR"/>
        </w:rPr>
      </w:pPr>
    </w:p>
    <w:p w14:paraId="5D7FE748" w14:textId="77777777" w:rsidR="000F5E56" w:rsidRPr="0006479C" w:rsidRDefault="000F5E56">
      <w:pPr>
        <w:rPr>
          <w:lang w:val="fr-FR"/>
        </w:rPr>
      </w:pPr>
    </w:p>
    <w:p w14:paraId="0ED89405" w14:textId="77777777" w:rsidR="002928D3" w:rsidRPr="0006479C" w:rsidRDefault="002928D3" w:rsidP="0053057A">
      <w:pPr>
        <w:rPr>
          <w:u w:val="single"/>
          <w:lang w:val="fr-FR"/>
        </w:rPr>
      </w:pPr>
    </w:p>
    <w:p w14:paraId="25B335A5" w14:textId="5859B942" w:rsidR="00E86813" w:rsidRDefault="00E86813" w:rsidP="0053057A">
      <w:pPr>
        <w:rPr>
          <w:lang w:val="fr-FR"/>
        </w:rPr>
      </w:pPr>
    </w:p>
    <w:p w14:paraId="0524F2AB" w14:textId="77777777" w:rsidR="00181E9D" w:rsidRPr="0006479C" w:rsidRDefault="00181E9D" w:rsidP="0053057A">
      <w:pPr>
        <w:rPr>
          <w:lang w:val="fr-FR"/>
        </w:rPr>
      </w:pPr>
    </w:p>
    <w:p w14:paraId="671DCCC3" w14:textId="1D38AE26" w:rsidR="005B0283" w:rsidRDefault="003319AB" w:rsidP="00181E9D">
      <w:pPr>
        <w:pStyle w:val="Heading2"/>
        <w:spacing w:before="0"/>
        <w:rPr>
          <w:lang w:val="fr-FR"/>
        </w:rPr>
      </w:pPr>
      <w:r w:rsidRPr="0006479C">
        <w:rPr>
          <w:caps w:val="0"/>
          <w:lang w:val="fr-FR"/>
        </w:rPr>
        <w:t>RAPPEL</w:t>
      </w:r>
    </w:p>
    <w:p w14:paraId="6422039A" w14:textId="249F5CFC" w:rsidR="005B0283" w:rsidRPr="0006479C" w:rsidRDefault="007B345E" w:rsidP="00D67FC1">
      <w:pPr>
        <w:pStyle w:val="ONUMFS"/>
        <w:rPr>
          <w:lang w:val="fr-FR"/>
        </w:rPr>
      </w:pPr>
      <w:r w:rsidRPr="0006479C">
        <w:rPr>
          <w:lang w:val="fr-FR"/>
        </w:rPr>
        <w:t xml:space="preserve">À sa </w:t>
      </w:r>
      <w:r w:rsidR="005B0283" w:rsidRPr="0006479C">
        <w:rPr>
          <w:lang w:val="fr-FR"/>
        </w:rPr>
        <w:t>six</w:t>
      </w:r>
      <w:r w:rsidR="00153E90">
        <w:rPr>
          <w:lang w:val="fr-FR"/>
        </w:rPr>
        <w:t>ième session</w:t>
      </w:r>
      <w:r w:rsidRPr="0006479C">
        <w:rPr>
          <w:lang w:val="fr-FR"/>
        </w:rPr>
        <w:t>, le Comité des normes de l</w:t>
      </w:r>
      <w:r w:rsidR="00153E90">
        <w:rPr>
          <w:lang w:val="fr-FR"/>
        </w:rPr>
        <w:t>’</w:t>
      </w:r>
      <w:r w:rsidRPr="0006479C">
        <w:rPr>
          <w:lang w:val="fr-FR"/>
        </w:rPr>
        <w:t xml:space="preserve">OMPI </w:t>
      </w:r>
      <w:r w:rsidR="005B0283" w:rsidRPr="0006479C">
        <w:rPr>
          <w:lang w:val="fr-FR"/>
        </w:rPr>
        <w:t>(CWS)</w:t>
      </w:r>
      <w:r w:rsidRPr="0006479C">
        <w:rPr>
          <w:lang w:val="fr-FR"/>
        </w:rPr>
        <w:t xml:space="preserve"> a pris note d</w:t>
      </w:r>
      <w:r w:rsidR="00153E90">
        <w:rPr>
          <w:lang w:val="fr-FR"/>
        </w:rPr>
        <w:t>’</w:t>
      </w:r>
      <w:r w:rsidRPr="0006479C">
        <w:rPr>
          <w:lang w:val="fr-FR"/>
        </w:rPr>
        <w:t xml:space="preserve">une </w:t>
      </w:r>
      <w:r w:rsidR="005B0283" w:rsidRPr="0006479C">
        <w:rPr>
          <w:lang w:val="fr-FR"/>
        </w:rPr>
        <w:t>propos</w:t>
      </w:r>
      <w:r w:rsidR="003F06F2" w:rsidRPr="0006479C">
        <w:rPr>
          <w:lang w:val="fr-FR"/>
        </w:rPr>
        <w:t>ition de la dé</w:t>
      </w:r>
      <w:r w:rsidR="00594B95" w:rsidRPr="0006479C">
        <w:rPr>
          <w:lang w:val="fr-FR"/>
        </w:rPr>
        <w:t>l</w:t>
      </w:r>
      <w:r w:rsidR="003F06F2" w:rsidRPr="0006479C">
        <w:rPr>
          <w:lang w:val="fr-FR"/>
        </w:rPr>
        <w:t>é</w:t>
      </w:r>
      <w:r w:rsidR="00594B95" w:rsidRPr="0006479C">
        <w:rPr>
          <w:lang w:val="fr-FR"/>
        </w:rPr>
        <w:t xml:space="preserve">gation </w:t>
      </w:r>
      <w:r w:rsidR="003F06F2" w:rsidRPr="0006479C">
        <w:rPr>
          <w:lang w:val="fr-FR"/>
        </w:rPr>
        <w:t xml:space="preserve">de la </w:t>
      </w:r>
      <w:r w:rsidR="00594B95" w:rsidRPr="0006479C">
        <w:rPr>
          <w:lang w:val="fr-FR"/>
        </w:rPr>
        <w:t>F</w:t>
      </w:r>
      <w:r w:rsidR="003F06F2" w:rsidRPr="0006479C">
        <w:rPr>
          <w:lang w:val="fr-FR"/>
        </w:rPr>
        <w:t>é</w:t>
      </w:r>
      <w:r w:rsidR="00594B95" w:rsidRPr="0006479C">
        <w:rPr>
          <w:lang w:val="fr-FR"/>
        </w:rPr>
        <w:t>d</w:t>
      </w:r>
      <w:r w:rsidR="003F06F2" w:rsidRPr="0006479C">
        <w:rPr>
          <w:lang w:val="fr-FR"/>
        </w:rPr>
        <w:t>é</w:t>
      </w:r>
      <w:r w:rsidR="00594B95" w:rsidRPr="0006479C">
        <w:rPr>
          <w:lang w:val="fr-FR"/>
        </w:rPr>
        <w:t xml:space="preserve">ration </w:t>
      </w:r>
      <w:r w:rsidR="003F06F2" w:rsidRPr="0006479C">
        <w:rPr>
          <w:lang w:val="fr-FR"/>
        </w:rPr>
        <w:t xml:space="preserve">de Russie </w:t>
      </w:r>
      <w:r w:rsidR="00DE27ED" w:rsidRPr="0006479C">
        <w:rPr>
          <w:lang w:val="fr-FR"/>
        </w:rPr>
        <w:t>indiquant</w:t>
      </w:r>
      <w:r w:rsidR="00350AE7" w:rsidRPr="0006479C">
        <w:rPr>
          <w:lang w:val="fr-FR"/>
        </w:rPr>
        <w:t xml:space="preserve"> </w:t>
      </w:r>
      <w:r w:rsidR="005664D2" w:rsidRPr="0006479C">
        <w:rPr>
          <w:lang w:val="fr-FR"/>
        </w:rPr>
        <w:t>qu</w:t>
      </w:r>
      <w:r w:rsidR="00DE27ED" w:rsidRPr="0006479C">
        <w:rPr>
          <w:lang w:val="fr-FR"/>
        </w:rPr>
        <w:t>e l</w:t>
      </w:r>
      <w:r w:rsidR="00153E90">
        <w:rPr>
          <w:lang w:val="fr-FR"/>
        </w:rPr>
        <w:t>’</w:t>
      </w:r>
      <w:r w:rsidR="005664D2" w:rsidRPr="0006479C">
        <w:rPr>
          <w:lang w:val="fr-FR"/>
        </w:rPr>
        <w:t xml:space="preserve">acceptation </w:t>
      </w:r>
      <w:r w:rsidR="00DE27ED" w:rsidRPr="0006479C">
        <w:rPr>
          <w:lang w:val="fr-FR"/>
        </w:rPr>
        <w:t xml:space="preserve">plus généralisée </w:t>
      </w:r>
      <w:r w:rsidR="000E78E1" w:rsidRPr="0006479C">
        <w:rPr>
          <w:lang w:val="fr-FR"/>
        </w:rPr>
        <w:t xml:space="preserve">des </w:t>
      </w:r>
      <w:r w:rsidR="005B0283" w:rsidRPr="0006479C">
        <w:rPr>
          <w:lang w:val="fr-FR"/>
        </w:rPr>
        <w:t>formats</w:t>
      </w:r>
      <w:r w:rsidR="003F06F2" w:rsidRPr="0006479C">
        <w:rPr>
          <w:lang w:val="fr-FR"/>
        </w:rPr>
        <w:t> 3D par les offices de propriété i</w:t>
      </w:r>
      <w:r w:rsidR="008926C6" w:rsidRPr="0006479C">
        <w:rPr>
          <w:lang w:val="fr-FR"/>
        </w:rPr>
        <w:t>ntellectu</w:t>
      </w:r>
      <w:r w:rsidR="003F06F2" w:rsidRPr="0006479C">
        <w:rPr>
          <w:lang w:val="fr-FR"/>
        </w:rPr>
        <w:t xml:space="preserve">elle </w:t>
      </w:r>
      <w:r w:rsidR="00DE27ED" w:rsidRPr="0006479C">
        <w:rPr>
          <w:lang w:val="fr-FR"/>
        </w:rPr>
        <w:t>servirai</w:t>
      </w:r>
      <w:r w:rsidR="005664D2" w:rsidRPr="0006479C">
        <w:rPr>
          <w:lang w:val="fr-FR"/>
        </w:rPr>
        <w:t>t</w:t>
      </w:r>
      <w:r w:rsidR="000E78E1" w:rsidRPr="0006479C">
        <w:rPr>
          <w:lang w:val="fr-FR"/>
        </w:rPr>
        <w:t xml:space="preserve"> </w:t>
      </w:r>
      <w:r w:rsidR="003F06F2" w:rsidRPr="0006479C">
        <w:rPr>
          <w:lang w:val="fr-FR"/>
        </w:rPr>
        <w:t xml:space="preserve">mieux </w:t>
      </w:r>
      <w:r w:rsidR="00DE27ED" w:rsidRPr="0006479C">
        <w:rPr>
          <w:lang w:val="fr-FR"/>
        </w:rPr>
        <w:t>les</w:t>
      </w:r>
      <w:r w:rsidR="000E78E1" w:rsidRPr="0006479C">
        <w:rPr>
          <w:lang w:val="fr-FR"/>
        </w:rPr>
        <w:t xml:space="preserve"> besoins des utilisateurs</w:t>
      </w:r>
      <w:r w:rsidR="005B0283" w:rsidRPr="0006479C">
        <w:rPr>
          <w:lang w:val="fr-FR"/>
        </w:rPr>
        <w:t xml:space="preserve"> </w:t>
      </w:r>
      <w:r w:rsidR="000E78E1" w:rsidRPr="0006479C">
        <w:rPr>
          <w:lang w:val="fr-FR"/>
        </w:rPr>
        <w:t xml:space="preserve">et </w:t>
      </w:r>
      <w:r w:rsidR="00350AE7" w:rsidRPr="0006479C">
        <w:rPr>
          <w:lang w:val="fr-FR"/>
        </w:rPr>
        <w:t xml:space="preserve">que </w:t>
      </w:r>
      <w:r w:rsidR="000E78E1" w:rsidRPr="0006479C">
        <w:rPr>
          <w:lang w:val="fr-FR"/>
        </w:rPr>
        <w:t>l</w:t>
      </w:r>
      <w:r w:rsidR="00153E90">
        <w:rPr>
          <w:lang w:val="fr-FR"/>
        </w:rPr>
        <w:t>’</w:t>
      </w:r>
      <w:r w:rsidR="000E78E1" w:rsidRPr="0006479C">
        <w:rPr>
          <w:lang w:val="fr-FR"/>
        </w:rPr>
        <w:t>utilisation de</w:t>
      </w:r>
      <w:r w:rsidR="00DE27ED" w:rsidRPr="0006479C">
        <w:rPr>
          <w:lang w:val="fr-FR"/>
        </w:rPr>
        <w:t>s</w:t>
      </w:r>
      <w:r w:rsidR="000E78E1" w:rsidRPr="0006479C">
        <w:rPr>
          <w:lang w:val="fr-FR"/>
        </w:rPr>
        <w:t xml:space="preserve"> formats </w:t>
      </w:r>
      <w:r w:rsidR="005B0283" w:rsidRPr="0006479C">
        <w:rPr>
          <w:lang w:val="fr-FR"/>
        </w:rPr>
        <w:t xml:space="preserve">3D </w:t>
      </w:r>
      <w:r w:rsidR="00350AE7" w:rsidRPr="0006479C">
        <w:rPr>
          <w:lang w:val="fr-FR"/>
        </w:rPr>
        <w:t>permettr</w:t>
      </w:r>
      <w:r w:rsidR="00DE27ED" w:rsidRPr="0006479C">
        <w:rPr>
          <w:lang w:val="fr-FR"/>
        </w:rPr>
        <w:t xml:space="preserve">ait </w:t>
      </w:r>
      <w:r w:rsidR="00350AE7" w:rsidRPr="0006479C">
        <w:rPr>
          <w:lang w:val="fr-FR"/>
        </w:rPr>
        <w:t xml:space="preserve">des </w:t>
      </w:r>
      <w:r w:rsidR="00511769" w:rsidRPr="0006479C">
        <w:rPr>
          <w:lang w:val="fr-FR"/>
        </w:rPr>
        <w:t xml:space="preserve">méthodes </w:t>
      </w:r>
      <w:r w:rsidR="00DE27ED" w:rsidRPr="0006479C">
        <w:rPr>
          <w:lang w:val="fr-FR"/>
        </w:rPr>
        <w:t>plus efficaces d</w:t>
      </w:r>
      <w:r w:rsidR="00511769" w:rsidRPr="0006479C">
        <w:rPr>
          <w:lang w:val="fr-FR"/>
        </w:rPr>
        <w:t>e recherche et d</w:t>
      </w:r>
      <w:r w:rsidR="00153E90">
        <w:rPr>
          <w:lang w:val="fr-FR"/>
        </w:rPr>
        <w:t>’</w:t>
      </w:r>
      <w:r w:rsidR="00511769" w:rsidRPr="0006479C">
        <w:rPr>
          <w:lang w:val="fr-FR"/>
        </w:rPr>
        <w:t>analyse c</w:t>
      </w:r>
      <w:r w:rsidR="005B0283" w:rsidRPr="0006479C">
        <w:rPr>
          <w:lang w:val="fr-FR"/>
        </w:rPr>
        <w:t>omparati</w:t>
      </w:r>
      <w:r w:rsidR="00F5768C" w:rsidRPr="0006479C">
        <w:rPr>
          <w:lang w:val="fr-FR"/>
        </w:rPr>
        <w:t>ve</w:t>
      </w:r>
      <w:r w:rsidR="00F5768C">
        <w:rPr>
          <w:lang w:val="fr-FR"/>
        </w:rPr>
        <w:t xml:space="preserve">.  </w:t>
      </w:r>
      <w:r w:rsidR="00F5768C" w:rsidRPr="0006479C">
        <w:rPr>
          <w:lang w:val="fr-FR"/>
        </w:rPr>
        <w:t>En</w:t>
      </w:r>
      <w:r w:rsidR="000E78E1" w:rsidRPr="0006479C">
        <w:rPr>
          <w:lang w:val="fr-FR"/>
        </w:rPr>
        <w:t xml:space="preserve"> conséquence, la tâche n° </w:t>
      </w:r>
      <w:r w:rsidR="005B0283" w:rsidRPr="0006479C">
        <w:rPr>
          <w:lang w:val="fr-FR"/>
        </w:rPr>
        <w:t xml:space="preserve">61 </w:t>
      </w:r>
      <w:r w:rsidR="00DE27ED" w:rsidRPr="0006479C">
        <w:rPr>
          <w:lang w:val="fr-FR"/>
        </w:rPr>
        <w:t xml:space="preserve">ayant </w:t>
      </w:r>
      <w:r w:rsidR="000E78E1" w:rsidRPr="0006479C">
        <w:rPr>
          <w:lang w:val="fr-FR"/>
        </w:rPr>
        <w:t xml:space="preserve">la </w:t>
      </w:r>
      <w:r w:rsidR="005B0283" w:rsidRPr="0006479C">
        <w:rPr>
          <w:lang w:val="fr-FR"/>
        </w:rPr>
        <w:t>description</w:t>
      </w:r>
      <w:r w:rsidR="000E78E1" w:rsidRPr="0006479C">
        <w:rPr>
          <w:lang w:val="fr-FR"/>
        </w:rPr>
        <w:t xml:space="preserve"> suivante</w:t>
      </w:r>
      <w:r w:rsidR="00DE27ED" w:rsidRPr="0006479C">
        <w:rPr>
          <w:lang w:val="fr-FR"/>
        </w:rPr>
        <w:t xml:space="preserve"> a été créée</w:t>
      </w:r>
      <w:r w:rsidR="00153E90">
        <w:rPr>
          <w:lang w:val="fr-FR"/>
        </w:rPr>
        <w:t> :</w:t>
      </w:r>
    </w:p>
    <w:p w14:paraId="07F11DF7" w14:textId="77777777" w:rsidR="005B0283" w:rsidRPr="0006479C" w:rsidRDefault="000E78E1" w:rsidP="00D67F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6479C">
        <w:rPr>
          <w:rFonts w:eastAsiaTheme="minorHAnsi"/>
          <w:szCs w:val="22"/>
          <w:lang w:val="fr-FR" w:eastAsia="en-US"/>
        </w:rPr>
        <w:t>“</w:t>
      </w:r>
      <w:r w:rsidRPr="0006479C">
        <w:rPr>
          <w:lang w:val="fr-FR"/>
        </w:rPr>
        <w:t>Établir une proposition de recommandations relatives aux modèles et images tridimensionnels (3D</w:t>
      </w:r>
      <w:r w:rsidR="005B0283" w:rsidRPr="0006479C">
        <w:rPr>
          <w:lang w:val="fr-FR"/>
        </w:rPr>
        <w:t>).”</w:t>
      </w:r>
    </w:p>
    <w:p w14:paraId="4817393D" w14:textId="45A2A61E" w:rsidR="005B0283" w:rsidRPr="00D67FC1" w:rsidRDefault="000E78E1" w:rsidP="00D67FC1">
      <w:pPr>
        <w:pStyle w:val="ONUMFS"/>
        <w:rPr>
          <w:lang w:val="fr-FR"/>
        </w:rPr>
      </w:pPr>
      <w:r w:rsidRPr="00D67FC1">
        <w:rPr>
          <w:lang w:val="fr-FR"/>
        </w:rPr>
        <w:t xml:space="preserve">Le </w:t>
      </w:r>
      <w:r w:rsidR="005B0283" w:rsidRPr="00D67FC1">
        <w:rPr>
          <w:lang w:val="fr-FR"/>
        </w:rPr>
        <w:t xml:space="preserve">CWS </w:t>
      </w:r>
      <w:r w:rsidRPr="00D67FC1">
        <w:rPr>
          <w:lang w:val="fr-FR"/>
        </w:rPr>
        <w:t xml:space="preserve">a </w:t>
      </w:r>
      <w:r w:rsidR="000A0658" w:rsidRPr="00D67FC1">
        <w:rPr>
          <w:lang w:val="fr-FR"/>
        </w:rPr>
        <w:t>établi</w:t>
      </w:r>
      <w:r w:rsidRPr="00D67FC1">
        <w:rPr>
          <w:lang w:val="fr-FR"/>
        </w:rPr>
        <w:t xml:space="preserve"> l</w:t>
      </w:r>
      <w:r w:rsidR="00153E90">
        <w:rPr>
          <w:lang w:val="fr-FR"/>
        </w:rPr>
        <w:t>’</w:t>
      </w:r>
      <w:r w:rsidR="0005373B" w:rsidRPr="00D67FC1">
        <w:rPr>
          <w:lang w:val="fr-FR"/>
        </w:rPr>
        <w:t>É</w:t>
      </w:r>
      <w:r w:rsidRPr="00D67FC1">
        <w:rPr>
          <w:lang w:val="fr-FR"/>
        </w:rPr>
        <w:t>quipe d</w:t>
      </w:r>
      <w:r w:rsidR="00153E90">
        <w:rPr>
          <w:lang w:val="fr-FR"/>
        </w:rPr>
        <w:t>’</w:t>
      </w:r>
      <w:r w:rsidRPr="00D67FC1">
        <w:rPr>
          <w:lang w:val="fr-FR"/>
        </w:rPr>
        <w:t>experts </w:t>
      </w:r>
      <w:r w:rsidR="005B0283" w:rsidRPr="00D67FC1">
        <w:rPr>
          <w:lang w:val="fr-FR"/>
        </w:rPr>
        <w:t xml:space="preserve">3D </w:t>
      </w:r>
      <w:r w:rsidRPr="00D67FC1">
        <w:rPr>
          <w:lang w:val="fr-FR"/>
        </w:rPr>
        <w:t xml:space="preserve">pour mener à bien cette tâche et désigné la </w:t>
      </w:r>
      <w:r w:rsidR="000A0658" w:rsidRPr="00D67FC1">
        <w:rPr>
          <w:lang w:val="fr-FR"/>
        </w:rPr>
        <w:t xml:space="preserve">délégation de la </w:t>
      </w:r>
      <w:r w:rsidR="0038117C" w:rsidRPr="00D67FC1">
        <w:rPr>
          <w:lang w:val="fr-FR"/>
        </w:rPr>
        <w:t>F</w:t>
      </w:r>
      <w:r w:rsidRPr="00D67FC1">
        <w:rPr>
          <w:lang w:val="fr-FR"/>
        </w:rPr>
        <w:t>é</w:t>
      </w:r>
      <w:r w:rsidR="0038117C" w:rsidRPr="00D67FC1">
        <w:rPr>
          <w:lang w:val="fr-FR"/>
        </w:rPr>
        <w:t>d</w:t>
      </w:r>
      <w:r w:rsidRPr="00D67FC1">
        <w:rPr>
          <w:lang w:val="fr-FR"/>
        </w:rPr>
        <w:t>é</w:t>
      </w:r>
      <w:r w:rsidR="0038117C" w:rsidRPr="00D67FC1">
        <w:rPr>
          <w:lang w:val="fr-FR"/>
        </w:rPr>
        <w:t xml:space="preserve">ration </w:t>
      </w:r>
      <w:r w:rsidRPr="00D67FC1">
        <w:rPr>
          <w:lang w:val="fr-FR"/>
        </w:rPr>
        <w:t>de Russie</w:t>
      </w:r>
      <w:r w:rsidR="000A0658" w:rsidRPr="00D67FC1">
        <w:rPr>
          <w:lang w:val="fr-FR"/>
        </w:rPr>
        <w:t xml:space="preserve"> comme</w:t>
      </w:r>
      <w:r w:rsidRPr="00D67FC1">
        <w:rPr>
          <w:lang w:val="fr-FR"/>
        </w:rPr>
        <w:t xml:space="preserve"> responsable de </w:t>
      </w:r>
      <w:r w:rsidR="00DE27ED" w:rsidRPr="00D67FC1">
        <w:rPr>
          <w:lang w:val="fr-FR"/>
        </w:rPr>
        <w:t>l</w:t>
      </w:r>
      <w:r w:rsidR="00153E90">
        <w:rPr>
          <w:lang w:val="fr-FR"/>
        </w:rPr>
        <w:t>’</w:t>
      </w:r>
      <w:r w:rsidRPr="00D67FC1">
        <w:rPr>
          <w:lang w:val="fr-FR"/>
        </w:rPr>
        <w:t>équipe</w:t>
      </w:r>
      <w:r w:rsidR="00DE27ED" w:rsidRPr="00D67FC1">
        <w:rPr>
          <w:lang w:val="fr-FR"/>
        </w:rPr>
        <w:t xml:space="preserve"> d</w:t>
      </w:r>
      <w:r w:rsidR="00153E90">
        <w:rPr>
          <w:lang w:val="fr-FR"/>
        </w:rPr>
        <w:t>’</w:t>
      </w:r>
      <w:r w:rsidR="00DE27ED" w:rsidRPr="00D67FC1">
        <w:rPr>
          <w:lang w:val="fr-FR"/>
        </w:rPr>
        <w:t>experts</w:t>
      </w:r>
      <w:r w:rsidR="005B0283" w:rsidRPr="00D67FC1">
        <w:rPr>
          <w:lang w:val="fr-FR"/>
        </w:rPr>
        <w:t>.  (</w:t>
      </w:r>
      <w:r w:rsidRPr="00D67FC1">
        <w:rPr>
          <w:lang w:val="fr-FR"/>
        </w:rPr>
        <w:t xml:space="preserve">Voir les </w:t>
      </w:r>
      <w:r w:rsidR="005B0283" w:rsidRPr="00D67FC1">
        <w:rPr>
          <w:lang w:val="fr-FR"/>
        </w:rPr>
        <w:t>paragraph</w:t>
      </w:r>
      <w:r w:rsidRPr="00D67FC1">
        <w:rPr>
          <w:lang w:val="fr-FR"/>
        </w:rPr>
        <w:t>e</w:t>
      </w:r>
      <w:r w:rsidR="005B0283" w:rsidRPr="00D67FC1">
        <w:rPr>
          <w:lang w:val="fr-FR"/>
        </w:rPr>
        <w:t>s</w:t>
      </w:r>
      <w:r w:rsidR="003A06A7" w:rsidRPr="00D67FC1">
        <w:rPr>
          <w:lang w:val="fr-FR"/>
        </w:rPr>
        <w:t> </w:t>
      </w:r>
      <w:r w:rsidR="005B0283" w:rsidRPr="00D67FC1">
        <w:rPr>
          <w:lang w:val="fr-FR"/>
        </w:rPr>
        <w:t xml:space="preserve">138 </w:t>
      </w:r>
      <w:r w:rsidRPr="00D67FC1">
        <w:rPr>
          <w:lang w:val="fr-FR"/>
        </w:rPr>
        <w:t>à</w:t>
      </w:r>
      <w:r w:rsidR="005B0283" w:rsidRPr="00D67FC1">
        <w:rPr>
          <w:lang w:val="fr-FR"/>
        </w:rPr>
        <w:t xml:space="preserve"> 144 </w:t>
      </w:r>
      <w:r w:rsidRPr="00D67FC1">
        <w:rPr>
          <w:lang w:val="fr-FR"/>
        </w:rPr>
        <w:t xml:space="preserve">du </w:t>
      </w:r>
      <w:r w:rsidR="00153E90" w:rsidRPr="00D67FC1">
        <w:rPr>
          <w:lang w:val="fr-FR"/>
        </w:rPr>
        <w:t>document</w:t>
      </w:r>
      <w:r w:rsidR="00153E90">
        <w:rPr>
          <w:lang w:val="fr-FR"/>
        </w:rPr>
        <w:t xml:space="preserve"> </w:t>
      </w:r>
      <w:r w:rsidR="00153E90" w:rsidRPr="00D67FC1">
        <w:rPr>
          <w:lang w:val="fr-FR"/>
        </w:rPr>
        <w:t>CW</w:t>
      </w:r>
      <w:r w:rsidR="005B0283" w:rsidRPr="00D67FC1">
        <w:rPr>
          <w:lang w:val="fr-FR"/>
        </w:rPr>
        <w:t>S/6/34</w:t>
      </w:r>
      <w:r w:rsidR="003A06A7" w:rsidRPr="00D67FC1">
        <w:rPr>
          <w:lang w:val="fr-FR"/>
        </w:rPr>
        <w:t>.</w:t>
      </w:r>
      <w:r w:rsidR="005B0283" w:rsidRPr="00D67FC1">
        <w:rPr>
          <w:lang w:val="fr-FR"/>
        </w:rPr>
        <w:t>)</w:t>
      </w:r>
    </w:p>
    <w:p w14:paraId="3DFBAEF4" w14:textId="4989370C" w:rsidR="005B0283" w:rsidRPr="00D67FC1" w:rsidRDefault="000A0658" w:rsidP="00D67FC1">
      <w:pPr>
        <w:pStyle w:val="ONUMFS"/>
        <w:rPr>
          <w:lang w:val="fr-FR"/>
        </w:rPr>
      </w:pPr>
      <w:r w:rsidRPr="00D67FC1">
        <w:rPr>
          <w:lang w:val="fr-FR"/>
        </w:rPr>
        <w:t>E</w:t>
      </w:r>
      <w:r w:rsidR="005B0283" w:rsidRPr="00D67FC1">
        <w:rPr>
          <w:lang w:val="fr-FR"/>
        </w:rPr>
        <w:t xml:space="preserve">n </w:t>
      </w:r>
      <w:r w:rsidRPr="00D67FC1">
        <w:rPr>
          <w:lang w:val="fr-FR"/>
        </w:rPr>
        <w:t>n</w:t>
      </w:r>
      <w:r w:rsidR="005B0283" w:rsidRPr="00D67FC1">
        <w:rPr>
          <w:lang w:val="fr-FR"/>
        </w:rPr>
        <w:t>ovembr</w:t>
      </w:r>
      <w:r w:rsidRPr="00D67FC1">
        <w:rPr>
          <w:lang w:val="fr-FR"/>
        </w:rPr>
        <w:t>e </w:t>
      </w:r>
      <w:r w:rsidR="005B0283" w:rsidRPr="00D67FC1">
        <w:rPr>
          <w:lang w:val="fr-FR"/>
        </w:rPr>
        <w:t>201</w:t>
      </w:r>
      <w:r w:rsidR="00606487" w:rsidRPr="00D67FC1">
        <w:rPr>
          <w:lang w:val="fr-FR"/>
        </w:rPr>
        <w:t>8</w:t>
      </w:r>
      <w:r w:rsidR="005B0283" w:rsidRPr="00D67FC1">
        <w:rPr>
          <w:lang w:val="fr-FR"/>
        </w:rPr>
        <w:t xml:space="preserve">, </w:t>
      </w:r>
      <w:r w:rsidRPr="00D67FC1">
        <w:rPr>
          <w:lang w:val="fr-FR"/>
        </w:rPr>
        <w:t>le Bureau int</w:t>
      </w:r>
      <w:r w:rsidR="005B0283" w:rsidRPr="00D67FC1">
        <w:rPr>
          <w:lang w:val="fr-FR"/>
        </w:rPr>
        <w:t xml:space="preserve">ernational </w:t>
      </w:r>
      <w:r w:rsidRPr="00D67FC1">
        <w:rPr>
          <w:lang w:val="fr-FR"/>
        </w:rPr>
        <w:t xml:space="preserve">a </w:t>
      </w:r>
      <w:r w:rsidR="00764941" w:rsidRPr="00D67FC1">
        <w:rPr>
          <w:lang w:val="fr-FR"/>
        </w:rPr>
        <w:t>diffusé</w:t>
      </w:r>
      <w:r w:rsidRPr="00D67FC1">
        <w:rPr>
          <w:lang w:val="fr-FR"/>
        </w:rPr>
        <w:t xml:space="preserve"> la </w:t>
      </w:r>
      <w:r w:rsidR="005B0283" w:rsidRPr="00D67FC1">
        <w:rPr>
          <w:lang w:val="fr-FR"/>
        </w:rPr>
        <w:t>circula</w:t>
      </w:r>
      <w:r w:rsidRPr="00D67FC1">
        <w:rPr>
          <w:lang w:val="fr-FR"/>
        </w:rPr>
        <w:t>ire </w:t>
      </w:r>
      <w:r w:rsidR="005B0283" w:rsidRPr="00D67FC1">
        <w:rPr>
          <w:lang w:val="fr-FR"/>
        </w:rPr>
        <w:t xml:space="preserve">C.CWS.108 </w:t>
      </w:r>
      <w:r w:rsidRPr="00D67FC1">
        <w:rPr>
          <w:lang w:val="fr-FR"/>
        </w:rPr>
        <w:t>invitant</w:t>
      </w:r>
      <w:r w:rsidR="0005373B" w:rsidRPr="00D67FC1">
        <w:rPr>
          <w:lang w:val="fr-FR"/>
        </w:rPr>
        <w:t xml:space="preserve"> les membres</w:t>
      </w:r>
      <w:r w:rsidR="00153E90" w:rsidRPr="00D67FC1">
        <w:rPr>
          <w:lang w:val="fr-FR"/>
        </w:rPr>
        <w:t xml:space="preserve"> du</w:t>
      </w:r>
      <w:r w:rsidR="00153E90">
        <w:rPr>
          <w:lang w:val="fr-FR"/>
        </w:rPr>
        <w:t> </w:t>
      </w:r>
      <w:r w:rsidR="00153E90" w:rsidRPr="00D67FC1">
        <w:rPr>
          <w:lang w:val="fr-FR"/>
        </w:rPr>
        <w:t>CWS</w:t>
      </w:r>
      <w:r w:rsidRPr="00D67FC1">
        <w:rPr>
          <w:lang w:val="fr-FR"/>
        </w:rPr>
        <w:t xml:space="preserve"> </w:t>
      </w:r>
      <w:r w:rsidR="0005373B" w:rsidRPr="00D67FC1">
        <w:rPr>
          <w:lang w:val="fr-FR"/>
        </w:rPr>
        <w:t xml:space="preserve">souhaitant participer aux travaux </w:t>
      </w:r>
      <w:r w:rsidR="00170638" w:rsidRPr="00D67FC1">
        <w:rPr>
          <w:lang w:val="fr-FR"/>
        </w:rPr>
        <w:t xml:space="preserve">de </w:t>
      </w:r>
      <w:r w:rsidRPr="00D67FC1">
        <w:rPr>
          <w:lang w:val="fr-FR"/>
        </w:rPr>
        <w:t>l</w:t>
      </w:r>
      <w:r w:rsidR="00153E90">
        <w:rPr>
          <w:lang w:val="fr-FR"/>
        </w:rPr>
        <w:t>’</w:t>
      </w:r>
      <w:r w:rsidR="0005373B" w:rsidRPr="00D67FC1">
        <w:rPr>
          <w:lang w:val="fr-FR"/>
        </w:rPr>
        <w:t>É</w:t>
      </w:r>
      <w:r w:rsidRPr="00D67FC1">
        <w:rPr>
          <w:lang w:val="fr-FR"/>
        </w:rPr>
        <w:t>quipe d</w:t>
      </w:r>
      <w:r w:rsidR="00153E90">
        <w:rPr>
          <w:lang w:val="fr-FR"/>
        </w:rPr>
        <w:t>’</w:t>
      </w:r>
      <w:r w:rsidRPr="00D67FC1">
        <w:rPr>
          <w:lang w:val="fr-FR"/>
        </w:rPr>
        <w:t>experts</w:t>
      </w:r>
      <w:r w:rsidR="0080597C" w:rsidRPr="00D67FC1">
        <w:rPr>
          <w:lang w:val="fr-FR"/>
        </w:rPr>
        <w:t xml:space="preserve"> chargée de la transformation numérique</w:t>
      </w:r>
      <w:r w:rsidR="0005373B" w:rsidRPr="00D67FC1">
        <w:rPr>
          <w:lang w:val="fr-FR"/>
        </w:rPr>
        <w:t xml:space="preserve"> à désigner leurs représentan</w:t>
      </w:r>
      <w:r w:rsidR="00F5768C" w:rsidRPr="00D67FC1">
        <w:rPr>
          <w:lang w:val="fr-FR"/>
        </w:rPr>
        <w:t>ts</w:t>
      </w:r>
      <w:r w:rsidR="00F5768C">
        <w:rPr>
          <w:lang w:val="fr-FR"/>
        </w:rPr>
        <w:t xml:space="preserve">.  </w:t>
      </w:r>
      <w:r w:rsidR="00F5768C" w:rsidRPr="00D67FC1">
        <w:rPr>
          <w:lang w:val="fr-FR"/>
        </w:rPr>
        <w:t>Le</w:t>
      </w:r>
      <w:r w:rsidRPr="00D67FC1">
        <w:rPr>
          <w:lang w:val="fr-FR"/>
        </w:rPr>
        <w:t>s r</w:t>
      </w:r>
      <w:r w:rsidR="005B0283" w:rsidRPr="00D67FC1">
        <w:rPr>
          <w:lang w:val="fr-FR"/>
        </w:rPr>
        <w:t>epr</w:t>
      </w:r>
      <w:r w:rsidRPr="00D67FC1">
        <w:rPr>
          <w:lang w:val="fr-FR"/>
        </w:rPr>
        <w:t>é</w:t>
      </w:r>
      <w:r w:rsidR="005B0283" w:rsidRPr="00D67FC1">
        <w:rPr>
          <w:lang w:val="fr-FR"/>
        </w:rPr>
        <w:t>senta</w:t>
      </w:r>
      <w:r w:rsidRPr="00D67FC1">
        <w:rPr>
          <w:lang w:val="fr-FR"/>
        </w:rPr>
        <w:t xml:space="preserve">nts de </w:t>
      </w:r>
      <w:r w:rsidR="005B0283" w:rsidRPr="00D67FC1">
        <w:rPr>
          <w:lang w:val="fr-FR"/>
        </w:rPr>
        <w:t>14</w:t>
      </w:r>
      <w:r w:rsidRPr="00D67FC1">
        <w:rPr>
          <w:lang w:val="fr-FR"/>
        </w:rPr>
        <w:t xml:space="preserve"> offices de propriété intellectuelle ont été désignés pour </w:t>
      </w:r>
      <w:r w:rsidR="005B0283" w:rsidRPr="00D67FC1">
        <w:rPr>
          <w:lang w:val="fr-FR"/>
        </w:rPr>
        <w:t>particip</w:t>
      </w:r>
      <w:r w:rsidRPr="00D67FC1">
        <w:rPr>
          <w:lang w:val="fr-FR"/>
        </w:rPr>
        <w:t xml:space="preserve">er </w:t>
      </w:r>
      <w:r w:rsidR="008E0C15" w:rsidRPr="00D67FC1">
        <w:rPr>
          <w:lang w:val="fr-FR"/>
        </w:rPr>
        <w:t xml:space="preserve">aux travaux de </w:t>
      </w:r>
      <w:r w:rsidRPr="00D67FC1">
        <w:rPr>
          <w:lang w:val="fr-FR"/>
        </w:rPr>
        <w:t>l</w:t>
      </w:r>
      <w:r w:rsidR="00153E90">
        <w:rPr>
          <w:lang w:val="fr-FR"/>
        </w:rPr>
        <w:t>’</w:t>
      </w:r>
      <w:r w:rsidRPr="00D67FC1">
        <w:rPr>
          <w:lang w:val="fr-FR"/>
        </w:rPr>
        <w:t>équipe d</w:t>
      </w:r>
      <w:r w:rsidR="00153E90">
        <w:rPr>
          <w:lang w:val="fr-FR"/>
        </w:rPr>
        <w:t>’</w:t>
      </w:r>
      <w:r w:rsidRPr="00D67FC1">
        <w:rPr>
          <w:lang w:val="fr-FR"/>
        </w:rPr>
        <w:t>experts</w:t>
      </w:r>
      <w:r w:rsidR="005B0283" w:rsidRPr="00D67FC1">
        <w:rPr>
          <w:lang w:val="fr-FR"/>
        </w:rPr>
        <w:t>.</w:t>
      </w:r>
    </w:p>
    <w:p w14:paraId="7B739FA7" w14:textId="51DC86A7" w:rsidR="005B0283" w:rsidRDefault="003319AB" w:rsidP="00181E9D">
      <w:pPr>
        <w:pStyle w:val="Heading2"/>
        <w:keepLines/>
        <w:rPr>
          <w:lang w:val="fr-FR"/>
        </w:rPr>
      </w:pPr>
      <w:r w:rsidRPr="0006479C">
        <w:rPr>
          <w:caps w:val="0"/>
          <w:lang w:val="fr-FR"/>
        </w:rPr>
        <w:lastRenderedPageBreak/>
        <w:t>RAPPORT SUR L</w:t>
      </w:r>
      <w:r>
        <w:rPr>
          <w:caps w:val="0"/>
          <w:lang w:val="fr-FR"/>
        </w:rPr>
        <w:t>’</w:t>
      </w:r>
      <w:r w:rsidRPr="0006479C">
        <w:rPr>
          <w:caps w:val="0"/>
          <w:lang w:val="fr-FR"/>
        </w:rPr>
        <w:t>ETAT D</w:t>
      </w:r>
      <w:r>
        <w:rPr>
          <w:caps w:val="0"/>
          <w:lang w:val="fr-FR"/>
        </w:rPr>
        <w:t>’</w:t>
      </w:r>
      <w:r w:rsidRPr="0006479C">
        <w:rPr>
          <w:caps w:val="0"/>
          <w:lang w:val="fr-FR"/>
        </w:rPr>
        <w:t>AVANCEMENT DES TRAVAUX</w:t>
      </w:r>
    </w:p>
    <w:p w14:paraId="4374258B" w14:textId="3C7FE653" w:rsidR="00153E90" w:rsidRDefault="00170638" w:rsidP="00181E9D">
      <w:pPr>
        <w:pStyle w:val="ONUMFS"/>
        <w:keepNext/>
        <w:keepLines/>
        <w:rPr>
          <w:lang w:val="fr-FR"/>
        </w:rPr>
      </w:pPr>
      <w:r w:rsidRPr="00646D8B">
        <w:rPr>
          <w:lang w:val="fr-FR"/>
        </w:rPr>
        <w:t xml:space="preserve">Un forum </w:t>
      </w:r>
      <w:r w:rsidR="000A605A" w:rsidRPr="00646D8B">
        <w:rPr>
          <w:lang w:val="fr-FR"/>
        </w:rPr>
        <w:t>W</w:t>
      </w:r>
      <w:r w:rsidRPr="00646D8B">
        <w:rPr>
          <w:lang w:val="fr-FR"/>
        </w:rPr>
        <w:t xml:space="preserve">iki </w:t>
      </w:r>
      <w:r w:rsidR="000A605A" w:rsidRPr="00646D8B">
        <w:rPr>
          <w:lang w:val="fr-FR"/>
        </w:rPr>
        <w:t>dédié à l</w:t>
      </w:r>
      <w:r w:rsidR="00153E90">
        <w:rPr>
          <w:lang w:val="fr-FR"/>
        </w:rPr>
        <w:t>’</w:t>
      </w:r>
      <w:r w:rsidR="000A605A"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="000A605A" w:rsidRPr="00646D8B">
        <w:rPr>
          <w:lang w:val="fr-FR"/>
        </w:rPr>
        <w:t>experts 3D a été créé en vue des discussions entre les membres de l</w:t>
      </w:r>
      <w:r w:rsidR="00153E90">
        <w:rPr>
          <w:lang w:val="fr-FR"/>
        </w:rPr>
        <w:t>’</w:t>
      </w:r>
      <w:r w:rsidR="000A605A"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="000A605A" w:rsidRPr="00646D8B">
        <w:rPr>
          <w:lang w:val="fr-FR"/>
        </w:rPr>
        <w:t>exper</w:t>
      </w:r>
      <w:r w:rsidR="00F5768C" w:rsidRPr="00646D8B">
        <w:rPr>
          <w:lang w:val="fr-FR"/>
        </w:rPr>
        <w:t>ts</w:t>
      </w:r>
      <w:r w:rsidR="00F5768C">
        <w:rPr>
          <w:lang w:val="fr-FR"/>
        </w:rPr>
        <w:t xml:space="preserve">.  </w:t>
      </w:r>
      <w:r w:rsidR="00F5768C" w:rsidRPr="00646D8B">
        <w:rPr>
          <w:lang w:val="fr-FR"/>
        </w:rPr>
        <w:t>Le</w:t>
      </w:r>
      <w:r w:rsidRPr="00646D8B">
        <w:rPr>
          <w:lang w:val="fr-FR"/>
        </w:rPr>
        <w:t xml:space="preserve"> responsable de l</w:t>
      </w:r>
      <w:r w:rsidR="00153E90">
        <w:rPr>
          <w:lang w:val="fr-FR"/>
        </w:rPr>
        <w:t>’</w:t>
      </w:r>
      <w:r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Pr="00646D8B">
        <w:rPr>
          <w:lang w:val="fr-FR"/>
        </w:rPr>
        <w:t xml:space="preserve">experts a </w:t>
      </w:r>
      <w:r w:rsidR="005B0283" w:rsidRPr="00646D8B">
        <w:rPr>
          <w:lang w:val="fr-FR"/>
        </w:rPr>
        <w:t>pr</w:t>
      </w:r>
      <w:r w:rsidRPr="00646D8B">
        <w:rPr>
          <w:lang w:val="fr-FR"/>
        </w:rPr>
        <w:t>é</w:t>
      </w:r>
      <w:r w:rsidR="005B0283" w:rsidRPr="00646D8B">
        <w:rPr>
          <w:lang w:val="fr-FR"/>
        </w:rPr>
        <w:t>par</w:t>
      </w:r>
      <w:r w:rsidRPr="00646D8B">
        <w:rPr>
          <w:lang w:val="fr-FR"/>
        </w:rPr>
        <w:t>é un examen de la situation actuelle concernant l</w:t>
      </w:r>
      <w:r w:rsidR="00153E90">
        <w:rPr>
          <w:lang w:val="fr-FR"/>
        </w:rPr>
        <w:t>’</w:t>
      </w:r>
      <w:r w:rsidRPr="00646D8B">
        <w:rPr>
          <w:lang w:val="fr-FR"/>
        </w:rPr>
        <w:t>utilisation des modèles </w:t>
      </w:r>
      <w:r w:rsidR="005B0283" w:rsidRPr="00646D8B">
        <w:rPr>
          <w:lang w:val="fr-FR"/>
        </w:rPr>
        <w:t xml:space="preserve">3D </w:t>
      </w:r>
      <w:r w:rsidRPr="00646D8B">
        <w:rPr>
          <w:lang w:val="fr-FR"/>
        </w:rPr>
        <w:t xml:space="preserve">pour </w:t>
      </w:r>
      <w:r w:rsidR="009323FD" w:rsidRPr="00646D8B">
        <w:rPr>
          <w:lang w:val="fr-FR"/>
        </w:rPr>
        <w:t xml:space="preserve">nourrir </w:t>
      </w:r>
      <w:r w:rsidRPr="00646D8B">
        <w:rPr>
          <w:lang w:val="fr-FR"/>
        </w:rPr>
        <w:t xml:space="preserve">les </w:t>
      </w:r>
      <w:r w:rsidR="009323FD" w:rsidRPr="00646D8B">
        <w:rPr>
          <w:lang w:val="fr-FR"/>
        </w:rPr>
        <w:t xml:space="preserve">discussions </w:t>
      </w:r>
      <w:r w:rsidRPr="00646D8B">
        <w:rPr>
          <w:lang w:val="fr-FR"/>
        </w:rPr>
        <w:t>au sein de l</w:t>
      </w:r>
      <w:r w:rsidR="00153E90">
        <w:rPr>
          <w:lang w:val="fr-FR"/>
        </w:rPr>
        <w:t>’</w:t>
      </w:r>
      <w:r w:rsidRPr="00646D8B">
        <w:rPr>
          <w:lang w:val="fr-FR"/>
        </w:rPr>
        <w:t>équipe</w:t>
      </w:r>
      <w:r w:rsidR="009323FD" w:rsidRPr="00646D8B">
        <w:rPr>
          <w:lang w:val="fr-FR"/>
        </w:rPr>
        <w:t xml:space="preserve"> d</w:t>
      </w:r>
      <w:r w:rsidR="00153E90">
        <w:rPr>
          <w:lang w:val="fr-FR"/>
        </w:rPr>
        <w:t>’</w:t>
      </w:r>
      <w:r w:rsidR="009323FD" w:rsidRPr="00646D8B">
        <w:rPr>
          <w:lang w:val="fr-FR"/>
        </w:rPr>
        <w:t>experts</w:t>
      </w:r>
      <w:r w:rsidR="005B0283" w:rsidRPr="00646D8B">
        <w:rPr>
          <w:lang w:val="fr-FR"/>
        </w:rPr>
        <w:t xml:space="preserve">, </w:t>
      </w:r>
      <w:r w:rsidR="003178B9" w:rsidRPr="00646D8B">
        <w:rPr>
          <w:lang w:val="fr-FR"/>
        </w:rPr>
        <w:t xml:space="preserve">qui contenait des </w:t>
      </w:r>
      <w:r w:rsidR="005B0283" w:rsidRPr="00646D8B">
        <w:rPr>
          <w:lang w:val="fr-FR"/>
        </w:rPr>
        <w:t>comment</w:t>
      </w:r>
      <w:r w:rsidR="003178B9" w:rsidRPr="00646D8B">
        <w:rPr>
          <w:lang w:val="fr-FR"/>
        </w:rPr>
        <w:t>aires auxquels les membres de l</w:t>
      </w:r>
      <w:r w:rsidR="00153E90">
        <w:rPr>
          <w:lang w:val="fr-FR"/>
        </w:rPr>
        <w:t>’</w:t>
      </w:r>
      <w:r w:rsidR="003178B9"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="003178B9" w:rsidRPr="00646D8B">
        <w:rPr>
          <w:lang w:val="fr-FR"/>
        </w:rPr>
        <w:t>experts ont réagi en faisant</w:t>
      </w:r>
      <w:r w:rsidR="002926C8" w:rsidRPr="00646D8B">
        <w:rPr>
          <w:lang w:val="fr-FR"/>
        </w:rPr>
        <w:t xml:space="preserve"> connaître </w:t>
      </w:r>
      <w:r w:rsidR="003178B9" w:rsidRPr="00646D8B">
        <w:rPr>
          <w:lang w:val="fr-FR"/>
        </w:rPr>
        <w:t xml:space="preserve">leurs points de vue et leur </w:t>
      </w:r>
      <w:r w:rsidR="005B0283" w:rsidRPr="00646D8B">
        <w:rPr>
          <w:lang w:val="fr-FR"/>
        </w:rPr>
        <w:t>exp</w:t>
      </w:r>
      <w:r w:rsidR="003178B9" w:rsidRPr="00646D8B">
        <w:rPr>
          <w:lang w:val="fr-FR"/>
        </w:rPr>
        <w:t>é</w:t>
      </w:r>
      <w:r w:rsidR="005B0283" w:rsidRPr="00646D8B">
        <w:rPr>
          <w:lang w:val="fr-FR"/>
        </w:rPr>
        <w:t>rien</w:t>
      </w:r>
      <w:r w:rsidR="00F5768C" w:rsidRPr="00646D8B">
        <w:rPr>
          <w:lang w:val="fr-FR"/>
        </w:rPr>
        <w:t>ce</w:t>
      </w:r>
      <w:r w:rsidR="00F5768C">
        <w:rPr>
          <w:lang w:val="fr-FR"/>
        </w:rPr>
        <w:t xml:space="preserve">.  </w:t>
      </w:r>
      <w:r w:rsidR="00F5768C" w:rsidRPr="00646D8B">
        <w:rPr>
          <w:lang w:val="fr-FR"/>
        </w:rPr>
        <w:t>L</w:t>
      </w:r>
      <w:r w:rsidR="00F5768C">
        <w:rPr>
          <w:lang w:val="fr-FR"/>
        </w:rPr>
        <w:t>’</w:t>
      </w:r>
      <w:r w:rsidR="00F5768C" w:rsidRPr="00646D8B">
        <w:rPr>
          <w:lang w:val="fr-FR"/>
        </w:rPr>
        <w:t>é</w:t>
      </w:r>
      <w:r w:rsidRPr="00646D8B">
        <w:rPr>
          <w:lang w:val="fr-FR"/>
        </w:rPr>
        <w:t>quipe d</w:t>
      </w:r>
      <w:r w:rsidR="00153E90">
        <w:rPr>
          <w:lang w:val="fr-FR"/>
        </w:rPr>
        <w:t>’</w:t>
      </w:r>
      <w:r w:rsidRPr="00646D8B">
        <w:rPr>
          <w:lang w:val="fr-FR"/>
        </w:rPr>
        <w:t xml:space="preserve">experts a examiné et </w:t>
      </w:r>
      <w:r w:rsidR="005B0283" w:rsidRPr="00646D8B">
        <w:rPr>
          <w:lang w:val="fr-FR"/>
        </w:rPr>
        <w:t>propos</w:t>
      </w:r>
      <w:r w:rsidRPr="00646D8B">
        <w:rPr>
          <w:lang w:val="fr-FR"/>
        </w:rPr>
        <w:t xml:space="preserve">é </w:t>
      </w:r>
      <w:r w:rsidR="004D4662" w:rsidRPr="00646D8B">
        <w:rPr>
          <w:lang w:val="fr-FR"/>
        </w:rPr>
        <w:t>le projet de porté</w:t>
      </w:r>
      <w:r w:rsidR="005B0283" w:rsidRPr="00646D8B">
        <w:rPr>
          <w:lang w:val="fr-FR"/>
        </w:rPr>
        <w:t>e</w:t>
      </w:r>
      <w:r w:rsidR="004D4662" w:rsidRPr="00646D8B">
        <w:rPr>
          <w:lang w:val="fr-FR"/>
        </w:rPr>
        <w:t xml:space="preserve"> des </w:t>
      </w:r>
      <w:r w:rsidR="005B0283" w:rsidRPr="00646D8B">
        <w:rPr>
          <w:lang w:val="fr-FR"/>
        </w:rPr>
        <w:t>recomm</w:t>
      </w:r>
      <w:r w:rsidR="004D4662" w:rsidRPr="00646D8B">
        <w:rPr>
          <w:lang w:val="fr-FR"/>
        </w:rPr>
        <w:t>a</w:t>
      </w:r>
      <w:r w:rsidR="005B0283" w:rsidRPr="00646D8B">
        <w:rPr>
          <w:lang w:val="fr-FR"/>
        </w:rPr>
        <w:t xml:space="preserve">ndations </w:t>
      </w:r>
      <w:r w:rsidR="004D4662" w:rsidRPr="00646D8B">
        <w:rPr>
          <w:lang w:val="fr-FR"/>
        </w:rPr>
        <w:t>relatives aux modèles </w:t>
      </w:r>
      <w:r w:rsidR="005B0283" w:rsidRPr="00646D8B">
        <w:rPr>
          <w:lang w:val="fr-FR"/>
        </w:rPr>
        <w:t>3D</w:t>
      </w:r>
      <w:r w:rsidR="00594B95" w:rsidRPr="00646D8B">
        <w:rPr>
          <w:lang w:val="fr-FR"/>
        </w:rPr>
        <w:t xml:space="preserve"> </w:t>
      </w:r>
      <w:r w:rsidR="00421B59" w:rsidRPr="00646D8B">
        <w:rPr>
          <w:lang w:val="fr-FR"/>
        </w:rPr>
        <w:t>destinées aux</w:t>
      </w:r>
      <w:r w:rsidR="004D4662" w:rsidRPr="00646D8B">
        <w:rPr>
          <w:lang w:val="fr-FR"/>
        </w:rPr>
        <w:t xml:space="preserve"> offices de propriété intellectuelle</w:t>
      </w:r>
      <w:r w:rsidR="005B0283" w:rsidRPr="00646D8B">
        <w:rPr>
          <w:lang w:val="fr-FR"/>
        </w:rPr>
        <w:t>.</w:t>
      </w:r>
    </w:p>
    <w:p w14:paraId="06D6CFBB" w14:textId="356A1482" w:rsidR="005B0283" w:rsidRPr="00646D8B" w:rsidRDefault="004D4662" w:rsidP="00646D8B">
      <w:pPr>
        <w:pStyle w:val="ONUMFS"/>
        <w:rPr>
          <w:lang w:val="fr-FR"/>
        </w:rPr>
      </w:pPr>
      <w:r w:rsidRPr="00646D8B">
        <w:rPr>
          <w:lang w:val="fr-FR"/>
        </w:rPr>
        <w:t xml:space="preserve">Afin de </w:t>
      </w:r>
      <w:r w:rsidR="00EA6E75" w:rsidRPr="00646D8B">
        <w:rPr>
          <w:lang w:val="fr-FR"/>
        </w:rPr>
        <w:t>collecter</w:t>
      </w:r>
      <w:r w:rsidRPr="00646D8B">
        <w:rPr>
          <w:lang w:val="fr-FR"/>
        </w:rPr>
        <w:t xml:space="preserve"> des </w:t>
      </w:r>
      <w:r w:rsidR="005B0283" w:rsidRPr="00646D8B">
        <w:rPr>
          <w:lang w:val="fr-FR"/>
        </w:rPr>
        <w:t>information</w:t>
      </w:r>
      <w:r w:rsidRPr="00646D8B">
        <w:rPr>
          <w:lang w:val="fr-FR"/>
        </w:rPr>
        <w:t>s</w:t>
      </w:r>
      <w:r w:rsidR="005B0283" w:rsidRPr="00646D8B">
        <w:rPr>
          <w:lang w:val="fr-FR"/>
        </w:rPr>
        <w:t xml:space="preserve"> </w:t>
      </w:r>
      <w:r w:rsidRPr="00646D8B">
        <w:rPr>
          <w:lang w:val="fr-FR"/>
        </w:rPr>
        <w:t xml:space="preserve">sur les </w:t>
      </w:r>
      <w:r w:rsidR="005B0283" w:rsidRPr="00646D8B">
        <w:rPr>
          <w:lang w:val="fr-FR"/>
        </w:rPr>
        <w:t>prati</w:t>
      </w:r>
      <w:r w:rsidRPr="00646D8B">
        <w:rPr>
          <w:lang w:val="fr-FR"/>
        </w:rPr>
        <w:t>qu</w:t>
      </w:r>
      <w:r w:rsidR="005B0283" w:rsidRPr="00646D8B">
        <w:rPr>
          <w:lang w:val="fr-FR"/>
        </w:rPr>
        <w:t xml:space="preserve">es </w:t>
      </w:r>
      <w:r w:rsidRPr="00646D8B">
        <w:rPr>
          <w:lang w:val="fr-FR"/>
        </w:rPr>
        <w:t>et les attentes des offices de propriété intellectuelle et des utilisateurs (déposants</w:t>
      </w:r>
      <w:r w:rsidR="005B0283" w:rsidRPr="00646D8B">
        <w:rPr>
          <w:lang w:val="fr-FR"/>
        </w:rPr>
        <w:t xml:space="preserve">) </w:t>
      </w:r>
      <w:r w:rsidR="00CF121A" w:rsidRPr="00646D8B">
        <w:rPr>
          <w:lang w:val="fr-FR"/>
        </w:rPr>
        <w:t xml:space="preserve">concernant </w:t>
      </w:r>
      <w:r w:rsidRPr="00646D8B">
        <w:rPr>
          <w:lang w:val="fr-FR"/>
        </w:rPr>
        <w:t>l</w:t>
      </w:r>
      <w:r w:rsidR="00153E90">
        <w:rPr>
          <w:lang w:val="fr-FR"/>
        </w:rPr>
        <w:t>’</w:t>
      </w:r>
      <w:r w:rsidRPr="00646D8B">
        <w:rPr>
          <w:lang w:val="fr-FR"/>
        </w:rPr>
        <w:t xml:space="preserve">utilisation de la </w:t>
      </w:r>
      <w:r w:rsidR="005B0283" w:rsidRPr="00646D8B">
        <w:rPr>
          <w:lang w:val="fr-FR"/>
        </w:rPr>
        <w:t xml:space="preserve">3D, </w:t>
      </w:r>
      <w:r w:rsidRPr="00646D8B">
        <w:rPr>
          <w:lang w:val="fr-FR"/>
        </w:rPr>
        <w:t>l</w:t>
      </w:r>
      <w:r w:rsidR="00153E90">
        <w:rPr>
          <w:lang w:val="fr-FR"/>
        </w:rPr>
        <w:t>’</w:t>
      </w:r>
      <w:r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Pr="00646D8B">
        <w:rPr>
          <w:lang w:val="fr-FR"/>
        </w:rPr>
        <w:t xml:space="preserve">experts a </w:t>
      </w:r>
      <w:r w:rsidR="001915F8" w:rsidRPr="00646D8B">
        <w:rPr>
          <w:lang w:val="fr-FR"/>
        </w:rPr>
        <w:t xml:space="preserve">rédigé </w:t>
      </w:r>
      <w:r w:rsidRPr="00646D8B">
        <w:rPr>
          <w:lang w:val="fr-FR"/>
        </w:rPr>
        <w:t xml:space="preserve">un </w:t>
      </w:r>
      <w:r w:rsidR="0078673C" w:rsidRPr="00646D8B">
        <w:rPr>
          <w:lang w:val="fr-FR"/>
        </w:rPr>
        <w:t>questionnaire</w:t>
      </w:r>
      <w:r w:rsidRPr="00646D8B">
        <w:rPr>
          <w:lang w:val="fr-FR"/>
        </w:rPr>
        <w:t xml:space="preserve"> </w:t>
      </w:r>
      <w:r w:rsidR="00AB63D3" w:rsidRPr="00646D8B">
        <w:rPr>
          <w:lang w:val="fr-FR"/>
        </w:rPr>
        <w:t>qui fait l</w:t>
      </w:r>
      <w:r w:rsidR="00153E90">
        <w:rPr>
          <w:lang w:val="fr-FR"/>
        </w:rPr>
        <w:t>’</w:t>
      </w:r>
      <w:r w:rsidR="00AB63D3" w:rsidRPr="00646D8B">
        <w:rPr>
          <w:lang w:val="fr-FR"/>
        </w:rPr>
        <w:t xml:space="preserve">objet de </w:t>
      </w:r>
      <w:r w:rsidRPr="00646D8B">
        <w:rPr>
          <w:lang w:val="fr-FR"/>
        </w:rPr>
        <w:t>l</w:t>
      </w:r>
      <w:r w:rsidR="00153E90">
        <w:rPr>
          <w:lang w:val="fr-FR"/>
        </w:rPr>
        <w:t>’</w:t>
      </w:r>
      <w:r w:rsidRPr="00646D8B">
        <w:rPr>
          <w:lang w:val="fr-FR"/>
        </w:rPr>
        <w:t>a</w:t>
      </w:r>
      <w:r w:rsidR="0078673C" w:rsidRPr="00646D8B">
        <w:rPr>
          <w:lang w:val="fr-FR"/>
        </w:rPr>
        <w:t>nnex</w:t>
      </w:r>
      <w:r w:rsidRPr="00646D8B">
        <w:rPr>
          <w:lang w:val="fr-FR"/>
        </w:rPr>
        <w:t xml:space="preserve">e </w:t>
      </w:r>
      <w:r w:rsidR="00AB63D3" w:rsidRPr="00646D8B">
        <w:rPr>
          <w:lang w:val="fr-FR"/>
        </w:rPr>
        <w:t>d</w:t>
      </w:r>
      <w:r w:rsidRPr="00646D8B">
        <w:rPr>
          <w:lang w:val="fr-FR"/>
        </w:rPr>
        <w:t xml:space="preserve">u présent </w:t>
      </w:r>
      <w:r w:rsidR="0078673C" w:rsidRPr="00646D8B">
        <w:rPr>
          <w:lang w:val="fr-FR"/>
        </w:rPr>
        <w:t xml:space="preserve">document, </w:t>
      </w:r>
      <w:r w:rsidRPr="00646D8B">
        <w:rPr>
          <w:lang w:val="fr-FR"/>
        </w:rPr>
        <w:t xml:space="preserve">et mené une </w:t>
      </w:r>
      <w:r w:rsidR="006E5625" w:rsidRPr="00646D8B">
        <w:rPr>
          <w:lang w:val="fr-FR"/>
        </w:rPr>
        <w:t xml:space="preserve">brève </w:t>
      </w:r>
      <w:r w:rsidRPr="00646D8B">
        <w:rPr>
          <w:lang w:val="fr-FR"/>
        </w:rPr>
        <w:t>enquête au</w:t>
      </w:r>
      <w:r w:rsidR="009323FD" w:rsidRPr="00646D8B">
        <w:rPr>
          <w:lang w:val="fr-FR"/>
        </w:rPr>
        <w:t>près</w:t>
      </w:r>
      <w:r w:rsidRPr="00646D8B">
        <w:rPr>
          <w:lang w:val="fr-FR"/>
        </w:rPr>
        <w:t xml:space="preserve"> de l</w:t>
      </w:r>
      <w:r w:rsidR="00153E90">
        <w:rPr>
          <w:lang w:val="fr-FR"/>
        </w:rPr>
        <w:t>’</w:t>
      </w:r>
      <w:r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Pr="00646D8B">
        <w:rPr>
          <w:lang w:val="fr-FR"/>
        </w:rPr>
        <w:t>experts</w:t>
      </w:r>
      <w:r w:rsidR="005B0283" w:rsidRPr="00646D8B">
        <w:rPr>
          <w:lang w:val="fr-FR"/>
        </w:rPr>
        <w:t>.</w:t>
      </w:r>
    </w:p>
    <w:p w14:paraId="79EBE3A4" w14:textId="0D9D6E62" w:rsidR="005B0283" w:rsidRPr="00646D8B" w:rsidRDefault="004D4662" w:rsidP="00646D8B">
      <w:pPr>
        <w:pStyle w:val="ONUMFS"/>
        <w:rPr>
          <w:lang w:val="fr-FR"/>
        </w:rPr>
      </w:pPr>
      <w:r w:rsidRPr="00646D8B">
        <w:rPr>
          <w:lang w:val="fr-FR"/>
        </w:rPr>
        <w:t>L</w:t>
      </w:r>
      <w:r w:rsidR="00153E90">
        <w:rPr>
          <w:lang w:val="fr-FR"/>
        </w:rPr>
        <w:t>’</w:t>
      </w:r>
      <w:r w:rsidRPr="00646D8B">
        <w:rPr>
          <w:lang w:val="fr-FR"/>
        </w:rPr>
        <w:t>équipe d</w:t>
      </w:r>
      <w:r w:rsidR="00153E90">
        <w:rPr>
          <w:lang w:val="fr-FR"/>
        </w:rPr>
        <w:t>’</w:t>
      </w:r>
      <w:r w:rsidRPr="00646D8B">
        <w:rPr>
          <w:lang w:val="fr-FR"/>
        </w:rPr>
        <w:t>experts a reçu les résultats suivants de l</w:t>
      </w:r>
      <w:r w:rsidR="00153E90">
        <w:rPr>
          <w:lang w:val="fr-FR"/>
        </w:rPr>
        <w:t>’</w:t>
      </w:r>
      <w:r w:rsidRPr="00646D8B">
        <w:rPr>
          <w:lang w:val="fr-FR"/>
        </w:rPr>
        <w:t xml:space="preserve">enquête </w:t>
      </w:r>
      <w:r w:rsidR="00AB63D3" w:rsidRPr="00646D8B">
        <w:rPr>
          <w:lang w:val="fr-FR"/>
        </w:rPr>
        <w:t>m</w:t>
      </w:r>
      <w:r w:rsidR="000A605A" w:rsidRPr="00646D8B">
        <w:rPr>
          <w:lang w:val="fr-FR"/>
        </w:rPr>
        <w:t xml:space="preserve">enée </w:t>
      </w:r>
      <w:r w:rsidRPr="00646D8B">
        <w:rPr>
          <w:lang w:val="fr-FR"/>
        </w:rPr>
        <w:t>au</w:t>
      </w:r>
      <w:r w:rsidR="009642C3" w:rsidRPr="00646D8B">
        <w:rPr>
          <w:lang w:val="fr-FR"/>
        </w:rPr>
        <w:t>près</w:t>
      </w:r>
      <w:r w:rsidRPr="00646D8B">
        <w:rPr>
          <w:lang w:val="fr-FR"/>
        </w:rPr>
        <w:t xml:space="preserve"> de </w:t>
      </w:r>
      <w:r w:rsidR="00AB63D3" w:rsidRPr="00646D8B">
        <w:rPr>
          <w:lang w:val="fr-FR"/>
        </w:rPr>
        <w:t>ses membres</w:t>
      </w:r>
      <w:r w:rsidR="00153E90">
        <w:rPr>
          <w:lang w:val="fr-FR"/>
        </w:rPr>
        <w:t> :</w:t>
      </w:r>
    </w:p>
    <w:p w14:paraId="6988F8F2" w14:textId="790C4D48" w:rsidR="005B0283" w:rsidRPr="0006479C" w:rsidRDefault="00AE761D" w:rsidP="00646D8B">
      <w:pPr>
        <w:pStyle w:val="ONUMFS"/>
        <w:numPr>
          <w:ilvl w:val="1"/>
          <w:numId w:val="13"/>
        </w:numPr>
        <w:rPr>
          <w:lang w:val="fr-FR"/>
        </w:rPr>
      </w:pPr>
      <w:r w:rsidRPr="0006479C">
        <w:rPr>
          <w:lang w:val="fr-FR"/>
        </w:rPr>
        <w:t>l</w:t>
      </w:r>
      <w:r w:rsidR="00441538" w:rsidRPr="0006479C">
        <w:rPr>
          <w:lang w:val="fr-FR"/>
        </w:rPr>
        <w:t xml:space="preserve">e service de dépôt </w:t>
      </w:r>
      <w:r w:rsidR="002D175E" w:rsidRPr="0006479C">
        <w:rPr>
          <w:lang w:val="fr-FR"/>
        </w:rPr>
        <w:t xml:space="preserve">en ligne </w:t>
      </w:r>
      <w:r w:rsidR="0081608F" w:rsidRPr="0006479C">
        <w:rPr>
          <w:lang w:val="fr-FR"/>
        </w:rPr>
        <w:t>d</w:t>
      </w:r>
      <w:r w:rsidR="00153E90">
        <w:rPr>
          <w:lang w:val="fr-FR"/>
        </w:rPr>
        <w:t>’</w:t>
      </w:r>
      <w:r w:rsidR="002D175E" w:rsidRPr="0006479C">
        <w:rPr>
          <w:lang w:val="fr-FR"/>
        </w:rPr>
        <w:t xml:space="preserve">une </w:t>
      </w:r>
      <w:r w:rsidR="0081608F" w:rsidRPr="0006479C">
        <w:rPr>
          <w:lang w:val="fr-FR"/>
        </w:rPr>
        <w:t xml:space="preserve">demande de </w:t>
      </w:r>
      <w:r w:rsidR="00C918C2" w:rsidRPr="0006479C">
        <w:rPr>
          <w:lang w:val="fr-FR"/>
        </w:rPr>
        <w:t xml:space="preserve">dessin ou modèle communautaire enregistré </w:t>
      </w:r>
      <w:r w:rsidR="002D175E" w:rsidRPr="0006479C">
        <w:rPr>
          <w:lang w:val="fr-FR"/>
        </w:rPr>
        <w:t>de l</w:t>
      </w:r>
      <w:r w:rsidR="00153E90">
        <w:rPr>
          <w:lang w:val="fr-FR"/>
        </w:rPr>
        <w:t>’</w:t>
      </w:r>
      <w:r w:rsidR="002D175E" w:rsidRPr="0006479C">
        <w:rPr>
          <w:lang w:val="fr-FR"/>
        </w:rPr>
        <w:t>Office de l</w:t>
      </w:r>
      <w:r w:rsidR="00153E90">
        <w:rPr>
          <w:lang w:val="fr-FR"/>
        </w:rPr>
        <w:t>’</w:t>
      </w:r>
      <w:r w:rsidR="002D175E" w:rsidRPr="0006479C">
        <w:rPr>
          <w:lang w:val="fr-FR"/>
        </w:rPr>
        <w:t xml:space="preserve">Union européenne pour la propriété intellectuelle (EUIPO) </w:t>
      </w:r>
      <w:r w:rsidR="005B0283" w:rsidRPr="0006479C">
        <w:rPr>
          <w:lang w:val="fr-FR"/>
        </w:rPr>
        <w:t>accept</w:t>
      </w:r>
      <w:r w:rsidR="00441538" w:rsidRPr="0006479C">
        <w:rPr>
          <w:lang w:val="fr-FR"/>
        </w:rPr>
        <w:t>e les trois</w:t>
      </w:r>
      <w:r w:rsidR="00F86EE2">
        <w:rPr>
          <w:lang w:val="fr-FR"/>
        </w:rPr>
        <w:t> </w:t>
      </w:r>
      <w:r w:rsidR="00441538" w:rsidRPr="0006479C">
        <w:rPr>
          <w:lang w:val="fr-FR"/>
        </w:rPr>
        <w:t>formats de fichier pour les dessins</w:t>
      </w:r>
      <w:r w:rsidR="00EA6E75" w:rsidRPr="0006479C">
        <w:rPr>
          <w:lang w:val="fr-FR"/>
        </w:rPr>
        <w:t xml:space="preserve"> </w:t>
      </w:r>
      <w:r w:rsidR="001B42D9" w:rsidRPr="0006479C">
        <w:rPr>
          <w:lang w:val="fr-FR"/>
        </w:rPr>
        <w:t>et modèles </w:t>
      </w:r>
      <w:r w:rsidR="005B0283" w:rsidRPr="0006479C">
        <w:rPr>
          <w:lang w:val="fr-FR"/>
        </w:rPr>
        <w:t xml:space="preserve">3D </w:t>
      </w:r>
      <w:r w:rsidR="00441538" w:rsidRPr="0006479C">
        <w:rPr>
          <w:lang w:val="fr-FR"/>
        </w:rPr>
        <w:t xml:space="preserve">et a reçu </w:t>
      </w:r>
      <w:r w:rsidR="005B0283" w:rsidRPr="0006479C">
        <w:rPr>
          <w:lang w:val="fr-FR"/>
        </w:rPr>
        <w:t>980</w:t>
      </w:r>
      <w:r w:rsidR="00441538" w:rsidRPr="0006479C">
        <w:rPr>
          <w:lang w:val="fr-FR"/>
        </w:rPr>
        <w:t> fichiers au total</w:t>
      </w:r>
      <w:r w:rsidRPr="0006479C">
        <w:rPr>
          <w:lang w:val="fr-FR"/>
        </w:rPr>
        <w:t>;</w:t>
      </w:r>
    </w:p>
    <w:p w14:paraId="46C34B2F" w14:textId="65C20EC3" w:rsidR="005B0283" w:rsidRPr="0006479C" w:rsidRDefault="00AE761D" w:rsidP="00646D8B">
      <w:pPr>
        <w:pStyle w:val="ONUMFS"/>
        <w:numPr>
          <w:ilvl w:val="1"/>
          <w:numId w:val="13"/>
        </w:numPr>
        <w:rPr>
          <w:lang w:val="fr-FR"/>
        </w:rPr>
      </w:pPr>
      <w:r w:rsidRPr="0006479C">
        <w:rPr>
          <w:lang w:val="fr-FR"/>
        </w:rPr>
        <w:t>l</w:t>
      </w:r>
      <w:r w:rsidR="00C918C2" w:rsidRPr="0006479C">
        <w:rPr>
          <w:lang w:val="fr-FR"/>
        </w:rPr>
        <w:t>es fichiers de modélisation </w:t>
      </w:r>
      <w:r w:rsidR="005B0283" w:rsidRPr="0006479C">
        <w:rPr>
          <w:lang w:val="fr-FR"/>
        </w:rPr>
        <w:t xml:space="preserve">3D </w:t>
      </w:r>
      <w:r w:rsidR="00C918C2" w:rsidRPr="0006479C">
        <w:rPr>
          <w:lang w:val="fr-FR"/>
        </w:rPr>
        <w:t xml:space="preserve">sont </w:t>
      </w:r>
      <w:r w:rsidR="005B0283" w:rsidRPr="0006479C">
        <w:rPr>
          <w:lang w:val="fr-FR"/>
        </w:rPr>
        <w:t>accept</w:t>
      </w:r>
      <w:r w:rsidR="00C918C2" w:rsidRPr="0006479C">
        <w:rPr>
          <w:lang w:val="fr-FR"/>
        </w:rPr>
        <w:t>és</w:t>
      </w:r>
      <w:r w:rsidR="005B0283" w:rsidRPr="0006479C">
        <w:rPr>
          <w:lang w:val="fr-FR"/>
        </w:rPr>
        <w:t xml:space="preserve"> </w:t>
      </w:r>
      <w:r w:rsidR="00C918C2" w:rsidRPr="0006479C">
        <w:rPr>
          <w:lang w:val="fr-FR"/>
        </w:rPr>
        <w:t>dans le cadre des demandes de droits de propriété intellectuelle</w:t>
      </w:r>
      <w:r w:rsidR="005B0283" w:rsidRPr="0006479C">
        <w:rPr>
          <w:lang w:val="fr-FR"/>
        </w:rPr>
        <w:t xml:space="preserve"> </w:t>
      </w:r>
      <w:r w:rsidR="00C918C2" w:rsidRPr="0006479C">
        <w:rPr>
          <w:lang w:val="fr-FR"/>
        </w:rPr>
        <w:t xml:space="preserve">en </w:t>
      </w:r>
      <w:r w:rsidR="00734BCB" w:rsidRPr="0006479C">
        <w:rPr>
          <w:lang w:val="fr-FR"/>
        </w:rPr>
        <w:t>R</w:t>
      </w:r>
      <w:r w:rsidR="00C918C2" w:rsidRPr="0006479C">
        <w:rPr>
          <w:lang w:val="fr-FR"/>
        </w:rPr>
        <w:t>é</w:t>
      </w:r>
      <w:r w:rsidR="00734BCB" w:rsidRPr="0006479C">
        <w:rPr>
          <w:lang w:val="fr-FR"/>
        </w:rPr>
        <w:t>publi</w:t>
      </w:r>
      <w:r w:rsidR="00C918C2" w:rsidRPr="0006479C">
        <w:rPr>
          <w:lang w:val="fr-FR"/>
        </w:rPr>
        <w:t xml:space="preserve">que de Corée depuis que le règlement associé a été modifié </w:t>
      </w:r>
      <w:r w:rsidR="00153E90" w:rsidRPr="0006479C">
        <w:rPr>
          <w:lang w:val="fr-FR"/>
        </w:rPr>
        <w:t>en</w:t>
      </w:r>
      <w:r w:rsidR="00153E90">
        <w:rPr>
          <w:lang w:val="fr-FR"/>
        </w:rPr>
        <w:t> </w:t>
      </w:r>
      <w:r w:rsidR="00153E90" w:rsidRPr="0006479C">
        <w:rPr>
          <w:lang w:val="fr-FR"/>
        </w:rPr>
        <w:t>2010</w:t>
      </w:r>
      <w:r w:rsidR="005B0283" w:rsidRPr="0006479C">
        <w:rPr>
          <w:lang w:val="fr-FR"/>
        </w:rPr>
        <w:t>.</w:t>
      </w:r>
      <w:r w:rsidR="005B16FB" w:rsidRPr="0006479C">
        <w:rPr>
          <w:lang w:val="fr-FR"/>
        </w:rPr>
        <w:t xml:space="preserve"> </w:t>
      </w:r>
      <w:r w:rsidR="005B0283" w:rsidRPr="0006479C">
        <w:rPr>
          <w:lang w:val="fr-FR"/>
        </w:rPr>
        <w:t xml:space="preserve"> </w:t>
      </w:r>
      <w:r w:rsidR="00C918C2" w:rsidRPr="0006479C">
        <w:rPr>
          <w:lang w:val="fr-FR"/>
        </w:rPr>
        <w:t>Les formats</w:t>
      </w:r>
      <w:r w:rsidR="002D175E" w:rsidRPr="0006479C">
        <w:rPr>
          <w:lang w:val="fr-FR"/>
        </w:rPr>
        <w:t> </w:t>
      </w:r>
      <w:r w:rsidR="005B0283" w:rsidRPr="0006479C">
        <w:rPr>
          <w:lang w:val="fr-FR"/>
        </w:rPr>
        <w:t>3DS, DWG, DWF, IGES</w:t>
      </w:r>
      <w:r w:rsidR="00C918C2" w:rsidRPr="0006479C">
        <w:rPr>
          <w:lang w:val="fr-FR"/>
        </w:rPr>
        <w:t xml:space="preserve"> et</w:t>
      </w:r>
      <w:r w:rsidR="002D175E" w:rsidRPr="0006479C">
        <w:rPr>
          <w:lang w:val="fr-FR"/>
        </w:rPr>
        <w:t> </w:t>
      </w:r>
      <w:r w:rsidR="00514930" w:rsidRPr="0006479C">
        <w:rPr>
          <w:lang w:val="fr-FR"/>
        </w:rPr>
        <w:t xml:space="preserve">3DM </w:t>
      </w:r>
      <w:r w:rsidR="00C918C2" w:rsidRPr="0006479C">
        <w:rPr>
          <w:lang w:val="fr-FR"/>
        </w:rPr>
        <w:t xml:space="preserve">sont disponibles dans le système de dépôt de ce pays </w:t>
      </w:r>
      <w:r w:rsidR="00EA6E75" w:rsidRPr="0006479C">
        <w:rPr>
          <w:lang w:val="fr-FR"/>
        </w:rPr>
        <w:t xml:space="preserve">pour la </w:t>
      </w:r>
      <w:r w:rsidR="005B0283" w:rsidRPr="0006479C">
        <w:rPr>
          <w:lang w:val="fr-FR"/>
        </w:rPr>
        <w:t>repr</w:t>
      </w:r>
      <w:r w:rsidR="00C918C2" w:rsidRPr="0006479C">
        <w:rPr>
          <w:lang w:val="fr-FR"/>
        </w:rPr>
        <w:t>é</w:t>
      </w:r>
      <w:r w:rsidR="005B0283" w:rsidRPr="0006479C">
        <w:rPr>
          <w:lang w:val="fr-FR"/>
        </w:rPr>
        <w:t xml:space="preserve">sentation </w:t>
      </w:r>
      <w:r w:rsidR="00C918C2" w:rsidRPr="0006479C">
        <w:rPr>
          <w:lang w:val="fr-FR"/>
        </w:rPr>
        <w:t xml:space="preserve">des </w:t>
      </w:r>
      <w:r w:rsidR="005B0283" w:rsidRPr="0006479C">
        <w:rPr>
          <w:lang w:val="fr-FR"/>
        </w:rPr>
        <w:t>des</w:t>
      </w:r>
      <w:r w:rsidR="00C918C2" w:rsidRPr="0006479C">
        <w:rPr>
          <w:lang w:val="fr-FR"/>
        </w:rPr>
        <w:t>s</w:t>
      </w:r>
      <w:r w:rsidR="005B0283" w:rsidRPr="0006479C">
        <w:rPr>
          <w:lang w:val="fr-FR"/>
        </w:rPr>
        <w:t xml:space="preserve">ins </w:t>
      </w:r>
      <w:r w:rsidR="001B42D9" w:rsidRPr="0006479C">
        <w:rPr>
          <w:lang w:val="fr-FR"/>
        </w:rPr>
        <w:t xml:space="preserve">et modèles </w:t>
      </w:r>
      <w:r w:rsidR="005B0283" w:rsidRPr="0006479C">
        <w:rPr>
          <w:lang w:val="fr-FR"/>
        </w:rPr>
        <w:t>(</w:t>
      </w:r>
      <w:r w:rsidR="00C918C2" w:rsidRPr="0006479C">
        <w:rPr>
          <w:lang w:val="fr-FR"/>
        </w:rPr>
        <w:t>même sans images </w:t>
      </w:r>
      <w:r w:rsidR="005B0283" w:rsidRPr="0006479C">
        <w:rPr>
          <w:lang w:val="fr-FR"/>
        </w:rPr>
        <w:t xml:space="preserve">2D) </w:t>
      </w:r>
      <w:r w:rsidR="00C918C2" w:rsidRPr="0006479C">
        <w:rPr>
          <w:lang w:val="fr-FR"/>
        </w:rPr>
        <w:t xml:space="preserve">et plus de </w:t>
      </w:r>
      <w:r w:rsidR="00F86EE2" w:rsidRPr="0006479C">
        <w:rPr>
          <w:lang w:val="fr-FR"/>
        </w:rPr>
        <w:t>3000</w:t>
      </w:r>
      <w:r w:rsidR="00C918C2" w:rsidRPr="0006479C">
        <w:rPr>
          <w:lang w:val="fr-FR"/>
        </w:rPr>
        <w:t xml:space="preserve"> dessins </w:t>
      </w:r>
      <w:r w:rsidR="001B42D9" w:rsidRPr="0006479C">
        <w:rPr>
          <w:lang w:val="fr-FR"/>
        </w:rPr>
        <w:t xml:space="preserve">et modèles </w:t>
      </w:r>
      <w:r w:rsidR="00C918C2" w:rsidRPr="0006479C">
        <w:rPr>
          <w:lang w:val="fr-FR"/>
        </w:rPr>
        <w:t>sont déposés chaque année auprès d</w:t>
      </w:r>
      <w:r w:rsidRPr="0006479C">
        <w:rPr>
          <w:lang w:val="fr-FR"/>
        </w:rPr>
        <w:t>e l</w:t>
      </w:r>
      <w:r w:rsidR="00153E90">
        <w:rPr>
          <w:lang w:val="fr-FR"/>
        </w:rPr>
        <w:t>’</w:t>
      </w:r>
      <w:r w:rsidRPr="0006479C">
        <w:rPr>
          <w:lang w:val="fr-FR"/>
        </w:rPr>
        <w:t>Office coréen de la propriété intellectuelle (</w:t>
      </w:r>
      <w:r w:rsidR="005B0283" w:rsidRPr="0006479C">
        <w:rPr>
          <w:lang w:val="fr-FR"/>
        </w:rPr>
        <w:t>KIPO</w:t>
      </w:r>
      <w:r w:rsidRPr="0006479C">
        <w:rPr>
          <w:lang w:val="fr-FR"/>
        </w:rPr>
        <w:t>);</w:t>
      </w:r>
    </w:p>
    <w:p w14:paraId="4D2819CC" w14:textId="5E065851" w:rsidR="005B0283" w:rsidRPr="0006479C" w:rsidRDefault="00AE761D" w:rsidP="00646D8B">
      <w:pPr>
        <w:pStyle w:val="ONUMFS"/>
        <w:numPr>
          <w:ilvl w:val="1"/>
          <w:numId w:val="13"/>
        </w:numPr>
        <w:rPr>
          <w:lang w:val="fr-FR"/>
        </w:rPr>
      </w:pPr>
      <w:r w:rsidRPr="0006479C">
        <w:rPr>
          <w:lang w:val="fr-FR"/>
        </w:rPr>
        <w:t>a</w:t>
      </w:r>
      <w:r w:rsidR="00C918C2" w:rsidRPr="0006479C">
        <w:rPr>
          <w:lang w:val="fr-FR"/>
        </w:rPr>
        <w:t>ctuellement, l</w:t>
      </w:r>
      <w:r w:rsidR="00153E90">
        <w:rPr>
          <w:lang w:val="fr-FR"/>
        </w:rPr>
        <w:t>’</w:t>
      </w:r>
      <w:r w:rsidR="00C918C2" w:rsidRPr="0006479C">
        <w:rPr>
          <w:lang w:val="fr-FR"/>
        </w:rPr>
        <w:t>Office des brevets du Japon n</w:t>
      </w:r>
      <w:r w:rsidR="00153E90">
        <w:rPr>
          <w:lang w:val="fr-FR"/>
        </w:rPr>
        <w:t>’</w:t>
      </w:r>
      <w:r w:rsidR="00C918C2" w:rsidRPr="0006479C">
        <w:rPr>
          <w:lang w:val="fr-FR"/>
        </w:rPr>
        <w:t>utilise pas de modèles ni d</w:t>
      </w:r>
      <w:r w:rsidR="00153E90">
        <w:rPr>
          <w:lang w:val="fr-FR"/>
        </w:rPr>
        <w:t>’</w:t>
      </w:r>
      <w:r w:rsidR="00C918C2" w:rsidRPr="0006479C">
        <w:rPr>
          <w:lang w:val="fr-FR"/>
        </w:rPr>
        <w:t>images </w:t>
      </w:r>
      <w:r w:rsidR="005B0283" w:rsidRPr="0006479C">
        <w:rPr>
          <w:lang w:val="fr-FR"/>
        </w:rPr>
        <w:t>3D</w:t>
      </w:r>
      <w:r w:rsidR="008926C6" w:rsidRPr="0006479C">
        <w:rPr>
          <w:lang w:val="fr-FR"/>
        </w:rPr>
        <w:t xml:space="preserve">; </w:t>
      </w:r>
      <w:r w:rsidR="00C918C2" w:rsidRPr="0006479C">
        <w:rPr>
          <w:lang w:val="fr-FR"/>
        </w:rPr>
        <w:t xml:space="preserve"> et</w:t>
      </w:r>
    </w:p>
    <w:p w14:paraId="16728B24" w14:textId="75F4B20B" w:rsidR="005B0283" w:rsidRPr="0006479C" w:rsidRDefault="00C918C2" w:rsidP="00646D8B">
      <w:pPr>
        <w:pStyle w:val="ONUMFS"/>
        <w:numPr>
          <w:ilvl w:val="1"/>
          <w:numId w:val="13"/>
        </w:numPr>
        <w:rPr>
          <w:lang w:val="fr-FR"/>
        </w:rPr>
      </w:pPr>
      <w:r w:rsidRPr="0006479C">
        <w:rPr>
          <w:lang w:val="fr-FR"/>
        </w:rPr>
        <w:t>actuellement, l</w:t>
      </w:r>
      <w:r w:rsidR="00153E90">
        <w:rPr>
          <w:lang w:val="fr-FR"/>
        </w:rPr>
        <w:t>’</w:t>
      </w:r>
      <w:r w:rsidRPr="0006479C">
        <w:rPr>
          <w:lang w:val="fr-FR"/>
        </w:rPr>
        <w:t>Office des brevets et des marques des États</w:t>
      </w:r>
      <w:r w:rsidR="000D4BC3">
        <w:rPr>
          <w:lang w:val="fr-FR"/>
        </w:rPr>
        <w:noBreakHyphen/>
      </w:r>
      <w:r w:rsidRPr="0006479C">
        <w:rPr>
          <w:lang w:val="fr-FR"/>
        </w:rPr>
        <w:t>Unis d</w:t>
      </w:r>
      <w:r w:rsidR="00153E90">
        <w:rPr>
          <w:lang w:val="fr-FR"/>
        </w:rPr>
        <w:t>’</w:t>
      </w:r>
      <w:r w:rsidRPr="0006479C">
        <w:rPr>
          <w:lang w:val="fr-FR"/>
        </w:rPr>
        <w:t>Amérique</w:t>
      </w:r>
      <w:r w:rsidR="005B0283" w:rsidRPr="0006479C">
        <w:rPr>
          <w:lang w:val="fr-FR"/>
        </w:rPr>
        <w:t xml:space="preserve"> accept</w:t>
      </w:r>
      <w:r w:rsidR="00723D0B" w:rsidRPr="0006479C">
        <w:rPr>
          <w:lang w:val="fr-FR"/>
        </w:rPr>
        <w:t>e des modèles ou des images </w:t>
      </w:r>
      <w:r w:rsidR="005B0283" w:rsidRPr="0006479C">
        <w:rPr>
          <w:lang w:val="fr-FR"/>
        </w:rPr>
        <w:t xml:space="preserve">3D </w:t>
      </w:r>
      <w:r w:rsidR="00723D0B" w:rsidRPr="0006479C">
        <w:rPr>
          <w:lang w:val="fr-FR"/>
        </w:rPr>
        <w:t xml:space="preserve">pour les marques aux </w:t>
      </w:r>
      <w:r w:rsidR="00132ADF" w:rsidRPr="0006479C">
        <w:rPr>
          <w:lang w:val="fr-FR"/>
        </w:rPr>
        <w:t xml:space="preserve">stades </w:t>
      </w:r>
      <w:r w:rsidR="00723D0B" w:rsidRPr="0006479C">
        <w:rPr>
          <w:lang w:val="fr-FR"/>
        </w:rPr>
        <w:t>de dépôt et d</w:t>
      </w:r>
      <w:r w:rsidR="00153E90">
        <w:rPr>
          <w:lang w:val="fr-FR"/>
        </w:rPr>
        <w:t>’</w:t>
      </w:r>
      <w:r w:rsidR="00723D0B" w:rsidRPr="0006479C">
        <w:rPr>
          <w:lang w:val="fr-FR"/>
        </w:rPr>
        <w:t>examen</w:t>
      </w:r>
      <w:r w:rsidR="005B0283" w:rsidRPr="0006479C">
        <w:rPr>
          <w:lang w:val="fr-FR"/>
        </w:rPr>
        <w:t>.</w:t>
      </w:r>
    </w:p>
    <w:p w14:paraId="4350AA5C" w14:textId="0B4CC49D" w:rsidR="005B0283" w:rsidRPr="0006479C" w:rsidRDefault="00441538" w:rsidP="00646D8B">
      <w:pPr>
        <w:pStyle w:val="ONUMFS"/>
        <w:rPr>
          <w:color w:val="212121"/>
          <w:shd w:val="clear" w:color="auto" w:fill="FFFFFF"/>
          <w:lang w:val="fr-FR"/>
        </w:rPr>
      </w:pPr>
      <w:r w:rsidRPr="0006479C">
        <w:rPr>
          <w:lang w:val="fr-FR"/>
        </w:rPr>
        <w:t>L</w:t>
      </w:r>
      <w:r w:rsidR="00153E90">
        <w:rPr>
          <w:lang w:val="fr-FR"/>
        </w:rPr>
        <w:t>’</w:t>
      </w:r>
      <w:r w:rsidRPr="0006479C">
        <w:rPr>
          <w:lang w:val="fr-FR"/>
        </w:rPr>
        <w:t>équipe d</w:t>
      </w:r>
      <w:r w:rsidR="00153E90">
        <w:rPr>
          <w:lang w:val="fr-FR"/>
        </w:rPr>
        <w:t>’</w:t>
      </w:r>
      <w:r w:rsidRPr="0006479C">
        <w:rPr>
          <w:lang w:val="fr-FR"/>
        </w:rPr>
        <w:t>experts est</w:t>
      </w:r>
      <w:r w:rsidR="00132ADF" w:rsidRPr="0006479C">
        <w:rPr>
          <w:lang w:val="fr-FR"/>
        </w:rPr>
        <w:t xml:space="preserve">ime que pour </w:t>
      </w:r>
      <w:r w:rsidR="0078673C" w:rsidRPr="0006479C">
        <w:rPr>
          <w:lang w:val="fr-FR"/>
        </w:rPr>
        <w:t>pr</w:t>
      </w:r>
      <w:r w:rsidRPr="0006479C">
        <w:rPr>
          <w:lang w:val="fr-FR"/>
        </w:rPr>
        <w:t>é</w:t>
      </w:r>
      <w:r w:rsidR="0078673C" w:rsidRPr="0006479C">
        <w:rPr>
          <w:lang w:val="fr-FR"/>
        </w:rPr>
        <w:t>par</w:t>
      </w:r>
      <w:r w:rsidRPr="0006479C">
        <w:rPr>
          <w:lang w:val="fr-FR"/>
        </w:rPr>
        <w:t xml:space="preserve">er des </w:t>
      </w:r>
      <w:r w:rsidR="005B0283" w:rsidRPr="0006479C">
        <w:rPr>
          <w:lang w:val="fr-FR"/>
        </w:rPr>
        <w:t>propos</w:t>
      </w:r>
      <w:r w:rsidRPr="0006479C">
        <w:rPr>
          <w:lang w:val="fr-FR"/>
        </w:rPr>
        <w:t xml:space="preserve">itions </w:t>
      </w:r>
      <w:r w:rsidR="005A28E2" w:rsidRPr="0006479C">
        <w:rPr>
          <w:lang w:val="fr-FR"/>
        </w:rPr>
        <w:t>de</w:t>
      </w:r>
      <w:r w:rsidRPr="0006479C">
        <w:rPr>
          <w:lang w:val="fr-FR"/>
        </w:rPr>
        <w:t xml:space="preserve"> recommandations de l</w:t>
      </w:r>
      <w:r w:rsidR="00153E90">
        <w:rPr>
          <w:lang w:val="fr-FR"/>
        </w:rPr>
        <w:t>’</w:t>
      </w:r>
      <w:r w:rsidRPr="0006479C">
        <w:rPr>
          <w:lang w:val="fr-FR"/>
        </w:rPr>
        <w:t>OMPI relatives aux modèles et images</w:t>
      </w:r>
      <w:r w:rsidR="00456F03" w:rsidRPr="0006479C">
        <w:rPr>
          <w:lang w:val="fr-FR"/>
        </w:rPr>
        <w:t> </w:t>
      </w:r>
      <w:r w:rsidR="0078673C" w:rsidRPr="0006479C">
        <w:rPr>
          <w:lang w:val="fr-FR"/>
        </w:rPr>
        <w:t>3D, i</w:t>
      </w:r>
      <w:r w:rsidRPr="0006479C">
        <w:rPr>
          <w:lang w:val="fr-FR"/>
        </w:rPr>
        <w:t xml:space="preserve">l est </w:t>
      </w:r>
      <w:r w:rsidR="0078673C" w:rsidRPr="0006479C">
        <w:rPr>
          <w:lang w:val="fr-FR"/>
        </w:rPr>
        <w:t xml:space="preserve">important </w:t>
      </w:r>
      <w:r w:rsidRPr="0006479C">
        <w:rPr>
          <w:lang w:val="fr-FR"/>
        </w:rPr>
        <w:t xml:space="preserve">de </w:t>
      </w:r>
      <w:r w:rsidR="005F6BB9" w:rsidRPr="0006479C">
        <w:rPr>
          <w:lang w:val="fr-FR"/>
        </w:rPr>
        <w:t xml:space="preserve">collecter des informations sur </w:t>
      </w:r>
      <w:r w:rsidRPr="0006479C">
        <w:rPr>
          <w:lang w:val="fr-FR"/>
        </w:rPr>
        <w:t>les pratiques et les préférences actuelles</w:t>
      </w:r>
      <w:r w:rsidR="0077750D" w:rsidRPr="0006479C">
        <w:rPr>
          <w:lang w:val="fr-FR"/>
        </w:rPr>
        <w:t xml:space="preserve"> </w:t>
      </w:r>
      <w:r w:rsidR="00456F03" w:rsidRPr="0006479C">
        <w:rPr>
          <w:lang w:val="fr-FR"/>
        </w:rPr>
        <w:t>des offices de propriété intellectuelle</w:t>
      </w:r>
      <w:r w:rsidR="0077750D" w:rsidRPr="0006479C">
        <w:rPr>
          <w:lang w:val="fr-FR"/>
        </w:rPr>
        <w:t xml:space="preserve">, </w:t>
      </w:r>
      <w:r w:rsidR="00456F03" w:rsidRPr="0006479C">
        <w:rPr>
          <w:lang w:val="fr-FR"/>
        </w:rPr>
        <w:t>du secteur et des utilisateurs</w:t>
      </w:r>
      <w:r w:rsidR="00CF121A">
        <w:rPr>
          <w:lang w:val="fr-FR"/>
        </w:rPr>
        <w:t>,</w:t>
      </w:r>
      <w:r w:rsidR="0077750D" w:rsidRPr="0006479C">
        <w:rPr>
          <w:lang w:val="fr-FR"/>
        </w:rPr>
        <w:t xml:space="preserve"> </w:t>
      </w:r>
      <w:r w:rsidR="00CF121A">
        <w:rPr>
          <w:lang w:val="fr-FR"/>
        </w:rPr>
        <w:t xml:space="preserve">concernant les </w:t>
      </w:r>
      <w:r w:rsidR="0077750D" w:rsidRPr="0006479C">
        <w:rPr>
          <w:lang w:val="fr-FR"/>
        </w:rPr>
        <w:t>modèles 3D</w:t>
      </w:r>
      <w:r w:rsidR="005B0283" w:rsidRPr="0006479C">
        <w:rPr>
          <w:lang w:val="fr-FR"/>
        </w:rPr>
        <w:t>.</w:t>
      </w:r>
      <w:r w:rsidR="007C1627" w:rsidRPr="0006479C">
        <w:rPr>
          <w:lang w:val="fr-FR"/>
        </w:rPr>
        <w:t xml:space="preserve">  </w:t>
      </w:r>
      <w:r w:rsidR="00456F03" w:rsidRPr="0006479C">
        <w:rPr>
          <w:lang w:val="fr-FR"/>
        </w:rPr>
        <w:t>En conséquence, l</w:t>
      </w:r>
      <w:r w:rsidR="00153E90">
        <w:rPr>
          <w:lang w:val="fr-FR"/>
        </w:rPr>
        <w:t>’</w:t>
      </w:r>
      <w:r w:rsidR="00456F03" w:rsidRPr="0006479C">
        <w:rPr>
          <w:lang w:val="fr-FR"/>
        </w:rPr>
        <w:t>équipe d</w:t>
      </w:r>
      <w:r w:rsidR="00153E90">
        <w:rPr>
          <w:lang w:val="fr-FR"/>
        </w:rPr>
        <w:t>’</w:t>
      </w:r>
      <w:r w:rsidR="00456F03" w:rsidRPr="0006479C">
        <w:rPr>
          <w:lang w:val="fr-FR"/>
        </w:rPr>
        <w:t xml:space="preserve">experts présente un projet de </w:t>
      </w:r>
      <w:r w:rsidR="0078673C" w:rsidRPr="0006479C">
        <w:rPr>
          <w:lang w:val="fr-FR"/>
        </w:rPr>
        <w:t>questionnaire</w:t>
      </w:r>
      <w:r w:rsidR="00473AC7" w:rsidRPr="0006479C">
        <w:rPr>
          <w:lang w:val="fr-FR"/>
        </w:rPr>
        <w:t xml:space="preserve"> faisant </w:t>
      </w:r>
      <w:r w:rsidR="004E350B" w:rsidRPr="0006479C">
        <w:rPr>
          <w:lang w:val="fr-FR"/>
        </w:rPr>
        <w:t>l</w:t>
      </w:r>
      <w:r w:rsidR="00153E90">
        <w:rPr>
          <w:lang w:val="fr-FR"/>
        </w:rPr>
        <w:t>’</w:t>
      </w:r>
      <w:r w:rsidR="004E350B" w:rsidRPr="0006479C">
        <w:rPr>
          <w:lang w:val="fr-FR"/>
        </w:rPr>
        <w:t xml:space="preserve">objet de </w:t>
      </w:r>
      <w:r w:rsidR="00456F03" w:rsidRPr="0006479C">
        <w:rPr>
          <w:lang w:val="fr-FR"/>
        </w:rPr>
        <w:t>l</w:t>
      </w:r>
      <w:r w:rsidR="00153E90">
        <w:rPr>
          <w:lang w:val="fr-FR"/>
        </w:rPr>
        <w:t>’</w:t>
      </w:r>
      <w:r w:rsidR="00456F03" w:rsidRPr="0006479C">
        <w:rPr>
          <w:lang w:val="fr-FR"/>
        </w:rPr>
        <w:t>a</w:t>
      </w:r>
      <w:r w:rsidR="0078673C" w:rsidRPr="0006479C">
        <w:rPr>
          <w:lang w:val="fr-FR"/>
        </w:rPr>
        <w:t>nnex</w:t>
      </w:r>
      <w:r w:rsidR="00456F03" w:rsidRPr="0006479C">
        <w:rPr>
          <w:lang w:val="fr-FR"/>
        </w:rPr>
        <w:t xml:space="preserve">e </w:t>
      </w:r>
      <w:r w:rsidR="004E350B" w:rsidRPr="0006479C">
        <w:rPr>
          <w:lang w:val="fr-FR"/>
        </w:rPr>
        <w:t>d</w:t>
      </w:r>
      <w:r w:rsidR="00456F03" w:rsidRPr="0006479C">
        <w:rPr>
          <w:lang w:val="fr-FR"/>
        </w:rPr>
        <w:t>u présent d</w:t>
      </w:r>
      <w:r w:rsidR="0078673C" w:rsidRPr="0006479C">
        <w:rPr>
          <w:lang w:val="fr-FR"/>
        </w:rPr>
        <w:t>ocument</w:t>
      </w:r>
      <w:r w:rsidR="00456F03" w:rsidRPr="0006479C">
        <w:rPr>
          <w:lang w:val="fr-FR"/>
        </w:rPr>
        <w:t xml:space="preserve"> pour examen par</w:t>
      </w:r>
      <w:r w:rsidR="00153E90" w:rsidRPr="0006479C">
        <w:rPr>
          <w:lang w:val="fr-FR"/>
        </w:rPr>
        <w:t xml:space="preserve"> le</w:t>
      </w:r>
      <w:r w:rsidR="00153E90">
        <w:rPr>
          <w:lang w:val="fr-FR"/>
        </w:rPr>
        <w:t> </w:t>
      </w:r>
      <w:r w:rsidR="00153E90" w:rsidRPr="0006479C">
        <w:rPr>
          <w:lang w:val="fr-FR"/>
        </w:rPr>
        <w:t>CWS</w:t>
      </w:r>
      <w:r w:rsidR="0078673C" w:rsidRPr="0006479C">
        <w:rPr>
          <w:lang w:val="fr-FR"/>
        </w:rPr>
        <w:t xml:space="preserve"> </w:t>
      </w:r>
      <w:r w:rsidR="00456F03" w:rsidRPr="0006479C">
        <w:rPr>
          <w:lang w:val="fr-FR"/>
        </w:rPr>
        <w:t xml:space="preserve">à cette </w:t>
      </w:r>
      <w:r w:rsidR="0078673C" w:rsidRPr="0006479C">
        <w:rPr>
          <w:lang w:val="fr-FR"/>
        </w:rPr>
        <w:t xml:space="preserve">session, </w:t>
      </w:r>
      <w:r w:rsidR="00456F03" w:rsidRPr="0006479C">
        <w:rPr>
          <w:lang w:val="fr-FR"/>
        </w:rPr>
        <w:t xml:space="preserve">et prie le </w:t>
      </w:r>
      <w:r w:rsidR="0078673C" w:rsidRPr="0006479C">
        <w:rPr>
          <w:lang w:val="fr-FR"/>
        </w:rPr>
        <w:t>Secr</w:t>
      </w:r>
      <w:r w:rsidR="00456F03" w:rsidRPr="0006479C">
        <w:rPr>
          <w:lang w:val="fr-FR"/>
        </w:rPr>
        <w:t>é</w:t>
      </w:r>
      <w:r w:rsidR="0078673C" w:rsidRPr="0006479C">
        <w:rPr>
          <w:lang w:val="fr-FR"/>
        </w:rPr>
        <w:t xml:space="preserve">tariat </w:t>
      </w:r>
      <w:r w:rsidR="00456F03" w:rsidRPr="0006479C">
        <w:rPr>
          <w:lang w:val="fr-FR"/>
        </w:rPr>
        <w:t xml:space="preserve">de </w:t>
      </w:r>
      <w:r w:rsidR="004E350B" w:rsidRPr="0006479C">
        <w:rPr>
          <w:lang w:val="fr-FR"/>
        </w:rPr>
        <w:t>diffuser</w:t>
      </w:r>
      <w:r w:rsidR="00456F03" w:rsidRPr="0006479C">
        <w:rPr>
          <w:lang w:val="fr-FR"/>
        </w:rPr>
        <w:t xml:space="preserve"> une </w:t>
      </w:r>
      <w:r w:rsidR="0078673C" w:rsidRPr="0006479C">
        <w:rPr>
          <w:lang w:val="fr-FR"/>
        </w:rPr>
        <w:t>circula</w:t>
      </w:r>
      <w:r w:rsidR="00456F03" w:rsidRPr="0006479C">
        <w:rPr>
          <w:lang w:val="fr-FR"/>
        </w:rPr>
        <w:t xml:space="preserve">ire </w:t>
      </w:r>
      <w:r w:rsidR="0078673C" w:rsidRPr="0006479C">
        <w:rPr>
          <w:lang w:val="fr-FR"/>
        </w:rPr>
        <w:t>invit</w:t>
      </w:r>
      <w:r w:rsidR="00456F03" w:rsidRPr="0006479C">
        <w:rPr>
          <w:lang w:val="fr-FR"/>
        </w:rPr>
        <w:t xml:space="preserve">ant les offices de propriété intellectuelle à répondre à ce </w:t>
      </w:r>
      <w:r w:rsidR="0078673C" w:rsidRPr="0006479C">
        <w:rPr>
          <w:lang w:val="fr-FR"/>
        </w:rPr>
        <w:t>questionnai</w:t>
      </w:r>
      <w:r w:rsidR="00F5768C" w:rsidRPr="0006479C">
        <w:rPr>
          <w:lang w:val="fr-FR"/>
        </w:rPr>
        <w:t>re</w:t>
      </w:r>
      <w:r w:rsidR="00F5768C">
        <w:rPr>
          <w:lang w:val="fr-FR"/>
        </w:rPr>
        <w:t xml:space="preserve">.  </w:t>
      </w:r>
      <w:r w:rsidR="00F5768C" w:rsidRPr="0006479C">
        <w:rPr>
          <w:lang w:val="fr-FR"/>
        </w:rPr>
        <w:t>L</w:t>
      </w:r>
      <w:r w:rsidR="00F5768C">
        <w:rPr>
          <w:lang w:val="fr-FR"/>
        </w:rPr>
        <w:t>’</w:t>
      </w:r>
      <w:r w:rsidR="00F5768C" w:rsidRPr="0006479C">
        <w:rPr>
          <w:lang w:val="fr-FR"/>
        </w:rPr>
        <w:t>é</w:t>
      </w:r>
      <w:r w:rsidRPr="0006479C">
        <w:rPr>
          <w:lang w:val="fr-FR"/>
        </w:rPr>
        <w:t>quipe d</w:t>
      </w:r>
      <w:r w:rsidR="00153E90">
        <w:rPr>
          <w:lang w:val="fr-FR"/>
        </w:rPr>
        <w:t>’</w:t>
      </w:r>
      <w:r w:rsidRPr="0006479C">
        <w:rPr>
          <w:lang w:val="fr-FR"/>
        </w:rPr>
        <w:t xml:space="preserve">experts prépare un </w:t>
      </w:r>
      <w:r w:rsidR="007C1627" w:rsidRPr="0006479C">
        <w:rPr>
          <w:lang w:val="fr-FR"/>
        </w:rPr>
        <w:t xml:space="preserve">second questionnaire </w:t>
      </w:r>
      <w:r w:rsidRPr="0006479C">
        <w:rPr>
          <w:lang w:val="fr-FR"/>
        </w:rPr>
        <w:t xml:space="preserve">pour </w:t>
      </w:r>
      <w:r w:rsidR="002F2746" w:rsidRPr="0006479C">
        <w:rPr>
          <w:lang w:val="fr-FR"/>
        </w:rPr>
        <w:t xml:space="preserve">enquêter auprès </w:t>
      </w:r>
      <w:r w:rsidR="004E350B" w:rsidRPr="0006479C">
        <w:rPr>
          <w:lang w:val="fr-FR"/>
        </w:rPr>
        <w:t>du secteur</w:t>
      </w:r>
      <w:r w:rsidR="00456F03" w:rsidRPr="0006479C">
        <w:rPr>
          <w:lang w:val="fr-FR"/>
        </w:rPr>
        <w:t xml:space="preserve"> </w:t>
      </w:r>
      <w:r w:rsidRPr="0006479C">
        <w:rPr>
          <w:lang w:val="fr-FR"/>
        </w:rPr>
        <w:t xml:space="preserve">et </w:t>
      </w:r>
      <w:r w:rsidR="002F2746" w:rsidRPr="0006479C">
        <w:rPr>
          <w:lang w:val="fr-FR"/>
        </w:rPr>
        <w:t>d</w:t>
      </w:r>
      <w:r w:rsidRPr="0006479C">
        <w:rPr>
          <w:lang w:val="fr-FR"/>
        </w:rPr>
        <w:t xml:space="preserve">es utilisateurs sur leurs besoins et </w:t>
      </w:r>
      <w:r w:rsidR="007C1627" w:rsidRPr="0006479C">
        <w:rPr>
          <w:lang w:val="fr-FR"/>
        </w:rPr>
        <w:t>pr</w:t>
      </w:r>
      <w:r w:rsidRPr="0006479C">
        <w:rPr>
          <w:lang w:val="fr-FR"/>
        </w:rPr>
        <w:t>é</w:t>
      </w:r>
      <w:r w:rsidR="007C1627" w:rsidRPr="0006479C">
        <w:rPr>
          <w:lang w:val="fr-FR"/>
        </w:rPr>
        <w:t>f</w:t>
      </w:r>
      <w:r w:rsidRPr="0006479C">
        <w:rPr>
          <w:lang w:val="fr-FR"/>
        </w:rPr>
        <w:t>é</w:t>
      </w:r>
      <w:r w:rsidR="007C1627" w:rsidRPr="0006479C">
        <w:rPr>
          <w:lang w:val="fr-FR"/>
        </w:rPr>
        <w:t xml:space="preserve">rences </w:t>
      </w:r>
      <w:r w:rsidRPr="0006479C">
        <w:rPr>
          <w:lang w:val="fr-FR"/>
        </w:rPr>
        <w:t>en matière de modèles </w:t>
      </w:r>
      <w:r w:rsidR="007C1627" w:rsidRPr="0006479C">
        <w:rPr>
          <w:lang w:val="fr-FR"/>
        </w:rPr>
        <w:t>3D</w:t>
      </w:r>
      <w:r w:rsidR="004949EC" w:rsidRPr="0006479C">
        <w:rPr>
          <w:lang w:val="fr-FR"/>
        </w:rPr>
        <w:t>,</w:t>
      </w:r>
      <w:r w:rsidR="0007363F" w:rsidRPr="0006479C">
        <w:rPr>
          <w:lang w:val="fr-FR"/>
        </w:rPr>
        <w:t xml:space="preserve"> </w:t>
      </w:r>
      <w:r w:rsidR="00456F03" w:rsidRPr="0006479C">
        <w:rPr>
          <w:lang w:val="fr-FR"/>
        </w:rPr>
        <w:t xml:space="preserve">en vue </w:t>
      </w:r>
      <w:r w:rsidR="003B5A87" w:rsidRPr="0006479C">
        <w:rPr>
          <w:lang w:val="fr-FR"/>
        </w:rPr>
        <w:t>d</w:t>
      </w:r>
      <w:r w:rsidR="00153E90">
        <w:rPr>
          <w:lang w:val="fr-FR"/>
        </w:rPr>
        <w:t>’</w:t>
      </w:r>
      <w:r w:rsidR="003B5A87" w:rsidRPr="0006479C">
        <w:rPr>
          <w:lang w:val="fr-FR"/>
        </w:rPr>
        <w:t xml:space="preserve">une présentation pour </w:t>
      </w:r>
      <w:r w:rsidRPr="0006479C">
        <w:rPr>
          <w:lang w:val="fr-FR"/>
        </w:rPr>
        <w:t xml:space="preserve">examen à la </w:t>
      </w:r>
      <w:r w:rsidR="00175FE6" w:rsidRPr="0006479C">
        <w:rPr>
          <w:lang w:val="fr-FR"/>
        </w:rPr>
        <w:t>se</w:t>
      </w:r>
      <w:r w:rsidRPr="0006479C">
        <w:rPr>
          <w:lang w:val="fr-FR"/>
        </w:rPr>
        <w:t>pt</w:t>
      </w:r>
      <w:r w:rsidR="00153E90">
        <w:rPr>
          <w:lang w:val="fr-FR"/>
        </w:rPr>
        <w:t>ième session</w:t>
      </w:r>
      <w:r w:rsidR="00153E90" w:rsidRPr="0006479C">
        <w:rPr>
          <w:lang w:val="fr-FR"/>
        </w:rPr>
        <w:t xml:space="preserve"> du</w:t>
      </w:r>
      <w:r w:rsidR="00153E90">
        <w:rPr>
          <w:lang w:val="fr-FR"/>
        </w:rPr>
        <w:t> </w:t>
      </w:r>
      <w:r w:rsidR="00153E90" w:rsidRPr="0006479C">
        <w:rPr>
          <w:lang w:val="fr-FR"/>
        </w:rPr>
        <w:t>CWS</w:t>
      </w:r>
      <w:r w:rsidR="007C1627" w:rsidRPr="0006479C">
        <w:rPr>
          <w:lang w:val="fr-FR"/>
        </w:rPr>
        <w:t>.</w:t>
      </w:r>
    </w:p>
    <w:p w14:paraId="677AFF8E" w14:textId="77777777" w:rsidR="00646D8B" w:rsidRDefault="00646D8B">
      <w:pPr>
        <w:rPr>
          <w:bCs/>
          <w:iCs/>
          <w:caps/>
          <w:szCs w:val="28"/>
          <w:lang w:val="fr-FR"/>
        </w:rPr>
      </w:pPr>
      <w:r>
        <w:rPr>
          <w:lang w:val="fr-FR"/>
        </w:rPr>
        <w:br w:type="page"/>
      </w:r>
    </w:p>
    <w:p w14:paraId="27FB33ED" w14:textId="758B943E" w:rsidR="005B0283" w:rsidRDefault="003319AB" w:rsidP="00646D8B">
      <w:pPr>
        <w:pStyle w:val="Heading2"/>
        <w:rPr>
          <w:lang w:val="fr-FR"/>
        </w:rPr>
      </w:pPr>
      <w:r w:rsidRPr="0006479C">
        <w:rPr>
          <w:caps w:val="0"/>
          <w:lang w:val="fr-FR"/>
        </w:rPr>
        <w:lastRenderedPageBreak/>
        <w:t>PROJET DE PROGRAMME DE TRAVAIL</w:t>
      </w:r>
    </w:p>
    <w:p w14:paraId="6B03C444" w14:textId="2FB9B916" w:rsidR="005B0283" w:rsidRPr="0006479C" w:rsidRDefault="008D3D93" w:rsidP="00646D8B">
      <w:pPr>
        <w:pStyle w:val="ONUMFS"/>
        <w:rPr>
          <w:shd w:val="clear" w:color="auto" w:fill="FFFFFF"/>
          <w:lang w:val="fr-FR"/>
        </w:rPr>
      </w:pPr>
      <w:r w:rsidRPr="0006479C">
        <w:rPr>
          <w:shd w:val="clear" w:color="auto" w:fill="FFFFFF"/>
          <w:lang w:val="fr-FR"/>
        </w:rPr>
        <w:t>L</w:t>
      </w:r>
      <w:r w:rsidR="00153E90">
        <w:rPr>
          <w:shd w:val="clear" w:color="auto" w:fill="FFFFFF"/>
          <w:lang w:val="fr-FR"/>
        </w:rPr>
        <w:t>’</w:t>
      </w:r>
      <w:r w:rsidR="00456F03" w:rsidRPr="0006479C">
        <w:rPr>
          <w:shd w:val="clear" w:color="auto" w:fill="FFFFFF"/>
          <w:lang w:val="fr-FR"/>
        </w:rPr>
        <w:t>équipe d</w:t>
      </w:r>
      <w:r w:rsidR="00153E90">
        <w:rPr>
          <w:shd w:val="clear" w:color="auto" w:fill="FFFFFF"/>
          <w:lang w:val="fr-FR"/>
        </w:rPr>
        <w:t>’</w:t>
      </w:r>
      <w:r w:rsidR="00EA201C" w:rsidRPr="0006479C">
        <w:rPr>
          <w:shd w:val="clear" w:color="auto" w:fill="FFFFFF"/>
          <w:lang w:val="fr-FR"/>
        </w:rPr>
        <w:t>experts</w:t>
      </w:r>
      <w:r w:rsidR="00456F03" w:rsidRPr="0006479C">
        <w:rPr>
          <w:shd w:val="clear" w:color="auto" w:fill="FFFFFF"/>
          <w:lang w:val="fr-FR"/>
        </w:rPr>
        <w:t xml:space="preserve"> </w:t>
      </w:r>
      <w:r w:rsidRPr="0006479C">
        <w:rPr>
          <w:shd w:val="clear" w:color="auto" w:fill="FFFFFF"/>
          <w:lang w:val="fr-FR"/>
        </w:rPr>
        <w:t xml:space="preserve">a examiné et </w:t>
      </w:r>
      <w:r w:rsidR="005B0283" w:rsidRPr="0006479C">
        <w:rPr>
          <w:shd w:val="clear" w:color="auto" w:fill="FFFFFF"/>
          <w:lang w:val="fr-FR"/>
        </w:rPr>
        <w:t xml:space="preserve">propose </w:t>
      </w:r>
      <w:r w:rsidR="00E56CB9" w:rsidRPr="0006479C">
        <w:rPr>
          <w:shd w:val="clear" w:color="auto" w:fill="FFFFFF"/>
          <w:lang w:val="fr-FR"/>
        </w:rPr>
        <w:t xml:space="preserve">le programme de travail suivant </w:t>
      </w:r>
      <w:r w:rsidR="00153E90" w:rsidRPr="0006479C">
        <w:rPr>
          <w:shd w:val="clear" w:color="auto" w:fill="FFFFFF"/>
          <w:lang w:val="fr-FR"/>
        </w:rPr>
        <w:t>pour</w:t>
      </w:r>
      <w:r w:rsidR="00153E90">
        <w:rPr>
          <w:shd w:val="clear" w:color="auto" w:fill="FFFFFF"/>
          <w:lang w:val="fr-FR"/>
        </w:rPr>
        <w:t> </w:t>
      </w:r>
      <w:r w:rsidR="00153E90" w:rsidRPr="0006479C">
        <w:rPr>
          <w:shd w:val="clear" w:color="auto" w:fill="FFFFFF"/>
          <w:lang w:val="fr-FR"/>
        </w:rPr>
        <w:t>2019</w:t>
      </w:r>
      <w:r w:rsidR="000D4BC3">
        <w:rPr>
          <w:lang w:val="fr-FR" w:eastAsia="en-US"/>
        </w:rPr>
        <w:noBreakHyphen/>
      </w:r>
      <w:r w:rsidR="005B0283" w:rsidRPr="0006479C">
        <w:rPr>
          <w:shd w:val="clear" w:color="auto" w:fill="FFFFFF"/>
          <w:lang w:val="fr-FR"/>
        </w:rPr>
        <w:t>2020</w:t>
      </w:r>
      <w:r w:rsidR="00153E90">
        <w:rPr>
          <w:shd w:val="clear" w:color="auto" w:fill="FFFFFF"/>
          <w:lang w:val="fr-FR"/>
        </w:rPr>
        <w:t> :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87"/>
        <w:gridCol w:w="3976"/>
        <w:gridCol w:w="2209"/>
      </w:tblGrid>
      <w:tr w:rsidR="005B0283" w:rsidRPr="0006479C" w14:paraId="0FAB9422" w14:textId="77777777" w:rsidTr="00646D8B">
        <w:tc>
          <w:tcPr>
            <w:tcW w:w="3387" w:type="dxa"/>
            <w:shd w:val="clear" w:color="auto" w:fill="D9D9D9" w:themeFill="background1" w:themeFillShade="D9"/>
            <w:vAlign w:val="center"/>
            <w:hideMark/>
          </w:tcPr>
          <w:p w14:paraId="6B0C2521" w14:textId="77777777" w:rsidR="005B0283" w:rsidRPr="0006479C" w:rsidRDefault="005B0283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jc w:val="center"/>
              <w:rPr>
                <w:b/>
                <w:lang w:val="fr-FR" w:eastAsia="en-US"/>
              </w:rPr>
            </w:pPr>
            <w:r w:rsidRPr="0006479C">
              <w:rPr>
                <w:b/>
                <w:lang w:val="fr-FR" w:eastAsia="en-US"/>
              </w:rPr>
              <w:t>Action</w:t>
            </w:r>
          </w:p>
        </w:tc>
        <w:tc>
          <w:tcPr>
            <w:tcW w:w="3976" w:type="dxa"/>
            <w:shd w:val="clear" w:color="auto" w:fill="D9D9D9" w:themeFill="background1" w:themeFillShade="D9"/>
            <w:vAlign w:val="center"/>
            <w:hideMark/>
          </w:tcPr>
          <w:p w14:paraId="4BF95B9F" w14:textId="77777777" w:rsidR="005B0283" w:rsidRPr="0006479C" w:rsidRDefault="00FB2F4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jc w:val="center"/>
              <w:rPr>
                <w:b/>
                <w:lang w:val="fr-FR" w:eastAsia="en-US"/>
              </w:rPr>
            </w:pPr>
            <w:r w:rsidRPr="0006479C">
              <w:rPr>
                <w:b/>
                <w:lang w:val="fr-FR" w:eastAsia="en-US"/>
              </w:rPr>
              <w:t>Résultats a</w:t>
            </w:r>
            <w:r w:rsidR="00006469" w:rsidRPr="0006479C">
              <w:rPr>
                <w:b/>
                <w:lang w:val="fr-FR" w:eastAsia="en-US"/>
              </w:rPr>
              <w:t>ttendus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  <w:hideMark/>
          </w:tcPr>
          <w:p w14:paraId="383CCDAF" w14:textId="77777777" w:rsidR="005B0283" w:rsidRPr="0006479C" w:rsidRDefault="0092085C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jc w:val="center"/>
              <w:rPr>
                <w:b/>
                <w:lang w:val="fr-FR" w:eastAsia="en-US"/>
              </w:rPr>
            </w:pPr>
            <w:r w:rsidRPr="0006479C">
              <w:rPr>
                <w:b/>
                <w:lang w:val="fr-FR" w:eastAsia="en-US"/>
              </w:rPr>
              <w:t>Calendrier</w:t>
            </w:r>
          </w:p>
        </w:tc>
      </w:tr>
      <w:tr w:rsidR="005B0283" w:rsidRPr="0006479C" w14:paraId="0242CFA3" w14:textId="77777777" w:rsidTr="00646D8B">
        <w:tc>
          <w:tcPr>
            <w:tcW w:w="3387" w:type="dxa"/>
            <w:hideMark/>
          </w:tcPr>
          <w:p w14:paraId="445EA2DC" w14:textId="73CDA970" w:rsidR="005B0283" w:rsidRPr="0006479C" w:rsidRDefault="008C151C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É</w:t>
            </w:r>
            <w:r w:rsidR="005B0283" w:rsidRPr="0006479C">
              <w:rPr>
                <w:lang w:val="fr-FR" w:eastAsia="en-US"/>
              </w:rPr>
              <w:t>tabli</w:t>
            </w:r>
            <w:r w:rsidRPr="0006479C">
              <w:rPr>
                <w:lang w:val="fr-FR" w:eastAsia="en-US"/>
              </w:rPr>
              <w:t>r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équipe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 xml:space="preserve">experts </w:t>
            </w:r>
            <w:r w:rsidR="0059461F" w:rsidRPr="0006479C">
              <w:rPr>
                <w:lang w:val="fr-FR" w:eastAsia="en-US"/>
              </w:rPr>
              <w:t>à</w:t>
            </w:r>
            <w:r w:rsidRPr="0006479C">
              <w:rPr>
                <w:lang w:val="fr-FR" w:eastAsia="en-US"/>
              </w:rPr>
              <w:t xml:space="preserve"> la </w:t>
            </w:r>
            <w:r w:rsidR="005B0283" w:rsidRPr="0006479C">
              <w:rPr>
                <w:lang w:val="fr-FR" w:eastAsia="en-US"/>
              </w:rPr>
              <w:t>six</w:t>
            </w:r>
            <w:r w:rsidR="00153E90">
              <w:rPr>
                <w:lang w:val="fr-FR" w:eastAsia="en-US"/>
              </w:rPr>
              <w:t>ième session</w:t>
            </w:r>
            <w:r w:rsidR="00153E90" w:rsidRPr="0006479C">
              <w:rPr>
                <w:lang w:val="fr-FR" w:eastAsia="en-US"/>
              </w:rPr>
              <w:t xml:space="preserve"> du</w:t>
            </w:r>
            <w:r w:rsidR="00153E90">
              <w:rPr>
                <w:lang w:val="fr-FR" w:eastAsia="en-US"/>
              </w:rPr>
              <w:t> </w:t>
            </w:r>
            <w:r w:rsidR="00153E90" w:rsidRPr="0006479C">
              <w:rPr>
                <w:lang w:val="fr-FR" w:eastAsia="en-US"/>
              </w:rPr>
              <w:t>CWS</w:t>
            </w:r>
          </w:p>
        </w:tc>
        <w:tc>
          <w:tcPr>
            <w:tcW w:w="3976" w:type="dxa"/>
            <w:hideMark/>
          </w:tcPr>
          <w:p w14:paraId="7D9AA8D6" w14:textId="0CC5DCFA" w:rsidR="005B0283" w:rsidRPr="00646D8B" w:rsidRDefault="008D3D93" w:rsidP="00646D8B">
            <w:pPr>
              <w:pStyle w:val="ListParagraph"/>
              <w:numPr>
                <w:ilvl w:val="0"/>
                <w:numId w:val="19"/>
              </w:numPr>
              <w:tabs>
                <w:tab w:val="left" w:pos="1980"/>
              </w:tabs>
              <w:ind w:left="567" w:hanging="567"/>
              <w:rPr>
                <w:lang w:val="fr-FR"/>
              </w:rPr>
            </w:pPr>
            <w:r w:rsidRPr="00646D8B">
              <w:rPr>
                <w:lang w:val="fr-FR"/>
              </w:rPr>
              <w:t>É</w:t>
            </w:r>
            <w:r w:rsidR="003D2E08" w:rsidRPr="00646D8B">
              <w:rPr>
                <w:lang w:val="fr-FR"/>
              </w:rPr>
              <w:t>quipe d</w:t>
            </w:r>
            <w:r w:rsidR="00153E90">
              <w:rPr>
                <w:lang w:val="fr-FR"/>
              </w:rPr>
              <w:t>’</w:t>
            </w:r>
            <w:r w:rsidR="003D2E08" w:rsidRPr="00646D8B">
              <w:rPr>
                <w:lang w:val="fr-FR"/>
              </w:rPr>
              <w:t>experts</w:t>
            </w:r>
            <w:r w:rsidRPr="00646D8B">
              <w:rPr>
                <w:lang w:val="fr-FR"/>
              </w:rPr>
              <w:t xml:space="preserve"> établie</w:t>
            </w:r>
          </w:p>
          <w:p w14:paraId="314C0E8E" w14:textId="77777777" w:rsidR="005B0283" w:rsidRPr="00646D8B" w:rsidRDefault="008D3D93" w:rsidP="00646D8B">
            <w:pPr>
              <w:pStyle w:val="ListParagraph"/>
              <w:numPr>
                <w:ilvl w:val="0"/>
                <w:numId w:val="19"/>
              </w:numPr>
              <w:tabs>
                <w:tab w:val="left" w:pos="1980"/>
              </w:tabs>
              <w:ind w:left="567" w:hanging="567"/>
              <w:rPr>
                <w:lang w:val="fr-FR"/>
              </w:rPr>
            </w:pPr>
            <w:r w:rsidRPr="00646D8B">
              <w:rPr>
                <w:lang w:val="fr-FR"/>
              </w:rPr>
              <w:t>O</w:t>
            </w:r>
            <w:r w:rsidR="003D2E08" w:rsidRPr="00646D8B">
              <w:rPr>
                <w:lang w:val="fr-FR"/>
              </w:rPr>
              <w:t>ffices de propriété intellectuelle</w:t>
            </w:r>
            <w:r w:rsidRPr="00646D8B">
              <w:rPr>
                <w:lang w:val="fr-FR"/>
              </w:rPr>
              <w:t xml:space="preserve"> invités</w:t>
            </w:r>
          </w:p>
          <w:p w14:paraId="4DD73E51" w14:textId="30391CF7" w:rsidR="005B0283" w:rsidRPr="00646D8B" w:rsidRDefault="00FB2F40" w:rsidP="00646D8B">
            <w:pPr>
              <w:pStyle w:val="ListParagraph"/>
              <w:numPr>
                <w:ilvl w:val="0"/>
                <w:numId w:val="19"/>
              </w:numPr>
              <w:tabs>
                <w:tab w:val="left" w:pos="1980"/>
              </w:tabs>
              <w:ind w:left="567" w:hanging="567"/>
              <w:rPr>
                <w:lang w:val="fr-FR"/>
              </w:rPr>
            </w:pPr>
            <w:r w:rsidRPr="00646D8B">
              <w:rPr>
                <w:lang w:val="fr-FR"/>
              </w:rPr>
              <w:t>D</w:t>
            </w:r>
            <w:r w:rsidR="005B0283" w:rsidRPr="00646D8B">
              <w:rPr>
                <w:lang w:val="fr-FR"/>
              </w:rPr>
              <w:t>iscussion</w:t>
            </w:r>
            <w:r w:rsidR="003D2E08" w:rsidRPr="00646D8B">
              <w:rPr>
                <w:lang w:val="fr-FR"/>
              </w:rPr>
              <w:t xml:space="preserve">s </w:t>
            </w:r>
            <w:r w:rsidR="0024678E" w:rsidRPr="00646D8B">
              <w:rPr>
                <w:lang w:val="fr-FR"/>
              </w:rPr>
              <w:t>lancée</w:t>
            </w:r>
            <w:r w:rsidR="00494E43" w:rsidRPr="00646D8B">
              <w:rPr>
                <w:lang w:val="fr-FR"/>
              </w:rPr>
              <w:t>s</w:t>
            </w:r>
            <w:r w:rsidR="0024678E" w:rsidRPr="00646D8B">
              <w:rPr>
                <w:lang w:val="fr-FR"/>
              </w:rPr>
              <w:t xml:space="preserve"> </w:t>
            </w:r>
            <w:r w:rsidR="003D2E08" w:rsidRPr="00646D8B">
              <w:rPr>
                <w:lang w:val="fr-FR"/>
              </w:rPr>
              <w:t>au sein de l</w:t>
            </w:r>
            <w:r w:rsidR="00153E90">
              <w:rPr>
                <w:lang w:val="fr-FR"/>
              </w:rPr>
              <w:t>’</w:t>
            </w:r>
            <w:r w:rsidR="003D2E08" w:rsidRPr="00646D8B">
              <w:rPr>
                <w:lang w:val="fr-FR"/>
              </w:rPr>
              <w:t>équipe d</w:t>
            </w:r>
            <w:r w:rsidR="00153E90">
              <w:rPr>
                <w:lang w:val="fr-FR"/>
              </w:rPr>
              <w:t>’</w:t>
            </w:r>
            <w:r w:rsidR="003D2E08" w:rsidRPr="00646D8B">
              <w:rPr>
                <w:lang w:val="fr-FR"/>
              </w:rPr>
              <w:t>experts</w:t>
            </w:r>
          </w:p>
          <w:p w14:paraId="557E965F" w14:textId="77777777" w:rsidR="005B0283" w:rsidRPr="00646D8B" w:rsidRDefault="003D2E08" w:rsidP="00646D8B">
            <w:pPr>
              <w:pStyle w:val="ListParagraph"/>
              <w:numPr>
                <w:ilvl w:val="0"/>
                <w:numId w:val="19"/>
              </w:numPr>
              <w:tabs>
                <w:tab w:val="left" w:pos="1980"/>
              </w:tabs>
              <w:ind w:left="567" w:hanging="567"/>
              <w:rPr>
                <w:lang w:val="fr-FR"/>
              </w:rPr>
            </w:pPr>
            <w:r w:rsidRPr="00646D8B">
              <w:rPr>
                <w:lang w:val="fr-FR"/>
              </w:rPr>
              <w:t xml:space="preserve">Projet de </w:t>
            </w:r>
            <w:r w:rsidR="005B0283" w:rsidRPr="00646D8B">
              <w:rPr>
                <w:lang w:val="fr-FR"/>
              </w:rPr>
              <w:t>questionnaire</w:t>
            </w:r>
            <w:r w:rsidR="00FB2F40" w:rsidRPr="00646D8B">
              <w:rPr>
                <w:lang w:val="fr-FR"/>
              </w:rPr>
              <w:t xml:space="preserve"> préparé</w:t>
            </w:r>
          </w:p>
        </w:tc>
        <w:tc>
          <w:tcPr>
            <w:tcW w:w="2209" w:type="dxa"/>
            <w:hideMark/>
          </w:tcPr>
          <w:p w14:paraId="745B9865" w14:textId="716AAAD6" w:rsidR="005B0283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>
              <w:rPr>
                <w:lang w:val="fr-FR" w:eastAsia="en-US"/>
              </w:rPr>
              <w:t>Six</w:t>
            </w:r>
            <w:r w:rsidR="00153E90">
              <w:rPr>
                <w:lang w:val="fr-FR" w:eastAsia="en-US"/>
              </w:rPr>
              <w:t>ième session</w:t>
            </w:r>
            <w:r>
              <w:rPr>
                <w:lang w:val="fr-FR" w:eastAsia="en-US"/>
              </w:rPr>
              <w:t xml:space="preserve"> du CWS, </w:t>
            </w:r>
            <w:r w:rsidR="00153E90">
              <w:rPr>
                <w:lang w:val="fr-FR" w:eastAsia="en-US"/>
              </w:rPr>
              <w:t>o</w:t>
            </w:r>
            <w:r w:rsidR="00153E90" w:rsidRPr="0006479C">
              <w:rPr>
                <w:lang w:val="fr-FR" w:eastAsia="en-US"/>
              </w:rPr>
              <w:t>ctobre</w:t>
            </w:r>
            <w:r w:rsidR="00153E90">
              <w:rPr>
                <w:lang w:val="fr-FR" w:eastAsia="en-US"/>
              </w:rPr>
              <w:t> </w:t>
            </w:r>
            <w:r w:rsidR="00153E90" w:rsidRPr="0006479C">
              <w:rPr>
                <w:lang w:val="fr-FR" w:eastAsia="en-US"/>
              </w:rPr>
              <w:t>20</w:t>
            </w:r>
            <w:r w:rsidR="005B0283" w:rsidRPr="0006479C">
              <w:rPr>
                <w:lang w:val="fr-FR" w:eastAsia="en-US"/>
              </w:rPr>
              <w:t xml:space="preserve">18 – </w:t>
            </w:r>
            <w:r w:rsidR="00153E90" w:rsidRPr="0006479C">
              <w:rPr>
                <w:lang w:val="fr-FR" w:eastAsia="en-US"/>
              </w:rPr>
              <w:t>janvier</w:t>
            </w:r>
            <w:r w:rsidR="00153E90">
              <w:rPr>
                <w:lang w:val="fr-FR" w:eastAsia="en-US"/>
              </w:rPr>
              <w:t> </w:t>
            </w:r>
            <w:r w:rsidR="00153E90" w:rsidRPr="0006479C">
              <w:rPr>
                <w:lang w:val="fr-FR" w:eastAsia="en-US"/>
              </w:rPr>
              <w:t>20</w:t>
            </w:r>
            <w:r w:rsidR="005B0283" w:rsidRPr="0006479C">
              <w:rPr>
                <w:lang w:val="fr-FR" w:eastAsia="en-US"/>
              </w:rPr>
              <w:t>19</w:t>
            </w:r>
          </w:p>
          <w:p w14:paraId="78F24B61" w14:textId="77777777" w:rsidR="00514930" w:rsidRPr="0006479C" w:rsidRDefault="0051493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(</w:t>
            </w:r>
            <w:r w:rsidR="00575987" w:rsidRPr="0006479C">
              <w:rPr>
                <w:lang w:val="fr-FR" w:eastAsia="en-US"/>
              </w:rPr>
              <w:t>terminé</w:t>
            </w:r>
            <w:r w:rsidRPr="0006479C">
              <w:rPr>
                <w:lang w:val="fr-FR" w:eastAsia="en-US"/>
              </w:rPr>
              <w:t>)</w:t>
            </w:r>
          </w:p>
        </w:tc>
      </w:tr>
      <w:tr w:rsidR="005B0283" w:rsidRPr="0006479C" w14:paraId="599B6C70" w14:textId="77777777" w:rsidTr="00646D8B">
        <w:tc>
          <w:tcPr>
            <w:tcW w:w="3387" w:type="dxa"/>
            <w:hideMark/>
          </w:tcPr>
          <w:p w14:paraId="58245C62" w14:textId="793AA0B8" w:rsidR="005B0283" w:rsidRPr="0006479C" w:rsidRDefault="008C151C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Mener une enquête sur les pratiques actuelles auprès des membres de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équipe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experts</w:t>
            </w:r>
          </w:p>
        </w:tc>
        <w:tc>
          <w:tcPr>
            <w:tcW w:w="3976" w:type="dxa"/>
            <w:hideMark/>
          </w:tcPr>
          <w:p w14:paraId="05F8EFFA" w14:textId="472BB170" w:rsidR="005B0283" w:rsidRPr="0006479C" w:rsidRDefault="00FB2F4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Q</w:t>
            </w:r>
            <w:r w:rsidR="005B0283" w:rsidRPr="0006479C">
              <w:rPr>
                <w:lang w:val="fr-FR" w:eastAsia="en-US"/>
              </w:rPr>
              <w:t xml:space="preserve">uestionnaire </w:t>
            </w:r>
            <w:r w:rsidRPr="0006479C">
              <w:rPr>
                <w:lang w:val="fr-FR" w:eastAsia="en-US"/>
              </w:rPr>
              <w:t xml:space="preserve">communiqué </w:t>
            </w:r>
            <w:r w:rsidR="003D2E08" w:rsidRPr="0006479C">
              <w:rPr>
                <w:lang w:val="fr-FR" w:eastAsia="en-US"/>
              </w:rPr>
              <w:t>aux membres de l</w:t>
            </w:r>
            <w:r w:rsidR="00153E90">
              <w:rPr>
                <w:lang w:val="fr-FR" w:eastAsia="en-US"/>
              </w:rPr>
              <w:t>’</w:t>
            </w:r>
            <w:r w:rsidR="003D2E08" w:rsidRPr="0006479C">
              <w:rPr>
                <w:lang w:val="fr-FR" w:eastAsia="en-US"/>
              </w:rPr>
              <w:t>équipe d</w:t>
            </w:r>
            <w:r w:rsidR="00153E90">
              <w:rPr>
                <w:lang w:val="fr-FR" w:eastAsia="en-US"/>
              </w:rPr>
              <w:t>’</w:t>
            </w:r>
            <w:r w:rsidR="003D2E08" w:rsidRPr="0006479C">
              <w:rPr>
                <w:lang w:val="fr-FR" w:eastAsia="en-US"/>
              </w:rPr>
              <w:t>experts</w:t>
            </w:r>
            <w:r w:rsidR="005B0283" w:rsidRPr="0006479C">
              <w:rPr>
                <w:lang w:val="fr-FR" w:eastAsia="en-US"/>
              </w:rPr>
              <w:t xml:space="preserve"> </w:t>
            </w:r>
          </w:p>
        </w:tc>
        <w:tc>
          <w:tcPr>
            <w:tcW w:w="2209" w:type="dxa"/>
            <w:hideMark/>
          </w:tcPr>
          <w:p w14:paraId="3A1B022B" w14:textId="77777777" w:rsidR="005B0283" w:rsidRPr="0006479C" w:rsidRDefault="005B0283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Jan</w:t>
            </w:r>
            <w:r w:rsidR="00575987" w:rsidRPr="0006479C">
              <w:rPr>
                <w:lang w:val="fr-FR" w:eastAsia="en-US"/>
              </w:rPr>
              <w:t>vier</w:t>
            </w:r>
            <w:r w:rsidR="00006469" w:rsidRPr="0006479C">
              <w:rPr>
                <w:lang w:val="fr-FR" w:eastAsia="en-US"/>
              </w:rPr>
              <w:t> </w:t>
            </w:r>
            <w:r w:rsidRPr="0006479C">
              <w:rPr>
                <w:lang w:val="fr-FR" w:eastAsia="en-US"/>
              </w:rPr>
              <w:t>2019</w:t>
            </w:r>
          </w:p>
          <w:p w14:paraId="392EF5E0" w14:textId="77777777" w:rsidR="00514930" w:rsidRPr="0006479C" w:rsidRDefault="0051493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(</w:t>
            </w:r>
            <w:r w:rsidR="00575987" w:rsidRPr="0006479C">
              <w:rPr>
                <w:lang w:val="fr-FR" w:eastAsia="en-US"/>
              </w:rPr>
              <w:t>terminé</w:t>
            </w:r>
            <w:r w:rsidRPr="0006479C">
              <w:rPr>
                <w:lang w:val="fr-FR" w:eastAsia="en-US"/>
              </w:rPr>
              <w:t>)</w:t>
            </w:r>
          </w:p>
        </w:tc>
      </w:tr>
      <w:tr w:rsidR="005B0283" w:rsidRPr="0006479C" w14:paraId="534C50A4" w14:textId="77777777" w:rsidTr="00646D8B">
        <w:tc>
          <w:tcPr>
            <w:tcW w:w="3387" w:type="dxa"/>
            <w:hideMark/>
          </w:tcPr>
          <w:p w14:paraId="3A9BEB44" w14:textId="0A81DB86" w:rsidR="005B0283" w:rsidRPr="0006479C" w:rsidRDefault="005B0283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Collect</w:t>
            </w:r>
            <w:r w:rsidR="00653E3E" w:rsidRPr="0006479C">
              <w:rPr>
                <w:lang w:val="fr-FR" w:eastAsia="en-US"/>
              </w:rPr>
              <w:t xml:space="preserve">er et </w:t>
            </w:r>
            <w:r w:rsidRPr="0006479C">
              <w:rPr>
                <w:lang w:val="fr-FR" w:eastAsia="en-US"/>
              </w:rPr>
              <w:t>analys</w:t>
            </w:r>
            <w:r w:rsidR="00653E3E" w:rsidRPr="0006479C">
              <w:rPr>
                <w:lang w:val="fr-FR" w:eastAsia="en-US"/>
              </w:rPr>
              <w:t>er les ré</w:t>
            </w:r>
            <w:r w:rsidRPr="0006479C">
              <w:rPr>
                <w:lang w:val="fr-FR" w:eastAsia="en-US"/>
              </w:rPr>
              <w:t>ponses</w:t>
            </w:r>
            <w:r w:rsidR="00653E3E" w:rsidRPr="0006479C">
              <w:rPr>
                <w:lang w:val="fr-FR" w:eastAsia="en-US"/>
              </w:rPr>
              <w:t xml:space="preserve"> à l</w:t>
            </w:r>
            <w:r w:rsidR="00153E90">
              <w:rPr>
                <w:lang w:val="fr-FR" w:eastAsia="en-US"/>
              </w:rPr>
              <w:t>’</w:t>
            </w:r>
            <w:r w:rsidR="00653E3E" w:rsidRPr="0006479C">
              <w:rPr>
                <w:lang w:val="fr-FR" w:eastAsia="en-US"/>
              </w:rPr>
              <w:t>enquête</w:t>
            </w:r>
          </w:p>
        </w:tc>
        <w:tc>
          <w:tcPr>
            <w:tcW w:w="3976" w:type="dxa"/>
            <w:hideMark/>
          </w:tcPr>
          <w:p w14:paraId="0A9D5CBC" w14:textId="57CDE583" w:rsidR="005B0283" w:rsidRPr="0006479C" w:rsidRDefault="00FB2F4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R</w:t>
            </w:r>
            <w:r w:rsidR="003D2E08" w:rsidRPr="0006479C">
              <w:rPr>
                <w:lang w:val="fr-FR" w:eastAsia="en-US"/>
              </w:rPr>
              <w:t>é</w:t>
            </w:r>
            <w:r w:rsidR="005B0283" w:rsidRPr="0006479C">
              <w:rPr>
                <w:lang w:val="fr-FR" w:eastAsia="en-US"/>
              </w:rPr>
              <w:t xml:space="preserve">ponses </w:t>
            </w:r>
            <w:r w:rsidR="003D2E08" w:rsidRPr="0006479C">
              <w:rPr>
                <w:lang w:val="fr-FR" w:eastAsia="en-US"/>
              </w:rPr>
              <w:t>à l</w:t>
            </w:r>
            <w:r w:rsidR="00153E90">
              <w:rPr>
                <w:lang w:val="fr-FR" w:eastAsia="en-US"/>
              </w:rPr>
              <w:t>’</w:t>
            </w:r>
            <w:r w:rsidR="003D2E08" w:rsidRPr="0006479C">
              <w:rPr>
                <w:lang w:val="fr-FR" w:eastAsia="en-US"/>
              </w:rPr>
              <w:t>enquête et c</w:t>
            </w:r>
            <w:r w:rsidR="005B0283" w:rsidRPr="0006479C">
              <w:rPr>
                <w:lang w:val="fr-FR" w:eastAsia="en-US"/>
              </w:rPr>
              <w:t>omment</w:t>
            </w:r>
            <w:r w:rsidR="003D2E08" w:rsidRPr="0006479C">
              <w:rPr>
                <w:lang w:val="fr-FR" w:eastAsia="en-US"/>
              </w:rPr>
              <w:t>aires sur l</w:t>
            </w:r>
            <w:r w:rsidR="005B0283" w:rsidRPr="0006479C">
              <w:rPr>
                <w:lang w:val="fr-FR" w:eastAsia="en-US"/>
              </w:rPr>
              <w:t>e</w:t>
            </w:r>
            <w:r w:rsidR="003D2E08" w:rsidRPr="0006479C">
              <w:rPr>
                <w:lang w:val="fr-FR" w:eastAsia="en-US"/>
              </w:rPr>
              <w:t xml:space="preserve"> qu</w:t>
            </w:r>
            <w:r w:rsidR="005B0283" w:rsidRPr="0006479C">
              <w:rPr>
                <w:lang w:val="fr-FR" w:eastAsia="en-US"/>
              </w:rPr>
              <w:t>estionnaire</w:t>
            </w:r>
            <w:r w:rsidRPr="0006479C">
              <w:rPr>
                <w:lang w:val="fr-FR" w:eastAsia="en-US"/>
              </w:rPr>
              <w:t xml:space="preserve"> reçus et pris en considération</w:t>
            </w:r>
          </w:p>
        </w:tc>
        <w:tc>
          <w:tcPr>
            <w:tcW w:w="2209" w:type="dxa"/>
            <w:hideMark/>
          </w:tcPr>
          <w:p w14:paraId="51FB4148" w14:textId="77777777" w:rsidR="005B0283" w:rsidRPr="0006479C" w:rsidRDefault="005B0283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Mar</w:t>
            </w:r>
            <w:r w:rsidR="00575987" w:rsidRPr="0006479C">
              <w:rPr>
                <w:lang w:val="fr-FR" w:eastAsia="en-US"/>
              </w:rPr>
              <w:t>s</w:t>
            </w:r>
            <w:r w:rsidR="00006469" w:rsidRPr="0006479C">
              <w:rPr>
                <w:lang w:val="fr-FR" w:eastAsia="en-US"/>
              </w:rPr>
              <w:t> </w:t>
            </w:r>
            <w:r w:rsidRPr="0006479C">
              <w:rPr>
                <w:lang w:val="fr-FR" w:eastAsia="en-US"/>
              </w:rPr>
              <w:t>2019</w:t>
            </w:r>
          </w:p>
          <w:p w14:paraId="2F044EB5" w14:textId="77777777" w:rsidR="00514930" w:rsidRPr="0006479C" w:rsidRDefault="0051493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(</w:t>
            </w:r>
            <w:r w:rsidR="00006469" w:rsidRPr="0006479C">
              <w:rPr>
                <w:lang w:val="fr-FR" w:eastAsia="en-US"/>
              </w:rPr>
              <w:t>terminé</w:t>
            </w:r>
            <w:r w:rsidRPr="0006479C">
              <w:rPr>
                <w:lang w:val="fr-FR" w:eastAsia="en-US"/>
              </w:rPr>
              <w:t>)</w:t>
            </w:r>
          </w:p>
        </w:tc>
      </w:tr>
      <w:tr w:rsidR="005B0283" w:rsidRPr="0006479C" w14:paraId="2C62AD3B" w14:textId="77777777" w:rsidTr="00646D8B">
        <w:tc>
          <w:tcPr>
            <w:tcW w:w="3387" w:type="dxa"/>
            <w:hideMark/>
          </w:tcPr>
          <w:p w14:paraId="31BE8A15" w14:textId="021484EC" w:rsidR="005B0283" w:rsidRPr="0006479C" w:rsidRDefault="00653E3E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Rédiger un rapport sur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état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avancement des travaux</w:t>
            </w:r>
          </w:p>
        </w:tc>
        <w:tc>
          <w:tcPr>
            <w:tcW w:w="3976" w:type="dxa"/>
            <w:hideMark/>
          </w:tcPr>
          <w:p w14:paraId="75C40DAF" w14:textId="4B0D406C" w:rsidR="005B0283" w:rsidRPr="0006479C" w:rsidRDefault="0024678E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Projet de rapport sur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état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avancement des travaux</w:t>
            </w:r>
          </w:p>
        </w:tc>
        <w:tc>
          <w:tcPr>
            <w:tcW w:w="2209" w:type="dxa"/>
            <w:hideMark/>
          </w:tcPr>
          <w:p w14:paraId="7D4DEC67" w14:textId="77777777" w:rsidR="005B0283" w:rsidRPr="0006479C" w:rsidRDefault="005B0283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A</w:t>
            </w:r>
            <w:r w:rsidR="003D2E08" w:rsidRPr="0006479C">
              <w:rPr>
                <w:lang w:val="fr-FR" w:eastAsia="en-US"/>
              </w:rPr>
              <w:t>v</w:t>
            </w:r>
            <w:r w:rsidRPr="0006479C">
              <w:rPr>
                <w:lang w:val="fr-FR" w:eastAsia="en-US"/>
              </w:rPr>
              <w:t>ril</w:t>
            </w:r>
            <w:r w:rsidR="003D2E08" w:rsidRPr="0006479C">
              <w:rPr>
                <w:lang w:val="fr-FR" w:eastAsia="en-US"/>
              </w:rPr>
              <w:t> </w:t>
            </w:r>
            <w:r w:rsidRPr="0006479C">
              <w:rPr>
                <w:lang w:val="fr-FR" w:eastAsia="en-US"/>
              </w:rPr>
              <w:t>2019</w:t>
            </w:r>
          </w:p>
          <w:p w14:paraId="3173391C" w14:textId="77777777" w:rsidR="00514930" w:rsidRPr="0006479C" w:rsidRDefault="0051493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(</w:t>
            </w:r>
            <w:r w:rsidR="003D2E08" w:rsidRPr="0006479C">
              <w:rPr>
                <w:lang w:val="fr-FR" w:eastAsia="en-US"/>
              </w:rPr>
              <w:t>terminé</w:t>
            </w:r>
            <w:r w:rsidRPr="0006479C">
              <w:rPr>
                <w:lang w:val="fr-FR" w:eastAsia="en-US"/>
              </w:rPr>
              <w:t>)</w:t>
            </w:r>
          </w:p>
        </w:tc>
      </w:tr>
      <w:tr w:rsidR="00A72E00" w:rsidRPr="0006479C" w14:paraId="441BD97B" w14:textId="77777777" w:rsidTr="00646D8B">
        <w:tc>
          <w:tcPr>
            <w:tcW w:w="3387" w:type="dxa"/>
          </w:tcPr>
          <w:p w14:paraId="609C83E7" w14:textId="14E56161" w:rsidR="00A72E00" w:rsidRPr="0006479C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Pr</w:t>
            </w:r>
            <w:r w:rsidR="00653E3E" w:rsidRPr="0006479C">
              <w:rPr>
                <w:lang w:val="fr-FR" w:eastAsia="en-US"/>
              </w:rPr>
              <w:t>é</w:t>
            </w:r>
            <w:r w:rsidRPr="0006479C">
              <w:rPr>
                <w:lang w:val="fr-FR" w:eastAsia="en-US"/>
              </w:rPr>
              <w:t>sent</w:t>
            </w:r>
            <w:r w:rsidR="00653E3E" w:rsidRPr="0006479C">
              <w:rPr>
                <w:lang w:val="fr-FR" w:eastAsia="en-US"/>
              </w:rPr>
              <w:t>er le rapport sur l</w:t>
            </w:r>
            <w:r w:rsidR="00153E90">
              <w:rPr>
                <w:lang w:val="fr-FR" w:eastAsia="en-US"/>
              </w:rPr>
              <w:t>’</w:t>
            </w:r>
            <w:r w:rsidR="00653E3E" w:rsidRPr="0006479C">
              <w:rPr>
                <w:lang w:val="fr-FR" w:eastAsia="en-US"/>
              </w:rPr>
              <w:t>état d</w:t>
            </w:r>
            <w:r w:rsidR="00153E90">
              <w:rPr>
                <w:lang w:val="fr-FR" w:eastAsia="en-US"/>
              </w:rPr>
              <w:t>’</w:t>
            </w:r>
            <w:r w:rsidR="00653E3E" w:rsidRPr="0006479C">
              <w:rPr>
                <w:lang w:val="fr-FR" w:eastAsia="en-US"/>
              </w:rPr>
              <w:t xml:space="preserve">avancement des travaux et le projet de </w:t>
            </w:r>
            <w:r w:rsidRPr="0006479C">
              <w:rPr>
                <w:lang w:val="fr-FR" w:eastAsia="en-US"/>
              </w:rPr>
              <w:t xml:space="preserve">questionnaire </w:t>
            </w:r>
            <w:r w:rsidR="00653E3E" w:rsidRPr="0006479C">
              <w:rPr>
                <w:lang w:val="fr-FR" w:eastAsia="en-US"/>
              </w:rPr>
              <w:t xml:space="preserve">pour examen ou </w:t>
            </w:r>
            <w:r w:rsidRPr="0006479C">
              <w:rPr>
                <w:lang w:val="fr-FR" w:eastAsia="en-US"/>
              </w:rPr>
              <w:t>appro</w:t>
            </w:r>
            <w:r w:rsidR="00653E3E" w:rsidRPr="0006479C">
              <w:rPr>
                <w:lang w:val="fr-FR" w:eastAsia="en-US"/>
              </w:rPr>
              <w:t>bation à la sept</w:t>
            </w:r>
            <w:r w:rsidR="00153E90">
              <w:rPr>
                <w:lang w:val="fr-FR" w:eastAsia="en-US"/>
              </w:rPr>
              <w:t>ième session</w:t>
            </w:r>
            <w:r w:rsidR="00153E90" w:rsidRPr="0006479C">
              <w:rPr>
                <w:lang w:val="fr-FR" w:eastAsia="en-US"/>
              </w:rPr>
              <w:t xml:space="preserve"> du</w:t>
            </w:r>
            <w:r w:rsidR="00153E90">
              <w:rPr>
                <w:lang w:val="fr-FR" w:eastAsia="en-US"/>
              </w:rPr>
              <w:t> </w:t>
            </w:r>
            <w:r w:rsidR="00153E90" w:rsidRPr="0006479C">
              <w:rPr>
                <w:lang w:val="fr-FR" w:eastAsia="en-US"/>
              </w:rPr>
              <w:t>CWS</w:t>
            </w:r>
            <w:r w:rsidRPr="0006479C">
              <w:rPr>
                <w:lang w:val="fr-FR" w:eastAsia="en-US"/>
              </w:rPr>
              <w:t xml:space="preserve"> (CWS/8)</w:t>
            </w:r>
          </w:p>
        </w:tc>
        <w:tc>
          <w:tcPr>
            <w:tcW w:w="3976" w:type="dxa"/>
          </w:tcPr>
          <w:p w14:paraId="6F7D1C17" w14:textId="137BEC0C" w:rsidR="00A72E00" w:rsidRDefault="0024678E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Rapport sur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état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 xml:space="preserve">avancement des travaux et </w:t>
            </w:r>
            <w:r w:rsidR="00A72E00" w:rsidRPr="0006479C">
              <w:rPr>
                <w:lang w:val="fr-FR" w:eastAsia="en-US"/>
              </w:rPr>
              <w:t>questionnaire appro</w:t>
            </w:r>
            <w:r w:rsidRPr="0006479C">
              <w:rPr>
                <w:lang w:val="fr-FR" w:eastAsia="en-US"/>
              </w:rPr>
              <w:t>u</w:t>
            </w:r>
            <w:r w:rsidR="00A72E00" w:rsidRPr="0006479C">
              <w:rPr>
                <w:lang w:val="fr-FR" w:eastAsia="en-US"/>
              </w:rPr>
              <w:t>v</w:t>
            </w:r>
            <w:r w:rsidRPr="0006479C">
              <w:rPr>
                <w:lang w:val="fr-FR" w:eastAsia="en-US"/>
              </w:rPr>
              <w:t xml:space="preserve">és ou </w:t>
            </w:r>
            <w:r w:rsidR="00A72E00" w:rsidRPr="0006479C">
              <w:rPr>
                <w:lang w:val="fr-FR" w:eastAsia="en-US"/>
              </w:rPr>
              <w:t>comment</w:t>
            </w:r>
            <w:r w:rsidRPr="0006479C">
              <w:rPr>
                <w:lang w:val="fr-FR" w:eastAsia="en-US"/>
              </w:rPr>
              <w:t>aires reçus</w:t>
            </w:r>
          </w:p>
          <w:p w14:paraId="4E52C24D" w14:textId="77777777" w:rsidR="00646D8B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</w:p>
          <w:p w14:paraId="2DABA321" w14:textId="726642D6" w:rsidR="00A72E00" w:rsidRPr="0006479C" w:rsidRDefault="00144168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Lancer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e</w:t>
            </w:r>
            <w:r w:rsidR="00006469" w:rsidRPr="0006479C">
              <w:rPr>
                <w:lang w:val="fr-FR" w:eastAsia="en-US"/>
              </w:rPr>
              <w:t>nquête auprès des offices de propriété intellectuelle, des utilisateurs et d</w:t>
            </w:r>
            <w:r w:rsidR="0024678E" w:rsidRPr="0006479C">
              <w:rPr>
                <w:lang w:val="fr-FR" w:eastAsia="en-US"/>
              </w:rPr>
              <w:t>u secteur</w:t>
            </w:r>
          </w:p>
        </w:tc>
        <w:tc>
          <w:tcPr>
            <w:tcW w:w="2209" w:type="dxa"/>
          </w:tcPr>
          <w:p w14:paraId="2C9DFDBC" w14:textId="4E8F58C7" w:rsidR="00A72E00" w:rsidRPr="0006479C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Ju</w:t>
            </w:r>
            <w:r w:rsidR="003D2E08" w:rsidRPr="0006479C">
              <w:rPr>
                <w:lang w:val="fr-FR" w:eastAsia="en-US"/>
              </w:rPr>
              <w:t>illet </w:t>
            </w:r>
            <w:r w:rsidRPr="0006479C">
              <w:rPr>
                <w:lang w:val="fr-FR" w:eastAsia="en-US"/>
              </w:rPr>
              <w:t>2019 (</w:t>
            </w:r>
            <w:r w:rsidR="00646D8B">
              <w:rPr>
                <w:lang w:val="fr-FR" w:eastAsia="en-US"/>
              </w:rPr>
              <w:t>sept</w:t>
            </w:r>
            <w:r w:rsidR="00153E90">
              <w:rPr>
                <w:lang w:val="fr-FR" w:eastAsia="en-US"/>
              </w:rPr>
              <w:t>ième session du CWS</w:t>
            </w:r>
            <w:r w:rsidRPr="0006479C">
              <w:rPr>
                <w:lang w:val="fr-FR" w:eastAsia="en-US"/>
              </w:rPr>
              <w:t>)</w:t>
            </w:r>
          </w:p>
        </w:tc>
      </w:tr>
      <w:tr w:rsidR="00A72E00" w:rsidRPr="0006479C" w14:paraId="339BFD08" w14:textId="77777777" w:rsidTr="00646D8B">
        <w:tc>
          <w:tcPr>
            <w:tcW w:w="3387" w:type="dxa"/>
          </w:tcPr>
          <w:p w14:paraId="7B7328C2" w14:textId="37FACD2E" w:rsidR="00A72E00" w:rsidRPr="0006479C" w:rsidRDefault="000E1CF8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Conduire l</w:t>
            </w:r>
            <w:r w:rsidR="00153E90">
              <w:rPr>
                <w:lang w:val="fr-FR" w:eastAsia="en-US"/>
              </w:rPr>
              <w:t>’</w:t>
            </w:r>
            <w:r w:rsidR="00A968D6" w:rsidRPr="0006479C">
              <w:rPr>
                <w:lang w:val="fr-FR" w:eastAsia="en-US"/>
              </w:rPr>
              <w:t>enquête</w:t>
            </w:r>
            <w:r w:rsidRPr="0006479C">
              <w:rPr>
                <w:lang w:val="fr-FR" w:eastAsia="en-US"/>
              </w:rPr>
              <w:t xml:space="preserve"> </w:t>
            </w:r>
            <w:r w:rsidR="00A968D6" w:rsidRPr="0006479C">
              <w:rPr>
                <w:lang w:val="fr-FR" w:eastAsia="en-US"/>
              </w:rPr>
              <w:t>auprès des offices de propriété intellectuelle, des utilisateurs et du secteur</w:t>
            </w:r>
          </w:p>
        </w:tc>
        <w:tc>
          <w:tcPr>
            <w:tcW w:w="3976" w:type="dxa"/>
          </w:tcPr>
          <w:p w14:paraId="0BEF9BF5" w14:textId="7D53020F" w:rsidR="00A72E00" w:rsidRDefault="0024678E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 xml:space="preserve">Diffuser </w:t>
            </w:r>
            <w:r w:rsidR="003D2E08" w:rsidRPr="0006479C">
              <w:rPr>
                <w:lang w:val="fr-FR" w:eastAsia="en-US"/>
              </w:rPr>
              <w:t xml:space="preserve">la </w:t>
            </w:r>
            <w:r w:rsidRPr="0006479C">
              <w:rPr>
                <w:lang w:val="fr-FR" w:eastAsia="en-US"/>
              </w:rPr>
              <w:t>c</w:t>
            </w:r>
            <w:r w:rsidR="00A72E00" w:rsidRPr="0006479C">
              <w:rPr>
                <w:lang w:val="fr-FR" w:eastAsia="en-US"/>
              </w:rPr>
              <w:t>ircula</w:t>
            </w:r>
            <w:r w:rsidR="003D2E08" w:rsidRPr="0006479C">
              <w:rPr>
                <w:lang w:val="fr-FR" w:eastAsia="en-US"/>
              </w:rPr>
              <w:t>ire au</w:t>
            </w:r>
            <w:r w:rsidRPr="0006479C">
              <w:rPr>
                <w:lang w:val="fr-FR" w:eastAsia="en-US"/>
              </w:rPr>
              <w:t xml:space="preserve">près des </w:t>
            </w:r>
            <w:r w:rsidR="003D2E08" w:rsidRPr="0006479C">
              <w:rPr>
                <w:lang w:val="fr-FR" w:eastAsia="en-US"/>
              </w:rPr>
              <w:t>offices de propriété intellectuelle</w:t>
            </w:r>
          </w:p>
          <w:p w14:paraId="7482E69E" w14:textId="77777777" w:rsidR="00646D8B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</w:p>
          <w:p w14:paraId="023EB4B0" w14:textId="691E0576" w:rsidR="00A72E00" w:rsidRDefault="00E17C74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Les membres de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équipe d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experts sensibilisent les utilisateurs et le secteur</w:t>
            </w:r>
          </w:p>
          <w:p w14:paraId="3AE60B99" w14:textId="77777777" w:rsidR="00646D8B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</w:p>
          <w:p w14:paraId="3AA67DA2" w14:textId="77777777" w:rsidR="00A72E00" w:rsidRPr="0006479C" w:rsidRDefault="007600FF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Rassembler</w:t>
            </w:r>
            <w:r w:rsidR="00006469" w:rsidRPr="0006479C">
              <w:rPr>
                <w:lang w:val="fr-FR" w:eastAsia="en-US"/>
              </w:rPr>
              <w:t xml:space="preserve"> et </w:t>
            </w:r>
            <w:r w:rsidR="00A72E00" w:rsidRPr="0006479C">
              <w:rPr>
                <w:lang w:val="fr-FR" w:eastAsia="en-US"/>
              </w:rPr>
              <w:t>analy</w:t>
            </w:r>
            <w:r w:rsidR="00006469" w:rsidRPr="0006479C">
              <w:rPr>
                <w:lang w:val="fr-FR" w:eastAsia="en-US"/>
              </w:rPr>
              <w:t xml:space="preserve">ser les </w:t>
            </w:r>
            <w:r w:rsidR="00A72E00" w:rsidRPr="0006479C">
              <w:rPr>
                <w:lang w:val="fr-FR" w:eastAsia="en-US"/>
              </w:rPr>
              <w:t>r</w:t>
            </w:r>
            <w:r w:rsidR="00006469" w:rsidRPr="0006479C">
              <w:rPr>
                <w:lang w:val="fr-FR" w:eastAsia="en-US"/>
              </w:rPr>
              <w:t>é</w:t>
            </w:r>
            <w:r w:rsidR="00A72E00" w:rsidRPr="0006479C">
              <w:rPr>
                <w:lang w:val="fr-FR" w:eastAsia="en-US"/>
              </w:rPr>
              <w:t>sult</w:t>
            </w:r>
            <w:r w:rsidR="00006469" w:rsidRPr="0006479C">
              <w:rPr>
                <w:lang w:val="fr-FR" w:eastAsia="en-US"/>
              </w:rPr>
              <w:t>at</w:t>
            </w:r>
            <w:r w:rsidR="00A72E00" w:rsidRPr="0006479C">
              <w:rPr>
                <w:lang w:val="fr-FR" w:eastAsia="en-US"/>
              </w:rPr>
              <w:t>s</w:t>
            </w:r>
          </w:p>
        </w:tc>
        <w:tc>
          <w:tcPr>
            <w:tcW w:w="2209" w:type="dxa"/>
          </w:tcPr>
          <w:p w14:paraId="202E8473" w14:textId="77777777" w:rsidR="00A72E00" w:rsidRPr="0006479C" w:rsidRDefault="003D2E08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Fin </w:t>
            </w:r>
            <w:r w:rsidR="00A72E00" w:rsidRPr="0006479C">
              <w:rPr>
                <w:lang w:val="fr-FR" w:eastAsia="en-US"/>
              </w:rPr>
              <w:t>2019</w:t>
            </w:r>
          </w:p>
        </w:tc>
      </w:tr>
      <w:tr w:rsidR="00A72E00" w:rsidRPr="0006479C" w14:paraId="4C1284EC" w14:textId="77777777" w:rsidTr="00646D8B">
        <w:tc>
          <w:tcPr>
            <w:tcW w:w="3387" w:type="dxa"/>
          </w:tcPr>
          <w:p w14:paraId="0246D9CD" w14:textId="36B8AF95" w:rsidR="00A72E00" w:rsidRPr="0006479C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Pr</w:t>
            </w:r>
            <w:r w:rsidR="000E1CF8" w:rsidRPr="0006479C">
              <w:rPr>
                <w:lang w:val="fr-FR" w:eastAsia="en-US"/>
              </w:rPr>
              <w:t>é</w:t>
            </w:r>
            <w:r w:rsidRPr="0006479C">
              <w:rPr>
                <w:lang w:val="fr-FR" w:eastAsia="en-US"/>
              </w:rPr>
              <w:t>pare</w:t>
            </w:r>
            <w:r w:rsidR="000E1CF8" w:rsidRPr="0006479C">
              <w:rPr>
                <w:lang w:val="fr-FR" w:eastAsia="en-US"/>
              </w:rPr>
              <w:t xml:space="preserve">r un projet de </w:t>
            </w:r>
            <w:r w:rsidRPr="0006479C">
              <w:rPr>
                <w:lang w:val="fr-FR" w:eastAsia="en-US"/>
              </w:rPr>
              <w:t>recomm</w:t>
            </w:r>
            <w:r w:rsidR="000E1CF8" w:rsidRPr="0006479C">
              <w:rPr>
                <w:lang w:val="fr-FR" w:eastAsia="en-US"/>
              </w:rPr>
              <w:t>a</w:t>
            </w:r>
            <w:r w:rsidRPr="0006479C">
              <w:rPr>
                <w:lang w:val="fr-FR" w:eastAsia="en-US"/>
              </w:rPr>
              <w:t xml:space="preserve">ndations </w:t>
            </w:r>
            <w:r w:rsidR="000E1CF8" w:rsidRPr="0006479C">
              <w:rPr>
                <w:lang w:val="fr-FR" w:eastAsia="en-US"/>
              </w:rPr>
              <w:t>de l</w:t>
            </w:r>
            <w:r w:rsidR="00153E90">
              <w:rPr>
                <w:lang w:val="fr-FR" w:eastAsia="en-US"/>
              </w:rPr>
              <w:t>’</w:t>
            </w:r>
            <w:r w:rsidR="000E1CF8" w:rsidRPr="0006479C">
              <w:rPr>
                <w:lang w:val="fr-FR" w:eastAsia="en-US"/>
              </w:rPr>
              <w:t>OMPI fondé sur les résultats de l</w:t>
            </w:r>
            <w:r w:rsidR="00153E90">
              <w:rPr>
                <w:lang w:val="fr-FR" w:eastAsia="en-US"/>
              </w:rPr>
              <w:t>’</w:t>
            </w:r>
            <w:r w:rsidR="000E1CF8" w:rsidRPr="0006479C">
              <w:rPr>
                <w:lang w:val="fr-FR" w:eastAsia="en-US"/>
              </w:rPr>
              <w:t>enquête</w:t>
            </w:r>
          </w:p>
        </w:tc>
        <w:tc>
          <w:tcPr>
            <w:tcW w:w="3976" w:type="dxa"/>
          </w:tcPr>
          <w:p w14:paraId="731E424B" w14:textId="0201D478" w:rsidR="00A72E00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D</w:t>
            </w:r>
            <w:r w:rsidR="009F2201" w:rsidRPr="0006479C">
              <w:rPr>
                <w:lang w:val="fr-FR" w:eastAsia="en-US"/>
              </w:rPr>
              <w:t>ébattre</w:t>
            </w:r>
            <w:r w:rsidR="000E1CF8" w:rsidRPr="0006479C">
              <w:rPr>
                <w:lang w:val="fr-FR" w:eastAsia="en-US"/>
              </w:rPr>
              <w:t xml:space="preserve"> </w:t>
            </w:r>
            <w:r w:rsidR="00006469" w:rsidRPr="0006479C">
              <w:rPr>
                <w:lang w:val="fr-FR" w:eastAsia="en-US"/>
              </w:rPr>
              <w:t xml:space="preserve">des </w:t>
            </w:r>
            <w:r w:rsidRPr="0006479C">
              <w:rPr>
                <w:lang w:val="fr-FR" w:eastAsia="en-US"/>
              </w:rPr>
              <w:t>r</w:t>
            </w:r>
            <w:r w:rsidR="00006469" w:rsidRPr="0006479C">
              <w:rPr>
                <w:lang w:val="fr-FR" w:eastAsia="en-US"/>
              </w:rPr>
              <w:t>é</w:t>
            </w:r>
            <w:r w:rsidRPr="0006479C">
              <w:rPr>
                <w:lang w:val="fr-FR" w:eastAsia="en-US"/>
              </w:rPr>
              <w:t>sult</w:t>
            </w:r>
            <w:r w:rsidR="00006469" w:rsidRPr="0006479C">
              <w:rPr>
                <w:lang w:val="fr-FR" w:eastAsia="en-US"/>
              </w:rPr>
              <w:t>at</w:t>
            </w:r>
            <w:r w:rsidRPr="0006479C">
              <w:rPr>
                <w:lang w:val="fr-FR" w:eastAsia="en-US"/>
              </w:rPr>
              <w:t xml:space="preserve">s </w:t>
            </w:r>
            <w:r w:rsidR="00006469" w:rsidRPr="0006479C">
              <w:rPr>
                <w:lang w:val="fr-FR" w:eastAsia="en-US"/>
              </w:rPr>
              <w:t>de l</w:t>
            </w:r>
            <w:r w:rsidR="00153E90">
              <w:rPr>
                <w:lang w:val="fr-FR" w:eastAsia="en-US"/>
              </w:rPr>
              <w:t>’</w:t>
            </w:r>
            <w:r w:rsidR="00006469" w:rsidRPr="0006479C">
              <w:rPr>
                <w:lang w:val="fr-FR" w:eastAsia="en-US"/>
              </w:rPr>
              <w:t xml:space="preserve">enquête avec les </w:t>
            </w:r>
            <w:r w:rsidRPr="0006479C">
              <w:rPr>
                <w:lang w:val="fr-FR" w:eastAsia="en-US"/>
              </w:rPr>
              <w:t>memb</w:t>
            </w:r>
            <w:r w:rsidR="00006469" w:rsidRPr="0006479C">
              <w:rPr>
                <w:lang w:val="fr-FR" w:eastAsia="en-US"/>
              </w:rPr>
              <w:t>res de l</w:t>
            </w:r>
            <w:r w:rsidR="00153E90">
              <w:rPr>
                <w:lang w:val="fr-FR" w:eastAsia="en-US"/>
              </w:rPr>
              <w:t>’</w:t>
            </w:r>
            <w:r w:rsidR="0024678E" w:rsidRPr="0006479C">
              <w:rPr>
                <w:lang w:val="fr-FR" w:eastAsia="en-US"/>
              </w:rPr>
              <w:t>É</w:t>
            </w:r>
            <w:r w:rsidR="00006469" w:rsidRPr="0006479C">
              <w:rPr>
                <w:lang w:val="fr-FR" w:eastAsia="en-US"/>
              </w:rPr>
              <w:t>quipe d</w:t>
            </w:r>
            <w:r w:rsidR="00153E90">
              <w:rPr>
                <w:lang w:val="fr-FR" w:eastAsia="en-US"/>
              </w:rPr>
              <w:t>’</w:t>
            </w:r>
            <w:r w:rsidR="00006469" w:rsidRPr="0006479C">
              <w:rPr>
                <w:lang w:val="fr-FR" w:eastAsia="en-US"/>
              </w:rPr>
              <w:t>experts 3D</w:t>
            </w:r>
          </w:p>
          <w:p w14:paraId="5E359918" w14:textId="77777777" w:rsidR="00646D8B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</w:p>
          <w:p w14:paraId="6AE2399F" w14:textId="1C19EB9B" w:rsidR="00A72E00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Identif</w:t>
            </w:r>
            <w:r w:rsidR="00006469" w:rsidRPr="0006479C">
              <w:rPr>
                <w:lang w:val="fr-FR" w:eastAsia="en-US"/>
              </w:rPr>
              <w:t>ier les terrains d</w:t>
            </w:r>
            <w:r w:rsidR="00153E90">
              <w:rPr>
                <w:lang w:val="fr-FR" w:eastAsia="en-US"/>
              </w:rPr>
              <w:t>’</w:t>
            </w:r>
            <w:r w:rsidR="00006469" w:rsidRPr="0006479C">
              <w:rPr>
                <w:lang w:val="fr-FR" w:eastAsia="en-US"/>
              </w:rPr>
              <w:t>entente</w:t>
            </w:r>
          </w:p>
          <w:p w14:paraId="3B8A8FA6" w14:textId="77777777" w:rsidR="00646D8B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</w:p>
          <w:p w14:paraId="03C97BC8" w14:textId="77777777" w:rsidR="00A72E00" w:rsidRPr="0006479C" w:rsidRDefault="00006469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 xml:space="preserve">Rédiger </w:t>
            </w:r>
            <w:r w:rsidR="004E7828" w:rsidRPr="0006479C">
              <w:rPr>
                <w:lang w:val="fr-FR" w:eastAsia="en-US"/>
              </w:rPr>
              <w:t>l</w:t>
            </w:r>
            <w:r w:rsidRPr="0006479C">
              <w:rPr>
                <w:lang w:val="fr-FR" w:eastAsia="en-US"/>
              </w:rPr>
              <w:t xml:space="preserve">es </w:t>
            </w:r>
            <w:r w:rsidR="00A72E00" w:rsidRPr="0006479C">
              <w:rPr>
                <w:lang w:val="fr-FR" w:eastAsia="en-US"/>
              </w:rPr>
              <w:t>recomm</w:t>
            </w:r>
            <w:r w:rsidRPr="0006479C">
              <w:rPr>
                <w:lang w:val="fr-FR" w:eastAsia="en-US"/>
              </w:rPr>
              <w:t>a</w:t>
            </w:r>
            <w:r w:rsidR="00A72E00" w:rsidRPr="0006479C">
              <w:rPr>
                <w:lang w:val="fr-FR" w:eastAsia="en-US"/>
              </w:rPr>
              <w:t>ndations</w:t>
            </w:r>
          </w:p>
        </w:tc>
        <w:tc>
          <w:tcPr>
            <w:tcW w:w="2209" w:type="dxa"/>
          </w:tcPr>
          <w:p w14:paraId="639E543D" w14:textId="77777777" w:rsidR="00A72E00" w:rsidRPr="0006479C" w:rsidRDefault="003D2E08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Début </w:t>
            </w:r>
            <w:r w:rsidR="00A72E00" w:rsidRPr="0006479C">
              <w:rPr>
                <w:lang w:val="fr-FR" w:eastAsia="en-US"/>
              </w:rPr>
              <w:t>2020</w:t>
            </w:r>
          </w:p>
        </w:tc>
      </w:tr>
      <w:tr w:rsidR="00A72E00" w:rsidRPr="0006479C" w14:paraId="703F4016" w14:textId="77777777" w:rsidTr="00646D8B">
        <w:tc>
          <w:tcPr>
            <w:tcW w:w="3387" w:type="dxa"/>
          </w:tcPr>
          <w:p w14:paraId="7D8226A0" w14:textId="47885011" w:rsidR="00A72E00" w:rsidRPr="0006479C" w:rsidRDefault="00A72E00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Pr</w:t>
            </w:r>
            <w:r w:rsidR="00006469" w:rsidRPr="0006479C">
              <w:rPr>
                <w:lang w:val="fr-FR" w:eastAsia="en-US"/>
              </w:rPr>
              <w:t>é</w:t>
            </w:r>
            <w:r w:rsidRPr="0006479C">
              <w:rPr>
                <w:lang w:val="fr-FR" w:eastAsia="en-US"/>
              </w:rPr>
              <w:t>sent</w:t>
            </w:r>
            <w:r w:rsidR="00006469" w:rsidRPr="0006479C">
              <w:rPr>
                <w:lang w:val="fr-FR" w:eastAsia="en-US"/>
              </w:rPr>
              <w:t xml:space="preserve">er le projet de </w:t>
            </w:r>
            <w:r w:rsidRPr="0006479C">
              <w:rPr>
                <w:lang w:val="fr-FR" w:eastAsia="en-US"/>
              </w:rPr>
              <w:t>recomm</w:t>
            </w:r>
            <w:r w:rsidR="00006469" w:rsidRPr="0006479C">
              <w:rPr>
                <w:lang w:val="fr-FR" w:eastAsia="en-US"/>
              </w:rPr>
              <w:t>a</w:t>
            </w:r>
            <w:r w:rsidRPr="0006479C">
              <w:rPr>
                <w:lang w:val="fr-FR" w:eastAsia="en-US"/>
              </w:rPr>
              <w:t xml:space="preserve">ndations </w:t>
            </w:r>
            <w:r w:rsidR="00006469" w:rsidRPr="0006479C">
              <w:rPr>
                <w:lang w:val="fr-FR" w:eastAsia="en-US"/>
              </w:rPr>
              <w:t>de l</w:t>
            </w:r>
            <w:r w:rsidR="00153E90">
              <w:rPr>
                <w:lang w:val="fr-FR" w:eastAsia="en-US"/>
              </w:rPr>
              <w:t>’</w:t>
            </w:r>
            <w:r w:rsidR="00006469" w:rsidRPr="0006479C">
              <w:rPr>
                <w:lang w:val="fr-FR" w:eastAsia="en-US"/>
              </w:rPr>
              <w:t>OMPI pour examen et a</w:t>
            </w:r>
            <w:r w:rsidR="000E1CF8" w:rsidRPr="0006479C">
              <w:rPr>
                <w:lang w:val="fr-FR" w:eastAsia="en-US"/>
              </w:rPr>
              <w:t>p</w:t>
            </w:r>
            <w:r w:rsidR="00006469" w:rsidRPr="0006479C">
              <w:rPr>
                <w:lang w:val="fr-FR" w:eastAsia="en-US"/>
              </w:rPr>
              <w:t>probation à la huit</w:t>
            </w:r>
            <w:r w:rsidR="00153E90">
              <w:rPr>
                <w:lang w:val="fr-FR" w:eastAsia="en-US"/>
              </w:rPr>
              <w:t>ième session</w:t>
            </w:r>
            <w:r w:rsidR="00153E90" w:rsidRPr="0006479C">
              <w:rPr>
                <w:lang w:val="fr-FR" w:eastAsia="en-US"/>
              </w:rPr>
              <w:t xml:space="preserve"> du</w:t>
            </w:r>
            <w:r w:rsidR="00153E90">
              <w:rPr>
                <w:lang w:val="fr-FR" w:eastAsia="en-US"/>
              </w:rPr>
              <w:t> </w:t>
            </w:r>
            <w:r w:rsidR="00153E90" w:rsidRPr="0006479C">
              <w:rPr>
                <w:lang w:val="fr-FR" w:eastAsia="en-US"/>
              </w:rPr>
              <w:t>CWS</w:t>
            </w:r>
            <w:r w:rsidRPr="0006479C">
              <w:rPr>
                <w:lang w:val="fr-FR" w:eastAsia="en-US"/>
              </w:rPr>
              <w:t xml:space="preserve"> (CWS/8)</w:t>
            </w:r>
          </w:p>
        </w:tc>
        <w:tc>
          <w:tcPr>
            <w:tcW w:w="3976" w:type="dxa"/>
          </w:tcPr>
          <w:p w14:paraId="0510C09D" w14:textId="7F505A32" w:rsidR="00A72E00" w:rsidRPr="0006479C" w:rsidRDefault="0024678E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 w:rsidRPr="0006479C">
              <w:rPr>
                <w:lang w:val="fr-FR" w:eastAsia="en-US"/>
              </w:rPr>
              <w:t>R</w:t>
            </w:r>
            <w:r w:rsidR="00A72E00" w:rsidRPr="0006479C">
              <w:rPr>
                <w:lang w:val="fr-FR" w:eastAsia="en-US"/>
              </w:rPr>
              <w:t>ecomm</w:t>
            </w:r>
            <w:r w:rsidRPr="0006479C">
              <w:rPr>
                <w:lang w:val="fr-FR" w:eastAsia="en-US"/>
              </w:rPr>
              <w:t>a</w:t>
            </w:r>
            <w:r w:rsidR="00A72E00" w:rsidRPr="0006479C">
              <w:rPr>
                <w:lang w:val="fr-FR" w:eastAsia="en-US"/>
              </w:rPr>
              <w:t xml:space="preserve">ndations </w:t>
            </w:r>
            <w:r w:rsidRPr="0006479C">
              <w:rPr>
                <w:lang w:val="fr-FR" w:eastAsia="en-US"/>
              </w:rPr>
              <w:t>de l</w:t>
            </w:r>
            <w:r w:rsidR="00153E90">
              <w:rPr>
                <w:lang w:val="fr-FR" w:eastAsia="en-US"/>
              </w:rPr>
              <w:t>’</w:t>
            </w:r>
            <w:r w:rsidRPr="0006479C">
              <w:rPr>
                <w:lang w:val="fr-FR" w:eastAsia="en-US"/>
              </w:rPr>
              <w:t>OMPI relatives à la</w:t>
            </w:r>
            <w:r w:rsidR="00A72E00" w:rsidRPr="0006479C">
              <w:rPr>
                <w:lang w:val="fr-FR" w:eastAsia="en-US"/>
              </w:rPr>
              <w:t xml:space="preserve"> 3D appro</w:t>
            </w:r>
            <w:r w:rsidRPr="0006479C">
              <w:rPr>
                <w:lang w:val="fr-FR" w:eastAsia="en-US"/>
              </w:rPr>
              <w:t>u</w:t>
            </w:r>
            <w:r w:rsidR="00A72E00" w:rsidRPr="0006479C">
              <w:rPr>
                <w:lang w:val="fr-FR" w:eastAsia="en-US"/>
              </w:rPr>
              <w:t>v</w:t>
            </w:r>
            <w:r w:rsidRPr="0006479C">
              <w:rPr>
                <w:lang w:val="fr-FR" w:eastAsia="en-US"/>
              </w:rPr>
              <w:t>é</w:t>
            </w:r>
            <w:r w:rsidR="00A72E00" w:rsidRPr="0006479C">
              <w:rPr>
                <w:lang w:val="fr-FR" w:eastAsia="en-US"/>
              </w:rPr>
              <w:t>e</w:t>
            </w:r>
            <w:r w:rsidRPr="0006479C">
              <w:rPr>
                <w:lang w:val="fr-FR" w:eastAsia="en-US"/>
              </w:rPr>
              <w:t xml:space="preserve">s ou </w:t>
            </w:r>
            <w:r w:rsidR="00A72E00" w:rsidRPr="0006479C">
              <w:rPr>
                <w:lang w:val="fr-FR" w:eastAsia="en-US"/>
              </w:rPr>
              <w:t>comment</w:t>
            </w:r>
            <w:r w:rsidRPr="0006479C">
              <w:rPr>
                <w:lang w:val="fr-FR" w:eastAsia="en-US"/>
              </w:rPr>
              <w:t>aires reçus</w:t>
            </w:r>
          </w:p>
        </w:tc>
        <w:tc>
          <w:tcPr>
            <w:tcW w:w="2209" w:type="dxa"/>
          </w:tcPr>
          <w:p w14:paraId="6EB9FD81" w14:textId="2C619C8D" w:rsidR="00A72E00" w:rsidRPr="0006479C" w:rsidRDefault="00646D8B" w:rsidP="00646D8B">
            <w:pPr>
              <w:pStyle w:val="ONUME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val="fr-FR" w:eastAsia="en-US"/>
              </w:rPr>
            </w:pPr>
            <w:r>
              <w:rPr>
                <w:lang w:val="fr-FR" w:eastAsia="en-US"/>
              </w:rPr>
              <w:t>huit</w:t>
            </w:r>
            <w:r w:rsidR="00153E90">
              <w:rPr>
                <w:lang w:val="fr-FR" w:eastAsia="en-US"/>
              </w:rPr>
              <w:t>ième session</w:t>
            </w:r>
            <w:r>
              <w:rPr>
                <w:lang w:val="fr-FR" w:eastAsia="en-US"/>
              </w:rPr>
              <w:t xml:space="preserve"> du CWS</w:t>
            </w:r>
            <w:r w:rsidR="003D2E08" w:rsidRPr="0006479C">
              <w:rPr>
                <w:lang w:val="fr-FR" w:eastAsia="en-US"/>
              </w:rPr>
              <w:t>, à confirmer</w:t>
            </w:r>
          </w:p>
        </w:tc>
      </w:tr>
    </w:tbl>
    <w:p w14:paraId="458A8081" w14:textId="77777777" w:rsidR="005B0283" w:rsidRPr="0006479C" w:rsidRDefault="005B0283" w:rsidP="005B0283">
      <w:pPr>
        <w:rPr>
          <w:lang w:val="fr-FR"/>
        </w:rPr>
      </w:pPr>
    </w:p>
    <w:p w14:paraId="6D70C015" w14:textId="6D7E68D5" w:rsidR="005B0283" w:rsidRPr="00646D8B" w:rsidRDefault="007B345E" w:rsidP="00646D8B">
      <w:pPr>
        <w:pStyle w:val="ONUMFS"/>
        <w:keepNext/>
        <w:ind w:left="5533"/>
        <w:rPr>
          <w:i/>
          <w:lang w:val="fr-FR"/>
        </w:rPr>
      </w:pPr>
      <w:r w:rsidRPr="00646D8B">
        <w:rPr>
          <w:i/>
          <w:lang w:val="fr-FR"/>
        </w:rPr>
        <w:t>Le comité est</w:t>
      </w:r>
      <w:r w:rsidR="005B0283" w:rsidRPr="00646D8B">
        <w:rPr>
          <w:i/>
          <w:lang w:val="fr-FR"/>
        </w:rPr>
        <w:t xml:space="preserve"> invit</w:t>
      </w:r>
      <w:r w:rsidRPr="00646D8B">
        <w:rPr>
          <w:i/>
          <w:lang w:val="fr-FR"/>
        </w:rPr>
        <w:t>é</w:t>
      </w:r>
    </w:p>
    <w:p w14:paraId="1985E310" w14:textId="68735A7F" w:rsidR="005B0283" w:rsidRPr="00646D8B" w:rsidRDefault="007B345E" w:rsidP="00646D8B">
      <w:pPr>
        <w:pStyle w:val="ONUMFS"/>
        <w:numPr>
          <w:ilvl w:val="1"/>
          <w:numId w:val="13"/>
        </w:numPr>
        <w:ind w:left="5533"/>
        <w:rPr>
          <w:i/>
          <w:szCs w:val="22"/>
          <w:lang w:val="fr-FR"/>
        </w:rPr>
      </w:pPr>
      <w:r w:rsidRPr="00646D8B">
        <w:rPr>
          <w:i/>
          <w:szCs w:val="22"/>
          <w:lang w:val="fr-FR"/>
        </w:rPr>
        <w:t xml:space="preserve">à prendre </w:t>
      </w:r>
      <w:r w:rsidR="005B0283" w:rsidRPr="00646D8B">
        <w:rPr>
          <w:i/>
          <w:szCs w:val="22"/>
          <w:lang w:val="fr-FR"/>
        </w:rPr>
        <w:t xml:space="preserve">note </w:t>
      </w:r>
      <w:r w:rsidRPr="00646D8B">
        <w:rPr>
          <w:i/>
          <w:szCs w:val="22"/>
          <w:lang w:val="fr-FR"/>
        </w:rPr>
        <w:t xml:space="preserve">du </w:t>
      </w:r>
      <w:r w:rsidR="00284A37" w:rsidRPr="00646D8B">
        <w:rPr>
          <w:i/>
          <w:szCs w:val="22"/>
          <w:lang w:val="fr-FR"/>
        </w:rPr>
        <w:t>conten</w:t>
      </w:r>
      <w:r w:rsidRPr="00646D8B">
        <w:rPr>
          <w:i/>
          <w:szCs w:val="22"/>
          <w:lang w:val="fr-FR"/>
        </w:rPr>
        <w:t>u du présent</w:t>
      </w:r>
      <w:r w:rsidR="00284A37" w:rsidRPr="00646D8B">
        <w:rPr>
          <w:i/>
          <w:szCs w:val="22"/>
          <w:lang w:val="fr-FR"/>
        </w:rPr>
        <w:t xml:space="preserve"> document</w:t>
      </w:r>
      <w:r w:rsidRPr="00646D8B">
        <w:rPr>
          <w:i/>
          <w:szCs w:val="22"/>
          <w:lang w:val="fr-FR"/>
        </w:rPr>
        <w:t>,</w:t>
      </w:r>
    </w:p>
    <w:p w14:paraId="406492FC" w14:textId="6F2FBEBE" w:rsidR="005B0283" w:rsidRPr="00646D8B" w:rsidRDefault="004E7527" w:rsidP="00646D8B">
      <w:pPr>
        <w:pStyle w:val="ONUMFS"/>
        <w:numPr>
          <w:ilvl w:val="1"/>
          <w:numId w:val="13"/>
        </w:numPr>
        <w:ind w:left="5533"/>
        <w:rPr>
          <w:i/>
          <w:szCs w:val="22"/>
          <w:lang w:val="fr-FR"/>
        </w:rPr>
      </w:pPr>
      <w:r w:rsidRPr="00646D8B">
        <w:rPr>
          <w:i/>
          <w:szCs w:val="22"/>
          <w:lang w:val="fr-FR"/>
        </w:rPr>
        <w:t xml:space="preserve">à prendre </w:t>
      </w:r>
      <w:r w:rsidR="005B0283" w:rsidRPr="00646D8B">
        <w:rPr>
          <w:i/>
          <w:szCs w:val="22"/>
          <w:lang w:val="fr-FR"/>
        </w:rPr>
        <w:t xml:space="preserve">note </w:t>
      </w:r>
      <w:r w:rsidRPr="00646D8B">
        <w:rPr>
          <w:i/>
          <w:szCs w:val="22"/>
          <w:lang w:val="fr-FR"/>
        </w:rPr>
        <w:t>du programme de travail de l</w:t>
      </w:r>
      <w:r w:rsidR="00153E90">
        <w:rPr>
          <w:i/>
          <w:szCs w:val="22"/>
          <w:lang w:val="fr-FR"/>
        </w:rPr>
        <w:t>’</w:t>
      </w:r>
      <w:r w:rsidR="004E7828" w:rsidRPr="00646D8B">
        <w:rPr>
          <w:i/>
          <w:szCs w:val="22"/>
          <w:lang w:val="fr-FR"/>
        </w:rPr>
        <w:t>É</w:t>
      </w:r>
      <w:r w:rsidRPr="00646D8B">
        <w:rPr>
          <w:i/>
          <w:szCs w:val="22"/>
          <w:lang w:val="fr-FR"/>
        </w:rPr>
        <w:t>quipe d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experts </w:t>
      </w:r>
      <w:r w:rsidR="0007363F" w:rsidRPr="00646D8B">
        <w:rPr>
          <w:i/>
          <w:szCs w:val="22"/>
          <w:lang w:val="fr-FR"/>
        </w:rPr>
        <w:t>3D</w:t>
      </w:r>
      <w:r w:rsidR="005B0283" w:rsidRPr="00646D8B">
        <w:rPr>
          <w:i/>
          <w:szCs w:val="22"/>
          <w:lang w:val="fr-FR"/>
        </w:rPr>
        <w:t xml:space="preserve"> </w:t>
      </w:r>
      <w:r w:rsidRPr="00646D8B">
        <w:rPr>
          <w:i/>
          <w:szCs w:val="22"/>
          <w:lang w:val="fr-FR"/>
        </w:rPr>
        <w:t xml:space="preserve">et à </w:t>
      </w:r>
      <w:r w:rsidR="005B0283" w:rsidRPr="00646D8B">
        <w:rPr>
          <w:i/>
          <w:szCs w:val="22"/>
          <w:lang w:val="fr-FR"/>
        </w:rPr>
        <w:t>encourage</w:t>
      </w:r>
      <w:r w:rsidRPr="00646D8B">
        <w:rPr>
          <w:i/>
          <w:szCs w:val="22"/>
          <w:lang w:val="fr-FR"/>
        </w:rPr>
        <w:t xml:space="preserve">r les offices de propriété intellectuelle à </w:t>
      </w:r>
      <w:r w:rsidR="005B0283" w:rsidRPr="00646D8B">
        <w:rPr>
          <w:i/>
          <w:szCs w:val="22"/>
          <w:lang w:val="fr-FR"/>
        </w:rPr>
        <w:t>particip</w:t>
      </w:r>
      <w:r w:rsidRPr="00646D8B">
        <w:rPr>
          <w:i/>
          <w:szCs w:val="22"/>
          <w:lang w:val="fr-FR"/>
        </w:rPr>
        <w:t>er aux discussions de l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équipe d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experts,</w:t>
      </w:r>
    </w:p>
    <w:p w14:paraId="6D67B3E5" w14:textId="7692E975" w:rsidR="0007363F" w:rsidRPr="00646D8B" w:rsidRDefault="004E7527" w:rsidP="00646D8B">
      <w:pPr>
        <w:pStyle w:val="ONUMFS"/>
        <w:numPr>
          <w:ilvl w:val="1"/>
          <w:numId w:val="13"/>
        </w:numPr>
        <w:ind w:left="5533"/>
        <w:rPr>
          <w:i/>
          <w:szCs w:val="22"/>
          <w:lang w:val="fr-FR"/>
        </w:rPr>
      </w:pPr>
      <w:r w:rsidRPr="00646D8B">
        <w:rPr>
          <w:i/>
          <w:szCs w:val="22"/>
          <w:lang w:val="fr-FR"/>
        </w:rPr>
        <w:t xml:space="preserve">à examiner et </w:t>
      </w:r>
      <w:r w:rsidR="005B0283" w:rsidRPr="00646D8B">
        <w:rPr>
          <w:i/>
          <w:szCs w:val="22"/>
          <w:lang w:val="fr-FR"/>
        </w:rPr>
        <w:t>appro</w:t>
      </w:r>
      <w:r w:rsidRPr="00646D8B">
        <w:rPr>
          <w:i/>
          <w:szCs w:val="22"/>
          <w:lang w:val="fr-FR"/>
        </w:rPr>
        <w:t xml:space="preserve">uver le </w:t>
      </w:r>
      <w:r w:rsidR="005B0283" w:rsidRPr="00646D8B">
        <w:rPr>
          <w:i/>
          <w:szCs w:val="22"/>
          <w:lang w:val="fr-FR"/>
        </w:rPr>
        <w:t xml:space="preserve">questionnaire </w:t>
      </w:r>
      <w:r w:rsidRPr="00646D8B">
        <w:rPr>
          <w:i/>
          <w:szCs w:val="22"/>
          <w:lang w:val="fr-FR"/>
        </w:rPr>
        <w:t>sur l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utilisation de</w:t>
      </w:r>
      <w:r w:rsidR="009A7307" w:rsidRPr="00646D8B">
        <w:rPr>
          <w:i/>
          <w:szCs w:val="22"/>
          <w:lang w:val="fr-FR"/>
        </w:rPr>
        <w:t>s</w:t>
      </w:r>
      <w:r w:rsidRPr="00646D8B">
        <w:rPr>
          <w:i/>
          <w:szCs w:val="22"/>
          <w:lang w:val="fr-FR"/>
        </w:rPr>
        <w:t xml:space="preserve"> modèles </w:t>
      </w:r>
      <w:r w:rsidR="005B0283" w:rsidRPr="00646D8B">
        <w:rPr>
          <w:i/>
          <w:szCs w:val="22"/>
          <w:lang w:val="fr-FR"/>
        </w:rPr>
        <w:t xml:space="preserve">3D </w:t>
      </w:r>
      <w:r w:rsidR="009A7307" w:rsidRPr="00646D8B">
        <w:rPr>
          <w:i/>
          <w:szCs w:val="22"/>
          <w:lang w:val="fr-FR"/>
        </w:rPr>
        <w:t>faisant l</w:t>
      </w:r>
      <w:r w:rsidR="00153E90">
        <w:rPr>
          <w:i/>
          <w:szCs w:val="22"/>
          <w:lang w:val="fr-FR"/>
        </w:rPr>
        <w:t>’</w:t>
      </w:r>
      <w:r w:rsidR="009A7307" w:rsidRPr="00646D8B">
        <w:rPr>
          <w:i/>
          <w:szCs w:val="22"/>
          <w:lang w:val="fr-FR"/>
        </w:rPr>
        <w:t xml:space="preserve">objet de </w:t>
      </w:r>
      <w:r w:rsidRPr="00646D8B">
        <w:rPr>
          <w:i/>
          <w:szCs w:val="22"/>
          <w:lang w:val="fr-FR"/>
        </w:rPr>
        <w:t>l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 xml:space="preserve">annexe </w:t>
      </w:r>
      <w:r w:rsidR="009A7307" w:rsidRPr="00646D8B">
        <w:rPr>
          <w:i/>
          <w:szCs w:val="22"/>
          <w:lang w:val="fr-FR"/>
        </w:rPr>
        <w:t>d</w:t>
      </w:r>
      <w:r w:rsidRPr="00646D8B">
        <w:rPr>
          <w:i/>
          <w:szCs w:val="22"/>
          <w:lang w:val="fr-FR"/>
        </w:rPr>
        <w:t xml:space="preserve">u présent </w:t>
      </w:r>
      <w:r w:rsidR="005B0283" w:rsidRPr="00646D8B">
        <w:rPr>
          <w:i/>
          <w:szCs w:val="22"/>
          <w:lang w:val="fr-FR"/>
        </w:rPr>
        <w:t>document</w:t>
      </w:r>
      <w:r w:rsidR="009A7307" w:rsidRPr="00646D8B">
        <w:rPr>
          <w:i/>
          <w:szCs w:val="22"/>
          <w:lang w:val="fr-FR"/>
        </w:rPr>
        <w:t>,</w:t>
      </w:r>
      <w:r w:rsidR="005B0283" w:rsidRPr="00646D8B">
        <w:rPr>
          <w:i/>
          <w:szCs w:val="22"/>
          <w:lang w:val="fr-FR"/>
        </w:rPr>
        <w:t xml:space="preserve"> </w:t>
      </w:r>
      <w:r w:rsidRPr="00646D8B">
        <w:rPr>
          <w:i/>
          <w:szCs w:val="22"/>
          <w:lang w:val="fr-FR"/>
        </w:rPr>
        <w:t>dans l</w:t>
      </w:r>
      <w:r w:rsidR="00F466CA" w:rsidRPr="00646D8B">
        <w:rPr>
          <w:i/>
          <w:szCs w:val="22"/>
          <w:lang w:val="fr-FR"/>
        </w:rPr>
        <w:t xml:space="preserve">e cadre </w:t>
      </w:r>
      <w:r w:rsidRPr="00646D8B">
        <w:rPr>
          <w:i/>
          <w:szCs w:val="22"/>
          <w:lang w:val="fr-FR"/>
        </w:rPr>
        <w:t>d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une enquête auprès des offices de propriété intellectuelle,</w:t>
      </w:r>
    </w:p>
    <w:p w14:paraId="3E6D5D0A" w14:textId="6E69032B" w:rsidR="005B0283" w:rsidRPr="00646D8B" w:rsidRDefault="003D2E08" w:rsidP="00646D8B">
      <w:pPr>
        <w:pStyle w:val="ONUMFS"/>
        <w:numPr>
          <w:ilvl w:val="1"/>
          <w:numId w:val="13"/>
        </w:numPr>
        <w:ind w:left="5533"/>
        <w:rPr>
          <w:i/>
          <w:szCs w:val="22"/>
          <w:lang w:val="fr-FR"/>
        </w:rPr>
      </w:pPr>
      <w:r w:rsidRPr="00646D8B">
        <w:rPr>
          <w:i/>
          <w:szCs w:val="22"/>
          <w:lang w:val="fr-FR"/>
        </w:rPr>
        <w:t xml:space="preserve">à prier le </w:t>
      </w:r>
      <w:r w:rsidR="0007363F" w:rsidRPr="00646D8B">
        <w:rPr>
          <w:i/>
          <w:szCs w:val="22"/>
          <w:lang w:val="fr-FR"/>
        </w:rPr>
        <w:t>Secr</w:t>
      </w:r>
      <w:r w:rsidRPr="00646D8B">
        <w:rPr>
          <w:i/>
          <w:szCs w:val="22"/>
          <w:lang w:val="fr-FR"/>
        </w:rPr>
        <w:t>é</w:t>
      </w:r>
      <w:r w:rsidR="0007363F" w:rsidRPr="00646D8B">
        <w:rPr>
          <w:i/>
          <w:szCs w:val="22"/>
          <w:lang w:val="fr-FR"/>
        </w:rPr>
        <w:t xml:space="preserve">tariat </w:t>
      </w:r>
      <w:r w:rsidRPr="00646D8B">
        <w:rPr>
          <w:i/>
          <w:szCs w:val="22"/>
          <w:lang w:val="fr-FR"/>
        </w:rPr>
        <w:t xml:space="preserve">de </w:t>
      </w:r>
      <w:r w:rsidR="009A7307" w:rsidRPr="00646D8B">
        <w:rPr>
          <w:i/>
          <w:szCs w:val="22"/>
          <w:lang w:val="fr-FR"/>
        </w:rPr>
        <w:t>diffuser</w:t>
      </w:r>
      <w:r w:rsidRPr="00646D8B">
        <w:rPr>
          <w:i/>
          <w:szCs w:val="22"/>
          <w:lang w:val="fr-FR"/>
        </w:rPr>
        <w:t xml:space="preserve"> une </w:t>
      </w:r>
      <w:r w:rsidR="0007363F" w:rsidRPr="00646D8B">
        <w:rPr>
          <w:i/>
          <w:szCs w:val="22"/>
          <w:lang w:val="fr-FR"/>
        </w:rPr>
        <w:t>circula</w:t>
      </w:r>
      <w:r w:rsidRPr="00646D8B">
        <w:rPr>
          <w:i/>
          <w:szCs w:val="22"/>
          <w:lang w:val="fr-FR"/>
        </w:rPr>
        <w:t xml:space="preserve">ire </w:t>
      </w:r>
      <w:r w:rsidR="0007363F" w:rsidRPr="00646D8B">
        <w:rPr>
          <w:i/>
          <w:szCs w:val="22"/>
          <w:lang w:val="fr-FR"/>
        </w:rPr>
        <w:t>invit</w:t>
      </w:r>
      <w:r w:rsidRPr="00646D8B">
        <w:rPr>
          <w:i/>
          <w:szCs w:val="22"/>
          <w:lang w:val="fr-FR"/>
        </w:rPr>
        <w:t>ant les offices de propriété intellectuelle à répondre à l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 xml:space="preserve">enquête </w:t>
      </w:r>
      <w:r w:rsidR="009A7307" w:rsidRPr="00646D8B">
        <w:rPr>
          <w:i/>
          <w:szCs w:val="22"/>
          <w:lang w:val="fr-FR"/>
        </w:rPr>
        <w:t>figurant dans</w:t>
      </w:r>
      <w:r w:rsidRPr="00646D8B">
        <w:rPr>
          <w:i/>
          <w:szCs w:val="22"/>
          <w:lang w:val="fr-FR"/>
        </w:rPr>
        <w:t xml:space="preserve"> l</w:t>
      </w:r>
      <w:r w:rsidR="00153E90">
        <w:rPr>
          <w:i/>
          <w:szCs w:val="22"/>
          <w:lang w:val="fr-FR"/>
        </w:rPr>
        <w:t>’</w:t>
      </w:r>
      <w:r w:rsidRPr="00646D8B">
        <w:rPr>
          <w:i/>
          <w:szCs w:val="22"/>
          <w:lang w:val="fr-FR"/>
        </w:rPr>
        <w:t>a</w:t>
      </w:r>
      <w:r w:rsidR="004949EC" w:rsidRPr="00646D8B">
        <w:rPr>
          <w:i/>
          <w:szCs w:val="22"/>
          <w:lang w:val="fr-FR"/>
        </w:rPr>
        <w:t>nnex</w:t>
      </w:r>
      <w:r w:rsidRPr="00646D8B">
        <w:rPr>
          <w:i/>
          <w:szCs w:val="22"/>
          <w:lang w:val="fr-FR"/>
        </w:rPr>
        <w:t>e</w:t>
      </w:r>
      <w:r w:rsidR="004949EC" w:rsidRPr="00646D8B">
        <w:rPr>
          <w:i/>
          <w:szCs w:val="22"/>
          <w:lang w:val="fr-FR"/>
        </w:rPr>
        <w:t xml:space="preserve">, </w:t>
      </w:r>
      <w:r w:rsidRPr="00646D8B">
        <w:rPr>
          <w:i/>
          <w:szCs w:val="22"/>
          <w:lang w:val="fr-FR"/>
        </w:rPr>
        <w:t>si cel</w:t>
      </w:r>
      <w:r w:rsidR="009A7307" w:rsidRPr="00646D8B">
        <w:rPr>
          <w:i/>
          <w:szCs w:val="22"/>
          <w:lang w:val="fr-FR"/>
        </w:rPr>
        <w:t>le</w:t>
      </w:r>
      <w:r w:rsidR="000D4BC3">
        <w:rPr>
          <w:i/>
          <w:szCs w:val="22"/>
          <w:lang w:val="fr-FR"/>
        </w:rPr>
        <w:noBreakHyphen/>
      </w:r>
      <w:r w:rsidRPr="00646D8B">
        <w:rPr>
          <w:i/>
          <w:szCs w:val="22"/>
          <w:lang w:val="fr-FR"/>
        </w:rPr>
        <w:t xml:space="preserve">ci est </w:t>
      </w:r>
      <w:r w:rsidR="004949EC" w:rsidRPr="00646D8B">
        <w:rPr>
          <w:i/>
          <w:szCs w:val="22"/>
          <w:lang w:val="fr-FR"/>
        </w:rPr>
        <w:t>appro</w:t>
      </w:r>
      <w:r w:rsidRPr="00646D8B">
        <w:rPr>
          <w:i/>
          <w:szCs w:val="22"/>
          <w:lang w:val="fr-FR"/>
        </w:rPr>
        <w:t>u</w:t>
      </w:r>
      <w:r w:rsidR="004949EC" w:rsidRPr="00646D8B">
        <w:rPr>
          <w:i/>
          <w:szCs w:val="22"/>
          <w:lang w:val="fr-FR"/>
        </w:rPr>
        <w:t>v</w:t>
      </w:r>
      <w:r w:rsidRPr="00646D8B">
        <w:rPr>
          <w:i/>
          <w:szCs w:val="22"/>
          <w:lang w:val="fr-FR"/>
        </w:rPr>
        <w:t>é</w:t>
      </w:r>
      <w:r w:rsidR="009A7307" w:rsidRPr="00646D8B">
        <w:rPr>
          <w:i/>
          <w:szCs w:val="22"/>
          <w:lang w:val="fr-FR"/>
        </w:rPr>
        <w:t>e</w:t>
      </w:r>
      <w:r w:rsidRPr="00646D8B">
        <w:rPr>
          <w:i/>
          <w:szCs w:val="22"/>
          <w:lang w:val="fr-FR"/>
        </w:rPr>
        <w:t xml:space="preserve"> par</w:t>
      </w:r>
      <w:r w:rsidR="00153E90" w:rsidRPr="00646D8B">
        <w:rPr>
          <w:i/>
          <w:szCs w:val="22"/>
          <w:lang w:val="fr-FR"/>
        </w:rPr>
        <w:t xml:space="preserve"> le</w:t>
      </w:r>
      <w:r w:rsidR="00153E90">
        <w:rPr>
          <w:i/>
          <w:szCs w:val="22"/>
          <w:lang w:val="fr-FR"/>
        </w:rPr>
        <w:t> </w:t>
      </w:r>
      <w:r w:rsidR="00153E90" w:rsidRPr="00646D8B">
        <w:rPr>
          <w:i/>
          <w:szCs w:val="22"/>
          <w:lang w:val="fr-FR"/>
        </w:rPr>
        <w:t>CWS</w:t>
      </w:r>
      <w:r w:rsidRPr="00646D8B">
        <w:rPr>
          <w:i/>
          <w:szCs w:val="22"/>
          <w:lang w:val="fr-FR"/>
        </w:rPr>
        <w:t xml:space="preserve"> et</w:t>
      </w:r>
    </w:p>
    <w:p w14:paraId="0497246D" w14:textId="265F2ADB" w:rsidR="005B0283" w:rsidRPr="00646D8B" w:rsidRDefault="00F466CA" w:rsidP="00181E9D">
      <w:pPr>
        <w:pStyle w:val="ONUMFS"/>
        <w:numPr>
          <w:ilvl w:val="1"/>
          <w:numId w:val="13"/>
        </w:numPr>
        <w:spacing w:after="0"/>
        <w:ind w:left="5533"/>
        <w:rPr>
          <w:i/>
          <w:szCs w:val="22"/>
          <w:lang w:val="fr-FR"/>
        </w:rPr>
      </w:pPr>
      <w:r w:rsidRPr="00646D8B">
        <w:rPr>
          <w:i/>
          <w:szCs w:val="22"/>
          <w:lang w:val="fr-FR"/>
        </w:rPr>
        <w:t xml:space="preserve">à </w:t>
      </w:r>
      <w:r w:rsidR="009A7307" w:rsidRPr="00646D8B">
        <w:rPr>
          <w:i/>
          <w:szCs w:val="22"/>
          <w:lang w:val="fr-FR"/>
        </w:rPr>
        <w:t xml:space="preserve">faire savoir si et comment le </w:t>
      </w:r>
      <w:r w:rsidR="005B0283" w:rsidRPr="00646D8B">
        <w:rPr>
          <w:i/>
          <w:szCs w:val="22"/>
          <w:lang w:val="fr-FR"/>
        </w:rPr>
        <w:t>Secr</w:t>
      </w:r>
      <w:r w:rsidR="009A7307" w:rsidRPr="00646D8B">
        <w:rPr>
          <w:i/>
          <w:szCs w:val="22"/>
          <w:lang w:val="fr-FR"/>
        </w:rPr>
        <w:t>é</w:t>
      </w:r>
      <w:r w:rsidR="005B0283" w:rsidRPr="00646D8B">
        <w:rPr>
          <w:i/>
          <w:szCs w:val="22"/>
          <w:lang w:val="fr-FR"/>
        </w:rPr>
        <w:t xml:space="preserve">tariat </w:t>
      </w:r>
      <w:r w:rsidR="009A7307" w:rsidRPr="00646D8B">
        <w:rPr>
          <w:i/>
          <w:szCs w:val="22"/>
          <w:lang w:val="fr-FR"/>
        </w:rPr>
        <w:t>peut</w:t>
      </w:r>
      <w:r w:rsidR="005B0283" w:rsidRPr="00646D8B">
        <w:rPr>
          <w:i/>
          <w:szCs w:val="22"/>
          <w:lang w:val="fr-FR"/>
        </w:rPr>
        <w:t xml:space="preserve"> administr</w:t>
      </w:r>
      <w:r w:rsidR="009A7307" w:rsidRPr="00646D8B">
        <w:rPr>
          <w:i/>
          <w:szCs w:val="22"/>
          <w:lang w:val="fr-FR"/>
        </w:rPr>
        <w:t>er l</w:t>
      </w:r>
      <w:r w:rsidR="00153E90">
        <w:rPr>
          <w:i/>
          <w:szCs w:val="22"/>
          <w:lang w:val="fr-FR"/>
        </w:rPr>
        <w:t>’</w:t>
      </w:r>
      <w:r w:rsidR="009A7307" w:rsidRPr="00646D8B">
        <w:rPr>
          <w:i/>
          <w:szCs w:val="22"/>
          <w:lang w:val="fr-FR"/>
        </w:rPr>
        <w:t>enquête auprès du secteur et des groupes d</w:t>
      </w:r>
      <w:r w:rsidR="00153E90">
        <w:rPr>
          <w:i/>
          <w:szCs w:val="22"/>
          <w:lang w:val="fr-FR"/>
        </w:rPr>
        <w:t>’</w:t>
      </w:r>
      <w:r w:rsidR="009A7307" w:rsidRPr="00646D8B">
        <w:rPr>
          <w:i/>
          <w:szCs w:val="22"/>
          <w:lang w:val="fr-FR"/>
        </w:rPr>
        <w:t xml:space="preserve">utilisateurs </w:t>
      </w:r>
      <w:r w:rsidR="004A401A" w:rsidRPr="00646D8B">
        <w:rPr>
          <w:i/>
          <w:szCs w:val="22"/>
          <w:lang w:val="fr-FR"/>
        </w:rPr>
        <w:t>avec</w:t>
      </w:r>
      <w:r w:rsidR="009A7307" w:rsidRPr="00646D8B">
        <w:rPr>
          <w:i/>
          <w:szCs w:val="22"/>
          <w:lang w:val="fr-FR"/>
        </w:rPr>
        <w:t xml:space="preserve"> le </w:t>
      </w:r>
      <w:r w:rsidR="00A316D5" w:rsidRPr="00646D8B">
        <w:rPr>
          <w:i/>
          <w:szCs w:val="22"/>
          <w:lang w:val="fr-FR"/>
        </w:rPr>
        <w:t xml:space="preserve">second questionnaire </w:t>
      </w:r>
      <w:r w:rsidR="004E7527" w:rsidRPr="00646D8B">
        <w:rPr>
          <w:i/>
          <w:szCs w:val="22"/>
          <w:lang w:val="fr-FR"/>
        </w:rPr>
        <w:t xml:space="preserve">mentionné au </w:t>
      </w:r>
      <w:r w:rsidR="0007363F" w:rsidRPr="00646D8B">
        <w:rPr>
          <w:i/>
          <w:szCs w:val="22"/>
          <w:lang w:val="fr-FR"/>
        </w:rPr>
        <w:t>paragraph</w:t>
      </w:r>
      <w:r w:rsidR="004E7527" w:rsidRPr="00646D8B">
        <w:rPr>
          <w:i/>
          <w:szCs w:val="22"/>
          <w:lang w:val="fr-FR"/>
        </w:rPr>
        <w:t>e </w:t>
      </w:r>
      <w:r w:rsidR="00A316D5" w:rsidRPr="00646D8B">
        <w:rPr>
          <w:i/>
          <w:szCs w:val="22"/>
          <w:lang w:val="fr-FR"/>
        </w:rPr>
        <w:t>7</w:t>
      </w:r>
      <w:r w:rsidR="005B0283" w:rsidRPr="00646D8B">
        <w:rPr>
          <w:i/>
          <w:szCs w:val="22"/>
          <w:lang w:val="fr-FR"/>
        </w:rPr>
        <w:t>.</w:t>
      </w:r>
    </w:p>
    <w:p w14:paraId="355D0A44" w14:textId="77777777" w:rsidR="005B0283" w:rsidRPr="0006479C" w:rsidRDefault="005B0283" w:rsidP="00181E9D">
      <w:pPr>
        <w:rPr>
          <w:lang w:val="fr-FR"/>
        </w:rPr>
      </w:pPr>
    </w:p>
    <w:p w14:paraId="4D5FB409" w14:textId="77777777" w:rsidR="005B0283" w:rsidRPr="0006479C" w:rsidRDefault="005B0283" w:rsidP="00181E9D">
      <w:pPr>
        <w:rPr>
          <w:lang w:val="fr-FR"/>
        </w:rPr>
      </w:pPr>
    </w:p>
    <w:p w14:paraId="6B8A953C" w14:textId="77A49831" w:rsidR="005B0283" w:rsidRPr="0006479C" w:rsidRDefault="005B0283" w:rsidP="00646D8B">
      <w:pPr>
        <w:pStyle w:val="Endofdocument-Annex"/>
        <w:rPr>
          <w:lang w:val="fr-FR"/>
        </w:rPr>
      </w:pPr>
      <w:r w:rsidRPr="0006479C">
        <w:rPr>
          <w:lang w:val="fr-FR"/>
        </w:rPr>
        <w:t>[</w:t>
      </w:r>
      <w:r w:rsidR="007B345E" w:rsidRPr="00646D8B">
        <w:t>L</w:t>
      </w:r>
      <w:r w:rsidR="00153E90">
        <w:t>’</w:t>
      </w:r>
      <w:r w:rsidR="007B345E" w:rsidRPr="00646D8B">
        <w:t>a</w:t>
      </w:r>
      <w:r w:rsidRPr="00646D8B">
        <w:t>nnex</w:t>
      </w:r>
      <w:r w:rsidR="007B345E" w:rsidRPr="00646D8B">
        <w:t>e</w:t>
      </w:r>
      <w:r w:rsidR="007B345E" w:rsidRPr="0006479C">
        <w:rPr>
          <w:lang w:val="fr-FR"/>
        </w:rPr>
        <w:t xml:space="preserve"> suit</w:t>
      </w:r>
      <w:r w:rsidRPr="0006479C">
        <w:rPr>
          <w:lang w:val="fr-FR"/>
        </w:rPr>
        <w:t>]</w:t>
      </w:r>
    </w:p>
    <w:sectPr w:rsidR="005B0283" w:rsidRPr="0006479C" w:rsidSect="00D67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EF5D" w14:textId="77777777" w:rsidR="00BC536D" w:rsidRDefault="00BC536D">
      <w:r>
        <w:separator/>
      </w:r>
    </w:p>
  </w:endnote>
  <w:endnote w:type="continuationSeparator" w:id="0">
    <w:p w14:paraId="5E8A7BE1" w14:textId="77777777" w:rsidR="00BC536D" w:rsidRDefault="00BC536D" w:rsidP="003B38C1">
      <w:r>
        <w:separator/>
      </w:r>
    </w:p>
    <w:p w14:paraId="01BF3F02" w14:textId="77777777" w:rsidR="00BC536D" w:rsidRPr="00181E9D" w:rsidRDefault="00BC536D" w:rsidP="003B38C1">
      <w:pPr>
        <w:spacing w:after="60"/>
        <w:rPr>
          <w:sz w:val="17"/>
          <w:lang w:val="en-US"/>
        </w:rPr>
      </w:pPr>
      <w:r w:rsidRPr="00181E9D">
        <w:rPr>
          <w:sz w:val="17"/>
          <w:lang w:val="en-US"/>
        </w:rPr>
        <w:t>[Endnote continued from previous page]</w:t>
      </w:r>
    </w:p>
  </w:endnote>
  <w:endnote w:type="continuationNotice" w:id="1">
    <w:p w14:paraId="6E50D55F" w14:textId="77777777" w:rsidR="00BC536D" w:rsidRPr="00181E9D" w:rsidRDefault="00BC536D" w:rsidP="003B38C1">
      <w:pPr>
        <w:spacing w:before="60"/>
        <w:jc w:val="right"/>
        <w:rPr>
          <w:sz w:val="17"/>
          <w:szCs w:val="17"/>
          <w:lang w:val="en-US"/>
        </w:rPr>
      </w:pPr>
      <w:r w:rsidRPr="00181E9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0179" w14:textId="77777777" w:rsidR="00F5768C" w:rsidRDefault="00F57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AE503" w14:textId="77777777" w:rsidR="00F5768C" w:rsidRDefault="00F57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883F" w14:textId="77777777" w:rsidR="00F5768C" w:rsidRDefault="00F57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35795" w14:textId="77777777" w:rsidR="00BC536D" w:rsidRDefault="00BC536D">
      <w:r>
        <w:separator/>
      </w:r>
    </w:p>
  </w:footnote>
  <w:footnote w:type="continuationSeparator" w:id="0">
    <w:p w14:paraId="69780724" w14:textId="77777777" w:rsidR="00BC536D" w:rsidRDefault="00BC536D" w:rsidP="008B60B2">
      <w:r>
        <w:separator/>
      </w:r>
    </w:p>
    <w:p w14:paraId="3CB6EEA2" w14:textId="77777777" w:rsidR="00BC536D" w:rsidRPr="00181E9D" w:rsidRDefault="00BC536D" w:rsidP="008B60B2">
      <w:pPr>
        <w:spacing w:after="60"/>
        <w:rPr>
          <w:sz w:val="17"/>
          <w:szCs w:val="17"/>
          <w:lang w:val="en-US"/>
        </w:rPr>
      </w:pPr>
      <w:r w:rsidRPr="00181E9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48743CF" w14:textId="77777777" w:rsidR="00BC536D" w:rsidRPr="00181E9D" w:rsidRDefault="00BC536D" w:rsidP="008B60B2">
      <w:pPr>
        <w:spacing w:before="60"/>
        <w:jc w:val="right"/>
        <w:rPr>
          <w:sz w:val="17"/>
          <w:szCs w:val="17"/>
          <w:lang w:val="en-US"/>
        </w:rPr>
      </w:pPr>
      <w:r w:rsidRPr="00181E9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E04A" w14:textId="77777777" w:rsidR="00F5768C" w:rsidRDefault="00F57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613A" w14:textId="77777777" w:rsidR="00EC4E49" w:rsidRDefault="00984304" w:rsidP="00477D6B">
    <w:pPr>
      <w:jc w:val="right"/>
    </w:pPr>
    <w:bookmarkStart w:id="6" w:name="Code2"/>
    <w:bookmarkEnd w:id="6"/>
    <w:r>
      <w:t>CWS/7/9</w:t>
    </w:r>
  </w:p>
  <w:p w14:paraId="3582AD29" w14:textId="0C8EFBCE" w:rsidR="00EC4E49" w:rsidRDefault="00EC4E49" w:rsidP="00477D6B">
    <w:pPr>
      <w:jc w:val="right"/>
    </w:pPr>
    <w:r>
      <w:t xml:space="preserve">page </w:t>
    </w:r>
    <w:r w:rsidR="00FC12B0">
      <w:fldChar w:fldCharType="begin"/>
    </w:r>
    <w:r>
      <w:instrText xml:space="preserve"> PAGE  \* MERGEFORMAT </w:instrText>
    </w:r>
    <w:r w:rsidR="00FC12B0">
      <w:fldChar w:fldCharType="separate"/>
    </w:r>
    <w:r w:rsidR="00692983">
      <w:rPr>
        <w:noProof/>
      </w:rPr>
      <w:t>2</w:t>
    </w:r>
    <w:r w:rsidR="00FC12B0">
      <w:fldChar w:fldCharType="end"/>
    </w:r>
  </w:p>
  <w:p w14:paraId="7139D57C" w14:textId="77777777" w:rsidR="00EC4E49" w:rsidRDefault="00EC4E49" w:rsidP="00477D6B">
    <w:pPr>
      <w:jc w:val="right"/>
    </w:pPr>
  </w:p>
  <w:p w14:paraId="52BFDCD9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A3CBE" w14:textId="77777777" w:rsidR="00F5768C" w:rsidRDefault="00F57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34498"/>
    <w:multiLevelType w:val="hybridMultilevel"/>
    <w:tmpl w:val="5D5E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649FB"/>
    <w:multiLevelType w:val="hybridMultilevel"/>
    <w:tmpl w:val="C396E004"/>
    <w:lvl w:ilvl="0" w:tplc="4D3EC3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6E24B24"/>
    <w:multiLevelType w:val="hybridMultilevel"/>
    <w:tmpl w:val="49BE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880619"/>
    <w:multiLevelType w:val="hybridMultilevel"/>
    <w:tmpl w:val="85629602"/>
    <w:lvl w:ilvl="0" w:tplc="4D3EC3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177F"/>
    <w:multiLevelType w:val="hybridMultilevel"/>
    <w:tmpl w:val="16BC89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476C"/>
    <w:multiLevelType w:val="hybridMultilevel"/>
    <w:tmpl w:val="28CA4D8E"/>
    <w:lvl w:ilvl="0" w:tplc="627CC5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828C9"/>
    <w:multiLevelType w:val="hybridMultilevel"/>
    <w:tmpl w:val="A866F7B0"/>
    <w:lvl w:ilvl="0" w:tplc="4D3EC3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67BB"/>
    <w:multiLevelType w:val="hybridMultilevel"/>
    <w:tmpl w:val="CB0E9682"/>
    <w:lvl w:ilvl="0" w:tplc="4D3EC3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248B4"/>
    <w:multiLevelType w:val="hybridMultilevel"/>
    <w:tmpl w:val="BD945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77CB"/>
    <w:multiLevelType w:val="hybridMultilevel"/>
    <w:tmpl w:val="0BEA7F12"/>
    <w:lvl w:ilvl="0" w:tplc="040C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DD76D0E"/>
    <w:multiLevelType w:val="hybridMultilevel"/>
    <w:tmpl w:val="E12C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17"/>
  </w:num>
  <w:num w:numId="8">
    <w:abstractNumId w:val="5"/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  <w:num w:numId="17">
    <w:abstractNumId w:val="14"/>
  </w:num>
  <w:num w:numId="18">
    <w:abstractNumId w:val="3"/>
  </w:num>
  <w:num w:numId="19">
    <w:abstractNumId w:val="2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984304"/>
    <w:rsid w:val="00006469"/>
    <w:rsid w:val="0003635C"/>
    <w:rsid w:val="00043CAA"/>
    <w:rsid w:val="0005373B"/>
    <w:rsid w:val="000646AB"/>
    <w:rsid w:val="0006479C"/>
    <w:rsid w:val="0007363F"/>
    <w:rsid w:val="00075432"/>
    <w:rsid w:val="00084C62"/>
    <w:rsid w:val="000968ED"/>
    <w:rsid w:val="000A0658"/>
    <w:rsid w:val="000A605A"/>
    <w:rsid w:val="000D4BC3"/>
    <w:rsid w:val="000E1CF8"/>
    <w:rsid w:val="000E78E1"/>
    <w:rsid w:val="000F5E56"/>
    <w:rsid w:val="00132ADF"/>
    <w:rsid w:val="001362EE"/>
    <w:rsid w:val="00144168"/>
    <w:rsid w:val="00153E90"/>
    <w:rsid w:val="001647D5"/>
    <w:rsid w:val="00170638"/>
    <w:rsid w:val="00175FE6"/>
    <w:rsid w:val="00181E9D"/>
    <w:rsid w:val="001832A6"/>
    <w:rsid w:val="001915F8"/>
    <w:rsid w:val="001A03E6"/>
    <w:rsid w:val="001B42D9"/>
    <w:rsid w:val="001D3AE7"/>
    <w:rsid w:val="0021217E"/>
    <w:rsid w:val="00236576"/>
    <w:rsid w:val="00242BF5"/>
    <w:rsid w:val="0024678E"/>
    <w:rsid w:val="002634C4"/>
    <w:rsid w:val="00284A37"/>
    <w:rsid w:val="00290E3C"/>
    <w:rsid w:val="002926C8"/>
    <w:rsid w:val="002928D3"/>
    <w:rsid w:val="002D175E"/>
    <w:rsid w:val="002F1FE6"/>
    <w:rsid w:val="002F2746"/>
    <w:rsid w:val="002F4E68"/>
    <w:rsid w:val="00312F7F"/>
    <w:rsid w:val="003178B9"/>
    <w:rsid w:val="003319AB"/>
    <w:rsid w:val="00350958"/>
    <w:rsid w:val="00350AE7"/>
    <w:rsid w:val="00361450"/>
    <w:rsid w:val="003673CF"/>
    <w:rsid w:val="0038117C"/>
    <w:rsid w:val="003845C1"/>
    <w:rsid w:val="003A06A7"/>
    <w:rsid w:val="003A4BA1"/>
    <w:rsid w:val="003A6F89"/>
    <w:rsid w:val="003B38C1"/>
    <w:rsid w:val="003B5A87"/>
    <w:rsid w:val="003D2E08"/>
    <w:rsid w:val="003E444B"/>
    <w:rsid w:val="003F06F2"/>
    <w:rsid w:val="00421B59"/>
    <w:rsid w:val="00423E3E"/>
    <w:rsid w:val="00427AF4"/>
    <w:rsid w:val="00441538"/>
    <w:rsid w:val="00456F03"/>
    <w:rsid w:val="004647DA"/>
    <w:rsid w:val="00473AC7"/>
    <w:rsid w:val="00474062"/>
    <w:rsid w:val="00477D6B"/>
    <w:rsid w:val="0048143A"/>
    <w:rsid w:val="004949EC"/>
    <w:rsid w:val="00494E43"/>
    <w:rsid w:val="004A401A"/>
    <w:rsid w:val="004D3AAD"/>
    <w:rsid w:val="004D4662"/>
    <w:rsid w:val="004E350B"/>
    <w:rsid w:val="004E7527"/>
    <w:rsid w:val="004E7828"/>
    <w:rsid w:val="005019FF"/>
    <w:rsid w:val="00505787"/>
    <w:rsid w:val="00511769"/>
    <w:rsid w:val="00514930"/>
    <w:rsid w:val="0053057A"/>
    <w:rsid w:val="005310C1"/>
    <w:rsid w:val="00560A29"/>
    <w:rsid w:val="005664D2"/>
    <w:rsid w:val="00575987"/>
    <w:rsid w:val="0059461F"/>
    <w:rsid w:val="00594B95"/>
    <w:rsid w:val="005A237F"/>
    <w:rsid w:val="005A28E2"/>
    <w:rsid w:val="005B0283"/>
    <w:rsid w:val="005B16FB"/>
    <w:rsid w:val="005C6649"/>
    <w:rsid w:val="005F2EC5"/>
    <w:rsid w:val="005F6BB9"/>
    <w:rsid w:val="00602D21"/>
    <w:rsid w:val="00603991"/>
    <w:rsid w:val="00605827"/>
    <w:rsid w:val="00606487"/>
    <w:rsid w:val="006315AF"/>
    <w:rsid w:val="00646050"/>
    <w:rsid w:val="00646D8B"/>
    <w:rsid w:val="00653E3E"/>
    <w:rsid w:val="006713CA"/>
    <w:rsid w:val="00676C5C"/>
    <w:rsid w:val="00692983"/>
    <w:rsid w:val="006A4089"/>
    <w:rsid w:val="006E40EC"/>
    <w:rsid w:val="006E5625"/>
    <w:rsid w:val="00710C13"/>
    <w:rsid w:val="00723D0B"/>
    <w:rsid w:val="00734BCB"/>
    <w:rsid w:val="007600FF"/>
    <w:rsid w:val="00764941"/>
    <w:rsid w:val="0077750D"/>
    <w:rsid w:val="0078673C"/>
    <w:rsid w:val="007B345E"/>
    <w:rsid w:val="007C1627"/>
    <w:rsid w:val="007D1613"/>
    <w:rsid w:val="007E4C0E"/>
    <w:rsid w:val="0080597C"/>
    <w:rsid w:val="0081608F"/>
    <w:rsid w:val="00866D4D"/>
    <w:rsid w:val="008926C6"/>
    <w:rsid w:val="008A134B"/>
    <w:rsid w:val="008B2CC1"/>
    <w:rsid w:val="008B60B2"/>
    <w:rsid w:val="008C151C"/>
    <w:rsid w:val="008D3D93"/>
    <w:rsid w:val="008E0C15"/>
    <w:rsid w:val="0090731E"/>
    <w:rsid w:val="00916861"/>
    <w:rsid w:val="00916EE2"/>
    <w:rsid w:val="0092085C"/>
    <w:rsid w:val="009323FD"/>
    <w:rsid w:val="00940342"/>
    <w:rsid w:val="009642C3"/>
    <w:rsid w:val="00966A22"/>
    <w:rsid w:val="0096722F"/>
    <w:rsid w:val="00980843"/>
    <w:rsid w:val="00981A58"/>
    <w:rsid w:val="00984304"/>
    <w:rsid w:val="009A0275"/>
    <w:rsid w:val="009A7307"/>
    <w:rsid w:val="009C7DB0"/>
    <w:rsid w:val="009E2791"/>
    <w:rsid w:val="009E3F6F"/>
    <w:rsid w:val="009F2201"/>
    <w:rsid w:val="009F499F"/>
    <w:rsid w:val="00A03649"/>
    <w:rsid w:val="00A316D5"/>
    <w:rsid w:val="00A37342"/>
    <w:rsid w:val="00A42DAF"/>
    <w:rsid w:val="00A45BD8"/>
    <w:rsid w:val="00A72E00"/>
    <w:rsid w:val="00A86206"/>
    <w:rsid w:val="00A869B7"/>
    <w:rsid w:val="00A968D6"/>
    <w:rsid w:val="00A97F7F"/>
    <w:rsid w:val="00AB63D3"/>
    <w:rsid w:val="00AC205C"/>
    <w:rsid w:val="00AE761D"/>
    <w:rsid w:val="00AF0A6B"/>
    <w:rsid w:val="00B05A69"/>
    <w:rsid w:val="00B06B64"/>
    <w:rsid w:val="00B37DB2"/>
    <w:rsid w:val="00B516DB"/>
    <w:rsid w:val="00B9734B"/>
    <w:rsid w:val="00BA30E2"/>
    <w:rsid w:val="00BC536D"/>
    <w:rsid w:val="00BD0793"/>
    <w:rsid w:val="00C0065B"/>
    <w:rsid w:val="00C11BFE"/>
    <w:rsid w:val="00C5068F"/>
    <w:rsid w:val="00C52827"/>
    <w:rsid w:val="00C775AE"/>
    <w:rsid w:val="00C86D74"/>
    <w:rsid w:val="00C918C2"/>
    <w:rsid w:val="00CB2C25"/>
    <w:rsid w:val="00CD04F1"/>
    <w:rsid w:val="00CD59F2"/>
    <w:rsid w:val="00CF121A"/>
    <w:rsid w:val="00CF3C95"/>
    <w:rsid w:val="00D061D1"/>
    <w:rsid w:val="00D3124F"/>
    <w:rsid w:val="00D45252"/>
    <w:rsid w:val="00D57E1B"/>
    <w:rsid w:val="00D67FC1"/>
    <w:rsid w:val="00D71B4D"/>
    <w:rsid w:val="00D900BC"/>
    <w:rsid w:val="00D92AA0"/>
    <w:rsid w:val="00D93D55"/>
    <w:rsid w:val="00DC2F28"/>
    <w:rsid w:val="00DE27ED"/>
    <w:rsid w:val="00DF3FAB"/>
    <w:rsid w:val="00E0588B"/>
    <w:rsid w:val="00E15015"/>
    <w:rsid w:val="00E17C74"/>
    <w:rsid w:val="00E335FE"/>
    <w:rsid w:val="00E56CB9"/>
    <w:rsid w:val="00E86813"/>
    <w:rsid w:val="00EA201C"/>
    <w:rsid w:val="00EA6E75"/>
    <w:rsid w:val="00EA7D6E"/>
    <w:rsid w:val="00EC4E49"/>
    <w:rsid w:val="00ED77FB"/>
    <w:rsid w:val="00EE22A7"/>
    <w:rsid w:val="00EE45FA"/>
    <w:rsid w:val="00EF433C"/>
    <w:rsid w:val="00F40295"/>
    <w:rsid w:val="00F466CA"/>
    <w:rsid w:val="00F5768C"/>
    <w:rsid w:val="00F66152"/>
    <w:rsid w:val="00F86EE2"/>
    <w:rsid w:val="00FB2F40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40D2AFE"/>
  <w15:docId w15:val="{055AE708-9F41-4266-A364-BDEBD82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67FC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7FC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67FC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67FC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67FC1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D67FC1"/>
    <w:pPr>
      <w:spacing w:after="220"/>
    </w:pPr>
  </w:style>
  <w:style w:type="paragraph" w:styleId="Caption">
    <w:name w:val="caption"/>
    <w:basedOn w:val="Normal"/>
    <w:next w:val="Normal"/>
    <w:qFormat/>
    <w:rsid w:val="00D67FC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67FC1"/>
    <w:rPr>
      <w:sz w:val="18"/>
    </w:rPr>
  </w:style>
  <w:style w:type="paragraph" w:styleId="EndnoteText">
    <w:name w:val="endnote text"/>
    <w:basedOn w:val="Normal"/>
    <w:semiHidden/>
    <w:rsid w:val="00D67FC1"/>
    <w:rPr>
      <w:sz w:val="18"/>
    </w:rPr>
  </w:style>
  <w:style w:type="paragraph" w:styleId="Footer">
    <w:name w:val="footer"/>
    <w:basedOn w:val="Normal"/>
    <w:semiHidden/>
    <w:rsid w:val="00D67FC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67FC1"/>
    <w:rPr>
      <w:sz w:val="18"/>
    </w:rPr>
  </w:style>
  <w:style w:type="paragraph" w:styleId="Header">
    <w:name w:val="header"/>
    <w:basedOn w:val="Normal"/>
    <w:semiHidden/>
    <w:rsid w:val="00D67FC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67FC1"/>
    <w:pPr>
      <w:numPr>
        <w:numId w:val="11"/>
      </w:numPr>
    </w:pPr>
  </w:style>
  <w:style w:type="paragraph" w:customStyle="1" w:styleId="ONUME">
    <w:name w:val="ONUM E"/>
    <w:basedOn w:val="BodyText"/>
    <w:link w:val="ONUMEChar"/>
    <w:rsid w:val="00D67FC1"/>
    <w:pPr>
      <w:numPr>
        <w:numId w:val="12"/>
      </w:numPr>
    </w:pPr>
  </w:style>
  <w:style w:type="paragraph" w:customStyle="1" w:styleId="ONUMFS">
    <w:name w:val="ONUM FS"/>
    <w:basedOn w:val="BodyText"/>
    <w:rsid w:val="00D67FC1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D67FC1"/>
  </w:style>
  <w:style w:type="paragraph" w:styleId="Signature">
    <w:name w:val="Signature"/>
    <w:basedOn w:val="Normal"/>
    <w:semiHidden/>
    <w:rsid w:val="00D67FC1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locked/>
    <w:rsid w:val="005B0283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B0283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5B028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rsid w:val="005B028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5B0283"/>
    <w:rPr>
      <w:rFonts w:eastAsia="Malgun Gothic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locked/>
    <w:rsid w:val="005B028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67FC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162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C1627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D67FC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67FC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D67F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F57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2E13-6801-4D7E-8F0E-B3F62E4E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CWS/7/9 (in French)</vt:lpstr>
      <vt:lpstr>CWS/7/9 (in English)</vt:lpstr>
    </vt:vector>
  </TitlesOfParts>
  <Company>WIPO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(in French)</dc:title>
  <dc:subject>RAPPORT DE L’ÉQUIPE D’EXPERTS 3D SUR LA TACHE N° 61</dc:subject>
  <dc:creator>WIPO</dc:creator>
  <cp:keywords>CWS, WIPO</cp:keywords>
  <cp:lastModifiedBy>DRAKE Sophie</cp:lastModifiedBy>
  <cp:revision>111</cp:revision>
  <cp:lastPrinted>2019-05-10T15:26:00Z</cp:lastPrinted>
  <dcterms:created xsi:type="dcterms:W3CDTF">2019-05-09T12:56:00Z</dcterms:created>
  <dcterms:modified xsi:type="dcterms:W3CDTF">2019-05-28T14:29:00Z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