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71" w:rsidRPr="00670F21" w:rsidRDefault="009A5751" w:rsidP="00C61717">
      <w:pPr>
        <w:pStyle w:val="Heading1"/>
        <w:rPr>
          <w:lang w:val="fr-FR"/>
        </w:rPr>
      </w:pPr>
      <w:r w:rsidRPr="00670F21">
        <w:rPr>
          <w:caps w:val="0"/>
          <w:lang w:val="fr-FR"/>
        </w:rPr>
        <w:t>PROPOSITION DE CREATION D</w:t>
      </w:r>
      <w:r>
        <w:rPr>
          <w:caps w:val="0"/>
          <w:lang w:val="fr-FR"/>
        </w:rPr>
        <w:t>’</w:t>
      </w:r>
      <w:r w:rsidRPr="00670F21">
        <w:rPr>
          <w:caps w:val="0"/>
          <w:lang w:val="fr-FR"/>
        </w:rPr>
        <w:t>UNE NOUVELLE NORME DE L</w:t>
      </w:r>
      <w:r>
        <w:rPr>
          <w:caps w:val="0"/>
          <w:lang w:val="fr-FR"/>
        </w:rPr>
        <w:t>’</w:t>
      </w:r>
      <w:r w:rsidRPr="00670F21">
        <w:rPr>
          <w:caps w:val="0"/>
          <w:lang w:val="fr-FR"/>
        </w:rPr>
        <w:t>OMPI POUR L</w:t>
      </w:r>
      <w:r>
        <w:rPr>
          <w:caps w:val="0"/>
          <w:lang w:val="fr-FR"/>
        </w:rPr>
        <w:t>’</w:t>
      </w:r>
      <w:r w:rsidRPr="00670F21">
        <w:rPr>
          <w:caps w:val="0"/>
          <w:lang w:val="fr-FR"/>
        </w:rPr>
        <w:t>UTILISATION DE MODELES ET D</w:t>
      </w:r>
      <w:r>
        <w:rPr>
          <w:caps w:val="0"/>
          <w:lang w:val="fr-FR"/>
        </w:rPr>
        <w:t>’</w:t>
      </w:r>
      <w:r w:rsidRPr="00670F21">
        <w:rPr>
          <w:caps w:val="0"/>
          <w:lang w:val="fr-FR"/>
        </w:rPr>
        <w:t>IMAGES 3D DANS LES DOCUMENTS RELATIFS AUX DEMANDES ET AUX PUBLICATIONS.</w:t>
      </w:r>
      <w:r>
        <w:rPr>
          <w:caps w:val="0"/>
          <w:lang w:val="fr-FR"/>
        </w:rPr>
        <w:br/>
      </w:r>
      <w:bookmarkStart w:id="0" w:name="_GoBack"/>
      <w:bookmarkEnd w:id="0"/>
    </w:p>
    <w:p w:rsidR="00425D05" w:rsidRPr="009A5751" w:rsidRDefault="001B287A" w:rsidP="009A5751">
      <w:pPr>
        <w:rPr>
          <w:i/>
          <w:lang w:val="fr-FR"/>
        </w:rPr>
      </w:pPr>
      <w:r w:rsidRPr="009A5751">
        <w:rPr>
          <w:i/>
          <w:lang w:val="fr-FR"/>
        </w:rPr>
        <w:t>Document préparé par la délégation de la Fédération de Russie</w:t>
      </w:r>
    </w:p>
    <w:p w:rsidR="00C61717" w:rsidRPr="00670F21" w:rsidRDefault="00C61717" w:rsidP="00C61717">
      <w:pPr>
        <w:rPr>
          <w:lang w:val="fr-FR"/>
        </w:rPr>
      </w:pPr>
    </w:p>
    <w:p w:rsidR="00ED7771" w:rsidRPr="00670F21" w:rsidRDefault="001B287A" w:rsidP="00C61717">
      <w:pPr>
        <w:pStyle w:val="ONUMFS"/>
        <w:numPr>
          <w:ilvl w:val="0"/>
          <w:numId w:val="22"/>
        </w:numPr>
        <w:rPr>
          <w:lang w:val="fr-FR"/>
        </w:rPr>
      </w:pPr>
      <w:r w:rsidRPr="00670F21">
        <w:rPr>
          <w:lang w:val="fr-FR"/>
        </w:rPr>
        <w:t>La représentation graphique plus précise et plus complète des objets de propriété intellectuelle étant une nécessité, le recours au format 3D semble approprié.</w:t>
      </w:r>
    </w:p>
    <w:p w:rsidR="00ED7771" w:rsidRPr="00670F21" w:rsidRDefault="001B287A" w:rsidP="00C61717">
      <w:pPr>
        <w:pStyle w:val="ONUMFS"/>
        <w:numPr>
          <w:ilvl w:val="0"/>
          <w:numId w:val="22"/>
        </w:numPr>
        <w:rPr>
          <w:lang w:val="fr-FR"/>
        </w:rPr>
      </w:pPr>
      <w:r w:rsidRPr="00670F21">
        <w:rPr>
          <w:lang w:val="fr-FR"/>
        </w:rPr>
        <w:t>En outre, l</w:t>
      </w:r>
      <w:r w:rsidR="00E23F98">
        <w:rPr>
          <w:lang w:val="fr-FR"/>
        </w:rPr>
        <w:t>’</w:t>
      </w:r>
      <w:r w:rsidRPr="00670F21">
        <w:rPr>
          <w:lang w:val="fr-FR"/>
        </w:rPr>
        <w:t>utilisation d</w:t>
      </w:r>
      <w:r w:rsidR="00E23F98">
        <w:rPr>
          <w:lang w:val="fr-FR"/>
        </w:rPr>
        <w:t>’</w:t>
      </w:r>
      <w:r w:rsidRPr="00670F21">
        <w:rPr>
          <w:lang w:val="fr-FR"/>
        </w:rPr>
        <w:t>un format 3D pourrait ouvrir la voie à la création de méthodes de recherche et d</w:t>
      </w:r>
      <w:r w:rsidR="00E23F98">
        <w:rPr>
          <w:lang w:val="fr-FR"/>
        </w:rPr>
        <w:t>’</w:t>
      </w:r>
      <w:r w:rsidRPr="00670F21">
        <w:rPr>
          <w:lang w:val="fr-FR"/>
        </w:rPr>
        <w:t>analyse comparative plus efficaces.</w:t>
      </w:r>
    </w:p>
    <w:p w:rsidR="00ED7771" w:rsidRPr="00670F21" w:rsidRDefault="001B287A" w:rsidP="00C61717">
      <w:pPr>
        <w:pStyle w:val="ONUMFS"/>
        <w:numPr>
          <w:ilvl w:val="0"/>
          <w:numId w:val="22"/>
        </w:numPr>
        <w:rPr>
          <w:lang w:val="fr-FR"/>
        </w:rPr>
      </w:pPr>
      <w:r w:rsidRPr="00670F21">
        <w:rPr>
          <w:lang w:val="fr-FR"/>
        </w:rPr>
        <w:t>Un format 3D peut être utilisé pour représenter</w:t>
      </w:r>
      <w:r w:rsidR="00E23F98">
        <w:rPr>
          <w:lang w:val="fr-FR"/>
        </w:rPr>
        <w:t> :</w:t>
      </w:r>
    </w:p>
    <w:p w:rsidR="001B287A" w:rsidRPr="00670F21" w:rsidRDefault="001B287A" w:rsidP="00C61717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670F21">
        <w:rPr>
          <w:lang w:val="fr-FR"/>
        </w:rPr>
        <w:t>des inventions (</w:t>
      </w:r>
      <w:r w:rsidR="00E23F98">
        <w:rPr>
          <w:lang w:val="fr-FR"/>
        </w:rPr>
        <w:t>y compris</w:t>
      </w:r>
      <w:r w:rsidRPr="00670F21">
        <w:rPr>
          <w:lang w:val="fr-FR"/>
        </w:rPr>
        <w:t xml:space="preserve"> des formules chimiques ou des séquences génétiques);</w:t>
      </w:r>
    </w:p>
    <w:p w:rsidR="001B287A" w:rsidRPr="00670F21" w:rsidRDefault="001B287A" w:rsidP="00C61717">
      <w:pPr>
        <w:pStyle w:val="ONUMFS"/>
        <w:numPr>
          <w:ilvl w:val="0"/>
          <w:numId w:val="23"/>
        </w:numPr>
        <w:ind w:left="1134" w:hanging="567"/>
        <w:rPr>
          <w:lang w:val="en-US"/>
        </w:rPr>
      </w:pPr>
      <w:r w:rsidRPr="00670F21">
        <w:rPr>
          <w:lang w:val="fr-FR"/>
        </w:rPr>
        <w:t>des modèles d</w:t>
      </w:r>
      <w:r w:rsidR="00E23F98">
        <w:rPr>
          <w:lang w:val="fr-FR"/>
        </w:rPr>
        <w:t>’</w:t>
      </w:r>
      <w:proofErr w:type="spellStart"/>
      <w:r w:rsidRPr="00670F21">
        <w:rPr>
          <w:lang w:val="en-US"/>
        </w:rPr>
        <w:t>utilité</w:t>
      </w:r>
      <w:proofErr w:type="spellEnd"/>
      <w:r w:rsidRPr="00670F21">
        <w:rPr>
          <w:lang w:val="en-US"/>
        </w:rPr>
        <w:t>;</w:t>
      </w:r>
    </w:p>
    <w:p w:rsidR="001B287A" w:rsidRPr="00670F21" w:rsidRDefault="001B287A" w:rsidP="00C61717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670F21">
        <w:rPr>
          <w:lang w:val="fr-FR"/>
        </w:rPr>
        <w:t>des dessins et des modèles;</w:t>
      </w:r>
    </w:p>
    <w:p w:rsidR="00425D05" w:rsidRPr="00670F21" w:rsidRDefault="001B287A" w:rsidP="00C61717">
      <w:pPr>
        <w:pStyle w:val="ONUMFS"/>
        <w:numPr>
          <w:ilvl w:val="0"/>
          <w:numId w:val="23"/>
        </w:numPr>
        <w:ind w:left="1134" w:hanging="567"/>
        <w:rPr>
          <w:lang w:val="en-US"/>
        </w:rPr>
      </w:pPr>
      <w:proofErr w:type="gramStart"/>
      <w:r w:rsidRPr="00670F21">
        <w:rPr>
          <w:lang w:val="en-US"/>
        </w:rPr>
        <w:t>des</w:t>
      </w:r>
      <w:proofErr w:type="gramEnd"/>
      <w:r w:rsidRPr="00670F21">
        <w:rPr>
          <w:lang w:val="en-US"/>
        </w:rPr>
        <w:t xml:space="preserve"> marques, etc.</w:t>
      </w:r>
    </w:p>
    <w:p w:rsidR="00ED7771" w:rsidRPr="00670F21" w:rsidRDefault="001B287A" w:rsidP="00C61717">
      <w:pPr>
        <w:pStyle w:val="ONUMFS"/>
        <w:rPr>
          <w:lang w:val="fr-FR"/>
        </w:rPr>
      </w:pPr>
      <w:r w:rsidRPr="00670F21">
        <w:rPr>
          <w:lang w:val="fr-FR"/>
        </w:rPr>
        <w:t>Actuellement, peu de documents (demandes, enregistrements et autres) contiennent des représentations en 3D.  Nous considérons que l</w:t>
      </w:r>
      <w:r w:rsidR="00E23F98">
        <w:rPr>
          <w:lang w:val="fr-FR"/>
        </w:rPr>
        <w:t>’</w:t>
      </w:r>
      <w:r w:rsidR="00A50A3A" w:rsidRPr="00670F21">
        <w:rPr>
          <w:lang w:val="fr-FR"/>
        </w:rPr>
        <w:t>utilisation</w:t>
      </w:r>
      <w:r w:rsidRPr="00670F21">
        <w:rPr>
          <w:lang w:val="fr-FR"/>
        </w:rPr>
        <w:t xml:space="preserve"> </w:t>
      </w:r>
      <w:r w:rsidR="002247F9" w:rsidRPr="00670F21">
        <w:rPr>
          <w:lang w:val="fr-FR"/>
        </w:rPr>
        <w:t>peu répandue</w:t>
      </w:r>
      <w:r w:rsidR="00A50A3A" w:rsidRPr="00670F21">
        <w:rPr>
          <w:lang w:val="fr-FR"/>
        </w:rPr>
        <w:t xml:space="preserve"> de </w:t>
      </w:r>
      <w:r w:rsidRPr="00670F21">
        <w:rPr>
          <w:lang w:val="fr-FR"/>
        </w:rPr>
        <w:t xml:space="preserve">ces représentations </w:t>
      </w:r>
      <w:r w:rsidR="00A50A3A" w:rsidRPr="00670F21">
        <w:rPr>
          <w:lang w:val="fr-FR"/>
        </w:rPr>
        <w:t>s</w:t>
      </w:r>
      <w:r w:rsidR="00E23F98">
        <w:rPr>
          <w:lang w:val="fr-FR"/>
        </w:rPr>
        <w:t>’</w:t>
      </w:r>
      <w:r w:rsidR="00A50A3A" w:rsidRPr="00670F21">
        <w:rPr>
          <w:lang w:val="fr-FR"/>
        </w:rPr>
        <w:t xml:space="preserve">explique par </w:t>
      </w:r>
      <w:r w:rsidRPr="00670F21">
        <w:rPr>
          <w:lang w:val="fr-FR"/>
        </w:rPr>
        <w:t>des restrictions techniques et réglementaires au sein des offices de propriété intellectuel</w:t>
      </w:r>
      <w:r w:rsidR="00190C6D" w:rsidRPr="00670F21">
        <w:rPr>
          <w:lang w:val="fr-FR"/>
        </w:rPr>
        <w:t>le</w:t>
      </w:r>
      <w:r w:rsidR="00190C6D">
        <w:rPr>
          <w:lang w:val="fr-FR"/>
        </w:rPr>
        <w:t xml:space="preserve">.  </w:t>
      </w:r>
      <w:r w:rsidR="00190C6D" w:rsidRPr="00670F21">
        <w:rPr>
          <w:lang w:val="fr-FR"/>
        </w:rPr>
        <w:t>Ce</w:t>
      </w:r>
      <w:r w:rsidRPr="00670F21">
        <w:rPr>
          <w:lang w:val="fr-FR"/>
        </w:rPr>
        <w:t xml:space="preserve"> n</w:t>
      </w:r>
      <w:r w:rsidR="00E23F98">
        <w:rPr>
          <w:lang w:val="fr-FR"/>
        </w:rPr>
        <w:t>’</w:t>
      </w:r>
      <w:r w:rsidRPr="00670F21">
        <w:rPr>
          <w:lang w:val="fr-FR"/>
        </w:rPr>
        <w:t>est pas le reflet d</w:t>
      </w:r>
      <w:r w:rsidR="00E23F98">
        <w:rPr>
          <w:lang w:val="fr-FR"/>
        </w:rPr>
        <w:t>’</w:t>
      </w:r>
      <w:r w:rsidRPr="00670F21">
        <w:rPr>
          <w:lang w:val="fr-FR"/>
        </w:rPr>
        <w:t>un manque d</w:t>
      </w:r>
      <w:r w:rsidR="00E23F98">
        <w:rPr>
          <w:lang w:val="fr-FR"/>
        </w:rPr>
        <w:t>’</w:t>
      </w:r>
      <w:r w:rsidRPr="00670F21">
        <w:rPr>
          <w:lang w:val="fr-FR"/>
        </w:rPr>
        <w:t>intérêt des utilisateurs.</w:t>
      </w:r>
    </w:p>
    <w:p w:rsidR="00ED7771" w:rsidRPr="00670F21" w:rsidRDefault="001B287A" w:rsidP="00C61717">
      <w:pPr>
        <w:pStyle w:val="ONUMFS"/>
        <w:rPr>
          <w:lang w:val="fr-FR"/>
        </w:rPr>
      </w:pPr>
      <w:r w:rsidRPr="00670F21">
        <w:rPr>
          <w:lang w:val="fr-FR"/>
        </w:rPr>
        <w:t>À l</w:t>
      </w:r>
      <w:r w:rsidR="00E23F98">
        <w:rPr>
          <w:lang w:val="fr-FR"/>
        </w:rPr>
        <w:t>’</w:t>
      </w:r>
      <w:r w:rsidRPr="00670F21">
        <w:rPr>
          <w:lang w:val="fr-FR"/>
        </w:rPr>
        <w:t xml:space="preserve">heure actuelle, </w:t>
      </w:r>
      <w:proofErr w:type="spellStart"/>
      <w:r w:rsidRPr="00670F21">
        <w:rPr>
          <w:lang w:val="fr-FR"/>
        </w:rPr>
        <w:t>Rospatent</w:t>
      </w:r>
      <w:proofErr w:type="spellEnd"/>
      <w:r w:rsidRPr="00670F21">
        <w:rPr>
          <w:lang w:val="fr-FR"/>
        </w:rPr>
        <w:t xml:space="preserve"> n</w:t>
      </w:r>
      <w:r w:rsidR="00E23F98">
        <w:rPr>
          <w:lang w:val="fr-FR"/>
        </w:rPr>
        <w:t>’</w:t>
      </w:r>
      <w:r w:rsidRPr="00670F21">
        <w:rPr>
          <w:lang w:val="fr-FR"/>
        </w:rPr>
        <w:t>accepte que des images 2D dans les demandes portant sur des dessins ou modèl</w:t>
      </w:r>
      <w:r w:rsidR="00190C6D" w:rsidRPr="00670F21">
        <w:rPr>
          <w:lang w:val="fr-FR"/>
        </w:rPr>
        <w:t>es</w:t>
      </w:r>
      <w:r w:rsidR="00190C6D">
        <w:rPr>
          <w:lang w:val="fr-FR"/>
        </w:rPr>
        <w:t xml:space="preserve">.  </w:t>
      </w:r>
      <w:r w:rsidR="00190C6D" w:rsidRPr="00670F21">
        <w:rPr>
          <w:lang w:val="fr-FR"/>
        </w:rPr>
        <w:t>Co</w:t>
      </w:r>
      <w:r w:rsidRPr="00670F21">
        <w:rPr>
          <w:lang w:val="fr-FR"/>
        </w:rPr>
        <w:t>mme l</w:t>
      </w:r>
      <w:r w:rsidR="00E23F98">
        <w:rPr>
          <w:lang w:val="fr-FR"/>
        </w:rPr>
        <w:t>’</w:t>
      </w:r>
      <w:r w:rsidRPr="00670F21">
        <w:rPr>
          <w:lang w:val="fr-FR"/>
        </w:rPr>
        <w:t>analyse l</w:t>
      </w:r>
      <w:r w:rsidR="00E23F98">
        <w:rPr>
          <w:lang w:val="fr-FR"/>
        </w:rPr>
        <w:t>’</w:t>
      </w:r>
      <w:r w:rsidRPr="00670F21">
        <w:rPr>
          <w:lang w:val="fr-FR"/>
        </w:rPr>
        <w:t xml:space="preserve">a montré, pour satisfaire aux exigences de </w:t>
      </w:r>
      <w:proofErr w:type="spellStart"/>
      <w:r w:rsidRPr="00670F21">
        <w:rPr>
          <w:lang w:val="fr-FR"/>
        </w:rPr>
        <w:t>Rospatent</w:t>
      </w:r>
      <w:proofErr w:type="spellEnd"/>
      <w:r w:rsidRPr="00670F21">
        <w:rPr>
          <w:lang w:val="fr-FR"/>
        </w:rPr>
        <w:t xml:space="preserve">, près de 30% de ces images 2D </w:t>
      </w:r>
      <w:r w:rsidR="002247F9" w:rsidRPr="00670F21">
        <w:rPr>
          <w:lang w:val="fr-FR"/>
        </w:rPr>
        <w:t xml:space="preserve">étaient des </w:t>
      </w:r>
      <w:r w:rsidRPr="00670F21">
        <w:rPr>
          <w:lang w:val="fr-FR"/>
        </w:rPr>
        <w:t>conver</w:t>
      </w:r>
      <w:r w:rsidR="002247F9" w:rsidRPr="00670F21">
        <w:rPr>
          <w:lang w:val="fr-FR"/>
        </w:rPr>
        <w:t>sions</w:t>
      </w:r>
      <w:r w:rsidRPr="00670F21">
        <w:rPr>
          <w:lang w:val="fr-FR"/>
        </w:rPr>
        <w:t xml:space="preserve"> de modèles et d</w:t>
      </w:r>
      <w:r w:rsidR="00E23F98">
        <w:rPr>
          <w:lang w:val="fr-FR"/>
        </w:rPr>
        <w:t>’</w:t>
      </w:r>
      <w:r w:rsidRPr="00670F21">
        <w:rPr>
          <w:lang w:val="fr-FR"/>
        </w:rPr>
        <w:t>images initialement créés en 3D.</w:t>
      </w:r>
    </w:p>
    <w:p w:rsidR="00ED7771" w:rsidRPr="00670F21" w:rsidRDefault="002F3F66" w:rsidP="00C61717">
      <w:pPr>
        <w:pStyle w:val="ONUMFS"/>
        <w:rPr>
          <w:lang w:val="fr-FR"/>
        </w:rPr>
      </w:pPr>
      <w:r w:rsidRPr="00670F21">
        <w:rPr>
          <w:lang w:val="fr-FR"/>
        </w:rPr>
        <w:t>Nous supposons que le développement des technologies à venir entraînera une hausse de la demande, parmi les utilisateurs et les offices de propriété intellectuelle, du recours à un format 3D pour la représentation d</w:t>
      </w:r>
      <w:r w:rsidR="00E23F98">
        <w:rPr>
          <w:lang w:val="fr-FR"/>
        </w:rPr>
        <w:t>’</w:t>
      </w:r>
      <w:r w:rsidRPr="00670F21">
        <w:rPr>
          <w:lang w:val="fr-FR"/>
        </w:rPr>
        <w:t>objets de propriété intellectuelle.</w:t>
      </w:r>
    </w:p>
    <w:p w:rsidR="00ED7771" w:rsidRPr="00670F21" w:rsidRDefault="002F3F66" w:rsidP="00C61717">
      <w:pPr>
        <w:pStyle w:val="ONUMFS"/>
        <w:rPr>
          <w:lang w:val="fr-FR"/>
        </w:rPr>
      </w:pPr>
      <w:r w:rsidRPr="00670F21">
        <w:rPr>
          <w:lang w:val="fr-FR"/>
        </w:rPr>
        <w:t>La Fédération de Russie propose de créer une nouvelle norme applicable à l</w:t>
      </w:r>
      <w:r w:rsidR="00E23F98">
        <w:rPr>
          <w:lang w:val="fr-FR"/>
        </w:rPr>
        <w:t>’</w:t>
      </w:r>
      <w:r w:rsidRPr="00670F21">
        <w:rPr>
          <w:lang w:val="fr-FR"/>
        </w:rPr>
        <w:t>utilisation de modèles et d</w:t>
      </w:r>
      <w:r w:rsidR="00E23F98">
        <w:rPr>
          <w:lang w:val="fr-FR"/>
        </w:rPr>
        <w:t>’</w:t>
      </w:r>
      <w:r w:rsidRPr="00670F21">
        <w:rPr>
          <w:lang w:val="fr-FR"/>
        </w:rPr>
        <w:t>images 3D lors du dépôt et de la publication des documents relatifs aux demandes et de tenir compte des points suivants</w:t>
      </w:r>
      <w:r w:rsidR="00E23F98">
        <w:rPr>
          <w:lang w:val="fr-FR"/>
        </w:rPr>
        <w:t> :</w:t>
      </w:r>
    </w:p>
    <w:p w:rsidR="00425D05" w:rsidRPr="00670F21" w:rsidRDefault="002F3F66" w:rsidP="00C61717">
      <w:pPr>
        <w:pStyle w:val="ONUMFS"/>
        <w:numPr>
          <w:ilvl w:val="1"/>
          <w:numId w:val="25"/>
        </w:numPr>
        <w:ind w:left="1134" w:hanging="567"/>
        <w:rPr>
          <w:lang w:val="fr-FR"/>
        </w:rPr>
      </w:pPr>
      <w:r w:rsidRPr="00670F21">
        <w:rPr>
          <w:lang w:val="fr-FR"/>
        </w:rPr>
        <w:t>définition et description des représentations en 3D qui pourraient être utilisées pour la représentation d</w:t>
      </w:r>
      <w:r w:rsidR="00E23F98">
        <w:rPr>
          <w:lang w:val="fr-FR"/>
        </w:rPr>
        <w:t>’</w:t>
      </w:r>
      <w:r w:rsidRPr="00670F21">
        <w:rPr>
          <w:lang w:val="fr-FR"/>
        </w:rPr>
        <w:t>objets de propriété intellectuelle</w:t>
      </w:r>
      <w:r w:rsidR="00E23F98">
        <w:rPr>
          <w:lang w:val="fr-FR"/>
        </w:rPr>
        <w:t> :</w:t>
      </w:r>
    </w:p>
    <w:p w:rsidR="00ED7771" w:rsidRPr="00670F21" w:rsidRDefault="002F3F66" w:rsidP="00C61717">
      <w:pPr>
        <w:pStyle w:val="NoSpacing"/>
        <w:numPr>
          <w:ilvl w:val="0"/>
          <w:numId w:val="24"/>
        </w:numPr>
        <w:spacing w:after="220"/>
        <w:ind w:left="1701" w:hanging="567"/>
        <w:contextualSpacing/>
        <w:rPr>
          <w:rFonts w:ascii="Arial" w:hAnsi="Arial" w:cs="Arial"/>
          <w:lang w:val="en-US"/>
        </w:rPr>
      </w:pPr>
      <w:proofErr w:type="spellStart"/>
      <w:r w:rsidRPr="00670F21">
        <w:rPr>
          <w:rFonts w:ascii="Arial" w:hAnsi="Arial" w:cs="Arial"/>
          <w:lang w:val="en-US"/>
        </w:rPr>
        <w:t>modèles</w:t>
      </w:r>
      <w:proofErr w:type="spellEnd"/>
      <w:r w:rsidRPr="00670F21">
        <w:rPr>
          <w:rFonts w:ascii="Arial" w:hAnsi="Arial" w:cs="Arial"/>
          <w:lang w:val="en-US"/>
        </w:rPr>
        <w:t> </w:t>
      </w:r>
      <w:r w:rsidR="00ED7771" w:rsidRPr="00670F21">
        <w:rPr>
          <w:rFonts w:ascii="Arial" w:hAnsi="Arial" w:cs="Arial"/>
          <w:lang w:val="en-US"/>
        </w:rPr>
        <w:t>3D;</w:t>
      </w:r>
    </w:p>
    <w:p w:rsidR="00ED7771" w:rsidRPr="00670F21" w:rsidRDefault="00ED7771" w:rsidP="00C61717">
      <w:pPr>
        <w:pStyle w:val="NoSpacing"/>
        <w:numPr>
          <w:ilvl w:val="0"/>
          <w:numId w:val="24"/>
        </w:numPr>
        <w:spacing w:after="220"/>
        <w:ind w:left="1701" w:hanging="567"/>
        <w:contextualSpacing/>
        <w:rPr>
          <w:rFonts w:ascii="Arial" w:hAnsi="Arial" w:cs="Arial"/>
          <w:lang w:val="en-US"/>
        </w:rPr>
      </w:pPr>
      <w:r w:rsidRPr="00670F21">
        <w:rPr>
          <w:rFonts w:ascii="Arial" w:hAnsi="Arial" w:cs="Arial"/>
          <w:lang w:val="en-US"/>
        </w:rPr>
        <w:t>images</w:t>
      </w:r>
      <w:r w:rsidR="002F3F66" w:rsidRPr="00670F21">
        <w:rPr>
          <w:rFonts w:ascii="Arial" w:hAnsi="Arial" w:cs="Arial"/>
          <w:lang w:val="en-US"/>
        </w:rPr>
        <w:t> 3D</w:t>
      </w:r>
      <w:r w:rsidRPr="00670F21">
        <w:rPr>
          <w:rFonts w:ascii="Arial" w:hAnsi="Arial" w:cs="Arial"/>
          <w:lang w:val="en-US"/>
        </w:rPr>
        <w:t>;</w:t>
      </w:r>
    </w:p>
    <w:p w:rsidR="00ED7771" w:rsidRPr="00670F21" w:rsidRDefault="002F3F66" w:rsidP="00C61717">
      <w:pPr>
        <w:pStyle w:val="NoSpacing"/>
        <w:numPr>
          <w:ilvl w:val="0"/>
          <w:numId w:val="24"/>
        </w:numPr>
        <w:spacing w:after="220"/>
        <w:ind w:left="1701" w:hanging="567"/>
        <w:contextualSpacing/>
        <w:rPr>
          <w:rFonts w:ascii="Arial" w:hAnsi="Arial" w:cs="Arial"/>
          <w:lang w:val="en-US"/>
        </w:rPr>
      </w:pPr>
      <w:proofErr w:type="spellStart"/>
      <w:r w:rsidRPr="00670F21">
        <w:rPr>
          <w:rFonts w:ascii="Arial" w:hAnsi="Arial" w:cs="Arial"/>
          <w:lang w:val="en-US"/>
        </w:rPr>
        <w:t>autres</w:t>
      </w:r>
      <w:proofErr w:type="spellEnd"/>
      <w:r w:rsidRPr="00670F21">
        <w:rPr>
          <w:rFonts w:ascii="Arial" w:hAnsi="Arial" w:cs="Arial"/>
          <w:lang w:val="en-US"/>
        </w:rPr>
        <w:t>;</w:t>
      </w:r>
    </w:p>
    <w:p w:rsidR="00ED7771" w:rsidRPr="00670F21" w:rsidRDefault="00A7355C" w:rsidP="00C61717">
      <w:pPr>
        <w:pStyle w:val="ONUMFS"/>
        <w:numPr>
          <w:ilvl w:val="1"/>
          <w:numId w:val="25"/>
        </w:numPr>
        <w:ind w:left="1134" w:hanging="567"/>
        <w:rPr>
          <w:lang w:val="fr-FR"/>
        </w:rPr>
      </w:pPr>
      <w:r w:rsidRPr="00670F21">
        <w:rPr>
          <w:lang w:val="fr-FR"/>
        </w:rPr>
        <w:t>portée de l</w:t>
      </w:r>
      <w:r w:rsidR="00E23F98">
        <w:rPr>
          <w:lang w:val="fr-FR"/>
        </w:rPr>
        <w:t>’</w:t>
      </w:r>
      <w:r w:rsidRPr="00670F21">
        <w:rPr>
          <w:lang w:val="fr-FR"/>
        </w:rPr>
        <w:t>utilisation d</w:t>
      </w:r>
      <w:r w:rsidR="00E23F98">
        <w:rPr>
          <w:lang w:val="fr-FR"/>
        </w:rPr>
        <w:t>’</w:t>
      </w:r>
      <w:r w:rsidRPr="00670F21">
        <w:rPr>
          <w:lang w:val="fr-FR"/>
        </w:rPr>
        <w:t>objets en 3D</w:t>
      </w:r>
      <w:r w:rsidR="00E23F98">
        <w:rPr>
          <w:lang w:val="fr-FR"/>
        </w:rPr>
        <w:t> :</w:t>
      </w:r>
    </w:p>
    <w:p w:rsidR="00A7355C" w:rsidRPr="00670F21" w:rsidRDefault="00A7355C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en-US"/>
        </w:rPr>
      </w:pPr>
      <w:proofErr w:type="spellStart"/>
      <w:r w:rsidRPr="00670F21">
        <w:rPr>
          <w:lang w:val="en-US"/>
        </w:rPr>
        <w:t>représentation</w:t>
      </w:r>
      <w:proofErr w:type="spellEnd"/>
      <w:r w:rsidRPr="00670F21">
        <w:rPr>
          <w:lang w:val="en-US"/>
        </w:rPr>
        <w:t xml:space="preserve"> </w:t>
      </w:r>
      <w:proofErr w:type="spellStart"/>
      <w:r w:rsidRPr="00670F21">
        <w:rPr>
          <w:lang w:val="en-US"/>
        </w:rPr>
        <w:t>d</w:t>
      </w:r>
      <w:r w:rsidR="00E23F98">
        <w:rPr>
          <w:lang w:val="en-US"/>
        </w:rPr>
        <w:t>’</w:t>
      </w:r>
      <w:r w:rsidRPr="00670F21">
        <w:rPr>
          <w:lang w:val="en-US"/>
        </w:rPr>
        <w:t>inventions</w:t>
      </w:r>
      <w:proofErr w:type="spellEnd"/>
      <w:r w:rsidRPr="00670F21">
        <w:rPr>
          <w:lang w:val="en-US"/>
        </w:rPr>
        <w:t>;</w:t>
      </w:r>
    </w:p>
    <w:p w:rsidR="00A7355C" w:rsidRPr="00670F21" w:rsidRDefault="00A7355C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en-US"/>
        </w:rPr>
      </w:pPr>
      <w:proofErr w:type="spellStart"/>
      <w:r w:rsidRPr="00670F21">
        <w:rPr>
          <w:lang w:val="en-US"/>
        </w:rPr>
        <w:t>représentation</w:t>
      </w:r>
      <w:proofErr w:type="spellEnd"/>
      <w:r w:rsidRPr="00670F21">
        <w:rPr>
          <w:lang w:val="en-US"/>
        </w:rPr>
        <w:t xml:space="preserve"> de </w:t>
      </w:r>
      <w:proofErr w:type="spellStart"/>
      <w:r w:rsidRPr="00670F21">
        <w:rPr>
          <w:lang w:val="en-US"/>
        </w:rPr>
        <w:t>modèles</w:t>
      </w:r>
      <w:proofErr w:type="spellEnd"/>
      <w:r w:rsidRPr="00670F21">
        <w:rPr>
          <w:lang w:val="en-US"/>
        </w:rPr>
        <w:t xml:space="preserve"> </w:t>
      </w:r>
      <w:proofErr w:type="spellStart"/>
      <w:r w:rsidRPr="00670F21">
        <w:rPr>
          <w:lang w:val="en-US"/>
        </w:rPr>
        <w:t>d</w:t>
      </w:r>
      <w:r w:rsidR="00E23F98">
        <w:rPr>
          <w:lang w:val="en-US"/>
        </w:rPr>
        <w:t>’</w:t>
      </w:r>
      <w:r w:rsidRPr="00670F21">
        <w:rPr>
          <w:lang w:val="en-US"/>
        </w:rPr>
        <w:t>utilité</w:t>
      </w:r>
      <w:proofErr w:type="spellEnd"/>
      <w:r w:rsidRPr="00670F21">
        <w:rPr>
          <w:lang w:val="en-US"/>
        </w:rPr>
        <w:t>;</w:t>
      </w:r>
    </w:p>
    <w:p w:rsidR="00A7355C" w:rsidRPr="00670F21" w:rsidRDefault="00A7355C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fr-FR"/>
        </w:rPr>
      </w:pPr>
      <w:r w:rsidRPr="00670F21">
        <w:rPr>
          <w:lang w:val="fr-FR"/>
        </w:rPr>
        <w:t>représentation de dessins et modèles industriels;</w:t>
      </w:r>
    </w:p>
    <w:p w:rsidR="00A7355C" w:rsidRPr="00670F21" w:rsidRDefault="00A7355C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fr-FR"/>
        </w:rPr>
      </w:pPr>
      <w:r w:rsidRPr="00670F21">
        <w:rPr>
          <w:lang w:val="fr-FR"/>
        </w:rPr>
        <w:t>représentation de marques (marques en 3D, emballages, etc.);</w:t>
      </w:r>
    </w:p>
    <w:p w:rsidR="00C124B4" w:rsidRPr="00670F21" w:rsidRDefault="00A7355C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en-US"/>
        </w:rPr>
      </w:pPr>
      <w:proofErr w:type="spellStart"/>
      <w:r w:rsidRPr="00670F21">
        <w:rPr>
          <w:lang w:val="en-US"/>
        </w:rPr>
        <w:t>autres</w:t>
      </w:r>
      <w:proofErr w:type="spellEnd"/>
      <w:r w:rsidRPr="00670F21">
        <w:rPr>
          <w:lang w:val="en-US"/>
        </w:rPr>
        <w:t>;</w:t>
      </w:r>
    </w:p>
    <w:p w:rsidR="00ED7771" w:rsidRPr="00670F21" w:rsidRDefault="00A7355C" w:rsidP="00C61717">
      <w:pPr>
        <w:pStyle w:val="ONUMFS"/>
        <w:numPr>
          <w:ilvl w:val="1"/>
          <w:numId w:val="25"/>
        </w:numPr>
        <w:ind w:left="1134" w:hanging="567"/>
        <w:rPr>
          <w:lang w:val="fr-FR"/>
        </w:rPr>
      </w:pPr>
      <w:r w:rsidRPr="00670F21">
        <w:rPr>
          <w:lang w:val="fr-FR"/>
        </w:rPr>
        <w:lastRenderedPageBreak/>
        <w:t>formats 3D utilisés pour la représentation d</w:t>
      </w:r>
      <w:r w:rsidR="00E23F98">
        <w:rPr>
          <w:lang w:val="fr-FR"/>
        </w:rPr>
        <w:t>’</w:t>
      </w:r>
      <w:r w:rsidRPr="00670F21">
        <w:rPr>
          <w:lang w:val="fr-FR"/>
        </w:rPr>
        <w:t>objets de propriété intellectuelle</w:t>
      </w:r>
      <w:r w:rsidR="00E23F98">
        <w:rPr>
          <w:lang w:val="fr-FR"/>
        </w:rPr>
        <w:t> :</w:t>
      </w:r>
    </w:p>
    <w:p w:rsidR="00C124B4" w:rsidRPr="00670F21" w:rsidRDefault="00C124B4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en-US"/>
        </w:rPr>
      </w:pPr>
      <w:r w:rsidRPr="00670F21">
        <w:rPr>
          <w:lang w:val="en-US"/>
        </w:rPr>
        <w:t>VRML;</w:t>
      </w:r>
    </w:p>
    <w:p w:rsidR="00C124B4" w:rsidRPr="00670F21" w:rsidRDefault="00C124B4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en-US"/>
        </w:rPr>
      </w:pPr>
      <w:r w:rsidRPr="00670F21">
        <w:rPr>
          <w:lang w:val="en-US"/>
        </w:rPr>
        <w:t>X3D;</w:t>
      </w:r>
    </w:p>
    <w:p w:rsidR="00C124B4" w:rsidRPr="00670F21" w:rsidRDefault="00C124B4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en-US"/>
        </w:rPr>
      </w:pPr>
      <w:r w:rsidRPr="00670F21">
        <w:rPr>
          <w:lang w:val="en-US"/>
        </w:rPr>
        <w:t>STL;</w:t>
      </w:r>
    </w:p>
    <w:p w:rsidR="00457888" w:rsidRPr="00670F21" w:rsidRDefault="00A7355C" w:rsidP="00C61717">
      <w:pPr>
        <w:pStyle w:val="ListParagraph"/>
        <w:numPr>
          <w:ilvl w:val="0"/>
          <w:numId w:val="28"/>
        </w:numPr>
        <w:spacing w:after="220"/>
        <w:ind w:left="1701" w:hanging="567"/>
        <w:rPr>
          <w:lang w:val="en-US"/>
        </w:rPr>
      </w:pPr>
      <w:proofErr w:type="spellStart"/>
      <w:r w:rsidRPr="00670F21">
        <w:rPr>
          <w:lang w:val="en-US"/>
        </w:rPr>
        <w:t>autres</w:t>
      </w:r>
      <w:proofErr w:type="spellEnd"/>
      <w:r w:rsidRPr="00670F21">
        <w:rPr>
          <w:lang w:val="en-US"/>
        </w:rPr>
        <w:t>;</w:t>
      </w:r>
    </w:p>
    <w:p w:rsidR="00C124B4" w:rsidRPr="00670F21" w:rsidRDefault="00A7355C" w:rsidP="00C61717">
      <w:pPr>
        <w:pStyle w:val="ONUMFS"/>
        <w:numPr>
          <w:ilvl w:val="1"/>
          <w:numId w:val="25"/>
        </w:numPr>
        <w:ind w:left="1134" w:hanging="567"/>
        <w:rPr>
          <w:lang w:val="fr-FR"/>
        </w:rPr>
      </w:pPr>
      <w:r w:rsidRPr="00670F21">
        <w:rPr>
          <w:lang w:val="fr-FR"/>
        </w:rPr>
        <w:t xml:space="preserve">recommandations destinées aux offices de propriété intellectuelle </w:t>
      </w:r>
      <w:r w:rsidR="0046480A" w:rsidRPr="00670F21">
        <w:rPr>
          <w:lang w:val="fr-FR"/>
        </w:rPr>
        <w:t>concernant</w:t>
      </w:r>
      <w:r w:rsidRPr="00670F21">
        <w:rPr>
          <w:lang w:val="fr-FR"/>
        </w:rPr>
        <w:t xml:space="preserve"> la façon de recevoir des représentations en 3D de déposants;</w:t>
      </w:r>
    </w:p>
    <w:p w:rsidR="00C124B4" w:rsidRPr="00670F21" w:rsidRDefault="00A7355C" w:rsidP="00C61717">
      <w:pPr>
        <w:pStyle w:val="ONUMFS"/>
        <w:numPr>
          <w:ilvl w:val="1"/>
          <w:numId w:val="25"/>
        </w:numPr>
        <w:ind w:left="1134" w:hanging="567"/>
        <w:rPr>
          <w:lang w:val="fr-FR"/>
        </w:rPr>
      </w:pPr>
      <w:r w:rsidRPr="00670F21">
        <w:rPr>
          <w:lang w:val="fr-FR"/>
        </w:rPr>
        <w:t>recommandations destinées aux offices de propriété intellectuelle relatives aux modes de stockage, d</w:t>
      </w:r>
      <w:r w:rsidR="00E23F98">
        <w:rPr>
          <w:lang w:val="fr-FR"/>
        </w:rPr>
        <w:t>’</w:t>
      </w:r>
      <w:r w:rsidRPr="00670F21">
        <w:rPr>
          <w:lang w:val="fr-FR"/>
        </w:rPr>
        <w:t>échange et de publication de données au format 3D;</w:t>
      </w:r>
    </w:p>
    <w:p w:rsidR="00C124B4" w:rsidRPr="00670F21" w:rsidRDefault="00A7355C" w:rsidP="00C61717">
      <w:pPr>
        <w:pStyle w:val="ONUMFS"/>
        <w:numPr>
          <w:ilvl w:val="1"/>
          <w:numId w:val="25"/>
        </w:numPr>
        <w:ind w:left="1134" w:hanging="567"/>
        <w:rPr>
          <w:lang w:val="fr-FR"/>
        </w:rPr>
      </w:pPr>
      <w:r w:rsidRPr="00670F21">
        <w:rPr>
          <w:lang w:val="fr-FR"/>
        </w:rPr>
        <w:t>possibilités de recherche dans un ensemble d</w:t>
      </w:r>
      <w:r w:rsidR="00E23F98">
        <w:rPr>
          <w:lang w:val="fr-FR"/>
        </w:rPr>
        <w:t>’</w:t>
      </w:r>
      <w:r w:rsidRPr="00670F21">
        <w:rPr>
          <w:lang w:val="fr-FR"/>
        </w:rPr>
        <w:t>images 3D aux fins de comparaison d</w:t>
      </w:r>
      <w:r w:rsidR="00E23F98">
        <w:rPr>
          <w:lang w:val="fr-FR"/>
        </w:rPr>
        <w:t>’</w:t>
      </w:r>
      <w:r w:rsidRPr="00670F21">
        <w:rPr>
          <w:lang w:val="fr-FR"/>
        </w:rPr>
        <w:t>objets de propriété intellectuelle;</w:t>
      </w:r>
    </w:p>
    <w:p w:rsidR="00C124B4" w:rsidRPr="00670F21" w:rsidRDefault="00A7355C" w:rsidP="00C61717">
      <w:pPr>
        <w:pStyle w:val="ONUMFS"/>
        <w:numPr>
          <w:ilvl w:val="1"/>
          <w:numId w:val="25"/>
        </w:numPr>
        <w:ind w:left="1134" w:hanging="567"/>
        <w:rPr>
          <w:lang w:val="fr-FR"/>
        </w:rPr>
      </w:pPr>
      <w:r w:rsidRPr="00670F21">
        <w:rPr>
          <w:lang w:val="fr-FR"/>
        </w:rPr>
        <w:t>autres points liés à l</w:t>
      </w:r>
      <w:r w:rsidR="00E23F98">
        <w:rPr>
          <w:lang w:val="fr-FR"/>
        </w:rPr>
        <w:t>’</w:t>
      </w:r>
      <w:r w:rsidRPr="00670F21">
        <w:rPr>
          <w:lang w:val="fr-FR"/>
        </w:rPr>
        <w:t>utilisation d</w:t>
      </w:r>
      <w:r w:rsidR="00E23F98">
        <w:rPr>
          <w:lang w:val="fr-FR"/>
        </w:rPr>
        <w:t>’</w:t>
      </w:r>
      <w:r w:rsidRPr="00670F21">
        <w:rPr>
          <w:lang w:val="fr-FR"/>
        </w:rPr>
        <w:t>objets en 3D.</w:t>
      </w:r>
    </w:p>
    <w:p w:rsidR="00C124B4" w:rsidRPr="00670F21" w:rsidRDefault="00A7355C" w:rsidP="00C61717">
      <w:pPr>
        <w:pStyle w:val="ONUMFS"/>
        <w:rPr>
          <w:lang w:val="fr-FR"/>
        </w:rPr>
      </w:pPr>
      <w:r w:rsidRPr="00670F21">
        <w:rPr>
          <w:lang w:val="fr-FR"/>
        </w:rPr>
        <w:t>Selon nous, l</w:t>
      </w:r>
      <w:r w:rsidR="00E23F98">
        <w:rPr>
          <w:lang w:val="fr-FR"/>
        </w:rPr>
        <w:t>’</w:t>
      </w:r>
      <w:r w:rsidRPr="00670F21">
        <w:rPr>
          <w:lang w:val="fr-FR"/>
        </w:rPr>
        <w:t>utilisation de la norme accélérera et facilitera la production de représentations d</w:t>
      </w:r>
      <w:r w:rsidR="00E23F98">
        <w:rPr>
          <w:lang w:val="fr-FR"/>
        </w:rPr>
        <w:t>’</w:t>
      </w:r>
      <w:r w:rsidRPr="00670F21">
        <w:rPr>
          <w:lang w:val="fr-FR"/>
        </w:rPr>
        <w:t>objets de propriété intellectuelle.</w:t>
      </w:r>
    </w:p>
    <w:p w:rsidR="00425D05" w:rsidRPr="00670F21" w:rsidRDefault="00A7355C" w:rsidP="00C61717">
      <w:pPr>
        <w:pStyle w:val="ONUMFS"/>
        <w:rPr>
          <w:lang w:val="fr-FR"/>
        </w:rPr>
      </w:pPr>
      <w:r w:rsidRPr="00670F21">
        <w:rPr>
          <w:lang w:val="fr-FR"/>
        </w:rPr>
        <w:t>La norme pourrait favoriser une représentation plus complète et plus précise des objets de propriété intellectuel</w:t>
      </w:r>
      <w:r w:rsidR="00190C6D" w:rsidRPr="00670F21">
        <w:rPr>
          <w:lang w:val="fr-FR"/>
        </w:rPr>
        <w:t>le</w:t>
      </w:r>
      <w:r w:rsidR="00190C6D">
        <w:rPr>
          <w:lang w:val="fr-FR"/>
        </w:rPr>
        <w:t xml:space="preserve">.  </w:t>
      </w:r>
      <w:r w:rsidR="00190C6D" w:rsidRPr="00670F21">
        <w:rPr>
          <w:lang w:val="fr-FR"/>
        </w:rPr>
        <w:t>La</w:t>
      </w:r>
      <w:r w:rsidRPr="00670F21">
        <w:rPr>
          <w:lang w:val="fr-FR"/>
        </w:rPr>
        <w:t xml:space="preserve"> représentation en 3D de tels objets est supposée rendre ceux</w:t>
      </w:r>
      <w:r w:rsidR="00E23F98">
        <w:rPr>
          <w:lang w:val="fr-FR"/>
        </w:rPr>
        <w:t>-</w:t>
      </w:r>
      <w:r w:rsidRPr="00670F21">
        <w:rPr>
          <w:lang w:val="fr-FR"/>
        </w:rPr>
        <w:t>ci plus faciles à appréhender par un large éventail de parties concernées.</w:t>
      </w:r>
    </w:p>
    <w:p w:rsidR="00425D05" w:rsidRPr="009A5751" w:rsidRDefault="00425D05" w:rsidP="00C61717">
      <w:pPr>
        <w:pStyle w:val="Endofdocument-Annex"/>
        <w:rPr>
          <w:lang w:val="fr-CH"/>
        </w:rPr>
      </w:pPr>
    </w:p>
    <w:p w:rsidR="00425D05" w:rsidRPr="009A5751" w:rsidRDefault="00425D05" w:rsidP="00C61717">
      <w:pPr>
        <w:pStyle w:val="Endofdocument-Annex"/>
        <w:rPr>
          <w:lang w:val="fr-CH"/>
        </w:rPr>
      </w:pPr>
    </w:p>
    <w:p w:rsidR="00425D05" w:rsidRPr="009A5751" w:rsidRDefault="00425D05" w:rsidP="00C61717">
      <w:pPr>
        <w:pStyle w:val="Endofdocument-Annex"/>
        <w:rPr>
          <w:lang w:val="fr-CH"/>
        </w:rPr>
      </w:pPr>
      <w:r w:rsidRPr="009A5751">
        <w:rPr>
          <w:lang w:val="fr-CH"/>
        </w:rPr>
        <w:t>[</w:t>
      </w:r>
      <w:r w:rsidR="00A7355C" w:rsidRPr="009A5751">
        <w:rPr>
          <w:lang w:val="fr-CH"/>
        </w:rPr>
        <w:t>Fin de l</w:t>
      </w:r>
      <w:r w:rsidR="00E23F98" w:rsidRPr="009A5751">
        <w:rPr>
          <w:lang w:val="fr-CH"/>
        </w:rPr>
        <w:t>’</w:t>
      </w:r>
      <w:r w:rsidR="00A7355C" w:rsidRPr="009A5751">
        <w:rPr>
          <w:lang w:val="fr-CH"/>
        </w:rPr>
        <w:t>a</w:t>
      </w:r>
      <w:r w:rsidRPr="009A5751">
        <w:rPr>
          <w:lang w:val="fr-CH"/>
        </w:rPr>
        <w:t>nnex</w:t>
      </w:r>
      <w:r w:rsidR="00A7355C" w:rsidRPr="009A5751">
        <w:rPr>
          <w:lang w:val="fr-CH"/>
        </w:rPr>
        <w:t>e et du</w:t>
      </w:r>
      <w:r w:rsidRPr="009A5751">
        <w:rPr>
          <w:lang w:val="fr-CH"/>
        </w:rPr>
        <w:t xml:space="preserve"> document]</w:t>
      </w:r>
    </w:p>
    <w:sectPr w:rsidR="00425D05" w:rsidRPr="009A5751" w:rsidSect="00C61717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49" w:rsidRDefault="004A7149">
      <w:r>
        <w:separator/>
      </w:r>
    </w:p>
  </w:endnote>
  <w:endnote w:type="continuationSeparator" w:id="0">
    <w:p w:rsidR="004A7149" w:rsidRDefault="004A7149" w:rsidP="003B38C1">
      <w:r>
        <w:separator/>
      </w:r>
    </w:p>
    <w:p w:rsidR="004A7149" w:rsidRPr="009A5751" w:rsidRDefault="004A7149" w:rsidP="003B38C1">
      <w:pPr>
        <w:spacing w:after="60"/>
        <w:rPr>
          <w:sz w:val="17"/>
          <w:lang w:val="en-US"/>
        </w:rPr>
      </w:pPr>
      <w:r w:rsidRPr="009A5751">
        <w:rPr>
          <w:sz w:val="17"/>
          <w:lang w:val="en-US"/>
        </w:rPr>
        <w:t>[Endnote continued from previous page]</w:t>
      </w:r>
    </w:p>
  </w:endnote>
  <w:endnote w:type="continuationNotice" w:id="1">
    <w:p w:rsidR="004A7149" w:rsidRPr="009A5751" w:rsidRDefault="004A7149" w:rsidP="003B38C1">
      <w:pPr>
        <w:spacing w:before="60"/>
        <w:jc w:val="right"/>
        <w:rPr>
          <w:sz w:val="17"/>
          <w:szCs w:val="17"/>
          <w:lang w:val="en-US"/>
        </w:rPr>
      </w:pPr>
      <w:r w:rsidRPr="009A575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49" w:rsidRDefault="004A7149">
      <w:r>
        <w:separator/>
      </w:r>
    </w:p>
  </w:footnote>
  <w:footnote w:type="continuationSeparator" w:id="0">
    <w:p w:rsidR="004A7149" w:rsidRDefault="004A7149" w:rsidP="008B60B2">
      <w:r>
        <w:separator/>
      </w:r>
    </w:p>
    <w:p w:rsidR="004A7149" w:rsidRPr="009A5751" w:rsidRDefault="004A7149" w:rsidP="008B60B2">
      <w:pPr>
        <w:spacing w:after="60"/>
        <w:rPr>
          <w:sz w:val="17"/>
          <w:szCs w:val="17"/>
          <w:lang w:val="en-US"/>
        </w:rPr>
      </w:pPr>
      <w:r w:rsidRPr="009A575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A7149" w:rsidRPr="009A5751" w:rsidRDefault="004A7149" w:rsidP="008B60B2">
      <w:pPr>
        <w:spacing w:before="60"/>
        <w:jc w:val="right"/>
        <w:rPr>
          <w:sz w:val="17"/>
          <w:szCs w:val="17"/>
          <w:lang w:val="en-US"/>
        </w:rPr>
      </w:pPr>
      <w:r w:rsidRPr="009A575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65" w:rsidRDefault="00252565" w:rsidP="00477D6B">
    <w:pPr>
      <w:jc w:val="right"/>
    </w:pPr>
    <w:r>
      <w:t>CWS/6/22</w:t>
    </w:r>
  </w:p>
  <w:p w:rsidR="00252565" w:rsidRDefault="00252565" w:rsidP="00477D6B">
    <w:pPr>
      <w:jc w:val="right"/>
    </w:pPr>
    <w:r>
      <w:t>Annex</w:t>
    </w:r>
    <w:r w:rsidR="001B287A">
      <w:t>e</w:t>
    </w:r>
    <w:r>
      <w:t>, page 2</w:t>
    </w:r>
  </w:p>
  <w:p w:rsidR="00252565" w:rsidRDefault="00252565" w:rsidP="00477D6B">
    <w:pPr>
      <w:jc w:val="right"/>
    </w:pPr>
  </w:p>
  <w:p w:rsidR="00252565" w:rsidRDefault="0025256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4D" w:rsidRDefault="008D494D" w:rsidP="00425D05">
    <w:pPr>
      <w:pStyle w:val="Header"/>
      <w:jc w:val="right"/>
      <w:rPr>
        <w:lang w:val="en-GB"/>
      </w:rPr>
    </w:pPr>
    <w:r>
      <w:rPr>
        <w:lang w:val="en-GB"/>
      </w:rPr>
      <w:t>CWS/6/22</w:t>
    </w:r>
  </w:p>
  <w:p w:rsidR="008D494D" w:rsidRDefault="00252565" w:rsidP="00425D05">
    <w:pPr>
      <w:pStyle w:val="Header"/>
      <w:jc w:val="right"/>
      <w:rPr>
        <w:lang w:val="en-GB"/>
      </w:rPr>
    </w:pPr>
    <w:r>
      <w:rPr>
        <w:lang w:val="en-GB"/>
      </w:rPr>
      <w:t>ANNEX</w:t>
    </w:r>
    <w:r w:rsidR="00061DA7">
      <w:rPr>
        <w:lang w:val="en-GB"/>
      </w:rPr>
      <w:t>E</w:t>
    </w:r>
  </w:p>
  <w:p w:rsidR="008D494D" w:rsidRDefault="008D494D" w:rsidP="00425D05">
    <w:pPr>
      <w:pStyle w:val="Header"/>
      <w:jc w:val="right"/>
      <w:rPr>
        <w:lang w:val="en-GB"/>
      </w:rPr>
    </w:pPr>
  </w:p>
  <w:p w:rsidR="008D494D" w:rsidRPr="00425D05" w:rsidRDefault="008D494D" w:rsidP="00425D05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D09B1"/>
    <w:multiLevelType w:val="hybridMultilevel"/>
    <w:tmpl w:val="FB1E30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31325"/>
    <w:multiLevelType w:val="hybridMultilevel"/>
    <w:tmpl w:val="31AE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B9F6B28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364781A"/>
    <w:multiLevelType w:val="hybridMultilevel"/>
    <w:tmpl w:val="AA368516"/>
    <w:lvl w:ilvl="0" w:tplc="3116A28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B4575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C9F0257"/>
    <w:multiLevelType w:val="hybridMultilevel"/>
    <w:tmpl w:val="FC7EFBD8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733C72"/>
    <w:multiLevelType w:val="hybridMultilevel"/>
    <w:tmpl w:val="413637F2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830063"/>
    <w:multiLevelType w:val="hybridMultilevel"/>
    <w:tmpl w:val="02AA830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A2347"/>
    <w:multiLevelType w:val="hybridMultilevel"/>
    <w:tmpl w:val="668E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48C52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31336"/>
    <w:multiLevelType w:val="hybridMultilevel"/>
    <w:tmpl w:val="517A39EA"/>
    <w:lvl w:ilvl="0" w:tplc="3116A28E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AF7CA8"/>
    <w:multiLevelType w:val="hybridMultilevel"/>
    <w:tmpl w:val="FB42CFA8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61C5F"/>
    <w:multiLevelType w:val="hybridMultilevel"/>
    <w:tmpl w:val="64A8D658"/>
    <w:lvl w:ilvl="0" w:tplc="0A48C52A">
      <w:start w:val="2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4C620905"/>
    <w:multiLevelType w:val="hybridMultilevel"/>
    <w:tmpl w:val="683C4A24"/>
    <w:lvl w:ilvl="0" w:tplc="0A48C52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E3518"/>
    <w:multiLevelType w:val="multilevel"/>
    <w:tmpl w:val="2894274C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62F80DC5"/>
    <w:multiLevelType w:val="hybridMultilevel"/>
    <w:tmpl w:val="F3107844"/>
    <w:lvl w:ilvl="0" w:tplc="3116A28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134D0"/>
    <w:multiLevelType w:val="hybridMultilevel"/>
    <w:tmpl w:val="59823318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817C4"/>
    <w:multiLevelType w:val="hybridMultilevel"/>
    <w:tmpl w:val="BB0AF1A0"/>
    <w:lvl w:ilvl="0" w:tplc="9BBE40F2">
      <w:start w:val="1"/>
      <w:numFmt w:val="lowerLetter"/>
      <w:lvlText w:val="(%1)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>
      <w:start w:val="1"/>
      <w:numFmt w:val="lowerRoman"/>
      <w:lvlText w:val="%3."/>
      <w:lvlJc w:val="right"/>
      <w:pPr>
        <w:ind w:left="2427" w:hanging="180"/>
      </w:pPr>
    </w:lvl>
    <w:lvl w:ilvl="3" w:tplc="0409000F">
      <w:start w:val="1"/>
      <w:numFmt w:val="decimal"/>
      <w:lvlText w:val="%4."/>
      <w:lvlJc w:val="left"/>
      <w:pPr>
        <w:ind w:left="3147" w:hanging="360"/>
      </w:pPr>
    </w:lvl>
    <w:lvl w:ilvl="4" w:tplc="04090019">
      <w:start w:val="1"/>
      <w:numFmt w:val="lowerLetter"/>
      <w:lvlText w:val="%5."/>
      <w:lvlJc w:val="left"/>
      <w:pPr>
        <w:ind w:left="3867" w:hanging="360"/>
      </w:pPr>
    </w:lvl>
    <w:lvl w:ilvl="5" w:tplc="0409001B">
      <w:start w:val="1"/>
      <w:numFmt w:val="lowerRoman"/>
      <w:lvlText w:val="%6."/>
      <w:lvlJc w:val="right"/>
      <w:pPr>
        <w:ind w:left="4587" w:hanging="180"/>
      </w:pPr>
    </w:lvl>
    <w:lvl w:ilvl="6" w:tplc="0409000F">
      <w:start w:val="1"/>
      <w:numFmt w:val="decimal"/>
      <w:lvlText w:val="%7."/>
      <w:lvlJc w:val="left"/>
      <w:pPr>
        <w:ind w:left="5307" w:hanging="360"/>
      </w:pPr>
    </w:lvl>
    <w:lvl w:ilvl="7" w:tplc="04090019">
      <w:start w:val="1"/>
      <w:numFmt w:val="lowerLetter"/>
      <w:lvlText w:val="%8."/>
      <w:lvlJc w:val="left"/>
      <w:pPr>
        <w:ind w:left="6027" w:hanging="360"/>
      </w:pPr>
    </w:lvl>
    <w:lvl w:ilvl="8" w:tplc="0409001B">
      <w:start w:val="1"/>
      <w:numFmt w:val="lowerRoman"/>
      <w:lvlText w:val="%9."/>
      <w:lvlJc w:val="right"/>
      <w:pPr>
        <w:ind w:left="6747" w:hanging="180"/>
      </w:pPr>
    </w:lvl>
  </w:abstractNum>
  <w:abstractNum w:abstractNumId="22" w15:restartNumberingAfterBreak="0">
    <w:nsid w:val="7EB94291"/>
    <w:multiLevelType w:val="hybridMultilevel"/>
    <w:tmpl w:val="D03E754C"/>
    <w:lvl w:ilvl="0" w:tplc="4E0A23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7"/>
  </w:num>
  <w:num w:numId="5">
    <w:abstractNumId w:val="1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0"/>
  </w:num>
  <w:num w:numId="10">
    <w:abstractNumId w:val="3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16"/>
  </w:num>
  <w:num w:numId="16">
    <w:abstractNumId w:val="22"/>
  </w:num>
  <w:num w:numId="17">
    <w:abstractNumId w:val="8"/>
  </w:num>
  <w:num w:numId="18">
    <w:abstractNumId w:val="15"/>
  </w:num>
  <w:num w:numId="19">
    <w:abstractNumId w:val="17"/>
  </w:num>
  <w:num w:numId="20">
    <w:abstractNumId w:val="1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2"/>
  </w:num>
  <w:num w:numId="25">
    <w:abstractNumId w:val="7"/>
  </w:num>
  <w:num w:numId="26">
    <w:abstractNumId w:val="18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7A"/>
    <w:rsid w:val="00043CAA"/>
    <w:rsid w:val="00061DA7"/>
    <w:rsid w:val="00064E43"/>
    <w:rsid w:val="000728E0"/>
    <w:rsid w:val="00073221"/>
    <w:rsid w:val="00075432"/>
    <w:rsid w:val="00092A28"/>
    <w:rsid w:val="000968ED"/>
    <w:rsid w:val="000F5E56"/>
    <w:rsid w:val="001362EE"/>
    <w:rsid w:val="00137364"/>
    <w:rsid w:val="001647D5"/>
    <w:rsid w:val="001832A6"/>
    <w:rsid w:val="00190C6D"/>
    <w:rsid w:val="001B287A"/>
    <w:rsid w:val="001D5BA6"/>
    <w:rsid w:val="0021217E"/>
    <w:rsid w:val="002247F9"/>
    <w:rsid w:val="0023077D"/>
    <w:rsid w:val="002428F1"/>
    <w:rsid w:val="00252565"/>
    <w:rsid w:val="002634C4"/>
    <w:rsid w:val="00290E40"/>
    <w:rsid w:val="002928D3"/>
    <w:rsid w:val="002F1FE6"/>
    <w:rsid w:val="002F3F66"/>
    <w:rsid w:val="002F4E68"/>
    <w:rsid w:val="00312888"/>
    <w:rsid w:val="00312F7F"/>
    <w:rsid w:val="00344405"/>
    <w:rsid w:val="00361450"/>
    <w:rsid w:val="003673CF"/>
    <w:rsid w:val="003845C1"/>
    <w:rsid w:val="003A6F89"/>
    <w:rsid w:val="003B38C1"/>
    <w:rsid w:val="003D26A2"/>
    <w:rsid w:val="004206F7"/>
    <w:rsid w:val="00423E3E"/>
    <w:rsid w:val="00425D05"/>
    <w:rsid w:val="00427AF4"/>
    <w:rsid w:val="00457888"/>
    <w:rsid w:val="004647DA"/>
    <w:rsid w:val="0046480A"/>
    <w:rsid w:val="00474062"/>
    <w:rsid w:val="00477D6B"/>
    <w:rsid w:val="00490B41"/>
    <w:rsid w:val="00492D56"/>
    <w:rsid w:val="004A7149"/>
    <w:rsid w:val="004B68B6"/>
    <w:rsid w:val="005019FF"/>
    <w:rsid w:val="0053057A"/>
    <w:rsid w:val="00535907"/>
    <w:rsid w:val="00551FA6"/>
    <w:rsid w:val="00560A29"/>
    <w:rsid w:val="005711E7"/>
    <w:rsid w:val="00575DE7"/>
    <w:rsid w:val="005A5A23"/>
    <w:rsid w:val="005C6649"/>
    <w:rsid w:val="00605827"/>
    <w:rsid w:val="00612E66"/>
    <w:rsid w:val="00621DA9"/>
    <w:rsid w:val="00646050"/>
    <w:rsid w:val="00650618"/>
    <w:rsid w:val="00666290"/>
    <w:rsid w:val="00670F21"/>
    <w:rsid w:val="006713CA"/>
    <w:rsid w:val="00676C5C"/>
    <w:rsid w:val="0068396A"/>
    <w:rsid w:val="006B5199"/>
    <w:rsid w:val="006F1981"/>
    <w:rsid w:val="007033CC"/>
    <w:rsid w:val="00704A27"/>
    <w:rsid w:val="007D1613"/>
    <w:rsid w:val="007E4C0E"/>
    <w:rsid w:val="00886254"/>
    <w:rsid w:val="008908B5"/>
    <w:rsid w:val="008A134B"/>
    <w:rsid w:val="008A3445"/>
    <w:rsid w:val="008A3E43"/>
    <w:rsid w:val="008B2CC1"/>
    <w:rsid w:val="008B60B2"/>
    <w:rsid w:val="008D494D"/>
    <w:rsid w:val="008E4820"/>
    <w:rsid w:val="008F5A69"/>
    <w:rsid w:val="0090731E"/>
    <w:rsid w:val="00916EE2"/>
    <w:rsid w:val="00966A22"/>
    <w:rsid w:val="0096722F"/>
    <w:rsid w:val="00980843"/>
    <w:rsid w:val="009A5751"/>
    <w:rsid w:val="009C7DB0"/>
    <w:rsid w:val="009D42C1"/>
    <w:rsid w:val="009E2791"/>
    <w:rsid w:val="009E3F6F"/>
    <w:rsid w:val="009F499F"/>
    <w:rsid w:val="00A37342"/>
    <w:rsid w:val="00A42DAF"/>
    <w:rsid w:val="00A45BD8"/>
    <w:rsid w:val="00A50A3A"/>
    <w:rsid w:val="00A7355C"/>
    <w:rsid w:val="00A83A39"/>
    <w:rsid w:val="00A869B7"/>
    <w:rsid w:val="00AC205C"/>
    <w:rsid w:val="00AE19A3"/>
    <w:rsid w:val="00AF0A6B"/>
    <w:rsid w:val="00B05A69"/>
    <w:rsid w:val="00B54920"/>
    <w:rsid w:val="00B635DD"/>
    <w:rsid w:val="00B9734B"/>
    <w:rsid w:val="00BA30E2"/>
    <w:rsid w:val="00BD072C"/>
    <w:rsid w:val="00C11BFE"/>
    <w:rsid w:val="00C124B4"/>
    <w:rsid w:val="00C432B1"/>
    <w:rsid w:val="00C5068F"/>
    <w:rsid w:val="00C61717"/>
    <w:rsid w:val="00C656FF"/>
    <w:rsid w:val="00C86D74"/>
    <w:rsid w:val="00C95128"/>
    <w:rsid w:val="00C95EC2"/>
    <w:rsid w:val="00CB6C66"/>
    <w:rsid w:val="00CC6D7D"/>
    <w:rsid w:val="00CD04F1"/>
    <w:rsid w:val="00CD59F2"/>
    <w:rsid w:val="00D00AD0"/>
    <w:rsid w:val="00D01CD8"/>
    <w:rsid w:val="00D04835"/>
    <w:rsid w:val="00D13F4C"/>
    <w:rsid w:val="00D3124F"/>
    <w:rsid w:val="00D45252"/>
    <w:rsid w:val="00D71B4D"/>
    <w:rsid w:val="00D93D55"/>
    <w:rsid w:val="00E15015"/>
    <w:rsid w:val="00E23F98"/>
    <w:rsid w:val="00E335FE"/>
    <w:rsid w:val="00E562B2"/>
    <w:rsid w:val="00E6617A"/>
    <w:rsid w:val="00E779A0"/>
    <w:rsid w:val="00EA7D6E"/>
    <w:rsid w:val="00EC4E49"/>
    <w:rsid w:val="00ED7771"/>
    <w:rsid w:val="00ED77FB"/>
    <w:rsid w:val="00EE45FA"/>
    <w:rsid w:val="00EF2217"/>
    <w:rsid w:val="00F377FE"/>
    <w:rsid w:val="00F66152"/>
    <w:rsid w:val="00F81D95"/>
    <w:rsid w:val="00FC76C3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6CCD15F7"/>
  <w15:docId w15:val="{D70C90B8-AC6F-4B1E-81DF-94F4B992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12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9512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9512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9512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9512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95128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C95128"/>
    <w:pPr>
      <w:spacing w:after="220"/>
    </w:pPr>
  </w:style>
  <w:style w:type="paragraph" w:styleId="Caption">
    <w:name w:val="caption"/>
    <w:basedOn w:val="Normal"/>
    <w:next w:val="Normal"/>
    <w:qFormat/>
    <w:rsid w:val="00C95128"/>
    <w:rPr>
      <w:b/>
      <w:bCs/>
      <w:sz w:val="18"/>
    </w:rPr>
  </w:style>
  <w:style w:type="paragraph" w:styleId="CommentText">
    <w:name w:val="annotation text"/>
    <w:basedOn w:val="Normal"/>
    <w:semiHidden/>
    <w:rsid w:val="00C95128"/>
    <w:rPr>
      <w:sz w:val="18"/>
    </w:rPr>
  </w:style>
  <w:style w:type="paragraph" w:styleId="EndnoteText">
    <w:name w:val="endnote text"/>
    <w:basedOn w:val="Normal"/>
    <w:semiHidden/>
    <w:rsid w:val="00C95128"/>
    <w:rPr>
      <w:sz w:val="18"/>
    </w:rPr>
  </w:style>
  <w:style w:type="paragraph" w:styleId="Footer">
    <w:name w:val="footer"/>
    <w:basedOn w:val="Normal"/>
    <w:semiHidden/>
    <w:rsid w:val="00C9512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95128"/>
    <w:rPr>
      <w:sz w:val="18"/>
    </w:rPr>
  </w:style>
  <w:style w:type="paragraph" w:styleId="Header">
    <w:name w:val="header"/>
    <w:basedOn w:val="Normal"/>
    <w:semiHidden/>
    <w:rsid w:val="00C9512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95128"/>
    <w:pPr>
      <w:numPr>
        <w:numId w:val="19"/>
      </w:numPr>
    </w:pPr>
  </w:style>
  <w:style w:type="paragraph" w:customStyle="1" w:styleId="ONUME">
    <w:name w:val="ONUM E"/>
    <w:basedOn w:val="BodyText"/>
    <w:link w:val="ONUMEChar"/>
    <w:rsid w:val="00C95128"/>
    <w:pPr>
      <w:numPr>
        <w:numId w:val="5"/>
      </w:numPr>
    </w:pPr>
  </w:style>
  <w:style w:type="paragraph" w:customStyle="1" w:styleId="ONUMFS">
    <w:name w:val="ONUM FS"/>
    <w:basedOn w:val="BodyText"/>
    <w:rsid w:val="00C95128"/>
    <w:pPr>
      <w:numPr>
        <w:numId w:val="25"/>
      </w:numPr>
    </w:pPr>
  </w:style>
  <w:style w:type="paragraph" w:styleId="Salutation">
    <w:name w:val="Salutation"/>
    <w:basedOn w:val="Normal"/>
    <w:next w:val="Normal"/>
    <w:semiHidden/>
    <w:rsid w:val="00C95128"/>
  </w:style>
  <w:style w:type="paragraph" w:styleId="Signature">
    <w:name w:val="Signature"/>
    <w:basedOn w:val="Normal"/>
    <w:semiHidden/>
    <w:rsid w:val="00C95128"/>
    <w:pPr>
      <w:ind w:left="5250"/>
    </w:pPr>
  </w:style>
  <w:style w:type="paragraph" w:styleId="NoSpacing">
    <w:name w:val="No Spacing"/>
    <w:uiPriority w:val="1"/>
    <w:qFormat/>
    <w:rsid w:val="00E6617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E6617A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C9512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6617A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551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FA6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C9512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9512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F37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2748</Characters>
  <Application>Microsoft Office Word</Application>
  <DocSecurity>0</DocSecurity>
  <Lines>83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CWS/6/22 Annex (in French)</vt:lpstr>
      <vt:lpstr>CWS/6/22 (in English)</vt:lpstr>
    </vt:vector>
  </TitlesOfParts>
  <Company>WIPO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CWS/6/22 Annex (in French)</dc:title>
  <dc:subject>PROPOSAL FOR THE CREATION OF A NEW WIPO STANDARD FOR USING 3D MODELS AND IMAGES IN APPLICATION AND PUBLICATION DOCUMENTS</dc:subject>
  <dc:creator>WIPO</dc:creator>
  <cp:keywords>CWS</cp:keywords>
  <cp:lastModifiedBy>DRAKE Sophie</cp:lastModifiedBy>
  <cp:revision>4</cp:revision>
  <cp:lastPrinted>2011-02-15T11:56:00Z</cp:lastPrinted>
  <dcterms:created xsi:type="dcterms:W3CDTF">2018-09-20T14:57:00Z</dcterms:created>
  <dcterms:modified xsi:type="dcterms:W3CDTF">2018-09-24T09:51:00Z</dcterms:modified>
  <cp:category>CWS Annex (in English)</cp:category>
</cp:coreProperties>
</file>