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14:paraId="6E64B6B4" w14:textId="77777777" w:rsidTr="00D43E0F">
        <w:tc>
          <w:tcPr>
            <w:tcW w:w="4513" w:type="dxa"/>
            <w:tcBorders>
              <w:bottom w:val="single" w:sz="4" w:space="0" w:color="auto"/>
            </w:tcBorders>
            <w:tcMar>
              <w:bottom w:w="170" w:type="dxa"/>
            </w:tcMar>
          </w:tcPr>
          <w:p w14:paraId="2E4B7509" w14:textId="77777777" w:rsidR="00E0091A" w:rsidRPr="008B2CC1" w:rsidRDefault="00E0091A" w:rsidP="00EE71CB"/>
        </w:tc>
        <w:tc>
          <w:tcPr>
            <w:tcW w:w="4337" w:type="dxa"/>
            <w:tcBorders>
              <w:bottom w:val="single" w:sz="4" w:space="0" w:color="auto"/>
            </w:tcBorders>
            <w:tcMar>
              <w:left w:w="0" w:type="dxa"/>
              <w:right w:w="0" w:type="dxa"/>
            </w:tcMar>
          </w:tcPr>
          <w:p w14:paraId="1FD59FA8" w14:textId="77777777" w:rsidR="00E0091A" w:rsidRPr="008B2CC1" w:rsidRDefault="00295357" w:rsidP="00EE71CB">
            <w:r>
              <w:rPr>
                <w:noProof/>
                <w:lang w:val="es-CL" w:eastAsia="es-CL"/>
              </w:rPr>
              <w:drawing>
                <wp:inline distT="0" distB="0" distL="0" distR="0" wp14:anchorId="19F872FD" wp14:editId="6B60202F">
                  <wp:extent cx="1859280" cy="1325880"/>
                  <wp:effectExtent l="0" t="0" r="7620" b="762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15AAB26" w14:textId="77777777" w:rsidR="00E0091A" w:rsidRPr="008B2CC1" w:rsidRDefault="00E0091A" w:rsidP="00EE71CB">
            <w:pPr>
              <w:jc w:val="right"/>
            </w:pPr>
            <w:r>
              <w:rPr>
                <w:b/>
                <w:sz w:val="40"/>
                <w:szCs w:val="40"/>
              </w:rPr>
              <w:t>F</w:t>
            </w:r>
          </w:p>
        </w:tc>
      </w:tr>
      <w:tr w:rsidR="008B2CC1" w:rsidRPr="001832A6" w14:paraId="393DF1E6" w14:textId="77777777" w:rsidTr="00EE71CB">
        <w:trPr>
          <w:trHeight w:hRule="exact" w:val="340"/>
        </w:trPr>
        <w:tc>
          <w:tcPr>
            <w:tcW w:w="9356" w:type="dxa"/>
            <w:gridSpan w:val="3"/>
            <w:tcBorders>
              <w:top w:val="single" w:sz="4" w:space="0" w:color="auto"/>
            </w:tcBorders>
            <w:tcMar>
              <w:top w:w="170" w:type="dxa"/>
              <w:left w:w="0" w:type="dxa"/>
              <w:right w:w="0" w:type="dxa"/>
            </w:tcMar>
            <w:vAlign w:val="bottom"/>
          </w:tcPr>
          <w:p w14:paraId="28C218CB" w14:textId="1FFD9DC2" w:rsidR="008B2CC1" w:rsidRPr="0090731E" w:rsidRDefault="00A01F97" w:rsidP="000E10FD">
            <w:pPr>
              <w:jc w:val="right"/>
              <w:rPr>
                <w:rFonts w:ascii="Arial Black" w:hAnsi="Arial Black"/>
                <w:caps/>
                <w:sz w:val="15"/>
              </w:rPr>
            </w:pPr>
            <w:bookmarkStart w:id="0" w:name="Code"/>
            <w:bookmarkEnd w:id="0"/>
            <w:r>
              <w:rPr>
                <w:rFonts w:ascii="Arial Black" w:hAnsi="Arial Black"/>
                <w:caps/>
                <w:sz w:val="15"/>
              </w:rPr>
              <w:t>CLIM/CE/</w:t>
            </w:r>
            <w:r w:rsidR="008F1F38">
              <w:rPr>
                <w:rFonts w:ascii="Arial Black" w:hAnsi="Arial Black"/>
                <w:caps/>
                <w:sz w:val="15"/>
              </w:rPr>
              <w:t>3</w:t>
            </w:r>
            <w:r w:rsidR="009E3A08">
              <w:rPr>
                <w:rFonts w:ascii="Arial Black" w:hAnsi="Arial Black"/>
                <w:caps/>
                <w:sz w:val="15"/>
              </w:rPr>
              <w:t>3</w:t>
            </w:r>
            <w:r>
              <w:rPr>
                <w:rFonts w:ascii="Arial Black" w:hAnsi="Arial Black"/>
                <w:caps/>
                <w:sz w:val="15"/>
              </w:rPr>
              <w:t>/2</w:t>
            </w:r>
            <w:r w:rsidR="008B2CC1" w:rsidRPr="0090731E">
              <w:rPr>
                <w:rFonts w:ascii="Arial Black" w:hAnsi="Arial Black"/>
                <w:caps/>
                <w:sz w:val="15"/>
              </w:rPr>
              <w:t xml:space="preserve">  </w:t>
            </w:r>
          </w:p>
        </w:tc>
      </w:tr>
      <w:tr w:rsidR="008B2CC1" w:rsidRPr="001832A6" w14:paraId="79B9DEB3" w14:textId="77777777" w:rsidTr="00EE71CB">
        <w:trPr>
          <w:trHeight w:hRule="exact" w:val="170"/>
        </w:trPr>
        <w:tc>
          <w:tcPr>
            <w:tcW w:w="9356" w:type="dxa"/>
            <w:gridSpan w:val="3"/>
            <w:noWrap/>
            <w:tcMar>
              <w:left w:w="0" w:type="dxa"/>
              <w:right w:w="0" w:type="dxa"/>
            </w:tcMar>
            <w:vAlign w:val="bottom"/>
          </w:tcPr>
          <w:p w14:paraId="1875C957" w14:textId="77777777" w:rsidR="008B2CC1" w:rsidRPr="0090731E" w:rsidRDefault="008B2CC1" w:rsidP="00283710">
            <w:pPr>
              <w:jc w:val="right"/>
              <w:rPr>
                <w:rFonts w:ascii="Arial Black" w:hAnsi="Arial Black"/>
                <w:caps/>
                <w:sz w:val="15"/>
              </w:rPr>
            </w:pPr>
            <w:r w:rsidRPr="0090731E">
              <w:rPr>
                <w:rFonts w:ascii="Arial Black" w:hAnsi="Arial Black"/>
                <w:caps/>
                <w:sz w:val="15"/>
              </w:rPr>
              <w:t>ORIGINAL</w:t>
            </w:r>
            <w:r w:rsidR="0027034B">
              <w:rPr>
                <w:rFonts w:ascii="Arial Black" w:hAnsi="Arial Black"/>
                <w:caps/>
                <w:sz w:val="15"/>
              </w:rPr>
              <w:t> :</w:t>
            </w:r>
            <w:r w:rsidR="00011B7D">
              <w:rPr>
                <w:rFonts w:ascii="Arial Black" w:hAnsi="Arial Black"/>
                <w:caps/>
                <w:sz w:val="15"/>
              </w:rPr>
              <w:t xml:space="preserve"> </w:t>
            </w:r>
            <w:bookmarkStart w:id="1" w:name="Original"/>
            <w:bookmarkEnd w:id="1"/>
            <w:r w:rsidR="00A01F97">
              <w:rPr>
                <w:rFonts w:ascii="Arial Black" w:hAnsi="Arial Black"/>
                <w:caps/>
                <w:sz w:val="15"/>
              </w:rPr>
              <w:t>anglais</w:t>
            </w:r>
          </w:p>
        </w:tc>
      </w:tr>
      <w:tr w:rsidR="008B2CC1" w:rsidRPr="001832A6" w14:paraId="50B47298" w14:textId="77777777" w:rsidTr="00EE71CB">
        <w:trPr>
          <w:trHeight w:hRule="exact" w:val="198"/>
        </w:trPr>
        <w:tc>
          <w:tcPr>
            <w:tcW w:w="9356" w:type="dxa"/>
            <w:gridSpan w:val="3"/>
            <w:tcMar>
              <w:left w:w="0" w:type="dxa"/>
              <w:right w:w="0" w:type="dxa"/>
            </w:tcMar>
            <w:vAlign w:val="bottom"/>
          </w:tcPr>
          <w:p w14:paraId="6AA17FE5" w14:textId="49789FFE" w:rsidR="008B2CC1" w:rsidRPr="0090731E" w:rsidRDefault="008B2CC1" w:rsidP="000E10FD">
            <w:pPr>
              <w:jc w:val="right"/>
              <w:rPr>
                <w:rFonts w:ascii="Arial Black" w:hAnsi="Arial Black"/>
                <w:caps/>
                <w:sz w:val="15"/>
              </w:rPr>
            </w:pPr>
            <w:r w:rsidRPr="0090731E">
              <w:rPr>
                <w:rFonts w:ascii="Arial Black" w:hAnsi="Arial Black"/>
                <w:caps/>
                <w:sz w:val="15"/>
              </w:rPr>
              <w:t>DATE</w:t>
            </w:r>
            <w:r w:rsidR="0027034B">
              <w:rPr>
                <w:rFonts w:ascii="Arial Black" w:hAnsi="Arial Black"/>
                <w:caps/>
                <w:sz w:val="15"/>
              </w:rPr>
              <w:t> :</w:t>
            </w:r>
            <w:r w:rsidR="008961BC">
              <w:rPr>
                <w:rFonts w:ascii="Arial Black" w:hAnsi="Arial Black"/>
                <w:caps/>
                <w:sz w:val="15"/>
              </w:rPr>
              <w:t xml:space="preserve"> </w:t>
            </w:r>
            <w:r w:rsidR="000E10FD">
              <w:rPr>
                <w:rFonts w:ascii="Arial Black" w:hAnsi="Arial Black"/>
                <w:caps/>
                <w:sz w:val="15"/>
              </w:rPr>
              <w:t>26</w:t>
            </w:r>
            <w:r w:rsidR="0027034B">
              <w:rPr>
                <w:rFonts w:ascii="Arial Black" w:hAnsi="Arial Black"/>
                <w:caps/>
                <w:sz w:val="15"/>
              </w:rPr>
              <w:t> mai 20</w:t>
            </w:r>
            <w:r w:rsidR="008F1F38">
              <w:rPr>
                <w:rFonts w:ascii="Arial Black" w:hAnsi="Arial Black"/>
                <w:caps/>
                <w:sz w:val="15"/>
              </w:rPr>
              <w:t>2</w:t>
            </w:r>
            <w:r w:rsidR="009E3A08">
              <w:rPr>
                <w:rFonts w:ascii="Arial Black" w:hAnsi="Arial Black"/>
                <w:caps/>
                <w:sz w:val="15"/>
              </w:rPr>
              <w:t>3</w:t>
            </w:r>
          </w:p>
        </w:tc>
      </w:tr>
    </w:tbl>
    <w:p w14:paraId="359D1B78" w14:textId="77777777" w:rsidR="008B2CC1" w:rsidRPr="008B2CC1" w:rsidRDefault="008B2CC1" w:rsidP="008B2CC1"/>
    <w:p w14:paraId="673393CC" w14:textId="77777777" w:rsidR="008B2CC1" w:rsidRPr="008B2CC1" w:rsidRDefault="008B2CC1" w:rsidP="008B2CC1"/>
    <w:p w14:paraId="40B9E4B5" w14:textId="77777777" w:rsidR="008B2CC1" w:rsidRPr="008B2CC1" w:rsidRDefault="008B2CC1" w:rsidP="008B2CC1"/>
    <w:p w14:paraId="3687C74D" w14:textId="77777777" w:rsidR="008B2CC1" w:rsidRPr="008B2CC1" w:rsidRDefault="008B2CC1" w:rsidP="008B2CC1"/>
    <w:p w14:paraId="11F59CC2" w14:textId="77777777" w:rsidR="008B2CC1" w:rsidRPr="008B2CC1" w:rsidRDefault="008B2CC1" w:rsidP="008B2CC1"/>
    <w:p w14:paraId="168B7268" w14:textId="77777777" w:rsidR="00A01F97" w:rsidRDefault="00A01F97" w:rsidP="00A01F97">
      <w:pPr>
        <w:ind w:right="-105"/>
        <w:rPr>
          <w:b/>
          <w:sz w:val="28"/>
          <w:szCs w:val="28"/>
        </w:rPr>
      </w:pPr>
      <w:r>
        <w:rPr>
          <w:b/>
          <w:sz w:val="28"/>
          <w:szCs w:val="28"/>
        </w:rPr>
        <w:t>Union particulière pour la classification internationale des produits et des services aux fins de l</w:t>
      </w:r>
      <w:r w:rsidR="0027034B">
        <w:rPr>
          <w:b/>
          <w:sz w:val="28"/>
          <w:szCs w:val="28"/>
        </w:rPr>
        <w:t>’</w:t>
      </w:r>
      <w:r>
        <w:rPr>
          <w:b/>
          <w:sz w:val="28"/>
          <w:szCs w:val="28"/>
        </w:rPr>
        <w:t>enregistrement des marques (Union de Nice)</w:t>
      </w:r>
    </w:p>
    <w:p w14:paraId="7EB0AE88" w14:textId="77777777" w:rsidR="0032584D" w:rsidRDefault="0032584D" w:rsidP="0032584D"/>
    <w:p w14:paraId="5B24A4CB" w14:textId="77777777" w:rsidR="008B2CC1" w:rsidRPr="003845C1" w:rsidRDefault="00A01F97" w:rsidP="008B2CC1">
      <w:pPr>
        <w:rPr>
          <w:b/>
          <w:sz w:val="28"/>
          <w:szCs w:val="28"/>
        </w:rPr>
      </w:pPr>
      <w:r>
        <w:rPr>
          <w:b/>
          <w:sz w:val="28"/>
          <w:szCs w:val="28"/>
        </w:rPr>
        <w:t>Comité d</w:t>
      </w:r>
      <w:r w:rsidR="0027034B">
        <w:rPr>
          <w:b/>
          <w:sz w:val="28"/>
          <w:szCs w:val="28"/>
        </w:rPr>
        <w:t>’</w:t>
      </w:r>
      <w:r>
        <w:rPr>
          <w:b/>
          <w:sz w:val="28"/>
          <w:szCs w:val="28"/>
        </w:rPr>
        <w:t>experts</w:t>
      </w:r>
    </w:p>
    <w:p w14:paraId="27D2F6A9" w14:textId="77777777" w:rsidR="003845C1" w:rsidRDefault="003845C1" w:rsidP="003845C1"/>
    <w:p w14:paraId="634D6EFC" w14:textId="77777777" w:rsidR="003845C1" w:rsidRDefault="003845C1" w:rsidP="003845C1"/>
    <w:p w14:paraId="2CA79F3A" w14:textId="77777777" w:rsidR="009E3A08" w:rsidRPr="009E3A08" w:rsidRDefault="009E3A08" w:rsidP="009E3A08">
      <w:pPr>
        <w:rPr>
          <w:b/>
          <w:sz w:val="24"/>
          <w:szCs w:val="24"/>
        </w:rPr>
      </w:pPr>
      <w:r w:rsidRPr="009E3A08">
        <w:rPr>
          <w:b/>
          <w:sz w:val="24"/>
          <w:szCs w:val="24"/>
        </w:rPr>
        <w:t>Trente-troisième session</w:t>
      </w:r>
    </w:p>
    <w:p w14:paraId="35943A34" w14:textId="77777777" w:rsidR="008B2CC1" w:rsidRPr="003845C1" w:rsidRDefault="009E3A08" w:rsidP="009E3A08">
      <w:pPr>
        <w:rPr>
          <w:b/>
          <w:sz w:val="24"/>
          <w:szCs w:val="24"/>
        </w:rPr>
      </w:pPr>
      <w:r w:rsidRPr="009E3A08">
        <w:rPr>
          <w:b/>
          <w:sz w:val="24"/>
          <w:szCs w:val="24"/>
        </w:rPr>
        <w:t>Genève, 1</w:t>
      </w:r>
      <w:r w:rsidRPr="009E3A08">
        <w:rPr>
          <w:b/>
          <w:sz w:val="24"/>
          <w:szCs w:val="24"/>
          <w:vertAlign w:val="superscript"/>
        </w:rPr>
        <w:t>er</w:t>
      </w:r>
      <w:r w:rsidRPr="009E3A08">
        <w:rPr>
          <w:b/>
          <w:sz w:val="24"/>
          <w:szCs w:val="24"/>
        </w:rPr>
        <w:t xml:space="preserve"> – 5 mai 2023</w:t>
      </w:r>
    </w:p>
    <w:p w14:paraId="1289B755" w14:textId="77777777" w:rsidR="008B2CC1" w:rsidRPr="008B2CC1" w:rsidRDefault="008B2CC1" w:rsidP="008B2CC1"/>
    <w:p w14:paraId="484AF492" w14:textId="77777777" w:rsidR="008B2CC1" w:rsidRPr="008B2CC1" w:rsidRDefault="008B2CC1" w:rsidP="008B2CC1"/>
    <w:p w14:paraId="7E9563D2" w14:textId="77777777" w:rsidR="008B2CC1" w:rsidRPr="008B2CC1" w:rsidRDefault="008B2CC1" w:rsidP="008B2CC1"/>
    <w:p w14:paraId="442366E0" w14:textId="72EF8B90" w:rsidR="008B2CC1" w:rsidRPr="003845C1" w:rsidRDefault="00A01F97" w:rsidP="008B2CC1">
      <w:pPr>
        <w:rPr>
          <w:caps/>
          <w:sz w:val="24"/>
        </w:rPr>
      </w:pPr>
      <w:bookmarkStart w:id="2" w:name="TitleOfDoc"/>
      <w:bookmarkEnd w:id="2"/>
      <w:r>
        <w:rPr>
          <w:caps/>
          <w:sz w:val="24"/>
        </w:rPr>
        <w:t>RAPPORT</w:t>
      </w:r>
    </w:p>
    <w:p w14:paraId="1D2E7552" w14:textId="77777777" w:rsidR="008B2CC1" w:rsidRPr="008B2CC1" w:rsidRDefault="008B2CC1" w:rsidP="008B2CC1"/>
    <w:p w14:paraId="1A578B61" w14:textId="42218912" w:rsidR="008B2CC1" w:rsidRPr="008B2CC1" w:rsidRDefault="000E10FD" w:rsidP="008B2CC1">
      <w:pPr>
        <w:rPr>
          <w:i/>
        </w:rPr>
      </w:pPr>
      <w:bookmarkStart w:id="3" w:name="Prepared"/>
      <w:bookmarkEnd w:id="3"/>
      <w:r w:rsidRPr="000E10FD">
        <w:rPr>
          <w:i/>
        </w:rPr>
        <w:t>adopté par le comité d’experts</w:t>
      </w:r>
    </w:p>
    <w:p w14:paraId="2B8AD1BF" w14:textId="77777777" w:rsidR="003845C1" w:rsidRDefault="003845C1" w:rsidP="003845C1"/>
    <w:p w14:paraId="079D4722" w14:textId="77777777" w:rsidR="009D30E6" w:rsidRDefault="009D30E6" w:rsidP="003845C1"/>
    <w:p w14:paraId="37BEA66A" w14:textId="77777777" w:rsidR="00525B63" w:rsidRDefault="00525B63" w:rsidP="003845C1"/>
    <w:p w14:paraId="2802F9CA" w14:textId="77777777" w:rsidR="00E7114F" w:rsidRPr="00E9068F" w:rsidRDefault="00A01F97" w:rsidP="00E7114F">
      <w:pPr>
        <w:spacing w:line="260" w:lineRule="exact"/>
        <w:rPr>
          <w:b/>
        </w:rPr>
      </w:pPr>
      <w:r w:rsidRPr="00E7114F">
        <w:rPr>
          <w:b/>
        </w:rPr>
        <w:t>INTRODUCTION</w:t>
      </w:r>
    </w:p>
    <w:p w14:paraId="15358696" w14:textId="77777777" w:rsidR="00E7114F" w:rsidRPr="00E9068F" w:rsidRDefault="00E7114F" w:rsidP="00E7114F">
      <w:pPr>
        <w:rPr>
          <w:b/>
        </w:rPr>
      </w:pPr>
    </w:p>
    <w:p w14:paraId="4178F7EB" w14:textId="4AD0BD46" w:rsidR="00E7114F" w:rsidRPr="001338F5" w:rsidRDefault="00E7114F" w:rsidP="00E7114F">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Pr>
          <w:szCs w:val="22"/>
        </w:rPr>
        <w:tab/>
      </w:r>
      <w:r w:rsidR="00A01F97" w:rsidRPr="0040336A">
        <w:t>Le Comité d</w:t>
      </w:r>
      <w:r w:rsidR="0027034B">
        <w:t>’</w:t>
      </w:r>
      <w:r w:rsidR="00A01F97" w:rsidRPr="0040336A">
        <w:t>experts de l</w:t>
      </w:r>
      <w:r w:rsidR="0027034B">
        <w:t>’</w:t>
      </w:r>
      <w:r w:rsidR="00A01F97" w:rsidRPr="0040336A">
        <w:t>Union de Nice (ci</w:t>
      </w:r>
      <w:r w:rsidR="007759A8">
        <w:noBreakHyphen/>
      </w:r>
      <w:r w:rsidR="00A01F97" w:rsidRPr="0040336A">
        <w:t xml:space="preserve">après dénommé “comité”) a tenu sa </w:t>
      </w:r>
      <w:r w:rsidR="002A1CE7">
        <w:t>trente</w:t>
      </w:r>
      <w:r w:rsidR="00727D9F">
        <w:t>-</w:t>
      </w:r>
      <w:r w:rsidR="009E3A08">
        <w:t>trois</w:t>
      </w:r>
      <w:r w:rsidR="00727D9F">
        <w:t>ième</w:t>
      </w:r>
      <w:r w:rsidR="0027034B">
        <w:t> session</w:t>
      </w:r>
      <w:r w:rsidR="00A01F97" w:rsidRPr="0040336A">
        <w:t xml:space="preserve"> à Genève du </w:t>
      </w:r>
      <w:r w:rsidR="009E3A08">
        <w:t>1</w:t>
      </w:r>
      <w:r w:rsidR="009E3A08" w:rsidRPr="009E3A08">
        <w:rPr>
          <w:vertAlign w:val="superscript"/>
        </w:rPr>
        <w:t>er</w:t>
      </w:r>
      <w:r w:rsidR="009E3A08">
        <w:t xml:space="preserve"> au 5 mai 2023</w:t>
      </w:r>
      <w:r w:rsidR="00852AF7">
        <w:t xml:space="preserve"> sous forme hybride</w:t>
      </w:r>
      <w:r w:rsidR="00A01F97" w:rsidRPr="0040336A">
        <w:t>.  Les membres suivants du comité étaient représentés à cette session</w:t>
      </w:r>
      <w:r w:rsidR="0027034B">
        <w:t> </w:t>
      </w:r>
      <w:r w:rsidR="0027034B" w:rsidRPr="001338F5">
        <w:t>:</w:t>
      </w:r>
      <w:r w:rsidR="004B3229" w:rsidRPr="001338F5">
        <w:t xml:space="preserve"> </w:t>
      </w:r>
      <w:r w:rsidR="0048565A" w:rsidRPr="001338F5">
        <w:t xml:space="preserve">Algérie, </w:t>
      </w:r>
      <w:r w:rsidR="00A01F97" w:rsidRPr="001338F5">
        <w:t xml:space="preserve">Allemagne, </w:t>
      </w:r>
      <w:r w:rsidR="00460D9E" w:rsidRPr="001338F5">
        <w:t xml:space="preserve">Arabie saoudite, </w:t>
      </w:r>
      <w:r w:rsidR="00FE29C6" w:rsidRPr="001338F5">
        <w:t xml:space="preserve">Australie, </w:t>
      </w:r>
      <w:r w:rsidR="00A01F97" w:rsidRPr="001338F5">
        <w:t xml:space="preserve">Autriche, </w:t>
      </w:r>
      <w:r w:rsidR="0030423A" w:rsidRPr="001338F5">
        <w:t>Bélarus</w:t>
      </w:r>
      <w:r w:rsidR="00460D9E" w:rsidRPr="001338F5">
        <w:t xml:space="preserve">, </w:t>
      </w:r>
      <w:r w:rsidR="005C1748" w:rsidRPr="001338F5">
        <w:t>Canada</w:t>
      </w:r>
      <w:r w:rsidR="00D9747E" w:rsidRPr="001338F5">
        <w:t xml:space="preserve">, </w:t>
      </w:r>
      <w:r w:rsidR="005C1748" w:rsidRPr="001338F5">
        <w:t xml:space="preserve">Chine, </w:t>
      </w:r>
      <w:r w:rsidR="0064021B" w:rsidRPr="001338F5">
        <w:t xml:space="preserve">Croatie, </w:t>
      </w:r>
      <w:r w:rsidR="00A01F97" w:rsidRPr="001338F5">
        <w:t xml:space="preserve">Danemark, </w:t>
      </w:r>
      <w:r w:rsidR="00460D9E" w:rsidRPr="001338F5">
        <w:t xml:space="preserve">Égypte, </w:t>
      </w:r>
      <w:r w:rsidR="00A01F97" w:rsidRPr="001338F5">
        <w:t>Espagne, Estonie, États</w:t>
      </w:r>
      <w:r w:rsidR="007759A8" w:rsidRPr="001338F5">
        <w:noBreakHyphen/>
      </w:r>
      <w:r w:rsidR="00A01F97" w:rsidRPr="001338F5">
        <w:t>Unis</w:t>
      </w:r>
      <w:r w:rsidR="00CE36C8">
        <w:t> </w:t>
      </w:r>
      <w:r w:rsidR="00A01F97" w:rsidRPr="001338F5">
        <w:t>d</w:t>
      </w:r>
      <w:r w:rsidR="0027034B" w:rsidRPr="001338F5">
        <w:t>’</w:t>
      </w:r>
      <w:r w:rsidR="00A01F97" w:rsidRPr="001338F5">
        <w:t xml:space="preserve">Amérique, </w:t>
      </w:r>
      <w:r w:rsidR="005C1748" w:rsidRPr="001338F5">
        <w:t xml:space="preserve">Fédération de Russie, </w:t>
      </w:r>
      <w:r w:rsidR="00A01F97" w:rsidRPr="001338F5">
        <w:t>F</w:t>
      </w:r>
      <w:r w:rsidR="00FE29C6" w:rsidRPr="001338F5">
        <w:t>inlande</w:t>
      </w:r>
      <w:r w:rsidR="00A01F97" w:rsidRPr="001338F5">
        <w:t xml:space="preserve">, </w:t>
      </w:r>
      <w:r w:rsidR="00D21AEF" w:rsidRPr="001338F5">
        <w:t xml:space="preserve">France, </w:t>
      </w:r>
      <w:r w:rsidR="0030423A" w:rsidRPr="001338F5">
        <w:t xml:space="preserve">Géorgie, Grèce, </w:t>
      </w:r>
      <w:r w:rsidR="0048565A" w:rsidRPr="001338F5">
        <w:t xml:space="preserve">Hongrie, </w:t>
      </w:r>
      <w:r w:rsidR="0027592D">
        <w:t xml:space="preserve">Inde, </w:t>
      </w:r>
      <w:r w:rsidR="0030423A" w:rsidRPr="001338F5">
        <w:t>Irlande</w:t>
      </w:r>
      <w:r w:rsidR="005C1748" w:rsidRPr="001338F5">
        <w:t xml:space="preserve">, </w:t>
      </w:r>
      <w:r w:rsidR="00711EA1" w:rsidRPr="001338F5">
        <w:t xml:space="preserve">Israël, </w:t>
      </w:r>
      <w:r w:rsidR="00A01F97" w:rsidRPr="001338F5">
        <w:t xml:space="preserve">Italie, Japon, </w:t>
      </w:r>
      <w:r w:rsidR="0030423A" w:rsidRPr="001338F5">
        <w:t xml:space="preserve">Kazakhstan, </w:t>
      </w:r>
      <w:r w:rsidR="005C1748" w:rsidRPr="001338F5">
        <w:t xml:space="preserve">Kirghizistan, </w:t>
      </w:r>
      <w:r w:rsidR="00A01F97" w:rsidRPr="001338F5">
        <w:t xml:space="preserve">Lettonie, Lituanie, </w:t>
      </w:r>
      <w:r w:rsidR="0030423A" w:rsidRPr="001338F5">
        <w:t xml:space="preserve">Maroc, </w:t>
      </w:r>
      <w:r w:rsidR="00A01F97" w:rsidRPr="001338F5">
        <w:t xml:space="preserve">Mexique, Norvège, </w:t>
      </w:r>
      <w:r w:rsidR="007E655B" w:rsidRPr="001338F5">
        <w:t>Nouvelle</w:t>
      </w:r>
      <w:r w:rsidR="007759A8" w:rsidRPr="001338F5">
        <w:noBreakHyphen/>
      </w:r>
      <w:r w:rsidR="007E655B" w:rsidRPr="001338F5">
        <w:t xml:space="preserve">Zélande, </w:t>
      </w:r>
      <w:r w:rsidR="00A01F97" w:rsidRPr="001338F5">
        <w:t>Pays</w:t>
      </w:r>
      <w:r w:rsidR="007759A8" w:rsidRPr="001338F5">
        <w:noBreakHyphen/>
      </w:r>
      <w:r w:rsidR="00A01F97" w:rsidRPr="001338F5">
        <w:t xml:space="preserve">Bas, </w:t>
      </w:r>
      <w:r w:rsidR="0030423A" w:rsidRPr="001338F5">
        <w:t xml:space="preserve">Pérou, </w:t>
      </w:r>
      <w:r w:rsidR="004B3229" w:rsidRPr="001338F5">
        <w:t>Po</w:t>
      </w:r>
      <w:r w:rsidR="00D9747E" w:rsidRPr="001338F5">
        <w:t>logne</w:t>
      </w:r>
      <w:r w:rsidR="004B3229" w:rsidRPr="001338F5">
        <w:t xml:space="preserve">, </w:t>
      </w:r>
      <w:r w:rsidR="005C1748" w:rsidRPr="001338F5">
        <w:t xml:space="preserve">Portugal, </w:t>
      </w:r>
      <w:r w:rsidR="00823034" w:rsidRPr="001338F5">
        <w:t xml:space="preserve">République de Corée, </w:t>
      </w:r>
      <w:r w:rsidR="00E9068F" w:rsidRPr="001338F5">
        <w:t xml:space="preserve">République de Moldova, </w:t>
      </w:r>
      <w:r w:rsidR="004B3229" w:rsidRPr="001338F5">
        <w:t xml:space="preserve">République </w:t>
      </w:r>
      <w:r w:rsidR="009E02BA" w:rsidRPr="001338F5">
        <w:t>t</w:t>
      </w:r>
      <w:r w:rsidR="004B3229" w:rsidRPr="001338F5">
        <w:t xml:space="preserve">chèque, </w:t>
      </w:r>
      <w:r w:rsidR="00A01F97" w:rsidRPr="001338F5">
        <w:t>Roumanie, Royaume</w:t>
      </w:r>
      <w:r w:rsidR="007759A8" w:rsidRPr="001338F5">
        <w:noBreakHyphen/>
      </w:r>
      <w:r w:rsidR="00A01F97" w:rsidRPr="001338F5">
        <w:t xml:space="preserve">Uni, </w:t>
      </w:r>
      <w:r w:rsidR="007E655B" w:rsidRPr="001338F5">
        <w:t xml:space="preserve">Singapour, </w:t>
      </w:r>
      <w:r w:rsidR="00FE29C6" w:rsidRPr="001338F5">
        <w:t xml:space="preserve">Slovaquie, </w:t>
      </w:r>
      <w:r w:rsidR="00A01F97" w:rsidRPr="001338F5">
        <w:t>Suède, Suisse</w:t>
      </w:r>
      <w:r w:rsidR="005C1748" w:rsidRPr="001338F5">
        <w:t xml:space="preserve">, </w:t>
      </w:r>
      <w:r w:rsidR="000600D1" w:rsidRPr="001338F5">
        <w:t>Trinité</w:t>
      </w:r>
      <w:r w:rsidR="000600D1" w:rsidRPr="001338F5">
        <w:noBreakHyphen/>
        <w:t>et</w:t>
      </w:r>
      <w:r w:rsidR="000600D1" w:rsidRPr="001338F5">
        <w:noBreakHyphen/>
        <w:t xml:space="preserve">Tobago, </w:t>
      </w:r>
      <w:r w:rsidR="005C1748" w:rsidRPr="001338F5">
        <w:t>T</w:t>
      </w:r>
      <w:r w:rsidR="0030423A" w:rsidRPr="001338F5">
        <w:t>ürkiye</w:t>
      </w:r>
      <w:r w:rsidR="000142A8">
        <w:t xml:space="preserve">, Ukraine </w:t>
      </w:r>
      <w:r w:rsidR="000D136E" w:rsidRPr="001338F5">
        <w:t>et Uruguay</w:t>
      </w:r>
      <w:r w:rsidR="00A01F97" w:rsidRPr="001338F5">
        <w:t> (</w:t>
      </w:r>
      <w:r w:rsidR="0027592D">
        <w:t>50</w:t>
      </w:r>
      <w:r w:rsidR="00A01F97" w:rsidRPr="001338F5">
        <w:t>).  L</w:t>
      </w:r>
      <w:r w:rsidR="009E3409" w:rsidRPr="001338F5">
        <w:t xml:space="preserve">es </w:t>
      </w:r>
      <w:r w:rsidR="00A01F97" w:rsidRPr="001338F5">
        <w:t>État</w:t>
      </w:r>
      <w:r w:rsidR="009E3409" w:rsidRPr="001338F5">
        <w:t>s</w:t>
      </w:r>
      <w:r w:rsidR="00A01F97" w:rsidRPr="001338F5">
        <w:t xml:space="preserve"> ci</w:t>
      </w:r>
      <w:r w:rsidR="007759A8" w:rsidRPr="001338F5">
        <w:noBreakHyphen/>
      </w:r>
      <w:r w:rsidR="00A01F97" w:rsidRPr="001338F5">
        <w:t>après étai</w:t>
      </w:r>
      <w:r w:rsidR="009E3409" w:rsidRPr="001338F5">
        <w:t>en</w:t>
      </w:r>
      <w:r w:rsidR="00A01F97" w:rsidRPr="001338F5">
        <w:t>t représenté</w:t>
      </w:r>
      <w:r w:rsidR="009E3409" w:rsidRPr="001338F5">
        <w:t>s</w:t>
      </w:r>
      <w:r w:rsidR="00A01F97" w:rsidRPr="001338F5">
        <w:t xml:space="preserve"> par </w:t>
      </w:r>
      <w:r w:rsidR="009E3409" w:rsidRPr="001338F5">
        <w:t>des</w:t>
      </w:r>
      <w:r w:rsidR="00A01F97" w:rsidRPr="001338F5">
        <w:t xml:space="preserve"> observateur</w:t>
      </w:r>
      <w:r w:rsidR="009E3409" w:rsidRPr="001338F5">
        <w:t>s</w:t>
      </w:r>
      <w:r w:rsidR="0027034B" w:rsidRPr="001338F5">
        <w:t> :</w:t>
      </w:r>
      <w:r w:rsidR="00A01F97" w:rsidRPr="001338F5">
        <w:t xml:space="preserve"> </w:t>
      </w:r>
      <w:r w:rsidR="0064021B" w:rsidRPr="001338F5">
        <w:t xml:space="preserve">Angola, </w:t>
      </w:r>
      <w:r w:rsidR="00ED56BC" w:rsidRPr="001338F5">
        <w:t>Brésil</w:t>
      </w:r>
      <w:r w:rsidR="00D50066" w:rsidRPr="001338F5">
        <w:t xml:space="preserve">, </w:t>
      </w:r>
      <w:r w:rsidR="00ED56BC" w:rsidRPr="001338F5">
        <w:t xml:space="preserve">Colombie, </w:t>
      </w:r>
      <w:r w:rsidR="0013683F" w:rsidRPr="001338F5">
        <w:t>Côte d’Ivoire</w:t>
      </w:r>
      <w:r w:rsidR="00DB230C" w:rsidRPr="001338F5">
        <w:t xml:space="preserve">, </w:t>
      </w:r>
      <w:r w:rsidR="00ED56BC" w:rsidRPr="001338F5">
        <w:t xml:space="preserve">Iraq, </w:t>
      </w:r>
      <w:r w:rsidR="0013683F" w:rsidRPr="001338F5">
        <w:t>Madagascar</w:t>
      </w:r>
      <w:r w:rsidR="00DB230C" w:rsidRPr="001338F5">
        <w:t>, Philippines</w:t>
      </w:r>
      <w:r w:rsidR="00E36ED2">
        <w:t xml:space="preserve"> et</w:t>
      </w:r>
      <w:r w:rsidR="00DB230C" w:rsidRPr="001338F5">
        <w:t xml:space="preserve"> </w:t>
      </w:r>
      <w:r w:rsidR="00265E67" w:rsidRPr="001338F5">
        <w:t>Thaïlande</w:t>
      </w:r>
      <w:r w:rsidR="00DB230C" w:rsidRPr="001338F5">
        <w:t xml:space="preserve"> </w:t>
      </w:r>
      <w:r w:rsidR="00A01F97" w:rsidRPr="001338F5">
        <w:t>(</w:t>
      </w:r>
      <w:r w:rsidR="00E36ED2">
        <w:t>8</w:t>
      </w:r>
      <w:r w:rsidR="00A01F97" w:rsidRPr="001338F5">
        <w:t>).  Des représentants des organisations internationales intergouvernementales ci</w:t>
      </w:r>
      <w:r w:rsidR="007759A8" w:rsidRPr="001338F5">
        <w:noBreakHyphen/>
      </w:r>
      <w:r w:rsidR="00A01F97" w:rsidRPr="001338F5">
        <w:t>après ont participé à la session en qualité d</w:t>
      </w:r>
      <w:r w:rsidR="0027034B" w:rsidRPr="001338F5">
        <w:t>’</w:t>
      </w:r>
      <w:r w:rsidR="00A01F97" w:rsidRPr="001338F5">
        <w:t>observateurs</w:t>
      </w:r>
      <w:r w:rsidR="0027034B" w:rsidRPr="001338F5">
        <w:t> :</w:t>
      </w:r>
      <w:r w:rsidR="00A01F97" w:rsidRPr="001338F5">
        <w:t xml:space="preserve"> O</w:t>
      </w:r>
      <w:r w:rsidR="00AF6FC0" w:rsidRPr="001338F5">
        <w:t>ffice</w:t>
      </w:r>
      <w:r w:rsidR="00A01F97" w:rsidRPr="001338F5">
        <w:t xml:space="preserve"> Benelux de la propriété intellectuelle (OBPI)</w:t>
      </w:r>
      <w:r w:rsidR="00CC3678" w:rsidRPr="001338F5">
        <w:t>, Organisation régionale africaine de la propriété intellectuelle</w:t>
      </w:r>
      <w:r w:rsidR="00CF6EE5" w:rsidRPr="001338F5">
        <w:t xml:space="preserve"> (ARIPO)</w:t>
      </w:r>
      <w:r w:rsidR="00CC3678" w:rsidRPr="001338F5">
        <w:t>, Organisation africaine de la propriété intellectuelle (OAPI)</w:t>
      </w:r>
      <w:r w:rsidR="003012FF" w:rsidRPr="001338F5">
        <w:t xml:space="preserve"> </w:t>
      </w:r>
      <w:r w:rsidR="00A01F97" w:rsidRPr="001338F5">
        <w:t>et Union</w:t>
      </w:r>
      <w:r w:rsidR="00CC3678" w:rsidRPr="001338F5">
        <w:t> </w:t>
      </w:r>
      <w:r w:rsidR="00A01F97" w:rsidRPr="001338F5">
        <w:t>européenne</w:t>
      </w:r>
      <w:r w:rsidR="00CC3678" w:rsidRPr="001338F5">
        <w:t> </w:t>
      </w:r>
      <w:r w:rsidR="00A01F97" w:rsidRPr="001338F5">
        <w:t xml:space="preserve">(UE).  </w:t>
      </w:r>
      <w:r w:rsidR="000E2AFA" w:rsidRPr="001338F5">
        <w:t xml:space="preserve">Des </w:t>
      </w:r>
      <w:r w:rsidR="00866167" w:rsidRPr="001338F5">
        <w:t>représentant</w:t>
      </w:r>
      <w:r w:rsidR="000E2AFA" w:rsidRPr="001338F5">
        <w:t>s</w:t>
      </w:r>
      <w:r w:rsidR="00866167" w:rsidRPr="001338F5">
        <w:t xml:space="preserve"> de</w:t>
      </w:r>
      <w:r w:rsidR="000E2AFA" w:rsidRPr="001338F5">
        <w:t>s</w:t>
      </w:r>
      <w:r w:rsidR="00E17E7A" w:rsidRPr="001338F5">
        <w:t xml:space="preserve"> </w:t>
      </w:r>
      <w:r w:rsidR="00866167" w:rsidRPr="001338F5">
        <w:t>organisation</w:t>
      </w:r>
      <w:r w:rsidR="000E2AFA" w:rsidRPr="001338F5">
        <w:t>s</w:t>
      </w:r>
      <w:r w:rsidR="00E17E7A" w:rsidRPr="001338F5">
        <w:t xml:space="preserve"> </w:t>
      </w:r>
      <w:r w:rsidR="00A01F97" w:rsidRPr="001338F5">
        <w:t>non gouvernementale</w:t>
      </w:r>
      <w:r w:rsidR="000E2AFA" w:rsidRPr="001338F5">
        <w:t>s</w:t>
      </w:r>
      <w:r w:rsidR="00A01F97" w:rsidRPr="001338F5">
        <w:t xml:space="preserve"> ci</w:t>
      </w:r>
      <w:r w:rsidR="007759A8" w:rsidRPr="001338F5">
        <w:noBreakHyphen/>
      </w:r>
      <w:r w:rsidR="00A01F97" w:rsidRPr="001338F5">
        <w:t xml:space="preserve">après </w:t>
      </w:r>
      <w:r w:rsidR="000E2AFA" w:rsidRPr="001338F5">
        <w:t>ont</w:t>
      </w:r>
      <w:r w:rsidR="00A01F97" w:rsidRPr="001338F5">
        <w:t xml:space="preserve"> participé à la session en qualité d</w:t>
      </w:r>
      <w:r w:rsidR="0027034B" w:rsidRPr="001338F5">
        <w:t>’</w:t>
      </w:r>
      <w:r w:rsidR="00A01F97" w:rsidRPr="001338F5">
        <w:t>observateur</w:t>
      </w:r>
      <w:r w:rsidR="000E2AFA" w:rsidRPr="001338F5">
        <w:t>s</w:t>
      </w:r>
      <w:r w:rsidR="0027034B" w:rsidRPr="001338F5">
        <w:t> :</w:t>
      </w:r>
      <w:r w:rsidR="00A01F97" w:rsidRPr="001338F5">
        <w:t xml:space="preserve"> </w:t>
      </w:r>
      <w:r w:rsidR="007370D7" w:rsidRPr="001338F5">
        <w:t xml:space="preserve">Association européenne des étudiants en droit (ELSA international), </w:t>
      </w:r>
      <w:r w:rsidR="00F41AC9" w:rsidRPr="001338F5">
        <w:t xml:space="preserve">Association internationale pour la protection de la propriété intellectuelle (AIPPI), </w:t>
      </w:r>
      <w:r w:rsidR="00A01F97" w:rsidRPr="001338F5">
        <w:t>Association internationale pour les marques (INTA)</w:t>
      </w:r>
      <w:r w:rsidR="00CC3678" w:rsidRPr="001338F5">
        <w:t>,</w:t>
      </w:r>
      <w:r w:rsidR="00450D10" w:rsidRPr="001338F5">
        <w:t xml:space="preserve"> Institut de la propriété intellectuelle du Canada (IPIC)</w:t>
      </w:r>
      <w:r w:rsidR="00CC3678" w:rsidRPr="001338F5">
        <w:t xml:space="preserve"> et Japan Patent Attorneys Association (JPAA)</w:t>
      </w:r>
      <w:r w:rsidR="00A01F97" w:rsidRPr="001338F5">
        <w:t>.  La liste des participants fait l</w:t>
      </w:r>
      <w:r w:rsidR="0027034B" w:rsidRPr="001338F5">
        <w:t>’</w:t>
      </w:r>
      <w:r w:rsidR="00A01F97" w:rsidRPr="001338F5">
        <w:t>objet de l</w:t>
      </w:r>
      <w:r w:rsidR="0027034B" w:rsidRPr="001338F5">
        <w:t>’</w:t>
      </w:r>
      <w:r w:rsidR="00A01F97" w:rsidRPr="001338F5">
        <w:t>annexe</w:t>
      </w:r>
      <w:r w:rsidR="00973519" w:rsidRPr="001338F5">
        <w:t> </w:t>
      </w:r>
      <w:r w:rsidR="00A01F97" w:rsidRPr="001338F5">
        <w:t>I du présent rapport.</w:t>
      </w:r>
    </w:p>
    <w:p w14:paraId="58CBBA87" w14:textId="77777777" w:rsidR="00E7114F" w:rsidRPr="00220572" w:rsidRDefault="00E7114F" w:rsidP="00E7114F">
      <w:pPr>
        <w:spacing w:line="260" w:lineRule="exact"/>
        <w:rPr>
          <w:color w:val="000000" w:themeColor="text1"/>
          <w:szCs w:val="22"/>
        </w:rPr>
      </w:pPr>
    </w:p>
    <w:p w14:paraId="1ABFA3D0" w14:textId="77777777" w:rsidR="0027034B" w:rsidRDefault="00952AAB" w:rsidP="00E7114F">
      <w:pPr>
        <w:spacing w:line="260" w:lineRule="exact"/>
      </w:pPr>
      <w:r w:rsidRPr="00952AAB">
        <w:lastRenderedPageBreak/>
        <w:t>2</w:t>
      </w:r>
      <w:r>
        <w:t>.</w:t>
      </w:r>
      <w:r w:rsidR="00E7114F">
        <w:tab/>
      </w:r>
      <w:r w:rsidR="00A01F97" w:rsidRPr="0040336A">
        <w:t>La session a été ouverte par M. </w:t>
      </w:r>
      <w:r w:rsidR="00F41AC9">
        <w:t>Ken</w:t>
      </w:r>
      <w:r w:rsidR="00D63042">
        <w:t>-I</w:t>
      </w:r>
      <w:r w:rsidR="00F41AC9">
        <w:t>chiro Natsume</w:t>
      </w:r>
      <w:r w:rsidR="003E6EDC">
        <w:t>,</w:t>
      </w:r>
      <w:r w:rsidR="00A01F97" w:rsidRPr="0040336A">
        <w:t xml:space="preserve"> </w:t>
      </w:r>
      <w:r w:rsidR="00F41AC9">
        <w:t>sous-d</w:t>
      </w:r>
      <w:r w:rsidR="00C94501">
        <w:t>irecteur</w:t>
      </w:r>
      <w:r w:rsidR="0027018E">
        <w:t xml:space="preserve"> </w:t>
      </w:r>
      <w:r w:rsidR="003E6EDC">
        <w:t xml:space="preserve">général </w:t>
      </w:r>
      <w:r w:rsidR="00B7246E" w:rsidRPr="00B7246E">
        <w:t>chargé du Secteur de l’infrastructu</w:t>
      </w:r>
      <w:r w:rsidR="00B7246E">
        <w:t>re et des plateformes de l’OMPI</w:t>
      </w:r>
      <w:r w:rsidR="00A01F97" w:rsidRPr="0040336A">
        <w:t>, qui a souhaité la bienvenue aux participants.</w:t>
      </w:r>
    </w:p>
    <w:p w14:paraId="44FC2313" w14:textId="77777777" w:rsidR="00E7114F" w:rsidRPr="00E7114F" w:rsidRDefault="00E7114F" w:rsidP="00E7114F">
      <w:pPr>
        <w:spacing w:line="260" w:lineRule="exact"/>
      </w:pPr>
    </w:p>
    <w:p w14:paraId="17DA78CE" w14:textId="77777777" w:rsidR="00E7114F" w:rsidRPr="00E7114F" w:rsidRDefault="00E7114F" w:rsidP="00E7114F">
      <w:pPr>
        <w:spacing w:line="260" w:lineRule="exact"/>
      </w:pPr>
    </w:p>
    <w:p w14:paraId="335935B4" w14:textId="77777777" w:rsidR="00A01F97" w:rsidRDefault="00BE1796" w:rsidP="00E7114F">
      <w:pPr>
        <w:spacing w:line="260" w:lineRule="exact"/>
        <w:rPr>
          <w:b/>
          <w:lang w:val="fr-FR"/>
        </w:rPr>
      </w:pPr>
      <w:r w:rsidRPr="00E7114F">
        <w:rPr>
          <w:b/>
          <w:lang w:val="fr-FR"/>
        </w:rPr>
        <w:t>BUREAU</w:t>
      </w:r>
    </w:p>
    <w:p w14:paraId="006DFD15" w14:textId="77777777" w:rsidR="00E7114F" w:rsidRPr="00E7114F" w:rsidRDefault="00E7114F" w:rsidP="00E7114F">
      <w:pPr>
        <w:spacing w:line="260" w:lineRule="exact"/>
        <w:rPr>
          <w:lang w:val="fr-FR"/>
        </w:rPr>
      </w:pPr>
    </w:p>
    <w:p w14:paraId="1692B512" w14:textId="77777777" w:rsidR="00A01F97" w:rsidRDefault="007370D7" w:rsidP="008E6909">
      <w:pPr>
        <w:pStyle w:val="ONUMFS"/>
      </w:pPr>
      <w:r w:rsidRPr="007370D7">
        <w:t>Le comité a élu à l’unanimité M. Sébastien Tinguely (Suisse)</w:t>
      </w:r>
      <w:r>
        <w:t xml:space="preserve">, </w:t>
      </w:r>
      <w:r w:rsidRPr="007370D7">
        <w:t>président, et Mme </w:t>
      </w:r>
      <w:r w:rsidR="007C104B">
        <w:t>Monique Choiniere</w:t>
      </w:r>
      <w:r w:rsidRPr="007370D7">
        <w:t xml:space="preserve"> (</w:t>
      </w:r>
      <w:r w:rsidR="007C104B" w:rsidRPr="007C104B">
        <w:rPr>
          <w:lang w:val="fr-FR"/>
        </w:rPr>
        <w:t>États</w:t>
      </w:r>
      <w:r w:rsidR="007C104B" w:rsidRPr="007C104B">
        <w:rPr>
          <w:lang w:val="fr-FR"/>
        </w:rPr>
        <w:noBreakHyphen/>
        <w:t>Unis d’Amérique</w:t>
      </w:r>
      <w:r w:rsidRPr="007370D7">
        <w:t>) et M</w:t>
      </w:r>
      <w:r w:rsidR="007C104B">
        <w:t>me</w:t>
      </w:r>
      <w:r w:rsidRPr="007370D7">
        <w:t> </w:t>
      </w:r>
      <w:r w:rsidR="007C104B">
        <w:t>Rula Cohay</w:t>
      </w:r>
      <w:r w:rsidRPr="007370D7">
        <w:t xml:space="preserve"> (</w:t>
      </w:r>
      <w:r w:rsidR="007C104B">
        <w:t>Israël</w:t>
      </w:r>
      <w:r w:rsidRPr="007370D7">
        <w:t>), vice</w:t>
      </w:r>
      <w:r w:rsidRPr="007370D7">
        <w:noBreakHyphen/>
        <w:t>président</w:t>
      </w:r>
      <w:r w:rsidR="007C104B">
        <w:t>e</w:t>
      </w:r>
      <w:r w:rsidRPr="007370D7">
        <w:t>s</w:t>
      </w:r>
      <w:r w:rsidR="008E6909">
        <w:t>.</w:t>
      </w:r>
    </w:p>
    <w:p w14:paraId="15392DFD" w14:textId="77777777" w:rsidR="00E7114F" w:rsidRDefault="00A01F97" w:rsidP="00E7114F">
      <w:pPr>
        <w:pStyle w:val="ONUMFS"/>
        <w:rPr>
          <w:szCs w:val="22"/>
        </w:rPr>
      </w:pPr>
      <w:r w:rsidRPr="0040336A">
        <w:t>M</w:t>
      </w:r>
      <w:r w:rsidR="007A300D">
        <w:t>me</w:t>
      </w:r>
      <w:r w:rsidR="00C94501">
        <w:t> </w:t>
      </w:r>
      <w:r w:rsidR="00BC4ED8">
        <w:t>Alison Züger</w:t>
      </w:r>
      <w:r w:rsidRPr="0040336A">
        <w:t xml:space="preserve"> (OMPI) a assuré le secrétariat de la session.</w:t>
      </w:r>
      <w:r w:rsidR="00E7114F" w:rsidRPr="00E7114F">
        <w:rPr>
          <w:szCs w:val="22"/>
        </w:rPr>
        <w:t xml:space="preserve"> </w:t>
      </w:r>
    </w:p>
    <w:p w14:paraId="4DA5F599" w14:textId="77777777" w:rsidR="00E7114F" w:rsidRPr="003A58E4" w:rsidRDefault="00E7114F" w:rsidP="00E7114F">
      <w:pPr>
        <w:spacing w:line="260" w:lineRule="exact"/>
        <w:rPr>
          <w:szCs w:val="22"/>
        </w:rPr>
      </w:pPr>
    </w:p>
    <w:p w14:paraId="72CBD6FE" w14:textId="77777777" w:rsidR="00A01F97" w:rsidRDefault="00BE1796" w:rsidP="00E7114F">
      <w:pPr>
        <w:spacing w:line="260" w:lineRule="exact"/>
        <w:rPr>
          <w:b/>
          <w:lang w:val="fr-FR"/>
        </w:rPr>
      </w:pPr>
      <w:r w:rsidRPr="00D6517F">
        <w:rPr>
          <w:b/>
        </w:rPr>
        <w:t>ADOPTION</w:t>
      </w:r>
      <w:r w:rsidRPr="00E7114F">
        <w:rPr>
          <w:b/>
          <w:lang w:val="fr-FR"/>
        </w:rPr>
        <w:t xml:space="preserve"> DE L’ORDRE DU JOUR</w:t>
      </w:r>
    </w:p>
    <w:p w14:paraId="1103BFB8" w14:textId="77777777" w:rsidR="00E7114F" w:rsidRPr="00E7114F" w:rsidRDefault="00E7114F" w:rsidP="00E7114F">
      <w:pPr>
        <w:spacing w:line="260" w:lineRule="exact"/>
        <w:rPr>
          <w:b/>
          <w:lang w:val="fr-FR"/>
        </w:rPr>
      </w:pPr>
    </w:p>
    <w:p w14:paraId="57DEA99E" w14:textId="77777777" w:rsidR="00E7114F" w:rsidRDefault="00A01F97" w:rsidP="00E7114F">
      <w:pPr>
        <w:numPr>
          <w:ilvl w:val="0"/>
          <w:numId w:val="6"/>
        </w:numPr>
        <w:tabs>
          <w:tab w:val="clear" w:pos="567"/>
        </w:tabs>
        <w:spacing w:line="260" w:lineRule="exact"/>
        <w:ind w:left="550"/>
        <w:rPr>
          <w:szCs w:val="22"/>
        </w:rPr>
      </w:pPr>
      <w:r w:rsidRPr="00E7114F">
        <w:rPr>
          <w:szCs w:val="22"/>
        </w:rPr>
        <w:t>Le</w:t>
      </w:r>
      <w:r w:rsidRPr="0040336A">
        <w:t xml:space="preserve"> </w:t>
      </w:r>
      <w:r>
        <w:t>comité</w:t>
      </w:r>
      <w:r w:rsidRPr="0040336A">
        <w:t xml:space="preserve"> a adopté à l</w:t>
      </w:r>
      <w:r w:rsidR="0027034B">
        <w:t>’</w:t>
      </w:r>
      <w:r w:rsidRPr="0040336A">
        <w:t>unanimité l</w:t>
      </w:r>
      <w:r w:rsidR="0027034B">
        <w:t>’</w:t>
      </w:r>
      <w:r w:rsidRPr="0040336A">
        <w:t>ordre du jour qui figure à l</w:t>
      </w:r>
      <w:r w:rsidR="0027034B">
        <w:t>’</w:t>
      </w:r>
      <w:r w:rsidRPr="0040336A">
        <w:t>annexe II du présent rapport.</w:t>
      </w:r>
    </w:p>
    <w:p w14:paraId="141DFFF2" w14:textId="77777777" w:rsidR="00E7114F" w:rsidRDefault="00E7114F" w:rsidP="00E7114F">
      <w:pPr>
        <w:spacing w:line="260" w:lineRule="exact"/>
        <w:rPr>
          <w:szCs w:val="22"/>
        </w:rPr>
      </w:pPr>
    </w:p>
    <w:p w14:paraId="5DF0AFD1" w14:textId="77777777" w:rsidR="00E7114F" w:rsidRPr="003A58E4" w:rsidRDefault="00E7114F" w:rsidP="00E7114F">
      <w:pPr>
        <w:spacing w:line="260" w:lineRule="exact"/>
        <w:rPr>
          <w:szCs w:val="22"/>
        </w:rPr>
      </w:pPr>
    </w:p>
    <w:p w14:paraId="7595DB03" w14:textId="77777777" w:rsidR="00A01F97" w:rsidRPr="00E7114F" w:rsidRDefault="00BE1796" w:rsidP="00E7114F">
      <w:pPr>
        <w:spacing w:line="260" w:lineRule="exact"/>
        <w:rPr>
          <w:b/>
          <w:lang w:val="fr-FR"/>
        </w:rPr>
      </w:pPr>
      <w:r w:rsidRPr="00E7114F">
        <w:rPr>
          <w:b/>
          <w:lang w:val="fr-FR"/>
        </w:rPr>
        <w:t>DÉLIBÉRATIONS, CONCLUSIONS ET DÉCISIONS</w:t>
      </w:r>
    </w:p>
    <w:p w14:paraId="10FFE61F" w14:textId="77777777" w:rsidR="00E7114F" w:rsidRPr="00BE73A5" w:rsidRDefault="00E7114F" w:rsidP="00E7114F">
      <w:pPr>
        <w:spacing w:line="260" w:lineRule="exact"/>
        <w:rPr>
          <w:lang w:val="fr-FR"/>
        </w:rPr>
      </w:pPr>
    </w:p>
    <w:p w14:paraId="442BF99F" w14:textId="77777777" w:rsidR="00E7114F" w:rsidRDefault="00A01F97" w:rsidP="00150F4B">
      <w:pPr>
        <w:numPr>
          <w:ilvl w:val="0"/>
          <w:numId w:val="6"/>
        </w:numPr>
        <w:tabs>
          <w:tab w:val="clear" w:pos="567"/>
        </w:tabs>
        <w:spacing w:line="260" w:lineRule="exact"/>
        <w:rPr>
          <w:szCs w:val="22"/>
        </w:rPr>
      </w:pPr>
      <w:r w:rsidRPr="0040336A">
        <w:t>Conformément aux décisions prises par les organes directeurs de l</w:t>
      </w:r>
      <w:r w:rsidR="0027034B">
        <w:t>’</w:t>
      </w:r>
      <w:r w:rsidRPr="0040336A">
        <w:t xml:space="preserve">OMPI lors de leur dixième série de réunions, tenue du 24 septembre au 2 octobre 1979 (voir les paragraphes 51 et 52 du </w:t>
      </w:r>
      <w:r w:rsidR="0027034B" w:rsidRPr="0040336A">
        <w:t>document</w:t>
      </w:r>
      <w:r w:rsidR="001953F5">
        <w:t> </w:t>
      </w:r>
      <w:r w:rsidR="0027034B" w:rsidRPr="0040336A">
        <w:t>AB</w:t>
      </w:r>
      <w:r w:rsidRPr="0040336A">
        <w:t>/X/32), le rapport de la présente session rend compte uniquement des conclusions (décisions, recommandations, opinions, etc.) du comité sans rendre compte en particulier des déclarations de tel ou tel participant, excepté lorsqu</w:t>
      </w:r>
      <w:r w:rsidR="0027034B">
        <w:t>’</w:t>
      </w:r>
      <w:r w:rsidRPr="0040336A">
        <w:t xml:space="preserve">une réserve relative à une conclusion particulière du comité a été émise ou réitérée après </w:t>
      </w:r>
      <w:r w:rsidR="00BE73A5">
        <w:t>l</w:t>
      </w:r>
      <w:r w:rsidR="0027034B">
        <w:t>’</w:t>
      </w:r>
      <w:r w:rsidR="00BE73A5">
        <w:t>adoption de cette conclusion.</w:t>
      </w:r>
      <w:r w:rsidR="00424C79">
        <w:t xml:space="preserve">  Le comité est convenu d’inclure un bref résumé de la discussion générale sur le thème </w:t>
      </w:r>
      <w:r w:rsidR="00424C79" w:rsidRPr="00424C79">
        <w:t>“NFT</w:t>
      </w:r>
      <w:r w:rsidR="00424C79">
        <w:t xml:space="preserve"> et le métavers</w:t>
      </w:r>
      <w:r w:rsidR="00424C79" w:rsidRPr="00424C79">
        <w:t>”</w:t>
      </w:r>
      <w:r w:rsidR="00424C79">
        <w:t xml:space="preserve"> lors de cette session.</w:t>
      </w:r>
    </w:p>
    <w:p w14:paraId="661411BD" w14:textId="77777777" w:rsidR="00E7114F" w:rsidRPr="003A58E4" w:rsidRDefault="00E7114F" w:rsidP="00E7114F">
      <w:pPr>
        <w:spacing w:line="260" w:lineRule="exact"/>
        <w:rPr>
          <w:szCs w:val="22"/>
        </w:rPr>
      </w:pPr>
    </w:p>
    <w:p w14:paraId="2AF97CB8" w14:textId="77777777" w:rsidR="00317762" w:rsidRPr="00D33FB8" w:rsidRDefault="00317762" w:rsidP="00317762">
      <w:pPr>
        <w:pStyle w:val="Heading1"/>
        <w:rPr>
          <w:szCs w:val="22"/>
        </w:rPr>
      </w:pPr>
      <w:r w:rsidRPr="00D33FB8">
        <w:t>DÉCISIONS DU COMITÉ</w:t>
      </w:r>
    </w:p>
    <w:p w14:paraId="40325864" w14:textId="77777777" w:rsidR="00317762" w:rsidRPr="008231AB" w:rsidRDefault="00317762" w:rsidP="00317762">
      <w:pPr>
        <w:pStyle w:val="ONUMFS"/>
      </w:pPr>
      <w:r w:rsidRPr="006F5FBB">
        <w:t>Conformément aux dispositions de l</w:t>
      </w:r>
      <w:r>
        <w:t>’</w:t>
      </w:r>
      <w:r w:rsidRPr="006F5FBB">
        <w:t>article</w:t>
      </w:r>
      <w:r>
        <w:t> </w:t>
      </w:r>
      <w:r w:rsidRPr="006F5FBB">
        <w:t>3.7)a) et b)</w:t>
      </w:r>
      <w:r>
        <w:t> </w:t>
      </w:r>
      <w:r w:rsidRPr="006F5FBB">
        <w:t>de l</w:t>
      </w:r>
      <w:r>
        <w:t>’</w:t>
      </w:r>
      <w:r w:rsidRPr="006F5FBB">
        <w:t>Arrangement de Nice, les d</w:t>
      </w:r>
      <w:r>
        <w:t>é</w:t>
      </w:r>
      <w:r w:rsidRPr="006F5FBB">
        <w:t>cisions du comité relatives à l</w:t>
      </w:r>
      <w:r>
        <w:t>’</w:t>
      </w:r>
      <w:r w:rsidRPr="006F5FBB">
        <w:t>adoption des modifications</w:t>
      </w:r>
      <w:r w:rsidRPr="001A4B5D">
        <w:rPr>
          <w:vertAlign w:val="superscript"/>
        </w:rPr>
        <w:footnoteReference w:id="2"/>
      </w:r>
      <w:r w:rsidRPr="006F5FBB">
        <w:t xml:space="preserve"> à apporter à la classification de Nice (ci</w:t>
      </w:r>
      <w:r>
        <w:noBreakHyphen/>
      </w:r>
      <w:r w:rsidRPr="006F5FBB">
        <w:t xml:space="preserve">après dénommée “classification”) </w:t>
      </w:r>
      <w:r>
        <w:t>sont prises à la majorité des quatre cinquièmes des pays de l’Union de Nice représentés et votants lors de la session.  Les décisions relatives à l’adoption des autres changements sont prises à la majorité simple des pays de l’Union de Nice représentés et votants lors de la session</w:t>
      </w:r>
      <w:r w:rsidRPr="008231AB">
        <w:t>.</w:t>
      </w:r>
    </w:p>
    <w:p w14:paraId="6675BAFC" w14:textId="77777777" w:rsidR="00317762" w:rsidRDefault="00317762" w:rsidP="00317762">
      <w:pPr>
        <w:pStyle w:val="Heading1"/>
        <w:rPr>
          <w:lang w:val="fr-FR"/>
        </w:rPr>
      </w:pPr>
    </w:p>
    <w:p w14:paraId="4D933A66" w14:textId="77777777" w:rsidR="00317762" w:rsidRPr="00075D25" w:rsidRDefault="00317762" w:rsidP="00317762">
      <w:pPr>
        <w:pStyle w:val="Heading1"/>
        <w:rPr>
          <w:lang w:val="fr-FR"/>
        </w:rPr>
      </w:pPr>
      <w:r w:rsidRPr="00075D25">
        <w:rPr>
          <w:lang w:val="fr-FR"/>
        </w:rPr>
        <w:t>ENTRÉE EN VIGUEUR DES DÉCISIONS DU COMITÉ</w:t>
      </w:r>
    </w:p>
    <w:p w14:paraId="243447A1" w14:textId="77777777" w:rsidR="00317762" w:rsidRDefault="00317762" w:rsidP="00317762">
      <w:pPr>
        <w:pStyle w:val="ONUMFS"/>
        <w:ind w:left="567"/>
      </w:pPr>
      <w:r w:rsidRPr="0040336A">
        <w:t>Conformément à l</w:t>
      </w:r>
      <w:r>
        <w:t>’</w:t>
      </w:r>
      <w:r w:rsidRPr="0040336A">
        <w:t>article</w:t>
      </w:r>
      <w:r>
        <w:t> </w:t>
      </w:r>
      <w:r w:rsidRPr="0040336A">
        <w:t xml:space="preserve">7 du règlement intérieur, le comité est convenu que </w:t>
      </w:r>
      <w:r>
        <w:t xml:space="preserve">les changements à apporter à la classification, </w:t>
      </w:r>
      <w:r w:rsidRPr="00206D61">
        <w:t>pour autant qu</w:t>
      </w:r>
      <w:r>
        <w:t>’</w:t>
      </w:r>
      <w:r w:rsidRPr="00206D61">
        <w:t>ils n</w:t>
      </w:r>
      <w:r>
        <w:t>’</w:t>
      </w:r>
      <w:r w:rsidRPr="00206D61">
        <w:t>entraînent pas une modification</w:t>
      </w:r>
      <w:r>
        <w:t xml:space="preserve"> en vertu de l’article 3.7)b) de l’Arrangement de Nice, entreront en vigueur le 1</w:t>
      </w:r>
      <w:r w:rsidRPr="00E05714">
        <w:rPr>
          <w:vertAlign w:val="superscript"/>
        </w:rPr>
        <w:t>er</w:t>
      </w:r>
      <w:r>
        <w:rPr>
          <w:vertAlign w:val="superscript"/>
        </w:rPr>
        <w:t> </w:t>
      </w:r>
      <w:r>
        <w:t xml:space="preserve">janvier 2024 et seront incorporés dans une nouvelle version de la classification.  </w:t>
      </w:r>
      <w:r w:rsidRPr="00D33FB8">
        <w:t>Les</w:t>
      </w:r>
      <w:r>
        <w:t> </w:t>
      </w:r>
      <w:r w:rsidRPr="00D33FB8">
        <w:t xml:space="preserve">modifications entreront en vigueur </w:t>
      </w:r>
      <w:r>
        <w:t>ultérieurement</w:t>
      </w:r>
      <w:r w:rsidRPr="00D33FB8">
        <w:t xml:space="preserve">, à une date </w:t>
      </w:r>
      <w:r>
        <w:t xml:space="preserve">qui sera </w:t>
      </w:r>
      <w:r w:rsidRPr="00D33FB8">
        <w:t>fixée par le comité.</w:t>
      </w:r>
    </w:p>
    <w:p w14:paraId="04ACA689" w14:textId="77777777" w:rsidR="00317762" w:rsidRDefault="00317762" w:rsidP="00317762">
      <w:pPr>
        <w:pStyle w:val="ONUMFS"/>
        <w:ind w:left="567"/>
      </w:pPr>
      <w:r w:rsidRPr="008231AB">
        <w:t>Le comité a noté que le Bureau international établira et publiera en ligne la nouvelle version de la classification (NCL (1</w:t>
      </w:r>
      <w:r>
        <w:t>2</w:t>
      </w:r>
      <w:r>
        <w:noBreakHyphen/>
      </w:r>
      <w:r w:rsidRPr="008231AB">
        <w:t>20</w:t>
      </w:r>
      <w:r>
        <w:t>24</w:t>
      </w:r>
      <w:r w:rsidRPr="008231AB">
        <w:t xml:space="preserve">)), </w:t>
      </w:r>
      <w:r>
        <w:t>en français et en anglais, fin 2023</w:t>
      </w:r>
      <w:r w:rsidRPr="008231AB">
        <w:t xml:space="preserve">.  </w:t>
      </w:r>
      <w:r w:rsidRPr="008E54B4">
        <w:t xml:space="preserve">La liste </w:t>
      </w:r>
      <w:r w:rsidRPr="008E54B4">
        <w:lastRenderedPageBreak/>
        <w:t xml:space="preserve">des produits et des services </w:t>
      </w:r>
      <w:r>
        <w:t>en</w:t>
      </w:r>
      <w:r w:rsidRPr="008E54B4">
        <w:t xml:space="preserve"> format Excel</w:t>
      </w:r>
      <w:r w:rsidRPr="008231AB">
        <w:t xml:space="preserve">, </w:t>
      </w:r>
      <w:r>
        <w:t xml:space="preserve">en français et en anglais, sera mise à disposition sur le </w:t>
      </w:r>
      <w:hyperlink r:id="rId9" w:history="1">
        <w:r w:rsidRPr="00707D16">
          <w:rPr>
            <w:rStyle w:val="Hyperlink"/>
          </w:rPr>
          <w:t>forum électronique</w:t>
        </w:r>
      </w:hyperlink>
      <w:r>
        <w:t xml:space="preserve"> fin juin 2023.</w:t>
      </w:r>
    </w:p>
    <w:p w14:paraId="6E7D8E56" w14:textId="77777777" w:rsidR="00F368EC" w:rsidRDefault="00F368EC" w:rsidP="00F368EC">
      <w:pPr>
        <w:numPr>
          <w:ilvl w:val="0"/>
          <w:numId w:val="6"/>
        </w:numPr>
        <w:tabs>
          <w:tab w:val="clear" w:pos="567"/>
        </w:tabs>
        <w:spacing w:line="260" w:lineRule="exact"/>
        <w:rPr>
          <w:szCs w:val="22"/>
        </w:rPr>
      </w:pPr>
      <w:r w:rsidRPr="00187A8C">
        <w:t xml:space="preserve">Le </w:t>
      </w:r>
      <w:r>
        <w:t>c</w:t>
      </w:r>
      <w:r w:rsidRPr="00187A8C">
        <w:t xml:space="preserve">omité a invité le Bureau international à </w:t>
      </w:r>
      <w:r>
        <w:t>corriger les fautes de frappe et les erreurs grammaticales manifestes qu’il pourrait trouver dans le texte de la classification</w:t>
      </w:r>
      <w:r w:rsidRPr="0018608C">
        <w:t xml:space="preserve"> </w:t>
      </w:r>
      <w:r>
        <w:t>et à harmoniser, dans la mesure du possible, l’utilisation de la ponctuation</w:t>
      </w:r>
      <w:r w:rsidRPr="00187A8C">
        <w:t>.</w:t>
      </w:r>
    </w:p>
    <w:p w14:paraId="61CA7EC3" w14:textId="77777777" w:rsidR="00F368EC" w:rsidRPr="00930E00" w:rsidRDefault="00F368EC" w:rsidP="00930E00">
      <w:pPr>
        <w:spacing w:line="260" w:lineRule="exact"/>
        <w:rPr>
          <w:szCs w:val="22"/>
        </w:rPr>
      </w:pPr>
    </w:p>
    <w:p w14:paraId="306DF30E" w14:textId="77777777" w:rsidR="00317762" w:rsidRDefault="00317762" w:rsidP="00317762">
      <w:pPr>
        <w:spacing w:line="260" w:lineRule="exact"/>
        <w:rPr>
          <w:b/>
          <w:szCs w:val="22"/>
        </w:rPr>
      </w:pPr>
    </w:p>
    <w:p w14:paraId="05122F5D" w14:textId="77777777" w:rsidR="00317762" w:rsidRDefault="00317762" w:rsidP="00317762">
      <w:pPr>
        <w:spacing w:line="260" w:lineRule="exact"/>
        <w:rPr>
          <w:b/>
          <w:szCs w:val="22"/>
        </w:rPr>
      </w:pPr>
      <w:r w:rsidRPr="00317762">
        <w:rPr>
          <w:b/>
          <w:szCs w:val="22"/>
        </w:rPr>
        <w:t>SECTEUR D’ACTIVITÉ</w:t>
      </w:r>
      <w:r w:rsidRPr="00317762">
        <w:rPr>
          <w:b/>
          <w:szCs w:val="22"/>
        </w:rPr>
        <w:br/>
        <w:t>LES ASSOCIATIONS D’UTILISATEURS PRÉSENTENT LEURS QUESTIONS RELATIVES À LA CLASSIFICATION DE NICE</w:t>
      </w:r>
    </w:p>
    <w:p w14:paraId="25AFBD02" w14:textId="77777777" w:rsidR="00317762" w:rsidRPr="00E7114F" w:rsidRDefault="00317762" w:rsidP="00317762">
      <w:pPr>
        <w:spacing w:line="260" w:lineRule="exact"/>
        <w:rPr>
          <w:b/>
          <w:szCs w:val="22"/>
        </w:rPr>
      </w:pPr>
    </w:p>
    <w:p w14:paraId="61F2AE5F" w14:textId="77777777" w:rsidR="00317762" w:rsidRPr="002E1A21" w:rsidRDefault="002E1A21" w:rsidP="00D27381">
      <w:pPr>
        <w:numPr>
          <w:ilvl w:val="0"/>
          <w:numId w:val="6"/>
        </w:numPr>
        <w:tabs>
          <w:tab w:val="clear" w:pos="567"/>
        </w:tabs>
        <w:spacing w:line="260" w:lineRule="exact"/>
        <w:rPr>
          <w:szCs w:val="22"/>
        </w:rPr>
      </w:pPr>
      <w:r>
        <w:t xml:space="preserve">L’INTA a fait une déclaration exposant les solutions possibles pour faire face à l’augmentation de la taille de la classe 9. </w:t>
      </w:r>
      <w:r w:rsidR="00453E0C">
        <w:t xml:space="preserve"> </w:t>
      </w:r>
      <w:r>
        <w:t>Certaines propositions et discussions pertinentes lors de</w:t>
      </w:r>
      <w:r w:rsidR="00453E0C">
        <w:t>s</w:t>
      </w:r>
      <w:r>
        <w:t xml:space="preserve"> sessions précédentes ont été rappelées par le comité. </w:t>
      </w:r>
      <w:r w:rsidR="008746EE">
        <w:t xml:space="preserve"> </w:t>
      </w:r>
      <w:r>
        <w:t>Le Bureau international a annoncé qu’il envisageait un nouveau projet sur ce sujet.</w:t>
      </w:r>
    </w:p>
    <w:p w14:paraId="361858A4" w14:textId="77777777" w:rsidR="00930E00" w:rsidRDefault="00930E00" w:rsidP="002E1A21">
      <w:pPr>
        <w:spacing w:line="260" w:lineRule="exact"/>
        <w:jc w:val="both"/>
        <w:rPr>
          <w:szCs w:val="22"/>
        </w:rPr>
      </w:pPr>
    </w:p>
    <w:p w14:paraId="5F0D5528" w14:textId="77777777" w:rsidR="00D27381" w:rsidRPr="0010697C" w:rsidRDefault="00D27381" w:rsidP="002E1A21">
      <w:pPr>
        <w:spacing w:line="260" w:lineRule="exact"/>
        <w:jc w:val="both"/>
        <w:rPr>
          <w:szCs w:val="22"/>
        </w:rPr>
      </w:pPr>
    </w:p>
    <w:p w14:paraId="1D88C79C" w14:textId="77777777" w:rsidR="00A01F97" w:rsidRDefault="00BE1796" w:rsidP="00E7114F">
      <w:pPr>
        <w:spacing w:line="260" w:lineRule="exact"/>
        <w:rPr>
          <w:b/>
          <w:szCs w:val="22"/>
        </w:rPr>
      </w:pPr>
      <w:r w:rsidRPr="00E7114F">
        <w:rPr>
          <w:b/>
          <w:szCs w:val="22"/>
        </w:rPr>
        <w:t xml:space="preserve">EXAMEN DES PROPOSITIONS </w:t>
      </w:r>
      <w:r w:rsidR="00457150">
        <w:rPr>
          <w:b/>
          <w:szCs w:val="22"/>
        </w:rPr>
        <w:t xml:space="preserve">DU GROUPE 1 </w:t>
      </w:r>
      <w:r w:rsidR="00C44612" w:rsidRPr="00C44612">
        <w:rPr>
          <w:b/>
          <w:szCs w:val="22"/>
          <w:lang w:val="fr-FR"/>
        </w:rPr>
        <w:t xml:space="preserve">(APPROBATION </w:t>
      </w:r>
      <w:r w:rsidR="00C44612">
        <w:rPr>
          <w:b/>
          <w:szCs w:val="22"/>
          <w:lang w:val="fr-FR"/>
        </w:rPr>
        <w:t>À</w:t>
      </w:r>
      <w:r w:rsidR="00C44612" w:rsidRPr="00C44612">
        <w:rPr>
          <w:b/>
          <w:szCs w:val="22"/>
          <w:lang w:val="fr-FR"/>
        </w:rPr>
        <w:t xml:space="preserve"> LA MAJORITE DES QUATRE CINQUIEMES) </w:t>
      </w:r>
      <w:r w:rsidR="00EC5671">
        <w:rPr>
          <w:b/>
          <w:szCs w:val="22"/>
        </w:rPr>
        <w:t>APRÈS LE VOTE 1 DANS LE NCLRMS</w:t>
      </w:r>
    </w:p>
    <w:p w14:paraId="235E6A9D" w14:textId="77777777" w:rsidR="00E7114F" w:rsidRPr="00E7114F" w:rsidRDefault="00E7114F" w:rsidP="00E7114F">
      <w:pPr>
        <w:spacing w:line="260" w:lineRule="exact"/>
        <w:rPr>
          <w:b/>
          <w:szCs w:val="22"/>
        </w:rPr>
      </w:pPr>
    </w:p>
    <w:p w14:paraId="782CD2B0" w14:textId="668F2121" w:rsidR="00310BCD" w:rsidRDefault="00A01F97" w:rsidP="002E1A21">
      <w:pPr>
        <w:numPr>
          <w:ilvl w:val="0"/>
          <w:numId w:val="6"/>
        </w:numPr>
        <w:tabs>
          <w:tab w:val="clear" w:pos="567"/>
        </w:tabs>
        <w:spacing w:line="260" w:lineRule="exact"/>
        <w:rPr>
          <w:szCs w:val="22"/>
        </w:rPr>
      </w:pPr>
      <w:r w:rsidRPr="0040336A">
        <w:t xml:space="preserve">Les délibérations ont eu lieu sur la base </w:t>
      </w:r>
      <w:r w:rsidR="00AF66F2">
        <w:t xml:space="preserve">du groupe </w:t>
      </w:r>
      <w:r w:rsidR="007C1F33">
        <w:t xml:space="preserve">1 </w:t>
      </w:r>
      <w:r w:rsidR="00AF66F2">
        <w:t xml:space="preserve">dans le </w:t>
      </w:r>
      <w:hyperlink r:id="rId10" w:history="1">
        <w:r w:rsidR="00AF66F2" w:rsidRPr="00C13617">
          <w:rPr>
            <w:rStyle w:val="Hyperlink"/>
          </w:rPr>
          <w:t>NCLRMS</w:t>
        </w:r>
      </w:hyperlink>
      <w:r w:rsidR="00513BFE">
        <w:t xml:space="preserve">, qui contenait </w:t>
      </w:r>
      <w:r w:rsidR="00C66F37" w:rsidRPr="00C66F37">
        <w:t>des propositions de modifications et autres changements</w:t>
      </w:r>
      <w:r w:rsidR="00C54442">
        <w:t xml:space="preserve"> </w:t>
      </w:r>
      <w:r w:rsidR="00513BFE">
        <w:t>à apporter à la classification</w:t>
      </w:r>
      <w:r w:rsidR="00C54442">
        <w:t xml:space="preserve"> qui </w:t>
      </w:r>
      <w:r w:rsidR="001361F2">
        <w:t>avaient</w:t>
      </w:r>
      <w:r w:rsidR="00C54442">
        <w:t xml:space="preserve"> </w:t>
      </w:r>
      <w:r w:rsidR="00703953">
        <w:t>recueilli</w:t>
      </w:r>
      <w:r w:rsidR="00310BCD">
        <w:t xml:space="preserve"> </w:t>
      </w:r>
      <w:r w:rsidR="00310BCD" w:rsidRPr="00310BCD">
        <w:rPr>
          <w:szCs w:val="22"/>
        </w:rPr>
        <w:t xml:space="preserve">la majorité des quatre cinquièmes </w:t>
      </w:r>
      <w:r w:rsidR="007E436B">
        <w:t>lors du vote 1</w:t>
      </w:r>
      <w:r>
        <w:t>.</w:t>
      </w:r>
    </w:p>
    <w:p w14:paraId="6A9B98FB" w14:textId="77777777" w:rsidR="00310BCD" w:rsidRPr="00FD15D7" w:rsidRDefault="00310BCD" w:rsidP="00310BCD">
      <w:pPr>
        <w:spacing w:line="260" w:lineRule="exact"/>
        <w:jc w:val="both"/>
        <w:rPr>
          <w:szCs w:val="22"/>
        </w:rPr>
      </w:pPr>
    </w:p>
    <w:p w14:paraId="6E48B683" w14:textId="61AE564F" w:rsidR="00310BCD" w:rsidRPr="00310BCD" w:rsidRDefault="00F92DA4" w:rsidP="007D3805">
      <w:pPr>
        <w:numPr>
          <w:ilvl w:val="0"/>
          <w:numId w:val="6"/>
        </w:numPr>
        <w:tabs>
          <w:tab w:val="clear" w:pos="567"/>
        </w:tabs>
        <w:spacing w:line="260" w:lineRule="exact"/>
        <w:ind w:left="567"/>
        <w:rPr>
          <w:szCs w:val="22"/>
        </w:rPr>
      </w:pPr>
      <w:r>
        <w:t>Sur demande, une proposition a été déplacée vers le groupe 2</w:t>
      </w:r>
      <w:r w:rsidR="00802A94">
        <w:t xml:space="preserve">.  </w:t>
      </w:r>
      <w:r w:rsidR="00A01F97" w:rsidRPr="00310BCD">
        <w:t xml:space="preserve">Le comité </w:t>
      </w:r>
      <w:r w:rsidR="00802A94">
        <w:t xml:space="preserve">est convenu à l’unanimité d’adopter les autres propositions du groupe 1.  </w:t>
      </w:r>
      <w:r w:rsidR="0030741E" w:rsidRPr="00310BCD">
        <w:t>Le</w:t>
      </w:r>
      <w:r w:rsidR="006F24BA" w:rsidRPr="00310BCD">
        <w:t xml:space="preserve">s décisions </w:t>
      </w:r>
      <w:r w:rsidR="00436675" w:rsidRPr="00310BCD">
        <w:t>du</w:t>
      </w:r>
      <w:r w:rsidR="006F24BA" w:rsidRPr="00310BCD">
        <w:t xml:space="preserve"> comité </w:t>
      </w:r>
      <w:r w:rsidR="005A29AB">
        <w:t>figurent sous</w:t>
      </w:r>
      <w:r w:rsidR="00310BCD">
        <w:t xml:space="preserve"> </w:t>
      </w:r>
      <w:r w:rsidR="00310BCD" w:rsidRPr="00C13617">
        <w:rPr>
          <w:szCs w:val="22"/>
        </w:rPr>
        <w:t>NCLRMS</w:t>
      </w:r>
      <w:r w:rsidR="00310BCD" w:rsidRPr="00310BCD">
        <w:rPr>
          <w:szCs w:val="22"/>
        </w:rPr>
        <w:t>/Sessions/CE3</w:t>
      </w:r>
      <w:r w:rsidR="007323AD">
        <w:rPr>
          <w:szCs w:val="22"/>
        </w:rPr>
        <w:t>3</w:t>
      </w:r>
      <w:r w:rsidR="00310BCD" w:rsidRPr="00310BCD">
        <w:rPr>
          <w:szCs w:val="22"/>
        </w:rPr>
        <w:t xml:space="preserve">/Groupe 1 (ainsi que sur le </w:t>
      </w:r>
      <w:hyperlink r:id="rId11" w:history="1">
        <w:r w:rsidR="00310BCD" w:rsidRPr="00707D16">
          <w:rPr>
            <w:rStyle w:val="Hyperlink"/>
            <w:szCs w:val="22"/>
          </w:rPr>
          <w:t>forum électronique</w:t>
        </w:r>
      </w:hyperlink>
      <w:r w:rsidR="00310BCD" w:rsidRPr="00310BCD">
        <w:t>,</w:t>
      </w:r>
      <w:r w:rsidR="00310BCD" w:rsidRPr="00310BCD">
        <w:rPr>
          <w:szCs w:val="22"/>
        </w:rPr>
        <w:t xml:space="preserve"> projet </w:t>
      </w:r>
      <w:hyperlink r:id="rId12" w:history="1">
        <w:r w:rsidR="00310BCD" w:rsidRPr="0063432C">
          <w:rPr>
            <w:rStyle w:val="Hyperlink"/>
            <w:szCs w:val="22"/>
          </w:rPr>
          <w:t>CE3</w:t>
        </w:r>
        <w:r w:rsidR="00C66F37" w:rsidRPr="0063432C">
          <w:rPr>
            <w:rStyle w:val="Hyperlink"/>
            <w:szCs w:val="22"/>
          </w:rPr>
          <w:t>3</w:t>
        </w:r>
        <w:r w:rsidR="00310BCD" w:rsidRPr="0063432C">
          <w:rPr>
            <w:rStyle w:val="Hyperlink"/>
            <w:szCs w:val="22"/>
          </w:rPr>
          <w:t>0</w:t>
        </w:r>
      </w:hyperlink>
      <w:r w:rsidR="00310BCD">
        <w:rPr>
          <w:szCs w:val="22"/>
        </w:rPr>
        <w:t>)</w:t>
      </w:r>
      <w:r w:rsidR="005A29AB">
        <w:rPr>
          <w:szCs w:val="22"/>
        </w:rPr>
        <w:t>.</w:t>
      </w:r>
    </w:p>
    <w:p w14:paraId="768EBDEA" w14:textId="77777777" w:rsidR="00310BCD" w:rsidRPr="00FD15D7" w:rsidRDefault="00310BCD" w:rsidP="00310BCD">
      <w:pPr>
        <w:spacing w:line="260" w:lineRule="exact"/>
        <w:jc w:val="both"/>
        <w:rPr>
          <w:szCs w:val="22"/>
        </w:rPr>
      </w:pPr>
    </w:p>
    <w:p w14:paraId="5D18C3CD" w14:textId="77777777" w:rsidR="00310BCD" w:rsidRPr="00310BCD" w:rsidRDefault="00310BCD" w:rsidP="00310BCD">
      <w:pPr>
        <w:spacing w:line="260" w:lineRule="exact"/>
        <w:jc w:val="both"/>
        <w:rPr>
          <w:szCs w:val="22"/>
        </w:rPr>
      </w:pPr>
    </w:p>
    <w:p w14:paraId="1A1C6AD0" w14:textId="77777777" w:rsidR="007A3188" w:rsidRPr="00931C24" w:rsidRDefault="00BE1796" w:rsidP="00310BCD">
      <w:pPr>
        <w:spacing w:line="260" w:lineRule="exact"/>
        <w:jc w:val="both"/>
        <w:rPr>
          <w:b/>
          <w:caps/>
          <w:szCs w:val="22"/>
        </w:rPr>
      </w:pPr>
      <w:r w:rsidRPr="007C1F33">
        <w:rPr>
          <w:b/>
          <w:szCs w:val="22"/>
        </w:rPr>
        <w:t>EXAMEN</w:t>
      </w:r>
      <w:r w:rsidRPr="00E7114F">
        <w:rPr>
          <w:b/>
          <w:szCs w:val="22"/>
        </w:rPr>
        <w:t xml:space="preserve"> DES PROPOSITIONS </w:t>
      </w:r>
      <w:r w:rsidR="000F0055">
        <w:rPr>
          <w:b/>
          <w:szCs w:val="22"/>
        </w:rPr>
        <w:t>DU GROUPE 2</w:t>
      </w:r>
      <w:r w:rsidR="00EC5671">
        <w:rPr>
          <w:b/>
          <w:szCs w:val="22"/>
        </w:rPr>
        <w:t xml:space="preserve"> APRÈS LE VOTE 1 DANS LE NCLRMS</w:t>
      </w:r>
    </w:p>
    <w:p w14:paraId="4F3A7126" w14:textId="77777777" w:rsidR="007A3188" w:rsidRDefault="007A3188" w:rsidP="007A3188">
      <w:pPr>
        <w:spacing w:line="260" w:lineRule="exact"/>
        <w:rPr>
          <w:szCs w:val="22"/>
        </w:rPr>
      </w:pPr>
    </w:p>
    <w:p w14:paraId="10139281" w14:textId="48342045" w:rsidR="00EC5671" w:rsidRDefault="00EC5671" w:rsidP="00EC5671">
      <w:pPr>
        <w:numPr>
          <w:ilvl w:val="0"/>
          <w:numId w:val="6"/>
        </w:numPr>
        <w:tabs>
          <w:tab w:val="clear" w:pos="567"/>
        </w:tabs>
        <w:spacing w:line="260" w:lineRule="exact"/>
        <w:rPr>
          <w:szCs w:val="22"/>
        </w:rPr>
      </w:pPr>
      <w:r w:rsidRPr="0040336A">
        <w:rPr>
          <w:szCs w:val="22"/>
        </w:rPr>
        <w:t xml:space="preserve">Les délibérations ont eu lieu sur la base </w:t>
      </w:r>
      <w:r w:rsidR="007C1F33">
        <w:t xml:space="preserve">du groupe 2 dans le </w:t>
      </w:r>
      <w:hyperlink r:id="rId13" w:history="1">
        <w:r w:rsidR="007C1F33" w:rsidRPr="00C13617">
          <w:rPr>
            <w:rStyle w:val="Hyperlink"/>
          </w:rPr>
          <w:t>NCLRMS</w:t>
        </w:r>
      </w:hyperlink>
      <w:r w:rsidR="008746EE">
        <w:t xml:space="preserve"> </w:t>
      </w:r>
      <w:r w:rsidR="008746EE">
        <w:rPr>
          <w:color w:val="000000" w:themeColor="text1"/>
          <w:szCs w:val="22"/>
        </w:rPr>
        <w:t xml:space="preserve">(à l’exception des propositions comprises dans le sujet “NFT et le métavers” qui sont </w:t>
      </w:r>
      <w:r w:rsidR="00E323F0">
        <w:rPr>
          <w:color w:val="000000" w:themeColor="text1"/>
          <w:szCs w:val="22"/>
        </w:rPr>
        <w:t>exposées</w:t>
      </w:r>
      <w:r w:rsidR="008746EE">
        <w:rPr>
          <w:color w:val="000000" w:themeColor="text1"/>
          <w:szCs w:val="22"/>
        </w:rPr>
        <w:t xml:space="preserve"> </w:t>
      </w:r>
      <w:r w:rsidR="00294401">
        <w:rPr>
          <w:color w:val="000000" w:themeColor="text1"/>
          <w:szCs w:val="22"/>
        </w:rPr>
        <w:t>aux</w:t>
      </w:r>
      <w:r w:rsidR="008746EE">
        <w:rPr>
          <w:color w:val="000000" w:themeColor="text1"/>
          <w:szCs w:val="22"/>
        </w:rPr>
        <w:t xml:space="preserve"> paragraphes</w:t>
      </w:r>
      <w:r w:rsidR="00294401">
        <w:rPr>
          <w:color w:val="000000" w:themeColor="text1"/>
          <w:szCs w:val="22"/>
        </w:rPr>
        <w:t> </w:t>
      </w:r>
      <w:r w:rsidR="008746EE">
        <w:rPr>
          <w:color w:val="000000" w:themeColor="text1"/>
          <w:szCs w:val="22"/>
        </w:rPr>
        <w:t>16</w:t>
      </w:r>
      <w:r w:rsidR="00294401">
        <w:rPr>
          <w:color w:val="000000" w:themeColor="text1"/>
          <w:szCs w:val="22"/>
        </w:rPr>
        <w:t>-</w:t>
      </w:r>
      <w:r w:rsidR="008746EE">
        <w:rPr>
          <w:color w:val="000000" w:themeColor="text1"/>
          <w:szCs w:val="22"/>
        </w:rPr>
        <w:t>19 ci-dessous)</w:t>
      </w:r>
      <w:r>
        <w:rPr>
          <w:szCs w:val="22"/>
        </w:rPr>
        <w:t>, qui contenai</w:t>
      </w:r>
      <w:r w:rsidR="000A3CE6">
        <w:rPr>
          <w:szCs w:val="22"/>
        </w:rPr>
        <w:t>t</w:t>
      </w:r>
      <w:r>
        <w:rPr>
          <w:szCs w:val="22"/>
        </w:rPr>
        <w:t xml:space="preserve"> des propositions de modifications et autres changements à apporter à la classification</w:t>
      </w:r>
      <w:r w:rsidR="0081372F">
        <w:rPr>
          <w:szCs w:val="22"/>
        </w:rPr>
        <w:t xml:space="preserve">, qui </w:t>
      </w:r>
      <w:r w:rsidR="005A29AB">
        <w:rPr>
          <w:szCs w:val="22"/>
        </w:rPr>
        <w:t xml:space="preserve">n’avaient pas recueilli la majorité des quatre cinquièmes lors du </w:t>
      </w:r>
      <w:r>
        <w:rPr>
          <w:szCs w:val="22"/>
        </w:rPr>
        <w:t>vote 1.</w:t>
      </w:r>
    </w:p>
    <w:p w14:paraId="59E80E37" w14:textId="77777777" w:rsidR="009C6EBA" w:rsidRPr="00FD15D7" w:rsidRDefault="009C6EBA" w:rsidP="009C6EBA">
      <w:pPr>
        <w:spacing w:line="260" w:lineRule="exact"/>
        <w:jc w:val="both"/>
        <w:rPr>
          <w:szCs w:val="22"/>
        </w:rPr>
      </w:pPr>
    </w:p>
    <w:p w14:paraId="36764C64" w14:textId="528AB041" w:rsidR="00EC5671" w:rsidRPr="00E9068F" w:rsidRDefault="00EC5671" w:rsidP="00EC5671">
      <w:pPr>
        <w:numPr>
          <w:ilvl w:val="0"/>
          <w:numId w:val="6"/>
        </w:numPr>
        <w:tabs>
          <w:tab w:val="clear" w:pos="567"/>
        </w:tabs>
        <w:spacing w:line="260" w:lineRule="exact"/>
        <w:ind w:left="567"/>
        <w:rPr>
          <w:szCs w:val="22"/>
        </w:rPr>
      </w:pPr>
      <w:r w:rsidRPr="007A3188">
        <w:rPr>
          <w:szCs w:val="22"/>
        </w:rPr>
        <w:t xml:space="preserve">Le comité a adopté un </w:t>
      </w:r>
      <w:r w:rsidRPr="0040336A">
        <w:rPr>
          <w:szCs w:val="22"/>
        </w:rPr>
        <w:t xml:space="preserve">nombre </w:t>
      </w:r>
      <w:r w:rsidR="00046F43">
        <w:rPr>
          <w:szCs w:val="22"/>
        </w:rPr>
        <w:t xml:space="preserve">important </w:t>
      </w:r>
      <w:r>
        <w:rPr>
          <w:szCs w:val="22"/>
        </w:rPr>
        <w:t xml:space="preserve">de modifications et autres changements </w:t>
      </w:r>
      <w:r w:rsidRPr="007A3188">
        <w:rPr>
          <w:szCs w:val="22"/>
        </w:rPr>
        <w:t xml:space="preserve">à apporter à la classification.  Les décisions du comité figurent </w:t>
      </w:r>
      <w:r w:rsidR="005A29AB">
        <w:rPr>
          <w:szCs w:val="22"/>
        </w:rPr>
        <w:t xml:space="preserve">sous </w:t>
      </w:r>
      <w:r w:rsidR="005A29AB" w:rsidRPr="002C28E1">
        <w:rPr>
          <w:szCs w:val="22"/>
        </w:rPr>
        <w:t>NCLRMS</w:t>
      </w:r>
      <w:r w:rsidR="005A29AB" w:rsidRPr="00310BCD">
        <w:rPr>
          <w:szCs w:val="22"/>
        </w:rPr>
        <w:t>/Sessions/CE3</w:t>
      </w:r>
      <w:r w:rsidR="00C66F37">
        <w:rPr>
          <w:szCs w:val="22"/>
        </w:rPr>
        <w:t>3</w:t>
      </w:r>
      <w:r w:rsidR="005A29AB" w:rsidRPr="00310BCD">
        <w:rPr>
          <w:szCs w:val="22"/>
        </w:rPr>
        <w:t xml:space="preserve">/Groupe </w:t>
      </w:r>
      <w:r w:rsidR="005A29AB">
        <w:rPr>
          <w:szCs w:val="22"/>
        </w:rPr>
        <w:t>2</w:t>
      </w:r>
      <w:r w:rsidR="005A29AB" w:rsidRPr="00310BCD">
        <w:rPr>
          <w:szCs w:val="22"/>
        </w:rPr>
        <w:t xml:space="preserve"> (ainsi que sur le </w:t>
      </w:r>
      <w:hyperlink r:id="rId14" w:history="1">
        <w:r w:rsidR="005A29AB" w:rsidRPr="00707D16">
          <w:rPr>
            <w:rStyle w:val="Hyperlink"/>
            <w:szCs w:val="22"/>
          </w:rPr>
          <w:t>forum électronique</w:t>
        </w:r>
      </w:hyperlink>
      <w:r w:rsidR="005A29AB" w:rsidRPr="00310BCD">
        <w:t>,</w:t>
      </w:r>
      <w:r w:rsidR="005A29AB" w:rsidRPr="00310BCD">
        <w:rPr>
          <w:szCs w:val="22"/>
        </w:rPr>
        <w:t xml:space="preserve"> projet </w:t>
      </w:r>
      <w:hyperlink r:id="rId15" w:history="1">
        <w:r w:rsidR="0063432C" w:rsidRPr="0063432C">
          <w:rPr>
            <w:rStyle w:val="Hyperlink"/>
            <w:szCs w:val="22"/>
          </w:rPr>
          <w:t>CE330</w:t>
        </w:r>
      </w:hyperlink>
      <w:r w:rsidR="005A29AB">
        <w:rPr>
          <w:szCs w:val="22"/>
        </w:rPr>
        <w:t>)</w:t>
      </w:r>
      <w:r w:rsidRPr="00E9068F">
        <w:rPr>
          <w:szCs w:val="22"/>
        </w:rPr>
        <w:t>.</w:t>
      </w:r>
    </w:p>
    <w:p w14:paraId="735D6E31" w14:textId="77777777" w:rsidR="005B727F" w:rsidRPr="00CC6B2D" w:rsidRDefault="005B727F" w:rsidP="00CC6B2D">
      <w:pPr>
        <w:spacing w:line="260" w:lineRule="exact"/>
        <w:jc w:val="both"/>
        <w:rPr>
          <w:szCs w:val="22"/>
        </w:rPr>
      </w:pPr>
    </w:p>
    <w:p w14:paraId="62595425" w14:textId="77777777" w:rsidR="003233C7" w:rsidRPr="00CC6B2D" w:rsidRDefault="003233C7" w:rsidP="00CC6B2D">
      <w:pPr>
        <w:spacing w:line="260" w:lineRule="exact"/>
        <w:jc w:val="both"/>
        <w:rPr>
          <w:szCs w:val="22"/>
        </w:rPr>
      </w:pPr>
    </w:p>
    <w:p w14:paraId="17FE0382" w14:textId="77777777" w:rsidR="00837803" w:rsidRPr="00931C24" w:rsidRDefault="00837803" w:rsidP="00837803">
      <w:pPr>
        <w:spacing w:line="260" w:lineRule="exact"/>
        <w:jc w:val="both"/>
        <w:rPr>
          <w:b/>
          <w:caps/>
          <w:szCs w:val="22"/>
        </w:rPr>
      </w:pPr>
      <w:r w:rsidRPr="007C1F33">
        <w:rPr>
          <w:b/>
          <w:szCs w:val="22"/>
        </w:rPr>
        <w:t>EXAMEN</w:t>
      </w:r>
      <w:r w:rsidRPr="00E7114F">
        <w:rPr>
          <w:b/>
          <w:szCs w:val="22"/>
        </w:rPr>
        <w:t xml:space="preserve"> DES PROPOSITIONS </w:t>
      </w:r>
      <w:r>
        <w:rPr>
          <w:b/>
          <w:szCs w:val="22"/>
        </w:rPr>
        <w:t xml:space="preserve">RELATIVES AU THÈME </w:t>
      </w:r>
      <w:r w:rsidRPr="00837803">
        <w:rPr>
          <w:b/>
          <w:szCs w:val="22"/>
        </w:rPr>
        <w:t>“NFT ET</w:t>
      </w:r>
      <w:r>
        <w:rPr>
          <w:b/>
          <w:szCs w:val="22"/>
        </w:rPr>
        <w:t xml:space="preserve"> LE MÉTAVERS</w:t>
      </w:r>
      <w:r w:rsidRPr="00837803">
        <w:rPr>
          <w:b/>
          <w:szCs w:val="22"/>
        </w:rPr>
        <w:t>”</w:t>
      </w:r>
    </w:p>
    <w:p w14:paraId="06D95391" w14:textId="77777777" w:rsidR="00837803" w:rsidRDefault="00837803" w:rsidP="00837803">
      <w:pPr>
        <w:spacing w:line="260" w:lineRule="exact"/>
        <w:rPr>
          <w:szCs w:val="22"/>
        </w:rPr>
      </w:pPr>
    </w:p>
    <w:p w14:paraId="5A67A423" w14:textId="65F63B49" w:rsidR="00294401" w:rsidRPr="00294401" w:rsidRDefault="00837803" w:rsidP="00837803">
      <w:pPr>
        <w:numPr>
          <w:ilvl w:val="0"/>
          <w:numId w:val="6"/>
        </w:numPr>
        <w:tabs>
          <w:tab w:val="clear" w:pos="567"/>
        </w:tabs>
        <w:spacing w:line="260" w:lineRule="exact"/>
        <w:rPr>
          <w:szCs w:val="22"/>
        </w:rPr>
      </w:pPr>
      <w:r w:rsidRPr="0040336A">
        <w:rPr>
          <w:szCs w:val="22"/>
        </w:rPr>
        <w:t xml:space="preserve">Les délibérations ont eu lieu sur la base </w:t>
      </w:r>
      <w:r>
        <w:rPr>
          <w:color w:val="000000" w:themeColor="text1"/>
          <w:szCs w:val="22"/>
        </w:rPr>
        <w:t xml:space="preserve">des propositions soumises par divers offices concernant l’ajout </w:t>
      </w:r>
      <w:r w:rsidR="00294401" w:rsidRPr="00294401">
        <w:rPr>
          <w:color w:val="000000" w:themeColor="text1"/>
          <w:szCs w:val="22"/>
        </w:rPr>
        <w:t xml:space="preserve">à la liste alphabétique </w:t>
      </w:r>
      <w:r>
        <w:rPr>
          <w:color w:val="000000" w:themeColor="text1"/>
          <w:szCs w:val="22"/>
        </w:rPr>
        <w:t xml:space="preserve">de produits et </w:t>
      </w:r>
      <w:r w:rsidR="002C17AB">
        <w:rPr>
          <w:color w:val="000000" w:themeColor="text1"/>
          <w:szCs w:val="22"/>
        </w:rPr>
        <w:t xml:space="preserve">de </w:t>
      </w:r>
      <w:r>
        <w:rPr>
          <w:color w:val="000000" w:themeColor="text1"/>
          <w:szCs w:val="22"/>
        </w:rPr>
        <w:t>services d</w:t>
      </w:r>
      <w:r w:rsidR="00294401">
        <w:rPr>
          <w:color w:val="000000" w:themeColor="text1"/>
          <w:szCs w:val="22"/>
        </w:rPr>
        <w:t>e</w:t>
      </w:r>
      <w:r>
        <w:rPr>
          <w:color w:val="000000" w:themeColor="text1"/>
          <w:szCs w:val="22"/>
        </w:rPr>
        <w:t xml:space="preserve"> ce domaine</w:t>
      </w:r>
      <w:r w:rsidR="002C17AB">
        <w:rPr>
          <w:color w:val="000000" w:themeColor="text1"/>
          <w:szCs w:val="22"/>
        </w:rPr>
        <w:t xml:space="preserve"> émergent</w:t>
      </w:r>
      <w:r w:rsidR="00294401">
        <w:rPr>
          <w:color w:val="000000" w:themeColor="text1"/>
          <w:szCs w:val="22"/>
        </w:rPr>
        <w:t>.</w:t>
      </w:r>
    </w:p>
    <w:p w14:paraId="5510B0F9" w14:textId="77777777" w:rsidR="00294401" w:rsidRPr="00294401" w:rsidRDefault="00294401" w:rsidP="00294401">
      <w:pPr>
        <w:spacing w:line="260" w:lineRule="exact"/>
        <w:rPr>
          <w:szCs w:val="22"/>
        </w:rPr>
      </w:pPr>
    </w:p>
    <w:p w14:paraId="7C622DA0" w14:textId="77777777" w:rsidR="00837803" w:rsidRPr="00D32E6B" w:rsidRDefault="00294401" w:rsidP="0042084A">
      <w:pPr>
        <w:numPr>
          <w:ilvl w:val="0"/>
          <w:numId w:val="6"/>
        </w:numPr>
        <w:tabs>
          <w:tab w:val="clear" w:pos="567"/>
        </w:tabs>
        <w:spacing w:line="260" w:lineRule="exact"/>
        <w:rPr>
          <w:szCs w:val="22"/>
        </w:rPr>
      </w:pPr>
      <w:r w:rsidRPr="0042084A">
        <w:rPr>
          <w:szCs w:val="22"/>
        </w:rPr>
        <w:t>Afin</w:t>
      </w:r>
      <w:r w:rsidRPr="00D32E6B">
        <w:rPr>
          <w:color w:val="000000" w:themeColor="text1"/>
          <w:szCs w:val="22"/>
        </w:rPr>
        <w:t xml:space="preserve"> d’avoir un dialogue général sur ce thème qui servirait de base à des discussions cohérentes sur les prop</w:t>
      </w:r>
      <w:r w:rsidR="00D32E6B" w:rsidRPr="00D32E6B">
        <w:rPr>
          <w:color w:val="000000" w:themeColor="text1"/>
          <w:szCs w:val="22"/>
        </w:rPr>
        <w:t xml:space="preserve">ositions individuelles soumises, et de rationaliser ces discussions, le Bureau international a lancé une enquête informelle en ligne comportant sept questions pour lesquelles 35 États membres de Nice ont fait </w:t>
      </w:r>
      <w:r w:rsidR="0042084A" w:rsidRPr="00D32E6B">
        <w:rPr>
          <w:color w:val="000000" w:themeColor="text1"/>
          <w:szCs w:val="22"/>
        </w:rPr>
        <w:t>part</w:t>
      </w:r>
      <w:r w:rsidR="00D32E6B" w:rsidRPr="00D32E6B">
        <w:rPr>
          <w:color w:val="000000" w:themeColor="text1"/>
          <w:szCs w:val="22"/>
        </w:rPr>
        <w:t xml:space="preserve"> de leurs commentaires.</w:t>
      </w:r>
    </w:p>
    <w:p w14:paraId="5D7D45EA" w14:textId="77777777" w:rsidR="00D32E6B" w:rsidRDefault="00D32E6B" w:rsidP="00D32E6B">
      <w:pPr>
        <w:spacing w:line="260" w:lineRule="exact"/>
        <w:rPr>
          <w:szCs w:val="22"/>
        </w:rPr>
      </w:pPr>
    </w:p>
    <w:p w14:paraId="29F00657" w14:textId="13FDB692" w:rsidR="00D32E6B" w:rsidRPr="00DD50CC" w:rsidRDefault="002C56B7" w:rsidP="004F7147">
      <w:pPr>
        <w:numPr>
          <w:ilvl w:val="0"/>
          <w:numId w:val="6"/>
        </w:numPr>
        <w:tabs>
          <w:tab w:val="clear" w:pos="567"/>
        </w:tabs>
        <w:spacing w:line="260" w:lineRule="exact"/>
      </w:pPr>
      <w:r w:rsidRPr="002C56B7">
        <w:lastRenderedPageBreak/>
        <w:t>Bien que plus de la moitié des personnes interrogées accepter</w:t>
      </w:r>
      <w:r w:rsidR="007026FA">
        <w:t>aient</w:t>
      </w:r>
      <w:r w:rsidRPr="002C56B7">
        <w:t xml:space="preserve"> le terme </w:t>
      </w:r>
      <w:r w:rsidR="00D32E6B" w:rsidRPr="002C56B7">
        <w:t>“m</w:t>
      </w:r>
      <w:r w:rsidRPr="002C56B7">
        <w:t>étavers</w:t>
      </w:r>
      <w:r w:rsidR="00D32E6B" w:rsidRPr="002C56B7">
        <w:t xml:space="preserve">” </w:t>
      </w:r>
      <w:r w:rsidRPr="002C56B7">
        <w:t xml:space="preserve">dans les demandes d’enregistrement de marques, l’ajout de ce terme à la liste alphabétique suscite encore des inquiétudes. </w:t>
      </w:r>
      <w:r>
        <w:t xml:space="preserve"> </w:t>
      </w:r>
      <w:r w:rsidRPr="002C56B7">
        <w:t xml:space="preserve">Néanmoins, le terme </w:t>
      </w:r>
      <w:r w:rsidR="00D32E6B" w:rsidRPr="00DD50CC">
        <w:t>“environ</w:t>
      </w:r>
      <w:r>
        <w:t>ne</w:t>
      </w:r>
      <w:r w:rsidR="00D32E6B" w:rsidRPr="00DD50CC">
        <w:t>ments</w:t>
      </w:r>
      <w:r>
        <w:t xml:space="preserve"> virtuels</w:t>
      </w:r>
      <w:r w:rsidR="00D32E6B" w:rsidRPr="00DD50CC">
        <w:t>”</w:t>
      </w:r>
      <w:r>
        <w:t xml:space="preserve"> a recueilli un soutien massif.  De même, alors que plus de la moitié des offices n’exigerai</w:t>
      </w:r>
      <w:r w:rsidR="00F805F1">
        <w:t>en</w:t>
      </w:r>
      <w:r>
        <w:t xml:space="preserve">t pas de précision détaillée du type de fichier numérique authentifié par un NFT dans une demande </w:t>
      </w:r>
      <w:r w:rsidR="00FB4877">
        <w:t xml:space="preserve">d’enregistrement </w:t>
      </w:r>
      <w:r>
        <w:t>de marque, le comité préfér</w:t>
      </w:r>
      <w:r w:rsidR="00BF79F3">
        <w:t>ait</w:t>
      </w:r>
      <w:r>
        <w:t xml:space="preserve"> que les terme</w:t>
      </w:r>
      <w:r w:rsidR="00FB4877">
        <w:t>s</w:t>
      </w:r>
      <w:r>
        <w:t xml:space="preserve"> de la liste alphabétique soient </w:t>
      </w:r>
      <w:r w:rsidR="00EC5F50">
        <w:t>spécifiques</w:t>
      </w:r>
      <w:r>
        <w:t>.  Il a également été noté que la majorité des délégations n’accepterait pas le terme NFT seul, mais que la majorité accepterait les produits physiques authentifiés par des NFT dans leur classe appropriée; le comité a donc approuvé une indication (</w:t>
      </w:r>
      <w:r w:rsidRPr="002A3D72">
        <w:rPr>
          <w:i/>
        </w:rPr>
        <w:t>vêtements authentifiés par des jetons non fongibles [NFT]</w:t>
      </w:r>
      <w:r>
        <w:t xml:space="preserve"> en classe 25) afin de fournir </w:t>
      </w:r>
      <w:r w:rsidR="002A3D72">
        <w:t>des indications</w:t>
      </w:r>
      <w:r>
        <w:t xml:space="preserve"> à ce sujet.  Le</w:t>
      </w:r>
      <w:r w:rsidR="00F1791E">
        <w:t> </w:t>
      </w:r>
      <w:r>
        <w:t xml:space="preserve">comité a également approuvé des indications concernant </w:t>
      </w:r>
      <w:r w:rsidRPr="002955DF">
        <w:t xml:space="preserve">les </w:t>
      </w:r>
      <w:r w:rsidRPr="002A3D72">
        <w:rPr>
          <w:i/>
        </w:rPr>
        <w:t>vêtements virtuels téléchargeables</w:t>
      </w:r>
      <w:r>
        <w:t xml:space="preserve"> et </w:t>
      </w:r>
      <w:r w:rsidRPr="002955DF">
        <w:t>les</w:t>
      </w:r>
      <w:r w:rsidRPr="002A3D72">
        <w:rPr>
          <w:i/>
        </w:rPr>
        <w:t xml:space="preserve"> fichiers d’images numériques téléchargeables authentifiés par des </w:t>
      </w:r>
      <w:r w:rsidR="00165391">
        <w:rPr>
          <w:i/>
        </w:rPr>
        <w:t>jetons non fongibles [</w:t>
      </w:r>
      <w:r w:rsidRPr="002A3D72">
        <w:rPr>
          <w:i/>
        </w:rPr>
        <w:t>NFT</w:t>
      </w:r>
      <w:r w:rsidR="00165391">
        <w:rPr>
          <w:i/>
        </w:rPr>
        <w:t>]</w:t>
      </w:r>
      <w:r>
        <w:t xml:space="preserve"> </w:t>
      </w:r>
      <w:r w:rsidR="002955DF">
        <w:t>en</w:t>
      </w:r>
      <w:r>
        <w:t xml:space="preserve"> classe 9. </w:t>
      </w:r>
      <w:r w:rsidR="002955DF">
        <w:t xml:space="preserve"> </w:t>
      </w:r>
      <w:r>
        <w:t xml:space="preserve">Cependant, bien que certaines délégations préfèrent classer les services virtuels de la même manière que leur équivalent dans le monde réel, la majorité ne le ferait pas systématiquement en raison de préoccupations selon lesquelles certains services virtuels ne fournissent pas réellement le même type de service ou de résultat dans le monde réel. </w:t>
      </w:r>
      <w:r w:rsidR="00BF79F3">
        <w:t xml:space="preserve"> </w:t>
      </w:r>
      <w:r>
        <w:t>Par conséquent, le comité a estimé que l’impact du service virtuel et la question de savoir si ce service a le même résultat dans le monde réel devrai</w:t>
      </w:r>
      <w:r w:rsidR="002A3D72">
        <w:t xml:space="preserve">ent être pris en compte afin de le classer correctement. </w:t>
      </w:r>
      <w:r w:rsidR="00BF79F3">
        <w:t xml:space="preserve"> </w:t>
      </w:r>
      <w:r w:rsidR="002A3D72">
        <w:t xml:space="preserve">En conséquence, le comité a approuvé un certain nombre d’indications concernant des services dans des environnements virtuels afin de fournir des orientations aux utilisateurs. </w:t>
      </w:r>
      <w:r w:rsidR="00BF79F3">
        <w:t xml:space="preserve"> </w:t>
      </w:r>
      <w:r w:rsidR="002A3D72">
        <w:t>Enfin, les délégations étaient divisées sur la question de savoir si l</w:t>
      </w:r>
      <w:r w:rsidR="009E1065">
        <w:t>e</w:t>
      </w:r>
      <w:r w:rsidR="002A3D72">
        <w:t xml:space="preserve"> </w:t>
      </w:r>
      <w:r w:rsidR="00D32E6B" w:rsidRPr="00DD50CC">
        <w:t>“</w:t>
      </w:r>
      <w:r w:rsidR="009E1065">
        <w:t>commerce</w:t>
      </w:r>
      <w:r w:rsidR="00D32E6B" w:rsidRPr="00DD50CC">
        <w:t xml:space="preserve">” </w:t>
      </w:r>
      <w:r w:rsidR="002A3D72">
        <w:t>ou</w:t>
      </w:r>
      <w:r w:rsidR="00D32E6B" w:rsidRPr="00DD50CC">
        <w:t xml:space="preserve"> </w:t>
      </w:r>
      <w:r w:rsidR="00245FF1">
        <w:t>l’</w:t>
      </w:r>
      <w:r w:rsidR="00D32E6B" w:rsidRPr="00DD50CC">
        <w:t>“</w:t>
      </w:r>
      <w:r w:rsidR="002A3D72">
        <w:t>échange</w:t>
      </w:r>
      <w:r w:rsidR="00D32E6B" w:rsidRPr="00DD50CC">
        <w:t xml:space="preserve">” </w:t>
      </w:r>
      <w:r w:rsidR="002A3D72">
        <w:t xml:space="preserve">de produits virtuels authentifiés par des NFT devrait être considéré comme un service financier </w:t>
      </w:r>
      <w:r w:rsidR="003914F5">
        <w:t xml:space="preserve">relevant </w:t>
      </w:r>
      <w:r w:rsidR="002A3D72">
        <w:t xml:space="preserve">de la classe </w:t>
      </w:r>
      <w:r w:rsidR="00D32E6B" w:rsidRPr="00DD50CC">
        <w:t xml:space="preserve">36. </w:t>
      </w:r>
    </w:p>
    <w:p w14:paraId="782FF365" w14:textId="77777777" w:rsidR="00D32E6B" w:rsidRPr="002A3D72" w:rsidRDefault="00D32E6B" w:rsidP="00D32E6B">
      <w:pPr>
        <w:spacing w:line="260" w:lineRule="exact"/>
        <w:jc w:val="both"/>
        <w:rPr>
          <w:szCs w:val="22"/>
        </w:rPr>
      </w:pPr>
    </w:p>
    <w:p w14:paraId="629967F2" w14:textId="22CCE2C6" w:rsidR="009D3008" w:rsidRPr="00DD50CC" w:rsidRDefault="005A12B3" w:rsidP="004F7147">
      <w:pPr>
        <w:numPr>
          <w:ilvl w:val="0"/>
          <w:numId w:val="6"/>
        </w:numPr>
        <w:tabs>
          <w:tab w:val="clear" w:pos="567"/>
        </w:tabs>
        <w:spacing w:line="260" w:lineRule="exact"/>
        <w:ind w:left="567"/>
      </w:pPr>
      <w:r w:rsidRPr="00245FF1">
        <w:rPr>
          <w:color w:val="000000" w:themeColor="text1"/>
          <w:szCs w:val="22"/>
        </w:rPr>
        <w:t>Le comité a adopté un</w:t>
      </w:r>
      <w:r w:rsidR="00241C60" w:rsidRPr="00245FF1">
        <w:rPr>
          <w:color w:val="000000" w:themeColor="text1"/>
          <w:szCs w:val="22"/>
        </w:rPr>
        <w:t xml:space="preserve"> nombre important de modifications à apporter à la classification,</w:t>
      </w:r>
      <w:r w:rsidR="00241C60" w:rsidRPr="00241C60">
        <w:t xml:space="preserve"> ainsi qu’un</w:t>
      </w:r>
      <w:r w:rsidR="00241C60">
        <w:t>e</w:t>
      </w:r>
      <w:r w:rsidR="00241C60" w:rsidRPr="00241C60">
        <w:t xml:space="preserve"> modification de</w:t>
      </w:r>
      <w:r w:rsidR="00241C60">
        <w:t xml:space="preserve"> la R</w:t>
      </w:r>
      <w:r w:rsidR="00241C60" w:rsidRPr="00241C60">
        <w:t xml:space="preserve">emarque </w:t>
      </w:r>
      <w:r w:rsidR="00241C60">
        <w:t>G</w:t>
      </w:r>
      <w:r w:rsidR="00241C60" w:rsidRPr="00241C60">
        <w:t>énérale</w:t>
      </w:r>
      <w:r w:rsidR="00241C60">
        <w:t xml:space="preserve"> d</w:t>
      </w:r>
      <w:r w:rsidR="00245FF1">
        <w:t>)</w:t>
      </w:r>
      <w:r w:rsidR="00241C60">
        <w:t xml:space="preserve"> des Services. </w:t>
      </w:r>
      <w:r w:rsidR="00245FF1">
        <w:t xml:space="preserve"> </w:t>
      </w:r>
      <w:r w:rsidR="00241C60" w:rsidRPr="00241C60">
        <w:t xml:space="preserve">Les décisions du comité </w:t>
      </w:r>
      <w:r w:rsidR="00FB7E9B" w:rsidRPr="00FB7E9B">
        <w:t xml:space="preserve">figurent sous </w:t>
      </w:r>
      <w:r w:rsidR="009D3008" w:rsidRPr="00DD50CC">
        <w:t>NCLRMS/Sessions/CE33/Group</w:t>
      </w:r>
      <w:r w:rsidR="00832E96">
        <w:t>e</w:t>
      </w:r>
      <w:r w:rsidR="009D3008" w:rsidRPr="00DD50CC">
        <w:t xml:space="preserve"> 2/NFTs and the metaverse (</w:t>
      </w:r>
      <w:r w:rsidR="00241C60">
        <w:t xml:space="preserve">ainsi que sur le </w:t>
      </w:r>
      <w:hyperlink r:id="rId16" w:history="1">
        <w:r w:rsidR="00241C60" w:rsidRPr="002C28E1">
          <w:rPr>
            <w:rStyle w:val="Hyperlink"/>
          </w:rPr>
          <w:t>forum électronique</w:t>
        </w:r>
      </w:hyperlink>
      <w:r w:rsidR="00241C60">
        <w:t xml:space="preserve">, projet </w:t>
      </w:r>
      <w:hyperlink r:id="rId17" w:history="1">
        <w:r w:rsidR="0063432C" w:rsidRPr="0063432C">
          <w:rPr>
            <w:rStyle w:val="Hyperlink"/>
            <w:szCs w:val="22"/>
          </w:rPr>
          <w:t>CE330</w:t>
        </w:r>
      </w:hyperlink>
      <w:r w:rsidR="009D3008" w:rsidRPr="00DD50CC">
        <w:t>).</w:t>
      </w:r>
    </w:p>
    <w:p w14:paraId="32358B4D" w14:textId="77777777" w:rsidR="00837803" w:rsidRPr="00241C60" w:rsidRDefault="00837803" w:rsidP="005B727F">
      <w:pPr>
        <w:spacing w:line="260" w:lineRule="exact"/>
        <w:rPr>
          <w:b/>
          <w:szCs w:val="22"/>
        </w:rPr>
      </w:pPr>
    </w:p>
    <w:p w14:paraId="4B2DE163" w14:textId="77777777" w:rsidR="009D3008" w:rsidRPr="00241C60" w:rsidRDefault="009D3008" w:rsidP="005B727F">
      <w:pPr>
        <w:spacing w:line="260" w:lineRule="exact"/>
        <w:rPr>
          <w:b/>
          <w:szCs w:val="22"/>
        </w:rPr>
      </w:pPr>
    </w:p>
    <w:p w14:paraId="3A2C79B1" w14:textId="77777777" w:rsidR="005B727F" w:rsidRPr="00861F38" w:rsidRDefault="00C44612" w:rsidP="005B727F">
      <w:pPr>
        <w:spacing w:line="260" w:lineRule="exact"/>
        <w:rPr>
          <w:b/>
          <w:szCs w:val="22"/>
        </w:rPr>
      </w:pPr>
      <w:r w:rsidRPr="00C44612">
        <w:rPr>
          <w:b/>
          <w:szCs w:val="22"/>
        </w:rPr>
        <w:t>ÉVALUATION DU PROCESSUS DE RÉVISION DE LA CLASSIFICATION DE NICE</w:t>
      </w:r>
    </w:p>
    <w:p w14:paraId="57455643" w14:textId="77777777" w:rsidR="005B727F" w:rsidRPr="00861F38" w:rsidRDefault="005B727F" w:rsidP="005B727F">
      <w:pPr>
        <w:spacing w:line="260" w:lineRule="exact"/>
        <w:rPr>
          <w:b/>
          <w:szCs w:val="22"/>
        </w:rPr>
      </w:pPr>
    </w:p>
    <w:p w14:paraId="1A0B35D0" w14:textId="775ED8C2" w:rsidR="005B727F" w:rsidRDefault="005B727F" w:rsidP="005B727F">
      <w:pPr>
        <w:numPr>
          <w:ilvl w:val="0"/>
          <w:numId w:val="6"/>
        </w:numPr>
        <w:tabs>
          <w:tab w:val="clear" w:pos="567"/>
        </w:tabs>
        <w:spacing w:line="260" w:lineRule="exact"/>
        <w:rPr>
          <w:szCs w:val="22"/>
        </w:rPr>
      </w:pPr>
      <w:r w:rsidRPr="00390E0D">
        <w:rPr>
          <w:szCs w:val="22"/>
        </w:rPr>
        <w:t>Les délibérations ont eu lieu sur la base de</w:t>
      </w:r>
      <w:r w:rsidR="00EE520E">
        <w:rPr>
          <w:szCs w:val="22"/>
        </w:rPr>
        <w:t xml:space="preserve">s </w:t>
      </w:r>
      <w:r w:rsidRPr="000556A6">
        <w:rPr>
          <w:szCs w:val="22"/>
        </w:rPr>
        <w:t>annexe</w:t>
      </w:r>
      <w:r w:rsidR="00EE520E">
        <w:rPr>
          <w:szCs w:val="22"/>
        </w:rPr>
        <w:t>s</w:t>
      </w:r>
      <w:r w:rsidRPr="000556A6">
        <w:rPr>
          <w:szCs w:val="22"/>
        </w:rPr>
        <w:t> </w:t>
      </w:r>
      <w:r w:rsidR="000556A6" w:rsidRPr="000556A6">
        <w:rPr>
          <w:szCs w:val="22"/>
        </w:rPr>
        <w:t>2</w:t>
      </w:r>
      <w:r w:rsidR="007E1CA6">
        <w:rPr>
          <w:szCs w:val="22"/>
        </w:rPr>
        <w:t xml:space="preserve"> et </w:t>
      </w:r>
      <w:r w:rsidR="00EE520E">
        <w:rPr>
          <w:szCs w:val="22"/>
        </w:rPr>
        <w:t>3</w:t>
      </w:r>
      <w:r w:rsidRPr="00390E0D">
        <w:rPr>
          <w:szCs w:val="22"/>
        </w:rPr>
        <w:t xml:space="preserve"> du projet</w:t>
      </w:r>
      <w:r>
        <w:rPr>
          <w:szCs w:val="22"/>
        </w:rPr>
        <w:t> </w:t>
      </w:r>
      <w:hyperlink r:id="rId18" w:history="1">
        <w:r w:rsidRPr="00C13617">
          <w:rPr>
            <w:rStyle w:val="Hyperlink"/>
            <w:szCs w:val="22"/>
          </w:rPr>
          <w:t>CE3</w:t>
        </w:r>
        <w:r w:rsidR="00EE520E" w:rsidRPr="00C13617">
          <w:rPr>
            <w:rStyle w:val="Hyperlink"/>
            <w:szCs w:val="22"/>
          </w:rPr>
          <w:t>3</w:t>
        </w:r>
        <w:r w:rsidRPr="00C13617">
          <w:rPr>
            <w:rStyle w:val="Hyperlink"/>
            <w:szCs w:val="22"/>
          </w:rPr>
          <w:t>2</w:t>
        </w:r>
      </w:hyperlink>
      <w:r>
        <w:rPr>
          <w:szCs w:val="22"/>
        </w:rPr>
        <w:t xml:space="preserve"> relative</w:t>
      </w:r>
      <w:r w:rsidR="00EE520E">
        <w:rPr>
          <w:szCs w:val="22"/>
        </w:rPr>
        <w:t>s</w:t>
      </w:r>
      <w:r>
        <w:rPr>
          <w:szCs w:val="22"/>
        </w:rPr>
        <w:t xml:space="preserve"> à l</w:t>
      </w:r>
      <w:r w:rsidR="00EE520E">
        <w:rPr>
          <w:szCs w:val="22"/>
        </w:rPr>
        <w:t>’évaluation du processus</w:t>
      </w:r>
      <w:r>
        <w:rPr>
          <w:szCs w:val="22"/>
        </w:rPr>
        <w:t xml:space="preserve"> </w:t>
      </w:r>
      <w:r w:rsidR="00AD3269">
        <w:rPr>
          <w:szCs w:val="22"/>
        </w:rPr>
        <w:t xml:space="preserve">de révision </w:t>
      </w:r>
      <w:r w:rsidR="00EE520E">
        <w:rPr>
          <w:szCs w:val="22"/>
        </w:rPr>
        <w:t>de la classification de Nice</w:t>
      </w:r>
      <w:r w:rsidR="00AD3269">
        <w:rPr>
          <w:szCs w:val="22"/>
        </w:rPr>
        <w:t xml:space="preserve">, </w:t>
      </w:r>
      <w:r>
        <w:rPr>
          <w:szCs w:val="22"/>
        </w:rPr>
        <w:t>soumise</w:t>
      </w:r>
      <w:r w:rsidR="00EE520E">
        <w:rPr>
          <w:szCs w:val="22"/>
        </w:rPr>
        <w:t>s</w:t>
      </w:r>
      <w:r>
        <w:rPr>
          <w:szCs w:val="22"/>
        </w:rPr>
        <w:t xml:space="preserve"> par le Bureau international.</w:t>
      </w:r>
    </w:p>
    <w:p w14:paraId="3B1C2E80" w14:textId="77777777" w:rsidR="005B727F" w:rsidRDefault="005B727F" w:rsidP="005B727F">
      <w:pPr>
        <w:spacing w:line="260" w:lineRule="exact"/>
        <w:rPr>
          <w:szCs w:val="22"/>
        </w:rPr>
      </w:pPr>
    </w:p>
    <w:p w14:paraId="4330B858" w14:textId="407D93B0" w:rsidR="005B727F" w:rsidRPr="00BC1B1C" w:rsidRDefault="00F301B9" w:rsidP="00A50E8D">
      <w:pPr>
        <w:numPr>
          <w:ilvl w:val="0"/>
          <w:numId w:val="6"/>
        </w:numPr>
        <w:tabs>
          <w:tab w:val="clear" w:pos="567"/>
        </w:tabs>
        <w:spacing w:line="260" w:lineRule="exact"/>
        <w:ind w:left="567"/>
      </w:pPr>
      <w:r w:rsidRPr="00F301B9">
        <w:t xml:space="preserve">Le comité a réitéré son soutien au cycle et aux délais actuels de révision de la classification de Nice. </w:t>
      </w:r>
      <w:r>
        <w:t xml:space="preserve"> </w:t>
      </w:r>
      <w:r w:rsidRPr="00F301B9">
        <w:t xml:space="preserve">En ce qui concerne la suggestion du Bureau international d’un vote accéléré, le comité </w:t>
      </w:r>
      <w:r w:rsidR="00A86D10">
        <w:t>l’</w:t>
      </w:r>
      <w:r w:rsidRPr="00F301B9">
        <w:t xml:space="preserve">a </w:t>
      </w:r>
      <w:r w:rsidR="00A86D10">
        <w:t>approuvée en y apportant quelques modifications</w:t>
      </w:r>
      <w:r w:rsidRPr="00F301B9">
        <w:t>.</w:t>
      </w:r>
      <w:r>
        <w:t xml:space="preserve">  Un document mis à jour </w:t>
      </w:r>
      <w:r w:rsidR="008726DE">
        <w:t>figure</w:t>
      </w:r>
      <w:r>
        <w:t xml:space="preserve"> sur le </w:t>
      </w:r>
      <w:hyperlink r:id="rId19" w:history="1">
        <w:r w:rsidRPr="002C28E1">
          <w:rPr>
            <w:rStyle w:val="Hyperlink"/>
          </w:rPr>
          <w:t>forum électronique</w:t>
        </w:r>
      </w:hyperlink>
      <w:r>
        <w:t xml:space="preserve">, </w:t>
      </w:r>
      <w:r w:rsidR="00A86D10" w:rsidRPr="00A86D10">
        <w:t>annexe 4</w:t>
      </w:r>
      <w:r w:rsidR="00A86D10">
        <w:t xml:space="preserve"> du </w:t>
      </w:r>
      <w:r>
        <w:t xml:space="preserve">projet </w:t>
      </w:r>
      <w:hyperlink r:id="rId20" w:history="1">
        <w:r w:rsidRPr="00C13617">
          <w:rPr>
            <w:rStyle w:val="Hyperlink"/>
          </w:rPr>
          <w:t>SP003</w:t>
        </w:r>
      </w:hyperlink>
      <w:r w:rsidR="00507AC2">
        <w:t>.</w:t>
      </w:r>
      <w:r>
        <w:t xml:space="preserve">  Le Bureau international a accepté de maintenir le projet ouvert afin de recueillir davantage de commentaires sur l</w:t>
      </w:r>
      <w:r w:rsidR="00BC1B1C">
        <w:t>e processus de révision.</w:t>
      </w:r>
    </w:p>
    <w:p w14:paraId="3F1CEBA0" w14:textId="77777777" w:rsidR="005B727F" w:rsidRPr="00BC1B1C" w:rsidRDefault="005B727F" w:rsidP="005B727F">
      <w:pPr>
        <w:rPr>
          <w:szCs w:val="22"/>
        </w:rPr>
      </w:pPr>
    </w:p>
    <w:p w14:paraId="538822EE" w14:textId="77777777" w:rsidR="00EC5671" w:rsidRPr="00BC1B1C" w:rsidRDefault="00EC5671" w:rsidP="00EC5671">
      <w:pPr>
        <w:spacing w:line="260" w:lineRule="exact"/>
        <w:rPr>
          <w:b/>
          <w:szCs w:val="22"/>
        </w:rPr>
      </w:pPr>
    </w:p>
    <w:p w14:paraId="28B0DB14" w14:textId="77777777" w:rsidR="00A01F97" w:rsidRDefault="00BE1796" w:rsidP="001F36A0">
      <w:pPr>
        <w:rPr>
          <w:b/>
          <w:lang w:val="fr-FR"/>
        </w:rPr>
      </w:pPr>
      <w:r w:rsidRPr="00EC5671">
        <w:rPr>
          <w:b/>
          <w:szCs w:val="22"/>
        </w:rPr>
        <w:t>PROCHAINE</w:t>
      </w:r>
      <w:r w:rsidRPr="001F36A0">
        <w:rPr>
          <w:b/>
          <w:lang w:val="fr-FR"/>
        </w:rPr>
        <w:t xml:space="preserve"> SESSION DU COMITÉ D’EXPERTS</w:t>
      </w:r>
    </w:p>
    <w:p w14:paraId="23D16735" w14:textId="77777777" w:rsidR="001F36A0" w:rsidRPr="001F36A0" w:rsidRDefault="001F36A0" w:rsidP="001F36A0">
      <w:pPr>
        <w:rPr>
          <w:b/>
          <w:lang w:val="fr-FR"/>
        </w:rPr>
      </w:pPr>
    </w:p>
    <w:p w14:paraId="33712709" w14:textId="3EEDC953" w:rsidR="001F36A0" w:rsidRPr="00C66E2C" w:rsidRDefault="00A01F97" w:rsidP="00F4225B">
      <w:pPr>
        <w:numPr>
          <w:ilvl w:val="0"/>
          <w:numId w:val="6"/>
        </w:numPr>
        <w:tabs>
          <w:tab w:val="clear" w:pos="567"/>
        </w:tabs>
        <w:spacing w:line="260" w:lineRule="exact"/>
        <w:ind w:left="567"/>
        <w:rPr>
          <w:b/>
          <w:szCs w:val="22"/>
        </w:rPr>
      </w:pPr>
      <w:r w:rsidRPr="0040336A">
        <w:t xml:space="preserve">Le comité a </w:t>
      </w:r>
      <w:r w:rsidR="00E065BD">
        <w:t>pris note</w:t>
      </w:r>
      <w:r w:rsidRPr="0040336A">
        <w:t xml:space="preserve"> que sa </w:t>
      </w:r>
      <w:r w:rsidR="00CD610D">
        <w:t xml:space="preserve">prochaine </w:t>
      </w:r>
      <w:r w:rsidR="0027034B" w:rsidRPr="00C66E2C">
        <w:rPr>
          <w:color w:val="000000"/>
        </w:rPr>
        <w:t>session</w:t>
      </w:r>
      <w:r w:rsidR="003813CB">
        <w:rPr>
          <w:color w:val="000000"/>
        </w:rPr>
        <w:t xml:space="preserve">, la </w:t>
      </w:r>
      <w:r w:rsidR="00CD610D">
        <w:t>trente-</w:t>
      </w:r>
      <w:r w:rsidR="00C44612">
        <w:t>quatri</w:t>
      </w:r>
      <w:r w:rsidR="00CD610D">
        <w:t>ème</w:t>
      </w:r>
      <w:r w:rsidR="003813CB">
        <w:t>,</w:t>
      </w:r>
      <w:r w:rsidR="00CD610D" w:rsidRPr="0040336A">
        <w:t xml:space="preserve"> </w:t>
      </w:r>
      <w:r w:rsidRPr="0040336A">
        <w:t>se tiendra à Genève</w:t>
      </w:r>
      <w:r w:rsidR="00BE5996">
        <w:t xml:space="preserve">, </w:t>
      </w:r>
      <w:r w:rsidR="00FB35AD">
        <w:t>fin</w:t>
      </w:r>
      <w:r>
        <w:t xml:space="preserve"> avril ou </w:t>
      </w:r>
      <w:r w:rsidR="00FB35AD">
        <w:t>début</w:t>
      </w:r>
      <w:r w:rsidR="009642E9">
        <w:t xml:space="preserve"> </w:t>
      </w:r>
      <w:r>
        <w:t>mai</w:t>
      </w:r>
      <w:r w:rsidR="00670C67">
        <w:t> </w:t>
      </w:r>
      <w:r w:rsidRPr="0040336A">
        <w:t>20</w:t>
      </w:r>
      <w:r w:rsidR="00B10487">
        <w:t>2</w:t>
      </w:r>
      <w:r w:rsidR="00C44612">
        <w:t>4</w:t>
      </w:r>
      <w:r w:rsidR="00034A60">
        <w:t xml:space="preserve">, </w:t>
      </w:r>
      <w:r w:rsidR="002F57CC">
        <w:t>sous réserve</w:t>
      </w:r>
      <w:r w:rsidR="00034A60">
        <w:t xml:space="preserve"> du calendrier des </w:t>
      </w:r>
      <w:r w:rsidR="00B95011">
        <w:t>réunions de l’OMPI, y</w:t>
      </w:r>
      <w:r w:rsidR="00F4225B">
        <w:t> </w:t>
      </w:r>
      <w:bookmarkStart w:id="4" w:name="_GoBack"/>
      <w:bookmarkEnd w:id="4"/>
      <w:r w:rsidR="00B95011">
        <w:t xml:space="preserve">compris des </w:t>
      </w:r>
      <w:r w:rsidR="00034A60">
        <w:t>principaux comités.</w:t>
      </w:r>
    </w:p>
    <w:p w14:paraId="16F34263" w14:textId="77777777" w:rsidR="00C66E2C" w:rsidRDefault="00C66E2C" w:rsidP="00C66E2C">
      <w:pPr>
        <w:spacing w:line="260" w:lineRule="exact"/>
        <w:rPr>
          <w:b/>
        </w:rPr>
      </w:pPr>
    </w:p>
    <w:p w14:paraId="0D4699B3" w14:textId="77777777" w:rsidR="00C66E2C" w:rsidRDefault="00C66E2C" w:rsidP="00C66E2C">
      <w:pPr>
        <w:spacing w:line="260" w:lineRule="exact"/>
        <w:rPr>
          <w:b/>
        </w:rPr>
      </w:pPr>
    </w:p>
    <w:p w14:paraId="633A76D0" w14:textId="77777777" w:rsidR="00980ABC" w:rsidRDefault="00980ABC">
      <w:pPr>
        <w:rPr>
          <w:b/>
        </w:rPr>
      </w:pPr>
      <w:r>
        <w:rPr>
          <w:b/>
        </w:rPr>
        <w:br w:type="page"/>
      </w:r>
    </w:p>
    <w:p w14:paraId="68831150" w14:textId="544B2E42" w:rsidR="00A01F97" w:rsidRDefault="00BE1796" w:rsidP="00C66E2C">
      <w:pPr>
        <w:spacing w:line="260" w:lineRule="exact"/>
        <w:rPr>
          <w:b/>
        </w:rPr>
      </w:pPr>
      <w:r w:rsidRPr="001F36A0">
        <w:rPr>
          <w:b/>
        </w:rPr>
        <w:lastRenderedPageBreak/>
        <w:t>CLÔTURE DE LA SESSION</w:t>
      </w:r>
    </w:p>
    <w:p w14:paraId="073C0721" w14:textId="77777777" w:rsidR="001F36A0" w:rsidRPr="001F36A0" w:rsidRDefault="001F36A0" w:rsidP="001F36A0">
      <w:pPr>
        <w:rPr>
          <w:b/>
        </w:rPr>
      </w:pPr>
    </w:p>
    <w:p w14:paraId="24EA2108" w14:textId="77777777" w:rsidR="001F36A0" w:rsidRDefault="00A01F97" w:rsidP="001F36A0">
      <w:pPr>
        <w:numPr>
          <w:ilvl w:val="0"/>
          <w:numId w:val="6"/>
        </w:numPr>
        <w:tabs>
          <w:tab w:val="clear" w:pos="567"/>
        </w:tabs>
        <w:spacing w:line="260" w:lineRule="exact"/>
      </w:pPr>
      <w:r w:rsidRPr="0040336A">
        <w:t>Le président a prononcé la clôture de la session.</w:t>
      </w:r>
      <w:r w:rsidR="001F36A0" w:rsidRPr="001F36A0">
        <w:t xml:space="preserve"> </w:t>
      </w:r>
    </w:p>
    <w:p w14:paraId="6D1AA78A" w14:textId="77777777" w:rsidR="007D307B" w:rsidRPr="001F36A0" w:rsidRDefault="007D307B" w:rsidP="007D307B">
      <w:pPr>
        <w:rPr>
          <w:szCs w:val="22"/>
        </w:rPr>
      </w:pPr>
    </w:p>
    <w:p w14:paraId="329A4F5F" w14:textId="5423BAC0" w:rsidR="007D307B" w:rsidRPr="00B51DCC" w:rsidRDefault="007D307B" w:rsidP="007D307B">
      <w:pPr>
        <w:pStyle w:val="Endofdocument"/>
        <w:ind w:right="-143"/>
        <w:rPr>
          <w:i/>
          <w:sz w:val="22"/>
          <w:szCs w:val="22"/>
        </w:rPr>
      </w:pPr>
      <w:r>
        <w:rPr>
          <w:i/>
          <w:sz w:val="22"/>
          <w:szCs w:val="22"/>
        </w:rPr>
        <w:t>24</w:t>
      </w:r>
      <w:r w:rsidRPr="000C57CB">
        <w:rPr>
          <w:i/>
          <w:sz w:val="22"/>
          <w:szCs w:val="22"/>
        </w:rPr>
        <w:t>.</w:t>
      </w:r>
      <w:r w:rsidRPr="000C57CB">
        <w:rPr>
          <w:i/>
          <w:sz w:val="22"/>
          <w:szCs w:val="22"/>
        </w:rPr>
        <w:tab/>
        <w:t xml:space="preserve">Le comité d’experts a adopté le présent rapport à l’unanimité par voie électronique, le </w:t>
      </w:r>
      <w:r>
        <w:rPr>
          <w:i/>
          <w:sz w:val="22"/>
          <w:szCs w:val="22"/>
        </w:rPr>
        <w:t>26 mai 2023</w:t>
      </w:r>
      <w:r w:rsidRPr="000C57CB">
        <w:rPr>
          <w:i/>
          <w:sz w:val="22"/>
          <w:szCs w:val="22"/>
        </w:rPr>
        <w:t>.</w:t>
      </w:r>
    </w:p>
    <w:p w14:paraId="64E3BB43" w14:textId="77777777" w:rsidR="007D307B" w:rsidRDefault="007D307B" w:rsidP="007D307B">
      <w:pPr>
        <w:pStyle w:val="Endofdocument"/>
        <w:rPr>
          <w:sz w:val="22"/>
          <w:szCs w:val="22"/>
        </w:rPr>
      </w:pPr>
    </w:p>
    <w:p w14:paraId="0F93EBAF" w14:textId="77777777" w:rsidR="007D307B" w:rsidRDefault="007D307B" w:rsidP="007D307B">
      <w:pPr>
        <w:pStyle w:val="Endofdocument"/>
        <w:rPr>
          <w:sz w:val="22"/>
          <w:szCs w:val="22"/>
        </w:rPr>
      </w:pPr>
    </w:p>
    <w:p w14:paraId="63499C27" w14:textId="38069F57" w:rsidR="00A01F97" w:rsidRPr="0040336A" w:rsidRDefault="00A01F97" w:rsidP="007D307B">
      <w:pPr>
        <w:pStyle w:val="Endofdocument"/>
        <w:spacing w:line="260" w:lineRule="exact"/>
        <w:contextualSpacing w:val="0"/>
        <w:rPr>
          <w:rFonts w:cs="Arial"/>
          <w:sz w:val="22"/>
          <w:szCs w:val="22"/>
        </w:rPr>
      </w:pPr>
      <w:r w:rsidRPr="0040336A">
        <w:rPr>
          <w:rFonts w:cs="Arial"/>
          <w:sz w:val="22"/>
          <w:szCs w:val="22"/>
        </w:rPr>
        <w:t>[Les annexes suivent]</w:t>
      </w:r>
    </w:p>
    <w:sectPr w:rsidR="00A01F97" w:rsidRPr="0040336A" w:rsidSect="00551761">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3125C" w14:textId="77777777" w:rsidR="00712F4C" w:rsidRDefault="00712F4C">
      <w:r>
        <w:separator/>
      </w:r>
    </w:p>
  </w:endnote>
  <w:endnote w:type="continuationSeparator" w:id="0">
    <w:p w14:paraId="5D67CA47" w14:textId="77777777" w:rsidR="00712F4C" w:rsidRPr="009D30E6" w:rsidRDefault="00712F4C" w:rsidP="00D45252">
      <w:pPr>
        <w:rPr>
          <w:sz w:val="17"/>
          <w:szCs w:val="17"/>
        </w:rPr>
      </w:pPr>
      <w:r w:rsidRPr="009D30E6">
        <w:rPr>
          <w:sz w:val="17"/>
          <w:szCs w:val="17"/>
        </w:rPr>
        <w:separator/>
      </w:r>
    </w:p>
    <w:p w14:paraId="71C7E267" w14:textId="77777777" w:rsidR="00712F4C" w:rsidRPr="009D30E6" w:rsidRDefault="00712F4C" w:rsidP="00D45252">
      <w:pPr>
        <w:spacing w:after="60"/>
        <w:rPr>
          <w:sz w:val="17"/>
          <w:szCs w:val="17"/>
        </w:rPr>
      </w:pPr>
      <w:r w:rsidRPr="009D30E6">
        <w:rPr>
          <w:sz w:val="17"/>
          <w:szCs w:val="17"/>
        </w:rPr>
        <w:t>[Suite de la note de la page précédente]</w:t>
      </w:r>
    </w:p>
  </w:endnote>
  <w:endnote w:type="continuationNotice" w:id="1">
    <w:p w14:paraId="2FE90B1A" w14:textId="77777777" w:rsidR="00712F4C" w:rsidRPr="009D30E6" w:rsidRDefault="00712F4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E243" w14:textId="77777777" w:rsidR="00551761" w:rsidRDefault="0064021B" w:rsidP="00551761">
    <w:pPr>
      <w:pStyle w:val="Footer"/>
    </w:pPr>
    <w:r>
      <w:rPr>
        <w:noProof/>
        <w:lang w:val="es-CL" w:eastAsia="es-CL"/>
      </w:rPr>
      <mc:AlternateContent>
        <mc:Choice Requires="wps">
          <w:drawing>
            <wp:anchor distT="0" distB="0" distL="114300" distR="114300" simplePos="0" relativeHeight="251661312" behindDoc="0" locked="0" layoutInCell="0" allowOverlap="1" wp14:anchorId="3ED688DD" wp14:editId="474D5B54">
              <wp:simplePos x="0" y="0"/>
              <wp:positionH relativeFrom="page">
                <wp:posOffset>0</wp:posOffset>
              </wp:positionH>
              <wp:positionV relativeFrom="page">
                <wp:posOffset>10229215</wp:posOffset>
              </wp:positionV>
              <wp:extent cx="7560945" cy="273050"/>
              <wp:effectExtent l="0" t="0" r="0" b="12700"/>
              <wp:wrapNone/>
              <wp:docPr id="7" name="MSIPCM9bb5410580a5357568203a9b" descr="{&quot;HashCode&quot;:2082126947,&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94CB2" w14:textId="77777777" w:rsidR="0064021B" w:rsidRPr="0064021B" w:rsidRDefault="0064021B" w:rsidP="0064021B">
                          <w:pPr>
                            <w:jc w:val="center"/>
                            <w:rPr>
                              <w:rFonts w:ascii="Calibri" w:hAnsi="Calibri" w:cs="Calibri"/>
                              <w:color w:val="000000"/>
                              <w:sz w:val="20"/>
                            </w:rPr>
                          </w:pPr>
                          <w:r w:rsidRPr="0064021B">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D688DD" id="_x0000_t202" coordsize="21600,21600" o:spt="202" path="m,l,21600r21600,l21600,xe">
              <v:stroke joinstyle="miter"/>
              <v:path gradientshapeok="t" o:connecttype="rect"/>
            </v:shapetype>
            <v:shape id="MSIPCM9bb5410580a5357568203a9b" o:spid="_x0000_s1026" type="#_x0000_t202" alt="{&quot;HashCode&quot;:2082126947,&quot;Height&quot;:842.0,&quot;Width&quot;:595.0,&quot;Placement&quot;:&quot;Footer&quot;,&quot;Index&quot;:&quot;OddAndEven&quot;,&quot;Section&quot;:1,&quot;Top&quot;:0.0,&quot;Left&quot;:0.0}" style="position:absolute;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" o:allowincell="f" filled="f" stroked="f" strokeweight=".5pt">
              <v:textbox inset=",0,,0">
                <w:txbxContent>
                  <w:p w14:paraId="1A994CB2" w14:textId="77777777" w:rsidR="0064021B" w:rsidRPr="0064021B" w:rsidRDefault="0064021B" w:rsidP="0064021B">
                    <w:pPr>
                      <w:jc w:val="center"/>
                      <w:rPr>
                        <w:rFonts w:ascii="Calibri" w:hAnsi="Calibri" w:cs="Calibri"/>
                        <w:color w:val="000000"/>
                        <w:sz w:val="20"/>
                      </w:rPr>
                    </w:pPr>
                    <w:r w:rsidRPr="0064021B">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19D17" w14:textId="77777777" w:rsidR="000E7D91" w:rsidRDefault="0064021B">
    <w:pPr>
      <w:pStyle w:val="Footer"/>
    </w:pPr>
    <w:r>
      <w:rPr>
        <w:noProof/>
        <w:lang w:val="es-CL" w:eastAsia="es-CL"/>
      </w:rPr>
      <mc:AlternateContent>
        <mc:Choice Requires="wps">
          <w:drawing>
            <wp:anchor distT="0" distB="0" distL="114300" distR="114300" simplePos="0" relativeHeight="251659264" behindDoc="0" locked="0" layoutInCell="0" allowOverlap="1" wp14:anchorId="7DB58592" wp14:editId="37D22CFF">
              <wp:simplePos x="0" y="0"/>
              <wp:positionH relativeFrom="page">
                <wp:posOffset>0</wp:posOffset>
              </wp:positionH>
              <wp:positionV relativeFrom="page">
                <wp:posOffset>10229215</wp:posOffset>
              </wp:positionV>
              <wp:extent cx="7560945" cy="273050"/>
              <wp:effectExtent l="0" t="0" r="0" b="12700"/>
              <wp:wrapNone/>
              <wp:docPr id="5" name="MSIPCM68314eb39cfbf2e4e3c7097c"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77D61" w14:textId="77777777" w:rsidR="0064021B" w:rsidRPr="0064021B" w:rsidRDefault="0064021B" w:rsidP="0064021B">
                          <w:pPr>
                            <w:jc w:val="center"/>
                            <w:rPr>
                              <w:rFonts w:ascii="Calibri" w:hAnsi="Calibri" w:cs="Calibri"/>
                              <w:color w:val="000000"/>
                              <w:sz w:val="20"/>
                            </w:rPr>
                          </w:pPr>
                          <w:r w:rsidRPr="0064021B">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B58592" id="_x0000_t202" coordsize="21600,21600" o:spt="202" path="m,l,21600r21600,l21600,xe">
              <v:stroke joinstyle="miter"/>
              <v:path gradientshapeok="t" o:connecttype="rect"/>
            </v:shapetype>
            <v:shape id="MSIPCM68314eb39cfbf2e4e3c7097c" o:spid="_x0000_s1027" type="#_x0000_t202" alt="{&quot;HashCode&quot;:2082126947,&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CHT61zGgMAAD0GAAAOAAAAAAAAAAAA&#10;AAAAAC4CAABkcnMvZTJvRG9jLnhtbFBLAQItABQABgAIAAAAIQARcqd+3wAAAAsBAAAPAAAAAAAA&#10;AAAAAAAAAHQFAABkcnMvZG93bnJldi54bWxQSwUGAAAAAAQABADzAAAAgAYAAAAA&#10;" o:allowincell="f" filled="f" stroked="f" strokeweight=".5pt">
              <v:textbox inset=",0,,0">
                <w:txbxContent>
                  <w:p w14:paraId="17577D61" w14:textId="77777777" w:rsidR="0064021B" w:rsidRPr="0064021B" w:rsidRDefault="0064021B" w:rsidP="0064021B">
                    <w:pPr>
                      <w:jc w:val="center"/>
                      <w:rPr>
                        <w:rFonts w:ascii="Calibri" w:hAnsi="Calibri" w:cs="Calibri"/>
                        <w:color w:val="000000"/>
                        <w:sz w:val="20"/>
                      </w:rPr>
                    </w:pPr>
                    <w:r w:rsidRPr="0064021B">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F391" w14:textId="77777777" w:rsidR="00D6517F" w:rsidRDefault="0064021B">
    <w:pPr>
      <w:pStyle w:val="Footer"/>
    </w:pPr>
    <w:r>
      <w:rPr>
        <w:noProof/>
        <w:lang w:val="es-CL" w:eastAsia="es-CL"/>
      </w:rPr>
      <mc:AlternateContent>
        <mc:Choice Requires="wps">
          <w:drawing>
            <wp:anchor distT="0" distB="0" distL="114300" distR="114300" simplePos="0" relativeHeight="251660288" behindDoc="0" locked="0" layoutInCell="0" allowOverlap="1" wp14:anchorId="15150F53" wp14:editId="63F9B113">
              <wp:simplePos x="0" y="0"/>
              <wp:positionH relativeFrom="page">
                <wp:posOffset>0</wp:posOffset>
              </wp:positionH>
              <wp:positionV relativeFrom="page">
                <wp:posOffset>10229215</wp:posOffset>
              </wp:positionV>
              <wp:extent cx="7560945" cy="273050"/>
              <wp:effectExtent l="0" t="0" r="0" b="12700"/>
              <wp:wrapNone/>
              <wp:docPr id="6" name="MSIPCM5cef468a9f8966939d53fccf"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9BD2E7" w14:textId="77777777" w:rsidR="0064021B" w:rsidRPr="0064021B" w:rsidRDefault="0064021B" w:rsidP="0064021B">
                          <w:pPr>
                            <w:jc w:val="center"/>
                            <w:rPr>
                              <w:rFonts w:ascii="Calibri" w:hAnsi="Calibri" w:cs="Calibri"/>
                              <w:color w:val="000000"/>
                              <w:sz w:val="20"/>
                            </w:rPr>
                          </w:pPr>
                          <w:r w:rsidRPr="0064021B">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150F53" id="_x0000_t202" coordsize="21600,21600" o:spt="202" path="m,l,21600r21600,l21600,xe">
              <v:stroke joinstyle="miter"/>
              <v:path gradientshapeok="t" o:connecttype="rect"/>
            </v:shapetype>
            <v:shape id="MSIPCM5cef468a9f8966939d53fccf" o:spid="_x0000_s1028" type="#_x0000_t202" alt="{&quot;HashCode&quot;:2082126947,&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A0dm8vGgMAAD8GAAAOAAAAAAAAAAAA&#10;AAAAAC4CAABkcnMvZTJvRG9jLnhtbFBLAQItABQABgAIAAAAIQARcqd+3wAAAAsBAAAPAAAAAAAA&#10;AAAAAAAAAHQFAABkcnMvZG93bnJldi54bWxQSwUGAAAAAAQABADzAAAAgAYAAAAA&#10;" o:allowincell="f" filled="f" stroked="f" strokeweight=".5pt">
              <v:textbox inset=",0,,0">
                <w:txbxContent>
                  <w:p w14:paraId="2C9BD2E7" w14:textId="77777777" w:rsidR="0064021B" w:rsidRPr="0064021B" w:rsidRDefault="0064021B" w:rsidP="0064021B">
                    <w:pPr>
                      <w:jc w:val="center"/>
                      <w:rPr>
                        <w:rFonts w:ascii="Calibri" w:hAnsi="Calibri" w:cs="Calibri"/>
                        <w:color w:val="000000"/>
                        <w:sz w:val="20"/>
                      </w:rPr>
                    </w:pPr>
                    <w:r w:rsidRPr="0064021B">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43C78" w14:textId="77777777" w:rsidR="00712F4C" w:rsidRDefault="00712F4C">
      <w:r>
        <w:separator/>
      </w:r>
    </w:p>
  </w:footnote>
  <w:footnote w:type="continuationSeparator" w:id="0">
    <w:p w14:paraId="68F0E16B" w14:textId="77777777" w:rsidR="00712F4C" w:rsidRDefault="00712F4C" w:rsidP="007461F1">
      <w:r>
        <w:separator/>
      </w:r>
    </w:p>
    <w:p w14:paraId="7C04B7E9" w14:textId="77777777" w:rsidR="00712F4C" w:rsidRPr="009D30E6" w:rsidRDefault="00712F4C" w:rsidP="007461F1">
      <w:pPr>
        <w:spacing w:after="60"/>
        <w:rPr>
          <w:sz w:val="17"/>
          <w:szCs w:val="17"/>
        </w:rPr>
      </w:pPr>
      <w:r w:rsidRPr="009D30E6">
        <w:rPr>
          <w:sz w:val="17"/>
          <w:szCs w:val="17"/>
        </w:rPr>
        <w:t>[Suite de la note de la page précédente]</w:t>
      </w:r>
    </w:p>
  </w:footnote>
  <w:footnote w:type="continuationNotice" w:id="1">
    <w:p w14:paraId="7900EB87" w14:textId="77777777" w:rsidR="00712F4C" w:rsidRPr="009D30E6" w:rsidRDefault="00712F4C" w:rsidP="007461F1">
      <w:pPr>
        <w:spacing w:before="60"/>
        <w:jc w:val="right"/>
        <w:rPr>
          <w:sz w:val="17"/>
          <w:szCs w:val="17"/>
        </w:rPr>
      </w:pPr>
      <w:r w:rsidRPr="009D30E6">
        <w:rPr>
          <w:sz w:val="17"/>
          <w:szCs w:val="17"/>
        </w:rPr>
        <w:t>[Suite de la note page suivante]</w:t>
      </w:r>
    </w:p>
  </w:footnote>
  <w:footnote w:id="2">
    <w:p w14:paraId="6FA61681" w14:textId="77777777" w:rsidR="00317762" w:rsidRDefault="00317762" w:rsidP="00317762">
      <w:pPr>
        <w:pStyle w:val="FootnoteText"/>
      </w:pPr>
      <w:r>
        <w:rPr>
          <w:rStyle w:val="FootnoteReference"/>
        </w:rPr>
        <w:footnoteRef/>
      </w:r>
      <w:r>
        <w:t xml:space="preserve"> </w:t>
      </w:r>
      <w:r>
        <w:tab/>
        <w:t>L’article 3.7)b) de l’Arrangement de Nice prévoit que : “…</w:t>
      </w:r>
      <w:r w:rsidRPr="00E60706">
        <w:t>Par modification, il faut entendre tout transfert de produits ou de services d</w:t>
      </w:r>
      <w:r>
        <w:t>’</w:t>
      </w:r>
      <w:r w:rsidRPr="00E60706">
        <w:t>une classe à une autre, ou la création de toute nouvelle classe.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5A4B" w14:textId="494760C4" w:rsidR="00551761" w:rsidRDefault="00551761" w:rsidP="00551761">
    <w:pPr>
      <w:jc w:val="right"/>
    </w:pPr>
    <w:r>
      <w:t>CLIM/CE/</w:t>
    </w:r>
    <w:r w:rsidR="00D6517F">
      <w:t>3</w:t>
    </w:r>
    <w:r w:rsidR="00317762">
      <w:t>3</w:t>
    </w:r>
    <w:r>
      <w:t>/2</w:t>
    </w:r>
  </w:p>
  <w:p w14:paraId="62F0D479" w14:textId="094A47FC" w:rsidR="00551761" w:rsidRDefault="00551761" w:rsidP="00551761">
    <w:pPr>
      <w:jc w:val="right"/>
    </w:pPr>
    <w:r>
      <w:t>page </w:t>
    </w:r>
    <w:r>
      <w:fldChar w:fldCharType="begin"/>
    </w:r>
    <w:r>
      <w:instrText xml:space="preserve"> PAGE  \* MERGEFORMAT </w:instrText>
    </w:r>
    <w:r>
      <w:fldChar w:fldCharType="separate"/>
    </w:r>
    <w:r w:rsidR="00F4225B">
      <w:rPr>
        <w:noProof/>
      </w:rPr>
      <w:t>4</w:t>
    </w:r>
    <w:r>
      <w:fldChar w:fldCharType="end"/>
    </w:r>
  </w:p>
  <w:p w14:paraId="4C140F02" w14:textId="77777777" w:rsidR="00551761" w:rsidRDefault="00551761" w:rsidP="00551761">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F7DA" w14:textId="4D517F4C" w:rsidR="002C42D8" w:rsidRDefault="002C42D8" w:rsidP="00477D6B">
    <w:pPr>
      <w:jc w:val="right"/>
    </w:pPr>
    <w:r>
      <w:t>CLIM/CE/</w:t>
    </w:r>
    <w:r w:rsidR="00D6517F">
      <w:t>3</w:t>
    </w:r>
    <w:r w:rsidR="00317762">
      <w:t>3</w:t>
    </w:r>
    <w:r>
      <w:t>/2</w:t>
    </w:r>
  </w:p>
  <w:p w14:paraId="751033BE" w14:textId="4ABB19A4" w:rsidR="002C42D8" w:rsidRDefault="002C42D8" w:rsidP="00477D6B">
    <w:pPr>
      <w:jc w:val="right"/>
    </w:pPr>
    <w:r>
      <w:t>page</w:t>
    </w:r>
    <w:r w:rsidR="001953F5">
      <w:t> </w:t>
    </w:r>
    <w:r>
      <w:fldChar w:fldCharType="begin"/>
    </w:r>
    <w:r>
      <w:instrText xml:space="preserve"> PAGE  \* MERGEFORMAT </w:instrText>
    </w:r>
    <w:r>
      <w:fldChar w:fldCharType="separate"/>
    </w:r>
    <w:r w:rsidR="00F4225B">
      <w:rPr>
        <w:noProof/>
      </w:rPr>
      <w:t>5</w:t>
    </w:r>
    <w:r>
      <w:fldChar w:fldCharType="end"/>
    </w:r>
  </w:p>
  <w:p w14:paraId="099E0028" w14:textId="77777777" w:rsidR="002C42D8" w:rsidRDefault="002C42D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58A0" w14:textId="77777777" w:rsidR="00F4225B" w:rsidRDefault="00F42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5F219B9"/>
    <w:multiLevelType w:val="hybridMultilevel"/>
    <w:tmpl w:val="0582C5A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7A9E9036"/>
    <w:lvl w:ilvl="0">
      <w:start w:val="3"/>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8F614DB"/>
    <w:multiLevelType w:val="hybridMultilevel"/>
    <w:tmpl w:val="8AD0F0EA"/>
    <w:lvl w:ilvl="0" w:tplc="CD64FD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45F6D"/>
    <w:multiLevelType w:val="hybridMultilevel"/>
    <w:tmpl w:val="08505DEA"/>
    <w:lvl w:ilvl="0" w:tplc="34C85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21D97"/>
    <w:multiLevelType w:val="hybridMultilevel"/>
    <w:tmpl w:val="4C3A9EF6"/>
    <w:lvl w:ilvl="0" w:tplc="CD64FDCE">
      <w:start w:val="1"/>
      <w:numFmt w:val="lowerRoman"/>
      <w:lvlText w:val="%1)"/>
      <w:lvlJc w:val="left"/>
      <w:pPr>
        <w:ind w:left="1287" w:hanging="720"/>
      </w:pPr>
      <w:rPr>
        <w:rFonts w:hint="default"/>
        <w:lang w:val="fr-CH"/>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A86F79"/>
    <w:multiLevelType w:val="multilevel"/>
    <w:tmpl w:val="0409001D"/>
    <w:styleLink w:val="1ai"/>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6532E1"/>
    <w:multiLevelType w:val="hybridMultilevel"/>
    <w:tmpl w:val="13CCF6AA"/>
    <w:lvl w:ilvl="0" w:tplc="78EC8BD2">
      <w:start w:val="1"/>
      <w:numFmt w:val="lowerRoman"/>
      <w:lvlText w:val="%1)"/>
      <w:lvlJc w:val="right"/>
      <w:pPr>
        <w:ind w:left="1998" w:hanging="360"/>
      </w:pPr>
      <w:rPr>
        <w:rFonts w:ascii="Arial" w:eastAsia="SimSun" w:hAnsi="Arial" w:cs="Arial"/>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num w:numId="1">
    <w:abstractNumId w:val="3"/>
  </w:num>
  <w:num w:numId="2">
    <w:abstractNumId w:val="9"/>
  </w:num>
  <w:num w:numId="3">
    <w:abstractNumId w:val="0"/>
  </w:num>
  <w:num w:numId="4">
    <w:abstractNumId w:val="11"/>
  </w:num>
  <w:num w:numId="5">
    <w:abstractNumId w:val="1"/>
  </w:num>
  <w:num w:numId="6">
    <w:abstractNumId w:val="4"/>
  </w:num>
  <w:num w:numId="7">
    <w:abstractNumId w:val="10"/>
  </w:num>
  <w:num w:numId="8">
    <w:abstractNumId w:val="6"/>
  </w:num>
  <w:num w:numId="9">
    <w:abstractNumId w:val="12"/>
  </w:num>
  <w:num w:numId="10">
    <w:abstractNumId w:val="2"/>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4"/>
    <w:lvlOverride w:ilvl="0">
      <w:startOverride w:val="26"/>
    </w:lvlOverride>
  </w:num>
  <w:num w:numId="19">
    <w:abstractNumId w:val="8"/>
  </w:num>
  <w:num w:numId="20">
    <w:abstractNumId w:val="4"/>
  </w:num>
  <w:num w:numId="21">
    <w:abstractNumId w:val="4"/>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365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97"/>
    <w:rsid w:val="00000C6D"/>
    <w:rsid w:val="00002DD4"/>
    <w:rsid w:val="00005924"/>
    <w:rsid w:val="00011B7D"/>
    <w:rsid w:val="000128B9"/>
    <w:rsid w:val="000142A8"/>
    <w:rsid w:val="000162DF"/>
    <w:rsid w:val="000202D5"/>
    <w:rsid w:val="000239C5"/>
    <w:rsid w:val="00026749"/>
    <w:rsid w:val="00033BF7"/>
    <w:rsid w:val="00034220"/>
    <w:rsid w:val="0003462A"/>
    <w:rsid w:val="00034A60"/>
    <w:rsid w:val="0003514E"/>
    <w:rsid w:val="00036B93"/>
    <w:rsid w:val="000433B1"/>
    <w:rsid w:val="00043AE4"/>
    <w:rsid w:val="00046F43"/>
    <w:rsid w:val="00051B1B"/>
    <w:rsid w:val="000520B9"/>
    <w:rsid w:val="0005263E"/>
    <w:rsid w:val="00055064"/>
    <w:rsid w:val="000556A6"/>
    <w:rsid w:val="00057260"/>
    <w:rsid w:val="000600D1"/>
    <w:rsid w:val="00061728"/>
    <w:rsid w:val="0006223F"/>
    <w:rsid w:val="000623B7"/>
    <w:rsid w:val="00063AC0"/>
    <w:rsid w:val="000666E0"/>
    <w:rsid w:val="00067525"/>
    <w:rsid w:val="000700C0"/>
    <w:rsid w:val="000713EA"/>
    <w:rsid w:val="00071910"/>
    <w:rsid w:val="00074246"/>
    <w:rsid w:val="00075432"/>
    <w:rsid w:val="00075D25"/>
    <w:rsid w:val="000801C7"/>
    <w:rsid w:val="00096587"/>
    <w:rsid w:val="000A1F56"/>
    <w:rsid w:val="000A2A1E"/>
    <w:rsid w:val="000A2C82"/>
    <w:rsid w:val="000A3CE6"/>
    <w:rsid w:val="000A6E40"/>
    <w:rsid w:val="000B3ACF"/>
    <w:rsid w:val="000B6FCB"/>
    <w:rsid w:val="000B7537"/>
    <w:rsid w:val="000B7C97"/>
    <w:rsid w:val="000C3FF2"/>
    <w:rsid w:val="000C5301"/>
    <w:rsid w:val="000C7940"/>
    <w:rsid w:val="000D0A65"/>
    <w:rsid w:val="000D136E"/>
    <w:rsid w:val="000D2C62"/>
    <w:rsid w:val="000D524D"/>
    <w:rsid w:val="000D62B3"/>
    <w:rsid w:val="000D6DB9"/>
    <w:rsid w:val="000E0551"/>
    <w:rsid w:val="000E10FD"/>
    <w:rsid w:val="000E2AFA"/>
    <w:rsid w:val="000E7D91"/>
    <w:rsid w:val="000F0055"/>
    <w:rsid w:val="000F2A90"/>
    <w:rsid w:val="000F54AB"/>
    <w:rsid w:val="000F5E56"/>
    <w:rsid w:val="00100095"/>
    <w:rsid w:val="00101AA2"/>
    <w:rsid w:val="00102A5D"/>
    <w:rsid w:val="001034DF"/>
    <w:rsid w:val="00105256"/>
    <w:rsid w:val="0010697C"/>
    <w:rsid w:val="00107C7B"/>
    <w:rsid w:val="001167CE"/>
    <w:rsid w:val="00126E55"/>
    <w:rsid w:val="00130442"/>
    <w:rsid w:val="001338F5"/>
    <w:rsid w:val="001361F2"/>
    <w:rsid w:val="001362EE"/>
    <w:rsid w:val="0013683F"/>
    <w:rsid w:val="00141527"/>
    <w:rsid w:val="00143A60"/>
    <w:rsid w:val="0014404E"/>
    <w:rsid w:val="00144F60"/>
    <w:rsid w:val="0014504D"/>
    <w:rsid w:val="00150F4B"/>
    <w:rsid w:val="001535E3"/>
    <w:rsid w:val="00156CB4"/>
    <w:rsid w:val="00162E8D"/>
    <w:rsid w:val="00164CB2"/>
    <w:rsid w:val="00165391"/>
    <w:rsid w:val="001832A6"/>
    <w:rsid w:val="00183AF2"/>
    <w:rsid w:val="00185FFA"/>
    <w:rsid w:val="0018608C"/>
    <w:rsid w:val="00187CB0"/>
    <w:rsid w:val="00190C1C"/>
    <w:rsid w:val="0019457C"/>
    <w:rsid w:val="001953F5"/>
    <w:rsid w:val="00195827"/>
    <w:rsid w:val="00195C6E"/>
    <w:rsid w:val="001A46B3"/>
    <w:rsid w:val="001A4B5D"/>
    <w:rsid w:val="001B266A"/>
    <w:rsid w:val="001B47B7"/>
    <w:rsid w:val="001B55C0"/>
    <w:rsid w:val="001C391C"/>
    <w:rsid w:val="001C6006"/>
    <w:rsid w:val="001D040E"/>
    <w:rsid w:val="001D0653"/>
    <w:rsid w:val="001D37FF"/>
    <w:rsid w:val="001D3D56"/>
    <w:rsid w:val="001D3DDC"/>
    <w:rsid w:val="001E14DF"/>
    <w:rsid w:val="001E1E47"/>
    <w:rsid w:val="001E24E5"/>
    <w:rsid w:val="001E5B7B"/>
    <w:rsid w:val="001F36A0"/>
    <w:rsid w:val="001F5E5B"/>
    <w:rsid w:val="002002F1"/>
    <w:rsid w:val="002026B3"/>
    <w:rsid w:val="00204FB5"/>
    <w:rsid w:val="00205957"/>
    <w:rsid w:val="00206D61"/>
    <w:rsid w:val="002178A3"/>
    <w:rsid w:val="00223547"/>
    <w:rsid w:val="00224637"/>
    <w:rsid w:val="00224B03"/>
    <w:rsid w:val="00225785"/>
    <w:rsid w:val="00235B42"/>
    <w:rsid w:val="0023784C"/>
    <w:rsid w:val="00240654"/>
    <w:rsid w:val="00241C60"/>
    <w:rsid w:val="00242047"/>
    <w:rsid w:val="00243E3C"/>
    <w:rsid w:val="0024436E"/>
    <w:rsid w:val="002452C0"/>
    <w:rsid w:val="00245FF1"/>
    <w:rsid w:val="00247AE2"/>
    <w:rsid w:val="00254DF7"/>
    <w:rsid w:val="00255523"/>
    <w:rsid w:val="00261A77"/>
    <w:rsid w:val="002634C4"/>
    <w:rsid w:val="00265E67"/>
    <w:rsid w:val="002672F8"/>
    <w:rsid w:val="0027018E"/>
    <w:rsid w:val="0027034B"/>
    <w:rsid w:val="00270E73"/>
    <w:rsid w:val="0027592D"/>
    <w:rsid w:val="002769CF"/>
    <w:rsid w:val="002776CB"/>
    <w:rsid w:val="00277EF4"/>
    <w:rsid w:val="002800A8"/>
    <w:rsid w:val="0028161B"/>
    <w:rsid w:val="00283710"/>
    <w:rsid w:val="0029247B"/>
    <w:rsid w:val="00292580"/>
    <w:rsid w:val="00292933"/>
    <w:rsid w:val="00294401"/>
    <w:rsid w:val="00295357"/>
    <w:rsid w:val="002955DF"/>
    <w:rsid w:val="00297981"/>
    <w:rsid w:val="002A094F"/>
    <w:rsid w:val="002A0A3E"/>
    <w:rsid w:val="002A1CE7"/>
    <w:rsid w:val="002A3D72"/>
    <w:rsid w:val="002A72D2"/>
    <w:rsid w:val="002A7397"/>
    <w:rsid w:val="002A7498"/>
    <w:rsid w:val="002A7BFF"/>
    <w:rsid w:val="002B0EAC"/>
    <w:rsid w:val="002B3059"/>
    <w:rsid w:val="002B3146"/>
    <w:rsid w:val="002B6B8F"/>
    <w:rsid w:val="002C17AB"/>
    <w:rsid w:val="002C28E1"/>
    <w:rsid w:val="002C3938"/>
    <w:rsid w:val="002C42D8"/>
    <w:rsid w:val="002C49BE"/>
    <w:rsid w:val="002C56B7"/>
    <w:rsid w:val="002C5FAC"/>
    <w:rsid w:val="002D5946"/>
    <w:rsid w:val="002D772C"/>
    <w:rsid w:val="002E0755"/>
    <w:rsid w:val="002E1A21"/>
    <w:rsid w:val="002E4D1A"/>
    <w:rsid w:val="002E785D"/>
    <w:rsid w:val="002F11F5"/>
    <w:rsid w:val="002F16BC"/>
    <w:rsid w:val="002F4E68"/>
    <w:rsid w:val="002F52F2"/>
    <w:rsid w:val="002F57CC"/>
    <w:rsid w:val="002F6041"/>
    <w:rsid w:val="00300384"/>
    <w:rsid w:val="003012FF"/>
    <w:rsid w:val="0030309C"/>
    <w:rsid w:val="00303659"/>
    <w:rsid w:val="0030423A"/>
    <w:rsid w:val="003050E4"/>
    <w:rsid w:val="003054F0"/>
    <w:rsid w:val="0030741E"/>
    <w:rsid w:val="00307E97"/>
    <w:rsid w:val="00310BCD"/>
    <w:rsid w:val="00311570"/>
    <w:rsid w:val="00312025"/>
    <w:rsid w:val="003135EB"/>
    <w:rsid w:val="00316636"/>
    <w:rsid w:val="00317762"/>
    <w:rsid w:val="003233C7"/>
    <w:rsid w:val="00323F2D"/>
    <w:rsid w:val="0032584D"/>
    <w:rsid w:val="00334C97"/>
    <w:rsid w:val="00336204"/>
    <w:rsid w:val="00343F8C"/>
    <w:rsid w:val="00344C4F"/>
    <w:rsid w:val="00346886"/>
    <w:rsid w:val="00347F5D"/>
    <w:rsid w:val="00353873"/>
    <w:rsid w:val="00355A89"/>
    <w:rsid w:val="00363E95"/>
    <w:rsid w:val="0036635F"/>
    <w:rsid w:val="003672BE"/>
    <w:rsid w:val="00370BAA"/>
    <w:rsid w:val="00370EF1"/>
    <w:rsid w:val="00375F9F"/>
    <w:rsid w:val="003765E9"/>
    <w:rsid w:val="00376AAB"/>
    <w:rsid w:val="00376CC7"/>
    <w:rsid w:val="0038016B"/>
    <w:rsid w:val="003813CB"/>
    <w:rsid w:val="0038339C"/>
    <w:rsid w:val="003845C1"/>
    <w:rsid w:val="0038712A"/>
    <w:rsid w:val="00390E0D"/>
    <w:rsid w:val="003914F5"/>
    <w:rsid w:val="00391B96"/>
    <w:rsid w:val="003944F8"/>
    <w:rsid w:val="00394CB8"/>
    <w:rsid w:val="00397188"/>
    <w:rsid w:val="003A459A"/>
    <w:rsid w:val="003A6D63"/>
    <w:rsid w:val="003A7A3D"/>
    <w:rsid w:val="003B0A1D"/>
    <w:rsid w:val="003B29BE"/>
    <w:rsid w:val="003B5BAC"/>
    <w:rsid w:val="003B64B5"/>
    <w:rsid w:val="003B713B"/>
    <w:rsid w:val="003C05BB"/>
    <w:rsid w:val="003C4617"/>
    <w:rsid w:val="003C47CE"/>
    <w:rsid w:val="003C4A0D"/>
    <w:rsid w:val="003C50A9"/>
    <w:rsid w:val="003C7CCD"/>
    <w:rsid w:val="003D3557"/>
    <w:rsid w:val="003D4095"/>
    <w:rsid w:val="003E4169"/>
    <w:rsid w:val="003E6570"/>
    <w:rsid w:val="003E6EDC"/>
    <w:rsid w:val="003F4CD5"/>
    <w:rsid w:val="003F77C7"/>
    <w:rsid w:val="004000FB"/>
    <w:rsid w:val="004008A2"/>
    <w:rsid w:val="004025DF"/>
    <w:rsid w:val="00402C03"/>
    <w:rsid w:val="00403029"/>
    <w:rsid w:val="004030F2"/>
    <w:rsid w:val="004107F0"/>
    <w:rsid w:val="0042030F"/>
    <w:rsid w:val="0042084A"/>
    <w:rsid w:val="00423E3E"/>
    <w:rsid w:val="00424C79"/>
    <w:rsid w:val="00427AF4"/>
    <w:rsid w:val="0043026F"/>
    <w:rsid w:val="00433EF9"/>
    <w:rsid w:val="00434015"/>
    <w:rsid w:val="00436675"/>
    <w:rsid w:val="00445C72"/>
    <w:rsid w:val="00450D10"/>
    <w:rsid w:val="00453E0C"/>
    <w:rsid w:val="00453F8F"/>
    <w:rsid w:val="00454C22"/>
    <w:rsid w:val="00454DCF"/>
    <w:rsid w:val="00457150"/>
    <w:rsid w:val="00460B27"/>
    <w:rsid w:val="00460D9E"/>
    <w:rsid w:val="004620AF"/>
    <w:rsid w:val="004647DA"/>
    <w:rsid w:val="004657B8"/>
    <w:rsid w:val="00467295"/>
    <w:rsid w:val="00471B10"/>
    <w:rsid w:val="004779D8"/>
    <w:rsid w:val="00477D6B"/>
    <w:rsid w:val="004815C1"/>
    <w:rsid w:val="00484BE1"/>
    <w:rsid w:val="0048565A"/>
    <w:rsid w:val="00494483"/>
    <w:rsid w:val="00495C47"/>
    <w:rsid w:val="00496C69"/>
    <w:rsid w:val="004A7016"/>
    <w:rsid w:val="004B08C0"/>
    <w:rsid w:val="004B2118"/>
    <w:rsid w:val="004B3229"/>
    <w:rsid w:val="004B3C9B"/>
    <w:rsid w:val="004B411E"/>
    <w:rsid w:val="004B59C6"/>
    <w:rsid w:val="004B700D"/>
    <w:rsid w:val="004B74B9"/>
    <w:rsid w:val="004C38FE"/>
    <w:rsid w:val="004C5608"/>
    <w:rsid w:val="004C6F1A"/>
    <w:rsid w:val="004C7762"/>
    <w:rsid w:val="004D6471"/>
    <w:rsid w:val="004E01E5"/>
    <w:rsid w:val="004E1075"/>
    <w:rsid w:val="004E285B"/>
    <w:rsid w:val="004E333A"/>
    <w:rsid w:val="004F10E4"/>
    <w:rsid w:val="004F27E0"/>
    <w:rsid w:val="004F6A51"/>
    <w:rsid w:val="004F7147"/>
    <w:rsid w:val="004F7612"/>
    <w:rsid w:val="0050182F"/>
    <w:rsid w:val="005022D1"/>
    <w:rsid w:val="00504ADF"/>
    <w:rsid w:val="00504FEC"/>
    <w:rsid w:val="005072CB"/>
    <w:rsid w:val="0050736C"/>
    <w:rsid w:val="0050777B"/>
    <w:rsid w:val="00507AC2"/>
    <w:rsid w:val="00512810"/>
    <w:rsid w:val="00512B1B"/>
    <w:rsid w:val="00512C83"/>
    <w:rsid w:val="00513BFE"/>
    <w:rsid w:val="005205FB"/>
    <w:rsid w:val="00521D07"/>
    <w:rsid w:val="00522338"/>
    <w:rsid w:val="00523E1D"/>
    <w:rsid w:val="00525B63"/>
    <w:rsid w:val="00530AA2"/>
    <w:rsid w:val="00535853"/>
    <w:rsid w:val="005369E6"/>
    <w:rsid w:val="005403FD"/>
    <w:rsid w:val="00541B50"/>
    <w:rsid w:val="005442EB"/>
    <w:rsid w:val="00544E81"/>
    <w:rsid w:val="0054590C"/>
    <w:rsid w:val="00551761"/>
    <w:rsid w:val="005555B6"/>
    <w:rsid w:val="00555F9C"/>
    <w:rsid w:val="00556999"/>
    <w:rsid w:val="005611DA"/>
    <w:rsid w:val="00563D18"/>
    <w:rsid w:val="00566369"/>
    <w:rsid w:val="00567A4C"/>
    <w:rsid w:val="0057022C"/>
    <w:rsid w:val="00573205"/>
    <w:rsid w:val="00574DEF"/>
    <w:rsid w:val="005761CD"/>
    <w:rsid w:val="0058004A"/>
    <w:rsid w:val="005806AF"/>
    <w:rsid w:val="0059226F"/>
    <w:rsid w:val="005949DE"/>
    <w:rsid w:val="00595428"/>
    <w:rsid w:val="00595F07"/>
    <w:rsid w:val="005A12B3"/>
    <w:rsid w:val="005A29AB"/>
    <w:rsid w:val="005B1716"/>
    <w:rsid w:val="005B727F"/>
    <w:rsid w:val="005B7B8D"/>
    <w:rsid w:val="005C1528"/>
    <w:rsid w:val="005C1748"/>
    <w:rsid w:val="005C2744"/>
    <w:rsid w:val="005C555E"/>
    <w:rsid w:val="005C7273"/>
    <w:rsid w:val="005D2CDF"/>
    <w:rsid w:val="005D508A"/>
    <w:rsid w:val="005D5923"/>
    <w:rsid w:val="005D77F2"/>
    <w:rsid w:val="005E0891"/>
    <w:rsid w:val="005E4693"/>
    <w:rsid w:val="005E5791"/>
    <w:rsid w:val="005E579F"/>
    <w:rsid w:val="005E6516"/>
    <w:rsid w:val="005F0A3D"/>
    <w:rsid w:val="005F1297"/>
    <w:rsid w:val="005F1E40"/>
    <w:rsid w:val="005F517A"/>
    <w:rsid w:val="005F53BF"/>
    <w:rsid w:val="005F57BF"/>
    <w:rsid w:val="005F71D0"/>
    <w:rsid w:val="006000CC"/>
    <w:rsid w:val="00603694"/>
    <w:rsid w:val="006039E1"/>
    <w:rsid w:val="006050A9"/>
    <w:rsid w:val="00605827"/>
    <w:rsid w:val="006136BC"/>
    <w:rsid w:val="00613CF6"/>
    <w:rsid w:val="0062186F"/>
    <w:rsid w:val="00624F4F"/>
    <w:rsid w:val="006316F1"/>
    <w:rsid w:val="00633D6B"/>
    <w:rsid w:val="0063432C"/>
    <w:rsid w:val="006347CB"/>
    <w:rsid w:val="00635D50"/>
    <w:rsid w:val="0064021B"/>
    <w:rsid w:val="00640884"/>
    <w:rsid w:val="00644CB7"/>
    <w:rsid w:val="00646390"/>
    <w:rsid w:val="00646F83"/>
    <w:rsid w:val="00647CB0"/>
    <w:rsid w:val="00655539"/>
    <w:rsid w:val="00660C18"/>
    <w:rsid w:val="00665876"/>
    <w:rsid w:val="00670C67"/>
    <w:rsid w:val="0067379C"/>
    <w:rsid w:val="006749C6"/>
    <w:rsid w:val="0067570C"/>
    <w:rsid w:val="006814F7"/>
    <w:rsid w:val="00684268"/>
    <w:rsid w:val="00687CF1"/>
    <w:rsid w:val="00691F6D"/>
    <w:rsid w:val="006945CD"/>
    <w:rsid w:val="006958EF"/>
    <w:rsid w:val="00695EE2"/>
    <w:rsid w:val="006A2EA0"/>
    <w:rsid w:val="006A6253"/>
    <w:rsid w:val="006A67CC"/>
    <w:rsid w:val="006B0DB5"/>
    <w:rsid w:val="006B2187"/>
    <w:rsid w:val="006B2D44"/>
    <w:rsid w:val="006B3F61"/>
    <w:rsid w:val="006C01D9"/>
    <w:rsid w:val="006C058F"/>
    <w:rsid w:val="006C0766"/>
    <w:rsid w:val="006C28E2"/>
    <w:rsid w:val="006C3E22"/>
    <w:rsid w:val="006C50F0"/>
    <w:rsid w:val="006C5FC2"/>
    <w:rsid w:val="006C6A0D"/>
    <w:rsid w:val="006C7F10"/>
    <w:rsid w:val="006D5891"/>
    <w:rsid w:val="006E22DB"/>
    <w:rsid w:val="006E3952"/>
    <w:rsid w:val="006E3C74"/>
    <w:rsid w:val="006E5B3E"/>
    <w:rsid w:val="006F24BA"/>
    <w:rsid w:val="006F4518"/>
    <w:rsid w:val="006F46CB"/>
    <w:rsid w:val="006F5FBB"/>
    <w:rsid w:val="0070100F"/>
    <w:rsid w:val="007026FA"/>
    <w:rsid w:val="00703953"/>
    <w:rsid w:val="00707D16"/>
    <w:rsid w:val="00711EA1"/>
    <w:rsid w:val="00712F4C"/>
    <w:rsid w:val="00713042"/>
    <w:rsid w:val="007146FE"/>
    <w:rsid w:val="007204F6"/>
    <w:rsid w:val="00721397"/>
    <w:rsid w:val="00727D9F"/>
    <w:rsid w:val="00732090"/>
    <w:rsid w:val="007323AD"/>
    <w:rsid w:val="00736B32"/>
    <w:rsid w:val="007370D7"/>
    <w:rsid w:val="00740C1B"/>
    <w:rsid w:val="0074189E"/>
    <w:rsid w:val="00744409"/>
    <w:rsid w:val="007461F1"/>
    <w:rsid w:val="00753F65"/>
    <w:rsid w:val="0075685C"/>
    <w:rsid w:val="00757015"/>
    <w:rsid w:val="0077253B"/>
    <w:rsid w:val="007759A8"/>
    <w:rsid w:val="0079101D"/>
    <w:rsid w:val="00793F42"/>
    <w:rsid w:val="007A300D"/>
    <w:rsid w:val="007A3188"/>
    <w:rsid w:val="007A7FA4"/>
    <w:rsid w:val="007B1EA5"/>
    <w:rsid w:val="007B4C06"/>
    <w:rsid w:val="007C104B"/>
    <w:rsid w:val="007C110B"/>
    <w:rsid w:val="007C1F33"/>
    <w:rsid w:val="007C34ED"/>
    <w:rsid w:val="007C6B71"/>
    <w:rsid w:val="007D1A56"/>
    <w:rsid w:val="007D307B"/>
    <w:rsid w:val="007D3805"/>
    <w:rsid w:val="007D4E6D"/>
    <w:rsid w:val="007D5D4A"/>
    <w:rsid w:val="007D6961"/>
    <w:rsid w:val="007E1CA6"/>
    <w:rsid w:val="007E1FD2"/>
    <w:rsid w:val="007E436B"/>
    <w:rsid w:val="007E655B"/>
    <w:rsid w:val="007F07CB"/>
    <w:rsid w:val="007F5D44"/>
    <w:rsid w:val="00800A9B"/>
    <w:rsid w:val="00800C2A"/>
    <w:rsid w:val="00801CC6"/>
    <w:rsid w:val="008023FE"/>
    <w:rsid w:val="00802A54"/>
    <w:rsid w:val="00802A94"/>
    <w:rsid w:val="00802EAE"/>
    <w:rsid w:val="00807BD5"/>
    <w:rsid w:val="00810CEF"/>
    <w:rsid w:val="00811569"/>
    <w:rsid w:val="0081208D"/>
    <w:rsid w:val="0081372F"/>
    <w:rsid w:val="0082062A"/>
    <w:rsid w:val="00823034"/>
    <w:rsid w:val="008231AB"/>
    <w:rsid w:val="00832E96"/>
    <w:rsid w:val="00833A18"/>
    <w:rsid w:val="00833BC0"/>
    <w:rsid w:val="0083500C"/>
    <w:rsid w:val="00836713"/>
    <w:rsid w:val="00837803"/>
    <w:rsid w:val="00852AF7"/>
    <w:rsid w:val="00853548"/>
    <w:rsid w:val="00854668"/>
    <w:rsid w:val="008548C5"/>
    <w:rsid w:val="00855A40"/>
    <w:rsid w:val="00856750"/>
    <w:rsid w:val="00861F38"/>
    <w:rsid w:val="008654C3"/>
    <w:rsid w:val="00866167"/>
    <w:rsid w:val="00866A0D"/>
    <w:rsid w:val="008726DE"/>
    <w:rsid w:val="0087335B"/>
    <w:rsid w:val="008746EE"/>
    <w:rsid w:val="00882715"/>
    <w:rsid w:val="00886BC5"/>
    <w:rsid w:val="00891A63"/>
    <w:rsid w:val="00891AA2"/>
    <w:rsid w:val="0089322A"/>
    <w:rsid w:val="008961BC"/>
    <w:rsid w:val="008A020A"/>
    <w:rsid w:val="008A2F86"/>
    <w:rsid w:val="008A61CD"/>
    <w:rsid w:val="008B0BB5"/>
    <w:rsid w:val="008B0E31"/>
    <w:rsid w:val="008B221E"/>
    <w:rsid w:val="008B2CC1"/>
    <w:rsid w:val="008B656A"/>
    <w:rsid w:val="008C0FD6"/>
    <w:rsid w:val="008C30F8"/>
    <w:rsid w:val="008C6CBF"/>
    <w:rsid w:val="008D0AF7"/>
    <w:rsid w:val="008D0EF0"/>
    <w:rsid w:val="008D1707"/>
    <w:rsid w:val="008D66E5"/>
    <w:rsid w:val="008D7630"/>
    <w:rsid w:val="008E419D"/>
    <w:rsid w:val="008E54B4"/>
    <w:rsid w:val="008E6909"/>
    <w:rsid w:val="008E7930"/>
    <w:rsid w:val="008F05DD"/>
    <w:rsid w:val="008F1F38"/>
    <w:rsid w:val="008F5EC1"/>
    <w:rsid w:val="00905BB5"/>
    <w:rsid w:val="0090692B"/>
    <w:rsid w:val="0090731E"/>
    <w:rsid w:val="0091173A"/>
    <w:rsid w:val="00911D86"/>
    <w:rsid w:val="00914F65"/>
    <w:rsid w:val="009222D6"/>
    <w:rsid w:val="00930C92"/>
    <w:rsid w:val="00930E00"/>
    <w:rsid w:val="00931611"/>
    <w:rsid w:val="00932462"/>
    <w:rsid w:val="009341B5"/>
    <w:rsid w:val="00934F71"/>
    <w:rsid w:val="00936BA8"/>
    <w:rsid w:val="00940B6A"/>
    <w:rsid w:val="00943C8D"/>
    <w:rsid w:val="00944D11"/>
    <w:rsid w:val="009465FF"/>
    <w:rsid w:val="00946DAC"/>
    <w:rsid w:val="00950717"/>
    <w:rsid w:val="00952AAB"/>
    <w:rsid w:val="009565F7"/>
    <w:rsid w:val="009642E9"/>
    <w:rsid w:val="00965A6A"/>
    <w:rsid w:val="00966A22"/>
    <w:rsid w:val="00973519"/>
    <w:rsid w:val="00974CD6"/>
    <w:rsid w:val="00975738"/>
    <w:rsid w:val="00975F2F"/>
    <w:rsid w:val="00980201"/>
    <w:rsid w:val="00980ABC"/>
    <w:rsid w:val="00981915"/>
    <w:rsid w:val="00982064"/>
    <w:rsid w:val="00982E98"/>
    <w:rsid w:val="009830AD"/>
    <w:rsid w:val="0098397E"/>
    <w:rsid w:val="0098790C"/>
    <w:rsid w:val="009973EB"/>
    <w:rsid w:val="009A470A"/>
    <w:rsid w:val="009B0A93"/>
    <w:rsid w:val="009B117C"/>
    <w:rsid w:val="009B2BCB"/>
    <w:rsid w:val="009B4ABA"/>
    <w:rsid w:val="009B4E27"/>
    <w:rsid w:val="009B532C"/>
    <w:rsid w:val="009B71F1"/>
    <w:rsid w:val="009B7573"/>
    <w:rsid w:val="009B7A94"/>
    <w:rsid w:val="009C0F31"/>
    <w:rsid w:val="009C1CE1"/>
    <w:rsid w:val="009C2FF1"/>
    <w:rsid w:val="009C3E52"/>
    <w:rsid w:val="009C6DC7"/>
    <w:rsid w:val="009C6EBA"/>
    <w:rsid w:val="009D1E02"/>
    <w:rsid w:val="009D3008"/>
    <w:rsid w:val="009D30E6"/>
    <w:rsid w:val="009D32B1"/>
    <w:rsid w:val="009D5D37"/>
    <w:rsid w:val="009E02BA"/>
    <w:rsid w:val="009E1065"/>
    <w:rsid w:val="009E3409"/>
    <w:rsid w:val="009E3A08"/>
    <w:rsid w:val="009E3F6F"/>
    <w:rsid w:val="009F065E"/>
    <w:rsid w:val="009F0936"/>
    <w:rsid w:val="009F2C38"/>
    <w:rsid w:val="009F499F"/>
    <w:rsid w:val="009F4AEC"/>
    <w:rsid w:val="009F63CC"/>
    <w:rsid w:val="00A01F97"/>
    <w:rsid w:val="00A01FEA"/>
    <w:rsid w:val="00A13378"/>
    <w:rsid w:val="00A13F4C"/>
    <w:rsid w:val="00A14888"/>
    <w:rsid w:val="00A14E2C"/>
    <w:rsid w:val="00A2232A"/>
    <w:rsid w:val="00A238F5"/>
    <w:rsid w:val="00A268FA"/>
    <w:rsid w:val="00A26D39"/>
    <w:rsid w:val="00A32CF4"/>
    <w:rsid w:val="00A3350D"/>
    <w:rsid w:val="00A33835"/>
    <w:rsid w:val="00A37FC0"/>
    <w:rsid w:val="00A43419"/>
    <w:rsid w:val="00A509C4"/>
    <w:rsid w:val="00A526A2"/>
    <w:rsid w:val="00A54066"/>
    <w:rsid w:val="00A6041B"/>
    <w:rsid w:val="00A6137A"/>
    <w:rsid w:val="00A62133"/>
    <w:rsid w:val="00A66FE7"/>
    <w:rsid w:val="00A706AD"/>
    <w:rsid w:val="00A72C84"/>
    <w:rsid w:val="00A747CC"/>
    <w:rsid w:val="00A76166"/>
    <w:rsid w:val="00A818C9"/>
    <w:rsid w:val="00A82C8A"/>
    <w:rsid w:val="00A86D10"/>
    <w:rsid w:val="00A9562B"/>
    <w:rsid w:val="00A96410"/>
    <w:rsid w:val="00AA5A6C"/>
    <w:rsid w:val="00AA5FA2"/>
    <w:rsid w:val="00AB0624"/>
    <w:rsid w:val="00AB40E9"/>
    <w:rsid w:val="00AB567C"/>
    <w:rsid w:val="00AB5950"/>
    <w:rsid w:val="00AB77D4"/>
    <w:rsid w:val="00AC0AE4"/>
    <w:rsid w:val="00AC28E2"/>
    <w:rsid w:val="00AD07C2"/>
    <w:rsid w:val="00AD2F96"/>
    <w:rsid w:val="00AD3269"/>
    <w:rsid w:val="00AD519B"/>
    <w:rsid w:val="00AD5B30"/>
    <w:rsid w:val="00AD6008"/>
    <w:rsid w:val="00AD61DB"/>
    <w:rsid w:val="00AF149C"/>
    <w:rsid w:val="00AF1DA9"/>
    <w:rsid w:val="00AF5410"/>
    <w:rsid w:val="00AF66F2"/>
    <w:rsid w:val="00AF6FC0"/>
    <w:rsid w:val="00B00316"/>
    <w:rsid w:val="00B07D9F"/>
    <w:rsid w:val="00B10487"/>
    <w:rsid w:val="00B235B3"/>
    <w:rsid w:val="00B24C2E"/>
    <w:rsid w:val="00B2656C"/>
    <w:rsid w:val="00B26A0F"/>
    <w:rsid w:val="00B50174"/>
    <w:rsid w:val="00B51748"/>
    <w:rsid w:val="00B517F0"/>
    <w:rsid w:val="00B55C7A"/>
    <w:rsid w:val="00B6095B"/>
    <w:rsid w:val="00B64F0D"/>
    <w:rsid w:val="00B65D45"/>
    <w:rsid w:val="00B66652"/>
    <w:rsid w:val="00B66A50"/>
    <w:rsid w:val="00B7246E"/>
    <w:rsid w:val="00B734B4"/>
    <w:rsid w:val="00B76436"/>
    <w:rsid w:val="00B76592"/>
    <w:rsid w:val="00B8180E"/>
    <w:rsid w:val="00B83DD2"/>
    <w:rsid w:val="00B84763"/>
    <w:rsid w:val="00B8785F"/>
    <w:rsid w:val="00B95011"/>
    <w:rsid w:val="00B9641D"/>
    <w:rsid w:val="00B97063"/>
    <w:rsid w:val="00BA135F"/>
    <w:rsid w:val="00BA39F0"/>
    <w:rsid w:val="00BA3C6F"/>
    <w:rsid w:val="00BA7989"/>
    <w:rsid w:val="00BA7E99"/>
    <w:rsid w:val="00BA7F50"/>
    <w:rsid w:val="00BB1EC1"/>
    <w:rsid w:val="00BB2619"/>
    <w:rsid w:val="00BB4094"/>
    <w:rsid w:val="00BB431C"/>
    <w:rsid w:val="00BB5373"/>
    <w:rsid w:val="00BB7151"/>
    <w:rsid w:val="00BB7BD6"/>
    <w:rsid w:val="00BC1A5B"/>
    <w:rsid w:val="00BC1B1C"/>
    <w:rsid w:val="00BC38D7"/>
    <w:rsid w:val="00BC4ED8"/>
    <w:rsid w:val="00BC738C"/>
    <w:rsid w:val="00BC7B77"/>
    <w:rsid w:val="00BD2DBA"/>
    <w:rsid w:val="00BE1796"/>
    <w:rsid w:val="00BE3C0D"/>
    <w:rsid w:val="00BE5996"/>
    <w:rsid w:val="00BE73A5"/>
    <w:rsid w:val="00BE7A8C"/>
    <w:rsid w:val="00BF2858"/>
    <w:rsid w:val="00BF4CF3"/>
    <w:rsid w:val="00BF79F3"/>
    <w:rsid w:val="00C03961"/>
    <w:rsid w:val="00C0577B"/>
    <w:rsid w:val="00C07F76"/>
    <w:rsid w:val="00C11528"/>
    <w:rsid w:val="00C11D4D"/>
    <w:rsid w:val="00C12277"/>
    <w:rsid w:val="00C12C0E"/>
    <w:rsid w:val="00C131A6"/>
    <w:rsid w:val="00C13617"/>
    <w:rsid w:val="00C14E53"/>
    <w:rsid w:val="00C153F1"/>
    <w:rsid w:val="00C15454"/>
    <w:rsid w:val="00C15A5B"/>
    <w:rsid w:val="00C20068"/>
    <w:rsid w:val="00C20984"/>
    <w:rsid w:val="00C212AE"/>
    <w:rsid w:val="00C21DDA"/>
    <w:rsid w:val="00C240A8"/>
    <w:rsid w:val="00C257FE"/>
    <w:rsid w:val="00C25CE4"/>
    <w:rsid w:val="00C263FB"/>
    <w:rsid w:val="00C331C6"/>
    <w:rsid w:val="00C34C71"/>
    <w:rsid w:val="00C44612"/>
    <w:rsid w:val="00C45C54"/>
    <w:rsid w:val="00C508F2"/>
    <w:rsid w:val="00C50D16"/>
    <w:rsid w:val="00C528CD"/>
    <w:rsid w:val="00C53514"/>
    <w:rsid w:val="00C54442"/>
    <w:rsid w:val="00C57876"/>
    <w:rsid w:val="00C62A1E"/>
    <w:rsid w:val="00C65568"/>
    <w:rsid w:val="00C664C8"/>
    <w:rsid w:val="00C66E2C"/>
    <w:rsid w:val="00C66F37"/>
    <w:rsid w:val="00C673AB"/>
    <w:rsid w:val="00C70FDC"/>
    <w:rsid w:val="00C71B91"/>
    <w:rsid w:val="00C7545A"/>
    <w:rsid w:val="00C76096"/>
    <w:rsid w:val="00C8151E"/>
    <w:rsid w:val="00C90A05"/>
    <w:rsid w:val="00C92B15"/>
    <w:rsid w:val="00C94501"/>
    <w:rsid w:val="00C9462F"/>
    <w:rsid w:val="00C94A01"/>
    <w:rsid w:val="00C94E59"/>
    <w:rsid w:val="00C951B9"/>
    <w:rsid w:val="00CA4269"/>
    <w:rsid w:val="00CA457D"/>
    <w:rsid w:val="00CA4D4E"/>
    <w:rsid w:val="00CA51BB"/>
    <w:rsid w:val="00CA62F0"/>
    <w:rsid w:val="00CB6C71"/>
    <w:rsid w:val="00CC1F36"/>
    <w:rsid w:val="00CC3678"/>
    <w:rsid w:val="00CC4953"/>
    <w:rsid w:val="00CC5632"/>
    <w:rsid w:val="00CC6B2D"/>
    <w:rsid w:val="00CC749A"/>
    <w:rsid w:val="00CC7896"/>
    <w:rsid w:val="00CD0C6C"/>
    <w:rsid w:val="00CD3375"/>
    <w:rsid w:val="00CD610D"/>
    <w:rsid w:val="00CE0C25"/>
    <w:rsid w:val="00CE0E0F"/>
    <w:rsid w:val="00CE2A62"/>
    <w:rsid w:val="00CE36C8"/>
    <w:rsid w:val="00CE5BD8"/>
    <w:rsid w:val="00CF0460"/>
    <w:rsid w:val="00CF1B29"/>
    <w:rsid w:val="00CF3B9C"/>
    <w:rsid w:val="00CF6EE5"/>
    <w:rsid w:val="00CF729F"/>
    <w:rsid w:val="00D10FCF"/>
    <w:rsid w:val="00D12FEA"/>
    <w:rsid w:val="00D14A29"/>
    <w:rsid w:val="00D163C7"/>
    <w:rsid w:val="00D17CB4"/>
    <w:rsid w:val="00D20BBE"/>
    <w:rsid w:val="00D21AEF"/>
    <w:rsid w:val="00D27381"/>
    <w:rsid w:val="00D32E6B"/>
    <w:rsid w:val="00D33FB8"/>
    <w:rsid w:val="00D358A1"/>
    <w:rsid w:val="00D43E0F"/>
    <w:rsid w:val="00D45252"/>
    <w:rsid w:val="00D50066"/>
    <w:rsid w:val="00D541E0"/>
    <w:rsid w:val="00D54FC3"/>
    <w:rsid w:val="00D6016B"/>
    <w:rsid w:val="00D60855"/>
    <w:rsid w:val="00D62A9D"/>
    <w:rsid w:val="00D63042"/>
    <w:rsid w:val="00D638B8"/>
    <w:rsid w:val="00D6517F"/>
    <w:rsid w:val="00D67766"/>
    <w:rsid w:val="00D71B4D"/>
    <w:rsid w:val="00D73CE2"/>
    <w:rsid w:val="00D74DAD"/>
    <w:rsid w:val="00D75C1E"/>
    <w:rsid w:val="00D82EFB"/>
    <w:rsid w:val="00D85F04"/>
    <w:rsid w:val="00D900CF"/>
    <w:rsid w:val="00D90ACE"/>
    <w:rsid w:val="00D92D0C"/>
    <w:rsid w:val="00D93D55"/>
    <w:rsid w:val="00D9515D"/>
    <w:rsid w:val="00D952B4"/>
    <w:rsid w:val="00D9747E"/>
    <w:rsid w:val="00DA141D"/>
    <w:rsid w:val="00DB230C"/>
    <w:rsid w:val="00DC1675"/>
    <w:rsid w:val="00DC23C0"/>
    <w:rsid w:val="00DC6A2E"/>
    <w:rsid w:val="00DC6E3C"/>
    <w:rsid w:val="00DD3AA6"/>
    <w:rsid w:val="00DD63EB"/>
    <w:rsid w:val="00DD6A16"/>
    <w:rsid w:val="00DF1082"/>
    <w:rsid w:val="00DF27F9"/>
    <w:rsid w:val="00DF6A20"/>
    <w:rsid w:val="00E0006F"/>
    <w:rsid w:val="00E0091A"/>
    <w:rsid w:val="00E044AF"/>
    <w:rsid w:val="00E065BD"/>
    <w:rsid w:val="00E1072D"/>
    <w:rsid w:val="00E11180"/>
    <w:rsid w:val="00E121D8"/>
    <w:rsid w:val="00E131F2"/>
    <w:rsid w:val="00E14BD3"/>
    <w:rsid w:val="00E14E8A"/>
    <w:rsid w:val="00E17E7A"/>
    <w:rsid w:val="00E203AA"/>
    <w:rsid w:val="00E31FFC"/>
    <w:rsid w:val="00E323F0"/>
    <w:rsid w:val="00E3280B"/>
    <w:rsid w:val="00E3289A"/>
    <w:rsid w:val="00E3671D"/>
    <w:rsid w:val="00E36ED2"/>
    <w:rsid w:val="00E374C5"/>
    <w:rsid w:val="00E37D4B"/>
    <w:rsid w:val="00E37F48"/>
    <w:rsid w:val="00E5003E"/>
    <w:rsid w:val="00E527A5"/>
    <w:rsid w:val="00E53220"/>
    <w:rsid w:val="00E534B6"/>
    <w:rsid w:val="00E7114F"/>
    <w:rsid w:val="00E722DE"/>
    <w:rsid w:val="00E76456"/>
    <w:rsid w:val="00E8122C"/>
    <w:rsid w:val="00E82C75"/>
    <w:rsid w:val="00E87841"/>
    <w:rsid w:val="00E9068F"/>
    <w:rsid w:val="00E91E58"/>
    <w:rsid w:val="00E925C4"/>
    <w:rsid w:val="00E9280E"/>
    <w:rsid w:val="00E92ED9"/>
    <w:rsid w:val="00E93936"/>
    <w:rsid w:val="00E96B3E"/>
    <w:rsid w:val="00EA1024"/>
    <w:rsid w:val="00EA1D42"/>
    <w:rsid w:val="00EA27B7"/>
    <w:rsid w:val="00EA4F03"/>
    <w:rsid w:val="00EA6D88"/>
    <w:rsid w:val="00EB2A93"/>
    <w:rsid w:val="00EB5794"/>
    <w:rsid w:val="00EB5B00"/>
    <w:rsid w:val="00EC0556"/>
    <w:rsid w:val="00EC5671"/>
    <w:rsid w:val="00EC5F50"/>
    <w:rsid w:val="00EC6388"/>
    <w:rsid w:val="00ED1AF3"/>
    <w:rsid w:val="00ED56BC"/>
    <w:rsid w:val="00ED7331"/>
    <w:rsid w:val="00EE29B0"/>
    <w:rsid w:val="00EE520E"/>
    <w:rsid w:val="00EE5E39"/>
    <w:rsid w:val="00EE71CB"/>
    <w:rsid w:val="00EF002E"/>
    <w:rsid w:val="00EF2B47"/>
    <w:rsid w:val="00EF78A1"/>
    <w:rsid w:val="00F01575"/>
    <w:rsid w:val="00F10BE5"/>
    <w:rsid w:val="00F13C6A"/>
    <w:rsid w:val="00F16079"/>
    <w:rsid w:val="00F16975"/>
    <w:rsid w:val="00F1791E"/>
    <w:rsid w:val="00F17F30"/>
    <w:rsid w:val="00F21BE1"/>
    <w:rsid w:val="00F24A8F"/>
    <w:rsid w:val="00F301B9"/>
    <w:rsid w:val="00F30730"/>
    <w:rsid w:val="00F334F1"/>
    <w:rsid w:val="00F33CB5"/>
    <w:rsid w:val="00F368EC"/>
    <w:rsid w:val="00F37012"/>
    <w:rsid w:val="00F400B6"/>
    <w:rsid w:val="00F41395"/>
    <w:rsid w:val="00F41AC9"/>
    <w:rsid w:val="00F4225B"/>
    <w:rsid w:val="00F438AE"/>
    <w:rsid w:val="00F44BDE"/>
    <w:rsid w:val="00F46396"/>
    <w:rsid w:val="00F626C6"/>
    <w:rsid w:val="00F62974"/>
    <w:rsid w:val="00F63C92"/>
    <w:rsid w:val="00F66152"/>
    <w:rsid w:val="00F67373"/>
    <w:rsid w:val="00F67ED8"/>
    <w:rsid w:val="00F71BE8"/>
    <w:rsid w:val="00F764C7"/>
    <w:rsid w:val="00F805B4"/>
    <w:rsid w:val="00F805F1"/>
    <w:rsid w:val="00F8145B"/>
    <w:rsid w:val="00F92DA4"/>
    <w:rsid w:val="00F943A2"/>
    <w:rsid w:val="00FA15C1"/>
    <w:rsid w:val="00FA56C5"/>
    <w:rsid w:val="00FA578F"/>
    <w:rsid w:val="00FA7964"/>
    <w:rsid w:val="00FA7BBD"/>
    <w:rsid w:val="00FB2B4A"/>
    <w:rsid w:val="00FB30EB"/>
    <w:rsid w:val="00FB35AD"/>
    <w:rsid w:val="00FB41EC"/>
    <w:rsid w:val="00FB4877"/>
    <w:rsid w:val="00FB7E9B"/>
    <w:rsid w:val="00FC1356"/>
    <w:rsid w:val="00FC3128"/>
    <w:rsid w:val="00FC3A90"/>
    <w:rsid w:val="00FC5925"/>
    <w:rsid w:val="00FD069E"/>
    <w:rsid w:val="00FD2023"/>
    <w:rsid w:val="00FD2A91"/>
    <w:rsid w:val="00FD5EE1"/>
    <w:rsid w:val="00FD6902"/>
    <w:rsid w:val="00FE094C"/>
    <w:rsid w:val="00FE249E"/>
    <w:rsid w:val="00FE29C6"/>
    <w:rsid w:val="00FF40C7"/>
    <w:rsid w:val="00FF4371"/>
    <w:rsid w:val="00FF5D53"/>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14:docId w14:val="196C3CCD"/>
  <w15:docId w15:val="{BC1E3A78-81A2-475E-92CE-3C601652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691F6D"/>
    <w:pPr>
      <w:keepNext/>
      <w:spacing w:before="240" w:after="18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 w:type="paragraph" w:styleId="BalloonText">
    <w:name w:val="Balloon Text"/>
    <w:basedOn w:val="Normal"/>
    <w:link w:val="BalloonTextChar"/>
    <w:rsid w:val="00394CB8"/>
    <w:rPr>
      <w:rFonts w:ascii="Tahoma" w:hAnsi="Tahoma" w:cs="Tahoma"/>
      <w:sz w:val="16"/>
      <w:szCs w:val="16"/>
    </w:rPr>
  </w:style>
  <w:style w:type="character" w:customStyle="1" w:styleId="BalloonTextChar">
    <w:name w:val="Balloon Text Char"/>
    <w:basedOn w:val="DefaultParagraphFont"/>
    <w:link w:val="BalloonText"/>
    <w:rsid w:val="00394CB8"/>
    <w:rPr>
      <w:rFonts w:ascii="Tahoma" w:eastAsia="SimSun" w:hAnsi="Tahoma" w:cs="Tahoma"/>
      <w:sz w:val="16"/>
      <w:szCs w:val="16"/>
      <w:lang w:val="fr-CH" w:eastAsia="zh-CN"/>
    </w:rPr>
  </w:style>
  <w:style w:type="paragraph" w:styleId="Revision">
    <w:name w:val="Revision"/>
    <w:hidden/>
    <w:uiPriority w:val="99"/>
    <w:semiHidden/>
    <w:rsid w:val="00130442"/>
    <w:rPr>
      <w:rFonts w:ascii="Arial" w:eastAsia="SimSun" w:hAnsi="Arial" w:cs="Arial"/>
      <w:sz w:val="22"/>
      <w:lang w:val="fr-CH" w:eastAsia="zh-CN"/>
    </w:rPr>
  </w:style>
  <w:style w:type="character" w:styleId="CommentReference">
    <w:name w:val="annotation reference"/>
    <w:basedOn w:val="DefaultParagraphFont"/>
    <w:unhideWhenUsed/>
    <w:rsid w:val="00B10487"/>
    <w:rPr>
      <w:sz w:val="16"/>
      <w:szCs w:val="16"/>
    </w:rPr>
  </w:style>
  <w:style w:type="paragraph" w:styleId="CommentSubject">
    <w:name w:val="annotation subject"/>
    <w:basedOn w:val="CommentText"/>
    <w:next w:val="CommentText"/>
    <w:link w:val="CommentSubjectChar"/>
    <w:semiHidden/>
    <w:unhideWhenUsed/>
    <w:rsid w:val="00B10487"/>
    <w:rPr>
      <w:b/>
      <w:bCs/>
      <w:sz w:val="20"/>
    </w:rPr>
  </w:style>
  <w:style w:type="character" w:customStyle="1" w:styleId="CommentTextChar">
    <w:name w:val="Comment Text Char"/>
    <w:basedOn w:val="DefaultParagraphFont"/>
    <w:link w:val="CommentText"/>
    <w:semiHidden/>
    <w:rsid w:val="00B10487"/>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B10487"/>
    <w:rPr>
      <w:rFonts w:ascii="Arial" w:eastAsia="SimSun" w:hAnsi="Arial" w:cs="Arial"/>
      <w:b/>
      <w:bCs/>
      <w:sz w:val="18"/>
      <w:lang w:val="fr-CH" w:eastAsia="zh-CN"/>
    </w:rPr>
  </w:style>
  <w:style w:type="character" w:styleId="EndnoteReference">
    <w:name w:val="endnote reference"/>
    <w:basedOn w:val="DefaultParagraphFont"/>
    <w:semiHidden/>
    <w:unhideWhenUsed/>
    <w:rsid w:val="00665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38750">
      <w:bodyDiv w:val="1"/>
      <w:marLeft w:val="0"/>
      <w:marRight w:val="0"/>
      <w:marTop w:val="0"/>
      <w:marBottom w:val="0"/>
      <w:divBdr>
        <w:top w:val="none" w:sz="0" w:space="0" w:color="auto"/>
        <w:left w:val="none" w:sz="0" w:space="0" w:color="auto"/>
        <w:bottom w:val="none" w:sz="0" w:space="0" w:color="auto"/>
        <w:right w:val="none" w:sz="0" w:space="0" w:color="auto"/>
      </w:divBdr>
    </w:div>
    <w:div w:id="213478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classifications/nice/nclrms/" TargetMode="External"/><Relationship Id="rId18" Type="http://schemas.openxmlformats.org/officeDocument/2006/relationships/hyperlink" Target="https://www3.wipo.int/classifications/nice/nclef/public/fr/project/CE33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3.wipo.int/classifications/nice/nclef/public/fr/project/CE330" TargetMode="External"/><Relationship Id="rId17" Type="http://schemas.openxmlformats.org/officeDocument/2006/relationships/hyperlink" Target="https://www3.wipo.int/classifications/nice/nclef/public/fr/project/CE33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ipo.int/classifications/nice/nclef/" TargetMode="External"/><Relationship Id="rId20" Type="http://schemas.openxmlformats.org/officeDocument/2006/relationships/hyperlink" Target="https://www3.wipo.int/classifications/nice/nclef/public/fr/project/SP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nice/nclef/public/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3.wipo.int/classifications/nice/nclef/public/fr/project/CE33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wipo.int/classifications/nice/nclrms/" TargetMode="External"/><Relationship Id="rId19" Type="http://schemas.openxmlformats.org/officeDocument/2006/relationships/hyperlink" Target="https://www.wipo.int/classifications/nice/nclef/" TargetMode="External"/><Relationship Id="rId4" Type="http://schemas.openxmlformats.org/officeDocument/2006/relationships/settings" Target="settings.xml"/><Relationship Id="rId9" Type="http://schemas.openxmlformats.org/officeDocument/2006/relationships/hyperlink" Target="https://www3.wipo.int/classifications/nice/nclef/public/fr" TargetMode="External"/><Relationship Id="rId14" Type="http://schemas.openxmlformats.org/officeDocument/2006/relationships/hyperlink" Target="https://www3.wipo.int/classifications/nice/nclef/public/f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1609-6E29-4C5F-A5DC-C478060D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1651</Words>
  <Characters>10209</Characters>
  <Application>Microsoft Office Word</Application>
  <DocSecurity>0</DocSecurity>
  <Lines>249</Lines>
  <Paragraphs>68</Paragraphs>
  <ScaleCrop>false</ScaleCrop>
  <HeadingPairs>
    <vt:vector size="2" baseType="variant">
      <vt:variant>
        <vt:lpstr>Title</vt:lpstr>
      </vt:variant>
      <vt:variant>
        <vt:i4>1</vt:i4>
      </vt:variant>
    </vt:vector>
  </HeadingPairs>
  <TitlesOfParts>
    <vt:vector size="1" baseType="lpstr">
      <vt:lpstr>CLIM/CE/33/2</vt:lpstr>
    </vt:vector>
  </TitlesOfParts>
  <Company>WIPO</Company>
  <LinksUpToDate>false</LinksUpToDate>
  <CharactersWithSpaces>11792</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CLIM/CE/33/2</dc:title>
  <dc:subject>projet de rapport</dc:subject>
  <dc:creator>CARMINATI Christine</dc:creator>
  <cp:keywords>FOR OFFICIAL USE ONLY</cp:keywords>
  <cp:lastModifiedBy>CARMINATI Christine</cp:lastModifiedBy>
  <cp:revision>6</cp:revision>
  <cp:lastPrinted>2019-05-13T13:36:00Z</cp:lastPrinted>
  <dcterms:created xsi:type="dcterms:W3CDTF">2023-05-23T08:44:00Z</dcterms:created>
  <dcterms:modified xsi:type="dcterms:W3CDTF">2023-05-26T07:02:00Z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e04eb4a8-9282-4d86-8e23-2b0823e3f286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2023-05-26T07:02:08Z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954f0350-4cf4-48b9-8599-7f11374b3db3</vt:lpwstr>
  </property>
  <property fmtid="{D5CDD505-2E9C-101B-9397-08002B2CF9AE}" pid="14" name="MSIP_Label_bfc084f7-b690-4c43-8ee6-d475b6d3461d_ContentBits">
    <vt:lpwstr>2</vt:lpwstr>
  </property>
</Properties>
</file>