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05DF6" w:rsidRPr="003545EA" w:rsidTr="00111F70">
        <w:tc>
          <w:tcPr>
            <w:tcW w:w="4513" w:type="dxa"/>
            <w:tcBorders>
              <w:bottom w:val="single" w:sz="4" w:space="0" w:color="auto"/>
            </w:tcBorders>
            <w:tcMar>
              <w:bottom w:w="170" w:type="dxa"/>
            </w:tcMar>
          </w:tcPr>
          <w:p w:rsidR="00A05DF6" w:rsidRPr="003545EA" w:rsidRDefault="00A05DF6" w:rsidP="00111F70">
            <w:pPr>
              <w:rPr>
                <w:lang w:val="es-ES"/>
              </w:rPr>
            </w:pPr>
          </w:p>
        </w:tc>
        <w:tc>
          <w:tcPr>
            <w:tcW w:w="4337" w:type="dxa"/>
            <w:tcBorders>
              <w:bottom w:val="single" w:sz="4" w:space="0" w:color="auto"/>
            </w:tcBorders>
            <w:tcMar>
              <w:left w:w="0" w:type="dxa"/>
              <w:right w:w="0" w:type="dxa"/>
            </w:tcMar>
          </w:tcPr>
          <w:p w:rsidR="00A05DF6" w:rsidRPr="003545EA" w:rsidRDefault="00886EA1" w:rsidP="00111F70">
            <w:pPr>
              <w:rPr>
                <w:lang w:val="es-ES"/>
              </w:rPr>
            </w:pPr>
            <w:r w:rsidRPr="003545EA">
              <w:rPr>
                <w:noProof/>
                <w:lang w:eastAsia="en-US"/>
              </w:rPr>
              <w:drawing>
                <wp:inline distT="0" distB="0" distL="0" distR="0" wp14:anchorId="09837960" wp14:editId="13D4140C">
                  <wp:extent cx="1857375" cy="1323975"/>
                  <wp:effectExtent l="0" t="0" r="9525" b="9525"/>
                  <wp:docPr id="2" name="Picture 2" descr="WIPO-S"/>
                  <wp:cNvGraphicFramePr/>
                  <a:graphic xmlns:a="http://schemas.openxmlformats.org/drawingml/2006/main">
                    <a:graphicData uri="http://schemas.openxmlformats.org/drawingml/2006/picture">
                      <pic:pic xmlns:pic="http://schemas.openxmlformats.org/drawingml/2006/picture">
                        <pic:nvPicPr>
                          <pic:cNvPr id="2" name="Picture 2" descr="WIPO-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05DF6" w:rsidRPr="003545EA" w:rsidRDefault="00886EA1" w:rsidP="00886EA1">
            <w:pPr>
              <w:jc w:val="right"/>
              <w:rPr>
                <w:lang w:val="es-ES"/>
              </w:rPr>
            </w:pPr>
            <w:r w:rsidRPr="003545EA">
              <w:rPr>
                <w:b/>
                <w:sz w:val="40"/>
                <w:szCs w:val="40"/>
                <w:lang w:val="es-ES"/>
              </w:rPr>
              <w:t>S</w:t>
            </w:r>
          </w:p>
        </w:tc>
      </w:tr>
      <w:tr w:rsidR="00A05DF6" w:rsidRPr="003545EA" w:rsidTr="00111F70">
        <w:trPr>
          <w:trHeight w:hRule="exact" w:val="357"/>
        </w:trPr>
        <w:tc>
          <w:tcPr>
            <w:tcW w:w="9356" w:type="dxa"/>
            <w:gridSpan w:val="3"/>
            <w:tcBorders>
              <w:top w:val="single" w:sz="4" w:space="0" w:color="auto"/>
            </w:tcBorders>
            <w:tcMar>
              <w:top w:w="170" w:type="dxa"/>
              <w:left w:w="0" w:type="dxa"/>
              <w:right w:w="0" w:type="dxa"/>
            </w:tcMar>
            <w:vAlign w:val="bottom"/>
          </w:tcPr>
          <w:p w:rsidR="00A05DF6" w:rsidRPr="003545EA" w:rsidRDefault="00A05DF6" w:rsidP="00FA3A68">
            <w:pPr>
              <w:jc w:val="right"/>
              <w:rPr>
                <w:rFonts w:ascii="Arial Black" w:hAnsi="Arial Black"/>
                <w:caps/>
                <w:sz w:val="15"/>
                <w:lang w:val="es-ES"/>
              </w:rPr>
            </w:pPr>
            <w:r w:rsidRPr="003545EA">
              <w:rPr>
                <w:rFonts w:ascii="Arial Black" w:hAnsi="Arial Black"/>
                <w:caps/>
                <w:sz w:val="15"/>
                <w:lang w:val="es-ES"/>
              </w:rPr>
              <w:t>IPC/WG/3</w:t>
            </w:r>
            <w:r w:rsidR="00B329A8" w:rsidRPr="003545EA">
              <w:rPr>
                <w:rFonts w:ascii="Arial Black" w:hAnsi="Arial Black"/>
                <w:caps/>
                <w:sz w:val="15"/>
                <w:lang w:val="es-ES"/>
              </w:rPr>
              <w:t>8</w:t>
            </w:r>
            <w:r w:rsidRPr="003545EA">
              <w:rPr>
                <w:rFonts w:ascii="Arial Black" w:hAnsi="Arial Black"/>
                <w:caps/>
                <w:sz w:val="15"/>
                <w:lang w:val="es-ES"/>
              </w:rPr>
              <w:t>/</w:t>
            </w:r>
            <w:bookmarkStart w:id="0" w:name="Code"/>
            <w:bookmarkEnd w:id="0"/>
            <w:r w:rsidR="006D16E3" w:rsidRPr="003545EA">
              <w:rPr>
                <w:rFonts w:ascii="Arial Black" w:hAnsi="Arial Black"/>
                <w:caps/>
                <w:sz w:val="15"/>
                <w:lang w:val="es-ES"/>
              </w:rPr>
              <w:t>2</w:t>
            </w:r>
          </w:p>
        </w:tc>
        <w:bookmarkStart w:id="1" w:name="_GoBack"/>
        <w:bookmarkEnd w:id="1"/>
      </w:tr>
      <w:tr w:rsidR="00A05DF6" w:rsidRPr="003545EA" w:rsidTr="00111F70">
        <w:trPr>
          <w:trHeight w:hRule="exact" w:val="170"/>
        </w:trPr>
        <w:tc>
          <w:tcPr>
            <w:tcW w:w="9356" w:type="dxa"/>
            <w:gridSpan w:val="3"/>
            <w:noWrap/>
            <w:tcMar>
              <w:left w:w="0" w:type="dxa"/>
              <w:right w:w="0" w:type="dxa"/>
            </w:tcMar>
            <w:vAlign w:val="bottom"/>
          </w:tcPr>
          <w:p w:rsidR="00A05DF6" w:rsidRPr="003545EA" w:rsidRDefault="00A05DF6" w:rsidP="00886EA1">
            <w:pPr>
              <w:jc w:val="right"/>
              <w:rPr>
                <w:rFonts w:ascii="Arial Black" w:hAnsi="Arial Black"/>
                <w:caps/>
                <w:sz w:val="15"/>
                <w:lang w:val="es-ES"/>
              </w:rPr>
            </w:pPr>
            <w:r w:rsidRPr="003545EA">
              <w:rPr>
                <w:rFonts w:ascii="Arial Black" w:hAnsi="Arial Black"/>
                <w:caps/>
                <w:sz w:val="15"/>
                <w:lang w:val="es-ES"/>
              </w:rPr>
              <w:t xml:space="preserve">ORIGINAL:  </w:t>
            </w:r>
            <w:bookmarkStart w:id="2" w:name="Original"/>
            <w:bookmarkEnd w:id="2"/>
            <w:r w:rsidR="00886EA1" w:rsidRPr="003545EA">
              <w:rPr>
                <w:rFonts w:ascii="Arial Black" w:hAnsi="Arial Black"/>
                <w:caps/>
                <w:sz w:val="15"/>
                <w:lang w:val="es-ES"/>
              </w:rPr>
              <w:t>INGLÉS</w:t>
            </w:r>
            <w:r w:rsidRPr="003545EA">
              <w:rPr>
                <w:rFonts w:ascii="Arial Black" w:hAnsi="Arial Black"/>
                <w:caps/>
                <w:sz w:val="15"/>
                <w:lang w:val="es-ES"/>
              </w:rPr>
              <w:t xml:space="preserve"> </w:t>
            </w:r>
          </w:p>
        </w:tc>
      </w:tr>
      <w:tr w:rsidR="00A05DF6" w:rsidRPr="003545EA" w:rsidTr="00111F70">
        <w:trPr>
          <w:trHeight w:hRule="exact" w:val="198"/>
        </w:trPr>
        <w:tc>
          <w:tcPr>
            <w:tcW w:w="9356" w:type="dxa"/>
            <w:gridSpan w:val="3"/>
            <w:tcMar>
              <w:left w:w="0" w:type="dxa"/>
              <w:right w:w="0" w:type="dxa"/>
            </w:tcMar>
            <w:vAlign w:val="bottom"/>
          </w:tcPr>
          <w:p w:rsidR="00A05DF6" w:rsidRPr="003545EA" w:rsidRDefault="00886EA1" w:rsidP="0032070A">
            <w:pPr>
              <w:jc w:val="right"/>
              <w:rPr>
                <w:rFonts w:ascii="Arial Black" w:hAnsi="Arial Black"/>
                <w:caps/>
                <w:sz w:val="15"/>
                <w:lang w:val="es-ES"/>
              </w:rPr>
            </w:pPr>
            <w:r w:rsidRPr="003545EA">
              <w:rPr>
                <w:rFonts w:ascii="Arial Black" w:hAnsi="Arial Black"/>
                <w:caps/>
                <w:sz w:val="15"/>
                <w:lang w:val="es-ES"/>
              </w:rPr>
              <w:t>FECHA</w:t>
            </w:r>
            <w:r w:rsidR="00A05DF6" w:rsidRPr="003545EA">
              <w:rPr>
                <w:rFonts w:ascii="Arial Black" w:hAnsi="Arial Black"/>
                <w:caps/>
                <w:sz w:val="15"/>
                <w:lang w:val="es-ES"/>
              </w:rPr>
              <w:t xml:space="preserve">:  </w:t>
            </w:r>
            <w:bookmarkStart w:id="3" w:name="Date"/>
            <w:bookmarkEnd w:id="3"/>
            <w:r w:rsidR="0032070A" w:rsidRPr="003545EA">
              <w:rPr>
                <w:rFonts w:ascii="Arial Black" w:hAnsi="Arial Black"/>
                <w:caps/>
                <w:sz w:val="15"/>
                <w:lang w:val="es-ES"/>
              </w:rPr>
              <w:t>15 d</w:t>
            </w:r>
            <w:r w:rsidRPr="003545EA">
              <w:rPr>
                <w:rFonts w:ascii="Arial Black" w:hAnsi="Arial Black"/>
                <w:caps/>
                <w:sz w:val="15"/>
                <w:lang w:val="es-ES"/>
              </w:rPr>
              <w:t xml:space="preserve">E </w:t>
            </w:r>
            <w:r w:rsidR="0032070A" w:rsidRPr="003545EA">
              <w:rPr>
                <w:rFonts w:ascii="Arial Black" w:hAnsi="Arial Black"/>
                <w:caps/>
                <w:sz w:val="15"/>
                <w:lang w:val="es-ES"/>
              </w:rPr>
              <w:t>dic</w:t>
            </w:r>
            <w:r w:rsidRPr="003545EA">
              <w:rPr>
                <w:rFonts w:ascii="Arial Black" w:hAnsi="Arial Black"/>
                <w:caps/>
                <w:sz w:val="15"/>
                <w:lang w:val="es-ES"/>
              </w:rPr>
              <w:t>IEMBRE DE</w:t>
            </w:r>
            <w:r w:rsidR="00A05DF6" w:rsidRPr="003545EA">
              <w:rPr>
                <w:rFonts w:ascii="Arial Black" w:hAnsi="Arial Black"/>
                <w:caps/>
                <w:sz w:val="15"/>
                <w:lang w:val="es-ES"/>
              </w:rPr>
              <w:t xml:space="preserve"> 2017 </w:t>
            </w:r>
          </w:p>
        </w:tc>
      </w:tr>
    </w:tbl>
    <w:p w:rsidR="00A05DF6" w:rsidRPr="003545EA" w:rsidRDefault="00A05DF6" w:rsidP="00A05DF6">
      <w:pPr>
        <w:rPr>
          <w:lang w:val="es-ES"/>
        </w:rPr>
      </w:pPr>
    </w:p>
    <w:p w:rsidR="00A05DF6" w:rsidRPr="003545EA" w:rsidRDefault="00A05DF6" w:rsidP="00A05DF6">
      <w:pPr>
        <w:rPr>
          <w:lang w:val="es-ES"/>
        </w:rPr>
      </w:pPr>
    </w:p>
    <w:p w:rsidR="00A05DF6" w:rsidRPr="003545EA" w:rsidRDefault="00A05DF6" w:rsidP="00A05DF6">
      <w:pPr>
        <w:rPr>
          <w:lang w:val="es-ES"/>
        </w:rPr>
      </w:pPr>
    </w:p>
    <w:p w:rsidR="00A05DF6" w:rsidRPr="003545EA" w:rsidRDefault="00A05DF6" w:rsidP="00A05DF6">
      <w:pPr>
        <w:rPr>
          <w:lang w:val="es-ES"/>
        </w:rPr>
      </w:pPr>
    </w:p>
    <w:p w:rsidR="00A05DF6" w:rsidRPr="003545EA" w:rsidRDefault="00A05DF6" w:rsidP="00A05DF6">
      <w:pPr>
        <w:rPr>
          <w:lang w:val="es-ES"/>
        </w:rPr>
      </w:pPr>
    </w:p>
    <w:p w:rsidR="00886EA1" w:rsidRPr="003545EA" w:rsidRDefault="00886EA1" w:rsidP="00886EA1">
      <w:pPr>
        <w:rPr>
          <w:b/>
          <w:sz w:val="28"/>
          <w:szCs w:val="28"/>
          <w:lang w:val="es-ES"/>
        </w:rPr>
      </w:pPr>
      <w:r w:rsidRPr="003545EA">
        <w:rPr>
          <w:b/>
          <w:sz w:val="28"/>
          <w:szCs w:val="28"/>
          <w:lang w:val="es-ES"/>
        </w:rPr>
        <w:t>Unión particular para la Clasificación Internacional de Patentes (Unión de la CIP)</w:t>
      </w:r>
    </w:p>
    <w:p w:rsidR="00886EA1" w:rsidRPr="003545EA" w:rsidRDefault="00886EA1" w:rsidP="00886EA1">
      <w:pPr>
        <w:rPr>
          <w:b/>
          <w:sz w:val="28"/>
          <w:szCs w:val="28"/>
          <w:lang w:val="es-ES"/>
        </w:rPr>
      </w:pPr>
      <w:r w:rsidRPr="003545EA">
        <w:rPr>
          <w:b/>
          <w:sz w:val="28"/>
          <w:szCs w:val="28"/>
          <w:lang w:val="es-ES"/>
        </w:rPr>
        <w:t>Grupo de Trabajo sobre la Revisión de la CIP</w:t>
      </w:r>
    </w:p>
    <w:p w:rsidR="00886EA1" w:rsidRPr="003545EA" w:rsidRDefault="00886EA1" w:rsidP="00886EA1">
      <w:pPr>
        <w:rPr>
          <w:lang w:val="es-ES"/>
        </w:rPr>
      </w:pPr>
    </w:p>
    <w:p w:rsidR="00886EA1" w:rsidRPr="003545EA" w:rsidRDefault="00886EA1" w:rsidP="00886EA1">
      <w:pPr>
        <w:rPr>
          <w:lang w:val="es-ES"/>
        </w:rPr>
      </w:pPr>
    </w:p>
    <w:p w:rsidR="00886EA1" w:rsidRPr="003545EA" w:rsidRDefault="00886EA1" w:rsidP="00886EA1">
      <w:pPr>
        <w:rPr>
          <w:b/>
          <w:sz w:val="24"/>
          <w:szCs w:val="24"/>
          <w:lang w:val="es-ES"/>
        </w:rPr>
      </w:pPr>
      <w:r w:rsidRPr="003545EA">
        <w:rPr>
          <w:b/>
          <w:sz w:val="24"/>
          <w:szCs w:val="24"/>
          <w:lang w:val="es-ES"/>
        </w:rPr>
        <w:t>Trigésima octava reunión</w:t>
      </w:r>
    </w:p>
    <w:p w:rsidR="00886EA1" w:rsidRPr="003545EA" w:rsidRDefault="00886EA1" w:rsidP="00886EA1">
      <w:pPr>
        <w:rPr>
          <w:b/>
          <w:sz w:val="24"/>
          <w:szCs w:val="24"/>
          <w:lang w:val="es-ES"/>
        </w:rPr>
      </w:pPr>
      <w:r w:rsidRPr="003545EA">
        <w:rPr>
          <w:b/>
          <w:sz w:val="24"/>
          <w:szCs w:val="24"/>
          <w:lang w:val="es-ES"/>
        </w:rPr>
        <w:t>Ginebra, 13 a 17 de noviembre de 2017</w:t>
      </w:r>
    </w:p>
    <w:p w:rsidR="00A05DF6" w:rsidRPr="003545EA" w:rsidRDefault="00A05DF6" w:rsidP="00A05DF6">
      <w:pPr>
        <w:rPr>
          <w:lang w:val="es-ES"/>
        </w:rPr>
      </w:pPr>
    </w:p>
    <w:p w:rsidR="00A05DF6" w:rsidRPr="003545EA" w:rsidRDefault="00A05DF6" w:rsidP="00A05DF6">
      <w:pPr>
        <w:rPr>
          <w:lang w:val="es-ES"/>
        </w:rPr>
      </w:pPr>
    </w:p>
    <w:p w:rsidR="008B2CC1" w:rsidRPr="003545EA" w:rsidRDefault="008B2CC1" w:rsidP="008B2CC1">
      <w:pPr>
        <w:rPr>
          <w:lang w:val="es-ES"/>
        </w:rPr>
      </w:pPr>
    </w:p>
    <w:p w:rsidR="008B2CC1" w:rsidRPr="003545EA" w:rsidRDefault="00886EA1" w:rsidP="008B2CC1">
      <w:pPr>
        <w:rPr>
          <w:caps/>
          <w:sz w:val="24"/>
          <w:lang w:val="es-ES"/>
        </w:rPr>
      </w:pPr>
      <w:bookmarkStart w:id="4" w:name="TitleOfDoc"/>
      <w:bookmarkEnd w:id="4"/>
      <w:r w:rsidRPr="003545EA">
        <w:rPr>
          <w:caps/>
          <w:sz w:val="24"/>
          <w:lang w:val="es-ES"/>
        </w:rPr>
        <w:t>INFORME</w:t>
      </w:r>
    </w:p>
    <w:p w:rsidR="008B2CC1" w:rsidRPr="003545EA" w:rsidRDefault="008B2CC1" w:rsidP="008B2CC1">
      <w:pPr>
        <w:rPr>
          <w:lang w:val="es-ES"/>
        </w:rPr>
      </w:pPr>
    </w:p>
    <w:p w:rsidR="008B2CC1" w:rsidRPr="003545EA" w:rsidRDefault="0032070A" w:rsidP="008B2CC1">
      <w:pPr>
        <w:rPr>
          <w:i/>
          <w:lang w:val="es-ES"/>
        </w:rPr>
      </w:pPr>
      <w:bookmarkStart w:id="5" w:name="Prepared"/>
      <w:bookmarkEnd w:id="5"/>
      <w:r w:rsidRPr="003545EA">
        <w:rPr>
          <w:i/>
          <w:lang w:val="es-ES"/>
        </w:rPr>
        <w:t>aprobado por el Grupo de Trabajo</w:t>
      </w:r>
    </w:p>
    <w:p w:rsidR="00AC205C" w:rsidRPr="003545EA" w:rsidRDefault="00AC205C">
      <w:pPr>
        <w:rPr>
          <w:lang w:val="es-ES"/>
        </w:rPr>
      </w:pPr>
    </w:p>
    <w:p w:rsidR="00D21D2F" w:rsidRPr="003545EA" w:rsidRDefault="00D21D2F" w:rsidP="00117B2D">
      <w:pPr>
        <w:pStyle w:val="Heading1"/>
        <w:keepNext w:val="0"/>
        <w:rPr>
          <w:lang w:val="es-ES"/>
        </w:rPr>
      </w:pPr>
      <w:r w:rsidRPr="003545EA">
        <w:rPr>
          <w:lang w:val="es-ES"/>
        </w:rPr>
        <w:t>INTRODUC</w:t>
      </w:r>
      <w:r w:rsidR="00886EA1" w:rsidRPr="003545EA">
        <w:rPr>
          <w:lang w:val="es-ES"/>
        </w:rPr>
        <w:t>CIÓN</w:t>
      </w:r>
    </w:p>
    <w:p w:rsidR="00D21D2F" w:rsidRPr="003545EA" w:rsidRDefault="008A66D8" w:rsidP="00D21D2F">
      <w:pPr>
        <w:pStyle w:val="ONUME"/>
        <w:rPr>
          <w:lang w:val="es-ES"/>
        </w:rPr>
      </w:pPr>
      <w:r w:rsidRPr="003545EA">
        <w:rPr>
          <w:lang w:val="es-ES"/>
        </w:rPr>
        <w:t xml:space="preserve">El Grupo de Trabajo sobre la Revisión de la CIP (en lo sucesivo, “el Grupo de Trabajo”) celebró su trigésima octava reunión en Ginebra del 13 al 17 de noviembre de 2017.  Estuvieron representados en la reunión los siguientes miembros del Grupo de Trabajo:  </w:t>
      </w:r>
      <w:r w:rsidR="00571A67" w:rsidRPr="003545EA">
        <w:rPr>
          <w:rFonts w:eastAsia="Times New Roman"/>
          <w:lang w:val="es-ES" w:eastAsia="en-US"/>
        </w:rPr>
        <w:t xml:space="preserve">Alemania, </w:t>
      </w:r>
      <w:r w:rsidRPr="003545EA">
        <w:rPr>
          <w:rFonts w:eastAsia="Times New Roman"/>
          <w:lang w:val="es-ES" w:eastAsia="en-US"/>
        </w:rPr>
        <w:t xml:space="preserve">Brasil, Canadá, China, </w:t>
      </w:r>
      <w:r w:rsidR="00571A67" w:rsidRPr="003545EA">
        <w:rPr>
          <w:rFonts w:eastAsia="Times New Roman"/>
          <w:lang w:val="es-ES" w:eastAsia="en-US"/>
        </w:rPr>
        <w:t>España, Estados Unidos de América,</w:t>
      </w:r>
      <w:r w:rsidR="00571A67" w:rsidRPr="003545EA">
        <w:rPr>
          <w:lang w:val="es-ES"/>
        </w:rPr>
        <w:t xml:space="preserve"> </w:t>
      </w:r>
      <w:r w:rsidRPr="003545EA">
        <w:rPr>
          <w:rFonts w:eastAsia="Times New Roman"/>
          <w:lang w:val="es-ES" w:eastAsia="en-US"/>
        </w:rPr>
        <w:t xml:space="preserve">Estonia, </w:t>
      </w:r>
      <w:r w:rsidR="00571A67" w:rsidRPr="003545EA">
        <w:rPr>
          <w:rFonts w:eastAsia="Times New Roman"/>
          <w:lang w:val="es-ES" w:eastAsia="en-US"/>
        </w:rPr>
        <w:t xml:space="preserve">Federación de Rusia, </w:t>
      </w:r>
      <w:r w:rsidRPr="003545EA">
        <w:rPr>
          <w:rFonts w:eastAsia="Times New Roman"/>
          <w:lang w:val="es-ES" w:eastAsia="en-US"/>
        </w:rPr>
        <w:t xml:space="preserve">Francia, Grecia, Irlanda, Italia, Japón, Noruega, </w:t>
      </w:r>
      <w:r w:rsidR="00571A67" w:rsidRPr="003545EA">
        <w:rPr>
          <w:rFonts w:eastAsia="Times New Roman"/>
          <w:lang w:val="es-ES" w:eastAsia="en-US"/>
        </w:rPr>
        <w:t xml:space="preserve">Reino Unido, </w:t>
      </w:r>
      <w:r w:rsidRPr="003545EA">
        <w:rPr>
          <w:rFonts w:eastAsia="Times New Roman"/>
          <w:lang w:val="es-ES" w:eastAsia="en-US"/>
        </w:rPr>
        <w:t>República de Corea, Rumania, Suecia, Suiza,</w:t>
      </w:r>
      <w:r w:rsidRPr="003545EA">
        <w:rPr>
          <w:lang w:val="es-ES"/>
        </w:rPr>
        <w:t xml:space="preserve"> la Organización </w:t>
      </w:r>
      <w:r w:rsidR="00571A67" w:rsidRPr="003545EA">
        <w:rPr>
          <w:lang w:val="es-ES"/>
        </w:rPr>
        <w:t xml:space="preserve">Regional </w:t>
      </w:r>
      <w:r w:rsidRPr="003545EA">
        <w:rPr>
          <w:lang w:val="es-ES"/>
        </w:rPr>
        <w:t>Africana de la Propiedad Intelectual (A</w:t>
      </w:r>
      <w:r w:rsidR="00571A67" w:rsidRPr="003545EA">
        <w:rPr>
          <w:lang w:val="es-ES"/>
        </w:rPr>
        <w:t>RI</w:t>
      </w:r>
      <w:r w:rsidRPr="003545EA">
        <w:rPr>
          <w:lang w:val="es-ES"/>
        </w:rPr>
        <w:t>P</w:t>
      </w:r>
      <w:r w:rsidR="00571A67" w:rsidRPr="003545EA">
        <w:rPr>
          <w:lang w:val="es-ES"/>
        </w:rPr>
        <w:t>O</w:t>
      </w:r>
      <w:r w:rsidRPr="003545EA">
        <w:rPr>
          <w:lang w:val="es-ES"/>
        </w:rPr>
        <w:t>) y la Oficina Europea de Patentes (OEP) (22).</w:t>
      </w:r>
      <w:r w:rsidR="00D21D2F" w:rsidRPr="003545EA">
        <w:rPr>
          <w:lang w:val="es-ES"/>
        </w:rPr>
        <w:t xml:space="preserve">  </w:t>
      </w:r>
      <w:r w:rsidR="00B329A8" w:rsidRPr="003545EA">
        <w:rPr>
          <w:lang w:val="es-ES"/>
        </w:rPr>
        <w:t>Hungr</w:t>
      </w:r>
      <w:r w:rsidRPr="003545EA">
        <w:rPr>
          <w:lang w:val="es-ES"/>
        </w:rPr>
        <w:t>ía estuvo representado en calidad de observador</w:t>
      </w:r>
      <w:r w:rsidR="00B329A8" w:rsidRPr="003545EA">
        <w:rPr>
          <w:lang w:val="es-ES"/>
        </w:rPr>
        <w:t xml:space="preserve">.  </w:t>
      </w:r>
      <w:r w:rsidRPr="003545EA">
        <w:rPr>
          <w:lang w:val="es-ES"/>
        </w:rPr>
        <w:t xml:space="preserve">Estuvo representada la </w:t>
      </w:r>
      <w:r w:rsidR="00B329A8" w:rsidRPr="003545EA">
        <w:rPr>
          <w:i/>
          <w:iCs/>
          <w:lang w:val="es-ES"/>
        </w:rPr>
        <w:t>European Law Students’ Association</w:t>
      </w:r>
      <w:r w:rsidR="00B329A8" w:rsidRPr="003545EA">
        <w:rPr>
          <w:lang w:val="es-ES"/>
        </w:rPr>
        <w:t xml:space="preserve"> (ELSA </w:t>
      </w:r>
      <w:r w:rsidR="00B329A8" w:rsidRPr="003545EA">
        <w:rPr>
          <w:i/>
          <w:iCs/>
          <w:lang w:val="es-ES"/>
        </w:rPr>
        <w:t>International</w:t>
      </w:r>
      <w:r w:rsidR="00B329A8" w:rsidRPr="003545EA">
        <w:rPr>
          <w:lang w:val="es-ES"/>
        </w:rPr>
        <w:t xml:space="preserve">).  </w:t>
      </w:r>
      <w:r w:rsidRPr="003545EA">
        <w:rPr>
          <w:lang w:val="es-ES"/>
        </w:rPr>
        <w:t>La lista de participantes figura en el Anexo I del presente informe.</w:t>
      </w:r>
    </w:p>
    <w:p w:rsidR="008A66D8" w:rsidRPr="003545EA" w:rsidRDefault="008A66D8" w:rsidP="008A66D8">
      <w:pPr>
        <w:pStyle w:val="ONUME"/>
        <w:rPr>
          <w:lang w:val="es-ES"/>
        </w:rPr>
      </w:pPr>
      <w:r w:rsidRPr="003545EA">
        <w:rPr>
          <w:lang w:val="es-ES"/>
        </w:rPr>
        <w:t>Inauguró la reunión el Sr. K. Fushimi, director de la División de Clasificaciones Internacionales y Normas Técnicas.</w:t>
      </w:r>
    </w:p>
    <w:p w:rsidR="00D21D2F" w:rsidRPr="003545EA" w:rsidRDefault="008A66D8" w:rsidP="00117B2D">
      <w:pPr>
        <w:pStyle w:val="Heading1"/>
        <w:keepNext w:val="0"/>
        <w:rPr>
          <w:lang w:val="es-ES"/>
        </w:rPr>
      </w:pPr>
      <w:r w:rsidRPr="003545EA">
        <w:rPr>
          <w:lang w:val="es-ES"/>
        </w:rPr>
        <w:t>MESA</w:t>
      </w:r>
    </w:p>
    <w:p w:rsidR="009B4B8E" w:rsidRPr="003545EA" w:rsidRDefault="009B4B8E" w:rsidP="009B4B8E">
      <w:pPr>
        <w:pStyle w:val="ONUME"/>
        <w:rPr>
          <w:lang w:val="es-ES"/>
        </w:rPr>
      </w:pPr>
      <w:r w:rsidRPr="003545EA">
        <w:rPr>
          <w:lang w:val="es-ES"/>
        </w:rPr>
        <w:t>La Sra. N. Xu (OMPI) desempeñó las funciones de secretaria.</w:t>
      </w:r>
    </w:p>
    <w:p w:rsidR="00D21D2F" w:rsidRPr="003545EA" w:rsidRDefault="00D21D2F" w:rsidP="00117B2D">
      <w:pPr>
        <w:pStyle w:val="Heading1"/>
        <w:keepNext w:val="0"/>
        <w:rPr>
          <w:lang w:val="es-ES"/>
        </w:rPr>
      </w:pPr>
      <w:r w:rsidRPr="003545EA">
        <w:rPr>
          <w:lang w:val="es-ES"/>
        </w:rPr>
        <w:t>A</w:t>
      </w:r>
      <w:r w:rsidR="008A66D8" w:rsidRPr="003545EA">
        <w:rPr>
          <w:lang w:val="es-ES"/>
        </w:rPr>
        <w:t>PROBACIÓN DEL ORDEN DEL DÍA</w:t>
      </w:r>
    </w:p>
    <w:p w:rsidR="009B4B8E" w:rsidRPr="003545EA" w:rsidRDefault="009B4B8E" w:rsidP="009B4B8E">
      <w:pPr>
        <w:pStyle w:val="ONUME"/>
        <w:rPr>
          <w:lang w:val="es-ES"/>
        </w:rPr>
      </w:pPr>
      <w:r w:rsidRPr="003545EA">
        <w:rPr>
          <w:lang w:val="es-ES"/>
        </w:rPr>
        <w:t>El Grupo de Trabajo aprobó el proyecto de orden del día</w:t>
      </w:r>
      <w:r w:rsidR="00E07094" w:rsidRPr="003545EA">
        <w:rPr>
          <w:lang w:val="es-ES"/>
        </w:rPr>
        <w:t>,</w:t>
      </w:r>
      <w:r w:rsidRPr="003545EA">
        <w:rPr>
          <w:lang w:val="es-ES"/>
        </w:rPr>
        <w:t xml:space="preserve"> que figura en el Anexo II del presente documento</w:t>
      </w:r>
      <w:r w:rsidR="00267DA2" w:rsidRPr="003545EA">
        <w:rPr>
          <w:lang w:val="es-ES"/>
        </w:rPr>
        <w:t>, con pequeñas modificaciones</w:t>
      </w:r>
      <w:r w:rsidRPr="003545EA">
        <w:rPr>
          <w:lang w:val="es-ES"/>
        </w:rPr>
        <w:t>.</w:t>
      </w:r>
    </w:p>
    <w:p w:rsidR="00D21D2F" w:rsidRPr="003545EA" w:rsidRDefault="00D21D2F" w:rsidP="00117B2D">
      <w:pPr>
        <w:pStyle w:val="Heading1"/>
        <w:keepNext w:val="0"/>
        <w:rPr>
          <w:lang w:val="es-ES"/>
        </w:rPr>
      </w:pPr>
      <w:r w:rsidRPr="003545EA">
        <w:rPr>
          <w:lang w:val="es-ES"/>
        </w:rPr>
        <w:t>D</w:t>
      </w:r>
      <w:r w:rsidR="008A66D8" w:rsidRPr="003545EA">
        <w:rPr>
          <w:lang w:val="es-ES"/>
        </w:rPr>
        <w:t>EBATES, CONCLUSIONES Y DECISIONES</w:t>
      </w:r>
    </w:p>
    <w:p w:rsidR="009B4B8E" w:rsidRPr="003545EA" w:rsidRDefault="009B4B8E" w:rsidP="009B4B8E">
      <w:pPr>
        <w:pStyle w:val="ONUME"/>
        <w:rPr>
          <w:lang w:val="es-ES"/>
        </w:rPr>
      </w:pPr>
      <w:r w:rsidRPr="003545EA">
        <w:rPr>
          <w:lang w:val="es-ES"/>
        </w:rPr>
        <w:t xml:space="preserve">Con arreglo a lo decidido por los órganos rectores de la OMPI en su décima serie de reuniones, celebrada del 24 de septiembre al 2 de octubre de 1979 (véanse los párrafos 51 y 52 del documento AB/X/32), en el informe de la presente reunión se recogen únicamente las </w:t>
      </w:r>
      <w:r w:rsidRPr="003545EA">
        <w:rPr>
          <w:lang w:val="es-ES"/>
        </w:rPr>
        <w:lastRenderedPageBreak/>
        <w:t>conclusiones del Grupo de Trabajo (decisiones, recomendaciones, opiniones, etc.) pero no se recogen, en particular, las declaraciones formuladas por los participantes, excepto en los casos en que se haya expresado una reserva en relación con determinada conclusión del Grupo de Trabajo o se haya repetido una reserva tras alcanzar dicha conclusión.</w:t>
      </w:r>
    </w:p>
    <w:p w:rsidR="008A66D8" w:rsidRPr="003545EA" w:rsidRDefault="008A66D8" w:rsidP="00117B2D">
      <w:pPr>
        <w:pStyle w:val="Heading1"/>
        <w:keepNext w:val="0"/>
        <w:rPr>
          <w:lang w:val="es-ES"/>
        </w:rPr>
      </w:pPr>
      <w:r w:rsidRPr="003545EA">
        <w:rPr>
          <w:lang w:val="es-ES"/>
        </w:rPr>
        <w:t>Informe de la decimoséptima reunión del Grupo de Trabajo 1 de las Oficinas de la Cooperación Pentalateral sobre la Clasificación</w:t>
      </w:r>
    </w:p>
    <w:p w:rsidR="009B4B8E" w:rsidRPr="003545EA" w:rsidRDefault="009B4B8E" w:rsidP="009B4B8E">
      <w:pPr>
        <w:pStyle w:val="ONUME"/>
        <w:rPr>
          <w:lang w:val="es-ES"/>
        </w:rPr>
      </w:pPr>
      <w:r w:rsidRPr="003545EA">
        <w:rPr>
          <w:lang w:val="es-ES"/>
        </w:rPr>
        <w:t>El Grupo de Trabajo tomó nota de un informe oral presentado por el Japón en nombre de las cinco Oficinas de la Cooperación Pentalateral.</w:t>
      </w:r>
    </w:p>
    <w:p w:rsidR="00EA7EF4" w:rsidRPr="003545EA" w:rsidRDefault="009B4B8E" w:rsidP="009B4B8E">
      <w:pPr>
        <w:pStyle w:val="ONUME"/>
        <w:rPr>
          <w:lang w:val="es-ES"/>
        </w:rPr>
      </w:pPr>
      <w:r w:rsidRPr="003545EA">
        <w:rPr>
          <w:lang w:val="es-ES"/>
        </w:rPr>
        <w:t>Se tomó nota de que, durante la decimoséptima reunión del Grupo de Trabajo 1 de las Oficinas de la Cooperación Pentalateral, las cinco Oficinas acordaron promover seis proyectos de la cooperación pentalateral (proyectos F) a la fase de la CIP, a saber</w:t>
      </w:r>
      <w:r w:rsidR="00EA7EF4" w:rsidRPr="003545EA">
        <w:rPr>
          <w:lang w:val="es-ES"/>
        </w:rPr>
        <w:t xml:space="preserve">: </w:t>
      </w:r>
      <w:r w:rsidRPr="003545EA">
        <w:rPr>
          <w:lang w:val="es-ES"/>
        </w:rPr>
        <w:t xml:space="preserve"> </w:t>
      </w:r>
      <w:r w:rsidR="008D10FF" w:rsidRPr="003545EA">
        <w:rPr>
          <w:lang w:val="es-ES"/>
        </w:rPr>
        <w:t xml:space="preserve">F 094, F 096, F 097, F 099, F 100 </w:t>
      </w:r>
      <w:r w:rsidRPr="003545EA">
        <w:rPr>
          <w:lang w:val="es-ES"/>
        </w:rPr>
        <w:t xml:space="preserve">y </w:t>
      </w:r>
      <w:r w:rsidR="008D10FF" w:rsidRPr="003545EA">
        <w:rPr>
          <w:lang w:val="es-ES"/>
        </w:rPr>
        <w:t>F 103</w:t>
      </w:r>
      <w:r w:rsidR="00EA7EF4" w:rsidRPr="003545EA">
        <w:rPr>
          <w:lang w:val="es-ES"/>
        </w:rPr>
        <w:t xml:space="preserve">. </w:t>
      </w:r>
    </w:p>
    <w:p w:rsidR="009B4B8E" w:rsidRPr="003545EA" w:rsidRDefault="009B4B8E" w:rsidP="009B4B8E">
      <w:pPr>
        <w:pStyle w:val="ONUME"/>
        <w:rPr>
          <w:b/>
          <w:bCs/>
          <w:lang w:val="es-ES"/>
        </w:rPr>
      </w:pPr>
      <w:r w:rsidRPr="003545EA">
        <w:rPr>
          <w:lang w:val="es-ES"/>
        </w:rPr>
        <w:t>El Grupo de Trabajo tomó nota además de que la JPO, en nombre de las cinco Oficinas, ha publicado en el foro electrónico de la CIP (en adelante denominado el “foro electrónico”), en el marco del proyecto CE 456, una lista de todos los proyectos y propuestas en curso de las cinco Oficinas, a fin de evitar que se superpongan las peticiones de revisión de la CIP y las actividades de revisión en curso de las cinco Oficinas.</w:t>
      </w:r>
    </w:p>
    <w:p w:rsidR="00D21D2F" w:rsidRPr="003545EA" w:rsidRDefault="00D21D2F" w:rsidP="00117B2D">
      <w:pPr>
        <w:pStyle w:val="Heading1"/>
        <w:keepNext w:val="0"/>
        <w:rPr>
          <w:lang w:val="es-ES"/>
        </w:rPr>
      </w:pPr>
      <w:r w:rsidRPr="003545EA">
        <w:rPr>
          <w:lang w:val="es-ES"/>
        </w:rPr>
        <w:t>PROGRAM</w:t>
      </w:r>
      <w:r w:rsidR="008A66D8" w:rsidRPr="003545EA">
        <w:rPr>
          <w:lang w:val="es-ES"/>
        </w:rPr>
        <w:t>a de revisión de la cip</w:t>
      </w:r>
      <w:r w:rsidRPr="003545EA">
        <w:rPr>
          <w:lang w:val="es-ES"/>
        </w:rPr>
        <w:t xml:space="preserve"> </w:t>
      </w:r>
    </w:p>
    <w:p w:rsidR="00C35AAF" w:rsidRPr="003545EA" w:rsidRDefault="009B4B8E" w:rsidP="00BF6859">
      <w:pPr>
        <w:tabs>
          <w:tab w:val="left" w:pos="567"/>
        </w:tabs>
        <w:spacing w:after="220"/>
        <w:rPr>
          <w:lang w:val="es-ES"/>
        </w:rPr>
      </w:pPr>
      <w:r w:rsidRPr="003545EA">
        <w:rPr>
          <w:lang w:val="es-ES"/>
        </w:rPr>
        <w:t>El Grupo de Trabajo examinó 34 proyectos de revisión, a saber</w:t>
      </w:r>
      <w:r w:rsidR="00D21D2F" w:rsidRPr="003545EA">
        <w:rPr>
          <w:lang w:val="es-ES"/>
        </w:rPr>
        <w:t>:</w:t>
      </w:r>
      <w:r w:rsidR="00D21D2F" w:rsidRPr="003545EA">
        <w:rPr>
          <w:szCs w:val="22"/>
          <w:lang w:val="es-ES"/>
        </w:rPr>
        <w:t xml:space="preserve">  </w:t>
      </w:r>
      <w:hyperlink r:id="rId10" w:history="1">
        <w:r w:rsidR="00C35AAF" w:rsidRPr="003545EA">
          <w:rPr>
            <w:rStyle w:val="Hyperlink"/>
            <w:lang w:val="es-ES"/>
          </w:rPr>
          <w:t>C 486</w:t>
        </w:r>
      </w:hyperlink>
      <w:r w:rsidR="00C35AAF" w:rsidRPr="003545EA">
        <w:rPr>
          <w:lang w:val="es-ES"/>
        </w:rPr>
        <w:t xml:space="preserve">, </w:t>
      </w:r>
      <w:hyperlink r:id="rId11" w:history="1">
        <w:r w:rsidR="00C35AAF" w:rsidRPr="003545EA">
          <w:rPr>
            <w:rStyle w:val="Hyperlink"/>
            <w:lang w:val="es-ES"/>
          </w:rPr>
          <w:t>C 487</w:t>
        </w:r>
      </w:hyperlink>
      <w:r w:rsidR="00C35AAF" w:rsidRPr="003545EA">
        <w:rPr>
          <w:lang w:val="es-ES"/>
        </w:rPr>
        <w:t xml:space="preserve">, </w:t>
      </w:r>
      <w:hyperlink r:id="rId12" w:history="1">
        <w:r w:rsidR="00C35AAF" w:rsidRPr="003545EA">
          <w:rPr>
            <w:rStyle w:val="Hyperlink"/>
            <w:lang w:val="es-ES"/>
          </w:rPr>
          <w:t>C 488</w:t>
        </w:r>
      </w:hyperlink>
      <w:r w:rsidR="00C35AAF" w:rsidRPr="003545EA">
        <w:rPr>
          <w:lang w:val="es-ES"/>
        </w:rPr>
        <w:t xml:space="preserve">, </w:t>
      </w:r>
      <w:hyperlink r:id="rId13" w:history="1">
        <w:r w:rsidR="00C35AAF" w:rsidRPr="003545EA">
          <w:rPr>
            <w:rStyle w:val="Hyperlink"/>
            <w:lang w:val="es-ES"/>
          </w:rPr>
          <w:t>C 489</w:t>
        </w:r>
      </w:hyperlink>
      <w:r w:rsidR="00C35AAF" w:rsidRPr="003545EA">
        <w:rPr>
          <w:lang w:val="es-ES"/>
        </w:rPr>
        <w:t xml:space="preserve">, </w:t>
      </w:r>
      <w:hyperlink r:id="rId14" w:history="1">
        <w:r w:rsidR="00C35AAF" w:rsidRPr="003545EA">
          <w:rPr>
            <w:rStyle w:val="Hyperlink"/>
            <w:lang w:val="es-ES"/>
          </w:rPr>
          <w:t>C 490</w:t>
        </w:r>
      </w:hyperlink>
      <w:r w:rsidR="00C35AAF" w:rsidRPr="003545EA">
        <w:rPr>
          <w:lang w:val="es-ES"/>
        </w:rPr>
        <w:t xml:space="preserve">, </w:t>
      </w:r>
      <w:hyperlink r:id="rId15" w:history="1">
        <w:r w:rsidR="00C35AAF" w:rsidRPr="003545EA">
          <w:rPr>
            <w:rStyle w:val="Hyperlink"/>
            <w:lang w:val="es-ES"/>
          </w:rPr>
          <w:t>C 491</w:t>
        </w:r>
      </w:hyperlink>
      <w:r w:rsidR="00C35AAF" w:rsidRPr="003545EA">
        <w:rPr>
          <w:lang w:val="es-ES"/>
        </w:rPr>
        <w:t>,</w:t>
      </w:r>
      <w:r w:rsidR="00893734" w:rsidRPr="003545EA">
        <w:rPr>
          <w:lang w:val="es-ES"/>
        </w:rPr>
        <w:t xml:space="preserve"> </w:t>
      </w:r>
      <w:hyperlink r:id="rId16" w:history="1">
        <w:r w:rsidR="00893734" w:rsidRPr="003545EA">
          <w:rPr>
            <w:rStyle w:val="Hyperlink"/>
            <w:lang w:val="es-ES"/>
          </w:rPr>
          <w:t>F 044</w:t>
        </w:r>
      </w:hyperlink>
      <w:r w:rsidR="00893734" w:rsidRPr="003545EA">
        <w:rPr>
          <w:lang w:val="es-ES"/>
        </w:rPr>
        <w:t xml:space="preserve">, </w:t>
      </w:r>
      <w:hyperlink r:id="rId17" w:history="1">
        <w:r w:rsidR="00893734" w:rsidRPr="003545EA">
          <w:rPr>
            <w:rStyle w:val="Hyperlink"/>
            <w:lang w:val="es-ES"/>
          </w:rPr>
          <w:t>F 047</w:t>
        </w:r>
      </w:hyperlink>
      <w:r w:rsidR="00893734" w:rsidRPr="003545EA">
        <w:rPr>
          <w:rStyle w:val="Hyperlink"/>
          <w:u w:val="none"/>
          <w:lang w:val="es-ES"/>
        </w:rPr>
        <w:t>,</w:t>
      </w:r>
      <w:r w:rsidR="00893734" w:rsidRPr="003545EA">
        <w:rPr>
          <w:lang w:val="es-ES"/>
        </w:rPr>
        <w:t xml:space="preserve"> </w:t>
      </w:r>
      <w:hyperlink r:id="rId18" w:history="1">
        <w:r w:rsidR="00893734" w:rsidRPr="003545EA">
          <w:rPr>
            <w:rStyle w:val="Hyperlink"/>
            <w:lang w:val="es-ES"/>
          </w:rPr>
          <w:t>F 048</w:t>
        </w:r>
      </w:hyperlink>
      <w:r w:rsidR="00893734" w:rsidRPr="003545EA">
        <w:rPr>
          <w:lang w:val="es-ES"/>
        </w:rPr>
        <w:t xml:space="preserve">, </w:t>
      </w:r>
      <w:hyperlink r:id="rId19" w:history="1">
        <w:r w:rsidR="00893734" w:rsidRPr="003545EA">
          <w:rPr>
            <w:rStyle w:val="Hyperlink"/>
            <w:lang w:val="es-ES"/>
          </w:rPr>
          <w:t>F 050</w:t>
        </w:r>
      </w:hyperlink>
      <w:r w:rsidR="00893734" w:rsidRPr="003545EA">
        <w:rPr>
          <w:lang w:val="es-ES"/>
        </w:rPr>
        <w:t xml:space="preserve">, </w:t>
      </w:r>
      <w:hyperlink r:id="rId20" w:history="1">
        <w:r w:rsidR="00893734" w:rsidRPr="003545EA">
          <w:rPr>
            <w:rStyle w:val="Hyperlink"/>
            <w:lang w:val="es-ES"/>
          </w:rPr>
          <w:t>F 053</w:t>
        </w:r>
      </w:hyperlink>
      <w:r w:rsidR="00893734" w:rsidRPr="003545EA">
        <w:rPr>
          <w:lang w:val="es-ES"/>
        </w:rPr>
        <w:t xml:space="preserve">, </w:t>
      </w:r>
      <w:hyperlink r:id="rId21" w:history="1">
        <w:r w:rsidR="00893734" w:rsidRPr="003545EA">
          <w:rPr>
            <w:rStyle w:val="Hyperlink"/>
            <w:lang w:val="es-ES"/>
          </w:rPr>
          <w:t>F 055</w:t>
        </w:r>
      </w:hyperlink>
      <w:r w:rsidR="00893734" w:rsidRPr="003545EA">
        <w:rPr>
          <w:lang w:val="es-ES"/>
        </w:rPr>
        <w:t>,</w:t>
      </w:r>
      <w:r w:rsidR="00C35AAF" w:rsidRPr="003545EA">
        <w:rPr>
          <w:lang w:val="es-ES"/>
        </w:rPr>
        <w:t xml:space="preserve"> </w:t>
      </w:r>
      <w:hyperlink r:id="rId22" w:history="1">
        <w:r w:rsidR="00C35AAF" w:rsidRPr="003545EA">
          <w:rPr>
            <w:rStyle w:val="Hyperlink"/>
            <w:lang w:val="es-ES"/>
          </w:rPr>
          <w:t>F 059</w:t>
        </w:r>
      </w:hyperlink>
      <w:r w:rsidR="00C35AAF" w:rsidRPr="003545EA">
        <w:rPr>
          <w:lang w:val="es-ES"/>
        </w:rPr>
        <w:t>,</w:t>
      </w:r>
      <w:r w:rsidR="00893734" w:rsidRPr="003545EA">
        <w:rPr>
          <w:lang w:val="es-ES"/>
        </w:rPr>
        <w:t xml:space="preserve"> </w:t>
      </w:r>
      <w:hyperlink r:id="rId23" w:history="1">
        <w:r w:rsidR="00893734" w:rsidRPr="003545EA">
          <w:rPr>
            <w:rStyle w:val="Hyperlink"/>
            <w:lang w:val="es-ES"/>
          </w:rPr>
          <w:t>F 061</w:t>
        </w:r>
      </w:hyperlink>
      <w:r w:rsidR="00893734" w:rsidRPr="003545EA">
        <w:rPr>
          <w:rStyle w:val="Hyperlink"/>
          <w:u w:val="none"/>
          <w:lang w:val="es-ES"/>
        </w:rPr>
        <w:t>,</w:t>
      </w:r>
      <w:r w:rsidR="00893734" w:rsidRPr="003545EA">
        <w:rPr>
          <w:lang w:val="es-ES"/>
        </w:rPr>
        <w:t xml:space="preserve"> </w:t>
      </w:r>
      <w:hyperlink r:id="rId24" w:history="1">
        <w:r w:rsidR="00893734" w:rsidRPr="003545EA">
          <w:rPr>
            <w:rStyle w:val="Hyperlink"/>
            <w:lang w:val="es-ES"/>
          </w:rPr>
          <w:t>F 062</w:t>
        </w:r>
      </w:hyperlink>
      <w:r w:rsidR="00893734" w:rsidRPr="003545EA">
        <w:rPr>
          <w:lang w:val="es-ES"/>
        </w:rPr>
        <w:t xml:space="preserve">, </w:t>
      </w:r>
      <w:hyperlink r:id="rId25" w:history="1">
        <w:r w:rsidR="00893734" w:rsidRPr="003545EA">
          <w:rPr>
            <w:rStyle w:val="Hyperlink"/>
            <w:lang w:val="es-ES"/>
          </w:rPr>
          <w:t>F 065</w:t>
        </w:r>
      </w:hyperlink>
      <w:r w:rsidR="00893734" w:rsidRPr="003545EA">
        <w:rPr>
          <w:lang w:val="es-ES"/>
        </w:rPr>
        <w:t xml:space="preserve">, </w:t>
      </w:r>
      <w:hyperlink r:id="rId26" w:history="1">
        <w:r w:rsidR="00893734" w:rsidRPr="003545EA">
          <w:rPr>
            <w:rStyle w:val="Hyperlink"/>
            <w:lang w:val="es-ES"/>
          </w:rPr>
          <w:t>F 066</w:t>
        </w:r>
      </w:hyperlink>
      <w:r w:rsidR="00893734" w:rsidRPr="003545EA">
        <w:rPr>
          <w:lang w:val="es-ES"/>
        </w:rPr>
        <w:t>,</w:t>
      </w:r>
      <w:r w:rsidR="00C35AAF" w:rsidRPr="003545EA">
        <w:rPr>
          <w:lang w:val="es-ES"/>
        </w:rPr>
        <w:t xml:space="preserve"> </w:t>
      </w:r>
      <w:hyperlink r:id="rId27" w:history="1">
        <w:r w:rsidR="00C35AAF" w:rsidRPr="003545EA">
          <w:rPr>
            <w:rStyle w:val="Hyperlink"/>
            <w:lang w:val="es-ES"/>
          </w:rPr>
          <w:t>F 067</w:t>
        </w:r>
      </w:hyperlink>
      <w:r w:rsidR="00C35AAF" w:rsidRPr="003545EA">
        <w:rPr>
          <w:lang w:val="es-ES"/>
        </w:rPr>
        <w:t>,</w:t>
      </w:r>
      <w:r w:rsidR="00893734" w:rsidRPr="003545EA">
        <w:rPr>
          <w:lang w:val="es-ES"/>
        </w:rPr>
        <w:t xml:space="preserve"> </w:t>
      </w:r>
      <w:hyperlink r:id="rId28" w:history="1">
        <w:r w:rsidR="00893734" w:rsidRPr="003545EA">
          <w:rPr>
            <w:rStyle w:val="Hyperlink"/>
            <w:lang w:val="es-ES"/>
          </w:rPr>
          <w:t>F 068</w:t>
        </w:r>
      </w:hyperlink>
      <w:r w:rsidR="00893734" w:rsidRPr="003545EA">
        <w:rPr>
          <w:lang w:val="es-ES"/>
        </w:rPr>
        <w:t xml:space="preserve">, </w:t>
      </w:r>
      <w:hyperlink r:id="rId29" w:history="1">
        <w:r w:rsidR="00893734" w:rsidRPr="003545EA">
          <w:rPr>
            <w:rStyle w:val="Hyperlink"/>
            <w:lang w:val="es-ES"/>
          </w:rPr>
          <w:t>F 069</w:t>
        </w:r>
      </w:hyperlink>
      <w:r w:rsidR="00893734" w:rsidRPr="003545EA">
        <w:rPr>
          <w:lang w:val="es-ES"/>
        </w:rPr>
        <w:t xml:space="preserve">, </w:t>
      </w:r>
      <w:hyperlink r:id="rId30" w:history="1">
        <w:r w:rsidR="00893734" w:rsidRPr="003545EA">
          <w:rPr>
            <w:rStyle w:val="Hyperlink"/>
            <w:lang w:val="es-ES"/>
          </w:rPr>
          <w:t>F 070</w:t>
        </w:r>
      </w:hyperlink>
      <w:r w:rsidR="00893734" w:rsidRPr="003545EA">
        <w:rPr>
          <w:lang w:val="es-ES"/>
        </w:rPr>
        <w:t xml:space="preserve">, </w:t>
      </w:r>
      <w:hyperlink r:id="rId31" w:history="1">
        <w:r w:rsidR="00893734" w:rsidRPr="003545EA">
          <w:rPr>
            <w:rStyle w:val="Hyperlink"/>
            <w:lang w:val="es-ES"/>
          </w:rPr>
          <w:t>F 073</w:t>
        </w:r>
      </w:hyperlink>
      <w:r w:rsidR="00893734" w:rsidRPr="003545EA">
        <w:rPr>
          <w:lang w:val="es-ES"/>
        </w:rPr>
        <w:t xml:space="preserve">, </w:t>
      </w:r>
      <w:hyperlink r:id="rId32" w:history="1">
        <w:r w:rsidR="00893734" w:rsidRPr="003545EA">
          <w:rPr>
            <w:rStyle w:val="Hyperlink"/>
            <w:lang w:val="es-ES"/>
          </w:rPr>
          <w:t>F 077</w:t>
        </w:r>
      </w:hyperlink>
      <w:r w:rsidR="00893734" w:rsidRPr="003545EA">
        <w:rPr>
          <w:lang w:val="es-ES"/>
        </w:rPr>
        <w:t xml:space="preserve">, </w:t>
      </w:r>
      <w:hyperlink r:id="rId33" w:history="1">
        <w:r w:rsidR="00893734" w:rsidRPr="003545EA">
          <w:rPr>
            <w:rStyle w:val="Hyperlink"/>
            <w:lang w:val="es-ES"/>
          </w:rPr>
          <w:t>F 078</w:t>
        </w:r>
      </w:hyperlink>
      <w:r w:rsidR="00893734" w:rsidRPr="003545EA">
        <w:rPr>
          <w:lang w:val="es-ES"/>
        </w:rPr>
        <w:t xml:space="preserve">, </w:t>
      </w:r>
      <w:hyperlink r:id="rId34" w:history="1">
        <w:r w:rsidR="00893734" w:rsidRPr="003545EA">
          <w:rPr>
            <w:rStyle w:val="Hyperlink"/>
            <w:lang w:val="es-ES"/>
          </w:rPr>
          <w:t>F 079</w:t>
        </w:r>
      </w:hyperlink>
      <w:r w:rsidR="00893734" w:rsidRPr="003545EA">
        <w:rPr>
          <w:lang w:val="es-ES"/>
        </w:rPr>
        <w:t xml:space="preserve">, </w:t>
      </w:r>
      <w:hyperlink r:id="rId35" w:history="1">
        <w:r w:rsidR="00893734" w:rsidRPr="003545EA">
          <w:rPr>
            <w:rStyle w:val="Hyperlink"/>
            <w:lang w:val="es-ES"/>
          </w:rPr>
          <w:t>F 083</w:t>
        </w:r>
      </w:hyperlink>
      <w:r w:rsidR="00893734" w:rsidRPr="003545EA">
        <w:rPr>
          <w:lang w:val="es-ES"/>
        </w:rPr>
        <w:t>,</w:t>
      </w:r>
      <w:r w:rsidR="00C35AAF" w:rsidRPr="003545EA">
        <w:rPr>
          <w:lang w:val="es-ES"/>
        </w:rPr>
        <w:t xml:space="preserve"> </w:t>
      </w:r>
      <w:hyperlink r:id="rId36" w:history="1">
        <w:r w:rsidR="00C35AAF" w:rsidRPr="003545EA">
          <w:rPr>
            <w:rStyle w:val="Hyperlink"/>
            <w:lang w:val="es-ES"/>
          </w:rPr>
          <w:t>F 084</w:t>
        </w:r>
      </w:hyperlink>
      <w:r w:rsidR="00C35AAF" w:rsidRPr="003545EA">
        <w:rPr>
          <w:lang w:val="es-ES"/>
        </w:rPr>
        <w:t xml:space="preserve">, </w:t>
      </w:r>
      <w:hyperlink r:id="rId37" w:history="1">
        <w:r w:rsidR="00C35AAF" w:rsidRPr="003545EA">
          <w:rPr>
            <w:rStyle w:val="Hyperlink"/>
            <w:lang w:val="es-ES"/>
          </w:rPr>
          <w:t>F 085</w:t>
        </w:r>
      </w:hyperlink>
      <w:r w:rsidR="00C35AAF" w:rsidRPr="003545EA">
        <w:rPr>
          <w:lang w:val="es-ES"/>
        </w:rPr>
        <w:t xml:space="preserve">, </w:t>
      </w:r>
      <w:hyperlink r:id="rId38" w:history="1">
        <w:r w:rsidR="00C35AAF" w:rsidRPr="003545EA">
          <w:rPr>
            <w:rStyle w:val="Hyperlink"/>
            <w:lang w:val="es-ES"/>
          </w:rPr>
          <w:t>F 086</w:t>
        </w:r>
      </w:hyperlink>
      <w:r w:rsidR="00893734" w:rsidRPr="003545EA">
        <w:rPr>
          <w:lang w:val="es-ES"/>
        </w:rPr>
        <w:t xml:space="preserve">, </w:t>
      </w:r>
      <w:hyperlink r:id="rId39" w:history="1">
        <w:r w:rsidR="00893734" w:rsidRPr="003545EA">
          <w:rPr>
            <w:rStyle w:val="Hyperlink"/>
            <w:lang w:val="es-ES"/>
          </w:rPr>
          <w:t>F 087</w:t>
        </w:r>
      </w:hyperlink>
      <w:r w:rsidR="00893734" w:rsidRPr="003545EA">
        <w:rPr>
          <w:lang w:val="es-ES"/>
        </w:rPr>
        <w:t xml:space="preserve">, </w:t>
      </w:r>
      <w:hyperlink r:id="rId40" w:history="1">
        <w:r w:rsidR="00893734" w:rsidRPr="003545EA">
          <w:rPr>
            <w:rStyle w:val="Hyperlink"/>
            <w:lang w:val="es-ES"/>
          </w:rPr>
          <w:t>F 088</w:t>
        </w:r>
      </w:hyperlink>
      <w:r w:rsidR="00893734" w:rsidRPr="003545EA">
        <w:rPr>
          <w:lang w:val="es-ES"/>
        </w:rPr>
        <w:t xml:space="preserve">, </w:t>
      </w:r>
      <w:hyperlink r:id="rId41" w:history="1">
        <w:r w:rsidR="00893734" w:rsidRPr="003545EA">
          <w:rPr>
            <w:rStyle w:val="Hyperlink"/>
            <w:lang w:val="es-ES"/>
          </w:rPr>
          <w:t>F 090</w:t>
        </w:r>
      </w:hyperlink>
      <w:r w:rsidR="00893734" w:rsidRPr="003545EA">
        <w:rPr>
          <w:lang w:val="es-ES"/>
        </w:rPr>
        <w:t xml:space="preserve">, </w:t>
      </w:r>
      <w:hyperlink r:id="rId42" w:history="1">
        <w:r w:rsidR="00893734" w:rsidRPr="003545EA">
          <w:rPr>
            <w:rStyle w:val="Hyperlink"/>
            <w:lang w:val="es-ES"/>
          </w:rPr>
          <w:t>F 091</w:t>
        </w:r>
      </w:hyperlink>
      <w:r w:rsidR="00893734" w:rsidRPr="003545EA">
        <w:rPr>
          <w:lang w:val="es-ES"/>
        </w:rPr>
        <w:t xml:space="preserve"> </w:t>
      </w:r>
      <w:r w:rsidRPr="003545EA">
        <w:rPr>
          <w:lang w:val="es-ES"/>
        </w:rPr>
        <w:t xml:space="preserve">y </w:t>
      </w:r>
      <w:hyperlink r:id="rId43" w:history="1">
        <w:r w:rsidR="00893734" w:rsidRPr="003545EA">
          <w:rPr>
            <w:rStyle w:val="Hyperlink"/>
            <w:lang w:val="es-ES"/>
          </w:rPr>
          <w:t>F 092</w:t>
        </w:r>
      </w:hyperlink>
      <w:r w:rsidR="00893734" w:rsidRPr="003545EA">
        <w:rPr>
          <w:lang w:val="es-ES"/>
        </w:rPr>
        <w:t>.</w:t>
      </w:r>
    </w:p>
    <w:p w:rsidR="00592AF4" w:rsidRPr="003545EA" w:rsidRDefault="00592AF4" w:rsidP="00592AF4">
      <w:pPr>
        <w:pStyle w:val="ONUME"/>
        <w:rPr>
          <w:lang w:val="es-ES"/>
        </w:rPr>
      </w:pPr>
      <w:r w:rsidRPr="003545EA">
        <w:rPr>
          <w:lang w:val="es-ES"/>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electrónico.</w:t>
      </w:r>
    </w:p>
    <w:p w:rsidR="00592AF4" w:rsidRPr="003545EA" w:rsidRDefault="00E07094" w:rsidP="00E07094">
      <w:pPr>
        <w:pStyle w:val="ONUME"/>
        <w:rPr>
          <w:lang w:val="es-ES"/>
        </w:rPr>
      </w:pPr>
      <w:r w:rsidRPr="003545EA">
        <w:rPr>
          <w:lang w:val="es-ES"/>
        </w:rPr>
        <w:t>Se reiteró la invitación formulada a los relatores de los proyectos de revisión para que examinen sistemáticamente las referencias en los ámbitos revisados de los proyectos de revisión y presenten propuestas para suprimir las referencias no limitativas del esquema (en lo sucesivo “NRL”, por sus siglas en inglés), en su caso, junto con la propuesta de revisión, además de presentar definiciones cuando sea necesario (véase el Anexo VII del documento IPC/CE/47/2).</w:t>
      </w:r>
    </w:p>
    <w:p w:rsidR="00FF5D7D" w:rsidRPr="003545EA" w:rsidRDefault="00FF5D7D" w:rsidP="009F4F79">
      <w:pPr>
        <w:pStyle w:val="ONUME"/>
        <w:rPr>
          <w:lang w:val="es-ES"/>
        </w:rPr>
      </w:pPr>
      <w:r w:rsidRPr="003545EA">
        <w:rPr>
          <w:lang w:val="es-ES"/>
        </w:rPr>
        <w:t xml:space="preserve">El Grupo de Trabajo recordó la decisión adoptada en su trigésima sexta reunión en relación con los procedimientos relativos al uso de la IPCRMS y el foro electrónico, e instó firmemente a las oficinas a que comiencen a utilizar la IPCRMS teniendo en cuenta los procedimientos acordados (véase el Anexo III del documento </w:t>
      </w:r>
      <w:r w:rsidR="00AF2D28" w:rsidRPr="003545EA">
        <w:rPr>
          <w:lang w:val="es-ES"/>
        </w:rPr>
        <w:t>IPC/WG/36/2)</w:t>
      </w:r>
      <w:r w:rsidR="00B319AE" w:rsidRPr="003545EA">
        <w:rPr>
          <w:lang w:val="es-ES"/>
        </w:rPr>
        <w:t>.</w:t>
      </w:r>
      <w:r w:rsidR="00AF2D28" w:rsidRPr="003545EA">
        <w:rPr>
          <w:lang w:val="es-ES"/>
        </w:rPr>
        <w:t xml:space="preserve"> </w:t>
      </w:r>
      <w:r w:rsidRPr="003545EA">
        <w:rPr>
          <w:lang w:val="es-ES"/>
        </w:rPr>
        <w:t xml:space="preserve">El Grupo de Trabajo invitó asimismo a la Oficina Internacional a aplicar </w:t>
      </w:r>
      <w:r w:rsidR="005E121C" w:rsidRPr="003545EA">
        <w:rPr>
          <w:lang w:val="es-ES"/>
        </w:rPr>
        <w:t xml:space="preserve">de manera estricta </w:t>
      </w:r>
      <w:r w:rsidRPr="003545EA">
        <w:rPr>
          <w:lang w:val="es-ES"/>
        </w:rPr>
        <w:t xml:space="preserve">los plazos </w:t>
      </w:r>
      <w:r w:rsidR="005E121C" w:rsidRPr="003545EA">
        <w:rPr>
          <w:lang w:val="es-ES"/>
        </w:rPr>
        <w:t>respecto de las medidas que han de ejecutar las oficinas, a fin de que los debates durante las reuniones presenciales del Grupo de Trabajo sean eficaces y eficientes.</w:t>
      </w:r>
    </w:p>
    <w:p w:rsidR="00D21D2F" w:rsidRPr="003545EA" w:rsidRDefault="00D21D2F" w:rsidP="00117B2D">
      <w:pPr>
        <w:pStyle w:val="Heading1"/>
        <w:keepNext w:val="0"/>
        <w:rPr>
          <w:lang w:val="es-ES"/>
        </w:rPr>
      </w:pPr>
      <w:r w:rsidRPr="003545EA">
        <w:rPr>
          <w:lang w:val="es-ES"/>
        </w:rPr>
        <w:t>PROGRAM</w:t>
      </w:r>
      <w:r w:rsidR="008A66D8" w:rsidRPr="003545EA">
        <w:rPr>
          <w:lang w:val="es-ES"/>
        </w:rPr>
        <w:t>a de definiciones de la cip</w:t>
      </w:r>
    </w:p>
    <w:p w:rsidR="00A25D2D" w:rsidRPr="003545EA" w:rsidRDefault="00592AF4" w:rsidP="00117B2D">
      <w:pPr>
        <w:pStyle w:val="ONUME"/>
        <w:tabs>
          <w:tab w:val="left" w:pos="567"/>
        </w:tabs>
        <w:ind w:left="1100" w:hanging="1100"/>
        <w:rPr>
          <w:lang w:val="es-ES"/>
        </w:rPr>
      </w:pPr>
      <w:r w:rsidRPr="003545EA">
        <w:rPr>
          <w:lang w:val="es-ES"/>
        </w:rPr>
        <w:t>El Grupo de Trabajo examinó dos proyectos de definiciones, a saber</w:t>
      </w:r>
      <w:r w:rsidR="00D21D2F" w:rsidRPr="003545EA">
        <w:rPr>
          <w:lang w:val="es-ES"/>
        </w:rPr>
        <w:t xml:space="preserve">: </w:t>
      </w:r>
      <w:r w:rsidR="00BF6859" w:rsidRPr="003545EA">
        <w:rPr>
          <w:lang w:val="es-ES"/>
        </w:rPr>
        <w:t xml:space="preserve"> </w:t>
      </w:r>
      <w:hyperlink r:id="rId44" w:history="1">
        <w:r w:rsidR="00A25D2D" w:rsidRPr="003545EA">
          <w:rPr>
            <w:rStyle w:val="Hyperlink"/>
            <w:lang w:val="es-ES"/>
          </w:rPr>
          <w:t>D 310</w:t>
        </w:r>
      </w:hyperlink>
      <w:r w:rsidR="00A25D2D" w:rsidRPr="003545EA">
        <w:rPr>
          <w:lang w:val="es-ES"/>
        </w:rPr>
        <w:t xml:space="preserve"> </w:t>
      </w:r>
      <w:r w:rsidRPr="003545EA">
        <w:rPr>
          <w:lang w:val="es-ES"/>
        </w:rPr>
        <w:t xml:space="preserve">y </w:t>
      </w:r>
      <w:hyperlink r:id="rId45" w:history="1">
        <w:r w:rsidR="00A25D2D" w:rsidRPr="003545EA">
          <w:rPr>
            <w:rStyle w:val="Hyperlink"/>
            <w:lang w:val="es-ES"/>
          </w:rPr>
          <w:t>D 311</w:t>
        </w:r>
      </w:hyperlink>
      <w:r w:rsidR="00A25D2D" w:rsidRPr="003545EA">
        <w:rPr>
          <w:lang w:val="es-ES"/>
        </w:rPr>
        <w:t>.</w:t>
      </w:r>
    </w:p>
    <w:p w:rsidR="00D21D2F" w:rsidRPr="003545EA" w:rsidRDefault="00592AF4" w:rsidP="00BF6859">
      <w:pPr>
        <w:pStyle w:val="ONUME"/>
        <w:rPr>
          <w:lang w:val="es-ES"/>
        </w:rPr>
      </w:pPr>
      <w:r w:rsidRPr="003545EA">
        <w:rPr>
          <w:lang w:val="es-ES"/>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electrónico.</w:t>
      </w:r>
    </w:p>
    <w:p w:rsidR="005E121C" w:rsidRPr="003545EA" w:rsidRDefault="00592AF4" w:rsidP="005E121C">
      <w:pPr>
        <w:pStyle w:val="ONUME"/>
        <w:rPr>
          <w:lang w:val="es-ES"/>
        </w:rPr>
      </w:pPr>
      <w:r w:rsidRPr="003545EA">
        <w:rPr>
          <w:lang w:val="es-ES"/>
        </w:rPr>
        <w:lastRenderedPageBreak/>
        <w:t>El Grupo de Trabajo tomó nota de que tendrán que actualizarse las directrices para la redacción de definiciones y, en particular, las relativas a la manera de redactar definiciones a nivel de subclase, grupo principal y subgrupo con respecto a la limitación de referencias en el epígrafe “Referencias” y su relación con el esquema.</w:t>
      </w:r>
      <w:r w:rsidR="009F4F79" w:rsidRPr="003545EA">
        <w:rPr>
          <w:lang w:val="es-ES"/>
        </w:rPr>
        <w:t xml:space="preserve"> </w:t>
      </w:r>
      <w:r w:rsidR="005E121C" w:rsidRPr="003545EA">
        <w:rPr>
          <w:lang w:val="es-ES"/>
        </w:rPr>
        <w:t xml:space="preserve"> El Grupo de Trabajo invitó a que se sometan a consideración del Comité propuestas en el marco del proyecto </w:t>
      </w:r>
      <w:hyperlink r:id="rId46" w:history="1">
        <w:r w:rsidR="009F4F79" w:rsidRPr="003545EA">
          <w:rPr>
            <w:rStyle w:val="Hyperlink"/>
            <w:lang w:val="es-ES"/>
          </w:rPr>
          <w:t>CE 455</w:t>
        </w:r>
      </w:hyperlink>
      <w:r w:rsidR="009F4F79" w:rsidRPr="003545EA">
        <w:rPr>
          <w:lang w:val="es-ES"/>
        </w:rPr>
        <w:t xml:space="preserve"> </w:t>
      </w:r>
      <w:r w:rsidR="005E121C" w:rsidRPr="003545EA">
        <w:rPr>
          <w:lang w:val="es-ES"/>
        </w:rPr>
        <w:t>a fin de modificar dichas directrices.</w:t>
      </w:r>
    </w:p>
    <w:p w:rsidR="00D21D2F" w:rsidRPr="003545EA" w:rsidRDefault="008A66D8" w:rsidP="00117B2D">
      <w:pPr>
        <w:pStyle w:val="Heading1"/>
        <w:keepNext w:val="0"/>
        <w:rPr>
          <w:lang w:val="es-ES"/>
        </w:rPr>
      </w:pPr>
      <w:r w:rsidRPr="003545EA">
        <w:rPr>
          <w:lang w:val="es-ES"/>
        </w:rPr>
        <w:t>MANTENimiento de la cip</w:t>
      </w:r>
    </w:p>
    <w:p w:rsidR="00C958A2" w:rsidRPr="003545EA" w:rsidRDefault="00592AF4" w:rsidP="00592AF4">
      <w:pPr>
        <w:pStyle w:val="ONUME"/>
        <w:rPr>
          <w:lang w:val="es-ES"/>
        </w:rPr>
      </w:pPr>
      <w:r w:rsidRPr="003545EA">
        <w:rPr>
          <w:lang w:val="es-ES"/>
        </w:rPr>
        <w:t>El Grupo de Trabajo examinó 16 proyectos de mantenimiento, a saber</w:t>
      </w:r>
      <w:r w:rsidR="00D21D2F" w:rsidRPr="003545EA">
        <w:rPr>
          <w:lang w:val="es-ES"/>
        </w:rPr>
        <w:t xml:space="preserve">: </w:t>
      </w:r>
      <w:hyperlink r:id="rId47" w:history="1">
        <w:r w:rsidR="00C958A2" w:rsidRPr="003545EA">
          <w:rPr>
            <w:rStyle w:val="Hyperlink"/>
            <w:lang w:val="es-ES"/>
          </w:rPr>
          <w:t>M 611</w:t>
        </w:r>
      </w:hyperlink>
      <w:r w:rsidR="00C958A2" w:rsidRPr="003545EA">
        <w:rPr>
          <w:lang w:val="es-ES"/>
        </w:rPr>
        <w:t xml:space="preserve">, </w:t>
      </w:r>
      <w:hyperlink r:id="rId48" w:history="1">
        <w:r w:rsidR="00C958A2" w:rsidRPr="003545EA">
          <w:rPr>
            <w:rStyle w:val="Hyperlink"/>
            <w:lang w:val="es-ES"/>
          </w:rPr>
          <w:t>M 617</w:t>
        </w:r>
      </w:hyperlink>
      <w:r w:rsidR="00C958A2" w:rsidRPr="003545EA">
        <w:rPr>
          <w:lang w:val="es-ES"/>
        </w:rPr>
        <w:t xml:space="preserve">, </w:t>
      </w:r>
      <w:hyperlink r:id="rId49" w:history="1">
        <w:r w:rsidR="00C958A2" w:rsidRPr="003545EA">
          <w:rPr>
            <w:rStyle w:val="Hyperlink"/>
            <w:lang w:val="es-ES"/>
          </w:rPr>
          <w:t>M 619</w:t>
        </w:r>
      </w:hyperlink>
      <w:r w:rsidR="00C958A2" w:rsidRPr="003545EA">
        <w:rPr>
          <w:lang w:val="es-ES"/>
        </w:rPr>
        <w:t xml:space="preserve">, </w:t>
      </w:r>
      <w:hyperlink r:id="rId50" w:history="1">
        <w:r w:rsidR="00C958A2" w:rsidRPr="003545EA">
          <w:rPr>
            <w:rStyle w:val="Hyperlink"/>
            <w:lang w:val="es-ES"/>
          </w:rPr>
          <w:t>M 769</w:t>
        </w:r>
      </w:hyperlink>
      <w:r w:rsidR="00C958A2" w:rsidRPr="003545EA">
        <w:rPr>
          <w:lang w:val="es-ES"/>
        </w:rPr>
        <w:t xml:space="preserve">, </w:t>
      </w:r>
      <w:hyperlink r:id="rId51" w:history="1">
        <w:r w:rsidR="00C958A2" w:rsidRPr="003545EA">
          <w:rPr>
            <w:rStyle w:val="Hyperlink"/>
            <w:lang w:val="es-ES"/>
          </w:rPr>
          <w:t>M 774</w:t>
        </w:r>
      </w:hyperlink>
      <w:r w:rsidR="00C958A2" w:rsidRPr="003545EA">
        <w:rPr>
          <w:lang w:val="es-ES"/>
        </w:rPr>
        <w:t xml:space="preserve">, </w:t>
      </w:r>
      <w:hyperlink r:id="rId52" w:history="1">
        <w:r w:rsidR="00C958A2" w:rsidRPr="003545EA">
          <w:rPr>
            <w:rStyle w:val="Hyperlink"/>
            <w:lang w:val="es-ES"/>
          </w:rPr>
          <w:t>M 775</w:t>
        </w:r>
      </w:hyperlink>
      <w:r w:rsidR="00C958A2" w:rsidRPr="003545EA">
        <w:rPr>
          <w:lang w:val="es-ES"/>
        </w:rPr>
        <w:t>,</w:t>
      </w:r>
      <w:hyperlink r:id="rId53" w:history="1">
        <w:r w:rsidR="00C958A2" w:rsidRPr="003545EA">
          <w:rPr>
            <w:rStyle w:val="Hyperlink"/>
            <w:u w:val="none"/>
            <w:lang w:val="es-ES"/>
          </w:rPr>
          <w:t xml:space="preserve"> </w:t>
        </w:r>
        <w:r w:rsidR="00C958A2" w:rsidRPr="003545EA">
          <w:rPr>
            <w:rStyle w:val="Hyperlink"/>
            <w:lang w:val="es-ES"/>
          </w:rPr>
          <w:t>M 776</w:t>
        </w:r>
      </w:hyperlink>
      <w:r w:rsidR="00C958A2" w:rsidRPr="003545EA">
        <w:rPr>
          <w:lang w:val="es-ES"/>
        </w:rPr>
        <w:t xml:space="preserve">, </w:t>
      </w:r>
      <w:hyperlink r:id="rId54" w:history="1">
        <w:r w:rsidR="00C958A2" w:rsidRPr="003545EA">
          <w:rPr>
            <w:rStyle w:val="Hyperlink"/>
            <w:lang w:val="es-ES"/>
          </w:rPr>
          <w:t>M 778</w:t>
        </w:r>
      </w:hyperlink>
      <w:r w:rsidR="00C958A2" w:rsidRPr="003545EA">
        <w:rPr>
          <w:lang w:val="es-ES"/>
        </w:rPr>
        <w:t xml:space="preserve">, </w:t>
      </w:r>
      <w:hyperlink r:id="rId55" w:history="1">
        <w:r w:rsidR="00C958A2" w:rsidRPr="003545EA">
          <w:rPr>
            <w:rStyle w:val="Hyperlink"/>
            <w:lang w:val="es-ES"/>
          </w:rPr>
          <w:t>M 779</w:t>
        </w:r>
      </w:hyperlink>
      <w:r w:rsidR="00C958A2" w:rsidRPr="003545EA">
        <w:rPr>
          <w:lang w:val="es-ES"/>
        </w:rPr>
        <w:t xml:space="preserve">, </w:t>
      </w:r>
      <w:hyperlink r:id="rId56" w:history="1">
        <w:r w:rsidR="00C958A2" w:rsidRPr="003545EA">
          <w:rPr>
            <w:rStyle w:val="Hyperlink"/>
            <w:lang w:val="es-ES"/>
          </w:rPr>
          <w:t>M 780</w:t>
        </w:r>
      </w:hyperlink>
      <w:r w:rsidR="00C958A2" w:rsidRPr="003545EA">
        <w:rPr>
          <w:lang w:val="es-ES"/>
        </w:rPr>
        <w:t xml:space="preserve">, </w:t>
      </w:r>
      <w:hyperlink r:id="rId57" w:history="1">
        <w:r w:rsidR="00C958A2" w:rsidRPr="003545EA">
          <w:rPr>
            <w:rStyle w:val="Hyperlink"/>
            <w:lang w:val="es-ES"/>
          </w:rPr>
          <w:t>M 781</w:t>
        </w:r>
      </w:hyperlink>
      <w:r w:rsidR="00C958A2" w:rsidRPr="003545EA">
        <w:rPr>
          <w:lang w:val="es-ES"/>
        </w:rPr>
        <w:t xml:space="preserve">, </w:t>
      </w:r>
      <w:hyperlink r:id="rId58" w:history="1">
        <w:r w:rsidR="00C958A2" w:rsidRPr="003545EA">
          <w:rPr>
            <w:rStyle w:val="Hyperlink"/>
            <w:lang w:val="es-ES"/>
          </w:rPr>
          <w:t>M 782</w:t>
        </w:r>
      </w:hyperlink>
      <w:r w:rsidR="00C958A2" w:rsidRPr="003545EA">
        <w:rPr>
          <w:lang w:val="es-ES"/>
        </w:rPr>
        <w:t xml:space="preserve">, </w:t>
      </w:r>
      <w:hyperlink r:id="rId59" w:history="1">
        <w:r w:rsidR="00C958A2" w:rsidRPr="003545EA">
          <w:rPr>
            <w:rStyle w:val="Hyperlink"/>
            <w:lang w:val="es-ES"/>
          </w:rPr>
          <w:t>M 783</w:t>
        </w:r>
      </w:hyperlink>
      <w:r w:rsidR="00C958A2" w:rsidRPr="003545EA">
        <w:rPr>
          <w:lang w:val="es-ES"/>
        </w:rPr>
        <w:t xml:space="preserve">, </w:t>
      </w:r>
      <w:hyperlink r:id="rId60" w:history="1">
        <w:r w:rsidR="00C958A2" w:rsidRPr="003545EA">
          <w:rPr>
            <w:rStyle w:val="Hyperlink"/>
            <w:lang w:val="es-ES"/>
          </w:rPr>
          <w:t>M 784</w:t>
        </w:r>
      </w:hyperlink>
      <w:r w:rsidR="00C958A2" w:rsidRPr="003545EA">
        <w:rPr>
          <w:lang w:val="es-ES"/>
        </w:rPr>
        <w:t xml:space="preserve">, </w:t>
      </w:r>
      <w:hyperlink r:id="rId61" w:history="1">
        <w:r w:rsidR="00C958A2" w:rsidRPr="003545EA">
          <w:rPr>
            <w:rStyle w:val="Hyperlink"/>
            <w:lang w:val="es-ES"/>
          </w:rPr>
          <w:t>M 785</w:t>
        </w:r>
      </w:hyperlink>
      <w:r w:rsidR="00C958A2" w:rsidRPr="003545EA">
        <w:rPr>
          <w:lang w:val="es-ES"/>
        </w:rPr>
        <w:t xml:space="preserve"> </w:t>
      </w:r>
      <w:r w:rsidRPr="003545EA">
        <w:rPr>
          <w:lang w:val="es-ES"/>
        </w:rPr>
        <w:t xml:space="preserve">y </w:t>
      </w:r>
      <w:hyperlink r:id="rId62" w:history="1">
        <w:r w:rsidR="00C958A2" w:rsidRPr="003545EA">
          <w:rPr>
            <w:rStyle w:val="Hyperlink"/>
            <w:lang w:val="es-ES"/>
          </w:rPr>
          <w:t>M 786</w:t>
        </w:r>
      </w:hyperlink>
      <w:r w:rsidR="00C958A2" w:rsidRPr="003545EA">
        <w:rPr>
          <w:rStyle w:val="Hyperlink"/>
          <w:u w:val="none"/>
          <w:lang w:val="es-ES"/>
        </w:rPr>
        <w:t>.</w:t>
      </w:r>
    </w:p>
    <w:p w:rsidR="00C958A2" w:rsidRPr="003545EA" w:rsidRDefault="00592AF4" w:rsidP="00592AF4">
      <w:pPr>
        <w:pStyle w:val="ONUME"/>
        <w:rPr>
          <w:lang w:val="es-ES"/>
        </w:rPr>
      </w:pPr>
      <w:r w:rsidRPr="003545EA">
        <w:rPr>
          <w:lang w:val="es-ES"/>
        </w:rPr>
        <w:t>En el foro electrónico, dentro de los correspondientes proyectos, se indica la situación de los proyectos mencionados, junto con la lista de las medidas futuras y los plazos.  Todas las decisiones, observaciones y anexos técnicos están disponibles en los anexos denominados “Decisión del Grupo de Trabajo” de los proyectos correspondientes que figuran en el foro electrónico.</w:t>
      </w:r>
    </w:p>
    <w:p w:rsidR="005E121C" w:rsidRPr="003545EA" w:rsidRDefault="005E121C" w:rsidP="00C958A2">
      <w:pPr>
        <w:pStyle w:val="ONUME"/>
        <w:rPr>
          <w:lang w:val="es-ES"/>
        </w:rPr>
      </w:pPr>
      <w:r w:rsidRPr="003545EA">
        <w:rPr>
          <w:lang w:val="es-ES"/>
        </w:rPr>
        <w:t xml:space="preserve">El Grupo de Trabajo repitió la invitación formulada a las Oficinas a fin de que </w:t>
      </w:r>
      <w:r w:rsidR="00304443" w:rsidRPr="003545EA">
        <w:rPr>
          <w:lang w:val="es-ES"/>
        </w:rPr>
        <w:t>preparen</w:t>
      </w:r>
      <w:r w:rsidRPr="003545EA">
        <w:rPr>
          <w:lang w:val="es-ES"/>
        </w:rPr>
        <w:t xml:space="preserve"> propuestas para la supresión de las referencias NLR del esquema con carácter voluntario en el marco de los proyectos de mantenimiento </w:t>
      </w:r>
      <w:r w:rsidR="007C053C" w:rsidRPr="003545EA">
        <w:rPr>
          <w:lang w:val="es-ES"/>
        </w:rPr>
        <w:t xml:space="preserve">(M 200 </w:t>
      </w:r>
      <w:r w:rsidRPr="003545EA">
        <w:rPr>
          <w:lang w:val="es-ES"/>
        </w:rPr>
        <w:t xml:space="preserve">a </w:t>
      </w:r>
      <w:r w:rsidR="007C053C" w:rsidRPr="003545EA">
        <w:rPr>
          <w:lang w:val="es-ES"/>
        </w:rPr>
        <w:t xml:space="preserve">M 500).  </w:t>
      </w:r>
      <w:r w:rsidRPr="003545EA">
        <w:rPr>
          <w:lang w:val="es-ES"/>
        </w:rPr>
        <w:t>Se invitó a las oficinas que se presten a ello a que informen a la Oficina Internacional acerca de las subclases en las que tienen previsto ejecutar la tarea de supresión de las referencias NLR a fin de permitir la creación de los correspondientes proyectos de mantenimiento en el foro electrónico.</w:t>
      </w:r>
    </w:p>
    <w:p w:rsidR="005A46FE" w:rsidRPr="003545EA" w:rsidRDefault="00592AF4" w:rsidP="00BF6859">
      <w:pPr>
        <w:pStyle w:val="ONUME"/>
        <w:rPr>
          <w:lang w:val="es-ES"/>
        </w:rPr>
      </w:pPr>
      <w:r w:rsidRPr="003545EA">
        <w:rPr>
          <w:lang w:val="es-ES"/>
        </w:rPr>
        <w:t xml:space="preserve">La Secretaría indicó que en el expediente del proyecto </w:t>
      </w:r>
      <w:hyperlink r:id="rId63" w:history="1">
        <w:r w:rsidR="005A46FE" w:rsidRPr="003545EA">
          <w:rPr>
            <w:rStyle w:val="Hyperlink"/>
            <w:lang w:val="es-ES"/>
          </w:rPr>
          <w:t>WG</w:t>
        </w:r>
        <w:r w:rsidR="00BF6859" w:rsidRPr="003545EA">
          <w:rPr>
            <w:rStyle w:val="Hyperlink"/>
            <w:lang w:val="es-ES"/>
          </w:rPr>
          <w:t> </w:t>
        </w:r>
        <w:r w:rsidR="005A46FE" w:rsidRPr="003545EA">
          <w:rPr>
            <w:rStyle w:val="Hyperlink"/>
            <w:lang w:val="es-ES"/>
          </w:rPr>
          <w:t>191</w:t>
        </w:r>
      </w:hyperlink>
      <w:r w:rsidRPr="003545EA">
        <w:rPr>
          <w:lang w:val="es-ES"/>
        </w:rPr>
        <w:t xml:space="preserve"> se publicará un cuadro con un resumen actualizado de la situación relativa a la supresión de referencias no limitativas del esquema de clasificación de la CIP.</w:t>
      </w:r>
    </w:p>
    <w:p w:rsidR="00C958A2" w:rsidRPr="003545EA" w:rsidRDefault="008A66D8" w:rsidP="00117B2D">
      <w:pPr>
        <w:pStyle w:val="Heading1"/>
        <w:keepNext w:val="0"/>
        <w:rPr>
          <w:lang w:val="es-ES"/>
        </w:rPr>
      </w:pPr>
      <w:r w:rsidRPr="003545EA">
        <w:rPr>
          <w:lang w:val="es-ES"/>
        </w:rPr>
        <w:t>Información actualizada sobre los servicios de apoyo en materia de TI relacionados con la CIP</w:t>
      </w:r>
    </w:p>
    <w:p w:rsidR="00592AF4" w:rsidRPr="003545EA" w:rsidRDefault="00592AF4" w:rsidP="00592AF4">
      <w:pPr>
        <w:pStyle w:val="ONUME"/>
        <w:rPr>
          <w:lang w:val="es-ES"/>
        </w:rPr>
      </w:pPr>
      <w:r w:rsidRPr="003545EA">
        <w:rPr>
          <w:lang w:val="es-ES"/>
        </w:rPr>
        <w:t xml:space="preserve">El Grupo de Trabajo tomó nota de una breve </w:t>
      </w:r>
      <w:hyperlink r:id="rId64" w:history="1">
        <w:r w:rsidR="00C958A2" w:rsidRPr="003545EA">
          <w:rPr>
            <w:rStyle w:val="Hyperlink"/>
            <w:lang w:val="es-ES"/>
          </w:rPr>
          <w:t>p</w:t>
        </w:r>
        <w:r w:rsidRPr="003545EA">
          <w:rPr>
            <w:rStyle w:val="Hyperlink"/>
            <w:lang w:val="es-ES"/>
          </w:rPr>
          <w:t>onencia</w:t>
        </w:r>
      </w:hyperlink>
      <w:r w:rsidR="00C958A2" w:rsidRPr="003545EA">
        <w:rPr>
          <w:lang w:val="es-ES"/>
        </w:rPr>
        <w:t xml:space="preserve"> </w:t>
      </w:r>
      <w:r w:rsidRPr="003545EA">
        <w:rPr>
          <w:lang w:val="es-ES"/>
        </w:rPr>
        <w:t>a cargo de la Oficina Internacional sobre la situación de los div</w:t>
      </w:r>
      <w:r w:rsidR="00096918" w:rsidRPr="003545EA">
        <w:rPr>
          <w:lang w:val="es-ES"/>
        </w:rPr>
        <w:t>ersos sistemas y proyectos de T</w:t>
      </w:r>
      <w:r w:rsidRPr="003545EA">
        <w:rPr>
          <w:lang w:val="es-ES"/>
        </w:rPr>
        <w:t>I que sirven de apoyo a la CIP.</w:t>
      </w:r>
    </w:p>
    <w:p w:rsidR="00C958A2" w:rsidRPr="003545EA" w:rsidRDefault="00096918" w:rsidP="00C958A2">
      <w:pPr>
        <w:pStyle w:val="ONUME"/>
        <w:rPr>
          <w:lang w:val="es-ES"/>
        </w:rPr>
      </w:pPr>
      <w:r w:rsidRPr="003545EA">
        <w:rPr>
          <w:lang w:val="es-ES"/>
        </w:rPr>
        <w:t>Se informó al Grupo de Trabajo acerca de la actualización de la plataforma de publicación de la CIP (IPCPUB 7) que se ha de utilizar para la próxima publicación de la versión 2018.01 de la CIP y que han utilizado igualmente algunas oficinas para la publicación de sus traducciones de la CIP a sus idiomas nacionales.</w:t>
      </w:r>
    </w:p>
    <w:p w:rsidR="009929AB" w:rsidRPr="003545EA" w:rsidRDefault="00096918" w:rsidP="00C958A2">
      <w:pPr>
        <w:pStyle w:val="ONUME"/>
        <w:rPr>
          <w:lang w:val="es-ES"/>
        </w:rPr>
      </w:pPr>
      <w:r w:rsidRPr="003545EA">
        <w:rPr>
          <w:lang w:val="es-ES"/>
        </w:rPr>
        <w:t>La Oficina Internacional anunció la elaboración de un prototipo de categorización automática de texto</w:t>
      </w:r>
      <w:r w:rsidR="00A24F96" w:rsidRPr="003545EA">
        <w:rPr>
          <w:lang w:val="es-ES"/>
        </w:rPr>
        <w:t xml:space="preserve"> en la CIP (IPCCAT) a</w:t>
      </w:r>
      <w:r w:rsidRPr="003545EA">
        <w:rPr>
          <w:lang w:val="es-ES"/>
        </w:rPr>
        <w:t xml:space="preserve"> nivel de subgrupo.</w:t>
      </w:r>
    </w:p>
    <w:p w:rsidR="009929AB" w:rsidRPr="003545EA" w:rsidRDefault="00044AE8" w:rsidP="00C958A2">
      <w:pPr>
        <w:pStyle w:val="ONUME"/>
        <w:rPr>
          <w:lang w:val="es-ES"/>
        </w:rPr>
      </w:pPr>
      <w:r w:rsidRPr="003545EA">
        <w:rPr>
          <w:lang w:val="es-ES"/>
        </w:rPr>
        <w:t xml:space="preserve">El Grupo de Trabajo tomó nota de que se han cargado en IPCRECLASS las listas de tareas de la versión 2018.01 de la CIP con 1,3 millones de familias de patentes que han de reclasificarse según el actual algoritmo de distribución de listas de tareas y de que se ha  llevado a cabo la reclasificación de las versiones de 2007 y 2008 de la CIP. </w:t>
      </w:r>
    </w:p>
    <w:p w:rsidR="009929AB" w:rsidRPr="003545EA" w:rsidRDefault="00044AE8" w:rsidP="00C958A2">
      <w:pPr>
        <w:pStyle w:val="ONUME"/>
        <w:rPr>
          <w:lang w:val="es-ES"/>
        </w:rPr>
      </w:pPr>
      <w:r w:rsidRPr="003545EA">
        <w:rPr>
          <w:lang w:val="es-ES"/>
        </w:rPr>
        <w:t xml:space="preserve">La Oficina Internacional indicó asimismo que </w:t>
      </w:r>
      <w:r w:rsidR="000C222B" w:rsidRPr="003545EA">
        <w:rPr>
          <w:lang w:val="es-ES"/>
        </w:rPr>
        <w:t xml:space="preserve">con arreglo a </w:t>
      </w:r>
      <w:r w:rsidR="003545EA" w:rsidRPr="003545EA">
        <w:rPr>
          <w:lang w:val="es-ES"/>
        </w:rPr>
        <w:t>IPCRECLASS, se considerará</w:t>
      </w:r>
      <w:r w:rsidRPr="003545EA">
        <w:rPr>
          <w:lang w:val="es-ES"/>
        </w:rPr>
        <w:t xml:space="preserve"> </w:t>
      </w:r>
      <w:r w:rsidR="003545EA" w:rsidRPr="003545EA">
        <w:rPr>
          <w:lang w:val="es-ES"/>
        </w:rPr>
        <w:t xml:space="preserve">el </w:t>
      </w:r>
      <w:r w:rsidRPr="003545EA">
        <w:rPr>
          <w:lang w:val="es-ES"/>
        </w:rPr>
        <w:t xml:space="preserve">volumen total de trabajo pendiente de reclasificación en la CIP, es decir, 3,7 millones de familias de patentes, </w:t>
      </w:r>
      <w:r w:rsidR="003545EA">
        <w:rPr>
          <w:lang w:val="es-ES"/>
        </w:rPr>
        <w:t xml:space="preserve">al integrar </w:t>
      </w:r>
      <w:r w:rsidR="003545EA" w:rsidRPr="003545EA">
        <w:rPr>
          <w:lang w:val="es-ES"/>
        </w:rPr>
        <w:t xml:space="preserve">el algoritmo de distribución de listas de tareas adoptado recientemente </w:t>
      </w:r>
      <w:r w:rsidR="003545EA">
        <w:rPr>
          <w:lang w:val="es-ES"/>
        </w:rPr>
        <w:t xml:space="preserve">en </w:t>
      </w:r>
      <w:r w:rsidRPr="003545EA">
        <w:rPr>
          <w:lang w:val="es-ES"/>
        </w:rPr>
        <w:t>el futuro proyecto de gestión de la lista de tareas de la CIP (IPCWLMS)</w:t>
      </w:r>
      <w:r w:rsidR="003545EA">
        <w:rPr>
          <w:lang w:val="es-ES"/>
        </w:rPr>
        <w:t>.</w:t>
      </w:r>
    </w:p>
    <w:p w:rsidR="00777270" w:rsidRPr="003545EA" w:rsidRDefault="008A66D8" w:rsidP="00117B2D">
      <w:pPr>
        <w:pStyle w:val="Heading1"/>
        <w:keepLines/>
        <w:rPr>
          <w:lang w:val="es-ES"/>
        </w:rPr>
      </w:pPr>
      <w:r w:rsidRPr="003545EA">
        <w:rPr>
          <w:lang w:val="es-ES"/>
        </w:rPr>
        <w:lastRenderedPageBreak/>
        <w:t>PRÓXIMA REUNIÓN DEL GRUPO DE TRABAJO</w:t>
      </w:r>
    </w:p>
    <w:p w:rsidR="00777270" w:rsidRPr="003545EA" w:rsidRDefault="00592AF4" w:rsidP="00117B2D">
      <w:pPr>
        <w:pStyle w:val="ONUME"/>
        <w:keepNext/>
        <w:keepLines/>
        <w:spacing w:after="120"/>
        <w:rPr>
          <w:lang w:val="es-ES"/>
        </w:rPr>
      </w:pPr>
      <w:r w:rsidRPr="003545EA">
        <w:rPr>
          <w:lang w:val="es-ES"/>
        </w:rPr>
        <w:t xml:space="preserve">Tras evaluar el volumen de trabajo previsto para su siguiente reunión, el Grupo de Trabajo convino en dedicar el lunes, martes y miércoles por la mañana al ámbito de la electricidad, el miércoles por la tarde y el jueves por la mañana al ámbito de la química y el jueves por la tarde y </w:t>
      </w:r>
      <w:r w:rsidR="00E1017F" w:rsidRPr="003545EA">
        <w:rPr>
          <w:lang w:val="es-ES"/>
        </w:rPr>
        <w:t xml:space="preserve">todo </w:t>
      </w:r>
      <w:r w:rsidRPr="003545EA">
        <w:rPr>
          <w:lang w:val="es-ES"/>
        </w:rPr>
        <w:t>el viernes al ámbito de la mecánica.</w:t>
      </w:r>
    </w:p>
    <w:p w:rsidR="00777270" w:rsidRPr="003545EA" w:rsidRDefault="00592AF4" w:rsidP="00777270">
      <w:pPr>
        <w:pStyle w:val="ONUME"/>
        <w:rPr>
          <w:lang w:val="es-ES"/>
        </w:rPr>
      </w:pPr>
      <w:r w:rsidRPr="003545EA">
        <w:rPr>
          <w:lang w:val="es-ES"/>
        </w:rPr>
        <w:t>El Grupo de Trabajo tomó nota de las siguientes fechas provisionales para su trigésima novena reunión</w:t>
      </w:r>
      <w:r w:rsidR="00117B2D" w:rsidRPr="003545EA">
        <w:rPr>
          <w:lang w:val="es-ES"/>
        </w:rPr>
        <w:t>:</w:t>
      </w:r>
    </w:p>
    <w:p w:rsidR="00777270" w:rsidRPr="003545EA" w:rsidRDefault="00A25D2D" w:rsidP="00777270">
      <w:pPr>
        <w:spacing w:after="120"/>
        <w:jc w:val="center"/>
        <w:rPr>
          <w:lang w:val="es-ES"/>
        </w:rPr>
      </w:pPr>
      <w:r w:rsidRPr="003545EA">
        <w:rPr>
          <w:lang w:val="es-ES"/>
        </w:rPr>
        <w:t xml:space="preserve">23 </w:t>
      </w:r>
      <w:r w:rsidR="008A66D8" w:rsidRPr="003545EA">
        <w:rPr>
          <w:lang w:val="es-ES"/>
        </w:rPr>
        <w:t>a</w:t>
      </w:r>
      <w:r w:rsidRPr="003545EA">
        <w:rPr>
          <w:lang w:val="es-ES"/>
        </w:rPr>
        <w:t xml:space="preserve"> 27</w:t>
      </w:r>
      <w:r w:rsidR="008A66D8" w:rsidRPr="003545EA">
        <w:rPr>
          <w:lang w:val="es-ES"/>
        </w:rPr>
        <w:t xml:space="preserve"> de abril de</w:t>
      </w:r>
      <w:r w:rsidRPr="003545EA">
        <w:rPr>
          <w:lang w:val="es-ES"/>
        </w:rPr>
        <w:t xml:space="preserve"> 2018</w:t>
      </w:r>
      <w:r w:rsidR="00777270" w:rsidRPr="003545EA">
        <w:rPr>
          <w:lang w:val="es-ES"/>
        </w:rPr>
        <w:t>.</w:t>
      </w:r>
    </w:p>
    <w:p w:rsidR="003545EA" w:rsidRPr="003545EA" w:rsidRDefault="003545EA" w:rsidP="003545EA">
      <w:pPr>
        <w:pStyle w:val="ONUME"/>
        <w:keepNext/>
        <w:keepLines/>
        <w:tabs>
          <w:tab w:val="left" w:pos="6096"/>
        </w:tabs>
        <w:ind w:left="5533" w:right="-1"/>
        <w:rPr>
          <w:i/>
          <w:lang w:val="es-ES"/>
        </w:rPr>
      </w:pPr>
      <w:r w:rsidRPr="003545EA">
        <w:rPr>
          <w:i/>
          <w:lang w:val="es-ES"/>
        </w:rPr>
        <w:t xml:space="preserve">El Grupo de Trabajo </w:t>
      </w:r>
      <w:r>
        <w:rPr>
          <w:i/>
          <w:lang w:val="es-ES"/>
        </w:rPr>
        <w:t>aprobó por unanimidad el presente informe por medios electrónicos el 15</w:t>
      </w:r>
      <w:r w:rsidRPr="003545EA">
        <w:rPr>
          <w:i/>
          <w:lang w:val="es-ES"/>
        </w:rPr>
        <w:t xml:space="preserve"> </w:t>
      </w:r>
      <w:r>
        <w:rPr>
          <w:i/>
          <w:lang w:val="es-ES"/>
        </w:rPr>
        <w:t xml:space="preserve"> de diciembre de </w:t>
      </w:r>
      <w:r w:rsidRPr="003545EA">
        <w:rPr>
          <w:i/>
          <w:lang w:val="es-ES"/>
        </w:rPr>
        <w:t>2017.</w:t>
      </w:r>
    </w:p>
    <w:p w:rsidR="007D7C4F" w:rsidRPr="003545EA" w:rsidRDefault="007D7C4F" w:rsidP="00117B2D">
      <w:pPr>
        <w:pStyle w:val="Endofdocument-Annex"/>
        <w:ind w:left="0"/>
        <w:rPr>
          <w:lang w:val="es-ES"/>
        </w:rPr>
      </w:pPr>
    </w:p>
    <w:p w:rsidR="00117B2D" w:rsidRPr="003545EA" w:rsidRDefault="00117B2D" w:rsidP="00117B2D">
      <w:pPr>
        <w:pStyle w:val="Endofdocument-Annex"/>
        <w:ind w:left="0"/>
        <w:rPr>
          <w:lang w:val="es-ES"/>
        </w:rPr>
      </w:pPr>
    </w:p>
    <w:p w:rsidR="00777270" w:rsidRPr="003545EA" w:rsidRDefault="00777270" w:rsidP="00777270">
      <w:pPr>
        <w:pStyle w:val="Endofdocument-Annex"/>
        <w:rPr>
          <w:lang w:val="es-ES"/>
        </w:rPr>
      </w:pPr>
      <w:r w:rsidRPr="003545EA">
        <w:rPr>
          <w:lang w:val="es-ES"/>
        </w:rPr>
        <w:t>[</w:t>
      </w:r>
      <w:r w:rsidR="00592AF4" w:rsidRPr="003545EA">
        <w:rPr>
          <w:lang w:val="es-ES"/>
        </w:rPr>
        <w:t>Siguen los Anexos</w:t>
      </w:r>
      <w:r w:rsidRPr="003545EA">
        <w:rPr>
          <w:lang w:val="es-ES"/>
        </w:rPr>
        <w:t>]</w:t>
      </w:r>
    </w:p>
    <w:sectPr w:rsidR="00777270" w:rsidRPr="003545EA" w:rsidSect="00D21D2F">
      <w:headerReference w:type="default" r:id="rId6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820" w:rsidRDefault="00DD0820">
      <w:r>
        <w:separator/>
      </w:r>
    </w:p>
  </w:endnote>
  <w:endnote w:type="continuationSeparator" w:id="0">
    <w:p w:rsidR="00DD0820" w:rsidRDefault="00DD0820" w:rsidP="003B38C1">
      <w:r>
        <w:separator/>
      </w:r>
    </w:p>
    <w:p w:rsidR="00DD0820" w:rsidRPr="003B38C1" w:rsidRDefault="00DD0820" w:rsidP="003B38C1">
      <w:pPr>
        <w:spacing w:after="60"/>
        <w:rPr>
          <w:sz w:val="17"/>
        </w:rPr>
      </w:pPr>
      <w:r>
        <w:rPr>
          <w:sz w:val="17"/>
        </w:rPr>
        <w:t>[Endnote continued from previous page]</w:t>
      </w:r>
    </w:p>
  </w:endnote>
  <w:endnote w:type="continuationNotice" w:id="1">
    <w:p w:rsidR="00DD0820" w:rsidRPr="003B38C1" w:rsidRDefault="00DD08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820" w:rsidRDefault="00DD0820">
      <w:r>
        <w:separator/>
      </w:r>
    </w:p>
  </w:footnote>
  <w:footnote w:type="continuationSeparator" w:id="0">
    <w:p w:rsidR="00DD0820" w:rsidRDefault="00DD0820" w:rsidP="008B60B2">
      <w:r>
        <w:separator/>
      </w:r>
    </w:p>
    <w:p w:rsidR="00DD0820" w:rsidRPr="00ED77FB" w:rsidRDefault="00DD0820" w:rsidP="008B60B2">
      <w:pPr>
        <w:spacing w:after="60"/>
        <w:rPr>
          <w:sz w:val="17"/>
          <w:szCs w:val="17"/>
        </w:rPr>
      </w:pPr>
      <w:r w:rsidRPr="00ED77FB">
        <w:rPr>
          <w:sz w:val="17"/>
          <w:szCs w:val="17"/>
        </w:rPr>
        <w:t>[Footnote continued from previous page]</w:t>
      </w:r>
    </w:p>
  </w:footnote>
  <w:footnote w:type="continuationNotice" w:id="1">
    <w:p w:rsidR="00DD0820" w:rsidRPr="00ED77FB" w:rsidRDefault="00DD08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A66D8" w:rsidRDefault="00D21D2F" w:rsidP="00477D6B">
    <w:pPr>
      <w:jc w:val="right"/>
      <w:rPr>
        <w:lang w:val="es-ES"/>
      </w:rPr>
    </w:pPr>
    <w:bookmarkStart w:id="6" w:name="Code2"/>
    <w:bookmarkEnd w:id="6"/>
    <w:r w:rsidRPr="008A66D8">
      <w:rPr>
        <w:lang w:val="es-ES"/>
      </w:rPr>
      <w:t>IPC/WG/</w:t>
    </w:r>
    <w:r w:rsidR="00484208" w:rsidRPr="008A66D8">
      <w:rPr>
        <w:lang w:val="es-ES"/>
      </w:rPr>
      <w:t>3</w:t>
    </w:r>
    <w:r w:rsidR="00BF6859" w:rsidRPr="008A66D8">
      <w:rPr>
        <w:lang w:val="es-ES"/>
      </w:rPr>
      <w:t>8</w:t>
    </w:r>
    <w:r w:rsidRPr="008A66D8">
      <w:rPr>
        <w:lang w:val="es-ES"/>
      </w:rPr>
      <w:t>/2</w:t>
    </w:r>
  </w:p>
  <w:p w:rsidR="00EC4E49" w:rsidRPr="008A66D8" w:rsidRDefault="008A66D8" w:rsidP="00477D6B">
    <w:pPr>
      <w:jc w:val="right"/>
      <w:rPr>
        <w:lang w:val="es-ES"/>
      </w:rPr>
    </w:pPr>
    <w:r w:rsidRPr="008A66D8">
      <w:rPr>
        <w:lang w:val="es-ES"/>
      </w:rPr>
      <w:t>página</w:t>
    </w:r>
    <w:r w:rsidR="00EC4E49" w:rsidRPr="008A66D8">
      <w:rPr>
        <w:lang w:val="es-ES"/>
      </w:rPr>
      <w:t xml:space="preserve"> </w:t>
    </w:r>
    <w:r w:rsidR="00EC4E49" w:rsidRPr="008A66D8">
      <w:rPr>
        <w:lang w:val="es-ES"/>
      </w:rPr>
      <w:fldChar w:fldCharType="begin"/>
    </w:r>
    <w:r w:rsidR="00EC4E49" w:rsidRPr="008A66D8">
      <w:rPr>
        <w:lang w:val="es-ES"/>
      </w:rPr>
      <w:instrText xml:space="preserve"> PAGE  \* MERGEFORMAT </w:instrText>
    </w:r>
    <w:r w:rsidR="00EC4E49" w:rsidRPr="008A66D8">
      <w:rPr>
        <w:lang w:val="es-ES"/>
      </w:rPr>
      <w:fldChar w:fldCharType="separate"/>
    </w:r>
    <w:r w:rsidR="00212F1F">
      <w:rPr>
        <w:noProof/>
        <w:lang w:val="es-ES"/>
      </w:rPr>
      <w:t>4</w:t>
    </w:r>
    <w:r w:rsidR="00EC4E49" w:rsidRPr="008A66D8">
      <w:rPr>
        <w:lang w:val="es-ES"/>
      </w:rPr>
      <w:fldChar w:fldCharType="end"/>
    </w:r>
  </w:p>
  <w:p w:rsidR="00D21D2F" w:rsidRDefault="00D21D2F"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D2F"/>
    <w:rsid w:val="00010984"/>
    <w:rsid w:val="00026305"/>
    <w:rsid w:val="00043CAA"/>
    <w:rsid w:val="00044AE8"/>
    <w:rsid w:val="00067577"/>
    <w:rsid w:val="00075432"/>
    <w:rsid w:val="0007699C"/>
    <w:rsid w:val="000968ED"/>
    <w:rsid w:val="00096918"/>
    <w:rsid w:val="000C222B"/>
    <w:rsid w:val="000F5E56"/>
    <w:rsid w:val="00117B2D"/>
    <w:rsid w:val="001362EE"/>
    <w:rsid w:val="001831CD"/>
    <w:rsid w:val="001832A6"/>
    <w:rsid w:val="00190AF5"/>
    <w:rsid w:val="001967C5"/>
    <w:rsid w:val="001D3344"/>
    <w:rsid w:val="001F52FB"/>
    <w:rsid w:val="00212F1F"/>
    <w:rsid w:val="00234449"/>
    <w:rsid w:val="00257F90"/>
    <w:rsid w:val="002634C4"/>
    <w:rsid w:val="00267DA2"/>
    <w:rsid w:val="002928D3"/>
    <w:rsid w:val="002C056E"/>
    <w:rsid w:val="002F1FE6"/>
    <w:rsid w:val="002F4E68"/>
    <w:rsid w:val="00304443"/>
    <w:rsid w:val="00312F7F"/>
    <w:rsid w:val="0032070A"/>
    <w:rsid w:val="003545EA"/>
    <w:rsid w:val="00361450"/>
    <w:rsid w:val="003673CF"/>
    <w:rsid w:val="003845C1"/>
    <w:rsid w:val="003A6F89"/>
    <w:rsid w:val="003B38C1"/>
    <w:rsid w:val="003D2588"/>
    <w:rsid w:val="00416B17"/>
    <w:rsid w:val="0042307F"/>
    <w:rsid w:val="00423E3E"/>
    <w:rsid w:val="00427AF4"/>
    <w:rsid w:val="004647DA"/>
    <w:rsid w:val="00464FA1"/>
    <w:rsid w:val="00467528"/>
    <w:rsid w:val="00474062"/>
    <w:rsid w:val="00477D6B"/>
    <w:rsid w:val="00484208"/>
    <w:rsid w:val="00490F32"/>
    <w:rsid w:val="004C1F80"/>
    <w:rsid w:val="004F2F02"/>
    <w:rsid w:val="005019FF"/>
    <w:rsid w:val="0053057A"/>
    <w:rsid w:val="00560A29"/>
    <w:rsid w:val="00571A67"/>
    <w:rsid w:val="0057562D"/>
    <w:rsid w:val="00592AF4"/>
    <w:rsid w:val="005A46FE"/>
    <w:rsid w:val="005C6649"/>
    <w:rsid w:val="005E121C"/>
    <w:rsid w:val="00605827"/>
    <w:rsid w:val="00646050"/>
    <w:rsid w:val="006713CA"/>
    <w:rsid w:val="00676C5C"/>
    <w:rsid w:val="00685978"/>
    <w:rsid w:val="006D16E3"/>
    <w:rsid w:val="00701CD7"/>
    <w:rsid w:val="00715687"/>
    <w:rsid w:val="00724192"/>
    <w:rsid w:val="007661CB"/>
    <w:rsid w:val="00777270"/>
    <w:rsid w:val="0079245A"/>
    <w:rsid w:val="00797BB0"/>
    <w:rsid w:val="007C053C"/>
    <w:rsid w:val="007D1613"/>
    <w:rsid w:val="007D7C4F"/>
    <w:rsid w:val="00884807"/>
    <w:rsid w:val="00886EA1"/>
    <w:rsid w:val="00893734"/>
    <w:rsid w:val="008A66D8"/>
    <w:rsid w:val="008B2CC1"/>
    <w:rsid w:val="008B60B2"/>
    <w:rsid w:val="008D10FF"/>
    <w:rsid w:val="008E26A0"/>
    <w:rsid w:val="008F1E63"/>
    <w:rsid w:val="0090731E"/>
    <w:rsid w:val="00916EE2"/>
    <w:rsid w:val="00921ADF"/>
    <w:rsid w:val="0095727E"/>
    <w:rsid w:val="00960D9D"/>
    <w:rsid w:val="00966A22"/>
    <w:rsid w:val="0096722F"/>
    <w:rsid w:val="00980843"/>
    <w:rsid w:val="009929AB"/>
    <w:rsid w:val="009A2F4E"/>
    <w:rsid w:val="009B4B8E"/>
    <w:rsid w:val="009E2791"/>
    <w:rsid w:val="009E3F6F"/>
    <w:rsid w:val="009F499F"/>
    <w:rsid w:val="009F4F79"/>
    <w:rsid w:val="00A05DF6"/>
    <w:rsid w:val="00A123F1"/>
    <w:rsid w:val="00A24F96"/>
    <w:rsid w:val="00A25D2D"/>
    <w:rsid w:val="00A42DAF"/>
    <w:rsid w:val="00A45BD8"/>
    <w:rsid w:val="00A7718D"/>
    <w:rsid w:val="00A869B7"/>
    <w:rsid w:val="00AC205C"/>
    <w:rsid w:val="00AD4A31"/>
    <w:rsid w:val="00AF0A6B"/>
    <w:rsid w:val="00AF2D28"/>
    <w:rsid w:val="00B05A69"/>
    <w:rsid w:val="00B319AE"/>
    <w:rsid w:val="00B329A8"/>
    <w:rsid w:val="00B42CFE"/>
    <w:rsid w:val="00B73228"/>
    <w:rsid w:val="00B9734B"/>
    <w:rsid w:val="00BA30E2"/>
    <w:rsid w:val="00BF0F14"/>
    <w:rsid w:val="00BF6859"/>
    <w:rsid w:val="00C11BFE"/>
    <w:rsid w:val="00C35AAF"/>
    <w:rsid w:val="00C958A2"/>
    <w:rsid w:val="00CD04F1"/>
    <w:rsid w:val="00CE745F"/>
    <w:rsid w:val="00D21D2F"/>
    <w:rsid w:val="00D22B58"/>
    <w:rsid w:val="00D45252"/>
    <w:rsid w:val="00D70F8F"/>
    <w:rsid w:val="00D71B4D"/>
    <w:rsid w:val="00D93D55"/>
    <w:rsid w:val="00DD0820"/>
    <w:rsid w:val="00DE10BC"/>
    <w:rsid w:val="00E07094"/>
    <w:rsid w:val="00E1017F"/>
    <w:rsid w:val="00E335FE"/>
    <w:rsid w:val="00EA7EF4"/>
    <w:rsid w:val="00EC4E49"/>
    <w:rsid w:val="00ED77FB"/>
    <w:rsid w:val="00EE05E0"/>
    <w:rsid w:val="00EE45FA"/>
    <w:rsid w:val="00F47B7C"/>
    <w:rsid w:val="00F66152"/>
    <w:rsid w:val="00FA3A68"/>
    <w:rsid w:val="00FF5D7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EA7E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E26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paragraph" w:customStyle="1" w:styleId="Default">
    <w:name w:val="Default"/>
    <w:rsid w:val="00EA7EF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8E2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243105">
      <w:bodyDiv w:val="1"/>
      <w:marLeft w:val="0"/>
      <w:marRight w:val="0"/>
      <w:marTop w:val="0"/>
      <w:marBottom w:val="0"/>
      <w:divBdr>
        <w:top w:val="none" w:sz="0" w:space="0" w:color="auto"/>
        <w:left w:val="none" w:sz="0" w:space="0" w:color="auto"/>
        <w:bottom w:val="none" w:sz="0" w:space="0" w:color="auto"/>
        <w:right w:val="none" w:sz="0" w:space="0" w:color="auto"/>
      </w:divBdr>
    </w:div>
    <w:div w:id="163698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ipc-ief/public/ipc/en/project/7016/C489" TargetMode="External"/><Relationship Id="rId18" Type="http://schemas.openxmlformats.org/officeDocument/2006/relationships/hyperlink" Target="https://www3.wipo.int/ipc-ief/public/ipc/en/project/7061/F048" TargetMode="External"/><Relationship Id="rId26" Type="http://schemas.openxmlformats.org/officeDocument/2006/relationships/hyperlink" Target="https://www3.wipo.int/ipc-ief/public/ipc/en/project/4954/F066" TargetMode="External"/><Relationship Id="rId39" Type="http://schemas.openxmlformats.org/officeDocument/2006/relationships/hyperlink" Target="https://www3.wipo.int/ipc-ief/public/ipc/en/project/7028/F087" TargetMode="External"/><Relationship Id="rId21" Type="http://schemas.openxmlformats.org/officeDocument/2006/relationships/hyperlink" Target="https://www3.wipo.int/ipc-ief/public/ipc/en/project/4837/F055" TargetMode="External"/><Relationship Id="rId34" Type="http://schemas.openxmlformats.org/officeDocument/2006/relationships/hyperlink" Target="https://www3.wipo.int/ipc-ief/public/ipc/en/project/7150/F079" TargetMode="External"/><Relationship Id="rId42" Type="http://schemas.openxmlformats.org/officeDocument/2006/relationships/hyperlink" Target="https://www3.wipo.int/ipc-ief/public/ipc/en/project/7206/F091" TargetMode="External"/><Relationship Id="rId47" Type="http://schemas.openxmlformats.org/officeDocument/2006/relationships/hyperlink" Target="http://web2.wipo.int/ipc-ief/en/project/1695/M611" TargetMode="External"/><Relationship Id="rId50" Type="http://schemas.openxmlformats.org/officeDocument/2006/relationships/hyperlink" Target="http://web2.wipo.int/ipc-ief/en/project/1731/M769" TargetMode="External"/><Relationship Id="rId55" Type="http://schemas.openxmlformats.org/officeDocument/2006/relationships/hyperlink" Target="https://www3.wipo.int/ipc-ief/public/ipc/en/project/7135/M779" TargetMode="External"/><Relationship Id="rId63" Type="http://schemas.openxmlformats.org/officeDocument/2006/relationships/hyperlink" Target="https://www3.wipo.int/ipc-ief/public/ipc/en/project/3700/WG19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3.wipo.int/ipc-ief/public/ipc/en/project/4732/F044" TargetMode="External"/><Relationship Id="rId29" Type="http://schemas.openxmlformats.org/officeDocument/2006/relationships/hyperlink" Target="http://web2.wipo.int/ipc-ief/en/project/1725/F0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wipo.int/ipc-ief/public/ipc/en/project/4957/C487" TargetMode="External"/><Relationship Id="rId24" Type="http://schemas.openxmlformats.org/officeDocument/2006/relationships/hyperlink" Target="http://web2.wipo.int/ipc-ief/en/project/1702/F062" TargetMode="External"/><Relationship Id="rId32" Type="http://schemas.openxmlformats.org/officeDocument/2006/relationships/hyperlink" Target="https://www3.wipo.int/ipc-ief/public/ipc/en/project/7058/F077" TargetMode="External"/><Relationship Id="rId37" Type="http://schemas.openxmlformats.org/officeDocument/2006/relationships/hyperlink" Target="https://www3.wipo.int/ipc-ief/public/ipc/en/project/7153/F085" TargetMode="External"/><Relationship Id="rId40" Type="http://schemas.openxmlformats.org/officeDocument/2006/relationships/hyperlink" Target="https://www3.wipo.int/ipc-ief/public/ipc/en/project/7159/F088" TargetMode="External"/><Relationship Id="rId45" Type="http://schemas.openxmlformats.org/officeDocument/2006/relationships/hyperlink" Target="https://www3.wipo.int/ipc-ief/public/ipc/en/project/7171/D311" TargetMode="External"/><Relationship Id="rId53" Type="http://schemas.openxmlformats.org/officeDocument/2006/relationships/hyperlink" Target="https://www3.wipo.int/ipc-ief/public/ipc/en/project/4975/M776" TargetMode="External"/><Relationship Id="rId58" Type="http://schemas.openxmlformats.org/officeDocument/2006/relationships/hyperlink" Target="https://www3.wipo.int/ipc-ief/public/ipc/en/project/7123/M782"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wipo.int/ipc-ief/public/ipc/en/project/7025/C491" TargetMode="External"/><Relationship Id="rId23" Type="http://schemas.openxmlformats.org/officeDocument/2006/relationships/hyperlink" Target="http://web2.wipo.int/ipc-ief/en/project/1720/F061" TargetMode="External"/><Relationship Id="rId28" Type="http://schemas.openxmlformats.org/officeDocument/2006/relationships/hyperlink" Target="https://www3.wipo.int/ipc-ief/public/ipc/en/project/7064/F068" TargetMode="External"/><Relationship Id="rId36" Type="http://schemas.openxmlformats.org/officeDocument/2006/relationships/hyperlink" Target="https://www3.wipo.int/ipc-ief/public/ipc/en/project/7070/F084" TargetMode="External"/><Relationship Id="rId49" Type="http://schemas.openxmlformats.org/officeDocument/2006/relationships/hyperlink" Target="https://www3.wipo.int/ipc-ief/public/ipc/en/project/7195/M619" TargetMode="External"/><Relationship Id="rId57" Type="http://schemas.openxmlformats.org/officeDocument/2006/relationships/hyperlink" Target="https://www3.wipo.int/ipc-ief/public/ipc/en/project/7141/M781" TargetMode="External"/><Relationship Id="rId61" Type="http://schemas.openxmlformats.org/officeDocument/2006/relationships/hyperlink" Target="https://www3.wipo.int/ipc-ief/public/ipc/en/project/7129/M785" TargetMode="External"/><Relationship Id="rId10" Type="http://schemas.openxmlformats.org/officeDocument/2006/relationships/hyperlink" Target="http://web2.wipo.int/ipc-ief/en/project/1740/C486" TargetMode="External"/><Relationship Id="rId19" Type="http://schemas.openxmlformats.org/officeDocument/2006/relationships/hyperlink" Target="https://www3.wipo.int/ipc-ief/public/ipc/en/project/6931/F050" TargetMode="External"/><Relationship Id="rId31" Type="http://schemas.openxmlformats.org/officeDocument/2006/relationships/hyperlink" Target="https://www3.wipo.int/ipc-ief/public/ipc/en/project/7079/F073" TargetMode="External"/><Relationship Id="rId44" Type="http://schemas.openxmlformats.org/officeDocument/2006/relationships/hyperlink" Target="https://www3.wipo.int/ipc-ief/public/ipc/en/project/4960/D310" TargetMode="External"/><Relationship Id="rId52" Type="http://schemas.openxmlformats.org/officeDocument/2006/relationships/hyperlink" Target="https://www3.wipo.int/ipc-ief/public/ipc/en/project/4969/M775" TargetMode="External"/><Relationship Id="rId60" Type="http://schemas.openxmlformats.org/officeDocument/2006/relationships/hyperlink" Target="https://www3.wipo.int/ipc-ief/public/ipc/en/project/7126/M784"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3.wipo.int/ipc-ief/public/ipc/en/project/7019/C490" TargetMode="External"/><Relationship Id="rId22" Type="http://schemas.openxmlformats.org/officeDocument/2006/relationships/hyperlink" Target="https://www3.wipo.int/ipc-ief/public/ipc/en/project/4951/F059" TargetMode="External"/><Relationship Id="rId27" Type="http://schemas.openxmlformats.org/officeDocument/2006/relationships/hyperlink" Target="https://www3.wipo.int/ipc-ief/public/ipc/en/project/4948/F067" TargetMode="External"/><Relationship Id="rId30" Type="http://schemas.openxmlformats.org/officeDocument/2006/relationships/hyperlink" Target="https://www3.wipo.int/ipc-ief/public/ipc/en/project/7076/F070" TargetMode="External"/><Relationship Id="rId35" Type="http://schemas.openxmlformats.org/officeDocument/2006/relationships/hyperlink" Target="https://www3.wipo.int/ipc-ief/public/ipc/en/project/7067/F083" TargetMode="External"/><Relationship Id="rId43" Type="http://schemas.openxmlformats.org/officeDocument/2006/relationships/hyperlink" Target="https://www3.wipo.int/ipc-ief/public/ipc/en/project/7209/F092" TargetMode="External"/><Relationship Id="rId48" Type="http://schemas.openxmlformats.org/officeDocument/2006/relationships/hyperlink" Target="https://www3.wipo.int/ipc-ief/public/ipc/en/project/7186/M617" TargetMode="External"/><Relationship Id="rId56" Type="http://schemas.openxmlformats.org/officeDocument/2006/relationships/hyperlink" Target="https://www3.wipo.int/ipc-ief/public/ipc/en/project/7138/M780" TargetMode="External"/><Relationship Id="rId64" Type="http://schemas.openxmlformats.org/officeDocument/2006/relationships/hyperlink" Target="http://www.wipo.int/classifications/ipc/en/ITsupport/Documentation/presentations.html" TargetMode="External"/><Relationship Id="rId8" Type="http://schemas.openxmlformats.org/officeDocument/2006/relationships/endnotes" Target="endnotes.xml"/><Relationship Id="rId51" Type="http://schemas.openxmlformats.org/officeDocument/2006/relationships/hyperlink" Target="https://www3.wipo.int/ipc-ief/public/ipc/en/project/4966/M774" TargetMode="External"/><Relationship Id="rId3" Type="http://schemas.openxmlformats.org/officeDocument/2006/relationships/styles" Target="styles.xml"/><Relationship Id="rId12" Type="http://schemas.openxmlformats.org/officeDocument/2006/relationships/hyperlink" Target="https://www3.wipo.int/ipc-ief/public/ipc/en/project/6970/C488" TargetMode="External"/><Relationship Id="rId17" Type="http://schemas.openxmlformats.org/officeDocument/2006/relationships/hyperlink" Target="http://web2.wipo.int/ipc-ief/en/project/1718/F047" TargetMode="External"/><Relationship Id="rId25" Type="http://schemas.openxmlformats.org/officeDocument/2006/relationships/hyperlink" Target="http://web2.wipo.int/ipc-ief/en/project/1724/F065" TargetMode="External"/><Relationship Id="rId33" Type="http://schemas.openxmlformats.org/officeDocument/2006/relationships/hyperlink" Target="https://www3.wipo.int/ipc-ief/public/ipc/en/project/4978/F078" TargetMode="External"/><Relationship Id="rId38" Type="http://schemas.openxmlformats.org/officeDocument/2006/relationships/hyperlink" Target="https://www3.wipo.int/ipc-ief/public/ipc/en/project/7156/F086" TargetMode="External"/><Relationship Id="rId46" Type="http://schemas.openxmlformats.org/officeDocument/2006/relationships/hyperlink" Target="https://www3.wipo.int/ipc-ief/public/ipc/en/project/4474/CE455" TargetMode="External"/><Relationship Id="rId59" Type="http://schemas.openxmlformats.org/officeDocument/2006/relationships/hyperlink" Target="https://www3.wipo.int/ipc-ief/public/ipc/en/project/7144/M783" TargetMode="External"/><Relationship Id="rId67" Type="http://schemas.openxmlformats.org/officeDocument/2006/relationships/theme" Target="theme/theme1.xml"/><Relationship Id="rId20" Type="http://schemas.openxmlformats.org/officeDocument/2006/relationships/hyperlink" Target="https://www3.wipo.int/ipc-ief/public/ipc/en/project/7073/F053" TargetMode="External"/><Relationship Id="rId41" Type="http://schemas.openxmlformats.org/officeDocument/2006/relationships/hyperlink" Target="https://www3.wipo.int/ipc-ief/public/ipc/en/project/7162/F090" TargetMode="External"/><Relationship Id="rId54" Type="http://schemas.openxmlformats.org/officeDocument/2006/relationships/hyperlink" Target="https://www3.wipo.int/ipc-ief/public/ipc/en/project/7132/M778" TargetMode="External"/><Relationship Id="rId62" Type="http://schemas.openxmlformats.org/officeDocument/2006/relationships/hyperlink" Target="https://www3.wipo.int/ipc-ief/public/ipc/en/project/7168/M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98CA6-C716-44CE-A6AA-FE485C9A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1597</Words>
  <Characters>11893</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IPC/WG/38/2 - Proyecto de informe</vt:lpstr>
    </vt:vector>
  </TitlesOfParts>
  <Company>WIPO</Company>
  <LinksUpToDate>false</LinksUpToDate>
  <CharactersWithSpaces>13464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IPC/WG/38/2 - Informe</dc:title>
  <dc:subject>Report, 38th session, IPC Revision Working Group (IPC Union), November 13 to 17, 2017</dc:subject>
  <dc:creator>OMPI/WIPO</dc:creator>
  <cp:keywords>IPC, CIP</cp:keywords>
  <dc:description/>
  <cp:lastModifiedBy>SCHLESSINGER Caroline</cp:lastModifiedBy>
  <cp:revision>3</cp:revision>
  <cp:lastPrinted>2017-11-28T08:01:00Z</cp:lastPrinted>
  <dcterms:created xsi:type="dcterms:W3CDTF">2017-12-20T13:46:00Z</dcterms:created>
  <dcterms:modified xsi:type="dcterms:W3CDTF">2017-12-20T13:47:00Z</dcterms:modified>
</cp:coreProperties>
</file>