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0C92" w14:textId="77777777" w:rsidR="00A62416" w:rsidRPr="001558F4" w:rsidRDefault="00A62416" w:rsidP="00A62416">
      <w:pPr>
        <w:pStyle w:val="Heading1"/>
      </w:pPr>
      <w:r>
        <w:t>ORDEN DEL DÍA</w:t>
      </w:r>
    </w:p>
    <w:p w14:paraId="37C7117C" w14:textId="77777777" w:rsidR="001022B2" w:rsidRPr="005872FF" w:rsidRDefault="001022B2" w:rsidP="001022B2">
      <w:pPr>
        <w:rPr>
          <w:sz w:val="24"/>
          <w:szCs w:val="24"/>
        </w:rPr>
      </w:pPr>
    </w:p>
    <w:p w14:paraId="6AF690B8" w14:textId="3CAE4404" w:rsidR="001022B2" w:rsidRPr="005872FF" w:rsidRDefault="001022B2" w:rsidP="00C30D43">
      <w:pPr>
        <w:tabs>
          <w:tab w:val="left" w:pos="6996"/>
        </w:tabs>
        <w:rPr>
          <w:sz w:val="24"/>
          <w:szCs w:val="24"/>
        </w:rPr>
      </w:pPr>
    </w:p>
    <w:p w14:paraId="101AD869" w14:textId="77777777" w:rsidR="001022B2" w:rsidRPr="00E323F8" w:rsidRDefault="001022B2" w:rsidP="001022B2">
      <w:pPr>
        <w:pStyle w:val="ONUME"/>
      </w:pPr>
      <w:r>
        <w:t>Apertura de la sesión</w:t>
      </w:r>
    </w:p>
    <w:p w14:paraId="71B7CA93" w14:textId="77777777" w:rsidR="006F0C5B" w:rsidRPr="0064055A" w:rsidRDefault="006F0C5B" w:rsidP="006F0C5B">
      <w:pPr>
        <w:pStyle w:val="ONUME"/>
      </w:pPr>
      <w:r>
        <w:t xml:space="preserve">Elección de la presidencia y de dos vicepresidencias </w:t>
      </w:r>
    </w:p>
    <w:p w14:paraId="04086A9E" w14:textId="77777777" w:rsidR="006F0C5B" w:rsidRDefault="006F0C5B" w:rsidP="006F0C5B">
      <w:pPr>
        <w:pStyle w:val="ONUME"/>
        <w:tabs>
          <w:tab w:val="num" w:pos="0"/>
          <w:tab w:val="left" w:pos="567"/>
        </w:tabs>
        <w:spacing w:after="0"/>
      </w:pPr>
      <w:r>
        <w:t xml:space="preserve">Aprobación del orden del día </w:t>
      </w:r>
    </w:p>
    <w:p w14:paraId="058D99FF" w14:textId="77777777" w:rsidR="0038435D" w:rsidRDefault="0038435D" w:rsidP="0038435D">
      <w:pPr>
        <w:pStyle w:val="ONUME"/>
        <w:numPr>
          <w:ilvl w:val="0"/>
          <w:numId w:val="0"/>
        </w:numPr>
        <w:spacing w:after="0"/>
      </w:pPr>
    </w:p>
    <w:p w14:paraId="5ADD4650" w14:textId="77777777" w:rsidR="006F0C5B" w:rsidRDefault="006F0C5B" w:rsidP="006F0C5B">
      <w:pPr>
        <w:pStyle w:val="ONUME"/>
        <w:spacing w:after="0"/>
        <w:ind w:left="567" w:hanging="567"/>
      </w:pPr>
      <w:r>
        <w:t xml:space="preserve">Informe sobre la situación del programa de revisión de la CIP </w:t>
      </w:r>
    </w:p>
    <w:p w14:paraId="75DF5828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8" w:history="1">
        <w:r>
          <w:rPr>
            <w:rStyle w:val="Hyperlink"/>
          </w:rPr>
          <w:t>CE 462</w:t>
        </w:r>
      </w:hyperlink>
      <w:r>
        <w:t>.</w:t>
      </w:r>
    </w:p>
    <w:p w14:paraId="4FD7FC7A" w14:textId="77777777" w:rsidR="006F0C5B" w:rsidRDefault="006F0C5B" w:rsidP="006F0C5B">
      <w:pPr>
        <w:pStyle w:val="ONUME"/>
        <w:spacing w:after="0"/>
        <w:ind w:left="567" w:hanging="567"/>
      </w:pPr>
      <w:r>
        <w:t xml:space="preserve">Informe del Grupo de Especialistas en Tecnologías de Semiconductores (EGST) </w:t>
      </w:r>
    </w:p>
    <w:p w14:paraId="2BFDA5B2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ab/>
        <w:t xml:space="preserve">Véase el proyecto </w:t>
      </w:r>
      <w:hyperlink r:id="rId9" w:history="1">
        <w:r>
          <w:rPr>
            <w:rStyle w:val="Hyperlink"/>
          </w:rPr>
          <w:t>CE 481</w:t>
        </w:r>
      </w:hyperlink>
      <w:r>
        <w:t>.</w:t>
      </w:r>
    </w:p>
    <w:p w14:paraId="43B643D0" w14:textId="77777777" w:rsidR="006F0C5B" w:rsidRDefault="006F0C5B" w:rsidP="006F0C5B">
      <w:pPr>
        <w:pStyle w:val="ONUME"/>
        <w:spacing w:after="0"/>
        <w:ind w:left="567" w:hanging="567"/>
      </w:pPr>
      <w:r>
        <w:t>Informe sobre la situación de los programas de revisión de la CPC y el FI</w:t>
      </w:r>
    </w:p>
    <w:p w14:paraId="4254641F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>Informes de la OEP y la USPTO sobre la CPC, y de la JPO sobre el FI.</w:t>
      </w:r>
    </w:p>
    <w:p w14:paraId="082F11A9" w14:textId="77777777" w:rsidR="006F0C5B" w:rsidRDefault="006F0C5B" w:rsidP="006F0C5B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>
        <w:t>Modificaciones de la Guía de la CIP y de otros documentos básicos de la CIP</w:t>
      </w:r>
    </w:p>
    <w:p w14:paraId="10C543D5" w14:textId="61EA5748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10" w:history="1">
        <w:r>
          <w:rPr>
            <w:rStyle w:val="Hyperlink"/>
          </w:rPr>
          <w:t>CE 454</w:t>
        </w:r>
      </w:hyperlink>
      <w:r>
        <w:t xml:space="preserve"> y </w:t>
      </w:r>
      <w:hyperlink r:id="rId11" w:history="1">
        <w:r>
          <w:rPr>
            <w:rStyle w:val="Hyperlink"/>
          </w:rPr>
          <w:t>CE 455</w:t>
        </w:r>
      </w:hyperlink>
      <w:r>
        <w:t>.</w:t>
      </w:r>
    </w:p>
    <w:p w14:paraId="3C240F3B" w14:textId="77777777" w:rsidR="006F0C5B" w:rsidRDefault="006F0C5B" w:rsidP="006F0C5B">
      <w:pPr>
        <w:pStyle w:val="ONUME"/>
        <w:spacing w:after="0"/>
        <w:ind w:left="567" w:hanging="567"/>
      </w:pPr>
      <w:r>
        <w:t xml:space="preserve">Integración de las nuevas tecnologías emergentes (NET) en la hoja de ruta de la revisión de la CIP </w:t>
      </w:r>
    </w:p>
    <w:p w14:paraId="4E691EF4" w14:textId="77777777" w:rsidR="006F0C5B" w:rsidRDefault="006F0C5B" w:rsidP="006F0C5B">
      <w:pPr>
        <w:pStyle w:val="ONUME"/>
        <w:numPr>
          <w:ilvl w:val="0"/>
          <w:numId w:val="0"/>
        </w:numPr>
        <w:ind w:left="567" w:firstLine="567"/>
      </w:pPr>
      <w:r>
        <w:t xml:space="preserve">Véase el proyecto </w:t>
      </w:r>
      <w:hyperlink r:id="rId12" w:history="1">
        <w:r>
          <w:rPr>
            <w:rStyle w:val="Hyperlink"/>
          </w:rPr>
          <w:t>CE 551</w:t>
        </w:r>
      </w:hyperlink>
      <w:r>
        <w:t>.</w:t>
      </w:r>
    </w:p>
    <w:p w14:paraId="35008B6F" w14:textId="77777777" w:rsidR="006F0C5B" w:rsidRDefault="006F0C5B" w:rsidP="006F0C5B">
      <w:pPr>
        <w:pStyle w:val="ONUME"/>
        <w:spacing w:after="0"/>
        <w:ind w:left="567" w:hanging="567"/>
      </w:pPr>
      <w:r>
        <w:t>Esquemas de la clasificación secundaria y de indexación en la CIP</w:t>
      </w:r>
    </w:p>
    <w:p w14:paraId="70F201AE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13" w:history="1">
        <w:r>
          <w:rPr>
            <w:rStyle w:val="Hyperlink"/>
          </w:rPr>
          <w:t>CE 552</w:t>
        </w:r>
      </w:hyperlink>
      <w:r>
        <w:t>.</w:t>
      </w:r>
    </w:p>
    <w:p w14:paraId="0753E1BB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Informe sobre la situación de la reclasificación y cuestiones conexas</w:t>
      </w:r>
    </w:p>
    <w:p w14:paraId="380787B8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ab/>
        <w:t xml:space="preserve">Véanse los proyectos </w:t>
      </w:r>
      <w:hyperlink r:id="rId14" w:history="1">
        <w:r>
          <w:rPr>
            <w:rStyle w:val="Hyperlink"/>
          </w:rPr>
          <w:t>CE 532</w:t>
        </w:r>
      </w:hyperlink>
      <w:r>
        <w:t xml:space="preserve"> y </w:t>
      </w:r>
      <w:hyperlink r:id="rId15" w:history="1">
        <w:r>
          <w:rPr>
            <w:rStyle w:val="Hyperlink"/>
          </w:rPr>
          <w:t>CE 562</w:t>
        </w:r>
      </w:hyperlink>
      <w:r>
        <w:t>.</w:t>
      </w:r>
    </w:p>
    <w:p w14:paraId="51D86B88" w14:textId="20D39E09" w:rsidR="006F0C5B" w:rsidRDefault="006F0C5B" w:rsidP="006F0C5B">
      <w:pPr>
        <w:pStyle w:val="ONUME"/>
        <w:spacing w:after="0"/>
        <w:ind w:left="567" w:hanging="567"/>
      </w:pPr>
      <w:r>
        <w:t>Experiencia de las oficinas en la clasificación automática (por ejemplo mediante IA) y sistemas y herramientas conexos</w:t>
      </w:r>
    </w:p>
    <w:p w14:paraId="76A21E23" w14:textId="77777777" w:rsidR="006F0C5B" w:rsidRDefault="006F0C5B" w:rsidP="006F0C5B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>
        <w:tab/>
        <w:t xml:space="preserve">Presentaciones de las oficinas, véase el proyecto </w:t>
      </w:r>
      <w:hyperlink r:id="rId16" w:history="1">
        <w:r>
          <w:rPr>
            <w:rStyle w:val="Hyperlink"/>
          </w:rPr>
          <w:t>CE 524</w:t>
        </w:r>
      </w:hyperlink>
      <w:r>
        <w:t xml:space="preserve">. </w:t>
      </w:r>
    </w:p>
    <w:p w14:paraId="5A6873A4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Impacto de la IA y de las herramientas asistidas por IA en la clasificación de patentes</w:t>
      </w:r>
    </w:p>
    <w:p w14:paraId="74293371" w14:textId="77777777" w:rsidR="006F0C5B" w:rsidRPr="0064055A" w:rsidRDefault="006F0C5B" w:rsidP="006F0C5B">
      <w:pPr>
        <w:pStyle w:val="ONUME"/>
        <w:numPr>
          <w:ilvl w:val="0"/>
          <w:numId w:val="0"/>
        </w:numPr>
        <w:ind w:left="567" w:firstLine="567"/>
      </w:pPr>
      <w:r>
        <w:t xml:space="preserve">Véase el proyecto </w:t>
      </w:r>
      <w:hyperlink r:id="rId17" w:history="1">
        <w:r>
          <w:rPr>
            <w:rStyle w:val="Hyperlink"/>
          </w:rPr>
          <w:t>CE 579</w:t>
        </w:r>
      </w:hyperlink>
      <w:r>
        <w:t>.</w:t>
      </w:r>
    </w:p>
    <w:p w14:paraId="6E505BC0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Otras cuestiones</w:t>
      </w:r>
    </w:p>
    <w:p w14:paraId="1BDCDA0D" w14:textId="12DC6AFF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>Véase el proyecto</w:t>
      </w:r>
      <w:r w:rsidR="000C2B79">
        <w:t xml:space="preserve"> </w:t>
      </w:r>
      <w:hyperlink r:id="rId18" w:history="1">
        <w:r>
          <w:rPr>
            <w:rStyle w:val="Hyperlink"/>
          </w:rPr>
          <w:t>CE 445</w:t>
        </w:r>
      </w:hyperlink>
      <w:r>
        <w:t>.</w:t>
      </w:r>
    </w:p>
    <w:p w14:paraId="48EBF43A" w14:textId="71627C55" w:rsidR="006F0C5B" w:rsidRPr="0064055A" w:rsidRDefault="006F0C5B" w:rsidP="006F0C5B">
      <w:pPr>
        <w:pStyle w:val="ONUME"/>
        <w:tabs>
          <w:tab w:val="left" w:pos="567"/>
          <w:tab w:val="num" w:pos="1134"/>
        </w:tabs>
        <w:ind w:left="1134" w:hanging="1134"/>
      </w:pPr>
      <w:r>
        <w:t>Próxima sesión del Comité de Expertos</w:t>
      </w:r>
    </w:p>
    <w:p w14:paraId="2F2FD38C" w14:textId="77777777" w:rsidR="006F0C5B" w:rsidRPr="0064055A" w:rsidRDefault="006F0C5B" w:rsidP="005872FF">
      <w:pPr>
        <w:pStyle w:val="ONUME"/>
        <w:tabs>
          <w:tab w:val="left" w:pos="567"/>
          <w:tab w:val="num" w:pos="1134"/>
        </w:tabs>
        <w:spacing w:after="600"/>
        <w:ind w:left="1134" w:hanging="1134"/>
      </w:pPr>
      <w:r>
        <w:t>Clausura de la sesión</w:t>
      </w:r>
    </w:p>
    <w:p w14:paraId="7D155C22" w14:textId="20D9DFDF" w:rsidR="003B04DF" w:rsidRPr="003B04DF" w:rsidRDefault="00FB0965" w:rsidP="005872FF">
      <w:pPr>
        <w:pStyle w:val="Endofdocument-Annex"/>
      </w:pPr>
      <w:r>
        <w:t>[Fin del Anexo II y del documento]</w:t>
      </w:r>
    </w:p>
    <w:sectPr w:rsidR="003B04DF" w:rsidRPr="003B04DF" w:rsidSect="00E773D5">
      <w:headerReference w:type="even" r:id="rId19"/>
      <w:head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88EB" w14:textId="77777777" w:rsidR="004D56A1" w:rsidRDefault="004D56A1">
      <w:r>
        <w:separator/>
      </w:r>
    </w:p>
  </w:endnote>
  <w:endnote w:type="continuationSeparator" w:id="0">
    <w:p w14:paraId="44ACF1D5" w14:textId="77777777" w:rsidR="004D56A1" w:rsidRDefault="004D56A1" w:rsidP="003B38C1">
      <w:r>
        <w:separator/>
      </w:r>
    </w:p>
    <w:p w14:paraId="39C660E8" w14:textId="77777777" w:rsidR="004D56A1" w:rsidRPr="005872FF" w:rsidRDefault="004D56A1" w:rsidP="003B38C1">
      <w:pPr>
        <w:spacing w:after="60"/>
        <w:rPr>
          <w:sz w:val="17"/>
          <w:lang w:val="en-US"/>
        </w:rPr>
      </w:pPr>
      <w:r w:rsidRPr="005872FF">
        <w:rPr>
          <w:sz w:val="17"/>
          <w:lang w:val="en-US"/>
        </w:rPr>
        <w:t>[Endnote continued from previous page]</w:t>
      </w:r>
    </w:p>
  </w:endnote>
  <w:endnote w:type="continuationNotice" w:id="1">
    <w:p w14:paraId="7AEF8569" w14:textId="77777777" w:rsidR="004D56A1" w:rsidRPr="005872FF" w:rsidRDefault="004D56A1" w:rsidP="003B38C1">
      <w:pPr>
        <w:spacing w:before="60"/>
        <w:jc w:val="right"/>
        <w:rPr>
          <w:sz w:val="17"/>
          <w:szCs w:val="17"/>
          <w:lang w:val="en-US"/>
        </w:rPr>
      </w:pPr>
      <w:r w:rsidRPr="005872FF">
        <w:rPr>
          <w:sz w:val="17"/>
          <w:szCs w:val="17"/>
          <w:lang w:val="en-US"/>
        </w:rPr>
        <w:t xml:space="preserve">[Endnote </w:t>
      </w:r>
      <w:proofErr w:type="gramStart"/>
      <w:r w:rsidRPr="005872FF">
        <w:rPr>
          <w:sz w:val="17"/>
          <w:szCs w:val="17"/>
          <w:lang w:val="en-US"/>
        </w:rPr>
        <w:t>continued on</w:t>
      </w:r>
      <w:proofErr w:type="gramEnd"/>
      <w:r w:rsidRPr="005872FF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BB39" w14:textId="77777777" w:rsidR="004D56A1" w:rsidRDefault="004D56A1">
      <w:r>
        <w:separator/>
      </w:r>
    </w:p>
  </w:footnote>
  <w:footnote w:type="continuationSeparator" w:id="0">
    <w:p w14:paraId="11E97508" w14:textId="77777777" w:rsidR="004D56A1" w:rsidRDefault="004D56A1" w:rsidP="008B60B2">
      <w:r>
        <w:separator/>
      </w:r>
    </w:p>
    <w:p w14:paraId="443B601D" w14:textId="77777777" w:rsidR="004D56A1" w:rsidRPr="005872FF" w:rsidRDefault="004D56A1" w:rsidP="008B60B2">
      <w:pPr>
        <w:spacing w:after="60"/>
        <w:rPr>
          <w:sz w:val="17"/>
          <w:szCs w:val="17"/>
          <w:lang w:val="en-US"/>
        </w:rPr>
      </w:pPr>
      <w:r w:rsidRPr="005872F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73BF36E" w14:textId="77777777" w:rsidR="004D56A1" w:rsidRPr="005872FF" w:rsidRDefault="004D56A1" w:rsidP="008B60B2">
      <w:pPr>
        <w:spacing w:before="60"/>
        <w:jc w:val="right"/>
        <w:rPr>
          <w:sz w:val="17"/>
          <w:szCs w:val="17"/>
          <w:lang w:val="en-US"/>
        </w:rPr>
      </w:pPr>
      <w:r w:rsidRPr="005872FF">
        <w:rPr>
          <w:sz w:val="17"/>
          <w:szCs w:val="17"/>
          <w:lang w:val="en-US"/>
        </w:rPr>
        <w:t xml:space="preserve">[Footnote </w:t>
      </w:r>
      <w:proofErr w:type="gramStart"/>
      <w:r w:rsidRPr="005872FF">
        <w:rPr>
          <w:sz w:val="17"/>
          <w:szCs w:val="17"/>
          <w:lang w:val="en-US"/>
        </w:rPr>
        <w:t>continued on</w:t>
      </w:r>
      <w:proofErr w:type="gramEnd"/>
      <w:r w:rsidRPr="005872FF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5CC5" w14:textId="214C8AE3" w:rsidR="005872FF" w:rsidRPr="00F165A4" w:rsidRDefault="005872FF" w:rsidP="005872FF">
    <w:pPr>
      <w:pStyle w:val="Header"/>
      <w:jc w:val="right"/>
      <w:rPr>
        <w:szCs w:val="22"/>
      </w:rPr>
    </w:pPr>
    <w:r>
      <w:t>IPC/CE/57/2</w:t>
    </w:r>
  </w:p>
  <w:p w14:paraId="5A87B54D" w14:textId="77777777" w:rsidR="005872FF" w:rsidRPr="00F165A4" w:rsidRDefault="005872FF" w:rsidP="005872FF">
    <w:pPr>
      <w:pStyle w:val="Header"/>
      <w:jc w:val="right"/>
      <w:rPr>
        <w:szCs w:val="22"/>
      </w:rPr>
    </w:pPr>
    <w:r>
      <w:t>ANEXO II</w:t>
    </w:r>
  </w:p>
  <w:p w14:paraId="68EAA8BD" w14:textId="69B008C0" w:rsidR="005872FF" w:rsidRDefault="005872FF" w:rsidP="005872F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C2B79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91330"/>
    <w:rsid w:val="001920FC"/>
    <w:rsid w:val="001D29DD"/>
    <w:rsid w:val="001D4666"/>
    <w:rsid w:val="001E0488"/>
    <w:rsid w:val="001E0AF6"/>
    <w:rsid w:val="001E61C3"/>
    <w:rsid w:val="0021217E"/>
    <w:rsid w:val="00220635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C05F0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515BC"/>
    <w:rsid w:val="00361450"/>
    <w:rsid w:val="003637FA"/>
    <w:rsid w:val="00364E14"/>
    <w:rsid w:val="003673CF"/>
    <w:rsid w:val="0038435D"/>
    <w:rsid w:val="003845C1"/>
    <w:rsid w:val="00385B13"/>
    <w:rsid w:val="003902F3"/>
    <w:rsid w:val="00396652"/>
    <w:rsid w:val="00397447"/>
    <w:rsid w:val="003A316E"/>
    <w:rsid w:val="003A6F89"/>
    <w:rsid w:val="003B04DF"/>
    <w:rsid w:val="003B38C1"/>
    <w:rsid w:val="003C7976"/>
    <w:rsid w:val="003E0A6A"/>
    <w:rsid w:val="003F51AA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2772"/>
    <w:rsid w:val="0049491F"/>
    <w:rsid w:val="004B550D"/>
    <w:rsid w:val="004D4FB5"/>
    <w:rsid w:val="004D5344"/>
    <w:rsid w:val="004D56A1"/>
    <w:rsid w:val="004E1612"/>
    <w:rsid w:val="005019FF"/>
    <w:rsid w:val="0053057A"/>
    <w:rsid w:val="005356DF"/>
    <w:rsid w:val="0054086F"/>
    <w:rsid w:val="005444FA"/>
    <w:rsid w:val="00560A29"/>
    <w:rsid w:val="005723D2"/>
    <w:rsid w:val="0058043F"/>
    <w:rsid w:val="0058424D"/>
    <w:rsid w:val="005872FF"/>
    <w:rsid w:val="005B3C8C"/>
    <w:rsid w:val="005C5CC4"/>
    <w:rsid w:val="005C6649"/>
    <w:rsid w:val="005C6F8F"/>
    <w:rsid w:val="00605827"/>
    <w:rsid w:val="006123F5"/>
    <w:rsid w:val="006259C4"/>
    <w:rsid w:val="00632C51"/>
    <w:rsid w:val="006338C6"/>
    <w:rsid w:val="00641880"/>
    <w:rsid w:val="00646050"/>
    <w:rsid w:val="00654E00"/>
    <w:rsid w:val="006713CA"/>
    <w:rsid w:val="0067425E"/>
    <w:rsid w:val="00676C5C"/>
    <w:rsid w:val="00682DE2"/>
    <w:rsid w:val="00683F43"/>
    <w:rsid w:val="006C2BCE"/>
    <w:rsid w:val="006E4238"/>
    <w:rsid w:val="006F0C5B"/>
    <w:rsid w:val="006F56F7"/>
    <w:rsid w:val="00705EEC"/>
    <w:rsid w:val="007126C6"/>
    <w:rsid w:val="0072577C"/>
    <w:rsid w:val="00761F5D"/>
    <w:rsid w:val="00763829"/>
    <w:rsid w:val="007B2639"/>
    <w:rsid w:val="007B3362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A2FFB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01E55"/>
    <w:rsid w:val="00A33CD2"/>
    <w:rsid w:val="00A41416"/>
    <w:rsid w:val="00A42DAF"/>
    <w:rsid w:val="00A45695"/>
    <w:rsid w:val="00A45BD8"/>
    <w:rsid w:val="00A62416"/>
    <w:rsid w:val="00A85F8A"/>
    <w:rsid w:val="00A869B7"/>
    <w:rsid w:val="00A875F2"/>
    <w:rsid w:val="00A908D0"/>
    <w:rsid w:val="00AA1255"/>
    <w:rsid w:val="00AB7C2A"/>
    <w:rsid w:val="00AC205C"/>
    <w:rsid w:val="00AE62B6"/>
    <w:rsid w:val="00AF0A6B"/>
    <w:rsid w:val="00AF60CB"/>
    <w:rsid w:val="00B05A69"/>
    <w:rsid w:val="00B37A5C"/>
    <w:rsid w:val="00B767BC"/>
    <w:rsid w:val="00B77C60"/>
    <w:rsid w:val="00B8388F"/>
    <w:rsid w:val="00B953BF"/>
    <w:rsid w:val="00B9734B"/>
    <w:rsid w:val="00BA30E2"/>
    <w:rsid w:val="00BB2138"/>
    <w:rsid w:val="00BB7AEB"/>
    <w:rsid w:val="00BF373B"/>
    <w:rsid w:val="00C04B13"/>
    <w:rsid w:val="00C10FE3"/>
    <w:rsid w:val="00C11BFE"/>
    <w:rsid w:val="00C1427B"/>
    <w:rsid w:val="00C16D94"/>
    <w:rsid w:val="00C25428"/>
    <w:rsid w:val="00C30D43"/>
    <w:rsid w:val="00C3111C"/>
    <w:rsid w:val="00C422CA"/>
    <w:rsid w:val="00C430E8"/>
    <w:rsid w:val="00C47CB6"/>
    <w:rsid w:val="00C5068F"/>
    <w:rsid w:val="00C87EE0"/>
    <w:rsid w:val="00C9595B"/>
    <w:rsid w:val="00CA4976"/>
    <w:rsid w:val="00CD04F1"/>
    <w:rsid w:val="00CE04FE"/>
    <w:rsid w:val="00D45252"/>
    <w:rsid w:val="00D5591B"/>
    <w:rsid w:val="00D71B4D"/>
    <w:rsid w:val="00D773B9"/>
    <w:rsid w:val="00D93D55"/>
    <w:rsid w:val="00D974AC"/>
    <w:rsid w:val="00D977FB"/>
    <w:rsid w:val="00DA0A73"/>
    <w:rsid w:val="00DB2661"/>
    <w:rsid w:val="00DB450C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EF45A2"/>
    <w:rsid w:val="00F17203"/>
    <w:rsid w:val="00F51D6E"/>
    <w:rsid w:val="00F66152"/>
    <w:rsid w:val="00F83C38"/>
    <w:rsid w:val="00F976CD"/>
    <w:rsid w:val="00FB0965"/>
    <w:rsid w:val="00FC726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430E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yperlink" Target="https://www3.wipo.int/classifications/ipc/ipcef/public/en/project/CE445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yperlink" Target="https://www3.wipo.int/classifications/ipc/ipcef/public/en/project/CE579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62" TargetMode="External"/><Relationship Id="rId23" Type="http://schemas.openxmlformats.org/officeDocument/2006/relationships/theme" Target="theme/theme1.xml"/><Relationship Id="rId28" Type="http://schemas.openxmlformats.org/officeDocument/2006/relationships/customXml" Target="../customXml/item6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ICSDBFP-619088011-78709</_dlc_DocId>
    <_dlc_DocIdUrl xmlns="ec94eb93-2160-433d-bc9d-10bdc50beb83">
      <Url>https://wipoprod.sharepoint.com/sites/SPS-INT-BFP-ICSD-IntPatClass/_layouts/15/DocIdRedir.aspx?ID=ICSDBFP-619088011-78709</Url>
      <Description>ICSDBFP-619088011-78709</Description>
    </_dlc_DocIdUrl>
  </documentManagement>
</p:properties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F9623-80CD-4A4F-8DEC-0C9C5A3588B9}"/>
</file>

<file path=customXml/itemProps3.xml><?xml version="1.0" encoding="utf-8"?>
<ds:datastoreItem xmlns:ds="http://schemas.openxmlformats.org/officeDocument/2006/customXml" ds:itemID="{8C8E8414-66FF-4532-8C7D-2569891B06B9}"/>
</file>

<file path=customXml/itemProps4.xml><?xml version="1.0" encoding="utf-8"?>
<ds:datastoreItem xmlns:ds="http://schemas.openxmlformats.org/officeDocument/2006/customXml" ds:itemID="{04C39896-35B3-4EA1-811B-D9C2D6F46BFC}"/>
</file>

<file path=customXml/itemProps5.xml><?xml version="1.0" encoding="utf-8"?>
<ds:datastoreItem xmlns:ds="http://schemas.openxmlformats.org/officeDocument/2006/customXml" ds:itemID="{AB1208A1-9E81-4BEC-BCFF-5CE89DE8218E}"/>
</file>

<file path=customXml/itemProps6.xml><?xml version="1.0" encoding="utf-8"?>
<ds:datastoreItem xmlns:ds="http://schemas.openxmlformats.org/officeDocument/2006/customXml" ds:itemID="{9409C741-7B0F-4EA7-BEBF-32D98C407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 Prov., Annex II, Agenda</vt:lpstr>
    </vt:vector>
  </TitlesOfParts>
  <Company>WIPO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Annexe II</dc:title>
  <dc:subject>Annex II -Agenda, Draft Report, 57th session, IPC Committee of Experts (IPC Union), February 24-26, 2026</dc:subject>
  <dc:creator>WIPO/OMPI</dc:creator>
  <cp:keywords>Comité d'experts de la CIB, annexe 2, 57e session</cp:keywords>
  <dc:description/>
  <cp:lastModifiedBy>STOJANOVIC Jovana</cp:lastModifiedBy>
  <cp:revision>6</cp:revision>
  <cp:lastPrinted>2019-12-11T13:59:00Z</cp:lastPrinted>
  <dcterms:created xsi:type="dcterms:W3CDTF">2026-03-23T06:59:00Z</dcterms:created>
  <dcterms:modified xsi:type="dcterms:W3CDTF">2026-03-27T18:33:00Z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8a8a0acb-021e-48a9-98d7-42153da4ecfb</vt:lpwstr>
  </property>
</Properties>
</file>