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61721E" w:rsidRPr="00B2551A" w14:paraId="635AC3AA" w14:textId="77777777" w:rsidTr="00856C14">
        <w:tc>
          <w:tcPr>
            <w:tcW w:w="4513" w:type="dxa"/>
            <w:tcBorders>
              <w:bottom w:val="single" w:sz="4" w:space="0" w:color="auto"/>
            </w:tcBorders>
            <w:tcMar>
              <w:bottom w:w="170" w:type="dxa"/>
            </w:tcMar>
          </w:tcPr>
          <w:p w14:paraId="4092E9C4" w14:textId="77777777" w:rsidR="0061721E" w:rsidRPr="00B2551A" w:rsidRDefault="0061721E" w:rsidP="0061721E">
            <w:pPr>
              <w:rPr>
                <w:lang w:val="es-ES"/>
              </w:rPr>
            </w:pPr>
          </w:p>
        </w:tc>
        <w:tc>
          <w:tcPr>
            <w:tcW w:w="4337" w:type="dxa"/>
            <w:tcBorders>
              <w:bottom w:val="single" w:sz="4" w:space="0" w:color="auto"/>
            </w:tcBorders>
            <w:tcMar>
              <w:left w:w="0" w:type="dxa"/>
              <w:right w:w="0" w:type="dxa"/>
            </w:tcMar>
          </w:tcPr>
          <w:p w14:paraId="5F1EDFFD" w14:textId="77777777" w:rsidR="0061721E" w:rsidRPr="00B2551A" w:rsidRDefault="0061721E" w:rsidP="0061721E">
            <w:pPr>
              <w:rPr>
                <w:lang w:val="es-ES"/>
              </w:rPr>
            </w:pPr>
            <w:r w:rsidRPr="00B2551A">
              <w:rPr>
                <w:noProof/>
                <w:lang w:val="de-DE" w:eastAsia="de-DE"/>
              </w:rPr>
              <w:drawing>
                <wp:inline distT="0" distB="0" distL="0" distR="0" wp14:anchorId="1FB84488" wp14:editId="7B29E67A">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3E83DA4E" w14:textId="77777777" w:rsidR="0061721E" w:rsidRPr="00B2551A" w:rsidRDefault="0061721E" w:rsidP="0061721E">
            <w:pPr>
              <w:jc w:val="right"/>
              <w:rPr>
                <w:lang w:val="es-ES"/>
              </w:rPr>
            </w:pPr>
            <w:r w:rsidRPr="00B2551A">
              <w:rPr>
                <w:b/>
                <w:sz w:val="40"/>
                <w:szCs w:val="40"/>
                <w:lang w:val="es-ES"/>
              </w:rPr>
              <w:t>S</w:t>
            </w:r>
          </w:p>
        </w:tc>
      </w:tr>
      <w:tr w:rsidR="0061721E" w:rsidRPr="009933AA" w14:paraId="2F13E246" w14:textId="77777777" w:rsidTr="00856C14">
        <w:trPr>
          <w:trHeight w:hRule="exact" w:val="340"/>
        </w:trPr>
        <w:tc>
          <w:tcPr>
            <w:tcW w:w="9356" w:type="dxa"/>
            <w:gridSpan w:val="3"/>
            <w:tcBorders>
              <w:top w:val="single" w:sz="4" w:space="0" w:color="auto"/>
            </w:tcBorders>
            <w:tcMar>
              <w:top w:w="170" w:type="dxa"/>
              <w:left w:w="0" w:type="dxa"/>
              <w:right w:w="0" w:type="dxa"/>
            </w:tcMar>
            <w:vAlign w:val="bottom"/>
          </w:tcPr>
          <w:p w14:paraId="2C114F17" w14:textId="4289E15F" w:rsidR="0061721E" w:rsidRPr="00B2551A" w:rsidRDefault="0061721E" w:rsidP="0061721E">
            <w:pPr>
              <w:jc w:val="right"/>
              <w:rPr>
                <w:rFonts w:ascii="Arial Black" w:hAnsi="Arial Black"/>
                <w:caps/>
                <w:sz w:val="15"/>
                <w:lang w:val="es-ES"/>
              </w:rPr>
            </w:pPr>
            <w:r w:rsidRPr="00B2551A">
              <w:rPr>
                <w:rFonts w:ascii="Arial Black" w:hAnsi="Arial Black"/>
                <w:caps/>
                <w:sz w:val="15"/>
                <w:lang w:val="es-ES"/>
              </w:rPr>
              <w:t>CWS/7/</w:t>
            </w:r>
            <w:bookmarkStart w:id="0" w:name="Code"/>
            <w:bookmarkEnd w:id="0"/>
            <w:r w:rsidRPr="00B2551A">
              <w:rPr>
                <w:rFonts w:ascii="Arial Black" w:hAnsi="Arial Black"/>
                <w:caps/>
                <w:sz w:val="15"/>
                <w:lang w:val="es-ES"/>
              </w:rPr>
              <w:t>28</w:t>
            </w:r>
            <w:r w:rsidR="009933AA">
              <w:rPr>
                <w:rFonts w:ascii="Arial Black" w:hAnsi="Arial Black"/>
                <w:caps/>
                <w:sz w:val="15"/>
                <w:lang w:val="es-ES"/>
              </w:rPr>
              <w:t xml:space="preserve"> Rev.</w:t>
            </w:r>
            <w:r w:rsidRPr="00B2551A">
              <w:rPr>
                <w:rFonts w:ascii="Arial Black" w:hAnsi="Arial Black"/>
                <w:caps/>
                <w:sz w:val="15"/>
                <w:lang w:val="es-ES"/>
              </w:rPr>
              <w:t xml:space="preserve">    </w:t>
            </w:r>
          </w:p>
        </w:tc>
      </w:tr>
      <w:tr w:rsidR="0061721E" w:rsidRPr="009933AA" w14:paraId="2A122B56" w14:textId="77777777" w:rsidTr="00856C14">
        <w:trPr>
          <w:trHeight w:hRule="exact" w:val="170"/>
        </w:trPr>
        <w:tc>
          <w:tcPr>
            <w:tcW w:w="9356" w:type="dxa"/>
            <w:gridSpan w:val="3"/>
            <w:noWrap/>
            <w:tcMar>
              <w:left w:w="0" w:type="dxa"/>
              <w:right w:w="0" w:type="dxa"/>
            </w:tcMar>
            <w:vAlign w:val="bottom"/>
          </w:tcPr>
          <w:p w14:paraId="28DC64C2" w14:textId="77777777" w:rsidR="0061721E" w:rsidRPr="00B2551A" w:rsidRDefault="0061721E" w:rsidP="0061721E">
            <w:pPr>
              <w:jc w:val="right"/>
              <w:rPr>
                <w:rFonts w:ascii="Arial Black" w:hAnsi="Arial Black"/>
                <w:caps/>
                <w:sz w:val="15"/>
                <w:lang w:val="es-ES"/>
              </w:rPr>
            </w:pPr>
            <w:r w:rsidRPr="00B2551A">
              <w:rPr>
                <w:rFonts w:ascii="Arial Black" w:hAnsi="Arial Black"/>
                <w:caps/>
                <w:sz w:val="15"/>
                <w:lang w:val="es-ES"/>
              </w:rPr>
              <w:t xml:space="preserve">ORIGINAL: </w:t>
            </w:r>
            <w:bookmarkStart w:id="1" w:name="Original"/>
            <w:bookmarkEnd w:id="1"/>
            <w:r w:rsidRPr="00B2551A">
              <w:rPr>
                <w:rFonts w:ascii="Arial Black" w:hAnsi="Arial Black"/>
                <w:caps/>
                <w:sz w:val="15"/>
                <w:lang w:val="es-ES"/>
              </w:rPr>
              <w:t>INGLÉS</w:t>
            </w:r>
          </w:p>
        </w:tc>
      </w:tr>
      <w:tr w:rsidR="0061721E" w:rsidRPr="009933AA" w14:paraId="4C100816" w14:textId="77777777" w:rsidTr="00856C14">
        <w:trPr>
          <w:trHeight w:hRule="exact" w:val="198"/>
        </w:trPr>
        <w:tc>
          <w:tcPr>
            <w:tcW w:w="9356" w:type="dxa"/>
            <w:gridSpan w:val="3"/>
            <w:tcMar>
              <w:left w:w="0" w:type="dxa"/>
              <w:right w:w="0" w:type="dxa"/>
            </w:tcMar>
            <w:vAlign w:val="bottom"/>
          </w:tcPr>
          <w:p w14:paraId="16155950" w14:textId="6424864C" w:rsidR="0061721E" w:rsidRPr="00B2551A" w:rsidRDefault="0061721E" w:rsidP="0061721E">
            <w:pPr>
              <w:jc w:val="right"/>
              <w:rPr>
                <w:rFonts w:ascii="Arial Black" w:hAnsi="Arial Black"/>
                <w:caps/>
                <w:sz w:val="15"/>
                <w:lang w:val="es-ES"/>
              </w:rPr>
            </w:pPr>
            <w:r w:rsidRPr="00B2551A">
              <w:rPr>
                <w:rFonts w:ascii="Arial Black" w:hAnsi="Arial Black"/>
                <w:caps/>
                <w:sz w:val="15"/>
                <w:lang w:val="es-ES"/>
              </w:rPr>
              <w:t xml:space="preserve">FECHA: </w:t>
            </w:r>
            <w:bookmarkStart w:id="2" w:name="Date"/>
            <w:bookmarkEnd w:id="2"/>
            <w:r w:rsidR="009933AA">
              <w:rPr>
                <w:rFonts w:ascii="Arial Black" w:hAnsi="Arial Black"/>
                <w:caps/>
                <w:sz w:val="15"/>
                <w:lang w:val="es-ES"/>
              </w:rPr>
              <w:t>8</w:t>
            </w:r>
            <w:r w:rsidRPr="00B2551A">
              <w:rPr>
                <w:rFonts w:ascii="Arial Black" w:hAnsi="Arial Black"/>
                <w:caps/>
                <w:sz w:val="15"/>
                <w:lang w:val="es-ES"/>
              </w:rPr>
              <w:t xml:space="preserve"> DE julio DE 2019</w:t>
            </w:r>
          </w:p>
        </w:tc>
      </w:tr>
    </w:tbl>
    <w:p w14:paraId="37756211" w14:textId="77777777" w:rsidR="00BF601E" w:rsidRPr="00B2551A" w:rsidRDefault="00BF601E" w:rsidP="0061721E">
      <w:pPr>
        <w:rPr>
          <w:lang w:val="es-ES"/>
        </w:rPr>
      </w:pPr>
    </w:p>
    <w:p w14:paraId="2D3FFED1" w14:textId="77777777" w:rsidR="00BF601E" w:rsidRPr="00B2551A" w:rsidRDefault="00BF601E" w:rsidP="0061721E">
      <w:pPr>
        <w:tabs>
          <w:tab w:val="left" w:pos="2961"/>
        </w:tabs>
        <w:rPr>
          <w:lang w:val="es-ES"/>
        </w:rPr>
      </w:pPr>
    </w:p>
    <w:p w14:paraId="0B1F6D33" w14:textId="77777777" w:rsidR="00BF601E" w:rsidRPr="00B2551A" w:rsidRDefault="00BF601E" w:rsidP="0061721E">
      <w:pPr>
        <w:rPr>
          <w:lang w:val="es-ES"/>
        </w:rPr>
      </w:pPr>
    </w:p>
    <w:p w14:paraId="4FACE5C3" w14:textId="77777777" w:rsidR="00BF601E" w:rsidRPr="00B2551A" w:rsidRDefault="00BF601E" w:rsidP="0061721E">
      <w:pPr>
        <w:rPr>
          <w:lang w:val="es-ES"/>
        </w:rPr>
      </w:pPr>
    </w:p>
    <w:p w14:paraId="36F7586F" w14:textId="77777777" w:rsidR="00BF601E" w:rsidRPr="00B2551A" w:rsidRDefault="00BF601E" w:rsidP="0061721E">
      <w:pPr>
        <w:rPr>
          <w:lang w:val="es-ES"/>
        </w:rPr>
      </w:pPr>
    </w:p>
    <w:p w14:paraId="41F2BA34" w14:textId="77777777" w:rsidR="00BF601E" w:rsidRPr="00B2551A" w:rsidRDefault="0061721E" w:rsidP="0061721E">
      <w:pPr>
        <w:rPr>
          <w:b/>
          <w:sz w:val="28"/>
          <w:szCs w:val="28"/>
          <w:lang w:val="es-ES"/>
        </w:rPr>
      </w:pPr>
      <w:r w:rsidRPr="00B2551A">
        <w:rPr>
          <w:b/>
          <w:sz w:val="28"/>
          <w:szCs w:val="28"/>
          <w:lang w:val="es-ES"/>
        </w:rPr>
        <w:t>Comité de Normas Técnicas de la OMPI (CWS)</w:t>
      </w:r>
    </w:p>
    <w:p w14:paraId="17DE462B" w14:textId="77777777" w:rsidR="00BF601E" w:rsidRPr="00B2551A" w:rsidRDefault="00BF601E" w:rsidP="0061721E">
      <w:pPr>
        <w:rPr>
          <w:lang w:val="es-ES"/>
        </w:rPr>
      </w:pPr>
    </w:p>
    <w:p w14:paraId="45369AF7" w14:textId="77777777" w:rsidR="00BF601E" w:rsidRPr="00B2551A" w:rsidRDefault="00BF601E" w:rsidP="0061721E">
      <w:pPr>
        <w:rPr>
          <w:lang w:val="es-ES"/>
        </w:rPr>
      </w:pPr>
    </w:p>
    <w:p w14:paraId="6FCFEF05" w14:textId="77777777" w:rsidR="00BF601E" w:rsidRPr="00B2551A" w:rsidRDefault="0061721E" w:rsidP="0061721E">
      <w:pPr>
        <w:rPr>
          <w:b/>
          <w:sz w:val="24"/>
          <w:szCs w:val="24"/>
          <w:lang w:val="es-ES"/>
        </w:rPr>
      </w:pPr>
      <w:r w:rsidRPr="00B2551A">
        <w:rPr>
          <w:b/>
          <w:sz w:val="24"/>
          <w:szCs w:val="24"/>
          <w:lang w:val="es-ES"/>
        </w:rPr>
        <w:t>Séptima sesión</w:t>
      </w:r>
    </w:p>
    <w:p w14:paraId="16A9CAEE" w14:textId="77777777" w:rsidR="00BF601E" w:rsidRPr="00B2551A" w:rsidRDefault="0061721E" w:rsidP="0061721E">
      <w:pPr>
        <w:rPr>
          <w:b/>
          <w:sz w:val="24"/>
          <w:szCs w:val="24"/>
          <w:lang w:val="es-ES"/>
        </w:rPr>
      </w:pPr>
      <w:r w:rsidRPr="00B2551A">
        <w:rPr>
          <w:b/>
          <w:sz w:val="24"/>
          <w:szCs w:val="24"/>
          <w:lang w:val="es-ES"/>
        </w:rPr>
        <w:t>Ginebra, 1 a 5 de julio de 2019</w:t>
      </w:r>
    </w:p>
    <w:p w14:paraId="0ADAD033" w14:textId="77777777" w:rsidR="00BF601E" w:rsidRPr="00B2551A" w:rsidRDefault="00BF601E" w:rsidP="0061721E">
      <w:pPr>
        <w:rPr>
          <w:lang w:val="es-ES"/>
        </w:rPr>
      </w:pPr>
    </w:p>
    <w:p w14:paraId="0771EFCD" w14:textId="77777777" w:rsidR="00BF601E" w:rsidRPr="00B2551A" w:rsidRDefault="00BF601E" w:rsidP="0061721E">
      <w:pPr>
        <w:rPr>
          <w:lang w:val="es-ES"/>
        </w:rPr>
      </w:pPr>
    </w:p>
    <w:p w14:paraId="39093296" w14:textId="77777777" w:rsidR="00BF601E" w:rsidRPr="00B2551A" w:rsidRDefault="00BF601E" w:rsidP="0061721E">
      <w:pPr>
        <w:rPr>
          <w:lang w:val="es-ES"/>
        </w:rPr>
      </w:pPr>
    </w:p>
    <w:p w14:paraId="147B20B6" w14:textId="77777777" w:rsidR="00BF601E" w:rsidRPr="00B2551A" w:rsidRDefault="00406861" w:rsidP="008B60E6">
      <w:pPr>
        <w:rPr>
          <w:lang w:val="es-ES"/>
        </w:rPr>
      </w:pPr>
      <w:bookmarkStart w:id="3" w:name="_GoBack"/>
      <w:r w:rsidRPr="00B2551A">
        <w:rPr>
          <w:sz w:val="24"/>
          <w:lang w:val="es-ES"/>
        </w:rPr>
        <w:t>RESUMEN DE LA PRESIDENCIA</w:t>
      </w:r>
    </w:p>
    <w:p w14:paraId="52A29CE4" w14:textId="77777777" w:rsidR="00BF601E" w:rsidRPr="00B2551A" w:rsidRDefault="00BF601E" w:rsidP="008B60E6">
      <w:pPr>
        <w:rPr>
          <w:lang w:val="es-ES"/>
        </w:rPr>
      </w:pPr>
    </w:p>
    <w:bookmarkEnd w:id="3"/>
    <w:p w14:paraId="47669068" w14:textId="763AD85E" w:rsidR="00BF601E" w:rsidRPr="00251E12" w:rsidRDefault="00BF601E" w:rsidP="00251E12">
      <w:pPr>
        <w:rPr>
          <w:u w:val="single"/>
          <w:lang w:val="es-ES"/>
        </w:rPr>
      </w:pPr>
    </w:p>
    <w:p w14:paraId="44BEC47E" w14:textId="77777777" w:rsidR="00BF601E" w:rsidRPr="00B2551A" w:rsidRDefault="00BF601E" w:rsidP="008B60E6">
      <w:pPr>
        <w:rPr>
          <w:lang w:val="es-ES"/>
        </w:rPr>
      </w:pPr>
    </w:p>
    <w:p w14:paraId="6584E007" w14:textId="77777777" w:rsidR="00BF601E" w:rsidRPr="00B2551A" w:rsidRDefault="00BF601E" w:rsidP="008B60E6">
      <w:pPr>
        <w:rPr>
          <w:lang w:val="es-ES"/>
        </w:rPr>
      </w:pPr>
    </w:p>
    <w:p w14:paraId="3593469C" w14:textId="77777777" w:rsidR="00BF601E" w:rsidRPr="00B2551A" w:rsidRDefault="00BF601E" w:rsidP="008B60E6">
      <w:pPr>
        <w:rPr>
          <w:lang w:val="es-ES"/>
        </w:rPr>
      </w:pPr>
    </w:p>
    <w:p w14:paraId="595E677D" w14:textId="77777777" w:rsidR="00BF601E" w:rsidRPr="00B2551A" w:rsidRDefault="00A82446" w:rsidP="008B60E6">
      <w:pPr>
        <w:pStyle w:val="Heading2"/>
        <w:spacing w:before="0"/>
        <w:rPr>
          <w:lang w:val="es-ES"/>
        </w:rPr>
      </w:pPr>
      <w:r w:rsidRPr="00B2551A">
        <w:rPr>
          <w:lang w:val="es-ES"/>
        </w:rPr>
        <w:t>INTRODUC</w:t>
      </w:r>
      <w:r w:rsidR="00406861" w:rsidRPr="00B2551A">
        <w:rPr>
          <w:lang w:val="es-ES"/>
        </w:rPr>
        <w:t xml:space="preserve">CIÓN </w:t>
      </w:r>
    </w:p>
    <w:p w14:paraId="105F6618" w14:textId="23C5834C" w:rsidR="00BF601E" w:rsidRPr="00B2551A" w:rsidRDefault="00BF601E" w:rsidP="00BF601E">
      <w:pPr>
        <w:pStyle w:val="Heading3"/>
        <w:keepNext w:val="0"/>
        <w:spacing w:before="0"/>
        <w:rPr>
          <w:lang w:val="es-ES"/>
        </w:rPr>
      </w:pPr>
      <w:r w:rsidRPr="00B2551A">
        <w:rPr>
          <w:lang w:val="es-ES"/>
        </w:rPr>
        <w:t>Punto 1 del orden del día:  Apertura de la sesión</w:t>
      </w:r>
    </w:p>
    <w:p w14:paraId="409F2944" w14:textId="191D5AB6" w:rsidR="00BF601E" w:rsidRPr="00B2551A" w:rsidRDefault="004F6580" w:rsidP="00BF601E">
      <w:pPr>
        <w:pStyle w:val="ONUME"/>
        <w:rPr>
          <w:lang w:val="es-ES"/>
        </w:rPr>
      </w:pPr>
      <w:r w:rsidRPr="00B2551A">
        <w:rPr>
          <w:szCs w:val="22"/>
          <w:lang w:val="es-ES"/>
        </w:rPr>
        <w:fldChar w:fldCharType="begin"/>
      </w:r>
      <w:r w:rsidRPr="00B2551A">
        <w:rPr>
          <w:szCs w:val="22"/>
          <w:lang w:val="es-ES"/>
        </w:rPr>
        <w:instrText xml:space="preserve"> AUTONUM  </w:instrText>
      </w:r>
      <w:r w:rsidRPr="00B2551A">
        <w:rPr>
          <w:szCs w:val="22"/>
          <w:lang w:val="es-ES"/>
        </w:rPr>
        <w:fldChar w:fldCharType="end"/>
      </w:r>
      <w:r w:rsidRPr="00B2551A">
        <w:rPr>
          <w:szCs w:val="22"/>
          <w:lang w:val="es-ES"/>
        </w:rPr>
        <w:tab/>
      </w:r>
      <w:r w:rsidR="00BF601E" w:rsidRPr="00B2551A">
        <w:rPr>
          <w:szCs w:val="22"/>
          <w:lang w:val="es-ES"/>
        </w:rPr>
        <w:t>La séptima sesión fue inaugurada por el Sr. Kunihiko Fushimi, en nombre del director general de la OMPI, Sr. Francis Gurry, quien dio la bienvenida a los participantes.</w:t>
      </w:r>
    </w:p>
    <w:p w14:paraId="6D91E124" w14:textId="77777777" w:rsidR="00CF7D9B" w:rsidRPr="00B2551A" w:rsidRDefault="00CF7D9B" w:rsidP="00CF7D9B">
      <w:pPr>
        <w:spacing w:after="60"/>
        <w:outlineLvl w:val="2"/>
        <w:rPr>
          <w:bCs/>
          <w:szCs w:val="26"/>
          <w:u w:val="single"/>
          <w:lang w:val="es-ES"/>
        </w:rPr>
      </w:pPr>
      <w:r w:rsidRPr="00B2551A">
        <w:rPr>
          <w:bCs/>
          <w:szCs w:val="26"/>
          <w:u w:val="single"/>
          <w:lang w:val="es-ES"/>
        </w:rPr>
        <w:t>Punto 2 del orden del día: Elección del presidente y de dos vicepresidentes</w:t>
      </w:r>
    </w:p>
    <w:p w14:paraId="10771A7E" w14:textId="0489DECC" w:rsidR="00CF7D9B" w:rsidRPr="00B2551A" w:rsidRDefault="00CF7D9B" w:rsidP="00CF7D9B">
      <w:pPr>
        <w:tabs>
          <w:tab w:val="left" w:pos="576"/>
        </w:tabs>
        <w:spacing w:after="220"/>
        <w:rPr>
          <w:lang w:val="es-ES"/>
        </w:rPr>
      </w:pPr>
      <w:r w:rsidRPr="00B2551A">
        <w:rPr>
          <w:szCs w:val="22"/>
          <w:lang w:val="es-ES"/>
        </w:rPr>
        <w:fldChar w:fldCharType="begin"/>
      </w:r>
      <w:r w:rsidRPr="00B2551A">
        <w:rPr>
          <w:szCs w:val="22"/>
          <w:lang w:val="es-ES"/>
        </w:rPr>
        <w:instrText xml:space="preserve"> AUTONUM  </w:instrText>
      </w:r>
      <w:r w:rsidRPr="00B2551A">
        <w:rPr>
          <w:szCs w:val="22"/>
          <w:lang w:val="es-ES"/>
        </w:rPr>
        <w:fldChar w:fldCharType="end"/>
      </w:r>
      <w:r w:rsidRPr="00B2551A">
        <w:rPr>
          <w:szCs w:val="22"/>
          <w:lang w:val="es-ES"/>
        </w:rPr>
        <w:tab/>
      </w:r>
      <w:r w:rsidR="0091521C" w:rsidRPr="00B2551A">
        <w:rPr>
          <w:szCs w:val="22"/>
          <w:lang w:val="es-ES"/>
        </w:rPr>
        <w:t>El CWS eligió por unanimidad p</w:t>
      </w:r>
      <w:r w:rsidRPr="00B2551A">
        <w:rPr>
          <w:szCs w:val="22"/>
          <w:lang w:val="es-ES"/>
        </w:rPr>
        <w:t xml:space="preserve">residente al Sr. </w:t>
      </w:r>
      <w:r w:rsidR="0091521C" w:rsidRPr="00B2551A">
        <w:rPr>
          <w:szCs w:val="22"/>
          <w:lang w:val="es-ES"/>
        </w:rPr>
        <w:t>Jean-Charles Daoust (Canadá) y v</w:t>
      </w:r>
      <w:r w:rsidRPr="00B2551A">
        <w:rPr>
          <w:szCs w:val="22"/>
          <w:lang w:val="es-ES"/>
        </w:rPr>
        <w:t>icepresidente al Sr. Sergey Biryukov (Federación de Rusia).</w:t>
      </w:r>
    </w:p>
    <w:p w14:paraId="4440035A" w14:textId="77777777" w:rsidR="00CF7D9B" w:rsidRPr="00B2551A" w:rsidRDefault="00CF7D9B" w:rsidP="00CF7D9B">
      <w:pPr>
        <w:keepNext/>
        <w:spacing w:after="60"/>
        <w:outlineLvl w:val="1"/>
        <w:rPr>
          <w:bCs/>
          <w:iCs/>
          <w:caps/>
          <w:szCs w:val="28"/>
          <w:lang w:val="es-ES"/>
        </w:rPr>
      </w:pPr>
      <w:r w:rsidRPr="00B2551A">
        <w:rPr>
          <w:bCs/>
          <w:iCs/>
          <w:caps/>
          <w:szCs w:val="28"/>
          <w:lang w:val="es-ES"/>
        </w:rPr>
        <w:t>DEBATE DE LOS PUNTOS DEL ORDEN DEL DÍA</w:t>
      </w:r>
    </w:p>
    <w:p w14:paraId="66CD7AA5" w14:textId="77777777" w:rsidR="00CF7D9B" w:rsidRPr="00B2551A" w:rsidRDefault="00CF7D9B" w:rsidP="00CF7D9B">
      <w:pPr>
        <w:spacing w:after="60"/>
        <w:outlineLvl w:val="2"/>
        <w:rPr>
          <w:bCs/>
          <w:szCs w:val="26"/>
          <w:u w:val="single"/>
          <w:lang w:val="es-ES"/>
        </w:rPr>
      </w:pPr>
      <w:r w:rsidRPr="00B2551A">
        <w:rPr>
          <w:bCs/>
          <w:szCs w:val="26"/>
          <w:u w:val="single"/>
          <w:lang w:val="es-ES"/>
        </w:rPr>
        <w:t>Punto 3 del orden del día:  Aprobación del orden del día</w:t>
      </w:r>
    </w:p>
    <w:p w14:paraId="73E6FBCE" w14:textId="77777777" w:rsidR="00CF7D9B" w:rsidRPr="00B2551A" w:rsidRDefault="00CF7D9B" w:rsidP="00CF7D9B">
      <w:pPr>
        <w:tabs>
          <w:tab w:val="left" w:pos="576"/>
        </w:tabs>
        <w:spacing w:after="220"/>
        <w:rPr>
          <w:lang w:val="es-ES"/>
        </w:rPr>
      </w:pPr>
      <w:r w:rsidRPr="00B2551A">
        <w:rPr>
          <w:szCs w:val="22"/>
          <w:lang w:val="es-ES"/>
        </w:rPr>
        <w:fldChar w:fldCharType="begin"/>
      </w:r>
      <w:r w:rsidRPr="00B2551A">
        <w:rPr>
          <w:szCs w:val="22"/>
          <w:lang w:val="es-ES"/>
        </w:rPr>
        <w:instrText xml:space="preserve"> AUTONUM  </w:instrText>
      </w:r>
      <w:r w:rsidRPr="00B2551A">
        <w:rPr>
          <w:szCs w:val="22"/>
          <w:lang w:val="es-ES"/>
        </w:rPr>
        <w:fldChar w:fldCharType="end"/>
      </w:r>
      <w:r w:rsidRPr="00B2551A">
        <w:rPr>
          <w:szCs w:val="22"/>
          <w:lang w:val="es-ES"/>
        </w:rPr>
        <w:tab/>
        <w:t>El CWS aprobó el orden del día según consta en el documento CWS/7/1 Prov. 2.</w:t>
      </w:r>
    </w:p>
    <w:p w14:paraId="7F57154E" w14:textId="77777777" w:rsidR="00CF7D9B" w:rsidRPr="00B2551A" w:rsidRDefault="00CF7D9B" w:rsidP="00CF7D9B">
      <w:pPr>
        <w:spacing w:after="60"/>
        <w:outlineLvl w:val="2"/>
        <w:rPr>
          <w:bCs/>
          <w:szCs w:val="26"/>
          <w:u w:val="single"/>
          <w:lang w:val="es-ES"/>
        </w:rPr>
      </w:pPr>
      <w:r w:rsidRPr="00B2551A">
        <w:rPr>
          <w:bCs/>
          <w:szCs w:val="26"/>
          <w:u w:val="single"/>
          <w:lang w:val="es-ES"/>
        </w:rPr>
        <w:t>Punto 4 del orden del día: Revisión de la Norma ST.3 de la OMPI</w:t>
      </w:r>
    </w:p>
    <w:p w14:paraId="4AD93AC2" w14:textId="32BFF7CF" w:rsidR="00CF7D9B" w:rsidRPr="00B2551A" w:rsidRDefault="00CF7D9B" w:rsidP="00CF7D9B">
      <w:pPr>
        <w:tabs>
          <w:tab w:val="left" w:pos="576"/>
        </w:tabs>
        <w:spacing w:after="220"/>
        <w:rPr>
          <w:lang w:val="es-ES"/>
        </w:rPr>
      </w:pPr>
      <w:r w:rsidRPr="00B2551A">
        <w:rPr>
          <w:szCs w:val="22"/>
          <w:lang w:val="es-ES"/>
        </w:rPr>
        <w:fldChar w:fldCharType="begin"/>
      </w:r>
      <w:r w:rsidRPr="00B2551A">
        <w:rPr>
          <w:szCs w:val="22"/>
          <w:lang w:val="es-ES"/>
        </w:rPr>
        <w:instrText xml:space="preserve"> AUTONUM  </w:instrText>
      </w:r>
      <w:r w:rsidRPr="00B2551A">
        <w:rPr>
          <w:szCs w:val="22"/>
          <w:lang w:val="es-ES"/>
        </w:rPr>
        <w:fldChar w:fldCharType="end"/>
      </w:r>
      <w:r w:rsidRPr="00B2551A">
        <w:rPr>
          <w:szCs w:val="22"/>
          <w:lang w:val="es-ES"/>
        </w:rPr>
        <w:tab/>
        <w:t>Los debates se basaron en los docu</w:t>
      </w:r>
      <w:r w:rsidR="0091521C" w:rsidRPr="00B2551A">
        <w:rPr>
          <w:szCs w:val="22"/>
          <w:lang w:val="es-ES"/>
        </w:rPr>
        <w:t>mentos CWS/7/2 Rev. y CWS/7/2 Add</w:t>
      </w:r>
      <w:r w:rsidRPr="00B2551A">
        <w:rPr>
          <w:szCs w:val="22"/>
          <w:lang w:val="es-ES"/>
        </w:rPr>
        <w:t>.</w:t>
      </w:r>
    </w:p>
    <w:p w14:paraId="0AB01433" w14:textId="2557BC11" w:rsidR="00CF7D9B" w:rsidRPr="00B2551A" w:rsidRDefault="00CF7D9B" w:rsidP="00CF7D9B">
      <w:pPr>
        <w:tabs>
          <w:tab w:val="left" w:pos="576"/>
        </w:tabs>
        <w:spacing w:after="220"/>
        <w:rPr>
          <w:lang w:val="es-ES"/>
        </w:rPr>
      </w:pPr>
      <w:r w:rsidRPr="00B2551A">
        <w:rPr>
          <w:szCs w:val="22"/>
          <w:lang w:val="es-ES"/>
        </w:rPr>
        <w:fldChar w:fldCharType="begin"/>
      </w:r>
      <w:r w:rsidRPr="00B2551A">
        <w:rPr>
          <w:szCs w:val="22"/>
          <w:lang w:val="es-ES"/>
        </w:rPr>
        <w:instrText xml:space="preserve"> AUTONUM  </w:instrText>
      </w:r>
      <w:r w:rsidRPr="00B2551A">
        <w:rPr>
          <w:szCs w:val="22"/>
          <w:lang w:val="es-ES"/>
        </w:rPr>
        <w:fldChar w:fldCharType="end"/>
      </w:r>
      <w:r w:rsidRPr="00B2551A">
        <w:rPr>
          <w:szCs w:val="22"/>
          <w:lang w:val="es-ES"/>
        </w:rPr>
        <w:tab/>
        <w:t>El CWS tomó nota del contenido de</w:t>
      </w:r>
      <w:r w:rsidR="00AD5CD9" w:rsidRPr="00B2551A">
        <w:rPr>
          <w:szCs w:val="22"/>
          <w:lang w:val="es-ES"/>
        </w:rPr>
        <w:t xml:space="preserve"> </w:t>
      </w:r>
      <w:r w:rsidRPr="00B2551A">
        <w:rPr>
          <w:szCs w:val="22"/>
          <w:lang w:val="es-ES"/>
        </w:rPr>
        <w:t>l</w:t>
      </w:r>
      <w:r w:rsidR="00AD5CD9" w:rsidRPr="00B2551A">
        <w:rPr>
          <w:szCs w:val="22"/>
          <w:lang w:val="es-ES"/>
        </w:rPr>
        <w:t>os</w:t>
      </w:r>
      <w:r w:rsidRPr="00B2551A">
        <w:rPr>
          <w:szCs w:val="22"/>
          <w:lang w:val="es-ES"/>
        </w:rPr>
        <w:t xml:space="preserve"> documento</w:t>
      </w:r>
      <w:r w:rsidR="00AD5CD9" w:rsidRPr="00B2551A">
        <w:rPr>
          <w:szCs w:val="22"/>
          <w:lang w:val="es-ES"/>
        </w:rPr>
        <w:t>s</w:t>
      </w:r>
      <w:r w:rsidRPr="00B2551A">
        <w:rPr>
          <w:szCs w:val="22"/>
          <w:lang w:val="es-ES"/>
        </w:rPr>
        <w:t>.</w:t>
      </w:r>
    </w:p>
    <w:p w14:paraId="20039556" w14:textId="0EF68977" w:rsidR="00CF7D9B" w:rsidRPr="00B2551A" w:rsidRDefault="00CF7D9B" w:rsidP="00CF7D9B">
      <w:pPr>
        <w:tabs>
          <w:tab w:val="left" w:pos="576"/>
        </w:tabs>
        <w:spacing w:after="220"/>
        <w:rPr>
          <w:lang w:val="es-ES"/>
        </w:rPr>
      </w:pPr>
      <w:r w:rsidRPr="00B2551A">
        <w:rPr>
          <w:szCs w:val="22"/>
          <w:lang w:val="es-ES"/>
        </w:rPr>
        <w:fldChar w:fldCharType="begin"/>
      </w:r>
      <w:r w:rsidRPr="00B2551A">
        <w:rPr>
          <w:szCs w:val="22"/>
          <w:lang w:val="es-ES"/>
        </w:rPr>
        <w:instrText xml:space="preserve"> AUTONUM  </w:instrText>
      </w:r>
      <w:r w:rsidRPr="00B2551A">
        <w:rPr>
          <w:szCs w:val="22"/>
          <w:lang w:val="es-ES"/>
        </w:rPr>
        <w:fldChar w:fldCharType="end"/>
      </w:r>
      <w:r w:rsidRPr="00B2551A">
        <w:rPr>
          <w:szCs w:val="22"/>
          <w:lang w:val="es-ES"/>
        </w:rPr>
        <w:tab/>
        <w:t xml:space="preserve">El CWS aprobó la propuesta de nuevo procedimiento simplificado para la revisión de la Norma ST.3 de la OMPI, que </w:t>
      </w:r>
      <w:r w:rsidR="005D312A">
        <w:rPr>
          <w:szCs w:val="22"/>
          <w:lang w:val="es-ES"/>
        </w:rPr>
        <w:t>figurará</w:t>
      </w:r>
      <w:r w:rsidR="00465410" w:rsidRPr="00B2551A">
        <w:rPr>
          <w:szCs w:val="22"/>
          <w:lang w:val="es-ES"/>
        </w:rPr>
        <w:t xml:space="preserve"> </w:t>
      </w:r>
      <w:r w:rsidR="00795BA5">
        <w:rPr>
          <w:szCs w:val="22"/>
          <w:lang w:val="es-ES"/>
        </w:rPr>
        <w:t>en forma de</w:t>
      </w:r>
      <w:r w:rsidR="003C7015">
        <w:rPr>
          <w:szCs w:val="22"/>
          <w:lang w:val="es-ES"/>
        </w:rPr>
        <w:t xml:space="preserve"> nuevo Anexo III de la N</w:t>
      </w:r>
      <w:r w:rsidRPr="00B2551A">
        <w:rPr>
          <w:szCs w:val="22"/>
          <w:lang w:val="es-ES"/>
        </w:rPr>
        <w:t>orma</w:t>
      </w:r>
      <w:r w:rsidR="00373C3D" w:rsidRPr="00B2551A">
        <w:rPr>
          <w:szCs w:val="22"/>
          <w:lang w:val="es-ES"/>
        </w:rPr>
        <w:t xml:space="preserve">. </w:t>
      </w:r>
    </w:p>
    <w:p w14:paraId="4484CF8C" w14:textId="56A5BD51" w:rsidR="00CF7D9B" w:rsidRPr="00B2551A" w:rsidRDefault="00CF7D9B" w:rsidP="00CF7D9B">
      <w:pPr>
        <w:tabs>
          <w:tab w:val="left" w:pos="576"/>
        </w:tabs>
        <w:spacing w:after="220"/>
        <w:rPr>
          <w:lang w:val="es-ES"/>
        </w:rPr>
      </w:pPr>
      <w:r w:rsidRPr="00B2551A">
        <w:rPr>
          <w:szCs w:val="22"/>
          <w:lang w:val="es-ES"/>
        </w:rPr>
        <w:fldChar w:fldCharType="begin"/>
      </w:r>
      <w:r w:rsidRPr="00B2551A">
        <w:rPr>
          <w:szCs w:val="22"/>
          <w:lang w:val="es-ES"/>
        </w:rPr>
        <w:instrText xml:space="preserve"> AUTONUM  </w:instrText>
      </w:r>
      <w:r w:rsidRPr="00B2551A">
        <w:rPr>
          <w:szCs w:val="22"/>
          <w:lang w:val="es-ES"/>
        </w:rPr>
        <w:fldChar w:fldCharType="end"/>
      </w:r>
      <w:r w:rsidRPr="00B2551A">
        <w:rPr>
          <w:szCs w:val="22"/>
          <w:lang w:val="es-ES"/>
        </w:rPr>
        <w:tab/>
        <w:t>El CWS aprobó la Norma ST.3 de la OMPI revisada que figura en el</w:t>
      </w:r>
      <w:r w:rsidR="00465410" w:rsidRPr="00B2551A">
        <w:rPr>
          <w:szCs w:val="22"/>
          <w:lang w:val="es-ES"/>
        </w:rPr>
        <w:t xml:space="preserve"> Anexo del documento CWS/7/2 Rev</w:t>
      </w:r>
      <w:r w:rsidRPr="00B2551A">
        <w:rPr>
          <w:szCs w:val="22"/>
          <w:lang w:val="es-ES"/>
        </w:rPr>
        <w:t xml:space="preserve">. El CWS aprobó también la </w:t>
      </w:r>
      <w:r w:rsidR="005D312A">
        <w:rPr>
          <w:szCs w:val="22"/>
          <w:lang w:val="es-ES"/>
        </w:rPr>
        <w:t>inserción de l</w:t>
      </w:r>
      <w:r w:rsidRPr="00B2551A">
        <w:rPr>
          <w:szCs w:val="22"/>
          <w:lang w:val="es-ES"/>
        </w:rPr>
        <w:t xml:space="preserve">a nueva nota de pie de página 14 relativa a los códigos de dos letras </w:t>
      </w:r>
      <w:r w:rsidR="00AA5845" w:rsidRPr="00B2551A">
        <w:rPr>
          <w:szCs w:val="22"/>
          <w:lang w:val="es-ES"/>
        </w:rPr>
        <w:t>“</w:t>
      </w:r>
      <w:r w:rsidRPr="00B2551A">
        <w:rPr>
          <w:szCs w:val="22"/>
          <w:lang w:val="es-ES"/>
        </w:rPr>
        <w:t>EM</w:t>
      </w:r>
      <w:r w:rsidR="00AA5845" w:rsidRPr="00B2551A">
        <w:rPr>
          <w:szCs w:val="22"/>
          <w:lang w:val="es-ES"/>
        </w:rPr>
        <w:t>”</w:t>
      </w:r>
      <w:r w:rsidRPr="00B2551A">
        <w:rPr>
          <w:szCs w:val="22"/>
          <w:lang w:val="es-ES"/>
        </w:rPr>
        <w:t xml:space="preserve">, </w:t>
      </w:r>
      <w:r w:rsidR="00AA5845" w:rsidRPr="00B2551A">
        <w:rPr>
          <w:szCs w:val="22"/>
          <w:lang w:val="es-ES"/>
        </w:rPr>
        <w:t>“</w:t>
      </w:r>
      <w:r w:rsidRPr="00B2551A">
        <w:rPr>
          <w:szCs w:val="22"/>
          <w:lang w:val="es-ES"/>
        </w:rPr>
        <w:t>EP</w:t>
      </w:r>
      <w:r w:rsidR="00AA5845" w:rsidRPr="00B2551A">
        <w:rPr>
          <w:szCs w:val="22"/>
          <w:lang w:val="es-ES"/>
        </w:rPr>
        <w:t>”</w:t>
      </w:r>
      <w:r w:rsidRPr="00B2551A">
        <w:rPr>
          <w:szCs w:val="22"/>
          <w:lang w:val="es-ES"/>
        </w:rPr>
        <w:t xml:space="preserve">, </w:t>
      </w:r>
      <w:r w:rsidR="00AA5845" w:rsidRPr="00B2551A">
        <w:rPr>
          <w:szCs w:val="22"/>
          <w:lang w:val="es-ES"/>
        </w:rPr>
        <w:t>“</w:t>
      </w:r>
      <w:r w:rsidRPr="00B2551A">
        <w:rPr>
          <w:szCs w:val="22"/>
          <w:lang w:val="es-ES"/>
        </w:rPr>
        <w:t>UE</w:t>
      </w:r>
      <w:r w:rsidR="00AA5845" w:rsidRPr="00B2551A">
        <w:rPr>
          <w:szCs w:val="22"/>
          <w:lang w:val="es-ES"/>
        </w:rPr>
        <w:t>”</w:t>
      </w:r>
      <w:r w:rsidRPr="00B2551A">
        <w:rPr>
          <w:szCs w:val="22"/>
          <w:lang w:val="es-ES"/>
        </w:rPr>
        <w:t xml:space="preserve"> y </w:t>
      </w:r>
      <w:r w:rsidR="00AA5845" w:rsidRPr="00B2551A">
        <w:rPr>
          <w:szCs w:val="22"/>
          <w:lang w:val="es-ES"/>
        </w:rPr>
        <w:t>“</w:t>
      </w:r>
      <w:r w:rsidRPr="00B2551A">
        <w:rPr>
          <w:szCs w:val="22"/>
          <w:lang w:val="es-ES"/>
        </w:rPr>
        <w:t>QZ</w:t>
      </w:r>
      <w:r w:rsidR="00AA5845" w:rsidRPr="00B2551A">
        <w:rPr>
          <w:szCs w:val="22"/>
          <w:lang w:val="es-ES"/>
        </w:rPr>
        <w:t>”</w:t>
      </w:r>
      <w:r w:rsidRPr="00B2551A">
        <w:rPr>
          <w:szCs w:val="22"/>
          <w:lang w:val="es-ES"/>
        </w:rPr>
        <w:t xml:space="preserve"> en la Norma ST.3 de la OMPI, como se propone en el doc</w:t>
      </w:r>
      <w:r w:rsidR="00465410" w:rsidRPr="00B2551A">
        <w:rPr>
          <w:szCs w:val="22"/>
          <w:lang w:val="es-ES"/>
        </w:rPr>
        <w:t>umento CWS/7/2 Add</w:t>
      </w:r>
      <w:r w:rsidRPr="00B2551A">
        <w:rPr>
          <w:szCs w:val="22"/>
          <w:lang w:val="es-ES"/>
        </w:rPr>
        <w:t>.</w:t>
      </w:r>
    </w:p>
    <w:p w14:paraId="361AF664" w14:textId="4C46B7E2" w:rsidR="00CF7D9B" w:rsidRPr="00B2551A" w:rsidRDefault="00CF7D9B" w:rsidP="00CF7D9B">
      <w:pPr>
        <w:keepNext/>
        <w:keepLines/>
        <w:spacing w:after="60"/>
        <w:outlineLvl w:val="2"/>
        <w:rPr>
          <w:bCs/>
          <w:szCs w:val="26"/>
          <w:u w:val="single"/>
          <w:lang w:val="es-ES"/>
        </w:rPr>
      </w:pPr>
      <w:r w:rsidRPr="00B2551A">
        <w:rPr>
          <w:bCs/>
          <w:szCs w:val="26"/>
          <w:u w:val="single"/>
          <w:lang w:val="es-ES"/>
        </w:rPr>
        <w:lastRenderedPageBreak/>
        <w:t xml:space="preserve">Punto 5 del orden del día: Informe sobre la Tarea N.º 58 por el Equipo Técnico de Estrategia de TIC para las normas técnicas </w:t>
      </w:r>
    </w:p>
    <w:p w14:paraId="436B2D93" w14:textId="6FCC9AED" w:rsidR="00CF7D9B" w:rsidRPr="00B2551A" w:rsidRDefault="00CF7D9B" w:rsidP="00CF7D9B">
      <w:pPr>
        <w:keepNext/>
        <w:keepLines/>
        <w:tabs>
          <w:tab w:val="num" w:pos="567"/>
        </w:tabs>
        <w:spacing w:after="220"/>
        <w:rPr>
          <w:lang w:val="es-ES"/>
        </w:rPr>
      </w:pPr>
      <w:r w:rsidRPr="00B2551A">
        <w:rPr>
          <w:szCs w:val="22"/>
          <w:lang w:val="es-ES"/>
        </w:rPr>
        <w:fldChar w:fldCharType="begin"/>
      </w:r>
      <w:r w:rsidRPr="00B2551A">
        <w:rPr>
          <w:szCs w:val="22"/>
          <w:lang w:val="es-ES"/>
        </w:rPr>
        <w:instrText xml:space="preserve"> AUTONUM  </w:instrText>
      </w:r>
      <w:r w:rsidRPr="00B2551A">
        <w:rPr>
          <w:szCs w:val="22"/>
          <w:lang w:val="es-ES"/>
        </w:rPr>
        <w:fldChar w:fldCharType="end"/>
      </w:r>
      <w:r w:rsidRPr="00B2551A">
        <w:rPr>
          <w:szCs w:val="22"/>
          <w:lang w:val="es-ES"/>
        </w:rPr>
        <w:tab/>
        <w:t xml:space="preserve">Los debates se basaron en un informe presentado </w:t>
      </w:r>
      <w:r w:rsidR="00225807">
        <w:rPr>
          <w:szCs w:val="22"/>
          <w:lang w:val="es-ES"/>
        </w:rPr>
        <w:t xml:space="preserve">verbalmente </w:t>
      </w:r>
      <w:r w:rsidRPr="00B2551A">
        <w:rPr>
          <w:szCs w:val="22"/>
          <w:lang w:val="es-ES"/>
        </w:rPr>
        <w:t>por el responsable del Equipo Técnico.</w:t>
      </w:r>
    </w:p>
    <w:p w14:paraId="01C032AD" w14:textId="558C2C8D" w:rsidR="00CF7D9B" w:rsidRPr="00B2551A" w:rsidRDefault="00CF7D9B" w:rsidP="00CF7D9B">
      <w:pPr>
        <w:tabs>
          <w:tab w:val="num" w:pos="567"/>
        </w:tabs>
        <w:spacing w:after="220"/>
        <w:rPr>
          <w:szCs w:val="22"/>
          <w:lang w:val="es-ES"/>
        </w:rPr>
      </w:pPr>
      <w:r w:rsidRPr="00B2551A">
        <w:rPr>
          <w:szCs w:val="22"/>
          <w:lang w:val="es-ES"/>
        </w:rPr>
        <w:fldChar w:fldCharType="begin"/>
      </w:r>
      <w:r w:rsidRPr="00B2551A">
        <w:rPr>
          <w:szCs w:val="22"/>
          <w:lang w:val="es-ES"/>
        </w:rPr>
        <w:instrText xml:space="preserve"> AUTONUM  </w:instrText>
      </w:r>
      <w:r w:rsidRPr="00B2551A">
        <w:rPr>
          <w:szCs w:val="22"/>
          <w:lang w:val="es-ES"/>
        </w:rPr>
        <w:fldChar w:fldCharType="end"/>
      </w:r>
      <w:r w:rsidRPr="00B2551A">
        <w:rPr>
          <w:szCs w:val="22"/>
          <w:lang w:val="es-ES"/>
        </w:rPr>
        <w:tab/>
        <w:t>El CWS tomó nota del contenido del informe</w:t>
      </w:r>
      <w:r w:rsidR="00373C3D" w:rsidRPr="00B2551A">
        <w:rPr>
          <w:szCs w:val="22"/>
          <w:lang w:val="es-ES"/>
        </w:rPr>
        <w:t xml:space="preserve">. </w:t>
      </w:r>
      <w:r w:rsidRPr="00B2551A">
        <w:rPr>
          <w:szCs w:val="22"/>
          <w:lang w:val="es-ES"/>
        </w:rPr>
        <w:t xml:space="preserve">Además, la Oficina Internacional pidió a las oficinas de propiedad intelectual (OPI) que se </w:t>
      </w:r>
      <w:r w:rsidR="00086F35" w:rsidRPr="00B2551A">
        <w:rPr>
          <w:szCs w:val="22"/>
          <w:lang w:val="es-ES"/>
        </w:rPr>
        <w:t>ofrezcan</w:t>
      </w:r>
      <w:r w:rsidRPr="00B2551A">
        <w:rPr>
          <w:szCs w:val="22"/>
          <w:lang w:val="es-ES"/>
        </w:rPr>
        <w:t xml:space="preserve"> voluntariamente a servir de </w:t>
      </w:r>
      <w:r w:rsidR="00086F35" w:rsidRPr="00B2551A">
        <w:rPr>
          <w:szCs w:val="22"/>
          <w:lang w:val="es-ES"/>
        </w:rPr>
        <w:t xml:space="preserve">corresponsables </w:t>
      </w:r>
      <w:r w:rsidRPr="00B2551A">
        <w:rPr>
          <w:szCs w:val="22"/>
          <w:lang w:val="es-ES"/>
        </w:rPr>
        <w:t xml:space="preserve">del Equipo </w:t>
      </w:r>
      <w:r w:rsidR="00B2551A" w:rsidRPr="00B2551A">
        <w:rPr>
          <w:szCs w:val="22"/>
          <w:lang w:val="es-ES"/>
        </w:rPr>
        <w:t>Técnico</w:t>
      </w:r>
      <w:r w:rsidRPr="00B2551A">
        <w:rPr>
          <w:szCs w:val="22"/>
          <w:lang w:val="es-ES"/>
        </w:rPr>
        <w:t>.</w:t>
      </w:r>
    </w:p>
    <w:p w14:paraId="4564DB42" w14:textId="381B393D" w:rsidR="00CF7D9B" w:rsidRPr="00B2551A" w:rsidRDefault="00CF7D9B" w:rsidP="00CF7D9B">
      <w:pPr>
        <w:spacing w:after="60"/>
        <w:outlineLvl w:val="2"/>
        <w:rPr>
          <w:bCs/>
          <w:szCs w:val="26"/>
          <w:u w:val="single"/>
          <w:lang w:val="es-ES"/>
        </w:rPr>
      </w:pPr>
      <w:r w:rsidRPr="00B2551A">
        <w:rPr>
          <w:bCs/>
          <w:szCs w:val="26"/>
          <w:u w:val="single"/>
          <w:lang w:val="es-ES"/>
        </w:rPr>
        <w:t xml:space="preserve">Punto 6 del orden del día: Informe sobre las tareas Nº 41, N.º 53, N.º 56 y N.º 63 </w:t>
      </w:r>
    </w:p>
    <w:p w14:paraId="493C4699" w14:textId="77777777" w:rsidR="00CF7D9B" w:rsidRPr="00B2551A" w:rsidRDefault="00CF7D9B" w:rsidP="00CF7D9B">
      <w:pPr>
        <w:keepNext/>
        <w:tabs>
          <w:tab w:val="num" w:pos="567"/>
        </w:tabs>
        <w:spacing w:after="220"/>
        <w:rPr>
          <w:lang w:val="es-ES"/>
        </w:rPr>
      </w:pPr>
      <w:r w:rsidRPr="00B2551A">
        <w:rPr>
          <w:szCs w:val="22"/>
          <w:lang w:val="es-ES"/>
        </w:rPr>
        <w:fldChar w:fldCharType="begin"/>
      </w:r>
      <w:r w:rsidRPr="00B2551A">
        <w:rPr>
          <w:szCs w:val="22"/>
          <w:lang w:val="es-ES"/>
        </w:rPr>
        <w:instrText xml:space="preserve"> AUTONUM  </w:instrText>
      </w:r>
      <w:r w:rsidRPr="00B2551A">
        <w:rPr>
          <w:szCs w:val="22"/>
          <w:lang w:val="es-ES"/>
        </w:rPr>
        <w:fldChar w:fldCharType="end"/>
      </w:r>
      <w:r w:rsidRPr="00B2551A">
        <w:rPr>
          <w:szCs w:val="22"/>
          <w:lang w:val="es-ES"/>
        </w:rPr>
        <w:tab/>
        <w:t>Los debates se basaron en el documento CWS/7/3 Rev.</w:t>
      </w:r>
    </w:p>
    <w:p w14:paraId="286D4156" w14:textId="77777777" w:rsidR="00CF7D9B" w:rsidRPr="00B2551A" w:rsidRDefault="00CF7D9B" w:rsidP="00CF7D9B">
      <w:pPr>
        <w:tabs>
          <w:tab w:val="left" w:pos="576"/>
        </w:tabs>
        <w:spacing w:after="220"/>
        <w:rPr>
          <w:lang w:val="es-ES"/>
        </w:rPr>
      </w:pPr>
      <w:r w:rsidRPr="00B2551A">
        <w:rPr>
          <w:lang w:val="es-ES"/>
        </w:rPr>
        <w:fldChar w:fldCharType="begin"/>
      </w:r>
      <w:r w:rsidRPr="00B2551A">
        <w:rPr>
          <w:lang w:val="es-ES"/>
        </w:rPr>
        <w:instrText xml:space="preserve"> AUTONUM  </w:instrText>
      </w:r>
      <w:r w:rsidRPr="00B2551A">
        <w:rPr>
          <w:lang w:val="es-ES"/>
        </w:rPr>
        <w:fldChar w:fldCharType="end"/>
      </w:r>
      <w:r w:rsidRPr="00B2551A">
        <w:rPr>
          <w:lang w:val="es-ES"/>
        </w:rPr>
        <w:tab/>
        <w:t xml:space="preserve">El CWS tomó nota del contenido del documento y de sus Anexos. </w:t>
      </w:r>
    </w:p>
    <w:p w14:paraId="02704D59" w14:textId="205FE247" w:rsidR="00CF7D9B" w:rsidRPr="00B2551A" w:rsidRDefault="00CF7D9B" w:rsidP="00CF7D9B">
      <w:pPr>
        <w:tabs>
          <w:tab w:val="left" w:pos="576"/>
        </w:tabs>
        <w:spacing w:after="220"/>
        <w:rPr>
          <w:lang w:val="es-ES"/>
        </w:rPr>
      </w:pPr>
      <w:r w:rsidRPr="00B2551A">
        <w:rPr>
          <w:lang w:val="es-ES"/>
        </w:rPr>
        <w:fldChar w:fldCharType="begin"/>
      </w:r>
      <w:r w:rsidRPr="00B2551A">
        <w:rPr>
          <w:lang w:val="es-ES"/>
        </w:rPr>
        <w:instrText xml:space="preserve"> AUTONUM  </w:instrText>
      </w:r>
      <w:r w:rsidRPr="00B2551A">
        <w:rPr>
          <w:lang w:val="es-ES"/>
        </w:rPr>
        <w:fldChar w:fldCharType="end"/>
      </w:r>
      <w:r w:rsidRPr="00B2551A">
        <w:rPr>
          <w:lang w:val="es-ES"/>
        </w:rPr>
        <w:tab/>
        <w:t xml:space="preserve">El CWS tomó nota de los planes de aplicación de la Norma ST.96 </w:t>
      </w:r>
      <w:r w:rsidR="005D312A">
        <w:rPr>
          <w:lang w:val="es-ES"/>
        </w:rPr>
        <w:t>en</w:t>
      </w:r>
      <w:r w:rsidRPr="00B2551A">
        <w:rPr>
          <w:lang w:val="es-ES"/>
        </w:rPr>
        <w:t xml:space="preserve"> el Sistema de La Haya y el Sistema de Automatización </w:t>
      </w:r>
      <w:r w:rsidR="005D312A">
        <w:rPr>
          <w:lang w:val="es-ES"/>
        </w:rPr>
        <w:t xml:space="preserve">para las Oficinas de PI </w:t>
      </w:r>
      <w:r w:rsidRPr="00B2551A">
        <w:rPr>
          <w:lang w:val="es-ES"/>
        </w:rPr>
        <w:t>(IPAS) de la OMPI.</w:t>
      </w:r>
    </w:p>
    <w:p w14:paraId="2953FF4A" w14:textId="75FBEB2A" w:rsidR="00CF7D9B" w:rsidRPr="00B2551A" w:rsidRDefault="00CF7D9B" w:rsidP="00CF7D9B">
      <w:pPr>
        <w:tabs>
          <w:tab w:val="left" w:pos="576"/>
        </w:tabs>
        <w:spacing w:after="220"/>
        <w:rPr>
          <w:lang w:val="es-ES"/>
        </w:rPr>
      </w:pPr>
      <w:r w:rsidRPr="00B2551A">
        <w:rPr>
          <w:lang w:val="es-ES"/>
        </w:rPr>
        <w:fldChar w:fldCharType="begin"/>
      </w:r>
      <w:r w:rsidRPr="00B2551A">
        <w:rPr>
          <w:lang w:val="es-ES"/>
        </w:rPr>
        <w:instrText xml:space="preserve"> AUTONUM  </w:instrText>
      </w:r>
      <w:r w:rsidRPr="00B2551A">
        <w:rPr>
          <w:lang w:val="es-ES"/>
        </w:rPr>
        <w:fldChar w:fldCharType="end"/>
      </w:r>
      <w:r w:rsidRPr="00B2551A">
        <w:rPr>
          <w:lang w:val="es-ES"/>
        </w:rPr>
        <w:tab/>
        <w:t>El CWS tomó nota de que la Oficina Internacion</w:t>
      </w:r>
      <w:r w:rsidR="00373C3D" w:rsidRPr="00B2551A">
        <w:rPr>
          <w:lang w:val="es-ES"/>
        </w:rPr>
        <w:t>al alienta la participación en los</w:t>
      </w:r>
      <w:r w:rsidRPr="00B2551A">
        <w:rPr>
          <w:lang w:val="es-ES"/>
        </w:rPr>
        <w:t xml:space="preserve"> ensayo</w:t>
      </w:r>
      <w:r w:rsidR="00373C3D" w:rsidRPr="00B2551A">
        <w:rPr>
          <w:lang w:val="es-ES"/>
        </w:rPr>
        <w:t xml:space="preserve">s de esquemas </w:t>
      </w:r>
      <w:r w:rsidRPr="00B2551A">
        <w:rPr>
          <w:lang w:val="es-ES"/>
        </w:rPr>
        <w:t xml:space="preserve">XML para </w:t>
      </w:r>
      <w:r w:rsidR="00D6179A" w:rsidRPr="00B2551A">
        <w:rPr>
          <w:lang w:val="es-ES"/>
        </w:rPr>
        <w:t xml:space="preserve">las </w:t>
      </w:r>
      <w:r w:rsidRPr="00B2551A">
        <w:rPr>
          <w:lang w:val="es-ES"/>
        </w:rPr>
        <w:t xml:space="preserve">obras huérfanas protegidas por derecho de autor, </w:t>
      </w:r>
      <w:r w:rsidR="00D6179A" w:rsidRPr="00B2551A">
        <w:rPr>
          <w:lang w:val="es-ES"/>
        </w:rPr>
        <w:t xml:space="preserve">las </w:t>
      </w:r>
      <w:r w:rsidRPr="00B2551A">
        <w:rPr>
          <w:lang w:val="es-ES"/>
        </w:rPr>
        <w:t xml:space="preserve">indicaciones geográficas y </w:t>
      </w:r>
      <w:r w:rsidR="00D6179A" w:rsidRPr="00B2551A">
        <w:rPr>
          <w:lang w:val="es-ES"/>
        </w:rPr>
        <w:t xml:space="preserve">la </w:t>
      </w:r>
      <w:r w:rsidRPr="00B2551A">
        <w:rPr>
          <w:lang w:val="es-ES"/>
        </w:rPr>
        <w:t xml:space="preserve">situación jurídica de </w:t>
      </w:r>
      <w:r w:rsidR="006C51BA">
        <w:rPr>
          <w:lang w:val="es-ES"/>
        </w:rPr>
        <w:t xml:space="preserve">las </w:t>
      </w:r>
      <w:r w:rsidRPr="00B2551A">
        <w:rPr>
          <w:lang w:val="es-ES"/>
        </w:rPr>
        <w:t>patentes.</w:t>
      </w:r>
    </w:p>
    <w:p w14:paraId="167576F4" w14:textId="04B7580A" w:rsidR="00CF7D9B" w:rsidRPr="00B2551A" w:rsidRDefault="00CF7D9B" w:rsidP="00CF7D9B">
      <w:pPr>
        <w:tabs>
          <w:tab w:val="left" w:pos="576"/>
        </w:tabs>
        <w:spacing w:after="220"/>
        <w:rPr>
          <w:lang w:val="es-ES"/>
        </w:rPr>
      </w:pPr>
      <w:r w:rsidRPr="00B2551A">
        <w:rPr>
          <w:lang w:val="es-ES"/>
        </w:rPr>
        <w:fldChar w:fldCharType="begin"/>
      </w:r>
      <w:r w:rsidRPr="00B2551A">
        <w:rPr>
          <w:lang w:val="es-ES"/>
        </w:rPr>
        <w:instrText xml:space="preserve"> AUTONUM  </w:instrText>
      </w:r>
      <w:r w:rsidRPr="00B2551A">
        <w:rPr>
          <w:lang w:val="es-ES"/>
        </w:rPr>
        <w:fldChar w:fldCharType="end"/>
      </w:r>
      <w:r w:rsidRPr="00B2551A">
        <w:rPr>
          <w:lang w:val="es-ES"/>
        </w:rPr>
        <w:tab/>
        <w:t>La delegación de la Federación de Rusia presentó una ponencia sobre la marcha de la</w:t>
      </w:r>
      <w:r w:rsidR="00D6179A" w:rsidRPr="00B2551A">
        <w:rPr>
          <w:lang w:val="es-ES"/>
        </w:rPr>
        <w:t xml:space="preserve"> labor correspondiente a la</w:t>
      </w:r>
      <w:r w:rsidRPr="00B2551A">
        <w:rPr>
          <w:lang w:val="es-ES"/>
        </w:rPr>
        <w:t xml:space="preserve"> Tarea N</w:t>
      </w:r>
      <w:r w:rsidR="00D6179A" w:rsidRPr="00B2551A">
        <w:rPr>
          <w:lang w:val="es-ES"/>
        </w:rPr>
        <w:t>.º 53, centrada</w:t>
      </w:r>
      <w:r w:rsidRPr="00B2551A">
        <w:rPr>
          <w:lang w:val="es-ES"/>
        </w:rPr>
        <w:t xml:space="preserve"> en la elaboración del esquema para obtener información sobre las indicaciones geográficas nacionales.</w:t>
      </w:r>
      <w:r w:rsidR="00D6179A" w:rsidRPr="00B2551A">
        <w:rPr>
          <w:lang w:val="es-ES"/>
        </w:rPr>
        <w:t xml:space="preserve"> </w:t>
      </w:r>
      <w:r w:rsidRPr="00B2551A">
        <w:rPr>
          <w:lang w:val="es-ES"/>
        </w:rPr>
        <w:t>Se ha avanzado co</w:t>
      </w:r>
      <w:r w:rsidR="003C7015">
        <w:rPr>
          <w:lang w:val="es-ES"/>
        </w:rPr>
        <w:t>nsiderablemente en esta T</w:t>
      </w:r>
      <w:r w:rsidRPr="00B2551A">
        <w:rPr>
          <w:lang w:val="es-ES"/>
        </w:rPr>
        <w:t xml:space="preserve">area </w:t>
      </w:r>
      <w:r w:rsidR="006C51BA">
        <w:rPr>
          <w:lang w:val="es-ES"/>
        </w:rPr>
        <w:t xml:space="preserve">y el proyecto final (proyecto n.º </w:t>
      </w:r>
      <w:r w:rsidRPr="00B2551A">
        <w:rPr>
          <w:lang w:val="es-ES"/>
        </w:rPr>
        <w:t xml:space="preserve">4) debería estar disponible para su incorporación en la </w:t>
      </w:r>
      <w:r w:rsidR="00D6179A" w:rsidRPr="00B2551A">
        <w:rPr>
          <w:lang w:val="es-ES"/>
        </w:rPr>
        <w:t xml:space="preserve">siguiente </w:t>
      </w:r>
      <w:r w:rsidRPr="00B2551A">
        <w:rPr>
          <w:lang w:val="es-ES"/>
        </w:rPr>
        <w:t xml:space="preserve">revisión de la </w:t>
      </w:r>
      <w:r w:rsidR="00D6179A" w:rsidRPr="00B2551A">
        <w:rPr>
          <w:lang w:val="es-ES"/>
        </w:rPr>
        <w:t xml:space="preserve">versión </w:t>
      </w:r>
      <w:r w:rsidRPr="00B2551A">
        <w:rPr>
          <w:lang w:val="es-ES"/>
        </w:rPr>
        <w:t>4</w:t>
      </w:r>
      <w:r w:rsidR="00D6179A" w:rsidRPr="00B2551A">
        <w:rPr>
          <w:lang w:val="es-ES"/>
        </w:rPr>
        <w:t>.</w:t>
      </w:r>
      <w:r w:rsidRPr="00B2551A">
        <w:rPr>
          <w:lang w:val="es-ES"/>
        </w:rPr>
        <w:t xml:space="preserve">0 de la Norma ST.96, en octubre de 2019. </w:t>
      </w:r>
    </w:p>
    <w:p w14:paraId="33613A8B" w14:textId="7490EFD7" w:rsidR="00CF7D9B" w:rsidRPr="00B2551A" w:rsidRDefault="00CF7D9B" w:rsidP="00CF7D9B">
      <w:pPr>
        <w:tabs>
          <w:tab w:val="left" w:pos="576"/>
        </w:tabs>
        <w:spacing w:after="220"/>
        <w:rPr>
          <w:lang w:val="es-ES"/>
        </w:rPr>
      </w:pPr>
      <w:r w:rsidRPr="00B2551A">
        <w:rPr>
          <w:lang w:val="es-ES"/>
        </w:rPr>
        <w:fldChar w:fldCharType="begin"/>
      </w:r>
      <w:r w:rsidRPr="00B2551A">
        <w:rPr>
          <w:lang w:val="es-ES"/>
        </w:rPr>
        <w:instrText xml:space="preserve"> AUTONUM  </w:instrText>
      </w:r>
      <w:r w:rsidRPr="00B2551A">
        <w:rPr>
          <w:lang w:val="es-ES"/>
        </w:rPr>
        <w:fldChar w:fldCharType="end"/>
      </w:r>
      <w:r w:rsidRPr="00B2551A">
        <w:rPr>
          <w:lang w:val="es-ES"/>
        </w:rPr>
        <w:tab/>
        <w:t>El CWS también tomó nota de las cuestiones re</w:t>
      </w:r>
      <w:r w:rsidR="00373C3D" w:rsidRPr="00B2551A">
        <w:rPr>
          <w:lang w:val="es-ES"/>
        </w:rPr>
        <w:t xml:space="preserve">lativas a la interoperabilidad </w:t>
      </w:r>
      <w:r w:rsidRPr="00B2551A">
        <w:rPr>
          <w:lang w:val="es-ES"/>
        </w:rPr>
        <w:t>e</w:t>
      </w:r>
      <w:r w:rsidR="00373C3D" w:rsidRPr="00B2551A">
        <w:rPr>
          <w:lang w:val="es-ES"/>
        </w:rPr>
        <w:t>n</w:t>
      </w:r>
      <w:r w:rsidRPr="00B2551A">
        <w:rPr>
          <w:lang w:val="es-ES"/>
        </w:rPr>
        <w:t xml:space="preserve"> la </w:t>
      </w:r>
      <w:r w:rsidR="00D6179A" w:rsidRPr="00B2551A">
        <w:rPr>
          <w:lang w:val="es-ES"/>
        </w:rPr>
        <w:t xml:space="preserve">aplicación de la </w:t>
      </w:r>
      <w:r w:rsidRPr="00B2551A">
        <w:rPr>
          <w:lang w:val="es-ES"/>
        </w:rPr>
        <w:t>Norma ST.96 y de</w:t>
      </w:r>
      <w:r w:rsidR="00373C3D" w:rsidRPr="00B2551A">
        <w:rPr>
          <w:lang w:val="es-ES"/>
        </w:rPr>
        <w:t xml:space="preserve"> </w:t>
      </w:r>
      <w:r w:rsidRPr="00B2551A">
        <w:rPr>
          <w:lang w:val="es-ES"/>
        </w:rPr>
        <w:t>l</w:t>
      </w:r>
      <w:r w:rsidR="00373C3D" w:rsidRPr="00B2551A">
        <w:rPr>
          <w:lang w:val="es-ES"/>
        </w:rPr>
        <w:t>os</w:t>
      </w:r>
      <w:r w:rsidRPr="00B2551A">
        <w:rPr>
          <w:lang w:val="es-ES"/>
        </w:rPr>
        <w:t xml:space="preserve"> contenido</w:t>
      </w:r>
      <w:r w:rsidR="00373C3D" w:rsidRPr="00B2551A">
        <w:rPr>
          <w:lang w:val="es-ES"/>
        </w:rPr>
        <w:t>s</w:t>
      </w:r>
      <w:r w:rsidRPr="00B2551A">
        <w:rPr>
          <w:lang w:val="es-ES"/>
        </w:rPr>
        <w:t xml:space="preserve"> relativo</w:t>
      </w:r>
      <w:r w:rsidR="00373C3D" w:rsidRPr="00B2551A">
        <w:rPr>
          <w:lang w:val="es-ES"/>
        </w:rPr>
        <w:t>s</w:t>
      </w:r>
      <w:r w:rsidRPr="00B2551A">
        <w:rPr>
          <w:lang w:val="es-ES"/>
        </w:rPr>
        <w:t xml:space="preserve"> a</w:t>
      </w:r>
      <w:r w:rsidR="00373C3D" w:rsidRPr="00B2551A">
        <w:rPr>
          <w:lang w:val="es-ES"/>
        </w:rPr>
        <w:t>l</w:t>
      </w:r>
      <w:r w:rsidRPr="00B2551A">
        <w:rPr>
          <w:lang w:val="es-ES"/>
        </w:rPr>
        <w:t xml:space="preserve"> </w:t>
      </w:r>
      <w:r w:rsidR="00373C3D" w:rsidRPr="00B2551A">
        <w:rPr>
          <w:lang w:val="es-ES"/>
        </w:rPr>
        <w:t>archivo</w:t>
      </w:r>
      <w:r w:rsidRPr="00B2551A">
        <w:rPr>
          <w:lang w:val="es-ES"/>
        </w:rPr>
        <w:t xml:space="preserve"> centralizado </w:t>
      </w:r>
      <w:r w:rsidR="00373C3D" w:rsidRPr="00B2551A">
        <w:rPr>
          <w:lang w:val="es-ES"/>
        </w:rPr>
        <w:t>d</w:t>
      </w:r>
      <w:r w:rsidRPr="00B2551A">
        <w:rPr>
          <w:lang w:val="es-ES"/>
        </w:rPr>
        <w:t>el esquema de aplicación de la Norma ST.96</w:t>
      </w:r>
      <w:r w:rsidR="00373C3D" w:rsidRPr="00B2551A">
        <w:rPr>
          <w:lang w:val="es-ES"/>
        </w:rPr>
        <w:t xml:space="preserve">. </w:t>
      </w:r>
      <w:r w:rsidRPr="00B2551A">
        <w:rPr>
          <w:lang w:val="es-ES"/>
        </w:rPr>
        <w:t xml:space="preserve">El CWS </w:t>
      </w:r>
      <w:r w:rsidR="00C705F7" w:rsidRPr="00B2551A">
        <w:rPr>
          <w:lang w:val="es-ES"/>
        </w:rPr>
        <w:t>es partidario de</w:t>
      </w:r>
      <w:r w:rsidRPr="00B2551A">
        <w:rPr>
          <w:lang w:val="es-ES"/>
        </w:rPr>
        <w:t xml:space="preserve"> </w:t>
      </w:r>
      <w:r w:rsidR="00C705F7" w:rsidRPr="00B2551A">
        <w:rPr>
          <w:lang w:val="es-ES"/>
        </w:rPr>
        <w:t>que</w:t>
      </w:r>
      <w:r w:rsidRPr="00B2551A">
        <w:rPr>
          <w:lang w:val="es-ES"/>
        </w:rPr>
        <w:t xml:space="preserve"> la Oficina Internacional </w:t>
      </w:r>
      <w:r w:rsidR="00C705F7" w:rsidRPr="00B2551A">
        <w:rPr>
          <w:lang w:val="es-ES"/>
        </w:rPr>
        <w:t>recopile</w:t>
      </w:r>
      <w:r w:rsidRPr="00B2551A">
        <w:rPr>
          <w:lang w:val="es-ES"/>
        </w:rPr>
        <w:t xml:space="preserve"> aplicaciones de la Norma ST.96 </w:t>
      </w:r>
      <w:r w:rsidR="00E22FC3" w:rsidRPr="00B2551A">
        <w:rPr>
          <w:lang w:val="es-ES"/>
        </w:rPr>
        <w:t xml:space="preserve">específicas </w:t>
      </w:r>
      <w:r w:rsidRPr="00B2551A">
        <w:rPr>
          <w:lang w:val="es-ES"/>
        </w:rPr>
        <w:t>pa</w:t>
      </w:r>
      <w:r w:rsidR="00E22FC3" w:rsidRPr="00B2551A">
        <w:rPr>
          <w:lang w:val="es-ES"/>
        </w:rPr>
        <w:t>ra las oficinas que se alojarán</w:t>
      </w:r>
      <w:r w:rsidRPr="00B2551A">
        <w:rPr>
          <w:lang w:val="es-ES"/>
        </w:rPr>
        <w:t xml:space="preserve"> en el </w:t>
      </w:r>
      <w:r w:rsidR="00C705F7" w:rsidRPr="00B2551A">
        <w:rPr>
          <w:lang w:val="es-ES"/>
        </w:rPr>
        <w:t>archivo</w:t>
      </w:r>
      <w:r w:rsidRPr="00B2551A">
        <w:rPr>
          <w:lang w:val="es-ES"/>
        </w:rPr>
        <w:t xml:space="preserve"> centralizado.</w:t>
      </w:r>
    </w:p>
    <w:p w14:paraId="340FC069" w14:textId="7547F604" w:rsidR="00CF7D9B" w:rsidRPr="00B2551A" w:rsidRDefault="00CF7D9B" w:rsidP="00CF7D9B">
      <w:pPr>
        <w:tabs>
          <w:tab w:val="left" w:pos="576"/>
        </w:tabs>
        <w:spacing w:after="220"/>
        <w:rPr>
          <w:lang w:val="es-ES"/>
        </w:rPr>
      </w:pPr>
      <w:r w:rsidRPr="00B2551A">
        <w:rPr>
          <w:lang w:val="es-ES"/>
        </w:rPr>
        <w:fldChar w:fldCharType="begin"/>
      </w:r>
      <w:r w:rsidRPr="00B2551A">
        <w:rPr>
          <w:lang w:val="es-ES"/>
        </w:rPr>
        <w:instrText xml:space="preserve"> AUTONUM  </w:instrText>
      </w:r>
      <w:r w:rsidRPr="00B2551A">
        <w:rPr>
          <w:lang w:val="es-ES"/>
        </w:rPr>
        <w:fldChar w:fldCharType="end"/>
      </w:r>
      <w:r w:rsidRPr="00B2551A">
        <w:rPr>
          <w:lang w:val="es-ES"/>
        </w:rPr>
        <w:tab/>
        <w:t>El CWS estuvo de acuerdo con la propuesta del Equipo Técnico XML4IP de volver a examinar qué componentes de la Norma ST.96 deberían ser obligatorios, a la luz de la aplicación interoperable propuesta en el documento de trabajo.</w:t>
      </w:r>
    </w:p>
    <w:p w14:paraId="5B5554C9" w14:textId="234176CA" w:rsidR="00CF7D9B" w:rsidRPr="00B2551A" w:rsidRDefault="00CF7D9B" w:rsidP="00CF7D9B">
      <w:pPr>
        <w:tabs>
          <w:tab w:val="left" w:pos="576"/>
        </w:tabs>
        <w:spacing w:after="220"/>
        <w:rPr>
          <w:lang w:val="es-ES"/>
        </w:rPr>
      </w:pPr>
      <w:r w:rsidRPr="00B2551A">
        <w:rPr>
          <w:lang w:val="es-ES"/>
        </w:rPr>
        <w:fldChar w:fldCharType="begin"/>
      </w:r>
      <w:r w:rsidRPr="00B2551A">
        <w:rPr>
          <w:lang w:val="es-ES"/>
        </w:rPr>
        <w:instrText xml:space="preserve"> AUTONUM  </w:instrText>
      </w:r>
      <w:r w:rsidRPr="00B2551A">
        <w:rPr>
          <w:lang w:val="es-ES"/>
        </w:rPr>
        <w:fldChar w:fldCharType="end"/>
      </w:r>
      <w:r w:rsidRPr="00B2551A">
        <w:rPr>
          <w:lang w:val="es-ES"/>
        </w:rPr>
        <w:tab/>
        <w:t xml:space="preserve">El CWS tomó nota de la propuesta de celebrar reuniones mensuales para examinar posibles revisiones y varias delegaciones </w:t>
      </w:r>
      <w:r w:rsidR="00E22FC3" w:rsidRPr="00B2551A">
        <w:rPr>
          <w:lang w:val="es-ES"/>
        </w:rPr>
        <w:t>se comprometieron a participar</w:t>
      </w:r>
      <w:r w:rsidRPr="00B2551A">
        <w:rPr>
          <w:lang w:val="es-ES"/>
        </w:rPr>
        <w:t xml:space="preserve"> en las reuniones.</w:t>
      </w:r>
      <w:r w:rsidR="00E22FC3" w:rsidRPr="00B2551A">
        <w:rPr>
          <w:lang w:val="es-ES"/>
        </w:rPr>
        <w:t xml:space="preserve"> </w:t>
      </w:r>
      <w:r w:rsidRPr="00B2551A">
        <w:rPr>
          <w:lang w:val="es-ES"/>
        </w:rPr>
        <w:t xml:space="preserve">La Oficina Internacional reiteró que solo habrá un máximo de dos revisiones de la Norma ST.96 al año, </w:t>
      </w:r>
      <w:r w:rsidR="00E22FC3" w:rsidRPr="00B2551A">
        <w:rPr>
          <w:lang w:val="es-ES"/>
        </w:rPr>
        <w:t xml:space="preserve">a </w:t>
      </w:r>
      <w:r w:rsidRPr="00B2551A">
        <w:rPr>
          <w:lang w:val="es-ES"/>
        </w:rPr>
        <w:t xml:space="preserve">excepción de </w:t>
      </w:r>
      <w:r w:rsidR="009933AA">
        <w:rPr>
          <w:lang w:val="es-ES"/>
        </w:rPr>
        <w:t>tod</w:t>
      </w:r>
      <w:r w:rsidR="00172E3A" w:rsidRPr="00B2551A">
        <w:rPr>
          <w:lang w:val="es-ES"/>
        </w:rPr>
        <w:t>a actualizaci</w:t>
      </w:r>
      <w:r w:rsidR="009933AA">
        <w:rPr>
          <w:lang w:val="es-ES"/>
        </w:rPr>
        <w:t>ó</w:t>
      </w:r>
      <w:r w:rsidR="00172E3A" w:rsidRPr="00B2551A">
        <w:rPr>
          <w:lang w:val="es-ES"/>
        </w:rPr>
        <w:t>n necesaria</w:t>
      </w:r>
      <w:r w:rsidRPr="00B2551A">
        <w:rPr>
          <w:lang w:val="es-ES"/>
        </w:rPr>
        <w:t xml:space="preserve">, tal como se acordó en </w:t>
      </w:r>
      <w:r w:rsidR="00E22FC3" w:rsidRPr="00B2551A">
        <w:rPr>
          <w:lang w:val="es-ES"/>
        </w:rPr>
        <w:t>la sexta sesión</w:t>
      </w:r>
      <w:r w:rsidRPr="00B2551A">
        <w:rPr>
          <w:lang w:val="es-ES"/>
        </w:rPr>
        <w:t>. El CWS tomó nota de que la</w:t>
      </w:r>
      <w:r w:rsidR="00E22FC3" w:rsidRPr="00B2551A">
        <w:rPr>
          <w:lang w:val="es-ES"/>
        </w:rPr>
        <w:t xml:space="preserve"> Oficina Internacional sugerirá</w:t>
      </w:r>
      <w:r w:rsidRPr="00B2551A">
        <w:rPr>
          <w:lang w:val="es-ES"/>
        </w:rPr>
        <w:t xml:space="preserve"> un día y hora </w:t>
      </w:r>
      <w:r w:rsidR="00E22FC3" w:rsidRPr="00B2551A">
        <w:rPr>
          <w:lang w:val="es-ES"/>
        </w:rPr>
        <w:t>fijos</w:t>
      </w:r>
      <w:r w:rsidRPr="00B2551A">
        <w:rPr>
          <w:lang w:val="es-ES"/>
        </w:rPr>
        <w:t xml:space="preserve"> para las reuniones.</w:t>
      </w:r>
    </w:p>
    <w:p w14:paraId="73A27849" w14:textId="5AEF87D8" w:rsidR="00CF7D9B" w:rsidRPr="00B2551A" w:rsidRDefault="00CF7D9B" w:rsidP="00CF7D9B">
      <w:pPr>
        <w:tabs>
          <w:tab w:val="left" w:pos="576"/>
        </w:tabs>
        <w:spacing w:after="220"/>
        <w:rPr>
          <w:lang w:val="es-ES"/>
        </w:rPr>
      </w:pPr>
      <w:r w:rsidRPr="00B2551A">
        <w:rPr>
          <w:lang w:val="es-ES"/>
        </w:rPr>
        <w:fldChar w:fldCharType="begin"/>
      </w:r>
      <w:r w:rsidRPr="00B2551A">
        <w:rPr>
          <w:lang w:val="es-ES"/>
        </w:rPr>
        <w:instrText xml:space="preserve"> AUTONUM  </w:instrText>
      </w:r>
      <w:r w:rsidRPr="00B2551A">
        <w:rPr>
          <w:lang w:val="es-ES"/>
        </w:rPr>
        <w:fldChar w:fldCharType="end"/>
      </w:r>
      <w:r w:rsidRPr="00B2551A">
        <w:rPr>
          <w:lang w:val="es-ES"/>
        </w:rPr>
        <w:tab/>
        <w:t xml:space="preserve">El CWS examinó las opciones para la gestión de las </w:t>
      </w:r>
      <w:r w:rsidR="00E22FC3" w:rsidRPr="00B2551A">
        <w:rPr>
          <w:lang w:val="es-ES"/>
        </w:rPr>
        <w:t>n</w:t>
      </w:r>
      <w:r w:rsidRPr="00B2551A">
        <w:rPr>
          <w:lang w:val="es-ES"/>
        </w:rPr>
        <w:t>ormas de XML de la OMPI basadas en la Norm</w:t>
      </w:r>
      <w:r w:rsidR="00E22FC3" w:rsidRPr="00B2551A">
        <w:rPr>
          <w:lang w:val="es-ES"/>
        </w:rPr>
        <w:t>a ST.96 y convino en que dejará</w:t>
      </w:r>
      <w:r w:rsidRPr="00B2551A">
        <w:rPr>
          <w:lang w:val="es-ES"/>
        </w:rPr>
        <w:t xml:space="preserve"> </w:t>
      </w:r>
      <w:r w:rsidR="00E22FC3" w:rsidRPr="00B2551A">
        <w:rPr>
          <w:lang w:val="es-ES"/>
        </w:rPr>
        <w:t xml:space="preserve">en manos del </w:t>
      </w:r>
      <w:r w:rsidRPr="00B2551A">
        <w:rPr>
          <w:lang w:val="es-ES"/>
        </w:rPr>
        <w:t xml:space="preserve">Equipo Técnico XML4IP </w:t>
      </w:r>
      <w:r w:rsidR="00E22FC3" w:rsidRPr="00B2551A">
        <w:rPr>
          <w:lang w:val="es-ES"/>
        </w:rPr>
        <w:t xml:space="preserve">la decisión de </w:t>
      </w:r>
      <w:r w:rsidRPr="00B2551A">
        <w:rPr>
          <w:lang w:val="es-ES"/>
        </w:rPr>
        <w:t>si los compo</w:t>
      </w:r>
      <w:r w:rsidR="00E22FC3" w:rsidRPr="00B2551A">
        <w:rPr>
          <w:lang w:val="es-ES"/>
        </w:rPr>
        <w:t>nentes de esquema de XML debe</w:t>
      </w:r>
      <w:r w:rsidRPr="00B2551A">
        <w:rPr>
          <w:lang w:val="es-ES"/>
        </w:rPr>
        <w:t>n residir en la Norma ST.96 o en la norma específica</w:t>
      </w:r>
      <w:r w:rsidR="00E22FC3" w:rsidRPr="00B2551A">
        <w:rPr>
          <w:lang w:val="es-ES"/>
        </w:rPr>
        <w:t>, p</w:t>
      </w:r>
      <w:r w:rsidRPr="00B2551A">
        <w:rPr>
          <w:lang w:val="es-ES"/>
        </w:rPr>
        <w:t xml:space="preserve">or ejemplo, </w:t>
      </w:r>
      <w:r w:rsidR="00E22FC3" w:rsidRPr="00B2551A">
        <w:rPr>
          <w:lang w:val="es-ES"/>
        </w:rPr>
        <w:t xml:space="preserve">la Norma </w:t>
      </w:r>
      <w:r w:rsidRPr="00B2551A">
        <w:rPr>
          <w:lang w:val="es-ES"/>
        </w:rPr>
        <w:t>ST</w:t>
      </w:r>
      <w:r w:rsidR="00E22FC3" w:rsidRPr="00B2551A">
        <w:rPr>
          <w:lang w:val="es-ES"/>
        </w:rPr>
        <w:t>.</w:t>
      </w:r>
      <w:r w:rsidRPr="00B2551A">
        <w:rPr>
          <w:lang w:val="es-ES"/>
        </w:rPr>
        <w:t>37</w:t>
      </w:r>
      <w:r w:rsidR="00E22FC3" w:rsidRPr="00B2551A">
        <w:rPr>
          <w:lang w:val="es-ES"/>
        </w:rPr>
        <w:t>. E</w:t>
      </w:r>
      <w:r w:rsidRPr="00B2551A">
        <w:rPr>
          <w:lang w:val="es-ES"/>
        </w:rPr>
        <w:t>l CWS solicitó que el Equipo Técnico XML4IP presente sus decisiones y los cambios en la Norma ST.96 y otras normas técnicas de la OMPI utilizando el XML en la próxima sesión del CWS.</w:t>
      </w:r>
    </w:p>
    <w:p w14:paraId="3AED7D7C" w14:textId="3920905F" w:rsidR="00CF7D9B" w:rsidRPr="00B2551A" w:rsidRDefault="00CF7D9B" w:rsidP="00CF7D9B">
      <w:pPr>
        <w:tabs>
          <w:tab w:val="left" w:pos="576"/>
        </w:tabs>
        <w:spacing w:after="220"/>
        <w:rPr>
          <w:lang w:val="es-ES"/>
        </w:rPr>
      </w:pPr>
      <w:r w:rsidRPr="00B2551A">
        <w:rPr>
          <w:lang w:val="es-ES"/>
        </w:rPr>
        <w:fldChar w:fldCharType="begin"/>
      </w:r>
      <w:r w:rsidRPr="00B2551A">
        <w:rPr>
          <w:lang w:val="es-ES"/>
        </w:rPr>
        <w:instrText xml:space="preserve"> AUTONUM  </w:instrText>
      </w:r>
      <w:r w:rsidRPr="00B2551A">
        <w:rPr>
          <w:lang w:val="es-ES"/>
        </w:rPr>
        <w:fldChar w:fldCharType="end"/>
      </w:r>
      <w:r w:rsidRPr="00B2551A">
        <w:rPr>
          <w:lang w:val="es-ES"/>
        </w:rPr>
        <w:tab/>
        <w:t>El CWS también aprobó la propuesta del Equipo Técni</w:t>
      </w:r>
      <w:r w:rsidR="006C51BA">
        <w:rPr>
          <w:lang w:val="es-ES"/>
        </w:rPr>
        <w:t>co XML4IP de reasignar la Tarea </w:t>
      </w:r>
      <w:r w:rsidRPr="00B2551A">
        <w:rPr>
          <w:lang w:val="es-ES"/>
        </w:rPr>
        <w:t>Nº 63 al Equipo Técnico de Transformación Digital.</w:t>
      </w:r>
    </w:p>
    <w:p w14:paraId="43F3C65A" w14:textId="51EF2459" w:rsidR="00CF7D9B" w:rsidRPr="00B2551A" w:rsidRDefault="00CF7D9B" w:rsidP="00CF7D9B">
      <w:pPr>
        <w:tabs>
          <w:tab w:val="left" w:pos="576"/>
        </w:tabs>
        <w:spacing w:after="220"/>
        <w:rPr>
          <w:lang w:val="es-ES"/>
        </w:rPr>
      </w:pPr>
      <w:r w:rsidRPr="00B2551A">
        <w:rPr>
          <w:lang w:val="es-ES"/>
        </w:rPr>
        <w:fldChar w:fldCharType="begin"/>
      </w:r>
      <w:r w:rsidRPr="00B2551A">
        <w:rPr>
          <w:lang w:val="es-ES"/>
        </w:rPr>
        <w:instrText xml:space="preserve"> AUTONUM  </w:instrText>
      </w:r>
      <w:r w:rsidRPr="00B2551A">
        <w:rPr>
          <w:lang w:val="es-ES"/>
        </w:rPr>
        <w:fldChar w:fldCharType="end"/>
      </w:r>
      <w:r w:rsidRPr="00B2551A">
        <w:rPr>
          <w:lang w:val="es-ES"/>
        </w:rPr>
        <w:tab/>
        <w:t xml:space="preserve">El CWS tomó nota del debate </w:t>
      </w:r>
      <w:r w:rsidR="006D150E" w:rsidRPr="00B2551A">
        <w:rPr>
          <w:lang w:val="es-ES"/>
        </w:rPr>
        <w:t xml:space="preserve">del Equipo Técnico </w:t>
      </w:r>
      <w:r w:rsidRPr="00B2551A">
        <w:rPr>
          <w:lang w:val="es-ES"/>
        </w:rPr>
        <w:t>sobre la especificación JSON.</w:t>
      </w:r>
    </w:p>
    <w:p w14:paraId="7A0D4F65" w14:textId="1F432CE1" w:rsidR="00CF7D9B" w:rsidRPr="00B2551A" w:rsidRDefault="00CF7D9B" w:rsidP="00CF7D9B">
      <w:pPr>
        <w:tabs>
          <w:tab w:val="left" w:pos="576"/>
        </w:tabs>
        <w:spacing w:after="220"/>
        <w:rPr>
          <w:lang w:val="es-ES"/>
        </w:rPr>
      </w:pPr>
      <w:r w:rsidRPr="00B2551A">
        <w:rPr>
          <w:lang w:val="es-ES"/>
        </w:rPr>
        <w:fldChar w:fldCharType="begin"/>
      </w:r>
      <w:r w:rsidRPr="00B2551A">
        <w:rPr>
          <w:lang w:val="es-ES"/>
        </w:rPr>
        <w:instrText xml:space="preserve"> AUTONUM  </w:instrText>
      </w:r>
      <w:r w:rsidRPr="00B2551A">
        <w:rPr>
          <w:lang w:val="es-ES"/>
        </w:rPr>
        <w:fldChar w:fldCharType="end"/>
      </w:r>
      <w:r w:rsidRPr="00B2551A">
        <w:rPr>
          <w:lang w:val="es-ES"/>
        </w:rPr>
        <w:tab/>
        <w:t>El CWS tomó nota de</w:t>
      </w:r>
      <w:r w:rsidR="00373C3D" w:rsidRPr="00B2551A">
        <w:rPr>
          <w:lang w:val="es-ES"/>
        </w:rPr>
        <w:t>l nuevo público al que atañen las</w:t>
      </w:r>
      <w:r w:rsidRPr="00B2551A">
        <w:rPr>
          <w:lang w:val="es-ES"/>
        </w:rPr>
        <w:t xml:space="preserve"> normas técnicas de la OMPI y proporcionó orientación, incluida la creación de un foro </w:t>
      </w:r>
      <w:r w:rsidR="00AA5845" w:rsidRPr="00B2551A">
        <w:rPr>
          <w:lang w:val="es-ES"/>
        </w:rPr>
        <w:t xml:space="preserve">para los encargados </w:t>
      </w:r>
      <w:r w:rsidR="006C51BA">
        <w:rPr>
          <w:lang w:val="es-ES"/>
        </w:rPr>
        <w:t xml:space="preserve">de </w:t>
      </w:r>
      <w:r w:rsidR="00AA5845" w:rsidRPr="00B2551A">
        <w:rPr>
          <w:lang w:val="es-ES"/>
        </w:rPr>
        <w:t>desarrollar sistemas</w:t>
      </w:r>
      <w:r w:rsidRPr="00B2551A">
        <w:rPr>
          <w:lang w:val="es-ES"/>
        </w:rPr>
        <w:t xml:space="preserve">, además de los foros wiki del Equipo Técnico que actualmente utilizan las OPI para colaborar. El CWS acordó crear un nuevo foro para </w:t>
      </w:r>
      <w:r w:rsidR="00AA5845" w:rsidRPr="00B2551A">
        <w:rPr>
          <w:lang w:val="es-ES"/>
        </w:rPr>
        <w:t xml:space="preserve">que los </w:t>
      </w:r>
      <w:r w:rsidRPr="00B2551A">
        <w:rPr>
          <w:lang w:val="es-ES"/>
        </w:rPr>
        <w:t xml:space="preserve">desarrolladores puedan proporcionar </w:t>
      </w:r>
      <w:r w:rsidR="00AA5845" w:rsidRPr="00B2551A">
        <w:rPr>
          <w:lang w:val="es-ES"/>
        </w:rPr>
        <w:t>comentarios directos</w:t>
      </w:r>
      <w:r w:rsidRPr="00B2551A">
        <w:rPr>
          <w:lang w:val="es-ES"/>
        </w:rPr>
        <w:t xml:space="preserve"> sobre las normas pertinentes de la OMPI.</w:t>
      </w:r>
    </w:p>
    <w:p w14:paraId="6BABDAB0" w14:textId="51EBF897" w:rsidR="00CF7D9B" w:rsidRPr="00B2551A" w:rsidRDefault="00CF7D9B" w:rsidP="00CF7D9B">
      <w:pPr>
        <w:tabs>
          <w:tab w:val="left" w:pos="576"/>
        </w:tabs>
        <w:spacing w:after="220"/>
        <w:rPr>
          <w:lang w:val="es-ES"/>
        </w:rPr>
      </w:pPr>
      <w:r w:rsidRPr="00B2551A">
        <w:rPr>
          <w:lang w:val="es-ES"/>
        </w:rPr>
        <w:fldChar w:fldCharType="begin"/>
      </w:r>
      <w:r w:rsidRPr="00B2551A">
        <w:rPr>
          <w:lang w:val="es-ES"/>
        </w:rPr>
        <w:instrText xml:space="preserve"> AUTONUM  </w:instrText>
      </w:r>
      <w:r w:rsidRPr="00B2551A">
        <w:rPr>
          <w:lang w:val="es-ES"/>
        </w:rPr>
        <w:fldChar w:fldCharType="end"/>
      </w:r>
      <w:r w:rsidRPr="00B2551A">
        <w:rPr>
          <w:lang w:val="es-ES"/>
        </w:rPr>
        <w:tab/>
        <w:t xml:space="preserve">El CWS tomó nota de la necesidad de ampliar el alcance de la Norma ST.96 </w:t>
      </w:r>
      <w:r w:rsidR="00AA5845" w:rsidRPr="00B2551A">
        <w:rPr>
          <w:lang w:val="es-ES"/>
        </w:rPr>
        <w:t>para que abarque l</w:t>
      </w:r>
      <w:r w:rsidRPr="00B2551A">
        <w:rPr>
          <w:lang w:val="es-ES"/>
        </w:rPr>
        <w:t xml:space="preserve">a </w:t>
      </w:r>
      <w:r w:rsidR="00AA5845" w:rsidRPr="00B2551A">
        <w:rPr>
          <w:lang w:val="es-ES"/>
        </w:rPr>
        <w:t>“propiedad intelectual”</w:t>
      </w:r>
      <w:r w:rsidRPr="00B2551A">
        <w:rPr>
          <w:lang w:val="es-ES"/>
        </w:rPr>
        <w:t xml:space="preserve"> </w:t>
      </w:r>
      <w:r w:rsidR="00E61A66" w:rsidRPr="00B2551A">
        <w:rPr>
          <w:lang w:val="es-ES"/>
        </w:rPr>
        <w:t xml:space="preserve">en vez de limitarse a </w:t>
      </w:r>
      <w:r w:rsidRPr="00B2551A">
        <w:rPr>
          <w:lang w:val="es-ES"/>
        </w:rPr>
        <w:t xml:space="preserve">la </w:t>
      </w:r>
      <w:r w:rsidR="00AA5845" w:rsidRPr="00B2551A">
        <w:rPr>
          <w:lang w:val="es-ES"/>
        </w:rPr>
        <w:t>“propiedad i</w:t>
      </w:r>
      <w:r w:rsidRPr="00B2551A">
        <w:rPr>
          <w:lang w:val="es-ES"/>
        </w:rPr>
        <w:t>ndustrial</w:t>
      </w:r>
      <w:r w:rsidR="00AA5845" w:rsidRPr="00B2551A">
        <w:rPr>
          <w:lang w:val="es-ES"/>
        </w:rPr>
        <w:t>”</w:t>
      </w:r>
      <w:r w:rsidRPr="00B2551A">
        <w:rPr>
          <w:lang w:val="es-ES"/>
        </w:rPr>
        <w:t>, modificando de ese modo la definición</w:t>
      </w:r>
      <w:r w:rsidR="003C7015">
        <w:rPr>
          <w:lang w:val="es-ES"/>
        </w:rPr>
        <w:t xml:space="preserve"> de “PI” que se utiliza en la N</w:t>
      </w:r>
      <w:r w:rsidRPr="00B2551A">
        <w:rPr>
          <w:lang w:val="es-ES"/>
        </w:rPr>
        <w:t xml:space="preserve">orma. </w:t>
      </w:r>
    </w:p>
    <w:p w14:paraId="3AF17BA9" w14:textId="2A2B8DB6" w:rsidR="00CF7D9B" w:rsidRPr="00B2551A" w:rsidRDefault="00CF7D9B" w:rsidP="00CF7D9B">
      <w:pPr>
        <w:tabs>
          <w:tab w:val="left" w:pos="576"/>
        </w:tabs>
        <w:spacing w:after="220"/>
        <w:rPr>
          <w:lang w:val="es-ES"/>
        </w:rPr>
      </w:pPr>
      <w:r w:rsidRPr="00B2551A">
        <w:rPr>
          <w:lang w:val="es-ES"/>
        </w:rPr>
        <w:fldChar w:fldCharType="begin"/>
      </w:r>
      <w:r w:rsidRPr="00B2551A">
        <w:rPr>
          <w:lang w:val="es-ES"/>
        </w:rPr>
        <w:instrText xml:space="preserve"> AUTONUM  </w:instrText>
      </w:r>
      <w:r w:rsidRPr="00B2551A">
        <w:rPr>
          <w:lang w:val="es-ES"/>
        </w:rPr>
        <w:fldChar w:fldCharType="end"/>
      </w:r>
      <w:r w:rsidRPr="00B2551A">
        <w:rPr>
          <w:lang w:val="es-ES"/>
        </w:rPr>
        <w:tab/>
        <w:t xml:space="preserve">El CWS tomó nota del plan de trabajo del Equipo Técnico XML4IP, incluida la </w:t>
      </w:r>
      <w:r w:rsidR="006C51BA">
        <w:rPr>
          <w:lang w:val="es-ES"/>
        </w:rPr>
        <w:t xml:space="preserve">próxima </w:t>
      </w:r>
      <w:r w:rsidRPr="00B2551A">
        <w:rPr>
          <w:lang w:val="es-ES"/>
        </w:rPr>
        <w:t xml:space="preserve">versión de la Norma ST.96 </w:t>
      </w:r>
      <w:r w:rsidR="006C51BA">
        <w:rPr>
          <w:lang w:val="es-ES"/>
        </w:rPr>
        <w:t xml:space="preserve">que se publicará </w:t>
      </w:r>
      <w:r w:rsidRPr="00B2551A">
        <w:rPr>
          <w:lang w:val="es-ES"/>
        </w:rPr>
        <w:t>el 1 de octubre de 2019.</w:t>
      </w:r>
    </w:p>
    <w:p w14:paraId="5D21E79F" w14:textId="2D935805" w:rsidR="00CF7D9B" w:rsidRPr="00B2551A" w:rsidRDefault="00CF7D9B" w:rsidP="00CF7D9B">
      <w:pPr>
        <w:keepNext/>
        <w:spacing w:after="60"/>
        <w:outlineLvl w:val="2"/>
        <w:rPr>
          <w:bCs/>
          <w:szCs w:val="26"/>
          <w:u w:val="single"/>
          <w:lang w:val="es-ES"/>
        </w:rPr>
      </w:pPr>
      <w:r w:rsidRPr="00B2551A">
        <w:rPr>
          <w:bCs/>
          <w:szCs w:val="26"/>
          <w:u w:val="single"/>
          <w:lang w:val="es-ES"/>
        </w:rPr>
        <w:t xml:space="preserve">Punto 6.b) del orden del día: Propuesta de norma de la OMPI sobre </w:t>
      </w:r>
      <w:r w:rsidR="00E61A66" w:rsidRPr="00B2551A">
        <w:rPr>
          <w:bCs/>
          <w:szCs w:val="26"/>
          <w:u w:val="single"/>
          <w:lang w:val="es-ES"/>
        </w:rPr>
        <w:t>una</w:t>
      </w:r>
      <w:r w:rsidRPr="00B2551A">
        <w:rPr>
          <w:bCs/>
          <w:szCs w:val="26"/>
          <w:u w:val="single"/>
          <w:lang w:val="es-ES"/>
        </w:rPr>
        <w:t xml:space="preserve"> interfaz API para </w:t>
      </w:r>
      <w:r w:rsidR="00E61A66" w:rsidRPr="00B2551A">
        <w:rPr>
          <w:bCs/>
          <w:szCs w:val="26"/>
          <w:u w:val="single"/>
          <w:lang w:val="es-ES"/>
        </w:rPr>
        <w:t xml:space="preserve">servicios </w:t>
      </w:r>
      <w:r w:rsidRPr="00B2551A">
        <w:rPr>
          <w:bCs/>
          <w:szCs w:val="26"/>
          <w:u w:val="single"/>
          <w:lang w:val="es-ES"/>
        </w:rPr>
        <w:t xml:space="preserve">web </w:t>
      </w:r>
    </w:p>
    <w:p w14:paraId="78BFA7CF" w14:textId="77777777" w:rsidR="00CF7D9B" w:rsidRPr="00B2551A" w:rsidRDefault="00CF7D9B" w:rsidP="00CF7D9B">
      <w:pPr>
        <w:tabs>
          <w:tab w:val="num" w:pos="567"/>
        </w:tabs>
        <w:spacing w:after="220"/>
        <w:rPr>
          <w:lang w:val="es-ES"/>
        </w:rPr>
      </w:pPr>
      <w:r w:rsidRPr="00B2551A">
        <w:rPr>
          <w:szCs w:val="22"/>
          <w:lang w:val="es-ES"/>
        </w:rPr>
        <w:fldChar w:fldCharType="begin"/>
      </w:r>
      <w:r w:rsidRPr="00B2551A">
        <w:rPr>
          <w:szCs w:val="22"/>
          <w:lang w:val="es-ES"/>
        </w:rPr>
        <w:instrText xml:space="preserve"> AUTONUM  </w:instrText>
      </w:r>
      <w:r w:rsidRPr="00B2551A">
        <w:rPr>
          <w:szCs w:val="22"/>
          <w:lang w:val="es-ES"/>
        </w:rPr>
        <w:fldChar w:fldCharType="end"/>
      </w:r>
      <w:r w:rsidRPr="00B2551A">
        <w:rPr>
          <w:szCs w:val="22"/>
          <w:lang w:val="es-ES"/>
        </w:rPr>
        <w:tab/>
        <w:t>Los debates se basaron en el documento CWS/7/4 y en el Anexo I y el Anexo II de ese documento.</w:t>
      </w:r>
    </w:p>
    <w:p w14:paraId="6B95A35D" w14:textId="77777777" w:rsidR="00CF7D9B" w:rsidRPr="00B2551A" w:rsidRDefault="00CF7D9B" w:rsidP="00CF7D9B">
      <w:pPr>
        <w:tabs>
          <w:tab w:val="left" w:pos="576"/>
        </w:tabs>
        <w:spacing w:after="220"/>
        <w:rPr>
          <w:lang w:val="es-ES"/>
        </w:rPr>
      </w:pPr>
      <w:r w:rsidRPr="00B2551A">
        <w:rPr>
          <w:lang w:val="es-ES"/>
        </w:rPr>
        <w:fldChar w:fldCharType="begin"/>
      </w:r>
      <w:r w:rsidRPr="00B2551A">
        <w:rPr>
          <w:lang w:val="es-ES"/>
        </w:rPr>
        <w:instrText xml:space="preserve"> AUTONUM  </w:instrText>
      </w:r>
      <w:r w:rsidRPr="00B2551A">
        <w:rPr>
          <w:lang w:val="es-ES"/>
        </w:rPr>
        <w:fldChar w:fldCharType="end"/>
      </w:r>
      <w:r w:rsidRPr="00B2551A">
        <w:rPr>
          <w:lang w:val="es-ES"/>
        </w:rPr>
        <w:tab/>
        <w:t>El CWS tomó nota del contenido del documento y de sus Anexos.</w:t>
      </w:r>
    </w:p>
    <w:p w14:paraId="66A907AA" w14:textId="0D5A34DF" w:rsidR="00CF7D9B" w:rsidRPr="00B2551A" w:rsidRDefault="00CF7D9B" w:rsidP="00CF7D9B">
      <w:pPr>
        <w:tabs>
          <w:tab w:val="left" w:pos="576"/>
        </w:tabs>
        <w:spacing w:after="220"/>
        <w:rPr>
          <w:lang w:val="es-ES"/>
        </w:rPr>
      </w:pPr>
      <w:r w:rsidRPr="00B2551A">
        <w:rPr>
          <w:lang w:val="es-ES"/>
        </w:rPr>
        <w:fldChar w:fldCharType="begin"/>
      </w:r>
      <w:r w:rsidRPr="00B2551A">
        <w:rPr>
          <w:lang w:val="es-ES"/>
        </w:rPr>
        <w:instrText xml:space="preserve"> AUTONUM  </w:instrText>
      </w:r>
      <w:r w:rsidRPr="00B2551A">
        <w:rPr>
          <w:lang w:val="es-ES"/>
        </w:rPr>
        <w:fldChar w:fldCharType="end"/>
      </w:r>
      <w:r w:rsidRPr="00B2551A">
        <w:rPr>
          <w:lang w:val="es-ES"/>
        </w:rPr>
        <w:tab/>
        <w:t xml:space="preserve">El CWS acordó la creación de un nuevo equipo </w:t>
      </w:r>
      <w:r w:rsidR="009776AF" w:rsidRPr="00B2551A">
        <w:rPr>
          <w:lang w:val="es-ES"/>
        </w:rPr>
        <w:t>técnico</w:t>
      </w:r>
      <w:r w:rsidRPr="00B2551A">
        <w:rPr>
          <w:lang w:val="es-ES"/>
        </w:rPr>
        <w:t xml:space="preserve"> denominado </w:t>
      </w:r>
      <w:r w:rsidR="00AA5845" w:rsidRPr="00B2551A">
        <w:rPr>
          <w:lang w:val="es-ES"/>
        </w:rPr>
        <w:t>“</w:t>
      </w:r>
      <w:r w:rsidRPr="00B2551A">
        <w:rPr>
          <w:lang w:val="es-ES"/>
        </w:rPr>
        <w:t xml:space="preserve">Equipo </w:t>
      </w:r>
      <w:r w:rsidR="009776AF" w:rsidRPr="00B2551A">
        <w:rPr>
          <w:lang w:val="es-ES"/>
        </w:rPr>
        <w:t xml:space="preserve">Técnico sobre </w:t>
      </w:r>
      <w:r w:rsidRPr="00B2551A">
        <w:rPr>
          <w:lang w:val="es-ES"/>
        </w:rPr>
        <w:t>API</w:t>
      </w:r>
      <w:r w:rsidR="00AA5845" w:rsidRPr="00B2551A">
        <w:rPr>
          <w:lang w:val="es-ES"/>
        </w:rPr>
        <w:t>”</w:t>
      </w:r>
      <w:r w:rsidR="00373C3D" w:rsidRPr="00B2551A">
        <w:rPr>
          <w:lang w:val="es-ES"/>
        </w:rPr>
        <w:t xml:space="preserve">. </w:t>
      </w:r>
      <w:r w:rsidRPr="00B2551A">
        <w:rPr>
          <w:lang w:val="es-ES"/>
        </w:rPr>
        <w:t xml:space="preserve">El CWS también llegó a un acuerdo sobre la modificación de la Tarea Nº 56, que </w:t>
      </w:r>
      <w:r w:rsidR="00F4518A" w:rsidRPr="00B2551A">
        <w:rPr>
          <w:lang w:val="es-ES"/>
        </w:rPr>
        <w:t>actualmente reza como sigue</w:t>
      </w:r>
      <w:r w:rsidRPr="00B2551A">
        <w:rPr>
          <w:lang w:val="es-ES"/>
        </w:rPr>
        <w:t>:</w:t>
      </w:r>
    </w:p>
    <w:p w14:paraId="59E0D4EE" w14:textId="3A4C5C69" w:rsidR="007907ED" w:rsidRPr="00B2551A" w:rsidRDefault="007907ED" w:rsidP="00CF7D9B">
      <w:pPr>
        <w:tabs>
          <w:tab w:val="left" w:pos="576"/>
        </w:tabs>
        <w:spacing w:after="220"/>
        <w:rPr>
          <w:lang w:val="es-ES"/>
        </w:rPr>
      </w:pPr>
      <w:r w:rsidRPr="00B2551A">
        <w:rPr>
          <w:lang w:val="es-ES"/>
        </w:rPr>
        <w:t>“Elaborar recomendaciones relativas al intercambio de datos que permitan la comunicación entre máquinas y se centren en: i) facilitar el desarrollo de servicios web que tengan acceso a los recursos de PI, ii) proporcionar un vocabulario operativo y estructuras de datos adecuadas, y iii) definir las convenciones de denominación del identificador uniforme de recursos (URI).”</w:t>
      </w:r>
    </w:p>
    <w:p w14:paraId="4FFAE94C" w14:textId="5933376A" w:rsidR="00CF7D9B" w:rsidRPr="00B2551A" w:rsidRDefault="00CF7D9B" w:rsidP="00CF7D9B">
      <w:pPr>
        <w:tabs>
          <w:tab w:val="left" w:pos="576"/>
        </w:tabs>
        <w:spacing w:after="220"/>
        <w:rPr>
          <w:lang w:val="es-ES"/>
        </w:rPr>
      </w:pPr>
      <w:r w:rsidRPr="00B2551A">
        <w:rPr>
          <w:lang w:val="es-ES"/>
        </w:rPr>
        <w:fldChar w:fldCharType="begin"/>
      </w:r>
      <w:r w:rsidRPr="00B2551A">
        <w:rPr>
          <w:lang w:val="es-ES"/>
        </w:rPr>
        <w:instrText xml:space="preserve"> AUTONUM  </w:instrText>
      </w:r>
      <w:r w:rsidRPr="00B2551A">
        <w:rPr>
          <w:lang w:val="es-ES"/>
        </w:rPr>
        <w:fldChar w:fldCharType="end"/>
      </w:r>
      <w:r w:rsidRPr="00B2551A">
        <w:rPr>
          <w:lang w:val="es-ES"/>
        </w:rPr>
        <w:tab/>
        <w:t xml:space="preserve">El CWS acordó asimismo la creación de un foro en Internet para </w:t>
      </w:r>
      <w:r w:rsidR="00A424DC" w:rsidRPr="00B2551A">
        <w:rPr>
          <w:lang w:val="es-ES"/>
        </w:rPr>
        <w:t xml:space="preserve">facilitar la colaboración </w:t>
      </w:r>
      <w:r w:rsidRPr="00B2551A">
        <w:rPr>
          <w:lang w:val="es-ES"/>
        </w:rPr>
        <w:t xml:space="preserve">entre </w:t>
      </w:r>
      <w:r w:rsidR="00A424DC" w:rsidRPr="00B2551A">
        <w:rPr>
          <w:lang w:val="es-ES"/>
        </w:rPr>
        <w:t>e</w:t>
      </w:r>
      <w:r w:rsidRPr="00B2551A">
        <w:rPr>
          <w:lang w:val="es-ES"/>
        </w:rPr>
        <w:t>l</w:t>
      </w:r>
      <w:r w:rsidR="00A424DC" w:rsidRPr="00B2551A">
        <w:rPr>
          <w:lang w:val="es-ES"/>
        </w:rPr>
        <w:t xml:space="preserve"> nuevo</w:t>
      </w:r>
      <w:r w:rsidRPr="00B2551A">
        <w:rPr>
          <w:lang w:val="es-ES"/>
        </w:rPr>
        <w:t xml:space="preserve"> </w:t>
      </w:r>
      <w:r w:rsidR="00A424DC" w:rsidRPr="00B2551A">
        <w:rPr>
          <w:lang w:val="es-ES"/>
        </w:rPr>
        <w:t>Equipo</w:t>
      </w:r>
      <w:r w:rsidRPr="00B2551A">
        <w:rPr>
          <w:lang w:val="es-ES"/>
        </w:rPr>
        <w:t xml:space="preserve"> </w:t>
      </w:r>
      <w:r w:rsidR="00A424DC" w:rsidRPr="00B2551A">
        <w:rPr>
          <w:lang w:val="es-ES"/>
        </w:rPr>
        <w:t>Técnico</w:t>
      </w:r>
      <w:r w:rsidRPr="00B2551A">
        <w:rPr>
          <w:lang w:val="es-ES"/>
        </w:rPr>
        <w:t xml:space="preserve"> y </w:t>
      </w:r>
      <w:r w:rsidR="00A424DC" w:rsidRPr="00B2551A">
        <w:rPr>
          <w:lang w:val="es-ES"/>
        </w:rPr>
        <w:t xml:space="preserve">los </w:t>
      </w:r>
      <w:r w:rsidRPr="00B2551A">
        <w:rPr>
          <w:lang w:val="es-ES"/>
        </w:rPr>
        <w:t>desarrolla</w:t>
      </w:r>
      <w:r w:rsidR="00A424DC" w:rsidRPr="00B2551A">
        <w:rPr>
          <w:lang w:val="es-ES"/>
        </w:rPr>
        <w:t xml:space="preserve">dores que están </w:t>
      </w:r>
      <w:r w:rsidR="009163F3" w:rsidRPr="00B2551A">
        <w:rPr>
          <w:lang w:val="es-ES"/>
        </w:rPr>
        <w:t>creando o crearán</w:t>
      </w:r>
      <w:r w:rsidR="00A424DC" w:rsidRPr="00B2551A">
        <w:rPr>
          <w:lang w:val="es-ES"/>
        </w:rPr>
        <w:t xml:space="preserve"> i</w:t>
      </w:r>
      <w:r w:rsidRPr="00B2551A">
        <w:rPr>
          <w:lang w:val="es-ES"/>
        </w:rPr>
        <w:t xml:space="preserve">nterfaces de </w:t>
      </w:r>
      <w:r w:rsidR="00A424DC" w:rsidRPr="00B2551A">
        <w:rPr>
          <w:lang w:val="es-ES"/>
        </w:rPr>
        <w:t>p</w:t>
      </w:r>
      <w:r w:rsidRPr="00B2551A">
        <w:rPr>
          <w:lang w:val="es-ES"/>
        </w:rPr>
        <w:t xml:space="preserve">rogramación de </w:t>
      </w:r>
      <w:r w:rsidR="00A424DC" w:rsidRPr="00B2551A">
        <w:rPr>
          <w:lang w:val="es-ES"/>
        </w:rPr>
        <w:t>a</w:t>
      </w:r>
      <w:r w:rsidRPr="00B2551A">
        <w:rPr>
          <w:lang w:val="es-ES"/>
        </w:rPr>
        <w:t xml:space="preserve">plicaciones </w:t>
      </w:r>
      <w:r w:rsidR="00A424DC" w:rsidRPr="00B2551A">
        <w:rPr>
          <w:lang w:val="es-ES"/>
        </w:rPr>
        <w:t xml:space="preserve">(API) </w:t>
      </w:r>
      <w:r w:rsidRPr="00B2551A">
        <w:rPr>
          <w:lang w:val="es-ES"/>
        </w:rPr>
        <w:t>para acceder a recursos de propiedad intelectual.</w:t>
      </w:r>
    </w:p>
    <w:p w14:paraId="67D4D974" w14:textId="55CD739C" w:rsidR="00CF7D9B" w:rsidRPr="00B2551A" w:rsidRDefault="00CF7D9B" w:rsidP="00CF7D9B">
      <w:pPr>
        <w:tabs>
          <w:tab w:val="left" w:pos="576"/>
        </w:tabs>
        <w:spacing w:after="220"/>
        <w:rPr>
          <w:lang w:val="es-ES"/>
        </w:rPr>
      </w:pPr>
      <w:r w:rsidRPr="00B2551A">
        <w:rPr>
          <w:lang w:val="es-ES"/>
        </w:rPr>
        <w:fldChar w:fldCharType="begin"/>
      </w:r>
      <w:r w:rsidRPr="00B2551A">
        <w:rPr>
          <w:lang w:val="es-ES"/>
        </w:rPr>
        <w:instrText xml:space="preserve"> AUTONUM  </w:instrText>
      </w:r>
      <w:r w:rsidRPr="00B2551A">
        <w:rPr>
          <w:lang w:val="es-ES"/>
        </w:rPr>
        <w:fldChar w:fldCharType="end"/>
      </w:r>
      <w:r w:rsidRPr="00B2551A">
        <w:rPr>
          <w:lang w:val="es-ES"/>
        </w:rPr>
        <w:tab/>
        <w:t xml:space="preserve">La Delegación de Australia </w:t>
      </w:r>
      <w:r w:rsidR="00377EEE" w:rsidRPr="00B2551A">
        <w:rPr>
          <w:lang w:val="es-ES"/>
        </w:rPr>
        <w:t xml:space="preserve">expuso los </w:t>
      </w:r>
      <w:r w:rsidRPr="00B2551A">
        <w:rPr>
          <w:lang w:val="es-ES"/>
        </w:rPr>
        <w:t xml:space="preserve">avances </w:t>
      </w:r>
      <w:r w:rsidR="00377EEE" w:rsidRPr="00B2551A">
        <w:rPr>
          <w:lang w:val="es-ES"/>
        </w:rPr>
        <w:t xml:space="preserve">realizados </w:t>
      </w:r>
      <w:r w:rsidRPr="00B2551A">
        <w:rPr>
          <w:lang w:val="es-ES"/>
        </w:rPr>
        <w:t xml:space="preserve">en </w:t>
      </w:r>
      <w:r w:rsidR="00760866" w:rsidRPr="00B2551A">
        <w:rPr>
          <w:lang w:val="es-ES"/>
        </w:rPr>
        <w:t>la puesta a punto</w:t>
      </w:r>
      <w:r w:rsidRPr="00B2551A">
        <w:rPr>
          <w:lang w:val="es-ES"/>
        </w:rPr>
        <w:t xml:space="preserve"> del segundo modelo </w:t>
      </w:r>
      <w:r w:rsidR="00377EEE" w:rsidRPr="00B2551A">
        <w:rPr>
          <w:lang w:val="es-ES"/>
        </w:rPr>
        <w:t xml:space="preserve">de ejemplo </w:t>
      </w:r>
      <w:r w:rsidRPr="00B2551A">
        <w:rPr>
          <w:lang w:val="es-ES"/>
        </w:rPr>
        <w:t xml:space="preserve">para el proyecto de norma </w:t>
      </w:r>
      <w:r w:rsidR="00760866" w:rsidRPr="00B2551A">
        <w:rPr>
          <w:lang w:val="es-ES"/>
        </w:rPr>
        <w:t xml:space="preserve">técnica </w:t>
      </w:r>
      <w:r w:rsidRPr="00B2551A">
        <w:rPr>
          <w:lang w:val="es-ES"/>
        </w:rPr>
        <w:t xml:space="preserve">sobre API </w:t>
      </w:r>
      <w:r w:rsidR="006C51BA">
        <w:rPr>
          <w:lang w:val="es-ES"/>
        </w:rPr>
        <w:t>para servicios w</w:t>
      </w:r>
      <w:r w:rsidRPr="00B2551A">
        <w:rPr>
          <w:lang w:val="es-ES"/>
        </w:rPr>
        <w:t xml:space="preserve">eb: </w:t>
      </w:r>
      <w:r w:rsidR="00377EEE" w:rsidRPr="00B2551A">
        <w:rPr>
          <w:lang w:val="es-ES"/>
        </w:rPr>
        <w:t xml:space="preserve">una </w:t>
      </w:r>
      <w:r w:rsidRPr="00B2551A">
        <w:rPr>
          <w:lang w:val="es-ES"/>
        </w:rPr>
        <w:t>API sobre la situación jurídica de las patentes.</w:t>
      </w:r>
    </w:p>
    <w:p w14:paraId="6BA736F7" w14:textId="63FD9720" w:rsidR="00CF7D9B" w:rsidRPr="00B2551A" w:rsidRDefault="00CF7D9B" w:rsidP="00CF7D9B">
      <w:pPr>
        <w:tabs>
          <w:tab w:val="left" w:pos="576"/>
        </w:tabs>
        <w:spacing w:after="220"/>
        <w:rPr>
          <w:lang w:val="es-ES"/>
        </w:rPr>
      </w:pPr>
      <w:r w:rsidRPr="00B2551A">
        <w:rPr>
          <w:lang w:val="es-ES"/>
        </w:rPr>
        <w:fldChar w:fldCharType="begin"/>
      </w:r>
      <w:r w:rsidRPr="00B2551A">
        <w:rPr>
          <w:lang w:val="es-ES"/>
        </w:rPr>
        <w:instrText xml:space="preserve"> AUTONUM  </w:instrText>
      </w:r>
      <w:r w:rsidRPr="00B2551A">
        <w:rPr>
          <w:lang w:val="es-ES"/>
        </w:rPr>
        <w:fldChar w:fldCharType="end"/>
      </w:r>
      <w:r w:rsidRPr="00B2551A">
        <w:rPr>
          <w:lang w:val="es-ES"/>
        </w:rPr>
        <w:tab/>
        <w:t xml:space="preserve">El CWS alentó a las OPI a participar en </w:t>
      </w:r>
      <w:r w:rsidR="00A424DC" w:rsidRPr="00B2551A">
        <w:rPr>
          <w:lang w:val="es-ES"/>
        </w:rPr>
        <w:t xml:space="preserve">las pruebas </w:t>
      </w:r>
      <w:r w:rsidRPr="00B2551A">
        <w:rPr>
          <w:lang w:val="es-ES"/>
        </w:rPr>
        <w:t>del nuevo sistema de acceso centralizado a los resultados de la búsqueda y el examen (</w:t>
      </w:r>
      <w:r w:rsidR="00A424DC" w:rsidRPr="00B2551A">
        <w:rPr>
          <w:lang w:val="es-ES"/>
        </w:rPr>
        <w:t xml:space="preserve">WIPO </w:t>
      </w:r>
      <w:r w:rsidRPr="00B2551A">
        <w:rPr>
          <w:lang w:val="es-ES"/>
        </w:rPr>
        <w:t xml:space="preserve">CASE) una vez que se </w:t>
      </w:r>
      <w:r w:rsidR="00A424DC" w:rsidRPr="00B2551A">
        <w:rPr>
          <w:lang w:val="es-ES"/>
        </w:rPr>
        <w:t>ejecuten</w:t>
      </w:r>
      <w:r w:rsidR="00373C3D" w:rsidRPr="00B2551A">
        <w:rPr>
          <w:lang w:val="es-ES"/>
        </w:rPr>
        <w:t xml:space="preserve">. </w:t>
      </w:r>
    </w:p>
    <w:p w14:paraId="08F49D4A" w14:textId="0EC10612" w:rsidR="00CF7D9B" w:rsidRPr="00B2551A" w:rsidRDefault="00CF7D9B" w:rsidP="00CF7D9B">
      <w:pPr>
        <w:tabs>
          <w:tab w:val="left" w:pos="576"/>
        </w:tabs>
        <w:spacing w:after="220"/>
        <w:rPr>
          <w:lang w:val="es-ES"/>
        </w:rPr>
      </w:pPr>
      <w:r w:rsidRPr="00B2551A">
        <w:rPr>
          <w:lang w:val="es-ES"/>
        </w:rPr>
        <w:fldChar w:fldCharType="begin"/>
      </w:r>
      <w:r w:rsidRPr="00B2551A">
        <w:rPr>
          <w:lang w:val="es-ES"/>
        </w:rPr>
        <w:instrText xml:space="preserve"> AUTONUM  </w:instrText>
      </w:r>
      <w:r w:rsidRPr="00B2551A">
        <w:rPr>
          <w:lang w:val="es-ES"/>
        </w:rPr>
        <w:fldChar w:fldCharType="end"/>
      </w:r>
      <w:r w:rsidRPr="00B2551A">
        <w:rPr>
          <w:lang w:val="es-ES"/>
        </w:rPr>
        <w:tab/>
        <w:t xml:space="preserve">La Oficina Internacional indicó que tiene previsto aplicar </w:t>
      </w:r>
      <w:r w:rsidR="00760866" w:rsidRPr="00B2551A">
        <w:rPr>
          <w:lang w:val="es-ES"/>
        </w:rPr>
        <w:t>la</w:t>
      </w:r>
      <w:r w:rsidRPr="00B2551A">
        <w:rPr>
          <w:lang w:val="es-ES"/>
        </w:rPr>
        <w:t xml:space="preserve"> norma sobre API </w:t>
      </w:r>
      <w:r w:rsidR="006C51BA">
        <w:rPr>
          <w:lang w:val="es-ES"/>
        </w:rPr>
        <w:t>para servicios w</w:t>
      </w:r>
      <w:r w:rsidRPr="00B2551A">
        <w:rPr>
          <w:lang w:val="es-ES"/>
        </w:rPr>
        <w:t xml:space="preserve">eb a los servicios web de la OMPI e informó al CWS de que </w:t>
      </w:r>
      <w:r w:rsidR="00760866" w:rsidRPr="00B2551A">
        <w:rPr>
          <w:lang w:val="es-ES"/>
        </w:rPr>
        <w:t xml:space="preserve">el validador de </w:t>
      </w:r>
      <w:r w:rsidR="00760866" w:rsidRPr="00B2551A">
        <w:rPr>
          <w:i/>
          <w:iCs/>
          <w:lang w:val="es-ES"/>
        </w:rPr>
        <w:t>WIPO Sequence</w:t>
      </w:r>
      <w:r w:rsidR="00760866" w:rsidRPr="00B2551A">
        <w:rPr>
          <w:lang w:val="es-ES"/>
        </w:rPr>
        <w:t xml:space="preserve"> </w:t>
      </w:r>
      <w:r w:rsidRPr="00B2551A">
        <w:rPr>
          <w:lang w:val="es-ES"/>
        </w:rPr>
        <w:t>ya utiliza el proyecto de norma sobre API.</w:t>
      </w:r>
    </w:p>
    <w:p w14:paraId="2B42E797" w14:textId="77777777" w:rsidR="00CF7D9B" w:rsidRPr="00B2551A" w:rsidRDefault="00CF7D9B" w:rsidP="009776AF">
      <w:pPr>
        <w:tabs>
          <w:tab w:val="num" w:pos="567"/>
        </w:tabs>
        <w:spacing w:after="220"/>
        <w:rPr>
          <w:lang w:val="es-ES"/>
        </w:rPr>
      </w:pPr>
      <w:r w:rsidRPr="00B2551A">
        <w:rPr>
          <w:lang w:val="es-ES"/>
        </w:rPr>
        <w:fldChar w:fldCharType="begin"/>
      </w:r>
      <w:r w:rsidRPr="00B2551A">
        <w:rPr>
          <w:lang w:val="es-ES"/>
        </w:rPr>
        <w:instrText xml:space="preserve"> AUTONUM  </w:instrText>
      </w:r>
      <w:r w:rsidRPr="00B2551A">
        <w:rPr>
          <w:lang w:val="es-ES"/>
        </w:rPr>
        <w:fldChar w:fldCharType="end"/>
      </w:r>
      <w:r w:rsidRPr="00B2551A">
        <w:rPr>
          <w:lang w:val="es-ES"/>
        </w:rPr>
        <w:tab/>
        <w:t>El CWS alentó a sus miembros a formular comentarios sobre los anexos modificados o nuevos del proyecto de norma.</w:t>
      </w:r>
    </w:p>
    <w:p w14:paraId="40BB5F2D" w14:textId="3BD4E502" w:rsidR="00CF7D9B" w:rsidRPr="00B2551A" w:rsidRDefault="00CF7D9B" w:rsidP="00CF7D9B">
      <w:pPr>
        <w:tabs>
          <w:tab w:val="num" w:pos="567"/>
        </w:tabs>
        <w:spacing w:after="220"/>
        <w:rPr>
          <w:lang w:val="es-ES"/>
        </w:rPr>
      </w:pPr>
      <w:r w:rsidRPr="00B2551A">
        <w:rPr>
          <w:lang w:val="es-ES"/>
        </w:rPr>
        <w:fldChar w:fldCharType="begin"/>
      </w:r>
      <w:r w:rsidRPr="00B2551A">
        <w:rPr>
          <w:lang w:val="es-ES"/>
        </w:rPr>
        <w:instrText xml:space="preserve"> AUTONUM  </w:instrText>
      </w:r>
      <w:r w:rsidRPr="00B2551A">
        <w:rPr>
          <w:lang w:val="es-ES"/>
        </w:rPr>
        <w:fldChar w:fldCharType="end"/>
      </w:r>
      <w:r w:rsidRPr="00B2551A">
        <w:rPr>
          <w:lang w:val="es-ES"/>
        </w:rPr>
        <w:tab/>
        <w:t>El CWS pidió a la O</w:t>
      </w:r>
      <w:r w:rsidR="003A44BC" w:rsidRPr="00B2551A">
        <w:rPr>
          <w:lang w:val="es-ES"/>
        </w:rPr>
        <w:t>ficina Internacional que emit</w:t>
      </w:r>
      <w:r w:rsidRPr="00B2551A">
        <w:rPr>
          <w:lang w:val="es-ES"/>
        </w:rPr>
        <w:t>a un</w:t>
      </w:r>
      <w:r w:rsidR="003A44BC" w:rsidRPr="00B2551A">
        <w:rPr>
          <w:lang w:val="es-ES"/>
        </w:rPr>
        <w:t>a circular en la que se invite</w:t>
      </w:r>
      <w:r w:rsidRPr="00B2551A">
        <w:rPr>
          <w:lang w:val="es-ES"/>
        </w:rPr>
        <w:t xml:space="preserve"> a las </w:t>
      </w:r>
      <w:r w:rsidR="003A44BC" w:rsidRPr="00B2551A">
        <w:rPr>
          <w:lang w:val="es-ES"/>
        </w:rPr>
        <w:t xml:space="preserve">OPI </w:t>
      </w:r>
      <w:r w:rsidRPr="00B2551A">
        <w:rPr>
          <w:lang w:val="es-ES"/>
        </w:rPr>
        <w:t xml:space="preserve">a designar a sus </w:t>
      </w:r>
      <w:r w:rsidR="003A44BC" w:rsidRPr="00B2551A">
        <w:rPr>
          <w:lang w:val="es-ES"/>
        </w:rPr>
        <w:t>especialistas</w:t>
      </w:r>
      <w:r w:rsidRPr="00B2551A">
        <w:rPr>
          <w:lang w:val="es-ES"/>
        </w:rPr>
        <w:t xml:space="preserve"> en desarrollo de </w:t>
      </w:r>
      <w:r w:rsidR="003A44BC" w:rsidRPr="00B2551A">
        <w:rPr>
          <w:lang w:val="es-ES"/>
        </w:rPr>
        <w:t xml:space="preserve">interfaces </w:t>
      </w:r>
      <w:r w:rsidRPr="00B2551A">
        <w:rPr>
          <w:lang w:val="es-ES"/>
        </w:rPr>
        <w:t xml:space="preserve">API </w:t>
      </w:r>
      <w:r w:rsidR="003A44BC" w:rsidRPr="00B2551A">
        <w:rPr>
          <w:lang w:val="es-ES"/>
        </w:rPr>
        <w:t>para servicios w</w:t>
      </w:r>
      <w:r w:rsidRPr="00B2551A">
        <w:rPr>
          <w:lang w:val="es-ES"/>
        </w:rPr>
        <w:t xml:space="preserve">eb </w:t>
      </w:r>
      <w:r w:rsidR="003A44BC" w:rsidRPr="00B2551A">
        <w:rPr>
          <w:lang w:val="es-ES"/>
        </w:rPr>
        <w:t>a fin de que participen</w:t>
      </w:r>
      <w:r w:rsidRPr="00B2551A">
        <w:rPr>
          <w:lang w:val="es-ES"/>
        </w:rPr>
        <w:t xml:space="preserve"> en el nuevo Equipo Técnico </w:t>
      </w:r>
      <w:r w:rsidR="003A44BC" w:rsidRPr="00B2551A">
        <w:rPr>
          <w:lang w:val="es-ES"/>
        </w:rPr>
        <w:t>sobre</w:t>
      </w:r>
      <w:r w:rsidRPr="00B2551A">
        <w:rPr>
          <w:lang w:val="es-ES"/>
        </w:rPr>
        <w:t xml:space="preserve"> API y </w:t>
      </w:r>
      <w:r w:rsidR="003A44BC" w:rsidRPr="00B2551A">
        <w:rPr>
          <w:lang w:val="es-ES"/>
        </w:rPr>
        <w:t xml:space="preserve">puedan </w:t>
      </w:r>
      <w:r w:rsidRPr="00B2551A">
        <w:rPr>
          <w:lang w:val="es-ES"/>
        </w:rPr>
        <w:t>ofrecerse también</w:t>
      </w:r>
      <w:r w:rsidR="003A44BC" w:rsidRPr="00B2551A">
        <w:rPr>
          <w:lang w:val="es-ES"/>
        </w:rPr>
        <w:t xml:space="preserve"> como </w:t>
      </w:r>
      <w:r w:rsidR="00361DE9" w:rsidRPr="00B2551A">
        <w:rPr>
          <w:lang w:val="es-ES"/>
        </w:rPr>
        <w:t>responsables</w:t>
      </w:r>
      <w:r w:rsidR="003A44BC" w:rsidRPr="00B2551A">
        <w:rPr>
          <w:lang w:val="es-ES"/>
        </w:rPr>
        <w:t xml:space="preserve"> del Equipo Técnico</w:t>
      </w:r>
      <w:r w:rsidR="00373C3D" w:rsidRPr="00B2551A">
        <w:rPr>
          <w:lang w:val="es-ES"/>
        </w:rPr>
        <w:t xml:space="preserve">. </w:t>
      </w:r>
      <w:r w:rsidRPr="00B2551A">
        <w:rPr>
          <w:lang w:val="es-ES"/>
        </w:rPr>
        <w:t xml:space="preserve">Varias Oficinas indicaron su interés en participar en el Equipo Técnico. </w:t>
      </w:r>
    </w:p>
    <w:p w14:paraId="6F3F1A96" w14:textId="6871DB9A" w:rsidR="00CF7D9B" w:rsidRPr="00B2551A" w:rsidRDefault="00CF7D9B" w:rsidP="00CF7D9B">
      <w:pPr>
        <w:tabs>
          <w:tab w:val="num" w:pos="567"/>
        </w:tabs>
        <w:spacing w:after="220"/>
        <w:rPr>
          <w:lang w:val="es-ES"/>
        </w:rPr>
      </w:pPr>
      <w:r w:rsidRPr="00B2551A">
        <w:rPr>
          <w:lang w:val="es-ES"/>
        </w:rPr>
        <w:fldChar w:fldCharType="begin"/>
      </w:r>
      <w:r w:rsidRPr="00B2551A">
        <w:rPr>
          <w:lang w:val="es-ES"/>
        </w:rPr>
        <w:instrText xml:space="preserve"> AUTONUM  </w:instrText>
      </w:r>
      <w:r w:rsidRPr="00B2551A">
        <w:rPr>
          <w:lang w:val="es-ES"/>
        </w:rPr>
        <w:fldChar w:fldCharType="end"/>
      </w:r>
      <w:r w:rsidRPr="00B2551A">
        <w:rPr>
          <w:lang w:val="es-ES"/>
        </w:rPr>
        <w:tab/>
        <w:t xml:space="preserve">El CWS pidió al Equipo </w:t>
      </w:r>
      <w:r w:rsidR="003A44BC" w:rsidRPr="00B2551A">
        <w:rPr>
          <w:lang w:val="es-ES"/>
        </w:rPr>
        <w:t>Técnico sobre API que presente</w:t>
      </w:r>
      <w:r w:rsidRPr="00B2551A">
        <w:rPr>
          <w:lang w:val="es-ES"/>
        </w:rPr>
        <w:t xml:space="preserve"> una propuesta definitiva </w:t>
      </w:r>
      <w:r w:rsidR="003A44BC" w:rsidRPr="00B2551A">
        <w:rPr>
          <w:lang w:val="es-ES"/>
        </w:rPr>
        <w:t xml:space="preserve">de </w:t>
      </w:r>
      <w:r w:rsidRPr="00B2551A">
        <w:rPr>
          <w:lang w:val="es-ES"/>
        </w:rPr>
        <w:t>nuevo proyecto</w:t>
      </w:r>
      <w:r w:rsidR="003A44BC" w:rsidRPr="00B2551A">
        <w:rPr>
          <w:lang w:val="es-ES"/>
        </w:rPr>
        <w:t xml:space="preserve"> para la siguiente sesión</w:t>
      </w:r>
      <w:r w:rsidRPr="00B2551A">
        <w:rPr>
          <w:lang w:val="es-ES"/>
        </w:rPr>
        <w:t>.</w:t>
      </w:r>
    </w:p>
    <w:p w14:paraId="62EBD324" w14:textId="31C9572A" w:rsidR="00CF7D9B" w:rsidRPr="00B2551A" w:rsidRDefault="00CF7D9B" w:rsidP="00CF7D9B">
      <w:pPr>
        <w:keepNext/>
        <w:spacing w:after="60"/>
        <w:outlineLvl w:val="2"/>
        <w:rPr>
          <w:bCs/>
          <w:szCs w:val="26"/>
          <w:u w:val="single"/>
          <w:lang w:val="es-ES"/>
        </w:rPr>
      </w:pPr>
      <w:r w:rsidRPr="00B2551A">
        <w:rPr>
          <w:bCs/>
          <w:szCs w:val="26"/>
          <w:u w:val="single"/>
          <w:lang w:val="es-ES"/>
        </w:rPr>
        <w:t xml:space="preserve">Punto 6.c) del orden del día: Propuesta de especificación JSON </w:t>
      </w:r>
    </w:p>
    <w:p w14:paraId="0C100697" w14:textId="77777777" w:rsidR="00CF7D9B" w:rsidRPr="00B2551A" w:rsidRDefault="00CF7D9B" w:rsidP="00CF7D9B">
      <w:pPr>
        <w:tabs>
          <w:tab w:val="num" w:pos="567"/>
        </w:tabs>
        <w:spacing w:after="220"/>
        <w:rPr>
          <w:lang w:val="es-ES"/>
        </w:rPr>
      </w:pPr>
      <w:r w:rsidRPr="00B2551A">
        <w:rPr>
          <w:szCs w:val="22"/>
          <w:lang w:val="es-ES"/>
        </w:rPr>
        <w:fldChar w:fldCharType="begin"/>
      </w:r>
      <w:r w:rsidRPr="00B2551A">
        <w:rPr>
          <w:szCs w:val="22"/>
          <w:lang w:val="es-ES"/>
        </w:rPr>
        <w:instrText xml:space="preserve"> AUTONUM  </w:instrText>
      </w:r>
      <w:r w:rsidRPr="00B2551A">
        <w:rPr>
          <w:szCs w:val="22"/>
          <w:lang w:val="es-ES"/>
        </w:rPr>
        <w:fldChar w:fldCharType="end"/>
      </w:r>
      <w:r w:rsidRPr="00B2551A">
        <w:rPr>
          <w:szCs w:val="22"/>
          <w:lang w:val="es-ES"/>
        </w:rPr>
        <w:tab/>
        <w:t>Los debates se basaron en el documento CWS/7/5.</w:t>
      </w:r>
    </w:p>
    <w:p w14:paraId="5DD981A8" w14:textId="77777777" w:rsidR="00CF7D9B" w:rsidRPr="00B2551A" w:rsidRDefault="00CF7D9B" w:rsidP="009776AF">
      <w:pPr>
        <w:tabs>
          <w:tab w:val="num" w:pos="567"/>
        </w:tabs>
        <w:spacing w:after="220"/>
        <w:rPr>
          <w:lang w:val="es-ES"/>
        </w:rPr>
      </w:pPr>
      <w:r w:rsidRPr="00B2551A">
        <w:rPr>
          <w:lang w:val="es-ES"/>
        </w:rPr>
        <w:fldChar w:fldCharType="begin"/>
      </w:r>
      <w:r w:rsidRPr="00B2551A">
        <w:rPr>
          <w:lang w:val="es-ES"/>
        </w:rPr>
        <w:instrText xml:space="preserve"> AUTONUM  </w:instrText>
      </w:r>
      <w:r w:rsidRPr="00B2551A">
        <w:rPr>
          <w:lang w:val="es-ES"/>
        </w:rPr>
        <w:fldChar w:fldCharType="end"/>
      </w:r>
      <w:r w:rsidRPr="00B2551A">
        <w:rPr>
          <w:lang w:val="es-ES"/>
        </w:rPr>
        <w:tab/>
        <w:t>El CWS tomó nota del contenido del documento.</w:t>
      </w:r>
    </w:p>
    <w:p w14:paraId="70958545" w14:textId="6E0237D7" w:rsidR="0090128E" w:rsidRPr="00B2551A" w:rsidRDefault="00CF7D9B" w:rsidP="009776AF">
      <w:pPr>
        <w:tabs>
          <w:tab w:val="num" w:pos="567"/>
        </w:tabs>
        <w:spacing w:after="220"/>
        <w:rPr>
          <w:lang w:val="es-ES"/>
        </w:rPr>
      </w:pPr>
      <w:r w:rsidRPr="00B2551A">
        <w:rPr>
          <w:lang w:val="es-ES"/>
        </w:rPr>
        <w:fldChar w:fldCharType="begin"/>
      </w:r>
      <w:r w:rsidRPr="00B2551A">
        <w:rPr>
          <w:lang w:val="es-ES"/>
        </w:rPr>
        <w:instrText xml:space="preserve"> AUTONUM  </w:instrText>
      </w:r>
      <w:r w:rsidRPr="00B2551A">
        <w:rPr>
          <w:lang w:val="es-ES"/>
        </w:rPr>
        <w:fldChar w:fldCharType="end"/>
      </w:r>
      <w:r w:rsidRPr="00B2551A">
        <w:rPr>
          <w:lang w:val="es-ES"/>
        </w:rPr>
        <w:tab/>
        <w:t xml:space="preserve">El CWS alentó a sus miembros a formular comentarios sobre </w:t>
      </w:r>
      <w:r w:rsidR="0090128E" w:rsidRPr="00B2551A">
        <w:rPr>
          <w:lang w:val="es-ES"/>
        </w:rPr>
        <w:t xml:space="preserve">el proyecto </w:t>
      </w:r>
      <w:r w:rsidRPr="00B2551A">
        <w:rPr>
          <w:lang w:val="es-ES"/>
        </w:rPr>
        <w:t>de especificación JSON</w:t>
      </w:r>
      <w:r w:rsidR="00373C3D" w:rsidRPr="00B2551A">
        <w:rPr>
          <w:lang w:val="es-ES"/>
        </w:rPr>
        <w:t xml:space="preserve">. </w:t>
      </w:r>
      <w:r w:rsidR="0090128E" w:rsidRPr="00B2551A">
        <w:rPr>
          <w:lang w:val="es-ES"/>
        </w:rPr>
        <w:t xml:space="preserve">El </w:t>
      </w:r>
      <w:r w:rsidRPr="00B2551A">
        <w:rPr>
          <w:lang w:val="es-ES"/>
        </w:rPr>
        <w:t xml:space="preserve">CWS </w:t>
      </w:r>
      <w:r w:rsidR="0090128E" w:rsidRPr="00B2551A">
        <w:rPr>
          <w:lang w:val="es-ES"/>
        </w:rPr>
        <w:t xml:space="preserve">creó una nueva </w:t>
      </w:r>
      <w:r w:rsidR="003C7015">
        <w:rPr>
          <w:lang w:val="es-ES"/>
        </w:rPr>
        <w:t>T</w:t>
      </w:r>
      <w:r w:rsidR="0090128E" w:rsidRPr="00B2551A">
        <w:rPr>
          <w:lang w:val="es-ES"/>
        </w:rPr>
        <w:t>area que reza “preparar una propuesta de recomendaciones de recursos</w:t>
      </w:r>
      <w:r w:rsidR="00195723" w:rsidRPr="00B2551A">
        <w:rPr>
          <w:lang w:val="es-ES"/>
        </w:rPr>
        <w:t xml:space="preserve"> de formato</w:t>
      </w:r>
      <w:r w:rsidR="0090128E" w:rsidRPr="00B2551A">
        <w:rPr>
          <w:lang w:val="es-ES"/>
        </w:rPr>
        <w:t xml:space="preserve"> </w:t>
      </w:r>
      <w:r w:rsidR="0090128E" w:rsidRPr="00B2551A">
        <w:rPr>
          <w:i/>
          <w:iCs/>
          <w:lang w:val="es-ES"/>
        </w:rPr>
        <w:t>JavaScript Object Notation</w:t>
      </w:r>
      <w:r w:rsidR="0090128E" w:rsidRPr="00B2551A">
        <w:rPr>
          <w:lang w:val="es-ES"/>
        </w:rPr>
        <w:t xml:space="preserve"> (JSON) compatibles con la Norma SST.96 de la OMPI </w:t>
      </w:r>
      <w:r w:rsidR="00195723" w:rsidRPr="00B2551A">
        <w:rPr>
          <w:lang w:val="es-ES"/>
        </w:rPr>
        <w:t>a fin de que sean utilizado</w:t>
      </w:r>
      <w:r w:rsidR="0090128E" w:rsidRPr="00B2551A">
        <w:rPr>
          <w:lang w:val="es-ES"/>
        </w:rPr>
        <w:t>s para la presentación, tratamiento, publicación y/o intercambio de información sobre propiedad intelectual”.</w:t>
      </w:r>
    </w:p>
    <w:p w14:paraId="20C5E999" w14:textId="55CA1665" w:rsidR="00CF7D9B" w:rsidRPr="00B2551A" w:rsidRDefault="00CF7D9B" w:rsidP="009776AF">
      <w:pPr>
        <w:tabs>
          <w:tab w:val="num" w:pos="567"/>
        </w:tabs>
        <w:spacing w:after="220"/>
        <w:rPr>
          <w:lang w:val="es-ES"/>
        </w:rPr>
      </w:pPr>
      <w:r w:rsidRPr="00B2551A">
        <w:rPr>
          <w:lang w:val="es-ES"/>
        </w:rPr>
        <w:fldChar w:fldCharType="begin"/>
      </w:r>
      <w:r w:rsidRPr="00B2551A">
        <w:rPr>
          <w:lang w:val="es-ES"/>
        </w:rPr>
        <w:instrText xml:space="preserve"> AUTONUM  </w:instrText>
      </w:r>
      <w:r w:rsidRPr="00B2551A">
        <w:rPr>
          <w:lang w:val="es-ES"/>
        </w:rPr>
        <w:fldChar w:fldCharType="end"/>
      </w:r>
      <w:r w:rsidRPr="00B2551A">
        <w:rPr>
          <w:lang w:val="es-ES"/>
        </w:rPr>
        <w:tab/>
        <w:t xml:space="preserve">El CWS asignó la nueva </w:t>
      </w:r>
      <w:r w:rsidR="003C7015">
        <w:rPr>
          <w:lang w:val="es-ES"/>
        </w:rPr>
        <w:t>T</w:t>
      </w:r>
      <w:r w:rsidRPr="00B2551A">
        <w:rPr>
          <w:lang w:val="es-ES"/>
        </w:rPr>
        <w:t>area al Equipo Técnico XML4IP</w:t>
      </w:r>
      <w:r w:rsidR="00373C3D" w:rsidRPr="00B2551A">
        <w:rPr>
          <w:lang w:val="es-ES"/>
        </w:rPr>
        <w:t xml:space="preserve">. </w:t>
      </w:r>
      <w:r w:rsidR="0090128E" w:rsidRPr="00B2551A">
        <w:rPr>
          <w:lang w:val="es-ES"/>
        </w:rPr>
        <w:t xml:space="preserve">El CWS </w:t>
      </w:r>
      <w:r w:rsidR="009933AA">
        <w:rPr>
          <w:lang w:val="es-ES"/>
        </w:rPr>
        <w:t xml:space="preserve">también </w:t>
      </w:r>
      <w:r w:rsidR="0090128E" w:rsidRPr="00B2551A">
        <w:rPr>
          <w:lang w:val="es-ES"/>
        </w:rPr>
        <w:t>alentó</w:t>
      </w:r>
      <w:r w:rsidRPr="00B2551A">
        <w:rPr>
          <w:lang w:val="es-ES"/>
        </w:rPr>
        <w:t xml:space="preserve"> a sus miembros a que participen en el debate sobre</w:t>
      </w:r>
      <w:r w:rsidR="0090128E" w:rsidRPr="00B2551A">
        <w:rPr>
          <w:lang w:val="es-ES"/>
        </w:rPr>
        <w:t xml:space="preserve"> la especificación JSON, sometan</w:t>
      </w:r>
      <w:r w:rsidRPr="00B2551A">
        <w:rPr>
          <w:lang w:val="es-ES"/>
        </w:rPr>
        <w:t xml:space="preserve"> a ensay</w:t>
      </w:r>
      <w:r w:rsidR="0090128E" w:rsidRPr="00B2551A">
        <w:rPr>
          <w:lang w:val="es-ES"/>
        </w:rPr>
        <w:t>o el esquema JSON y proporcionen</w:t>
      </w:r>
      <w:r w:rsidRPr="00B2551A">
        <w:rPr>
          <w:lang w:val="es-ES"/>
        </w:rPr>
        <w:t xml:space="preserve"> comentarios al res</w:t>
      </w:r>
      <w:r w:rsidR="0090128E" w:rsidRPr="00B2551A">
        <w:rPr>
          <w:lang w:val="es-ES"/>
        </w:rPr>
        <w:t>pecto al Equipo Técnico XML4IP.</w:t>
      </w:r>
    </w:p>
    <w:p w14:paraId="639F5D6F" w14:textId="593D41C9" w:rsidR="00CF7D9B" w:rsidRPr="00B2551A" w:rsidRDefault="00CF7D9B" w:rsidP="00CF7D9B">
      <w:pPr>
        <w:tabs>
          <w:tab w:val="left" w:pos="576"/>
        </w:tabs>
        <w:spacing w:after="220"/>
        <w:rPr>
          <w:i/>
          <w:lang w:val="es-ES"/>
        </w:rPr>
      </w:pPr>
      <w:r w:rsidRPr="00B2551A">
        <w:rPr>
          <w:szCs w:val="22"/>
          <w:lang w:val="es-ES"/>
        </w:rPr>
        <w:fldChar w:fldCharType="begin"/>
      </w:r>
      <w:r w:rsidRPr="00B2551A">
        <w:rPr>
          <w:szCs w:val="22"/>
          <w:lang w:val="es-ES"/>
        </w:rPr>
        <w:instrText xml:space="preserve"> AUTONUM  </w:instrText>
      </w:r>
      <w:r w:rsidRPr="00B2551A">
        <w:rPr>
          <w:szCs w:val="22"/>
          <w:lang w:val="es-ES"/>
        </w:rPr>
        <w:fldChar w:fldCharType="end"/>
      </w:r>
      <w:r w:rsidRPr="00B2551A">
        <w:rPr>
          <w:szCs w:val="22"/>
          <w:lang w:val="es-ES"/>
        </w:rPr>
        <w:tab/>
        <w:t xml:space="preserve">El CWS solicitó al Equipo Técnico XML4IP que presente una propuesta final de nueva norma técnica sobre JSON para </w:t>
      </w:r>
      <w:r w:rsidR="0090128E" w:rsidRPr="00B2551A">
        <w:rPr>
          <w:szCs w:val="22"/>
          <w:lang w:val="es-ES"/>
        </w:rPr>
        <w:t>que sea examinada por el CWS en</w:t>
      </w:r>
      <w:r w:rsidRPr="00B2551A">
        <w:rPr>
          <w:szCs w:val="22"/>
          <w:lang w:val="es-ES"/>
        </w:rPr>
        <w:t xml:space="preserve"> </w:t>
      </w:r>
      <w:r w:rsidR="0090128E" w:rsidRPr="00B2551A">
        <w:rPr>
          <w:szCs w:val="22"/>
          <w:lang w:val="es-ES"/>
        </w:rPr>
        <w:t xml:space="preserve">su </w:t>
      </w:r>
      <w:r w:rsidRPr="00B2551A">
        <w:rPr>
          <w:szCs w:val="22"/>
          <w:lang w:val="es-ES"/>
        </w:rPr>
        <w:t>octava sesión.</w:t>
      </w:r>
    </w:p>
    <w:p w14:paraId="73D056C5" w14:textId="61DC859A" w:rsidR="00CF7D9B" w:rsidRPr="00B2551A" w:rsidRDefault="00CF7D9B" w:rsidP="00CF7D9B">
      <w:pPr>
        <w:spacing w:after="60"/>
        <w:outlineLvl w:val="2"/>
        <w:rPr>
          <w:bCs/>
          <w:szCs w:val="26"/>
          <w:u w:val="single"/>
          <w:lang w:val="es-ES"/>
        </w:rPr>
      </w:pPr>
      <w:r w:rsidRPr="00B2551A">
        <w:rPr>
          <w:bCs/>
          <w:szCs w:val="26"/>
          <w:u w:val="single"/>
          <w:lang w:val="es-ES"/>
        </w:rPr>
        <w:t xml:space="preserve">Punto 7 del orden del día: Informe sobre la Tarea N.º 59 </w:t>
      </w:r>
    </w:p>
    <w:p w14:paraId="1A9DAF8A" w14:textId="54B9C572" w:rsidR="00CF7D9B" w:rsidRPr="00B2551A" w:rsidRDefault="00CF7D9B" w:rsidP="00CF7D9B">
      <w:pPr>
        <w:tabs>
          <w:tab w:val="num" w:pos="567"/>
        </w:tabs>
        <w:spacing w:after="220"/>
        <w:rPr>
          <w:lang w:val="es-ES"/>
        </w:rPr>
      </w:pPr>
      <w:r w:rsidRPr="00B2551A">
        <w:rPr>
          <w:szCs w:val="22"/>
          <w:lang w:val="es-ES"/>
        </w:rPr>
        <w:fldChar w:fldCharType="begin"/>
      </w:r>
      <w:r w:rsidRPr="00B2551A">
        <w:rPr>
          <w:szCs w:val="22"/>
          <w:lang w:val="es-ES"/>
        </w:rPr>
        <w:instrText xml:space="preserve"> AUTONUM  </w:instrText>
      </w:r>
      <w:r w:rsidRPr="00B2551A">
        <w:rPr>
          <w:szCs w:val="22"/>
          <w:lang w:val="es-ES"/>
        </w:rPr>
        <w:fldChar w:fldCharType="end"/>
      </w:r>
      <w:r w:rsidRPr="00B2551A">
        <w:rPr>
          <w:szCs w:val="22"/>
          <w:lang w:val="es-ES"/>
        </w:rPr>
        <w:tab/>
        <w:t xml:space="preserve">Los debates se basaron en el documento CWS/7/6 y en una ponencia a cargo de los </w:t>
      </w:r>
      <w:r w:rsidR="008143BD" w:rsidRPr="00B2551A">
        <w:rPr>
          <w:szCs w:val="22"/>
          <w:lang w:val="es-ES"/>
        </w:rPr>
        <w:t>corresponsables</w:t>
      </w:r>
      <w:r w:rsidRPr="00B2551A">
        <w:rPr>
          <w:szCs w:val="22"/>
          <w:lang w:val="es-ES"/>
        </w:rPr>
        <w:t xml:space="preserve"> del Equipo </w:t>
      </w:r>
      <w:r w:rsidR="008143BD" w:rsidRPr="00B2551A">
        <w:rPr>
          <w:szCs w:val="22"/>
          <w:lang w:val="es-ES"/>
        </w:rPr>
        <w:t xml:space="preserve">Técnico, </w:t>
      </w:r>
      <w:r w:rsidRPr="00B2551A">
        <w:rPr>
          <w:szCs w:val="22"/>
          <w:lang w:val="es-ES"/>
        </w:rPr>
        <w:t>Australia y la Federación de Rusia.</w:t>
      </w:r>
    </w:p>
    <w:p w14:paraId="2E64113C" w14:textId="6FEF012A" w:rsidR="00CF7D9B" w:rsidRPr="00B2551A" w:rsidRDefault="00CF7D9B" w:rsidP="00CF7D9B">
      <w:pPr>
        <w:tabs>
          <w:tab w:val="num" w:pos="567"/>
        </w:tabs>
        <w:spacing w:after="220"/>
        <w:rPr>
          <w:lang w:val="es-ES"/>
        </w:rPr>
      </w:pPr>
      <w:r w:rsidRPr="00B2551A">
        <w:rPr>
          <w:szCs w:val="22"/>
          <w:lang w:val="es-ES"/>
        </w:rPr>
        <w:fldChar w:fldCharType="begin"/>
      </w:r>
      <w:r w:rsidRPr="00B2551A">
        <w:rPr>
          <w:szCs w:val="22"/>
          <w:lang w:val="es-ES"/>
        </w:rPr>
        <w:instrText xml:space="preserve"> AUTONUM  </w:instrText>
      </w:r>
      <w:r w:rsidRPr="00B2551A">
        <w:rPr>
          <w:szCs w:val="22"/>
          <w:lang w:val="es-ES"/>
        </w:rPr>
        <w:fldChar w:fldCharType="end"/>
      </w:r>
      <w:r w:rsidRPr="00B2551A">
        <w:rPr>
          <w:szCs w:val="22"/>
          <w:lang w:val="es-ES"/>
        </w:rPr>
        <w:tab/>
        <w:t xml:space="preserve">El CWS tomó nota del contenido del documento y la ponencia y alentó a las OPI a participar en las deliberaciones del Equipo </w:t>
      </w:r>
      <w:r w:rsidR="008143BD" w:rsidRPr="00B2551A">
        <w:rPr>
          <w:szCs w:val="22"/>
          <w:lang w:val="es-ES"/>
        </w:rPr>
        <w:t>Técnico</w:t>
      </w:r>
      <w:r w:rsidRPr="00B2551A">
        <w:rPr>
          <w:szCs w:val="22"/>
          <w:lang w:val="es-ES"/>
        </w:rPr>
        <w:t xml:space="preserve"> sobre la cadena de bloques.</w:t>
      </w:r>
    </w:p>
    <w:p w14:paraId="4FF5E4F1" w14:textId="50C269FA" w:rsidR="00CF7D9B" w:rsidRPr="00B2551A" w:rsidRDefault="00CF7D9B" w:rsidP="00CF7D9B">
      <w:pPr>
        <w:tabs>
          <w:tab w:val="num" w:pos="567"/>
        </w:tabs>
        <w:spacing w:after="220"/>
        <w:rPr>
          <w:lang w:val="es-ES"/>
        </w:rPr>
      </w:pPr>
      <w:r w:rsidRPr="00B2551A">
        <w:rPr>
          <w:lang w:val="es-ES"/>
        </w:rPr>
        <w:fldChar w:fldCharType="begin"/>
      </w:r>
      <w:r w:rsidRPr="00B2551A">
        <w:rPr>
          <w:lang w:val="es-ES"/>
        </w:rPr>
        <w:instrText xml:space="preserve"> AUTONUM  </w:instrText>
      </w:r>
      <w:r w:rsidRPr="00B2551A">
        <w:rPr>
          <w:lang w:val="es-ES"/>
        </w:rPr>
        <w:fldChar w:fldCharType="end"/>
      </w:r>
      <w:r w:rsidRPr="00B2551A">
        <w:rPr>
          <w:lang w:val="es-ES"/>
        </w:rPr>
        <w:tab/>
        <w:t xml:space="preserve">El CWS aprobó la propuesta de revisión de la descripción de la Tarea Nº 59 y la declaración de alcance estándar presentada por los </w:t>
      </w:r>
      <w:r w:rsidR="008143BD" w:rsidRPr="00B2551A">
        <w:rPr>
          <w:lang w:val="es-ES"/>
        </w:rPr>
        <w:t>corresponsables</w:t>
      </w:r>
      <w:r w:rsidR="00373C3D" w:rsidRPr="00B2551A">
        <w:rPr>
          <w:lang w:val="es-ES"/>
        </w:rPr>
        <w:t xml:space="preserve">. </w:t>
      </w:r>
      <w:r w:rsidRPr="00B2551A">
        <w:rPr>
          <w:lang w:val="es-ES"/>
        </w:rPr>
        <w:t xml:space="preserve">La nueva descripción de </w:t>
      </w:r>
      <w:r w:rsidR="003C7015">
        <w:rPr>
          <w:lang w:val="es-ES"/>
        </w:rPr>
        <w:t>la T</w:t>
      </w:r>
      <w:r w:rsidR="002A3D6C" w:rsidRPr="00B2551A">
        <w:rPr>
          <w:lang w:val="es-ES"/>
        </w:rPr>
        <w:t>area</w:t>
      </w:r>
      <w:r w:rsidRPr="00B2551A">
        <w:rPr>
          <w:lang w:val="es-ES"/>
        </w:rPr>
        <w:t xml:space="preserve"> y la declaración de alcance son las siguientes:</w:t>
      </w:r>
    </w:p>
    <w:p w14:paraId="275CC998" w14:textId="146292A3" w:rsidR="00CF7D9B" w:rsidRPr="00B2551A" w:rsidRDefault="00CF7D9B" w:rsidP="00CF7D9B">
      <w:pPr>
        <w:tabs>
          <w:tab w:val="num" w:pos="567"/>
        </w:tabs>
        <w:spacing w:after="220"/>
        <w:rPr>
          <w:lang w:val="es-ES"/>
        </w:rPr>
      </w:pPr>
      <w:r w:rsidRPr="00B2551A">
        <w:rPr>
          <w:lang w:val="es-ES"/>
        </w:rPr>
        <w:t xml:space="preserve">Descripción de la </w:t>
      </w:r>
      <w:r w:rsidR="003C7015">
        <w:rPr>
          <w:lang w:val="es-ES"/>
        </w:rPr>
        <w:t>T</w:t>
      </w:r>
      <w:r w:rsidRPr="00B2551A">
        <w:rPr>
          <w:lang w:val="es-ES"/>
        </w:rPr>
        <w:t>area modificada:</w:t>
      </w:r>
    </w:p>
    <w:p w14:paraId="2DAE901B" w14:textId="03E792AA" w:rsidR="00CF7D9B" w:rsidRPr="00B2551A" w:rsidRDefault="00CF7D9B" w:rsidP="00B21193">
      <w:pPr>
        <w:pStyle w:val="ListParagraph"/>
        <w:numPr>
          <w:ilvl w:val="0"/>
          <w:numId w:val="35"/>
        </w:numPr>
        <w:spacing w:after="220"/>
        <w:ind w:left="567" w:firstLine="0"/>
        <w:rPr>
          <w:lang w:val="es-ES"/>
        </w:rPr>
      </w:pPr>
      <w:r w:rsidRPr="00B2551A">
        <w:rPr>
          <w:lang w:val="es-ES"/>
        </w:rPr>
        <w:t xml:space="preserve">Considerar la posibilidad de utilizar la tecnología de </w:t>
      </w:r>
      <w:r w:rsidR="002A3D6C" w:rsidRPr="00B2551A">
        <w:rPr>
          <w:lang w:val="es-ES"/>
        </w:rPr>
        <w:t>la cadena</w:t>
      </w:r>
      <w:r w:rsidRPr="00B2551A">
        <w:rPr>
          <w:lang w:val="es-ES"/>
        </w:rPr>
        <w:t xml:space="preserve"> de bloques en los procesos relativos a la concesión de protección </w:t>
      </w:r>
      <w:r w:rsidR="00845B12">
        <w:rPr>
          <w:lang w:val="es-ES"/>
        </w:rPr>
        <w:t>de</w:t>
      </w:r>
      <w:r w:rsidRPr="00B2551A">
        <w:rPr>
          <w:lang w:val="es-ES"/>
        </w:rPr>
        <w:t xml:space="preserve"> los derechos de PI y al tratamiento de la información sobre los objetos de PI y su utilización;</w:t>
      </w:r>
    </w:p>
    <w:p w14:paraId="1CDB2504" w14:textId="77777777" w:rsidR="00CF7D9B" w:rsidRPr="00B2551A" w:rsidRDefault="00CF7D9B" w:rsidP="00B21193">
      <w:pPr>
        <w:numPr>
          <w:ilvl w:val="0"/>
          <w:numId w:val="35"/>
        </w:numPr>
        <w:spacing w:after="220"/>
        <w:ind w:left="567" w:firstLine="0"/>
        <w:rPr>
          <w:lang w:val="es-ES"/>
        </w:rPr>
      </w:pPr>
      <w:r w:rsidRPr="00B2551A">
        <w:rPr>
          <w:lang w:val="es-ES"/>
        </w:rPr>
        <w:t>Recopilar información sobre los avances de las OPI en la utilización de la cadena de bloques y la experiencia obtenida en este ámbito, evaluar las normas relativas a la cadena de bloques vigentes en el sector y considerar su validez y aplicabilidad en las OPI;</w:t>
      </w:r>
    </w:p>
    <w:p w14:paraId="1E27CFB0" w14:textId="15454900" w:rsidR="00CF7D9B" w:rsidRPr="00B2551A" w:rsidRDefault="00CF7D9B" w:rsidP="00B21193">
      <w:pPr>
        <w:numPr>
          <w:ilvl w:val="0"/>
          <w:numId w:val="35"/>
        </w:numPr>
        <w:spacing w:after="220"/>
        <w:ind w:left="567" w:firstLine="0"/>
        <w:rPr>
          <w:lang w:val="es-ES"/>
        </w:rPr>
      </w:pPr>
      <w:r w:rsidRPr="00B2551A">
        <w:rPr>
          <w:lang w:val="es-ES"/>
        </w:rPr>
        <w:t xml:space="preserve">Elaborar modelos de referencia de uso de la tecnología de </w:t>
      </w:r>
      <w:r w:rsidR="002A3D6C" w:rsidRPr="00B2551A">
        <w:rPr>
          <w:lang w:val="es-ES"/>
        </w:rPr>
        <w:t xml:space="preserve">la </w:t>
      </w:r>
      <w:r w:rsidRPr="00B2551A">
        <w:rPr>
          <w:lang w:val="es-ES"/>
        </w:rPr>
        <w:t xml:space="preserve">cadena de bloques en el ámbito de la PI que </w:t>
      </w:r>
      <w:r w:rsidR="00B2551A" w:rsidRPr="00B2551A">
        <w:rPr>
          <w:lang w:val="es-ES"/>
        </w:rPr>
        <w:t>den</w:t>
      </w:r>
      <w:r w:rsidRPr="00B2551A">
        <w:rPr>
          <w:lang w:val="es-ES"/>
        </w:rPr>
        <w:t xml:space="preserve"> cabida a los principios rectores, las prácticas comunes y el uso de la terminología como marco de fomento de la colaboración, los proyectos conjuntos y las pruebas de concepto; y</w:t>
      </w:r>
    </w:p>
    <w:p w14:paraId="7857667B" w14:textId="7F0FD636" w:rsidR="00CF7D9B" w:rsidRPr="00B2551A" w:rsidRDefault="00CF7D9B" w:rsidP="00B21193">
      <w:pPr>
        <w:numPr>
          <w:ilvl w:val="0"/>
          <w:numId w:val="35"/>
        </w:numPr>
        <w:spacing w:after="220"/>
        <w:ind w:left="567" w:firstLine="0"/>
        <w:rPr>
          <w:lang w:val="es-ES"/>
        </w:rPr>
      </w:pPr>
      <w:r w:rsidRPr="00B2551A">
        <w:rPr>
          <w:lang w:val="es-ES"/>
        </w:rPr>
        <w:t xml:space="preserve">Preparar una propuesta de nueva norma técnica de la OMPI que </w:t>
      </w:r>
      <w:r w:rsidR="002A3D6C" w:rsidRPr="00B2551A">
        <w:rPr>
          <w:lang w:val="es-ES"/>
        </w:rPr>
        <w:t>fomente</w:t>
      </w:r>
      <w:r w:rsidRPr="00B2551A">
        <w:rPr>
          <w:lang w:val="es-ES"/>
        </w:rPr>
        <w:t xml:space="preserve"> la posible aplicación de la tecnología de </w:t>
      </w:r>
      <w:r w:rsidR="002A3D6C" w:rsidRPr="00B2551A">
        <w:rPr>
          <w:lang w:val="es-ES"/>
        </w:rPr>
        <w:t xml:space="preserve">la </w:t>
      </w:r>
      <w:r w:rsidRPr="00B2551A">
        <w:rPr>
          <w:lang w:val="es-ES"/>
        </w:rPr>
        <w:t xml:space="preserve">cadena de bloques en el ecosistema de la </w:t>
      </w:r>
      <w:r w:rsidR="002A3D6C" w:rsidRPr="00B2551A">
        <w:rPr>
          <w:lang w:val="es-ES"/>
        </w:rPr>
        <w:t>PI</w:t>
      </w:r>
      <w:r w:rsidRPr="00B2551A">
        <w:rPr>
          <w:lang w:val="es-ES"/>
        </w:rPr>
        <w:t xml:space="preserve">. </w:t>
      </w:r>
    </w:p>
    <w:p w14:paraId="4C036AD4" w14:textId="20DAEFC9" w:rsidR="00CF7D9B" w:rsidRPr="00B2551A" w:rsidRDefault="00CF7D9B" w:rsidP="00251E12">
      <w:pPr>
        <w:keepLines/>
        <w:tabs>
          <w:tab w:val="num" w:pos="567"/>
        </w:tabs>
        <w:spacing w:after="220"/>
        <w:rPr>
          <w:lang w:val="es-ES"/>
        </w:rPr>
      </w:pPr>
      <w:r w:rsidRPr="00B2551A">
        <w:rPr>
          <w:lang w:val="es-ES"/>
        </w:rPr>
        <w:t>Declaración de</w:t>
      </w:r>
      <w:r w:rsidR="003C7015">
        <w:rPr>
          <w:lang w:val="es-ES"/>
        </w:rPr>
        <w:t>l</w:t>
      </w:r>
      <w:r w:rsidRPr="00B2551A">
        <w:rPr>
          <w:lang w:val="es-ES"/>
        </w:rPr>
        <w:t xml:space="preserve"> alcance</w:t>
      </w:r>
      <w:r w:rsidR="002A3D6C" w:rsidRPr="00B2551A">
        <w:rPr>
          <w:lang w:val="es-ES"/>
        </w:rPr>
        <w:t>:</w:t>
      </w:r>
    </w:p>
    <w:p w14:paraId="3A262174" w14:textId="12FE0BEF" w:rsidR="00CF7D9B" w:rsidRPr="00B2551A" w:rsidRDefault="00AA5845" w:rsidP="00251E12">
      <w:pPr>
        <w:keepLines/>
        <w:tabs>
          <w:tab w:val="num" w:pos="567"/>
        </w:tabs>
        <w:spacing w:after="220"/>
        <w:rPr>
          <w:lang w:val="es-ES"/>
        </w:rPr>
      </w:pPr>
      <w:r w:rsidRPr="00B2551A">
        <w:rPr>
          <w:lang w:val="es-ES"/>
        </w:rPr>
        <w:t>“</w:t>
      </w:r>
      <w:r w:rsidR="00CF7D9B" w:rsidRPr="00B2551A">
        <w:rPr>
          <w:lang w:val="es-ES"/>
        </w:rPr>
        <w:t xml:space="preserve">El objetivo de esta </w:t>
      </w:r>
      <w:r w:rsidR="003C7015">
        <w:rPr>
          <w:lang w:val="es-ES"/>
        </w:rPr>
        <w:t>N</w:t>
      </w:r>
      <w:r w:rsidR="00CF7D9B" w:rsidRPr="00B2551A">
        <w:rPr>
          <w:lang w:val="es-ES"/>
        </w:rPr>
        <w:t>orma técnica es proporcionar orientación a las oficinas de PI y a otras organizaciones que necesitan gestionar, almacenar, procesar, intercambiar y difundir datos de PI mediante la cadena de bloques</w:t>
      </w:r>
      <w:r w:rsidR="00373C3D" w:rsidRPr="00B2551A">
        <w:rPr>
          <w:lang w:val="es-ES"/>
        </w:rPr>
        <w:t xml:space="preserve">. </w:t>
      </w:r>
      <w:r w:rsidR="00CF7D9B" w:rsidRPr="00B2551A">
        <w:rPr>
          <w:lang w:val="es-ES"/>
        </w:rPr>
        <w:t xml:space="preserve">Con el uso de esta Norma, se pretende simplificar y acelerar la </w:t>
      </w:r>
      <w:r w:rsidR="002A3D6C" w:rsidRPr="00B2551A">
        <w:rPr>
          <w:lang w:val="es-ES"/>
        </w:rPr>
        <w:t>aplicación</w:t>
      </w:r>
      <w:r w:rsidR="00CF7D9B" w:rsidRPr="00B2551A">
        <w:rPr>
          <w:lang w:val="es-ES"/>
        </w:rPr>
        <w:t xml:space="preserve"> de la cadena de bloques, dotándola </w:t>
      </w:r>
      <w:r w:rsidR="002A3D6C" w:rsidRPr="00B2551A">
        <w:rPr>
          <w:lang w:val="es-ES"/>
        </w:rPr>
        <w:t xml:space="preserve">de </w:t>
      </w:r>
      <w:r w:rsidR="00B2551A" w:rsidRPr="00B2551A">
        <w:rPr>
          <w:lang w:val="es-ES"/>
        </w:rPr>
        <w:t>interoperabilidad</w:t>
      </w:r>
      <w:r w:rsidR="00CF7D9B" w:rsidRPr="00B2551A">
        <w:rPr>
          <w:lang w:val="es-ES"/>
        </w:rPr>
        <w:t xml:space="preserve"> en el ecosistema </w:t>
      </w:r>
      <w:r w:rsidR="00B2551A" w:rsidRPr="00B2551A">
        <w:rPr>
          <w:lang w:val="es-ES"/>
        </w:rPr>
        <w:t>de PI</w:t>
      </w:r>
      <w:r w:rsidR="00CF7D9B" w:rsidRPr="00B2551A">
        <w:rPr>
          <w:lang w:val="es-ES"/>
        </w:rPr>
        <w:t>.</w:t>
      </w:r>
      <w:r w:rsidRPr="00B2551A">
        <w:rPr>
          <w:lang w:val="es-ES"/>
        </w:rPr>
        <w:t>”</w:t>
      </w:r>
    </w:p>
    <w:p w14:paraId="63DE4232" w14:textId="77777777" w:rsidR="00CF7D9B" w:rsidRPr="00B2551A" w:rsidRDefault="00CF7D9B" w:rsidP="00CF7D9B">
      <w:pPr>
        <w:keepNext/>
        <w:keepLines/>
        <w:spacing w:after="60"/>
        <w:outlineLvl w:val="2"/>
        <w:rPr>
          <w:bCs/>
          <w:szCs w:val="26"/>
          <w:u w:val="single"/>
          <w:lang w:val="es-ES"/>
        </w:rPr>
      </w:pPr>
      <w:r w:rsidRPr="00B2551A">
        <w:rPr>
          <w:bCs/>
          <w:szCs w:val="26"/>
          <w:u w:val="single"/>
          <w:lang w:val="es-ES"/>
        </w:rPr>
        <w:t xml:space="preserve">Punto 7.b) del orden del día: Informe del taller sobre la cadena de bloques </w:t>
      </w:r>
    </w:p>
    <w:p w14:paraId="609E56F2" w14:textId="736CCF03" w:rsidR="00CF7D9B" w:rsidRPr="00B2551A" w:rsidRDefault="00CF7D9B" w:rsidP="00CF7D9B">
      <w:pPr>
        <w:keepNext/>
        <w:keepLines/>
        <w:tabs>
          <w:tab w:val="num" w:pos="567"/>
        </w:tabs>
        <w:spacing w:after="220"/>
        <w:rPr>
          <w:lang w:val="es-ES"/>
        </w:rPr>
      </w:pPr>
      <w:r w:rsidRPr="00B2551A">
        <w:rPr>
          <w:szCs w:val="22"/>
          <w:lang w:val="es-ES"/>
        </w:rPr>
        <w:fldChar w:fldCharType="begin"/>
      </w:r>
      <w:r w:rsidRPr="00B2551A">
        <w:rPr>
          <w:szCs w:val="22"/>
          <w:lang w:val="es-ES"/>
        </w:rPr>
        <w:instrText xml:space="preserve"> AUTONUM  </w:instrText>
      </w:r>
      <w:r w:rsidRPr="00B2551A">
        <w:rPr>
          <w:szCs w:val="22"/>
          <w:lang w:val="es-ES"/>
        </w:rPr>
        <w:fldChar w:fldCharType="end"/>
      </w:r>
      <w:r w:rsidRPr="00B2551A">
        <w:rPr>
          <w:szCs w:val="22"/>
          <w:lang w:val="es-ES"/>
        </w:rPr>
        <w:tab/>
        <w:t xml:space="preserve">Los debates se basaron en un informe presentado </w:t>
      </w:r>
      <w:r w:rsidR="00225807">
        <w:rPr>
          <w:szCs w:val="22"/>
          <w:lang w:val="es-ES"/>
        </w:rPr>
        <w:t xml:space="preserve">verbalmente </w:t>
      </w:r>
      <w:r w:rsidRPr="00B2551A">
        <w:rPr>
          <w:szCs w:val="22"/>
          <w:lang w:val="es-ES"/>
        </w:rPr>
        <w:t>por la Oficina Internacional.</w:t>
      </w:r>
    </w:p>
    <w:p w14:paraId="357A7980" w14:textId="623EAE21" w:rsidR="00CF7D9B" w:rsidRPr="00B2551A" w:rsidRDefault="00CF7D9B" w:rsidP="00CF7D9B">
      <w:pPr>
        <w:keepNext/>
        <w:keepLines/>
        <w:tabs>
          <w:tab w:val="num" w:pos="567"/>
        </w:tabs>
        <w:spacing w:after="220"/>
        <w:rPr>
          <w:lang w:val="es-ES"/>
        </w:rPr>
      </w:pPr>
      <w:r w:rsidRPr="00B2551A">
        <w:rPr>
          <w:szCs w:val="22"/>
          <w:lang w:val="es-ES"/>
        </w:rPr>
        <w:fldChar w:fldCharType="begin"/>
      </w:r>
      <w:r w:rsidRPr="00B2551A">
        <w:rPr>
          <w:szCs w:val="22"/>
          <w:lang w:val="es-ES"/>
        </w:rPr>
        <w:instrText xml:space="preserve"> AUTONUM  </w:instrText>
      </w:r>
      <w:r w:rsidRPr="00B2551A">
        <w:rPr>
          <w:szCs w:val="22"/>
          <w:lang w:val="es-ES"/>
        </w:rPr>
        <w:fldChar w:fldCharType="end"/>
      </w:r>
      <w:r w:rsidRPr="00B2551A">
        <w:rPr>
          <w:szCs w:val="22"/>
          <w:lang w:val="es-ES"/>
        </w:rPr>
        <w:tab/>
        <w:t>Varias delegaciones señal</w:t>
      </w:r>
      <w:r w:rsidR="009E626A" w:rsidRPr="00B2551A">
        <w:rPr>
          <w:szCs w:val="22"/>
          <w:lang w:val="es-ES"/>
        </w:rPr>
        <w:t>aron que el taller proporciona</w:t>
      </w:r>
      <w:r w:rsidRPr="00B2551A">
        <w:rPr>
          <w:szCs w:val="22"/>
          <w:lang w:val="es-ES"/>
        </w:rPr>
        <w:t xml:space="preserve"> información valiosa sobr</w:t>
      </w:r>
      <w:r w:rsidR="009E626A" w:rsidRPr="00B2551A">
        <w:rPr>
          <w:szCs w:val="22"/>
          <w:lang w:val="es-ES"/>
        </w:rPr>
        <w:t>e la cadena de bloques y que es</w:t>
      </w:r>
      <w:r w:rsidRPr="00B2551A">
        <w:rPr>
          <w:szCs w:val="22"/>
          <w:lang w:val="es-ES"/>
        </w:rPr>
        <w:t xml:space="preserve"> muy útil para el Equipo </w:t>
      </w:r>
      <w:r w:rsidR="009E626A" w:rsidRPr="00B2551A">
        <w:rPr>
          <w:szCs w:val="22"/>
          <w:lang w:val="es-ES"/>
        </w:rPr>
        <w:t xml:space="preserve">Técnico sobre la </w:t>
      </w:r>
      <w:r w:rsidRPr="00B2551A">
        <w:rPr>
          <w:szCs w:val="22"/>
          <w:lang w:val="es-ES"/>
        </w:rPr>
        <w:t>cadena de bloques.</w:t>
      </w:r>
    </w:p>
    <w:p w14:paraId="3693F972" w14:textId="578BCE05" w:rsidR="00CF7D9B" w:rsidRPr="00B2551A" w:rsidRDefault="00CF7D9B" w:rsidP="00CF7D9B">
      <w:pPr>
        <w:spacing w:after="60"/>
        <w:outlineLvl w:val="2"/>
        <w:rPr>
          <w:szCs w:val="26"/>
          <w:u w:val="single"/>
          <w:lang w:val="es-ES"/>
        </w:rPr>
      </w:pPr>
      <w:r w:rsidRPr="00B2551A">
        <w:rPr>
          <w:bCs/>
          <w:szCs w:val="26"/>
          <w:u w:val="single"/>
          <w:lang w:val="es-ES"/>
        </w:rPr>
        <w:t xml:space="preserve">Punto 8.a) del orden del día: Informe sobre la Tarea N.º 55 </w:t>
      </w:r>
    </w:p>
    <w:p w14:paraId="65D54B00" w14:textId="77777777" w:rsidR="00CF7D9B" w:rsidRPr="00B2551A" w:rsidRDefault="00CF7D9B" w:rsidP="00CF7D9B">
      <w:pPr>
        <w:tabs>
          <w:tab w:val="num" w:pos="567"/>
        </w:tabs>
        <w:spacing w:after="220"/>
        <w:rPr>
          <w:lang w:val="es-ES"/>
        </w:rPr>
      </w:pPr>
      <w:r w:rsidRPr="00B2551A">
        <w:rPr>
          <w:szCs w:val="22"/>
          <w:lang w:val="es-ES"/>
        </w:rPr>
        <w:fldChar w:fldCharType="begin"/>
      </w:r>
      <w:r w:rsidRPr="00B2551A">
        <w:rPr>
          <w:szCs w:val="22"/>
          <w:lang w:val="es-ES"/>
        </w:rPr>
        <w:instrText xml:space="preserve"> AUTONUM  </w:instrText>
      </w:r>
      <w:r w:rsidRPr="00B2551A">
        <w:rPr>
          <w:szCs w:val="22"/>
          <w:lang w:val="es-ES"/>
        </w:rPr>
        <w:fldChar w:fldCharType="end"/>
      </w:r>
      <w:r w:rsidRPr="00B2551A">
        <w:rPr>
          <w:szCs w:val="22"/>
          <w:lang w:val="es-ES"/>
        </w:rPr>
        <w:tab/>
        <w:t>Los debates se basaron en el documento CWS/7/7.</w:t>
      </w:r>
    </w:p>
    <w:p w14:paraId="42AB2EDE" w14:textId="74C186D6" w:rsidR="00CF7D9B" w:rsidRPr="00B2551A" w:rsidRDefault="00CF7D9B" w:rsidP="00CF7D9B">
      <w:pPr>
        <w:tabs>
          <w:tab w:val="num" w:pos="567"/>
        </w:tabs>
        <w:spacing w:after="220"/>
        <w:rPr>
          <w:lang w:val="es-ES"/>
        </w:rPr>
      </w:pPr>
      <w:r w:rsidRPr="00B2551A">
        <w:rPr>
          <w:szCs w:val="22"/>
          <w:lang w:val="es-ES"/>
        </w:rPr>
        <w:fldChar w:fldCharType="begin"/>
      </w:r>
      <w:r w:rsidRPr="00B2551A">
        <w:rPr>
          <w:szCs w:val="22"/>
          <w:lang w:val="es-ES"/>
        </w:rPr>
        <w:instrText xml:space="preserve"> AUTONUM  </w:instrText>
      </w:r>
      <w:r w:rsidRPr="00B2551A">
        <w:rPr>
          <w:szCs w:val="22"/>
          <w:lang w:val="es-ES"/>
        </w:rPr>
        <w:fldChar w:fldCharType="end"/>
      </w:r>
      <w:r w:rsidRPr="00B2551A">
        <w:rPr>
          <w:szCs w:val="22"/>
          <w:lang w:val="es-ES"/>
        </w:rPr>
        <w:tab/>
        <w:t>El CWS tomó nota del contenido del documento, incluida la información relativa a la encuesta y el taller</w:t>
      </w:r>
      <w:r w:rsidR="00373C3D" w:rsidRPr="00B2551A">
        <w:rPr>
          <w:szCs w:val="22"/>
          <w:lang w:val="es-ES"/>
        </w:rPr>
        <w:t xml:space="preserve">. </w:t>
      </w:r>
    </w:p>
    <w:p w14:paraId="3C31DBC2" w14:textId="4A9E21ED" w:rsidR="00CF7D9B" w:rsidRPr="00B2551A" w:rsidRDefault="00CF7D9B" w:rsidP="00CF7D9B">
      <w:pPr>
        <w:keepLines/>
        <w:tabs>
          <w:tab w:val="num" w:pos="567"/>
        </w:tabs>
        <w:spacing w:after="220"/>
        <w:rPr>
          <w:szCs w:val="22"/>
          <w:lang w:val="es-ES"/>
        </w:rPr>
      </w:pPr>
      <w:r w:rsidRPr="00B2551A">
        <w:rPr>
          <w:szCs w:val="22"/>
          <w:lang w:val="es-ES"/>
        </w:rPr>
        <w:fldChar w:fldCharType="begin"/>
      </w:r>
      <w:r w:rsidRPr="00B2551A">
        <w:rPr>
          <w:szCs w:val="22"/>
          <w:lang w:val="es-ES"/>
        </w:rPr>
        <w:instrText xml:space="preserve"> AUTONUM  </w:instrText>
      </w:r>
      <w:r w:rsidRPr="00B2551A">
        <w:rPr>
          <w:szCs w:val="22"/>
          <w:lang w:val="es-ES"/>
        </w:rPr>
        <w:fldChar w:fldCharType="end"/>
      </w:r>
      <w:r w:rsidRPr="00B2551A">
        <w:rPr>
          <w:szCs w:val="22"/>
          <w:lang w:val="es-ES"/>
        </w:rPr>
        <w:tab/>
        <w:t xml:space="preserve">El CWS aprobó la nueva descripción propuesta de la Tarea Nº 55, </w:t>
      </w:r>
      <w:r w:rsidR="004E223A" w:rsidRPr="00B2551A">
        <w:rPr>
          <w:szCs w:val="22"/>
          <w:lang w:val="es-ES"/>
        </w:rPr>
        <w:t xml:space="preserve">que reza así: </w:t>
      </w:r>
      <w:r w:rsidR="004E223A" w:rsidRPr="00B2551A">
        <w:rPr>
          <w:lang w:val="es-ES"/>
        </w:rPr>
        <w:t>“Contemplar la posibilidad de crear una norma técnica de la OMPI para ayudar a las Oficinas de propiedad industrial (OPI) a brindar una mejor ‘calidad en el origen’ en relación con los nombres de los solicitantes, preparar una propuesta para la adopción de medidas destinadas a la normalización de los nombres de los solicitantes en documentos de PI y someterla al examen del CWS.”</w:t>
      </w:r>
      <w:r w:rsidRPr="00B2551A">
        <w:rPr>
          <w:lang w:val="es-ES"/>
        </w:rPr>
        <w:t xml:space="preserve">  El CWS pidió al Equipo Técnico de Normalización de los Nombres que presente una propuesta de medidas futuras para su examen en la octava sesión.</w:t>
      </w:r>
    </w:p>
    <w:p w14:paraId="5FC86489" w14:textId="55BD8A05" w:rsidR="00CF7D9B" w:rsidRPr="00B2551A" w:rsidRDefault="00CF7D9B" w:rsidP="00CF7D9B">
      <w:pPr>
        <w:spacing w:after="60"/>
        <w:outlineLvl w:val="2"/>
        <w:rPr>
          <w:szCs w:val="26"/>
          <w:u w:val="single"/>
          <w:lang w:val="es-ES"/>
        </w:rPr>
      </w:pPr>
      <w:r w:rsidRPr="00B2551A">
        <w:rPr>
          <w:bCs/>
          <w:szCs w:val="26"/>
          <w:u w:val="single"/>
          <w:lang w:val="es-ES"/>
        </w:rPr>
        <w:t xml:space="preserve">Punto 8.b) del orden del día: Resultados de la encuesta sobre el uso por las oficinas de propiedad intelectual de identificadores de solicitantes  </w:t>
      </w:r>
    </w:p>
    <w:p w14:paraId="25C5CB6A" w14:textId="77777777" w:rsidR="00CF7D9B" w:rsidRPr="00B2551A" w:rsidRDefault="00CF7D9B" w:rsidP="00CF7D9B">
      <w:pPr>
        <w:tabs>
          <w:tab w:val="num" w:pos="567"/>
        </w:tabs>
        <w:spacing w:after="220"/>
        <w:rPr>
          <w:lang w:val="es-ES"/>
        </w:rPr>
      </w:pPr>
      <w:r w:rsidRPr="00B2551A">
        <w:rPr>
          <w:szCs w:val="22"/>
          <w:lang w:val="es-ES"/>
        </w:rPr>
        <w:fldChar w:fldCharType="begin"/>
      </w:r>
      <w:r w:rsidRPr="00B2551A">
        <w:rPr>
          <w:szCs w:val="22"/>
          <w:lang w:val="es-ES"/>
        </w:rPr>
        <w:instrText xml:space="preserve"> AUTONUM  </w:instrText>
      </w:r>
      <w:r w:rsidRPr="00B2551A">
        <w:rPr>
          <w:szCs w:val="22"/>
          <w:lang w:val="es-ES"/>
        </w:rPr>
        <w:fldChar w:fldCharType="end"/>
      </w:r>
      <w:r w:rsidRPr="00B2551A">
        <w:rPr>
          <w:szCs w:val="22"/>
          <w:lang w:val="es-ES"/>
        </w:rPr>
        <w:tab/>
        <w:t>Los debates se basaron en el documento CWS/7/8.</w:t>
      </w:r>
    </w:p>
    <w:p w14:paraId="30196DB6" w14:textId="63390599" w:rsidR="00CF7D9B" w:rsidRPr="00B2551A" w:rsidRDefault="00CF7D9B" w:rsidP="00CF7D9B">
      <w:pPr>
        <w:tabs>
          <w:tab w:val="num" w:pos="567"/>
        </w:tabs>
        <w:spacing w:after="220"/>
        <w:rPr>
          <w:lang w:val="es-ES"/>
        </w:rPr>
      </w:pPr>
      <w:r w:rsidRPr="00B2551A">
        <w:rPr>
          <w:szCs w:val="22"/>
          <w:lang w:val="es-ES"/>
        </w:rPr>
        <w:fldChar w:fldCharType="begin"/>
      </w:r>
      <w:r w:rsidRPr="00B2551A">
        <w:rPr>
          <w:szCs w:val="22"/>
          <w:lang w:val="es-ES"/>
        </w:rPr>
        <w:instrText xml:space="preserve"> AUTONUM  </w:instrText>
      </w:r>
      <w:r w:rsidRPr="00B2551A">
        <w:rPr>
          <w:szCs w:val="22"/>
          <w:lang w:val="es-ES"/>
        </w:rPr>
        <w:fldChar w:fldCharType="end"/>
      </w:r>
      <w:r w:rsidRPr="00B2551A">
        <w:rPr>
          <w:szCs w:val="22"/>
          <w:lang w:val="es-ES"/>
        </w:rPr>
        <w:tab/>
        <w:t>El CWS tomó nota del contenido del documento con los resultados de la encuesta y el análisis realizado por la Oficina Internacional</w:t>
      </w:r>
      <w:r w:rsidR="00373C3D" w:rsidRPr="00B2551A">
        <w:rPr>
          <w:szCs w:val="22"/>
          <w:lang w:val="es-ES"/>
        </w:rPr>
        <w:t xml:space="preserve">. </w:t>
      </w:r>
      <w:r w:rsidRPr="00B2551A">
        <w:rPr>
          <w:lang w:val="es-ES"/>
        </w:rPr>
        <w:t xml:space="preserve">La Oficina Internacional informó al CWS de que las respuestas individuales y colectivas </w:t>
      </w:r>
      <w:r w:rsidR="004E223A" w:rsidRPr="00B2551A">
        <w:rPr>
          <w:lang w:val="es-ES"/>
        </w:rPr>
        <w:t xml:space="preserve">están publicados </w:t>
      </w:r>
      <w:r w:rsidRPr="00B2551A">
        <w:rPr>
          <w:lang w:val="es-ES"/>
        </w:rPr>
        <w:t xml:space="preserve">en el sitio web de la OMPI junto con el documento CWS/7/8. La Oficina Internacional indicó que </w:t>
      </w:r>
      <w:r w:rsidR="004E223A" w:rsidRPr="00B2551A">
        <w:rPr>
          <w:lang w:val="es-ES"/>
        </w:rPr>
        <w:t xml:space="preserve">se actualizarán </w:t>
      </w:r>
      <w:r w:rsidRPr="00B2551A">
        <w:rPr>
          <w:lang w:val="es-ES"/>
        </w:rPr>
        <w:t>los resultados de la encuesta y las respu</w:t>
      </w:r>
      <w:r w:rsidR="004E223A" w:rsidRPr="00B2551A">
        <w:rPr>
          <w:lang w:val="es-ES"/>
        </w:rPr>
        <w:t xml:space="preserve">estas colectivas </w:t>
      </w:r>
      <w:r w:rsidRPr="00B2551A">
        <w:rPr>
          <w:lang w:val="es-ES"/>
        </w:rPr>
        <w:t xml:space="preserve">para facilitar la lectura de los documentos añadiendo algunos diagramas e introduciendo pequeños cambios </w:t>
      </w:r>
      <w:r w:rsidR="003D793D">
        <w:rPr>
          <w:lang w:val="es-ES"/>
        </w:rPr>
        <w:t>de redacción</w:t>
      </w:r>
      <w:r w:rsidR="00373C3D" w:rsidRPr="00B2551A">
        <w:rPr>
          <w:lang w:val="es-ES"/>
        </w:rPr>
        <w:t xml:space="preserve">. </w:t>
      </w:r>
      <w:r w:rsidRPr="00B2551A">
        <w:rPr>
          <w:lang w:val="es-ES"/>
        </w:rPr>
        <w:t>Una vez</w:t>
      </w:r>
      <w:r w:rsidR="004E223A" w:rsidRPr="00B2551A">
        <w:rPr>
          <w:lang w:val="es-ES"/>
        </w:rPr>
        <w:t xml:space="preserve"> llevada a cabo esa labor</w:t>
      </w:r>
      <w:r w:rsidRPr="00B2551A">
        <w:rPr>
          <w:lang w:val="es-ES"/>
        </w:rPr>
        <w:t xml:space="preserve">, el CWS pidió que la Oficina Internacional publique los resultados de la encuesta </w:t>
      </w:r>
      <w:r w:rsidR="004E223A" w:rsidRPr="00B2551A">
        <w:rPr>
          <w:lang w:val="es-ES"/>
        </w:rPr>
        <w:t xml:space="preserve">en el sitio web de la OMPI </w:t>
      </w:r>
      <w:r w:rsidRPr="00B2551A">
        <w:rPr>
          <w:lang w:val="es-ES"/>
        </w:rPr>
        <w:t>junto con las respuestas individuales y colectivas.</w:t>
      </w:r>
    </w:p>
    <w:p w14:paraId="5A92AE8A" w14:textId="41EF04D7" w:rsidR="00CF7D9B" w:rsidRPr="00B2551A" w:rsidRDefault="00CF7D9B" w:rsidP="00CF7D9B">
      <w:pPr>
        <w:spacing w:after="60"/>
        <w:outlineLvl w:val="2"/>
        <w:rPr>
          <w:szCs w:val="26"/>
          <w:u w:val="single"/>
          <w:lang w:val="es-ES"/>
        </w:rPr>
      </w:pPr>
      <w:r w:rsidRPr="00B2551A">
        <w:rPr>
          <w:bCs/>
          <w:szCs w:val="26"/>
          <w:u w:val="single"/>
          <w:lang w:val="es-ES"/>
        </w:rPr>
        <w:t xml:space="preserve">Punto 8.c) del orden del día: Informe del taller sobre normalización de los nombres </w:t>
      </w:r>
    </w:p>
    <w:p w14:paraId="483ED2A7" w14:textId="40F65CAB" w:rsidR="00CF7D9B" w:rsidRPr="00B2551A" w:rsidRDefault="00CF7D9B" w:rsidP="00CF7D9B">
      <w:pPr>
        <w:tabs>
          <w:tab w:val="num" w:pos="567"/>
        </w:tabs>
        <w:spacing w:after="220"/>
        <w:rPr>
          <w:lang w:val="es-ES"/>
        </w:rPr>
      </w:pPr>
      <w:r w:rsidRPr="00B2551A">
        <w:rPr>
          <w:szCs w:val="22"/>
          <w:lang w:val="es-ES"/>
        </w:rPr>
        <w:fldChar w:fldCharType="begin"/>
      </w:r>
      <w:r w:rsidRPr="00B2551A">
        <w:rPr>
          <w:szCs w:val="22"/>
          <w:lang w:val="es-ES"/>
        </w:rPr>
        <w:instrText xml:space="preserve"> AUTONUM  </w:instrText>
      </w:r>
      <w:r w:rsidRPr="00B2551A">
        <w:rPr>
          <w:szCs w:val="22"/>
          <w:lang w:val="es-ES"/>
        </w:rPr>
        <w:fldChar w:fldCharType="end"/>
      </w:r>
      <w:r w:rsidRPr="00B2551A">
        <w:rPr>
          <w:szCs w:val="22"/>
          <w:lang w:val="es-ES"/>
        </w:rPr>
        <w:tab/>
        <w:t xml:space="preserve">Los debates se basaron en un informe presentado </w:t>
      </w:r>
      <w:r w:rsidR="00225807">
        <w:rPr>
          <w:szCs w:val="22"/>
          <w:lang w:val="es-ES"/>
        </w:rPr>
        <w:t xml:space="preserve">verbalmente </w:t>
      </w:r>
      <w:r w:rsidRPr="00B2551A">
        <w:rPr>
          <w:szCs w:val="22"/>
          <w:lang w:val="es-ES"/>
        </w:rPr>
        <w:t>por la Oficina Internacional.</w:t>
      </w:r>
    </w:p>
    <w:p w14:paraId="2D242770" w14:textId="48F017D5" w:rsidR="00CF7D9B" w:rsidRPr="00B2551A" w:rsidRDefault="00CF7D9B" w:rsidP="00CF7D9B">
      <w:pPr>
        <w:tabs>
          <w:tab w:val="num" w:pos="567"/>
        </w:tabs>
        <w:spacing w:after="220"/>
        <w:rPr>
          <w:szCs w:val="22"/>
          <w:lang w:val="es-ES"/>
        </w:rPr>
      </w:pPr>
      <w:r w:rsidRPr="00B2551A">
        <w:rPr>
          <w:szCs w:val="22"/>
          <w:lang w:val="es-ES"/>
        </w:rPr>
        <w:fldChar w:fldCharType="begin"/>
      </w:r>
      <w:r w:rsidRPr="00B2551A">
        <w:rPr>
          <w:szCs w:val="22"/>
          <w:lang w:val="es-ES"/>
        </w:rPr>
        <w:instrText xml:space="preserve"> AUTONUM  </w:instrText>
      </w:r>
      <w:r w:rsidRPr="00B2551A">
        <w:rPr>
          <w:szCs w:val="22"/>
          <w:lang w:val="es-ES"/>
        </w:rPr>
        <w:fldChar w:fldCharType="end"/>
      </w:r>
      <w:r w:rsidRPr="00B2551A">
        <w:rPr>
          <w:szCs w:val="22"/>
          <w:lang w:val="es-ES"/>
        </w:rPr>
        <w:tab/>
        <w:t>El CWS tomó nota de los resultados del taller de normalización de nombres celebrado en mayo de 2019</w:t>
      </w:r>
      <w:r w:rsidR="00373C3D" w:rsidRPr="00B2551A">
        <w:rPr>
          <w:szCs w:val="22"/>
          <w:lang w:val="es-ES"/>
        </w:rPr>
        <w:t xml:space="preserve">. </w:t>
      </w:r>
      <w:r w:rsidRPr="00B2551A">
        <w:rPr>
          <w:szCs w:val="22"/>
          <w:lang w:val="es-ES"/>
        </w:rPr>
        <w:t xml:space="preserve">En particular, en el informe se indica que las OPI se enfrentan a muchos problemas con los cambios en </w:t>
      </w:r>
      <w:r w:rsidR="00402A00" w:rsidRPr="00B2551A">
        <w:rPr>
          <w:szCs w:val="22"/>
          <w:lang w:val="es-ES"/>
        </w:rPr>
        <w:t>el tratamiento</w:t>
      </w:r>
      <w:r w:rsidRPr="00B2551A">
        <w:rPr>
          <w:szCs w:val="22"/>
          <w:lang w:val="es-ES"/>
        </w:rPr>
        <w:t xml:space="preserve"> de los registros jurídicos oficiales de los datos de los solicitantes</w:t>
      </w:r>
      <w:r w:rsidR="00373C3D" w:rsidRPr="00B2551A">
        <w:rPr>
          <w:szCs w:val="22"/>
          <w:lang w:val="es-ES"/>
        </w:rPr>
        <w:t xml:space="preserve">. </w:t>
      </w:r>
      <w:r w:rsidRPr="00B2551A">
        <w:rPr>
          <w:szCs w:val="22"/>
          <w:lang w:val="es-ES"/>
        </w:rPr>
        <w:t xml:space="preserve">Los requisitos jurídicos, las inversiones en </w:t>
      </w:r>
      <w:r w:rsidR="00402A00" w:rsidRPr="00B2551A">
        <w:rPr>
          <w:szCs w:val="22"/>
          <w:lang w:val="es-ES"/>
        </w:rPr>
        <w:t>TI</w:t>
      </w:r>
      <w:r w:rsidRPr="00B2551A">
        <w:rPr>
          <w:szCs w:val="22"/>
          <w:lang w:val="es-ES"/>
        </w:rPr>
        <w:t>, la financiación y otras cuestiones limitan la capacidad de muchas OPI para normalizar los nombres de los solicitantes o utilizar identificadores</w:t>
      </w:r>
      <w:r w:rsidR="00373C3D" w:rsidRPr="00B2551A">
        <w:rPr>
          <w:szCs w:val="22"/>
          <w:lang w:val="es-ES"/>
        </w:rPr>
        <w:t xml:space="preserve">. </w:t>
      </w:r>
      <w:r w:rsidRPr="00B2551A">
        <w:rPr>
          <w:szCs w:val="22"/>
          <w:lang w:val="es-ES"/>
        </w:rPr>
        <w:t xml:space="preserve">Otra complicación es que </w:t>
      </w:r>
      <w:r w:rsidR="00911F8A" w:rsidRPr="00B2551A">
        <w:rPr>
          <w:szCs w:val="22"/>
          <w:lang w:val="es-ES"/>
        </w:rPr>
        <w:t xml:space="preserve">pueden ser necesarios enfoques diferentes para la normalización de los nombres o los identificadores debido a </w:t>
      </w:r>
      <w:r w:rsidRPr="00B2551A">
        <w:rPr>
          <w:szCs w:val="22"/>
          <w:lang w:val="es-ES"/>
        </w:rPr>
        <w:t>los diferentes usos de los datos de los solicitantes, y la tecnología evoluciona muy rápidamente</w:t>
      </w:r>
      <w:r w:rsidR="00373C3D" w:rsidRPr="00B2551A">
        <w:rPr>
          <w:szCs w:val="22"/>
          <w:lang w:val="es-ES"/>
        </w:rPr>
        <w:t xml:space="preserve">. </w:t>
      </w:r>
      <w:r w:rsidRPr="00B2551A">
        <w:rPr>
          <w:szCs w:val="22"/>
          <w:lang w:val="es-ES"/>
        </w:rPr>
        <w:t>Así pues, el Equipo Técnico de Normalización de los Nombres no considera útil en este momento el intercambio de algoritmos para la normalización de</w:t>
      </w:r>
      <w:r w:rsidR="003D793D">
        <w:rPr>
          <w:szCs w:val="22"/>
          <w:lang w:val="es-ES"/>
        </w:rPr>
        <w:t xml:space="preserve"> los</w:t>
      </w:r>
      <w:r w:rsidRPr="00B2551A">
        <w:rPr>
          <w:szCs w:val="22"/>
          <w:lang w:val="es-ES"/>
        </w:rPr>
        <w:t xml:space="preserve"> nombres.</w:t>
      </w:r>
    </w:p>
    <w:p w14:paraId="5F09B433" w14:textId="75D0EFDC" w:rsidR="00CF7D9B" w:rsidRPr="00B2551A" w:rsidRDefault="00CF7D9B" w:rsidP="00CF7D9B">
      <w:pPr>
        <w:tabs>
          <w:tab w:val="num" w:pos="567"/>
        </w:tabs>
        <w:spacing w:after="220"/>
        <w:rPr>
          <w:lang w:val="es-ES"/>
        </w:rPr>
      </w:pPr>
      <w:r w:rsidRPr="00B2551A">
        <w:rPr>
          <w:szCs w:val="22"/>
          <w:lang w:val="es-ES"/>
        </w:rPr>
        <w:fldChar w:fldCharType="begin"/>
      </w:r>
      <w:r w:rsidRPr="00B2551A">
        <w:rPr>
          <w:szCs w:val="22"/>
          <w:lang w:val="es-ES"/>
        </w:rPr>
        <w:instrText xml:space="preserve"> AUTONUM  </w:instrText>
      </w:r>
      <w:r w:rsidRPr="00B2551A">
        <w:rPr>
          <w:szCs w:val="22"/>
          <w:lang w:val="es-ES"/>
        </w:rPr>
        <w:fldChar w:fldCharType="end"/>
      </w:r>
      <w:r w:rsidRPr="00B2551A">
        <w:rPr>
          <w:szCs w:val="22"/>
          <w:lang w:val="es-ES"/>
        </w:rPr>
        <w:tab/>
        <w:t xml:space="preserve">El CWS tomó nota de que el Equipo Técnico acordó crear un foro para que las </w:t>
      </w:r>
      <w:r w:rsidR="00911F8A" w:rsidRPr="00B2551A">
        <w:rPr>
          <w:szCs w:val="22"/>
          <w:lang w:val="es-ES"/>
        </w:rPr>
        <w:t>OPI compartan</w:t>
      </w:r>
      <w:r w:rsidRPr="00B2551A">
        <w:rPr>
          <w:szCs w:val="22"/>
          <w:lang w:val="es-ES"/>
        </w:rPr>
        <w:t xml:space="preserve"> estrategias de alto nivel para la depuración de datos sobre nombres</w:t>
      </w:r>
      <w:r w:rsidR="00911F8A" w:rsidRPr="00B2551A">
        <w:rPr>
          <w:szCs w:val="22"/>
          <w:lang w:val="es-ES"/>
        </w:rPr>
        <w:t>, creen</w:t>
      </w:r>
      <w:r w:rsidRPr="00B2551A">
        <w:rPr>
          <w:szCs w:val="22"/>
          <w:lang w:val="es-ES"/>
        </w:rPr>
        <w:t xml:space="preserve"> materiales para dar a conocer las cuestiones relativas a la </w:t>
      </w:r>
      <w:r w:rsidR="00911F8A" w:rsidRPr="00B2551A">
        <w:rPr>
          <w:szCs w:val="22"/>
          <w:lang w:val="es-ES"/>
        </w:rPr>
        <w:t>calidad de los datos y elabore</w:t>
      </w:r>
      <w:r w:rsidRPr="00B2551A">
        <w:rPr>
          <w:szCs w:val="22"/>
          <w:lang w:val="es-ES"/>
        </w:rPr>
        <w:t xml:space="preserve">n directrices para las </w:t>
      </w:r>
      <w:r w:rsidR="00911F8A" w:rsidRPr="00B2551A">
        <w:rPr>
          <w:szCs w:val="22"/>
          <w:lang w:val="es-ES"/>
        </w:rPr>
        <w:t>OPI</w:t>
      </w:r>
      <w:r w:rsidRPr="00B2551A">
        <w:rPr>
          <w:szCs w:val="22"/>
          <w:lang w:val="es-ES"/>
        </w:rPr>
        <w:t xml:space="preserve"> y los solicitantes sobre las prácticas de datos.</w:t>
      </w:r>
    </w:p>
    <w:p w14:paraId="1252F16E" w14:textId="77777777" w:rsidR="00CF7D9B" w:rsidRPr="00B2551A" w:rsidRDefault="00CF7D9B" w:rsidP="00CF7D9B">
      <w:pPr>
        <w:keepNext/>
        <w:spacing w:after="60"/>
        <w:outlineLvl w:val="2"/>
        <w:rPr>
          <w:bCs/>
          <w:szCs w:val="26"/>
          <w:u w:val="single"/>
          <w:lang w:val="es-ES"/>
        </w:rPr>
      </w:pPr>
      <w:r w:rsidRPr="00B2551A">
        <w:rPr>
          <w:bCs/>
          <w:szCs w:val="26"/>
          <w:u w:val="single"/>
          <w:lang w:val="es-ES"/>
        </w:rPr>
        <w:t xml:space="preserve">Punto 9 del orden del día: Informe del Equipo Técnico 3D sobre la Tarea N.º 61 </w:t>
      </w:r>
    </w:p>
    <w:p w14:paraId="1304C7D4" w14:textId="77777777" w:rsidR="00CF7D9B" w:rsidRPr="00B2551A" w:rsidRDefault="00CF7D9B" w:rsidP="00CF7D9B">
      <w:pPr>
        <w:tabs>
          <w:tab w:val="num" w:pos="567"/>
        </w:tabs>
        <w:spacing w:after="220"/>
        <w:rPr>
          <w:lang w:val="es-ES"/>
        </w:rPr>
      </w:pPr>
      <w:r w:rsidRPr="00B2551A">
        <w:rPr>
          <w:szCs w:val="22"/>
          <w:lang w:val="es-ES"/>
        </w:rPr>
        <w:fldChar w:fldCharType="begin"/>
      </w:r>
      <w:r w:rsidRPr="00B2551A">
        <w:rPr>
          <w:szCs w:val="22"/>
          <w:lang w:val="es-ES"/>
        </w:rPr>
        <w:instrText xml:space="preserve"> AUTONUM  </w:instrText>
      </w:r>
      <w:r w:rsidRPr="00B2551A">
        <w:rPr>
          <w:szCs w:val="22"/>
          <w:lang w:val="es-ES"/>
        </w:rPr>
        <w:fldChar w:fldCharType="end"/>
      </w:r>
      <w:r w:rsidRPr="00B2551A">
        <w:rPr>
          <w:szCs w:val="22"/>
          <w:lang w:val="es-ES"/>
        </w:rPr>
        <w:tab/>
        <w:t>Los debates se basaron en el documento CWS/7/9.</w:t>
      </w:r>
    </w:p>
    <w:p w14:paraId="3972D2B4" w14:textId="58C0C5CE" w:rsidR="00CF7D9B" w:rsidRPr="00B2551A" w:rsidRDefault="00CF7D9B" w:rsidP="00CF7D9B">
      <w:pPr>
        <w:tabs>
          <w:tab w:val="num" w:pos="567"/>
        </w:tabs>
        <w:spacing w:after="220"/>
        <w:rPr>
          <w:szCs w:val="22"/>
          <w:lang w:val="es-ES"/>
        </w:rPr>
      </w:pPr>
      <w:r w:rsidRPr="00B2551A">
        <w:rPr>
          <w:szCs w:val="22"/>
          <w:lang w:val="es-ES"/>
        </w:rPr>
        <w:fldChar w:fldCharType="begin"/>
      </w:r>
      <w:r w:rsidRPr="00B2551A">
        <w:rPr>
          <w:szCs w:val="22"/>
          <w:lang w:val="es-ES"/>
        </w:rPr>
        <w:instrText xml:space="preserve"> AUTONUM  </w:instrText>
      </w:r>
      <w:r w:rsidRPr="00B2551A">
        <w:rPr>
          <w:szCs w:val="22"/>
          <w:lang w:val="es-ES"/>
        </w:rPr>
        <w:fldChar w:fldCharType="end"/>
      </w:r>
      <w:r w:rsidRPr="00B2551A">
        <w:rPr>
          <w:szCs w:val="22"/>
          <w:lang w:val="es-ES"/>
        </w:rPr>
        <w:tab/>
        <w:t>El CWS tomó nota del contenido del documento y del plan d</w:t>
      </w:r>
      <w:r w:rsidR="009E561E" w:rsidRPr="00B2551A">
        <w:rPr>
          <w:szCs w:val="22"/>
          <w:lang w:val="es-ES"/>
        </w:rPr>
        <w:t xml:space="preserve">e trabajo del Equipo Técnico </w:t>
      </w:r>
      <w:r w:rsidRPr="00B2551A">
        <w:rPr>
          <w:szCs w:val="22"/>
          <w:lang w:val="es-ES"/>
        </w:rPr>
        <w:t>3D y alentó a las OPI a participar en los debates del Equipo Técnico.</w:t>
      </w:r>
    </w:p>
    <w:p w14:paraId="050A1032" w14:textId="154B64EE" w:rsidR="00CF7D9B" w:rsidRPr="00B2551A" w:rsidRDefault="00CF7D9B" w:rsidP="00CF7D9B">
      <w:pPr>
        <w:tabs>
          <w:tab w:val="num" w:pos="567"/>
        </w:tabs>
        <w:spacing w:after="220"/>
        <w:rPr>
          <w:szCs w:val="22"/>
          <w:lang w:val="es-ES"/>
        </w:rPr>
      </w:pPr>
      <w:r w:rsidRPr="00B2551A">
        <w:rPr>
          <w:szCs w:val="22"/>
          <w:lang w:val="es-ES"/>
        </w:rPr>
        <w:fldChar w:fldCharType="begin"/>
      </w:r>
      <w:r w:rsidRPr="00B2551A">
        <w:rPr>
          <w:szCs w:val="22"/>
          <w:lang w:val="es-ES"/>
        </w:rPr>
        <w:instrText xml:space="preserve"> AUTONUM  </w:instrText>
      </w:r>
      <w:r w:rsidRPr="00B2551A">
        <w:rPr>
          <w:szCs w:val="22"/>
          <w:lang w:val="es-ES"/>
        </w:rPr>
        <w:fldChar w:fldCharType="end"/>
      </w:r>
      <w:r w:rsidRPr="00B2551A">
        <w:rPr>
          <w:szCs w:val="22"/>
          <w:lang w:val="es-ES"/>
        </w:rPr>
        <w:tab/>
        <w:t xml:space="preserve">El CWS aprobó el cuestionario para las OPI sobre el uso de modelos e imágenes en 3D </w:t>
      </w:r>
      <w:r w:rsidR="009E561E" w:rsidRPr="00B2551A">
        <w:rPr>
          <w:szCs w:val="22"/>
          <w:lang w:val="es-ES"/>
        </w:rPr>
        <w:t xml:space="preserve">que figura </w:t>
      </w:r>
      <w:r w:rsidRPr="00B2551A">
        <w:rPr>
          <w:szCs w:val="22"/>
          <w:lang w:val="es-ES"/>
        </w:rPr>
        <w:t xml:space="preserve">en el Anexo del documento CWS/7/9, con </w:t>
      </w:r>
      <w:r w:rsidR="009E561E" w:rsidRPr="00B2551A">
        <w:rPr>
          <w:szCs w:val="22"/>
          <w:lang w:val="es-ES"/>
        </w:rPr>
        <w:t>las siguientes</w:t>
      </w:r>
      <w:r w:rsidRPr="00B2551A">
        <w:rPr>
          <w:szCs w:val="22"/>
          <w:lang w:val="es-ES"/>
        </w:rPr>
        <w:t xml:space="preserve"> modificaciones:</w:t>
      </w:r>
    </w:p>
    <w:p w14:paraId="6E1C089B" w14:textId="2AF32C57" w:rsidR="00CF7D9B" w:rsidRPr="00B2551A" w:rsidRDefault="00CF7D9B" w:rsidP="004E5A4B">
      <w:pPr>
        <w:pStyle w:val="ListParagraph"/>
        <w:numPr>
          <w:ilvl w:val="0"/>
          <w:numId w:val="40"/>
        </w:numPr>
        <w:spacing w:after="220"/>
        <w:ind w:left="567" w:firstLine="0"/>
        <w:rPr>
          <w:lang w:val="es-ES"/>
        </w:rPr>
      </w:pPr>
      <w:r w:rsidRPr="00B2551A">
        <w:rPr>
          <w:lang w:val="es-ES"/>
        </w:rPr>
        <w:t xml:space="preserve">cambiar </w:t>
      </w:r>
      <w:r w:rsidR="00AA5845" w:rsidRPr="00B2551A">
        <w:rPr>
          <w:lang w:val="es-ES"/>
        </w:rPr>
        <w:t>“</w:t>
      </w:r>
      <w:r w:rsidRPr="00B2551A">
        <w:rPr>
          <w:lang w:val="es-ES"/>
        </w:rPr>
        <w:t xml:space="preserve">leyes </w:t>
      </w:r>
      <w:r w:rsidR="009E561E" w:rsidRPr="00B2551A">
        <w:rPr>
          <w:lang w:val="es-ES"/>
        </w:rPr>
        <w:t xml:space="preserve">y normativas </w:t>
      </w:r>
      <w:r w:rsidRPr="00B2551A">
        <w:rPr>
          <w:lang w:val="es-ES"/>
        </w:rPr>
        <w:t>de patentes</w:t>
      </w:r>
      <w:r w:rsidR="00AA5845" w:rsidRPr="00B2551A">
        <w:rPr>
          <w:lang w:val="es-ES"/>
        </w:rPr>
        <w:t>”</w:t>
      </w:r>
      <w:r w:rsidRPr="00B2551A">
        <w:rPr>
          <w:lang w:val="es-ES"/>
        </w:rPr>
        <w:t xml:space="preserve"> por </w:t>
      </w:r>
      <w:r w:rsidR="00AA5845" w:rsidRPr="00B2551A">
        <w:rPr>
          <w:lang w:val="es-ES"/>
        </w:rPr>
        <w:t>“</w:t>
      </w:r>
      <w:r w:rsidRPr="00B2551A">
        <w:rPr>
          <w:lang w:val="es-ES"/>
        </w:rPr>
        <w:t>leyes</w:t>
      </w:r>
      <w:r w:rsidR="009E561E" w:rsidRPr="00B2551A">
        <w:rPr>
          <w:lang w:val="es-ES"/>
        </w:rPr>
        <w:t xml:space="preserve"> y normativas</w:t>
      </w:r>
      <w:r w:rsidR="00AA5845" w:rsidRPr="00B2551A">
        <w:rPr>
          <w:lang w:val="es-ES"/>
        </w:rPr>
        <w:t>”</w:t>
      </w:r>
      <w:r w:rsidRPr="00B2551A">
        <w:rPr>
          <w:lang w:val="es-ES"/>
        </w:rPr>
        <w:t xml:space="preserve"> en la pregunta 3</w:t>
      </w:r>
      <w:r w:rsidR="00D05918">
        <w:rPr>
          <w:lang w:val="es-ES"/>
        </w:rPr>
        <w:t>.</w:t>
      </w:r>
      <w:r w:rsidRPr="00B2551A">
        <w:rPr>
          <w:lang w:val="es-ES"/>
        </w:rPr>
        <w:t>1, de modo que las Oficinas puedan tener en cuenta todos los tipos de PI en su respuesta.</w:t>
      </w:r>
    </w:p>
    <w:p w14:paraId="44831639" w14:textId="1ABBE0A9" w:rsidR="00CF7D9B" w:rsidRPr="00B2551A" w:rsidRDefault="00CF7D9B" w:rsidP="004E5A4B">
      <w:pPr>
        <w:numPr>
          <w:ilvl w:val="0"/>
          <w:numId w:val="40"/>
        </w:numPr>
        <w:spacing w:after="220"/>
        <w:ind w:left="567" w:firstLine="0"/>
        <w:rPr>
          <w:lang w:val="es-ES"/>
        </w:rPr>
      </w:pPr>
      <w:r w:rsidRPr="00B2551A">
        <w:rPr>
          <w:lang w:val="es-ES"/>
        </w:rPr>
        <w:t>c</w:t>
      </w:r>
      <w:r w:rsidR="009E561E" w:rsidRPr="00B2551A">
        <w:rPr>
          <w:lang w:val="es-ES"/>
        </w:rPr>
        <w:t xml:space="preserve">ambiar la opción de respuesta </w:t>
      </w:r>
      <w:r w:rsidR="00AA5845" w:rsidRPr="00B2551A">
        <w:rPr>
          <w:lang w:val="es-ES"/>
        </w:rPr>
        <w:t>“</w:t>
      </w:r>
      <w:r w:rsidRPr="00B2551A">
        <w:rPr>
          <w:lang w:val="es-ES"/>
        </w:rPr>
        <w:t>invenciones</w:t>
      </w:r>
      <w:r w:rsidR="00AA5845" w:rsidRPr="00B2551A">
        <w:rPr>
          <w:lang w:val="es-ES"/>
        </w:rPr>
        <w:t>”</w:t>
      </w:r>
      <w:r w:rsidRPr="00B2551A">
        <w:rPr>
          <w:lang w:val="es-ES"/>
        </w:rPr>
        <w:t xml:space="preserve"> </w:t>
      </w:r>
      <w:r w:rsidR="009E561E" w:rsidRPr="00B2551A">
        <w:rPr>
          <w:lang w:val="es-ES"/>
        </w:rPr>
        <w:t>por</w:t>
      </w:r>
      <w:r w:rsidRPr="00B2551A">
        <w:rPr>
          <w:lang w:val="es-ES"/>
        </w:rPr>
        <w:t xml:space="preserve"> </w:t>
      </w:r>
      <w:r w:rsidR="00AA5845" w:rsidRPr="00B2551A">
        <w:rPr>
          <w:lang w:val="es-ES"/>
        </w:rPr>
        <w:t>“</w:t>
      </w:r>
      <w:r w:rsidRPr="00B2551A">
        <w:rPr>
          <w:lang w:val="es-ES"/>
        </w:rPr>
        <w:t>patentes</w:t>
      </w:r>
      <w:r w:rsidR="00AA5845" w:rsidRPr="00B2551A">
        <w:rPr>
          <w:lang w:val="es-ES"/>
        </w:rPr>
        <w:t>”</w:t>
      </w:r>
      <w:r w:rsidRPr="00B2551A">
        <w:rPr>
          <w:lang w:val="es-ES"/>
        </w:rPr>
        <w:t xml:space="preserve"> en </w:t>
      </w:r>
      <w:r w:rsidR="009E561E" w:rsidRPr="00B2551A">
        <w:rPr>
          <w:lang w:val="es-ES"/>
        </w:rPr>
        <w:t xml:space="preserve">todo </w:t>
      </w:r>
      <w:r w:rsidRPr="00B2551A">
        <w:rPr>
          <w:lang w:val="es-ES"/>
        </w:rPr>
        <w:t xml:space="preserve">el cuestionario, ya que las demás opciones de respuesta </w:t>
      </w:r>
      <w:r w:rsidR="009E561E" w:rsidRPr="00B2551A">
        <w:rPr>
          <w:lang w:val="es-ES"/>
        </w:rPr>
        <w:t>corresponden a</w:t>
      </w:r>
      <w:r w:rsidRPr="00B2551A">
        <w:rPr>
          <w:lang w:val="es-ES"/>
        </w:rPr>
        <w:t xml:space="preserve"> tipos de</w:t>
      </w:r>
      <w:r w:rsidR="009E561E" w:rsidRPr="00B2551A">
        <w:rPr>
          <w:lang w:val="es-ES"/>
        </w:rPr>
        <w:t xml:space="preserve"> PI</w:t>
      </w:r>
      <w:r w:rsidRPr="00B2551A">
        <w:rPr>
          <w:lang w:val="es-ES"/>
        </w:rPr>
        <w:t>.</w:t>
      </w:r>
    </w:p>
    <w:p w14:paraId="73F8628B" w14:textId="36B193AE" w:rsidR="00CF7D9B" w:rsidRPr="00B2551A" w:rsidRDefault="00CF7D9B" w:rsidP="004E5A4B">
      <w:pPr>
        <w:numPr>
          <w:ilvl w:val="0"/>
          <w:numId w:val="40"/>
        </w:numPr>
        <w:spacing w:after="220"/>
        <w:ind w:left="567" w:firstLine="0"/>
        <w:rPr>
          <w:lang w:val="es-ES"/>
        </w:rPr>
      </w:pPr>
      <w:r w:rsidRPr="00B2551A">
        <w:rPr>
          <w:lang w:val="es-ES"/>
        </w:rPr>
        <w:t>combinar los modelos de utilidad y las patentes en una única opción de respuesta, dado que las respuestas de la</w:t>
      </w:r>
      <w:r w:rsidR="009E561E" w:rsidRPr="00B2551A">
        <w:rPr>
          <w:lang w:val="es-ES"/>
        </w:rPr>
        <w:t>s</w:t>
      </w:r>
      <w:r w:rsidRPr="00B2551A">
        <w:rPr>
          <w:lang w:val="es-ES"/>
        </w:rPr>
        <w:t xml:space="preserve"> Oficina</w:t>
      </w:r>
      <w:r w:rsidR="009E561E" w:rsidRPr="00B2551A">
        <w:rPr>
          <w:lang w:val="es-ES"/>
        </w:rPr>
        <w:t>s</w:t>
      </w:r>
      <w:r w:rsidRPr="00B2551A">
        <w:rPr>
          <w:lang w:val="es-ES"/>
        </w:rPr>
        <w:t xml:space="preserve"> probablemente </w:t>
      </w:r>
      <w:r w:rsidR="009E561E" w:rsidRPr="00B2551A">
        <w:rPr>
          <w:lang w:val="es-ES"/>
        </w:rPr>
        <w:t>serán</w:t>
      </w:r>
      <w:r w:rsidRPr="00B2551A">
        <w:rPr>
          <w:lang w:val="es-ES"/>
        </w:rPr>
        <w:t xml:space="preserve"> las mismas para ambos.</w:t>
      </w:r>
    </w:p>
    <w:p w14:paraId="1AE96689" w14:textId="77777777" w:rsidR="00CF7D9B" w:rsidRPr="00B2551A" w:rsidRDefault="00CF7D9B" w:rsidP="004E5A4B">
      <w:pPr>
        <w:numPr>
          <w:ilvl w:val="0"/>
          <w:numId w:val="40"/>
        </w:numPr>
        <w:spacing w:after="220"/>
        <w:ind w:left="567" w:firstLine="0"/>
        <w:rPr>
          <w:lang w:val="es-ES"/>
        </w:rPr>
      </w:pPr>
      <w:r w:rsidRPr="00B2551A">
        <w:rPr>
          <w:lang w:val="es-ES"/>
        </w:rPr>
        <w:t>añadir dos nuevas preguntas a la encuesta de la manera siguiente:</w:t>
      </w:r>
    </w:p>
    <w:p w14:paraId="070F48F3" w14:textId="276C2CBE" w:rsidR="00CF7D9B" w:rsidRPr="00B2551A" w:rsidRDefault="00AA5845" w:rsidP="004E5A4B">
      <w:pPr>
        <w:numPr>
          <w:ilvl w:val="0"/>
          <w:numId w:val="38"/>
        </w:numPr>
        <w:spacing w:after="220"/>
        <w:ind w:left="1701" w:hanging="567"/>
        <w:rPr>
          <w:szCs w:val="22"/>
          <w:lang w:val="es-ES"/>
        </w:rPr>
      </w:pPr>
      <w:r w:rsidRPr="00B2551A">
        <w:rPr>
          <w:szCs w:val="22"/>
          <w:lang w:val="es-ES"/>
        </w:rPr>
        <w:t>“</w:t>
      </w:r>
      <w:r w:rsidR="009E561E" w:rsidRPr="00B2551A">
        <w:rPr>
          <w:szCs w:val="22"/>
          <w:lang w:val="es-ES"/>
        </w:rPr>
        <w:t>¿</w:t>
      </w:r>
      <w:r w:rsidR="00CF7D9B" w:rsidRPr="00B2551A">
        <w:rPr>
          <w:szCs w:val="22"/>
          <w:lang w:val="es-ES"/>
        </w:rPr>
        <w:t xml:space="preserve">Qué ventajas o inconvenientes concretos </w:t>
      </w:r>
      <w:r w:rsidR="009E561E" w:rsidRPr="00B2551A">
        <w:rPr>
          <w:szCs w:val="22"/>
          <w:lang w:val="es-ES"/>
        </w:rPr>
        <w:t>espera</w:t>
      </w:r>
      <w:r w:rsidR="00CF7D9B" w:rsidRPr="00B2551A">
        <w:rPr>
          <w:szCs w:val="22"/>
          <w:lang w:val="es-ES"/>
        </w:rPr>
        <w:t xml:space="preserve"> de los modelos </w:t>
      </w:r>
      <w:r w:rsidR="009E561E" w:rsidRPr="00B2551A">
        <w:rPr>
          <w:szCs w:val="22"/>
          <w:lang w:val="es-ES"/>
        </w:rPr>
        <w:t xml:space="preserve">en </w:t>
      </w:r>
      <w:r w:rsidR="00CF7D9B" w:rsidRPr="00B2551A">
        <w:rPr>
          <w:szCs w:val="22"/>
          <w:lang w:val="es-ES"/>
        </w:rPr>
        <w:t>3D en relación con la búsqueda, por ejemplo, la búsqueda del estado de la técnica?</w:t>
      </w:r>
      <w:r w:rsidRPr="00B2551A">
        <w:rPr>
          <w:szCs w:val="22"/>
          <w:lang w:val="es-ES"/>
        </w:rPr>
        <w:t>”</w:t>
      </w:r>
    </w:p>
    <w:p w14:paraId="706E4813" w14:textId="1ED58544" w:rsidR="00CF7D9B" w:rsidRPr="00B2551A" w:rsidRDefault="00AA5845" w:rsidP="004E5A4B">
      <w:pPr>
        <w:numPr>
          <w:ilvl w:val="0"/>
          <w:numId w:val="38"/>
        </w:numPr>
        <w:spacing w:after="220"/>
        <w:ind w:left="1701" w:hanging="567"/>
        <w:rPr>
          <w:szCs w:val="22"/>
          <w:lang w:val="es-ES"/>
        </w:rPr>
      </w:pPr>
      <w:r w:rsidRPr="00B2551A">
        <w:rPr>
          <w:szCs w:val="22"/>
          <w:lang w:val="es-ES"/>
        </w:rPr>
        <w:t>“</w:t>
      </w:r>
      <w:r w:rsidR="00CF7D9B" w:rsidRPr="00B2551A">
        <w:rPr>
          <w:szCs w:val="22"/>
          <w:lang w:val="es-ES"/>
        </w:rPr>
        <w:t>¿</w:t>
      </w:r>
      <w:r w:rsidR="009E561E" w:rsidRPr="00B2551A">
        <w:rPr>
          <w:szCs w:val="22"/>
          <w:lang w:val="es-ES"/>
        </w:rPr>
        <w:t xml:space="preserve">Espera </w:t>
      </w:r>
      <w:r w:rsidR="00CF7D9B" w:rsidRPr="00B2551A">
        <w:rPr>
          <w:szCs w:val="22"/>
          <w:lang w:val="es-ES"/>
        </w:rPr>
        <w:t xml:space="preserve">que los solicitantes </w:t>
      </w:r>
      <w:r w:rsidR="009E561E" w:rsidRPr="00B2551A">
        <w:rPr>
          <w:szCs w:val="22"/>
          <w:lang w:val="es-ES"/>
        </w:rPr>
        <w:t>proporcionen modelos en 3D que satisfagan las normas definida</w:t>
      </w:r>
      <w:r w:rsidR="00CF7D9B" w:rsidRPr="00B2551A">
        <w:rPr>
          <w:szCs w:val="22"/>
          <w:lang w:val="es-ES"/>
        </w:rPr>
        <w:t>s?</w:t>
      </w:r>
      <w:r w:rsidRPr="00B2551A">
        <w:rPr>
          <w:szCs w:val="22"/>
          <w:lang w:val="es-ES"/>
        </w:rPr>
        <w:t>”</w:t>
      </w:r>
    </w:p>
    <w:p w14:paraId="51CFEAC6" w14:textId="105C1539" w:rsidR="00CF7D9B" w:rsidRPr="00B2551A" w:rsidRDefault="00CF7D9B" w:rsidP="004E5A4B">
      <w:pPr>
        <w:numPr>
          <w:ilvl w:val="0"/>
          <w:numId w:val="40"/>
        </w:numPr>
        <w:spacing w:after="220"/>
        <w:ind w:left="567" w:firstLine="0"/>
        <w:rPr>
          <w:lang w:val="es-ES"/>
        </w:rPr>
      </w:pPr>
      <w:r w:rsidRPr="00B2551A">
        <w:rPr>
          <w:lang w:val="es-ES"/>
        </w:rPr>
        <w:t xml:space="preserve">añadir patentes para moléculas químicas y biológicas como opción de respuesta distinta de otros tipos de patentes, ya que esas tecnologías pueden requerir requisitos diferentes para los modelos tridimensionales que </w:t>
      </w:r>
      <w:r w:rsidR="00E4615F" w:rsidRPr="00B2551A">
        <w:rPr>
          <w:lang w:val="es-ES"/>
        </w:rPr>
        <w:t>presentan</w:t>
      </w:r>
      <w:r w:rsidRPr="00B2551A">
        <w:rPr>
          <w:lang w:val="es-ES"/>
        </w:rPr>
        <w:t xml:space="preserve"> los solicitantes</w:t>
      </w:r>
      <w:r w:rsidR="00373C3D" w:rsidRPr="00B2551A">
        <w:rPr>
          <w:lang w:val="es-ES"/>
        </w:rPr>
        <w:t xml:space="preserve">. </w:t>
      </w:r>
      <w:r w:rsidRPr="00B2551A">
        <w:rPr>
          <w:lang w:val="es-ES"/>
        </w:rPr>
        <w:t xml:space="preserve">El CWS acordó dividir </w:t>
      </w:r>
      <w:r w:rsidR="00E4615F" w:rsidRPr="00B2551A">
        <w:rPr>
          <w:lang w:val="es-ES"/>
        </w:rPr>
        <w:t xml:space="preserve">en dos opciones </w:t>
      </w:r>
      <w:r w:rsidRPr="00B2551A">
        <w:rPr>
          <w:lang w:val="es-ES"/>
        </w:rPr>
        <w:t xml:space="preserve">la opción de respuesta </w:t>
      </w:r>
      <w:r w:rsidR="00E4615F" w:rsidRPr="00B2551A">
        <w:rPr>
          <w:lang w:val="es-ES"/>
        </w:rPr>
        <w:t>aplicable a</w:t>
      </w:r>
      <w:r w:rsidRPr="00B2551A">
        <w:rPr>
          <w:lang w:val="es-ES"/>
        </w:rPr>
        <w:t xml:space="preserve"> las </w:t>
      </w:r>
      <w:r w:rsidR="00AA5845" w:rsidRPr="00B2551A">
        <w:rPr>
          <w:lang w:val="es-ES"/>
        </w:rPr>
        <w:t>“</w:t>
      </w:r>
      <w:r w:rsidRPr="00B2551A">
        <w:rPr>
          <w:lang w:val="es-ES"/>
        </w:rPr>
        <w:t>patentes</w:t>
      </w:r>
      <w:r w:rsidR="00AA5845" w:rsidRPr="00B2551A">
        <w:rPr>
          <w:lang w:val="es-ES"/>
        </w:rPr>
        <w:t>”</w:t>
      </w:r>
      <w:r w:rsidRPr="00B2551A">
        <w:rPr>
          <w:lang w:val="es-ES"/>
        </w:rPr>
        <w:t xml:space="preserve"> en todo el cuestionario, una </w:t>
      </w:r>
      <w:r w:rsidR="00E4615F" w:rsidRPr="00B2551A">
        <w:rPr>
          <w:lang w:val="es-ES"/>
        </w:rPr>
        <w:t>aplicable a</w:t>
      </w:r>
      <w:r w:rsidRPr="00B2551A">
        <w:rPr>
          <w:lang w:val="es-ES"/>
        </w:rPr>
        <w:t xml:space="preserve"> las patentes químicas y biológicas y otra </w:t>
      </w:r>
      <w:r w:rsidR="00E4615F" w:rsidRPr="00B2551A">
        <w:rPr>
          <w:lang w:val="es-ES"/>
        </w:rPr>
        <w:t xml:space="preserve">a todos </w:t>
      </w:r>
      <w:r w:rsidRPr="00B2551A">
        <w:rPr>
          <w:lang w:val="es-ES"/>
        </w:rPr>
        <w:t>los demás tipos.</w:t>
      </w:r>
    </w:p>
    <w:p w14:paraId="306EA119" w14:textId="20D8AF12" w:rsidR="00CF7D9B" w:rsidRPr="00B2551A" w:rsidRDefault="00CF7D9B" w:rsidP="004E5A4B">
      <w:pPr>
        <w:numPr>
          <w:ilvl w:val="0"/>
          <w:numId w:val="40"/>
        </w:numPr>
        <w:spacing w:after="220"/>
        <w:ind w:left="567" w:firstLine="0"/>
        <w:rPr>
          <w:lang w:val="es-ES"/>
        </w:rPr>
      </w:pPr>
      <w:r w:rsidRPr="00B2551A">
        <w:rPr>
          <w:lang w:val="es-ES"/>
        </w:rPr>
        <w:t xml:space="preserve">cambiar el término </w:t>
      </w:r>
      <w:r w:rsidR="00AA5845" w:rsidRPr="00B2551A">
        <w:rPr>
          <w:lang w:val="es-ES"/>
        </w:rPr>
        <w:t>“</w:t>
      </w:r>
      <w:r w:rsidRPr="00B2551A">
        <w:rPr>
          <w:lang w:val="es-ES"/>
        </w:rPr>
        <w:t>imágenes</w:t>
      </w:r>
      <w:r w:rsidR="00AA5845" w:rsidRPr="00B2551A">
        <w:rPr>
          <w:lang w:val="es-ES"/>
        </w:rPr>
        <w:t>”</w:t>
      </w:r>
      <w:r w:rsidRPr="00B2551A">
        <w:rPr>
          <w:lang w:val="es-ES"/>
        </w:rPr>
        <w:t xml:space="preserve"> por </w:t>
      </w:r>
      <w:r w:rsidR="00AA5845" w:rsidRPr="00B2551A">
        <w:rPr>
          <w:lang w:val="es-ES"/>
        </w:rPr>
        <w:t>“</w:t>
      </w:r>
      <w:r w:rsidRPr="00B2551A">
        <w:rPr>
          <w:lang w:val="es-ES"/>
        </w:rPr>
        <w:t>imágenes en 3D</w:t>
      </w:r>
      <w:r w:rsidR="00AA5845" w:rsidRPr="00B2551A">
        <w:rPr>
          <w:lang w:val="es-ES"/>
        </w:rPr>
        <w:t>”</w:t>
      </w:r>
      <w:r w:rsidRPr="00B2551A">
        <w:rPr>
          <w:lang w:val="es-ES"/>
        </w:rPr>
        <w:t xml:space="preserve"> en todo el cuestionario y actualizar el glosario </w:t>
      </w:r>
      <w:r w:rsidR="007D792B" w:rsidRPr="00B2551A">
        <w:rPr>
          <w:lang w:val="es-ES"/>
        </w:rPr>
        <w:t xml:space="preserve">a título de </w:t>
      </w:r>
      <w:r w:rsidRPr="00B2551A">
        <w:rPr>
          <w:lang w:val="es-ES"/>
        </w:rPr>
        <w:t>aclaración.</w:t>
      </w:r>
    </w:p>
    <w:p w14:paraId="1F26F687" w14:textId="653617A3" w:rsidR="00CF7D9B" w:rsidRPr="00B2551A" w:rsidRDefault="00CF7D9B" w:rsidP="00CF7D9B">
      <w:pPr>
        <w:tabs>
          <w:tab w:val="num" w:pos="567"/>
        </w:tabs>
        <w:spacing w:after="220"/>
        <w:rPr>
          <w:szCs w:val="22"/>
          <w:lang w:val="es-ES"/>
        </w:rPr>
      </w:pPr>
      <w:r w:rsidRPr="00B2551A">
        <w:rPr>
          <w:szCs w:val="22"/>
          <w:lang w:val="es-ES"/>
        </w:rPr>
        <w:fldChar w:fldCharType="begin"/>
      </w:r>
      <w:r w:rsidRPr="00B2551A">
        <w:rPr>
          <w:szCs w:val="22"/>
          <w:lang w:val="es-ES"/>
        </w:rPr>
        <w:instrText xml:space="preserve"> AUTONUM  </w:instrText>
      </w:r>
      <w:r w:rsidRPr="00B2551A">
        <w:rPr>
          <w:szCs w:val="22"/>
          <w:lang w:val="es-ES"/>
        </w:rPr>
        <w:fldChar w:fldCharType="end"/>
      </w:r>
      <w:r w:rsidRPr="00B2551A">
        <w:rPr>
          <w:szCs w:val="22"/>
          <w:lang w:val="es-ES"/>
        </w:rPr>
        <w:tab/>
        <w:t>El Equipo Técnico presentó un segundo cuestionario</w:t>
      </w:r>
      <w:r w:rsidR="00F571C1" w:rsidRPr="00B2551A">
        <w:rPr>
          <w:szCs w:val="22"/>
          <w:lang w:val="es-ES"/>
        </w:rPr>
        <w:t>, mencionado en el párrafo 7 del documento CWS/7/9,</w:t>
      </w:r>
      <w:r w:rsidRPr="00B2551A">
        <w:rPr>
          <w:szCs w:val="22"/>
          <w:lang w:val="es-ES"/>
        </w:rPr>
        <w:t xml:space="preserve"> </w:t>
      </w:r>
      <w:r w:rsidR="007D792B" w:rsidRPr="00B2551A">
        <w:rPr>
          <w:szCs w:val="22"/>
          <w:lang w:val="es-ES"/>
        </w:rPr>
        <w:t xml:space="preserve">dirigido al sector privado </w:t>
      </w:r>
      <w:r w:rsidRPr="00B2551A">
        <w:rPr>
          <w:szCs w:val="22"/>
          <w:lang w:val="es-ES"/>
        </w:rPr>
        <w:t>y</w:t>
      </w:r>
      <w:r w:rsidR="00F571C1" w:rsidRPr="00B2551A">
        <w:rPr>
          <w:szCs w:val="22"/>
          <w:lang w:val="es-ES"/>
        </w:rPr>
        <w:t xml:space="preserve"> a</w:t>
      </w:r>
      <w:r w:rsidRPr="00B2551A">
        <w:rPr>
          <w:szCs w:val="22"/>
          <w:lang w:val="es-ES"/>
        </w:rPr>
        <w:t xml:space="preserve"> los usuarios. Varias delegaciones dijeron que e</w:t>
      </w:r>
      <w:r w:rsidR="007D792B" w:rsidRPr="00B2551A">
        <w:rPr>
          <w:szCs w:val="22"/>
          <w:lang w:val="es-ES"/>
        </w:rPr>
        <w:t>s</w:t>
      </w:r>
      <w:r w:rsidRPr="00B2551A">
        <w:rPr>
          <w:szCs w:val="22"/>
          <w:lang w:val="es-ES"/>
        </w:rPr>
        <w:t xml:space="preserve"> importante recabar la opinión </w:t>
      </w:r>
      <w:r w:rsidR="007D792B" w:rsidRPr="00B2551A">
        <w:rPr>
          <w:szCs w:val="22"/>
          <w:lang w:val="es-ES"/>
        </w:rPr>
        <w:t xml:space="preserve">del sector privado </w:t>
      </w:r>
      <w:r w:rsidRPr="00B2551A">
        <w:rPr>
          <w:szCs w:val="22"/>
          <w:lang w:val="es-ES"/>
        </w:rPr>
        <w:t>y de los usuarios sobre este asunto</w:t>
      </w:r>
      <w:r w:rsidR="00373C3D" w:rsidRPr="00B2551A">
        <w:rPr>
          <w:szCs w:val="22"/>
          <w:lang w:val="es-ES"/>
        </w:rPr>
        <w:t xml:space="preserve">. </w:t>
      </w:r>
      <w:r w:rsidRPr="00B2551A">
        <w:rPr>
          <w:szCs w:val="22"/>
          <w:lang w:val="es-ES"/>
        </w:rPr>
        <w:t xml:space="preserve">El CWS acordó suministrar el documento a las OPI </w:t>
      </w:r>
      <w:r w:rsidR="007D792B" w:rsidRPr="00B2551A">
        <w:rPr>
          <w:szCs w:val="22"/>
          <w:lang w:val="es-ES"/>
        </w:rPr>
        <w:t xml:space="preserve">a modo de modelo de </w:t>
      </w:r>
      <w:r w:rsidRPr="00B2551A">
        <w:rPr>
          <w:szCs w:val="22"/>
          <w:lang w:val="es-ES"/>
        </w:rPr>
        <w:t xml:space="preserve">cuestionario para </w:t>
      </w:r>
      <w:r w:rsidR="007D792B" w:rsidRPr="00B2551A">
        <w:rPr>
          <w:szCs w:val="22"/>
          <w:lang w:val="es-ES"/>
        </w:rPr>
        <w:t xml:space="preserve">que lleven </w:t>
      </w:r>
      <w:r w:rsidRPr="00B2551A">
        <w:rPr>
          <w:szCs w:val="22"/>
          <w:lang w:val="es-ES"/>
        </w:rPr>
        <w:t>a cabo sus propias acti</w:t>
      </w:r>
      <w:r w:rsidR="007D792B" w:rsidRPr="00B2551A">
        <w:rPr>
          <w:szCs w:val="22"/>
          <w:lang w:val="es-ES"/>
        </w:rPr>
        <w:t>vidades de divulgación y cambien</w:t>
      </w:r>
      <w:r w:rsidRPr="00B2551A">
        <w:rPr>
          <w:szCs w:val="22"/>
          <w:lang w:val="es-ES"/>
        </w:rPr>
        <w:t xml:space="preserve"> el título del documento correspondiente</w:t>
      </w:r>
      <w:r w:rsidR="00373C3D" w:rsidRPr="00B2551A">
        <w:rPr>
          <w:szCs w:val="22"/>
          <w:lang w:val="es-ES"/>
        </w:rPr>
        <w:t xml:space="preserve">. </w:t>
      </w:r>
      <w:r w:rsidRPr="00B2551A">
        <w:rPr>
          <w:szCs w:val="22"/>
          <w:lang w:val="es-ES"/>
        </w:rPr>
        <w:t xml:space="preserve">El CWS tomó </w:t>
      </w:r>
      <w:r w:rsidR="007D792B" w:rsidRPr="00B2551A">
        <w:rPr>
          <w:szCs w:val="22"/>
          <w:lang w:val="es-ES"/>
        </w:rPr>
        <w:t>nota de que las Oficinas podrán</w:t>
      </w:r>
      <w:r w:rsidRPr="00B2551A">
        <w:rPr>
          <w:szCs w:val="22"/>
          <w:lang w:val="es-ES"/>
        </w:rPr>
        <w:t xml:space="preserve"> modificar el </w:t>
      </w:r>
      <w:r w:rsidR="007D792B" w:rsidRPr="00B2551A">
        <w:rPr>
          <w:szCs w:val="22"/>
          <w:lang w:val="es-ES"/>
        </w:rPr>
        <w:t xml:space="preserve">modelo de </w:t>
      </w:r>
      <w:r w:rsidRPr="00B2551A">
        <w:rPr>
          <w:szCs w:val="22"/>
          <w:lang w:val="es-ES"/>
        </w:rPr>
        <w:t>cuestionario antes de utilizar</w:t>
      </w:r>
      <w:r w:rsidR="007D792B" w:rsidRPr="00B2551A">
        <w:rPr>
          <w:szCs w:val="22"/>
          <w:lang w:val="es-ES"/>
        </w:rPr>
        <w:t>lo</w:t>
      </w:r>
      <w:r w:rsidRPr="00B2551A">
        <w:rPr>
          <w:szCs w:val="22"/>
          <w:lang w:val="es-ES"/>
        </w:rPr>
        <w:t xml:space="preserve"> para recabar datos de sus solicitantes y usuarios</w:t>
      </w:r>
      <w:r w:rsidR="00373C3D" w:rsidRPr="00B2551A">
        <w:rPr>
          <w:szCs w:val="22"/>
          <w:lang w:val="es-ES"/>
        </w:rPr>
        <w:t xml:space="preserve">. </w:t>
      </w:r>
      <w:r w:rsidR="007D792B" w:rsidRPr="00B2551A">
        <w:rPr>
          <w:szCs w:val="22"/>
          <w:lang w:val="es-ES"/>
        </w:rPr>
        <w:t>El CWS acordó permitir que</w:t>
      </w:r>
      <w:r w:rsidRPr="00B2551A">
        <w:rPr>
          <w:szCs w:val="22"/>
          <w:lang w:val="es-ES"/>
        </w:rPr>
        <w:t xml:space="preserve"> los observadores interesados </w:t>
      </w:r>
      <w:r w:rsidR="007D792B" w:rsidRPr="00B2551A">
        <w:rPr>
          <w:szCs w:val="22"/>
          <w:lang w:val="es-ES"/>
        </w:rPr>
        <w:t>se sumen al Equipo Técnico 3D y presenten</w:t>
      </w:r>
      <w:r w:rsidRPr="00B2551A">
        <w:rPr>
          <w:szCs w:val="22"/>
          <w:lang w:val="es-ES"/>
        </w:rPr>
        <w:t xml:space="preserve"> </w:t>
      </w:r>
      <w:r w:rsidR="0050037B" w:rsidRPr="00B2551A">
        <w:rPr>
          <w:szCs w:val="22"/>
          <w:lang w:val="es-ES"/>
        </w:rPr>
        <w:t>sus respuestas a la encuesta de los</w:t>
      </w:r>
      <w:r w:rsidRPr="00B2551A">
        <w:rPr>
          <w:szCs w:val="22"/>
          <w:lang w:val="es-ES"/>
        </w:rPr>
        <w:t xml:space="preserve"> solicitante</w:t>
      </w:r>
      <w:r w:rsidR="0050037B" w:rsidRPr="00B2551A">
        <w:rPr>
          <w:szCs w:val="22"/>
          <w:lang w:val="es-ES"/>
        </w:rPr>
        <w:t>s</w:t>
      </w:r>
      <w:r w:rsidRPr="00B2551A">
        <w:rPr>
          <w:szCs w:val="22"/>
          <w:lang w:val="es-ES"/>
        </w:rPr>
        <w:t>.</w:t>
      </w:r>
    </w:p>
    <w:p w14:paraId="34CC6698" w14:textId="1BBCA32A" w:rsidR="00CF7D9B" w:rsidRPr="00B2551A" w:rsidRDefault="00CF7D9B" w:rsidP="00CF7D9B">
      <w:pPr>
        <w:tabs>
          <w:tab w:val="num" w:pos="567"/>
        </w:tabs>
        <w:spacing w:after="220"/>
        <w:rPr>
          <w:lang w:val="es-ES"/>
        </w:rPr>
      </w:pPr>
      <w:r w:rsidRPr="00B2551A">
        <w:rPr>
          <w:szCs w:val="22"/>
          <w:lang w:val="es-ES"/>
        </w:rPr>
        <w:fldChar w:fldCharType="begin"/>
      </w:r>
      <w:r w:rsidRPr="00B2551A">
        <w:rPr>
          <w:szCs w:val="22"/>
          <w:lang w:val="es-ES"/>
        </w:rPr>
        <w:instrText xml:space="preserve"> AUTONUM  </w:instrText>
      </w:r>
      <w:r w:rsidRPr="00B2551A">
        <w:rPr>
          <w:szCs w:val="22"/>
          <w:lang w:val="es-ES"/>
        </w:rPr>
        <w:fldChar w:fldCharType="end"/>
      </w:r>
      <w:r w:rsidRPr="00B2551A">
        <w:rPr>
          <w:szCs w:val="22"/>
          <w:lang w:val="es-ES"/>
        </w:rPr>
        <w:tab/>
        <w:t xml:space="preserve">El CWS pidió a la Oficina Internacional que envíe una circular en la que se invite a las </w:t>
      </w:r>
      <w:r w:rsidR="007D792B" w:rsidRPr="00B2551A">
        <w:rPr>
          <w:szCs w:val="22"/>
          <w:lang w:val="es-ES"/>
        </w:rPr>
        <w:t xml:space="preserve">OPI </w:t>
      </w:r>
      <w:r w:rsidRPr="00B2551A">
        <w:rPr>
          <w:szCs w:val="22"/>
          <w:lang w:val="es-ES"/>
        </w:rPr>
        <w:t xml:space="preserve">a responder a la encuesta de las OPI que figura en el anexo del documento CWS/7/9 con las </w:t>
      </w:r>
      <w:r w:rsidR="007D792B" w:rsidRPr="00B2551A">
        <w:rPr>
          <w:szCs w:val="22"/>
          <w:lang w:val="es-ES"/>
        </w:rPr>
        <w:t xml:space="preserve">modificaciones </w:t>
      </w:r>
      <w:r w:rsidRPr="00B2551A">
        <w:rPr>
          <w:szCs w:val="22"/>
          <w:lang w:val="es-ES"/>
        </w:rPr>
        <w:t xml:space="preserve">mencionadas, y que adjunte el modelo de </w:t>
      </w:r>
      <w:r w:rsidR="007D792B" w:rsidRPr="00B2551A">
        <w:rPr>
          <w:szCs w:val="22"/>
          <w:lang w:val="es-ES"/>
        </w:rPr>
        <w:t xml:space="preserve">cuestionario </w:t>
      </w:r>
      <w:r w:rsidRPr="00B2551A">
        <w:rPr>
          <w:szCs w:val="22"/>
          <w:lang w:val="es-ES"/>
        </w:rPr>
        <w:t xml:space="preserve">a la circular dirigida a las </w:t>
      </w:r>
      <w:r w:rsidR="007D792B" w:rsidRPr="00B2551A">
        <w:rPr>
          <w:szCs w:val="22"/>
          <w:lang w:val="es-ES"/>
        </w:rPr>
        <w:t>OPI</w:t>
      </w:r>
      <w:r w:rsidRPr="00B2551A">
        <w:rPr>
          <w:szCs w:val="22"/>
          <w:lang w:val="es-ES"/>
        </w:rPr>
        <w:t xml:space="preserve"> para que </w:t>
      </w:r>
      <w:r w:rsidR="007D792B" w:rsidRPr="00B2551A">
        <w:rPr>
          <w:szCs w:val="22"/>
          <w:lang w:val="es-ES"/>
        </w:rPr>
        <w:t>se</w:t>
      </w:r>
      <w:r w:rsidRPr="00B2551A">
        <w:rPr>
          <w:szCs w:val="22"/>
          <w:lang w:val="es-ES"/>
        </w:rPr>
        <w:t>a e</w:t>
      </w:r>
      <w:r w:rsidR="007D792B" w:rsidRPr="00B2551A">
        <w:rPr>
          <w:szCs w:val="22"/>
          <w:lang w:val="es-ES"/>
        </w:rPr>
        <w:t>xaminado</w:t>
      </w:r>
      <w:r w:rsidR="00373C3D" w:rsidRPr="00B2551A">
        <w:rPr>
          <w:szCs w:val="22"/>
          <w:lang w:val="es-ES"/>
        </w:rPr>
        <w:t xml:space="preserve">. </w:t>
      </w:r>
      <w:r w:rsidRPr="00B2551A">
        <w:rPr>
          <w:lang w:val="es-ES"/>
        </w:rPr>
        <w:t xml:space="preserve">El CWS alentó a las OPI a </w:t>
      </w:r>
      <w:r w:rsidR="007D792B" w:rsidRPr="00B2551A">
        <w:rPr>
          <w:lang w:val="es-ES"/>
        </w:rPr>
        <w:t>recabar de sus solicitantes los datos indicados en el modelo de</w:t>
      </w:r>
      <w:r w:rsidRPr="00B2551A">
        <w:rPr>
          <w:lang w:val="es-ES"/>
        </w:rPr>
        <w:t xml:space="preserve"> encuesta </w:t>
      </w:r>
      <w:r w:rsidR="007D792B" w:rsidRPr="00B2551A">
        <w:rPr>
          <w:lang w:val="es-ES"/>
        </w:rPr>
        <w:t>para que los examine</w:t>
      </w:r>
      <w:r w:rsidRPr="00B2551A">
        <w:rPr>
          <w:lang w:val="es-ES"/>
        </w:rPr>
        <w:t xml:space="preserve"> el Equipo </w:t>
      </w:r>
      <w:r w:rsidR="00D05918">
        <w:rPr>
          <w:lang w:val="es-ES"/>
        </w:rPr>
        <w:t>Técnico</w:t>
      </w:r>
      <w:r w:rsidRPr="00B2551A">
        <w:rPr>
          <w:lang w:val="es-ES"/>
        </w:rPr>
        <w:t xml:space="preserve"> 3D.</w:t>
      </w:r>
    </w:p>
    <w:p w14:paraId="0916F2CB" w14:textId="77777777" w:rsidR="00225807" w:rsidRPr="00BE4338" w:rsidRDefault="00225807" w:rsidP="00225807">
      <w:pPr>
        <w:pStyle w:val="Heading3"/>
        <w:keepNext w:val="0"/>
        <w:spacing w:before="0"/>
        <w:rPr>
          <w:lang w:val="es-419"/>
        </w:rPr>
      </w:pPr>
      <w:r>
        <w:rPr>
          <w:lang w:val="es-419"/>
        </w:rPr>
        <w:t xml:space="preserve">Punto </w:t>
      </w:r>
      <w:r w:rsidRPr="00BE4338">
        <w:rPr>
          <w:lang w:val="es-419"/>
        </w:rPr>
        <w:t>10 del orden del día: Informe del Equipo Técnico de la Transformación Digital sobre la Tarea N.º 62</w:t>
      </w:r>
    </w:p>
    <w:p w14:paraId="506CFBCF" w14:textId="77777777" w:rsidR="00225807" w:rsidRPr="00BE4338" w:rsidRDefault="00225807" w:rsidP="00225807">
      <w:pPr>
        <w:pStyle w:val="ONUME"/>
        <w:tabs>
          <w:tab w:val="clear" w:pos="576"/>
          <w:tab w:val="num" w:pos="567"/>
        </w:tabs>
        <w:rPr>
          <w:lang w:val="es-419"/>
        </w:rPr>
      </w:pPr>
      <w:r w:rsidRPr="00BE4338">
        <w:rPr>
          <w:szCs w:val="22"/>
          <w:lang w:val="es-419"/>
        </w:rPr>
        <w:fldChar w:fldCharType="begin"/>
      </w:r>
      <w:r w:rsidRPr="00BE4338">
        <w:rPr>
          <w:szCs w:val="22"/>
          <w:lang w:val="es-419"/>
        </w:rPr>
        <w:instrText xml:space="preserve"> AUTONUM  </w:instrText>
      </w:r>
      <w:r w:rsidRPr="00BE4338">
        <w:rPr>
          <w:szCs w:val="22"/>
          <w:lang w:val="es-419"/>
        </w:rPr>
        <w:fldChar w:fldCharType="end"/>
      </w:r>
      <w:r w:rsidRPr="00BE4338">
        <w:rPr>
          <w:szCs w:val="22"/>
          <w:lang w:val="es-419"/>
        </w:rPr>
        <w:tab/>
        <w:t>Los debates se basaron en el documento CWS/7/10.</w:t>
      </w:r>
    </w:p>
    <w:p w14:paraId="00051888" w14:textId="77777777" w:rsidR="00225807" w:rsidRPr="00BE4338" w:rsidRDefault="00225807" w:rsidP="00225807">
      <w:pPr>
        <w:pStyle w:val="ONUME"/>
        <w:tabs>
          <w:tab w:val="clear" w:pos="576"/>
          <w:tab w:val="num" w:pos="567"/>
        </w:tabs>
        <w:rPr>
          <w:szCs w:val="22"/>
          <w:lang w:val="es-419"/>
        </w:rPr>
      </w:pPr>
      <w:r w:rsidRPr="00BE4338">
        <w:rPr>
          <w:szCs w:val="22"/>
          <w:lang w:val="es-419"/>
        </w:rPr>
        <w:fldChar w:fldCharType="begin"/>
      </w:r>
      <w:r w:rsidRPr="00BE4338">
        <w:rPr>
          <w:szCs w:val="22"/>
          <w:lang w:val="es-419"/>
        </w:rPr>
        <w:instrText xml:space="preserve"> AUTONUM  </w:instrText>
      </w:r>
      <w:r w:rsidRPr="00BE4338">
        <w:rPr>
          <w:szCs w:val="22"/>
          <w:lang w:val="es-419"/>
        </w:rPr>
        <w:fldChar w:fldCharType="end"/>
      </w:r>
      <w:r w:rsidRPr="00BE4338">
        <w:rPr>
          <w:szCs w:val="22"/>
          <w:lang w:val="es-419"/>
        </w:rPr>
        <w:tab/>
      </w:r>
      <w:r w:rsidRPr="00BE4338">
        <w:rPr>
          <w:lang w:val="es-419"/>
        </w:rPr>
        <w:t>El CWS tomó nota del contenido del documento y del plan de trabajo de Informe del Equipo técnico de la Transformación Digital</w:t>
      </w:r>
      <w:r w:rsidRPr="00BE4338">
        <w:rPr>
          <w:szCs w:val="22"/>
          <w:lang w:val="es-419"/>
        </w:rPr>
        <w:t xml:space="preserve">. El responsable del Equipo Técnico indicó que el Equipo Técnico prevé examinar las prácticas y los desafíos actuales </w:t>
      </w:r>
      <w:r>
        <w:rPr>
          <w:szCs w:val="22"/>
          <w:lang w:val="es-419"/>
        </w:rPr>
        <w:t>relativos</w:t>
      </w:r>
      <w:r w:rsidRPr="00BE4338">
        <w:rPr>
          <w:szCs w:val="22"/>
          <w:lang w:val="es-419"/>
        </w:rPr>
        <w:t xml:space="preserve"> a la publicación digital, acordar </w:t>
      </w:r>
      <w:r>
        <w:rPr>
          <w:szCs w:val="22"/>
          <w:lang w:val="es-419"/>
        </w:rPr>
        <w:t>un</w:t>
      </w:r>
      <w:r w:rsidRPr="00BE4338">
        <w:rPr>
          <w:szCs w:val="22"/>
          <w:lang w:val="es-419"/>
        </w:rPr>
        <w:t xml:space="preserve">a </w:t>
      </w:r>
      <w:r>
        <w:rPr>
          <w:szCs w:val="22"/>
          <w:lang w:val="es-419"/>
        </w:rPr>
        <w:t>definición</w:t>
      </w:r>
      <w:r w:rsidRPr="00BE4338">
        <w:rPr>
          <w:szCs w:val="22"/>
          <w:lang w:val="es-419"/>
        </w:rPr>
        <w:t xml:space="preserve"> </w:t>
      </w:r>
      <w:r>
        <w:rPr>
          <w:szCs w:val="22"/>
          <w:lang w:val="es-419"/>
        </w:rPr>
        <w:t>y</w:t>
      </w:r>
      <w:r w:rsidRPr="00BE4338">
        <w:rPr>
          <w:szCs w:val="22"/>
          <w:lang w:val="es-419"/>
        </w:rPr>
        <w:t xml:space="preserve"> criterios de revisión de las normas técnicas de la OMPI en la descripción de la Tarea, </w:t>
      </w:r>
      <w:r>
        <w:rPr>
          <w:szCs w:val="22"/>
          <w:lang w:val="es-419"/>
        </w:rPr>
        <w:t>establecer un orden de prioridad para la</w:t>
      </w:r>
      <w:r w:rsidRPr="00BE4338">
        <w:rPr>
          <w:szCs w:val="22"/>
          <w:lang w:val="es-419"/>
        </w:rPr>
        <w:t xml:space="preserve"> revisión</w:t>
      </w:r>
      <w:r>
        <w:rPr>
          <w:szCs w:val="22"/>
          <w:lang w:val="es-419"/>
        </w:rPr>
        <w:t xml:space="preserve"> de las normas técnicas</w:t>
      </w:r>
      <w:r w:rsidRPr="00BE4338">
        <w:rPr>
          <w:szCs w:val="22"/>
          <w:lang w:val="es-419"/>
        </w:rPr>
        <w:t xml:space="preserve">, y </w:t>
      </w:r>
      <w:r>
        <w:rPr>
          <w:szCs w:val="22"/>
          <w:lang w:val="es-419"/>
        </w:rPr>
        <w:t xml:space="preserve">comenzar la revisión de </w:t>
      </w:r>
      <w:r w:rsidRPr="00BE4338">
        <w:rPr>
          <w:szCs w:val="22"/>
          <w:lang w:val="es-419"/>
        </w:rPr>
        <w:t>las normas para elaborar propuestas de revisión.</w:t>
      </w:r>
    </w:p>
    <w:p w14:paraId="5E8AD533" w14:textId="77777777" w:rsidR="00225807" w:rsidRPr="00BE4338" w:rsidRDefault="00225807" w:rsidP="00225807">
      <w:pPr>
        <w:pStyle w:val="ONUME"/>
        <w:tabs>
          <w:tab w:val="clear" w:pos="576"/>
          <w:tab w:val="num" w:pos="567"/>
        </w:tabs>
        <w:rPr>
          <w:lang w:val="es-419"/>
        </w:rPr>
      </w:pPr>
      <w:r w:rsidRPr="00BE4338">
        <w:rPr>
          <w:szCs w:val="22"/>
          <w:lang w:val="es-419"/>
        </w:rPr>
        <w:fldChar w:fldCharType="begin"/>
      </w:r>
      <w:r w:rsidRPr="00BE4338">
        <w:rPr>
          <w:szCs w:val="22"/>
          <w:lang w:val="es-419"/>
        </w:rPr>
        <w:instrText xml:space="preserve"> AUTONUM  </w:instrText>
      </w:r>
      <w:r w:rsidRPr="00BE4338">
        <w:rPr>
          <w:szCs w:val="22"/>
          <w:lang w:val="es-419"/>
        </w:rPr>
        <w:fldChar w:fldCharType="end"/>
      </w:r>
      <w:r w:rsidRPr="00BE4338">
        <w:rPr>
          <w:szCs w:val="22"/>
          <w:lang w:val="es-419"/>
        </w:rPr>
        <w:tab/>
        <w:t xml:space="preserve">El CWS </w:t>
      </w:r>
      <w:r w:rsidRPr="00BE4338">
        <w:rPr>
          <w:lang w:val="es-419"/>
        </w:rPr>
        <w:t xml:space="preserve">tomó nota del plan de trabajo del </w:t>
      </w:r>
      <w:r w:rsidRPr="00BE4338">
        <w:rPr>
          <w:szCs w:val="22"/>
          <w:lang w:val="es-419"/>
        </w:rPr>
        <w:t>Equipo Técnico y alentó a las OPI a participar en los debates del Equipo Técnico</w:t>
      </w:r>
      <w:r w:rsidRPr="00BE4338">
        <w:rPr>
          <w:lang w:val="es-419"/>
        </w:rPr>
        <w:t>.</w:t>
      </w:r>
    </w:p>
    <w:p w14:paraId="0F21DD6C" w14:textId="77777777" w:rsidR="00225807" w:rsidRPr="00BE4338" w:rsidRDefault="00225807" w:rsidP="00225807">
      <w:pPr>
        <w:pStyle w:val="Heading3"/>
        <w:keepNext w:val="0"/>
        <w:spacing w:before="0"/>
        <w:rPr>
          <w:lang w:val="es-419"/>
        </w:rPr>
      </w:pPr>
      <w:r w:rsidRPr="00BE4338">
        <w:rPr>
          <w:bCs w:val="0"/>
          <w:lang w:val="es-419"/>
        </w:rPr>
        <w:t>Punto 11.a)</w:t>
      </w:r>
      <w:r w:rsidRPr="00BE4338">
        <w:rPr>
          <w:lang w:val="es-419"/>
        </w:rPr>
        <w:t xml:space="preserve"> </w:t>
      </w:r>
      <w:r w:rsidRPr="00BE4338">
        <w:rPr>
          <w:bCs w:val="0"/>
          <w:lang w:val="es-419"/>
        </w:rPr>
        <w:t>del orden del día:</w:t>
      </w:r>
      <w:r w:rsidRPr="00BE4338">
        <w:rPr>
          <w:lang w:val="es-419"/>
        </w:rPr>
        <w:t xml:space="preserve"> Informe sobre la Tarea N.º 47</w:t>
      </w:r>
    </w:p>
    <w:p w14:paraId="21383C0C" w14:textId="77777777" w:rsidR="00225807" w:rsidRPr="00BE4338" w:rsidRDefault="00225807" w:rsidP="00225807">
      <w:pPr>
        <w:pStyle w:val="ONUME"/>
        <w:tabs>
          <w:tab w:val="clear" w:pos="576"/>
          <w:tab w:val="num" w:pos="567"/>
        </w:tabs>
        <w:rPr>
          <w:lang w:val="es-419"/>
        </w:rPr>
      </w:pPr>
      <w:r w:rsidRPr="00BE4338">
        <w:rPr>
          <w:szCs w:val="22"/>
          <w:lang w:val="es-419"/>
        </w:rPr>
        <w:fldChar w:fldCharType="begin"/>
      </w:r>
      <w:r w:rsidRPr="00BE4338">
        <w:rPr>
          <w:szCs w:val="22"/>
          <w:lang w:val="es-419"/>
        </w:rPr>
        <w:instrText xml:space="preserve"> AUTONUM  </w:instrText>
      </w:r>
      <w:r w:rsidRPr="00BE4338">
        <w:rPr>
          <w:szCs w:val="22"/>
          <w:lang w:val="es-419"/>
        </w:rPr>
        <w:fldChar w:fldCharType="end"/>
      </w:r>
      <w:r w:rsidRPr="00BE4338">
        <w:rPr>
          <w:szCs w:val="22"/>
          <w:lang w:val="es-419"/>
        </w:rPr>
        <w:tab/>
        <w:t>Los debates se basaron en el documento CWS/7/11.</w:t>
      </w:r>
    </w:p>
    <w:p w14:paraId="05645A9A" w14:textId="77777777" w:rsidR="00225807" w:rsidRPr="00BE4338" w:rsidRDefault="00225807" w:rsidP="00225807">
      <w:pPr>
        <w:pStyle w:val="ONUME"/>
        <w:tabs>
          <w:tab w:val="clear" w:pos="576"/>
          <w:tab w:val="num" w:pos="567"/>
        </w:tabs>
        <w:rPr>
          <w:szCs w:val="22"/>
          <w:lang w:val="es-419"/>
        </w:rPr>
      </w:pPr>
      <w:r w:rsidRPr="00BE4338">
        <w:rPr>
          <w:szCs w:val="22"/>
          <w:lang w:val="es-419"/>
        </w:rPr>
        <w:fldChar w:fldCharType="begin"/>
      </w:r>
      <w:r w:rsidRPr="00BE4338">
        <w:rPr>
          <w:szCs w:val="22"/>
          <w:lang w:val="es-419"/>
        </w:rPr>
        <w:instrText xml:space="preserve"> AUTONUM  </w:instrText>
      </w:r>
      <w:r w:rsidRPr="00BE4338">
        <w:rPr>
          <w:szCs w:val="22"/>
          <w:lang w:val="es-419"/>
        </w:rPr>
        <w:fldChar w:fldCharType="end"/>
      </w:r>
      <w:r w:rsidRPr="00BE4338">
        <w:rPr>
          <w:szCs w:val="22"/>
          <w:lang w:val="es-419"/>
        </w:rPr>
        <w:tab/>
      </w:r>
      <w:r w:rsidRPr="00BE4338">
        <w:rPr>
          <w:lang w:val="es-419"/>
        </w:rPr>
        <w:t xml:space="preserve">El CWS tomó nota del contenido del documento y de las actividades del </w:t>
      </w:r>
      <w:r w:rsidRPr="00BE4338">
        <w:rPr>
          <w:szCs w:val="22"/>
          <w:lang w:val="es-419"/>
        </w:rPr>
        <w:t>Equipo Técnico de la Situación Jurídica acerca de las cuales informó el responsable del Equipo Técnico. Desde la sexta sesión del CWS</w:t>
      </w:r>
      <w:r>
        <w:rPr>
          <w:szCs w:val="22"/>
          <w:lang w:val="es-419"/>
        </w:rPr>
        <w:t>,</w:t>
      </w:r>
      <w:r w:rsidRPr="00BE4338">
        <w:rPr>
          <w:szCs w:val="22"/>
          <w:lang w:val="es-419"/>
        </w:rPr>
        <w:t xml:space="preserve"> el Equipo Técnico mantuvo seis reuniones en </w:t>
      </w:r>
      <w:r>
        <w:rPr>
          <w:szCs w:val="22"/>
          <w:lang w:val="es-419"/>
        </w:rPr>
        <w:t>Internet</w:t>
      </w:r>
      <w:r w:rsidRPr="00BE4338">
        <w:rPr>
          <w:szCs w:val="22"/>
          <w:lang w:val="es-419"/>
        </w:rPr>
        <w:t xml:space="preserve"> para examinar las revisiones de las incidencias </w:t>
      </w:r>
      <w:r>
        <w:rPr>
          <w:szCs w:val="22"/>
          <w:lang w:val="es-419"/>
        </w:rPr>
        <w:t>que figuran en</w:t>
      </w:r>
      <w:r w:rsidRPr="00BE4338">
        <w:rPr>
          <w:szCs w:val="22"/>
          <w:lang w:val="es-419"/>
        </w:rPr>
        <w:t xml:space="preserve"> la Norma ST.27 y un nuevo documento de orientación con situaciones hipotéticas comunes, que dio como resultado las propuestas de modificación de la Norma ST.27 presentadas en la séptima sesión. El Equipo Técnico prevé seguir revisando las Normas ST.27 y ST.87, según sea necesario, a partir de la información comunicada por las Oficinas que aplican esas normas, pero no prevé que sea necesario realizar revisiones de amplio alcance.</w:t>
      </w:r>
    </w:p>
    <w:p w14:paraId="75F468EF" w14:textId="77777777" w:rsidR="00225807" w:rsidRPr="00BE4338" w:rsidRDefault="00225807" w:rsidP="00225807">
      <w:pPr>
        <w:pStyle w:val="ONUME"/>
        <w:tabs>
          <w:tab w:val="clear" w:pos="576"/>
          <w:tab w:val="num" w:pos="567"/>
        </w:tabs>
        <w:rPr>
          <w:szCs w:val="22"/>
          <w:lang w:val="es-419"/>
        </w:rPr>
      </w:pPr>
      <w:r w:rsidRPr="00BE4338">
        <w:rPr>
          <w:szCs w:val="22"/>
          <w:lang w:val="es-419"/>
        </w:rPr>
        <w:fldChar w:fldCharType="begin"/>
      </w:r>
      <w:r w:rsidRPr="00BE4338">
        <w:rPr>
          <w:szCs w:val="22"/>
          <w:lang w:val="es-419"/>
        </w:rPr>
        <w:instrText xml:space="preserve"> AUTONUM  </w:instrText>
      </w:r>
      <w:r w:rsidRPr="00BE4338">
        <w:rPr>
          <w:szCs w:val="22"/>
          <w:lang w:val="es-419"/>
        </w:rPr>
        <w:fldChar w:fldCharType="end"/>
      </w:r>
      <w:r w:rsidRPr="00BE4338">
        <w:rPr>
          <w:szCs w:val="22"/>
          <w:lang w:val="es-419"/>
        </w:rPr>
        <w:tab/>
        <w:t>El CWS tomó nota de las actividades y el plan de trabajo del Equipo Técnico y alentó a las OPI a participar en los debates del Equipo Técnico.</w:t>
      </w:r>
    </w:p>
    <w:p w14:paraId="3C6A925C" w14:textId="77777777" w:rsidR="00225807" w:rsidRPr="00BE4338" w:rsidRDefault="00225807" w:rsidP="00225807">
      <w:pPr>
        <w:pStyle w:val="ONUME"/>
        <w:tabs>
          <w:tab w:val="clear" w:pos="576"/>
          <w:tab w:val="num" w:pos="567"/>
        </w:tabs>
        <w:rPr>
          <w:lang w:val="es-419"/>
        </w:rPr>
      </w:pPr>
      <w:r w:rsidRPr="00BE4338">
        <w:rPr>
          <w:szCs w:val="22"/>
          <w:lang w:val="es-419"/>
        </w:rPr>
        <w:fldChar w:fldCharType="begin"/>
      </w:r>
      <w:r w:rsidRPr="00BE4338">
        <w:rPr>
          <w:szCs w:val="22"/>
          <w:lang w:val="es-419"/>
        </w:rPr>
        <w:instrText xml:space="preserve"> AUTONUM  </w:instrText>
      </w:r>
      <w:r w:rsidRPr="00BE4338">
        <w:rPr>
          <w:szCs w:val="22"/>
          <w:lang w:val="es-419"/>
        </w:rPr>
        <w:fldChar w:fldCharType="end"/>
      </w:r>
      <w:r w:rsidRPr="00BE4338">
        <w:rPr>
          <w:szCs w:val="22"/>
          <w:lang w:val="es-419"/>
        </w:rPr>
        <w:tab/>
        <w:t>La Oficina Internacional informó que, con la aprobación del CWS, prevé publicar en la Parte 7.13 del Manual de la OMPI las nueve tablas de correspondencias relativas a la Norma</w:t>
      </w:r>
      <w:r>
        <w:rPr>
          <w:szCs w:val="22"/>
          <w:lang w:val="es-419"/>
        </w:rPr>
        <w:t> </w:t>
      </w:r>
      <w:r w:rsidRPr="00BE4338">
        <w:rPr>
          <w:szCs w:val="22"/>
          <w:lang w:val="es-419"/>
        </w:rPr>
        <w:t>ST.87 presentadas por las OPI. Dos delegaciones pidieron que se les permita suministrar tablas de correspondencias actualizadas antes de la</w:t>
      </w:r>
      <w:r w:rsidRPr="00BE4338">
        <w:rPr>
          <w:lang w:val="es-419"/>
        </w:rPr>
        <w:t xml:space="preserve"> publicación, puesto que, debido a algunos cambios situacionales, las tablas presentadas anteriormente han perdido actualidad.</w:t>
      </w:r>
    </w:p>
    <w:p w14:paraId="5F7D9EE0" w14:textId="77777777" w:rsidR="00225807" w:rsidRPr="00BE4338" w:rsidRDefault="00225807" w:rsidP="00225807">
      <w:pPr>
        <w:pStyle w:val="ONUME"/>
        <w:tabs>
          <w:tab w:val="clear" w:pos="576"/>
          <w:tab w:val="num" w:pos="567"/>
        </w:tabs>
        <w:rPr>
          <w:szCs w:val="22"/>
          <w:lang w:val="es-419"/>
        </w:rPr>
      </w:pPr>
      <w:r w:rsidRPr="00BE4338">
        <w:rPr>
          <w:szCs w:val="22"/>
          <w:lang w:val="es-419"/>
        </w:rPr>
        <w:fldChar w:fldCharType="begin"/>
      </w:r>
      <w:r w:rsidRPr="00BE4338">
        <w:rPr>
          <w:szCs w:val="22"/>
          <w:lang w:val="es-419"/>
        </w:rPr>
        <w:instrText xml:space="preserve"> AUTONUM  </w:instrText>
      </w:r>
      <w:r w:rsidRPr="00BE4338">
        <w:rPr>
          <w:szCs w:val="22"/>
          <w:lang w:val="es-419"/>
        </w:rPr>
        <w:fldChar w:fldCharType="end"/>
      </w:r>
      <w:r w:rsidRPr="00BE4338">
        <w:rPr>
          <w:szCs w:val="22"/>
          <w:lang w:val="es-419"/>
        </w:rPr>
        <w:tab/>
        <w:t xml:space="preserve">El CWS aprobó la publicación en la Parte 7.13 del Manual de la OMPI de las tablas de correspondencias que hayan </w:t>
      </w:r>
      <w:r>
        <w:rPr>
          <w:szCs w:val="22"/>
          <w:lang w:val="es-419"/>
        </w:rPr>
        <w:t>sido recibidas</w:t>
      </w:r>
      <w:r w:rsidRPr="00BE4338">
        <w:rPr>
          <w:szCs w:val="22"/>
          <w:lang w:val="es-419"/>
        </w:rPr>
        <w:t xml:space="preserve"> en relación con la Norma ST.87, una vez que las dos delegaciones que pidieron hacerlo hayan suministrado las versiones actualizadas. El CWS alentó a las OPI a suministrar o actualizar sus tablas de correspondencias respecto de las Normas ST.27 y ST.87.</w:t>
      </w:r>
    </w:p>
    <w:p w14:paraId="7144CDD7" w14:textId="77777777" w:rsidR="00225807" w:rsidRPr="00BE4338" w:rsidRDefault="00225807" w:rsidP="00225807">
      <w:pPr>
        <w:pStyle w:val="ONUME"/>
        <w:tabs>
          <w:tab w:val="clear" w:pos="576"/>
          <w:tab w:val="num" w:pos="567"/>
        </w:tabs>
        <w:rPr>
          <w:szCs w:val="22"/>
          <w:lang w:val="es-419"/>
        </w:rPr>
      </w:pPr>
      <w:r w:rsidRPr="00BE4338">
        <w:rPr>
          <w:szCs w:val="22"/>
          <w:lang w:val="es-419"/>
        </w:rPr>
        <w:fldChar w:fldCharType="begin"/>
      </w:r>
      <w:r w:rsidRPr="00BE4338">
        <w:rPr>
          <w:szCs w:val="22"/>
          <w:lang w:val="es-419"/>
        </w:rPr>
        <w:instrText xml:space="preserve"> AUTONUM  </w:instrText>
      </w:r>
      <w:r w:rsidRPr="00BE4338">
        <w:rPr>
          <w:szCs w:val="22"/>
          <w:lang w:val="es-419"/>
        </w:rPr>
        <w:fldChar w:fldCharType="end"/>
      </w:r>
      <w:r w:rsidRPr="00BE4338">
        <w:rPr>
          <w:szCs w:val="22"/>
          <w:lang w:val="es-419"/>
        </w:rPr>
        <w:tab/>
        <w:t xml:space="preserve">La Oficina Internacional propuso que el Equipo Técnico dé inicio al trabajo relacionado con una norma propuesta respecto de </w:t>
      </w:r>
      <w:r w:rsidRPr="00BE4338">
        <w:rPr>
          <w:lang w:val="es-419"/>
        </w:rPr>
        <w:t>los datos relativos a la situación jurídica de las marcas</w:t>
      </w:r>
      <w:r w:rsidRPr="00BE4338">
        <w:rPr>
          <w:szCs w:val="22"/>
          <w:lang w:val="es-419"/>
        </w:rPr>
        <w:t>. El CWS aprobó la propuesta de que el Equipo Técnico dé inicio a su trabajo en relación con una norma sobre datos relativos a la situación jurídica de las marcas.</w:t>
      </w:r>
    </w:p>
    <w:p w14:paraId="7799A278" w14:textId="77777777" w:rsidR="00225807" w:rsidRPr="00BE4338" w:rsidRDefault="00225807" w:rsidP="00225807">
      <w:pPr>
        <w:pStyle w:val="ONUME"/>
        <w:tabs>
          <w:tab w:val="clear" w:pos="576"/>
          <w:tab w:val="num" w:pos="567"/>
        </w:tabs>
        <w:rPr>
          <w:szCs w:val="22"/>
          <w:lang w:val="es-419"/>
        </w:rPr>
      </w:pPr>
      <w:r w:rsidRPr="00BE4338">
        <w:rPr>
          <w:szCs w:val="22"/>
          <w:lang w:val="es-419"/>
        </w:rPr>
        <w:fldChar w:fldCharType="begin"/>
      </w:r>
      <w:r w:rsidRPr="00BE4338">
        <w:rPr>
          <w:szCs w:val="22"/>
          <w:lang w:val="es-419"/>
        </w:rPr>
        <w:instrText xml:space="preserve"> AUTONUM  </w:instrText>
      </w:r>
      <w:r w:rsidRPr="00BE4338">
        <w:rPr>
          <w:szCs w:val="22"/>
          <w:lang w:val="es-419"/>
        </w:rPr>
        <w:fldChar w:fldCharType="end"/>
      </w:r>
      <w:r w:rsidRPr="00BE4338">
        <w:rPr>
          <w:szCs w:val="22"/>
          <w:lang w:val="es-419"/>
        </w:rPr>
        <w:tab/>
        <w:t>El CWS examinó y aprobó la propuesta de modificación de la Tarea N.º 47 y la asignación de la Tarea N.º 47 modificada al Equipo T</w:t>
      </w:r>
      <w:r>
        <w:rPr>
          <w:szCs w:val="22"/>
          <w:lang w:val="es-419"/>
        </w:rPr>
        <w:t>écnico de la Situación Jurídica.</w:t>
      </w:r>
    </w:p>
    <w:p w14:paraId="5BFACF0D" w14:textId="77777777" w:rsidR="00225807" w:rsidRPr="00BE4338" w:rsidRDefault="00225807" w:rsidP="00225807">
      <w:pPr>
        <w:pStyle w:val="Heading3"/>
        <w:keepLines/>
        <w:spacing w:before="0"/>
        <w:rPr>
          <w:lang w:val="es-419"/>
        </w:rPr>
      </w:pPr>
      <w:r w:rsidRPr="00BE4338">
        <w:rPr>
          <w:lang w:val="es-419"/>
        </w:rPr>
        <w:t>Punto 11.b) del orden del día: Revisión de la Norma ST.27 de la OMPI</w:t>
      </w:r>
    </w:p>
    <w:p w14:paraId="3FE6107F" w14:textId="77777777" w:rsidR="00225807" w:rsidRPr="00BE4338" w:rsidRDefault="00225807" w:rsidP="00225807">
      <w:pPr>
        <w:pStyle w:val="ONUME"/>
        <w:keepNext/>
        <w:keepLines/>
        <w:tabs>
          <w:tab w:val="clear" w:pos="576"/>
          <w:tab w:val="num" w:pos="567"/>
        </w:tabs>
        <w:rPr>
          <w:lang w:val="es-419"/>
        </w:rPr>
      </w:pPr>
      <w:r w:rsidRPr="00BE4338">
        <w:rPr>
          <w:szCs w:val="22"/>
          <w:lang w:val="es-419"/>
        </w:rPr>
        <w:fldChar w:fldCharType="begin"/>
      </w:r>
      <w:r w:rsidRPr="00BE4338">
        <w:rPr>
          <w:szCs w:val="22"/>
          <w:lang w:val="es-419"/>
        </w:rPr>
        <w:instrText xml:space="preserve"> AUTONUM  </w:instrText>
      </w:r>
      <w:r w:rsidRPr="00BE4338">
        <w:rPr>
          <w:szCs w:val="22"/>
          <w:lang w:val="es-419"/>
        </w:rPr>
        <w:fldChar w:fldCharType="end"/>
      </w:r>
      <w:r w:rsidRPr="00BE4338">
        <w:rPr>
          <w:szCs w:val="22"/>
          <w:lang w:val="es-419"/>
        </w:rPr>
        <w:tab/>
        <w:t>Los debates se basaron en el documento CWS/7/12.</w:t>
      </w:r>
    </w:p>
    <w:p w14:paraId="7813ABC1" w14:textId="77777777" w:rsidR="00225807" w:rsidRPr="00BE4338" w:rsidRDefault="00225807" w:rsidP="00225807">
      <w:pPr>
        <w:pStyle w:val="ONUME"/>
        <w:tabs>
          <w:tab w:val="clear" w:pos="576"/>
          <w:tab w:val="num" w:pos="567"/>
        </w:tabs>
        <w:rPr>
          <w:szCs w:val="22"/>
          <w:lang w:val="es-419"/>
        </w:rPr>
      </w:pPr>
      <w:r w:rsidRPr="00BE4338">
        <w:rPr>
          <w:szCs w:val="22"/>
          <w:lang w:val="es-419"/>
        </w:rPr>
        <w:fldChar w:fldCharType="begin"/>
      </w:r>
      <w:r w:rsidRPr="00BE4338">
        <w:rPr>
          <w:szCs w:val="22"/>
          <w:lang w:val="es-419"/>
        </w:rPr>
        <w:instrText xml:space="preserve"> AUTONUM  </w:instrText>
      </w:r>
      <w:r w:rsidRPr="00BE4338">
        <w:rPr>
          <w:szCs w:val="22"/>
          <w:lang w:val="es-419"/>
        </w:rPr>
        <w:fldChar w:fldCharType="end"/>
      </w:r>
      <w:r w:rsidRPr="00BE4338">
        <w:rPr>
          <w:szCs w:val="22"/>
          <w:lang w:val="es-419"/>
        </w:rPr>
        <w:tab/>
        <w:t>El CWS tomó nota del informe presentado por el responsable del Equipo Técnico sobre las revisiones propuestas respecto de la Norma ST.27 acordadas por el Equipo Técnico. Entre ellas, se incluyen las siguientes:</w:t>
      </w:r>
    </w:p>
    <w:p w14:paraId="25B1003A" w14:textId="77777777" w:rsidR="00225807" w:rsidRPr="00BE4338" w:rsidRDefault="00225807" w:rsidP="00225807">
      <w:pPr>
        <w:pStyle w:val="ONUME"/>
        <w:numPr>
          <w:ilvl w:val="0"/>
          <w:numId w:val="36"/>
        </w:numPr>
        <w:tabs>
          <w:tab w:val="clear" w:pos="576"/>
        </w:tabs>
        <w:rPr>
          <w:szCs w:val="22"/>
          <w:lang w:val="es-419"/>
        </w:rPr>
      </w:pPr>
      <w:r w:rsidRPr="00BE4338">
        <w:rPr>
          <w:szCs w:val="22"/>
          <w:lang w:val="es-419"/>
        </w:rPr>
        <w:t>Cambios en las descripciones de categorías para reflejar de manera más explícita los tipos de derechos de PI y las solicitudes comprendidas.</w:t>
      </w:r>
    </w:p>
    <w:p w14:paraId="12628751" w14:textId="77777777" w:rsidR="00225807" w:rsidRPr="00BE4338" w:rsidRDefault="00225807" w:rsidP="00225807">
      <w:pPr>
        <w:pStyle w:val="ONUME"/>
        <w:numPr>
          <w:ilvl w:val="0"/>
          <w:numId w:val="36"/>
        </w:numPr>
        <w:tabs>
          <w:tab w:val="clear" w:pos="576"/>
        </w:tabs>
        <w:rPr>
          <w:szCs w:val="22"/>
          <w:lang w:val="es-419"/>
        </w:rPr>
      </w:pPr>
      <w:r w:rsidRPr="00BE4338">
        <w:rPr>
          <w:szCs w:val="22"/>
          <w:lang w:val="es-419"/>
        </w:rPr>
        <w:t xml:space="preserve">Sustituir la palabra “emitido” por la palabra “finalizado” en las incidencias D14 y D15 para reflejar mejor la práctica de las oficinas que eventualmente no </w:t>
      </w:r>
      <w:r>
        <w:rPr>
          <w:szCs w:val="22"/>
          <w:lang w:val="es-419"/>
        </w:rPr>
        <w:t>proporcionen</w:t>
      </w:r>
      <w:r w:rsidRPr="00BE4338">
        <w:rPr>
          <w:szCs w:val="22"/>
          <w:lang w:val="es-419"/>
        </w:rPr>
        <w:t xml:space="preserve"> el informe al solicitante, una vez finalizado.</w:t>
      </w:r>
    </w:p>
    <w:p w14:paraId="68EDE486" w14:textId="77777777" w:rsidR="00225807" w:rsidRPr="00BE4338" w:rsidRDefault="00225807" w:rsidP="00225807">
      <w:pPr>
        <w:pStyle w:val="ONUME"/>
        <w:numPr>
          <w:ilvl w:val="0"/>
          <w:numId w:val="36"/>
        </w:numPr>
        <w:tabs>
          <w:tab w:val="clear" w:pos="576"/>
        </w:tabs>
        <w:rPr>
          <w:szCs w:val="22"/>
          <w:lang w:val="es-419"/>
        </w:rPr>
      </w:pPr>
      <w:r w:rsidRPr="00BE4338">
        <w:rPr>
          <w:szCs w:val="22"/>
          <w:lang w:val="es-419"/>
        </w:rPr>
        <w:t>Aclarar el lenguaje en los códigos R12, R13 y R14 para reflejar mejor sus usos previstos: R13 para las correcciones de nombres, R14 para los cambios de titularidad y R12 para las OPI que no distinguen entre las dos situaciones.</w:t>
      </w:r>
    </w:p>
    <w:p w14:paraId="0964C811" w14:textId="77777777" w:rsidR="00225807" w:rsidRPr="00BE4338" w:rsidRDefault="00225807" w:rsidP="00225807">
      <w:pPr>
        <w:pStyle w:val="ONUME"/>
        <w:numPr>
          <w:ilvl w:val="0"/>
          <w:numId w:val="36"/>
        </w:numPr>
        <w:tabs>
          <w:tab w:val="clear" w:pos="576"/>
        </w:tabs>
        <w:rPr>
          <w:szCs w:val="22"/>
          <w:lang w:val="es-419"/>
        </w:rPr>
      </w:pPr>
      <w:r w:rsidRPr="00BE4338">
        <w:rPr>
          <w:szCs w:val="22"/>
          <w:lang w:val="es-419"/>
        </w:rPr>
        <w:t>Una nueva incidencia “</w:t>
      </w:r>
      <w:r>
        <w:rPr>
          <w:szCs w:val="22"/>
          <w:lang w:val="es-419"/>
        </w:rPr>
        <w:t xml:space="preserve">el </w:t>
      </w:r>
      <w:r w:rsidRPr="00BE4338">
        <w:rPr>
          <w:szCs w:val="22"/>
          <w:lang w:val="es-419"/>
        </w:rPr>
        <w:t xml:space="preserve">derecho de PI </w:t>
      </w:r>
      <w:r>
        <w:rPr>
          <w:szCs w:val="22"/>
          <w:lang w:val="es-419"/>
        </w:rPr>
        <w:t xml:space="preserve">ha </w:t>
      </w:r>
      <w:r w:rsidRPr="00BE4338">
        <w:rPr>
          <w:szCs w:val="22"/>
          <w:lang w:val="es-419"/>
        </w:rPr>
        <w:t>entrado en vigor” para derechos como los certificados complementarios de protección que entren en vigor en una fecha ulterior a la de la concesión.</w:t>
      </w:r>
    </w:p>
    <w:p w14:paraId="7A5BF06A" w14:textId="77777777" w:rsidR="00225807" w:rsidRPr="00BE4338" w:rsidRDefault="00225807" w:rsidP="00225807">
      <w:pPr>
        <w:pStyle w:val="ONUME"/>
        <w:numPr>
          <w:ilvl w:val="0"/>
          <w:numId w:val="36"/>
        </w:numPr>
        <w:tabs>
          <w:tab w:val="clear" w:pos="576"/>
        </w:tabs>
        <w:rPr>
          <w:szCs w:val="22"/>
          <w:lang w:val="es-419"/>
        </w:rPr>
      </w:pPr>
      <w:r w:rsidRPr="00BE4338">
        <w:rPr>
          <w:szCs w:val="22"/>
          <w:lang w:val="es-419"/>
        </w:rPr>
        <w:t>Un nuevo Documento de orientación sobre los casos frecuentes, con ejemplos destinados a dar asistencia a las oficinas de PI y los usuarios en la comprensión de cómo utilizar la Norma ST.27.</w:t>
      </w:r>
    </w:p>
    <w:p w14:paraId="34231436" w14:textId="77777777" w:rsidR="00225807" w:rsidRPr="00BE4338" w:rsidRDefault="00225807" w:rsidP="00225807">
      <w:pPr>
        <w:pStyle w:val="ONUME"/>
        <w:tabs>
          <w:tab w:val="clear" w:pos="576"/>
          <w:tab w:val="num" w:pos="567"/>
        </w:tabs>
        <w:rPr>
          <w:lang w:val="es-419"/>
        </w:rPr>
      </w:pPr>
      <w:r w:rsidRPr="00BE4338">
        <w:rPr>
          <w:szCs w:val="22"/>
          <w:lang w:val="es-419"/>
        </w:rPr>
        <w:fldChar w:fldCharType="begin"/>
      </w:r>
      <w:r w:rsidRPr="00BE4338">
        <w:rPr>
          <w:szCs w:val="22"/>
          <w:lang w:val="es-419"/>
        </w:rPr>
        <w:instrText xml:space="preserve"> AUTONUM  </w:instrText>
      </w:r>
      <w:r w:rsidRPr="00BE4338">
        <w:rPr>
          <w:szCs w:val="22"/>
          <w:lang w:val="es-419"/>
        </w:rPr>
        <w:fldChar w:fldCharType="end"/>
      </w:r>
      <w:r w:rsidRPr="00BE4338">
        <w:rPr>
          <w:szCs w:val="22"/>
          <w:lang w:val="es-419"/>
        </w:rPr>
        <w:tab/>
      </w:r>
      <w:r w:rsidRPr="00BE4338">
        <w:rPr>
          <w:lang w:val="es-419"/>
        </w:rPr>
        <w:t>El CWS tomó nota del contenido del documento y aprobó las revisiones propuestas del cuerpo principal de la Norma ST.27 de la OMPI. El CWS también aprobó la revisión propuesta del</w:t>
      </w:r>
      <w:r w:rsidRPr="00BE4338">
        <w:rPr>
          <w:szCs w:val="22"/>
          <w:lang w:val="es-419"/>
        </w:rPr>
        <w:t xml:space="preserve"> Anexo I, con las actualizaciones correspondientes del Anexo II d</w:t>
      </w:r>
      <w:r>
        <w:rPr>
          <w:szCs w:val="22"/>
          <w:lang w:val="es-419"/>
        </w:rPr>
        <w:t>e la Norma ST.27 de la </w:t>
      </w:r>
      <w:r w:rsidRPr="00BE4338">
        <w:rPr>
          <w:szCs w:val="22"/>
          <w:lang w:val="es-419"/>
        </w:rPr>
        <w:t>OMPI, según se describe en el documento CWS/7/12</w:t>
      </w:r>
      <w:r w:rsidRPr="00BE4338">
        <w:rPr>
          <w:i/>
          <w:szCs w:val="22"/>
          <w:lang w:val="es-419"/>
        </w:rPr>
        <w:t>.</w:t>
      </w:r>
    </w:p>
    <w:p w14:paraId="40CB1F47" w14:textId="77777777" w:rsidR="00225807" w:rsidRPr="00BE4338" w:rsidRDefault="00225807" w:rsidP="00225807">
      <w:pPr>
        <w:pStyle w:val="ONUME"/>
        <w:tabs>
          <w:tab w:val="clear" w:pos="576"/>
          <w:tab w:val="num" w:pos="567"/>
        </w:tabs>
        <w:rPr>
          <w:lang w:val="es-419"/>
        </w:rPr>
      </w:pPr>
      <w:r w:rsidRPr="00BE4338">
        <w:rPr>
          <w:szCs w:val="22"/>
          <w:lang w:val="es-419"/>
        </w:rPr>
        <w:fldChar w:fldCharType="begin"/>
      </w:r>
      <w:r w:rsidRPr="00BE4338">
        <w:rPr>
          <w:szCs w:val="22"/>
          <w:lang w:val="es-419"/>
        </w:rPr>
        <w:instrText xml:space="preserve"> AUTONUM  </w:instrText>
      </w:r>
      <w:r w:rsidRPr="00BE4338">
        <w:rPr>
          <w:szCs w:val="22"/>
          <w:lang w:val="es-419"/>
        </w:rPr>
        <w:fldChar w:fldCharType="end"/>
      </w:r>
      <w:r w:rsidRPr="00BE4338">
        <w:rPr>
          <w:szCs w:val="22"/>
          <w:lang w:val="es-419"/>
        </w:rPr>
        <w:tab/>
        <w:t>El CWS aprobó que se añada el Documento de orientación sobre los casos frecuentes, propuesto, como Anexo V de la Norma ST.27 de la OMPI y que el actual Anexo V pase a ser el Anexo VI, con el título Documento de orientación basado en categorías.</w:t>
      </w:r>
    </w:p>
    <w:p w14:paraId="4B7BC175" w14:textId="77777777" w:rsidR="00225807" w:rsidRPr="00BE4338" w:rsidRDefault="00225807" w:rsidP="00225807">
      <w:pPr>
        <w:pStyle w:val="ONUME"/>
        <w:tabs>
          <w:tab w:val="clear" w:pos="576"/>
          <w:tab w:val="num" w:pos="567"/>
        </w:tabs>
        <w:rPr>
          <w:szCs w:val="22"/>
          <w:lang w:val="es-419"/>
        </w:rPr>
      </w:pPr>
      <w:r w:rsidRPr="00BE4338">
        <w:rPr>
          <w:szCs w:val="22"/>
          <w:lang w:val="es-419"/>
        </w:rPr>
        <w:fldChar w:fldCharType="begin"/>
      </w:r>
      <w:r w:rsidRPr="00BE4338">
        <w:rPr>
          <w:szCs w:val="22"/>
          <w:lang w:val="es-419"/>
        </w:rPr>
        <w:instrText xml:space="preserve"> AUTONUM  </w:instrText>
      </w:r>
      <w:r w:rsidRPr="00BE4338">
        <w:rPr>
          <w:szCs w:val="22"/>
          <w:lang w:val="es-419"/>
        </w:rPr>
        <w:fldChar w:fldCharType="end"/>
      </w:r>
      <w:r w:rsidRPr="00BE4338">
        <w:rPr>
          <w:szCs w:val="22"/>
          <w:lang w:val="es-419"/>
        </w:rPr>
        <w:tab/>
      </w:r>
      <w:r w:rsidRPr="00BE4338">
        <w:rPr>
          <w:lang w:val="es-419"/>
        </w:rPr>
        <w:t xml:space="preserve">El CWS tomó nota de la invitación del Equipo Técnico a formular comentarios sobre </w:t>
      </w:r>
      <w:r w:rsidRPr="00BE4338">
        <w:rPr>
          <w:szCs w:val="22"/>
          <w:lang w:val="es-419"/>
        </w:rPr>
        <w:t>posibles usos del campo reservado o de las 15 etiquetas de procedimiento propuestos por la Oficina Internacional.</w:t>
      </w:r>
    </w:p>
    <w:p w14:paraId="65B97719" w14:textId="77777777" w:rsidR="00225807" w:rsidRPr="00BE4338" w:rsidRDefault="00225807" w:rsidP="00225807">
      <w:pPr>
        <w:pStyle w:val="ONUME"/>
        <w:keepLines/>
        <w:tabs>
          <w:tab w:val="clear" w:pos="576"/>
          <w:tab w:val="num" w:pos="567"/>
        </w:tabs>
        <w:rPr>
          <w:lang w:val="es-419"/>
        </w:rPr>
      </w:pPr>
      <w:r w:rsidRPr="00BE4338">
        <w:rPr>
          <w:szCs w:val="22"/>
          <w:lang w:val="es-419"/>
        </w:rPr>
        <w:fldChar w:fldCharType="begin"/>
      </w:r>
      <w:r w:rsidRPr="00BE4338">
        <w:rPr>
          <w:szCs w:val="22"/>
          <w:lang w:val="es-419"/>
        </w:rPr>
        <w:instrText xml:space="preserve"> AUTONUM  </w:instrText>
      </w:r>
      <w:r w:rsidRPr="00BE4338">
        <w:rPr>
          <w:szCs w:val="22"/>
          <w:lang w:val="es-419"/>
        </w:rPr>
        <w:fldChar w:fldCharType="end"/>
      </w:r>
      <w:r w:rsidRPr="00BE4338">
        <w:rPr>
          <w:szCs w:val="22"/>
          <w:lang w:val="es-419"/>
        </w:rPr>
        <w:tab/>
        <w:t>El CWS aprobó la propuesta de la Oficina Internacional de añadir al código de incidencia tres caracteres reservados, fijados en forma de “xxx” y reservados para eventuales usos futuros, según se describe en los párrafos 22 a 24 del documento CWS/7/12. El CWS señaló que esa revisión permite a las oficinas de PI proceder a la aplicación de la Norma ST.27 con un formato estable de código de incidencia. El CWS también aprobó una propuesta de actualizar el párrafo 47 de la Norma ST.27 para reflejar la posición de los caracteres reservados.</w:t>
      </w:r>
    </w:p>
    <w:p w14:paraId="171AF2DF" w14:textId="77777777" w:rsidR="00225807" w:rsidRPr="00BE4338" w:rsidRDefault="00225807" w:rsidP="00225807">
      <w:pPr>
        <w:rPr>
          <w:bCs/>
          <w:szCs w:val="26"/>
          <w:u w:val="single"/>
          <w:lang w:val="es-419"/>
        </w:rPr>
      </w:pPr>
      <w:r w:rsidRPr="00BE4338">
        <w:rPr>
          <w:bCs/>
          <w:u w:val="single"/>
          <w:lang w:val="es-419"/>
        </w:rPr>
        <w:t xml:space="preserve">Punto 11.c) del orden del día: </w:t>
      </w:r>
      <w:r w:rsidRPr="00BE4338">
        <w:rPr>
          <w:bCs/>
          <w:szCs w:val="26"/>
          <w:u w:val="single"/>
          <w:lang w:val="es-419"/>
        </w:rPr>
        <w:t>Informe sobre los planes de aplicación de la Norma ST.87 de la OMPI</w:t>
      </w:r>
    </w:p>
    <w:p w14:paraId="69070203" w14:textId="77777777" w:rsidR="00225807" w:rsidRPr="00BE4338" w:rsidRDefault="00225807" w:rsidP="00225807">
      <w:pPr>
        <w:pStyle w:val="ONUME"/>
        <w:tabs>
          <w:tab w:val="clear" w:pos="576"/>
          <w:tab w:val="num" w:pos="567"/>
        </w:tabs>
        <w:rPr>
          <w:lang w:val="es-419"/>
        </w:rPr>
      </w:pPr>
      <w:r w:rsidRPr="00BE4338">
        <w:rPr>
          <w:szCs w:val="22"/>
          <w:lang w:val="es-419"/>
        </w:rPr>
        <w:fldChar w:fldCharType="begin"/>
      </w:r>
      <w:r w:rsidRPr="00BE4338">
        <w:rPr>
          <w:szCs w:val="22"/>
          <w:lang w:val="es-419"/>
        </w:rPr>
        <w:instrText xml:space="preserve"> AUTONUM  </w:instrText>
      </w:r>
      <w:r w:rsidRPr="00BE4338">
        <w:rPr>
          <w:szCs w:val="22"/>
          <w:lang w:val="es-419"/>
        </w:rPr>
        <w:fldChar w:fldCharType="end"/>
      </w:r>
      <w:r w:rsidRPr="00BE4338">
        <w:rPr>
          <w:szCs w:val="22"/>
          <w:lang w:val="es-419"/>
        </w:rPr>
        <w:tab/>
        <w:t xml:space="preserve">Los debates se basaron en un informe presentado verbalmente por el responsable del </w:t>
      </w:r>
      <w:r w:rsidRPr="00BE4338">
        <w:rPr>
          <w:lang w:val="es-419"/>
        </w:rPr>
        <w:t>Equipo Técnico.</w:t>
      </w:r>
    </w:p>
    <w:p w14:paraId="4CE5231A" w14:textId="77777777" w:rsidR="00225807" w:rsidRPr="00BE4338" w:rsidRDefault="00225807" w:rsidP="00225807">
      <w:pPr>
        <w:pStyle w:val="ONUME"/>
        <w:tabs>
          <w:tab w:val="clear" w:pos="576"/>
          <w:tab w:val="num" w:pos="567"/>
        </w:tabs>
        <w:rPr>
          <w:lang w:val="es-419"/>
        </w:rPr>
      </w:pPr>
      <w:r w:rsidRPr="00BE4338">
        <w:rPr>
          <w:szCs w:val="22"/>
          <w:lang w:val="es-419"/>
        </w:rPr>
        <w:fldChar w:fldCharType="begin"/>
      </w:r>
      <w:r w:rsidRPr="00BE4338">
        <w:rPr>
          <w:szCs w:val="22"/>
          <w:lang w:val="es-419"/>
        </w:rPr>
        <w:instrText xml:space="preserve"> AUTONUM  </w:instrText>
      </w:r>
      <w:r w:rsidRPr="00BE4338">
        <w:rPr>
          <w:szCs w:val="22"/>
          <w:lang w:val="es-419"/>
        </w:rPr>
        <w:fldChar w:fldCharType="end"/>
      </w:r>
      <w:r w:rsidRPr="00BE4338">
        <w:rPr>
          <w:szCs w:val="22"/>
          <w:lang w:val="es-419"/>
        </w:rPr>
        <w:tab/>
      </w:r>
      <w:r w:rsidRPr="00BE4338">
        <w:rPr>
          <w:lang w:val="es-419"/>
        </w:rPr>
        <w:t xml:space="preserve">El CWS tomó nota del contenido de la presentación, incluida una respuesta en la que se informó que la planificación relativa a la Norma ST.87 es útil con miras a prepararse para abrir </w:t>
      </w:r>
      <w:r>
        <w:rPr>
          <w:lang w:val="es-419"/>
        </w:rPr>
        <w:t>la</w:t>
      </w:r>
      <w:r w:rsidRPr="00BE4338">
        <w:rPr>
          <w:lang w:val="es-419"/>
        </w:rPr>
        <w:t xml:space="preserve"> OPI y dar inicio a la práctica en materia de dibujos y modelos industriales en un futuro próximo.</w:t>
      </w:r>
    </w:p>
    <w:p w14:paraId="0D807982" w14:textId="77777777" w:rsidR="00225807" w:rsidRPr="00BE4338" w:rsidRDefault="00225807" w:rsidP="00225807">
      <w:pPr>
        <w:pStyle w:val="Heading3"/>
        <w:keepNext w:val="0"/>
        <w:spacing w:before="0"/>
        <w:rPr>
          <w:bCs w:val="0"/>
          <w:lang w:val="es-419"/>
        </w:rPr>
      </w:pPr>
      <w:r w:rsidRPr="00BE4338">
        <w:rPr>
          <w:bCs w:val="0"/>
          <w:lang w:val="es-419"/>
        </w:rPr>
        <w:t>Punto 12.a) del orden del día: Informe sobre la Tarea</w:t>
      </w:r>
      <w:r w:rsidRPr="00BE4338">
        <w:rPr>
          <w:lang w:val="es-419"/>
        </w:rPr>
        <w:t xml:space="preserve"> N.º 44</w:t>
      </w:r>
    </w:p>
    <w:p w14:paraId="14C23AA2" w14:textId="77777777" w:rsidR="00225807" w:rsidRPr="00BE4338" w:rsidRDefault="00225807" w:rsidP="00225807">
      <w:pPr>
        <w:pStyle w:val="ONUME"/>
        <w:tabs>
          <w:tab w:val="clear" w:pos="576"/>
          <w:tab w:val="num" w:pos="567"/>
        </w:tabs>
        <w:rPr>
          <w:lang w:val="es-419"/>
        </w:rPr>
      </w:pPr>
      <w:r w:rsidRPr="00BE4338">
        <w:rPr>
          <w:szCs w:val="22"/>
          <w:lang w:val="es-419"/>
        </w:rPr>
        <w:fldChar w:fldCharType="begin"/>
      </w:r>
      <w:r w:rsidRPr="00BE4338">
        <w:rPr>
          <w:szCs w:val="22"/>
          <w:lang w:val="es-419"/>
        </w:rPr>
        <w:instrText xml:space="preserve"> AUTONUM  </w:instrText>
      </w:r>
      <w:r w:rsidRPr="00BE4338">
        <w:rPr>
          <w:szCs w:val="22"/>
          <w:lang w:val="es-419"/>
        </w:rPr>
        <w:fldChar w:fldCharType="end"/>
      </w:r>
      <w:r w:rsidRPr="00BE4338">
        <w:rPr>
          <w:szCs w:val="22"/>
          <w:lang w:val="es-419"/>
        </w:rPr>
        <w:tab/>
        <w:t>Los debates se basaron en el documento CWS/7/13.</w:t>
      </w:r>
    </w:p>
    <w:p w14:paraId="7A501A7C" w14:textId="77777777" w:rsidR="00225807" w:rsidRPr="00BE4338" w:rsidRDefault="00225807" w:rsidP="00225807">
      <w:pPr>
        <w:pStyle w:val="ONUME"/>
        <w:tabs>
          <w:tab w:val="clear" w:pos="576"/>
          <w:tab w:val="num" w:pos="567"/>
        </w:tabs>
        <w:rPr>
          <w:lang w:val="es-419"/>
        </w:rPr>
      </w:pPr>
      <w:r w:rsidRPr="00BE4338">
        <w:rPr>
          <w:szCs w:val="22"/>
          <w:lang w:val="es-419"/>
        </w:rPr>
        <w:fldChar w:fldCharType="begin"/>
      </w:r>
      <w:r w:rsidRPr="00BE4338">
        <w:rPr>
          <w:szCs w:val="22"/>
          <w:lang w:val="es-419"/>
        </w:rPr>
        <w:instrText xml:space="preserve"> AUTONUM  </w:instrText>
      </w:r>
      <w:r w:rsidRPr="00BE4338">
        <w:rPr>
          <w:szCs w:val="22"/>
          <w:lang w:val="es-419"/>
        </w:rPr>
        <w:fldChar w:fldCharType="end"/>
      </w:r>
      <w:r w:rsidRPr="00BE4338">
        <w:rPr>
          <w:szCs w:val="22"/>
          <w:lang w:val="es-419"/>
        </w:rPr>
        <w:tab/>
      </w:r>
      <w:r w:rsidRPr="00BE4338">
        <w:rPr>
          <w:lang w:val="es-419"/>
        </w:rPr>
        <w:t>El CWS tomó nota del contenido del documento e instó a las OPI a dar a conocer su plan de aplicación.</w:t>
      </w:r>
    </w:p>
    <w:p w14:paraId="6E150BBE" w14:textId="77777777" w:rsidR="00225807" w:rsidRPr="00BE4338" w:rsidRDefault="00225807" w:rsidP="00225807">
      <w:pPr>
        <w:pStyle w:val="Heading3"/>
        <w:keepNext w:val="0"/>
        <w:spacing w:before="0"/>
        <w:rPr>
          <w:lang w:val="es-419"/>
        </w:rPr>
      </w:pPr>
      <w:r w:rsidRPr="00BE4338">
        <w:rPr>
          <w:lang w:val="es-419"/>
        </w:rPr>
        <w:t>Punto 12.b) del orden del día: Revisión de la Norma ST.26 de la OMPI</w:t>
      </w:r>
    </w:p>
    <w:p w14:paraId="38706C3D" w14:textId="77777777" w:rsidR="00225807" w:rsidRPr="00BE4338" w:rsidRDefault="00225807" w:rsidP="00225807">
      <w:pPr>
        <w:pStyle w:val="ONUME"/>
        <w:rPr>
          <w:lang w:val="es-419"/>
        </w:rPr>
      </w:pPr>
      <w:r w:rsidRPr="00BE4338">
        <w:rPr>
          <w:szCs w:val="22"/>
          <w:lang w:val="es-419"/>
        </w:rPr>
        <w:fldChar w:fldCharType="begin"/>
      </w:r>
      <w:r w:rsidRPr="00BE4338">
        <w:rPr>
          <w:szCs w:val="22"/>
          <w:lang w:val="es-419"/>
        </w:rPr>
        <w:instrText xml:space="preserve"> AUTONUM  </w:instrText>
      </w:r>
      <w:r w:rsidRPr="00BE4338">
        <w:rPr>
          <w:szCs w:val="22"/>
          <w:lang w:val="es-419"/>
        </w:rPr>
        <w:fldChar w:fldCharType="end"/>
      </w:r>
      <w:r w:rsidRPr="00BE4338">
        <w:rPr>
          <w:szCs w:val="22"/>
          <w:lang w:val="es-419"/>
        </w:rPr>
        <w:tab/>
        <w:t>Los debates se basaron en el documento CWS/7/14.</w:t>
      </w:r>
    </w:p>
    <w:p w14:paraId="4BF52F82" w14:textId="77777777" w:rsidR="00225807" w:rsidRPr="00BE4338" w:rsidRDefault="00225807" w:rsidP="00225807">
      <w:pPr>
        <w:pStyle w:val="ONUME"/>
        <w:rPr>
          <w:lang w:val="es-419"/>
        </w:rPr>
      </w:pPr>
      <w:r w:rsidRPr="00BE4338">
        <w:rPr>
          <w:lang w:val="es-419"/>
        </w:rPr>
        <w:fldChar w:fldCharType="begin"/>
      </w:r>
      <w:r w:rsidRPr="00BE4338">
        <w:rPr>
          <w:lang w:val="es-419"/>
        </w:rPr>
        <w:instrText xml:space="preserve"> AUTONUM  </w:instrText>
      </w:r>
      <w:r w:rsidRPr="00BE4338">
        <w:rPr>
          <w:lang w:val="es-419"/>
        </w:rPr>
        <w:fldChar w:fldCharType="end"/>
      </w:r>
      <w:r w:rsidRPr="00BE4338">
        <w:rPr>
          <w:lang w:val="es-419"/>
        </w:rPr>
        <w:tab/>
        <w:t>El responsable del Equipo Técnico sobre Listas de Secuencias presentó el informe sobre la marcha de la labor.</w:t>
      </w:r>
    </w:p>
    <w:p w14:paraId="182C75C8" w14:textId="77777777" w:rsidR="00225807" w:rsidRPr="00BE4338" w:rsidRDefault="00225807" w:rsidP="00225807">
      <w:pPr>
        <w:pStyle w:val="ONUME"/>
        <w:rPr>
          <w:lang w:val="es-419"/>
        </w:rPr>
      </w:pPr>
      <w:r w:rsidRPr="00BE4338">
        <w:rPr>
          <w:lang w:val="es-419"/>
        </w:rPr>
        <w:fldChar w:fldCharType="begin"/>
      </w:r>
      <w:r w:rsidRPr="00BE4338">
        <w:rPr>
          <w:lang w:val="es-419"/>
        </w:rPr>
        <w:instrText xml:space="preserve"> AUTONUM  </w:instrText>
      </w:r>
      <w:r w:rsidRPr="00BE4338">
        <w:rPr>
          <w:lang w:val="es-419"/>
        </w:rPr>
        <w:fldChar w:fldCharType="end"/>
      </w:r>
      <w:r w:rsidRPr="00BE4338">
        <w:rPr>
          <w:lang w:val="es-419"/>
        </w:rPr>
        <w:tab/>
        <w:t xml:space="preserve">La traducción de los calificadores de texto libre sigue siendo una de las cuestiones pendientes </w:t>
      </w:r>
      <w:r>
        <w:rPr>
          <w:lang w:val="es-419"/>
        </w:rPr>
        <w:t>en relación con</w:t>
      </w:r>
      <w:r w:rsidRPr="00BE4338">
        <w:rPr>
          <w:lang w:val="es-419"/>
        </w:rPr>
        <w:t xml:space="preserve"> la Norma ST.26, </w:t>
      </w:r>
      <w:r>
        <w:rPr>
          <w:lang w:val="es-419"/>
        </w:rPr>
        <w:t>y afectará las</w:t>
      </w:r>
      <w:r w:rsidRPr="00BE4338">
        <w:rPr>
          <w:lang w:val="es-419"/>
        </w:rPr>
        <w:t xml:space="preserve"> modificaciones </w:t>
      </w:r>
      <w:r>
        <w:rPr>
          <w:lang w:val="es-419"/>
        </w:rPr>
        <w:t xml:space="preserve">que es necesario introducir </w:t>
      </w:r>
      <w:r w:rsidRPr="00BE4338">
        <w:rPr>
          <w:lang w:val="es-419"/>
        </w:rPr>
        <w:t xml:space="preserve">en el marco jurídico del PCT. La delegación de China indicó que prefiere que para ese tipo de calificadores se utilicen tanto el inglés como otros idiomas, aunque llevará adelante el plan de aplicación presentado en la sexta sesión, basado en la versión 1.2 de la Norma. La delegación del Canadá también indicó que prefiere que se admitan dos idiomas (francés e inglés) teniendo en cuenta sus obligaciones </w:t>
      </w:r>
      <w:r>
        <w:rPr>
          <w:lang w:val="es-419"/>
        </w:rPr>
        <w:t>constitucionales</w:t>
      </w:r>
      <w:r w:rsidRPr="00BE4338">
        <w:rPr>
          <w:lang w:val="es-419"/>
        </w:rPr>
        <w:t>, pero indicó que no se opondría a la utilización de la tabla de códigos de caracteres del alfabeto latino básico, únicamente, para los calificadores de texto libre.</w:t>
      </w:r>
    </w:p>
    <w:p w14:paraId="7CAF2E2D" w14:textId="251121AF" w:rsidR="00225807" w:rsidRPr="00BE4338" w:rsidRDefault="00225807" w:rsidP="00225807">
      <w:pPr>
        <w:pStyle w:val="ONUME"/>
        <w:rPr>
          <w:lang w:val="es-419"/>
        </w:rPr>
      </w:pPr>
      <w:r w:rsidRPr="00BE4338">
        <w:rPr>
          <w:rStyle w:val="ONUMEChar"/>
          <w:lang w:val="es-419"/>
        </w:rPr>
        <w:fldChar w:fldCharType="begin"/>
      </w:r>
      <w:r w:rsidRPr="00BE4338">
        <w:rPr>
          <w:rStyle w:val="ONUMEChar"/>
          <w:lang w:val="es-419"/>
        </w:rPr>
        <w:instrText xml:space="preserve"> AUTONUM  </w:instrText>
      </w:r>
      <w:r w:rsidRPr="00BE4338">
        <w:rPr>
          <w:rStyle w:val="ONUMEChar"/>
          <w:lang w:val="es-419"/>
        </w:rPr>
        <w:fldChar w:fldCharType="end"/>
      </w:r>
      <w:r w:rsidRPr="00BE4338">
        <w:rPr>
          <w:lang w:val="es-419"/>
        </w:rPr>
        <w:tab/>
        <w:t xml:space="preserve">La delegación de los Estados Unidos de América, por su parte, también presentó una ponencia sobre la traducción de los calificadores de texto libre. El CWS tomó nota de la propuesta formulada por el Equipo Técnico sobre Listas de Secuencias </w:t>
      </w:r>
      <w:r>
        <w:rPr>
          <w:lang w:val="es-419"/>
        </w:rPr>
        <w:t xml:space="preserve">en el sentido </w:t>
      </w:r>
      <w:r w:rsidRPr="00BE4338">
        <w:rPr>
          <w:lang w:val="es-419"/>
        </w:rPr>
        <w:t xml:space="preserve">de clasificar los 51 calificadores de texto libre como “independientes del </w:t>
      </w:r>
      <w:r w:rsidR="008A1DCD">
        <w:rPr>
          <w:lang w:val="es-419"/>
        </w:rPr>
        <w:t>idioma</w:t>
      </w:r>
      <w:r w:rsidRPr="00BE4338">
        <w:rPr>
          <w:lang w:val="es-419"/>
        </w:rPr>
        <w:t>” o “dependientes del</w:t>
      </w:r>
      <w:r w:rsidR="008A1DCD">
        <w:rPr>
          <w:lang w:val="es-419"/>
        </w:rPr>
        <w:t xml:space="preserve"> idioma</w:t>
      </w:r>
      <w:r w:rsidRPr="00BE4338">
        <w:rPr>
          <w:lang w:val="es-419"/>
        </w:rPr>
        <w:t>” en el Anexo I de la Norma ST.26. El CWS también tomó nota de que el Equipo Técnico presentará un primer proyecto de hoja de ruta en el tercer trimestre de 2019 y un proyecto final del Anexo I revisado para someterlo a examen en la octava sesión del CWS.</w:t>
      </w:r>
    </w:p>
    <w:p w14:paraId="678B8136" w14:textId="77777777" w:rsidR="00225807" w:rsidRPr="00BE4338" w:rsidRDefault="00225807" w:rsidP="00225807">
      <w:pPr>
        <w:pStyle w:val="ONUME"/>
        <w:rPr>
          <w:lang w:val="es-419"/>
        </w:rPr>
      </w:pPr>
      <w:r w:rsidRPr="00BE4338">
        <w:rPr>
          <w:szCs w:val="22"/>
          <w:lang w:val="es-419"/>
        </w:rPr>
        <w:fldChar w:fldCharType="begin"/>
      </w:r>
      <w:r w:rsidRPr="00BE4338">
        <w:rPr>
          <w:szCs w:val="22"/>
          <w:lang w:val="es-419"/>
        </w:rPr>
        <w:instrText xml:space="preserve"> AUTONUM  </w:instrText>
      </w:r>
      <w:r w:rsidRPr="00BE4338">
        <w:rPr>
          <w:szCs w:val="22"/>
          <w:lang w:val="es-419"/>
        </w:rPr>
        <w:fldChar w:fldCharType="end"/>
      </w:r>
      <w:r w:rsidRPr="00BE4338">
        <w:rPr>
          <w:szCs w:val="22"/>
          <w:lang w:val="es-419"/>
        </w:rPr>
        <w:tab/>
      </w:r>
      <w:r w:rsidRPr="00BE4338">
        <w:rPr>
          <w:lang w:val="es-419"/>
        </w:rPr>
        <w:t>El CWS instó a las OPI a dar a conocer su plan de aplicación a la Oficina Internacional.</w:t>
      </w:r>
    </w:p>
    <w:p w14:paraId="6DE8E109" w14:textId="77777777" w:rsidR="00225807" w:rsidRPr="00BE4338" w:rsidRDefault="00225807" w:rsidP="00225807">
      <w:pPr>
        <w:pStyle w:val="ONUME"/>
        <w:rPr>
          <w:lang w:val="es-419"/>
        </w:rPr>
      </w:pPr>
      <w:r w:rsidRPr="00BE4338">
        <w:rPr>
          <w:szCs w:val="22"/>
          <w:lang w:val="es-419"/>
        </w:rPr>
        <w:fldChar w:fldCharType="begin"/>
      </w:r>
      <w:r w:rsidRPr="00BE4338">
        <w:rPr>
          <w:szCs w:val="22"/>
          <w:lang w:val="es-419"/>
        </w:rPr>
        <w:instrText xml:space="preserve"> AUTONUM  </w:instrText>
      </w:r>
      <w:r w:rsidRPr="00BE4338">
        <w:rPr>
          <w:szCs w:val="22"/>
          <w:lang w:val="es-419"/>
        </w:rPr>
        <w:fldChar w:fldCharType="end"/>
      </w:r>
      <w:r w:rsidRPr="00BE4338">
        <w:rPr>
          <w:szCs w:val="22"/>
          <w:lang w:val="es-419"/>
        </w:rPr>
        <w:tab/>
      </w:r>
      <w:r w:rsidRPr="00BE4338">
        <w:rPr>
          <w:lang w:val="es-419"/>
        </w:rPr>
        <w:t xml:space="preserve">El CWS tomó nota del contenido del documento y aprobó la revisión propuesta de la Norma ST.26 de la OMPI. El CWS también aprobó que el Anexo III y el Apéndice del Anexo VI de la Norma ST.26, que son instancias XML, se publiquen como archivos independientes susceptibles de descarga, </w:t>
      </w:r>
      <w:r>
        <w:rPr>
          <w:lang w:val="es-419"/>
        </w:rPr>
        <w:t>con enlaces en</w:t>
      </w:r>
      <w:r w:rsidRPr="00BE4338">
        <w:rPr>
          <w:lang w:val="es-419"/>
        </w:rPr>
        <w:t xml:space="preserve"> la Norma, en lugar de publicar las instancias XML en formato de texto y como parte de la Norma.</w:t>
      </w:r>
    </w:p>
    <w:p w14:paraId="1A0E101B" w14:textId="77777777" w:rsidR="00225807" w:rsidRPr="00BE4338" w:rsidRDefault="00225807" w:rsidP="00225807">
      <w:pPr>
        <w:pStyle w:val="Heading3"/>
        <w:keepNext w:val="0"/>
        <w:spacing w:before="0"/>
        <w:rPr>
          <w:bCs w:val="0"/>
          <w:lang w:val="es-419"/>
        </w:rPr>
      </w:pPr>
      <w:r w:rsidRPr="00BE4338">
        <w:rPr>
          <w:bCs w:val="0"/>
          <w:lang w:val="es-419"/>
        </w:rPr>
        <w:t xml:space="preserve">Punto 12.c) del orden del día: Herramienta de la OMPI </w:t>
      </w:r>
      <w:r>
        <w:rPr>
          <w:bCs w:val="0"/>
          <w:lang w:val="es-419"/>
        </w:rPr>
        <w:t>sobr</w:t>
      </w:r>
      <w:r w:rsidRPr="00BE4338">
        <w:rPr>
          <w:bCs w:val="0"/>
          <w:lang w:val="es-419"/>
        </w:rPr>
        <w:t>e secuencias</w:t>
      </w:r>
    </w:p>
    <w:p w14:paraId="288C9CC6" w14:textId="77777777" w:rsidR="00225807" w:rsidRPr="00BE4338" w:rsidRDefault="00225807" w:rsidP="00225807">
      <w:pPr>
        <w:pStyle w:val="ONUME"/>
        <w:rPr>
          <w:lang w:val="es-419"/>
        </w:rPr>
      </w:pPr>
      <w:r w:rsidRPr="00BE4338">
        <w:rPr>
          <w:szCs w:val="22"/>
          <w:lang w:val="es-419"/>
        </w:rPr>
        <w:fldChar w:fldCharType="begin"/>
      </w:r>
      <w:r w:rsidRPr="00BE4338">
        <w:rPr>
          <w:szCs w:val="22"/>
          <w:lang w:val="es-419"/>
        </w:rPr>
        <w:instrText xml:space="preserve"> AUTONUM  </w:instrText>
      </w:r>
      <w:r w:rsidRPr="00BE4338">
        <w:rPr>
          <w:szCs w:val="22"/>
          <w:lang w:val="es-419"/>
        </w:rPr>
        <w:fldChar w:fldCharType="end"/>
      </w:r>
      <w:r w:rsidRPr="00BE4338">
        <w:rPr>
          <w:szCs w:val="22"/>
          <w:lang w:val="es-419"/>
        </w:rPr>
        <w:tab/>
        <w:t xml:space="preserve">Los debates se basaron en el documento </w:t>
      </w:r>
      <w:r w:rsidRPr="00BE4338">
        <w:rPr>
          <w:lang w:val="es-419"/>
        </w:rPr>
        <w:t>CWS/7/15 y en una</w:t>
      </w:r>
      <w:r>
        <w:rPr>
          <w:lang w:val="es-419"/>
        </w:rPr>
        <w:t xml:space="preserve"> demo</w:t>
      </w:r>
      <w:r w:rsidRPr="00BE4338">
        <w:rPr>
          <w:lang w:val="es-419"/>
        </w:rPr>
        <w:t>stración de la herramienta de la OMPI de listas de secuencias presentada por la Oficina Internacional.</w:t>
      </w:r>
    </w:p>
    <w:p w14:paraId="35671DEA" w14:textId="7CFD7356" w:rsidR="00225807" w:rsidRPr="00BE4338" w:rsidRDefault="00225807" w:rsidP="00225807">
      <w:pPr>
        <w:pStyle w:val="ONUME"/>
        <w:rPr>
          <w:lang w:val="es-419"/>
        </w:rPr>
      </w:pPr>
      <w:r w:rsidRPr="00BE4338">
        <w:rPr>
          <w:lang w:val="es-419"/>
        </w:rPr>
        <w:fldChar w:fldCharType="begin"/>
      </w:r>
      <w:r w:rsidRPr="00BE4338">
        <w:rPr>
          <w:lang w:val="es-419"/>
        </w:rPr>
        <w:instrText xml:space="preserve"> AUTONUM  </w:instrText>
      </w:r>
      <w:r w:rsidRPr="00BE4338">
        <w:rPr>
          <w:lang w:val="es-419"/>
        </w:rPr>
        <w:fldChar w:fldCharType="end"/>
      </w:r>
      <w:r w:rsidRPr="00BE4338">
        <w:rPr>
          <w:lang w:val="es-419"/>
        </w:rPr>
        <w:tab/>
        <w:t xml:space="preserve">El CWS tomó nota del contenido del documento, incluido el nuevo nombre de la herramienta común de la Norma ST.26, denominada ahora “WIPO Sequence”. El CWS alentó a las OPI </w:t>
      </w:r>
      <w:r w:rsidR="009933AA">
        <w:rPr>
          <w:lang w:val="es-419"/>
        </w:rPr>
        <w:t xml:space="preserve">y a los usuarios </w:t>
      </w:r>
      <w:r w:rsidRPr="00BE4338">
        <w:rPr>
          <w:lang w:val="es-419"/>
        </w:rPr>
        <w:t>a probar la versión oficial de la herramienta cuando se ponga a disposición en el segundo semestre de 2019 y a presentar información al respecto a la Oficina Internacional.</w:t>
      </w:r>
    </w:p>
    <w:p w14:paraId="4FF36682" w14:textId="77777777" w:rsidR="00225807" w:rsidRPr="00BE4338" w:rsidRDefault="00225807" w:rsidP="00225807">
      <w:pPr>
        <w:pStyle w:val="ONUME"/>
        <w:rPr>
          <w:lang w:val="es-419"/>
        </w:rPr>
      </w:pPr>
      <w:r w:rsidRPr="00BE4338">
        <w:rPr>
          <w:szCs w:val="22"/>
          <w:lang w:val="es-419"/>
        </w:rPr>
        <w:fldChar w:fldCharType="begin"/>
      </w:r>
      <w:r w:rsidRPr="00BE4338">
        <w:rPr>
          <w:szCs w:val="22"/>
          <w:lang w:val="es-419"/>
        </w:rPr>
        <w:instrText xml:space="preserve"> AUTONUM  </w:instrText>
      </w:r>
      <w:r w:rsidRPr="00BE4338">
        <w:rPr>
          <w:szCs w:val="22"/>
          <w:lang w:val="es-419"/>
        </w:rPr>
        <w:fldChar w:fldCharType="end"/>
      </w:r>
      <w:r w:rsidRPr="00BE4338">
        <w:rPr>
          <w:szCs w:val="22"/>
          <w:lang w:val="es-419"/>
        </w:rPr>
        <w:tab/>
        <w:t>El CWS también solicitó a la Secretaría que envíe una</w:t>
      </w:r>
      <w:r w:rsidRPr="00BE4338">
        <w:rPr>
          <w:lang w:val="es-419"/>
        </w:rPr>
        <w:t xml:space="preserve"> circular en la que invite a las OPI a presentar en 2019 a la Oficina Internacional sus planes de aplicación de la Norma ST.26 de la OMPI.</w:t>
      </w:r>
    </w:p>
    <w:p w14:paraId="47B07486" w14:textId="77777777" w:rsidR="00225807" w:rsidRPr="00BE4338" w:rsidRDefault="00225807" w:rsidP="00225807">
      <w:pPr>
        <w:pStyle w:val="Heading3"/>
        <w:keepNext w:val="0"/>
        <w:spacing w:before="0"/>
        <w:rPr>
          <w:lang w:val="es-419"/>
        </w:rPr>
      </w:pPr>
      <w:r w:rsidRPr="00BE4338">
        <w:rPr>
          <w:bCs w:val="0"/>
          <w:lang w:val="es-419"/>
        </w:rPr>
        <w:t>Punto 13.a) del orden del día: Informe sobre la Tarea</w:t>
      </w:r>
      <w:r w:rsidRPr="00BE4338">
        <w:rPr>
          <w:lang w:val="es-419"/>
        </w:rPr>
        <w:t xml:space="preserve"> N.º 51</w:t>
      </w:r>
    </w:p>
    <w:p w14:paraId="577316B7" w14:textId="77777777" w:rsidR="00225807" w:rsidRPr="00BE4338" w:rsidRDefault="00225807" w:rsidP="00225807">
      <w:pPr>
        <w:pStyle w:val="ONUME"/>
        <w:rPr>
          <w:lang w:val="es-419"/>
        </w:rPr>
      </w:pPr>
      <w:r w:rsidRPr="00BE4338">
        <w:rPr>
          <w:szCs w:val="22"/>
          <w:lang w:val="es-419"/>
        </w:rPr>
        <w:fldChar w:fldCharType="begin"/>
      </w:r>
      <w:r w:rsidRPr="00BE4338">
        <w:rPr>
          <w:szCs w:val="22"/>
          <w:lang w:val="es-419"/>
        </w:rPr>
        <w:instrText xml:space="preserve"> AUTONUM  </w:instrText>
      </w:r>
      <w:r w:rsidRPr="00BE4338">
        <w:rPr>
          <w:szCs w:val="22"/>
          <w:lang w:val="es-419"/>
        </w:rPr>
        <w:fldChar w:fldCharType="end"/>
      </w:r>
      <w:r w:rsidRPr="00BE4338">
        <w:rPr>
          <w:szCs w:val="22"/>
          <w:lang w:val="es-419"/>
        </w:rPr>
        <w:tab/>
        <w:t>Los debates se basaron en el documento CWS/7/16.</w:t>
      </w:r>
    </w:p>
    <w:p w14:paraId="753B42BE" w14:textId="77777777" w:rsidR="00225807" w:rsidRPr="00BE4338" w:rsidRDefault="00225807" w:rsidP="00225807">
      <w:pPr>
        <w:pStyle w:val="ONUME"/>
        <w:rPr>
          <w:lang w:val="es-419"/>
        </w:rPr>
      </w:pPr>
      <w:r w:rsidRPr="00BE4338">
        <w:rPr>
          <w:lang w:val="es-419"/>
        </w:rPr>
        <w:fldChar w:fldCharType="begin"/>
      </w:r>
      <w:r w:rsidRPr="00BE4338">
        <w:rPr>
          <w:lang w:val="es-419"/>
        </w:rPr>
        <w:instrText xml:space="preserve"> AUTONUM  </w:instrText>
      </w:r>
      <w:r w:rsidRPr="00BE4338">
        <w:rPr>
          <w:lang w:val="es-419"/>
        </w:rPr>
        <w:fldChar w:fldCharType="end"/>
      </w:r>
      <w:r w:rsidRPr="00BE4338">
        <w:rPr>
          <w:lang w:val="es-419"/>
        </w:rPr>
        <w:tab/>
        <w:t>El responsable del Equipo Técnico del Fichero de Referencia presentó el informe sobre la marcha de la labor.</w:t>
      </w:r>
    </w:p>
    <w:p w14:paraId="7D7C722C" w14:textId="77777777" w:rsidR="00225807" w:rsidRPr="00BE4338" w:rsidRDefault="00225807" w:rsidP="00225807">
      <w:pPr>
        <w:pStyle w:val="ONUME"/>
        <w:rPr>
          <w:lang w:val="es-419"/>
        </w:rPr>
      </w:pPr>
      <w:r w:rsidRPr="00BE4338">
        <w:rPr>
          <w:lang w:val="es-419"/>
        </w:rPr>
        <w:fldChar w:fldCharType="begin"/>
      </w:r>
      <w:r w:rsidRPr="00BE4338">
        <w:rPr>
          <w:lang w:val="es-419"/>
        </w:rPr>
        <w:instrText xml:space="preserve"> AUTONUM  </w:instrText>
      </w:r>
      <w:r w:rsidRPr="00BE4338">
        <w:rPr>
          <w:lang w:val="es-419"/>
        </w:rPr>
        <w:fldChar w:fldCharType="end"/>
      </w:r>
      <w:r w:rsidRPr="00BE4338">
        <w:rPr>
          <w:lang w:val="es-419"/>
        </w:rPr>
        <w:tab/>
        <w:t>El CWS alentó a sus miembros a participar en el proyecto del fichero de referencia facilitando a la Oficina Internacional sus propios conjuntos de datos del fichero de referencia.</w:t>
      </w:r>
    </w:p>
    <w:p w14:paraId="2A350BA1" w14:textId="77777777" w:rsidR="00225807" w:rsidRPr="00BE4338" w:rsidRDefault="00225807" w:rsidP="00251E12">
      <w:pPr>
        <w:pStyle w:val="ONUME"/>
        <w:keepLines/>
        <w:rPr>
          <w:lang w:val="es-419"/>
        </w:rPr>
      </w:pPr>
      <w:r w:rsidRPr="00BE4338">
        <w:rPr>
          <w:lang w:val="es-419"/>
        </w:rPr>
        <w:fldChar w:fldCharType="begin"/>
      </w:r>
      <w:r w:rsidRPr="00BE4338">
        <w:rPr>
          <w:lang w:val="es-419"/>
        </w:rPr>
        <w:instrText xml:space="preserve"> AUTONUM  </w:instrText>
      </w:r>
      <w:r w:rsidRPr="00BE4338">
        <w:rPr>
          <w:lang w:val="es-419"/>
        </w:rPr>
        <w:fldChar w:fldCharType="end"/>
      </w:r>
      <w:r w:rsidRPr="00BE4338">
        <w:rPr>
          <w:lang w:val="es-419"/>
        </w:rPr>
        <w:tab/>
        <w:t>El CWS indicó que</w:t>
      </w:r>
      <w:r>
        <w:rPr>
          <w:lang w:val="es-419"/>
        </w:rPr>
        <w:t>,</w:t>
      </w:r>
      <w:r w:rsidRPr="00381433">
        <w:rPr>
          <w:lang w:val="es-419"/>
        </w:rPr>
        <w:t xml:space="preserve"> </w:t>
      </w:r>
      <w:r w:rsidRPr="00BE4338">
        <w:rPr>
          <w:lang w:val="es-419"/>
        </w:rPr>
        <w:t xml:space="preserve">hasta </w:t>
      </w:r>
      <w:r>
        <w:rPr>
          <w:lang w:val="es-419"/>
        </w:rPr>
        <w:t>fines</w:t>
      </w:r>
      <w:r w:rsidRPr="00BE4338">
        <w:rPr>
          <w:lang w:val="es-419"/>
        </w:rPr>
        <w:t xml:space="preserve"> de 2019</w:t>
      </w:r>
      <w:r>
        <w:rPr>
          <w:lang w:val="es-419"/>
        </w:rPr>
        <w:t>,</w:t>
      </w:r>
      <w:r w:rsidRPr="00BE4338">
        <w:rPr>
          <w:lang w:val="es-419"/>
        </w:rPr>
        <w:t xml:space="preserve"> la Oficina Internacional elaborará el fichero de referencia del PCT </w:t>
      </w:r>
      <w:r>
        <w:rPr>
          <w:lang w:val="es-419"/>
        </w:rPr>
        <w:t xml:space="preserve">tanto </w:t>
      </w:r>
      <w:r w:rsidRPr="00BE4338">
        <w:rPr>
          <w:lang w:val="es-419"/>
        </w:rPr>
        <w:t xml:space="preserve">en </w:t>
      </w:r>
      <w:r>
        <w:rPr>
          <w:lang w:val="es-419"/>
        </w:rPr>
        <w:t xml:space="preserve">el </w:t>
      </w:r>
      <w:r w:rsidRPr="00BE4338">
        <w:rPr>
          <w:lang w:val="es-419"/>
        </w:rPr>
        <w:t xml:space="preserve">formato TXT conforme a la Norma ST.37 </w:t>
      </w:r>
      <w:r>
        <w:rPr>
          <w:lang w:val="es-419"/>
        </w:rPr>
        <w:t>como</w:t>
      </w:r>
      <w:r w:rsidRPr="00BE4338">
        <w:rPr>
          <w:lang w:val="es-419"/>
        </w:rPr>
        <w:t xml:space="preserve"> en el formato actual, con el fin de facilitar a los usuarios la transición al nu</w:t>
      </w:r>
      <w:r>
        <w:rPr>
          <w:lang w:val="es-419"/>
        </w:rPr>
        <w:t>evo formato conforme a la Norma </w:t>
      </w:r>
      <w:r w:rsidRPr="00BE4338">
        <w:rPr>
          <w:lang w:val="es-419"/>
        </w:rPr>
        <w:t>ST.37. Indicó también que partir del 1 de enero de 2020, la Oficina Internacional elaborará el fichero de referencia de las publicaciones del PCT únicamente en el formato conforme a la Norma ST.37.</w:t>
      </w:r>
    </w:p>
    <w:p w14:paraId="798E3549" w14:textId="77777777" w:rsidR="00225807" w:rsidRPr="00BE4338" w:rsidRDefault="00225807" w:rsidP="00225807">
      <w:pPr>
        <w:pStyle w:val="Heading3"/>
        <w:keepNext w:val="0"/>
        <w:spacing w:before="0"/>
        <w:rPr>
          <w:lang w:val="es-419"/>
        </w:rPr>
      </w:pPr>
      <w:r w:rsidRPr="00BE4338">
        <w:rPr>
          <w:lang w:val="es-419"/>
        </w:rPr>
        <w:t>Punto 13.b) del orden del día: Revisión de la Norma ST.37 de la OMPI</w:t>
      </w:r>
    </w:p>
    <w:p w14:paraId="1B0B9A2F" w14:textId="3D0749D7" w:rsidR="004A602E" w:rsidRPr="00250713" w:rsidRDefault="00225807" w:rsidP="00225807">
      <w:pPr>
        <w:pStyle w:val="ONUME"/>
        <w:tabs>
          <w:tab w:val="clear" w:pos="576"/>
          <w:tab w:val="num" w:pos="567"/>
        </w:tabs>
        <w:rPr>
          <w:bCs/>
          <w:lang w:val="es-ES"/>
        </w:rPr>
      </w:pPr>
      <w:r w:rsidRPr="00BE4338">
        <w:rPr>
          <w:szCs w:val="22"/>
          <w:lang w:val="es-419"/>
        </w:rPr>
        <w:fldChar w:fldCharType="begin"/>
      </w:r>
      <w:r w:rsidRPr="00BE4338">
        <w:rPr>
          <w:szCs w:val="22"/>
          <w:lang w:val="es-419"/>
        </w:rPr>
        <w:instrText xml:space="preserve"> AUTONUM  </w:instrText>
      </w:r>
      <w:r w:rsidRPr="00BE4338">
        <w:rPr>
          <w:szCs w:val="22"/>
          <w:lang w:val="es-419"/>
        </w:rPr>
        <w:fldChar w:fldCharType="end"/>
      </w:r>
      <w:r w:rsidRPr="00BE4338">
        <w:rPr>
          <w:szCs w:val="22"/>
          <w:lang w:val="es-419"/>
        </w:rPr>
        <w:tab/>
        <w:t>Los debates se basaron</w:t>
      </w:r>
      <w:r>
        <w:rPr>
          <w:szCs w:val="22"/>
          <w:lang w:val="es-419"/>
        </w:rPr>
        <w:t xml:space="preserve"> en el documento CWS/7/17 y </w:t>
      </w:r>
      <w:r w:rsidR="004A602E" w:rsidRPr="00250713">
        <w:rPr>
          <w:lang w:val="es-ES"/>
        </w:rPr>
        <w:t>en la propuesta alternativa de la Oficina de Propiedad Intelectual del Reino Unido (UKIPO) que cuenta con el respaldo del responsable del Equipo Técnico del Fichero de Referencia.</w:t>
      </w:r>
    </w:p>
    <w:p w14:paraId="2726B86B" w14:textId="77777777" w:rsidR="004A602E" w:rsidRPr="00250713" w:rsidRDefault="004A602E" w:rsidP="004A602E">
      <w:pPr>
        <w:pStyle w:val="ONUME"/>
        <w:rPr>
          <w:szCs w:val="22"/>
          <w:lang w:val="es-ES"/>
        </w:rPr>
      </w:pPr>
      <w:r w:rsidRPr="00250713">
        <w:rPr>
          <w:lang w:val="es-ES"/>
        </w:rPr>
        <w:fldChar w:fldCharType="begin"/>
      </w:r>
      <w:r w:rsidRPr="00250713">
        <w:rPr>
          <w:lang w:val="es-ES"/>
        </w:rPr>
        <w:instrText xml:space="preserve"> AUTONUM  </w:instrText>
      </w:r>
      <w:r w:rsidRPr="00250713">
        <w:rPr>
          <w:lang w:val="es-ES"/>
        </w:rPr>
        <w:fldChar w:fldCharType="end"/>
      </w:r>
      <w:r w:rsidRPr="00250713">
        <w:rPr>
          <w:lang w:val="es-ES"/>
        </w:rPr>
        <w:tab/>
        <w:t>El CWS tomó nota del contenido del documento.</w:t>
      </w:r>
      <w:r w:rsidRPr="00250713">
        <w:rPr>
          <w:szCs w:val="22"/>
          <w:lang w:val="es-ES"/>
        </w:rPr>
        <w:t xml:space="preserve"> </w:t>
      </w:r>
    </w:p>
    <w:p w14:paraId="137DB551" w14:textId="77777777" w:rsidR="004A602E" w:rsidRPr="00250713" w:rsidRDefault="004A602E" w:rsidP="004A602E">
      <w:pPr>
        <w:pStyle w:val="MeetingReport"/>
        <w:rPr>
          <w:szCs w:val="22"/>
          <w:lang w:val="es-ES"/>
        </w:rPr>
      </w:pPr>
      <w:r w:rsidRPr="00250713">
        <w:rPr>
          <w:rStyle w:val="ONUMEChar"/>
          <w:color w:val="auto"/>
          <w:lang w:val="es-ES"/>
        </w:rPr>
        <w:fldChar w:fldCharType="begin"/>
      </w:r>
      <w:r w:rsidRPr="00250713">
        <w:rPr>
          <w:rStyle w:val="ONUMEChar"/>
          <w:color w:val="auto"/>
          <w:lang w:val="es-ES"/>
        </w:rPr>
        <w:instrText xml:space="preserve"> AUTONUM  </w:instrText>
      </w:r>
      <w:r w:rsidRPr="00250713">
        <w:rPr>
          <w:rStyle w:val="ONUMEChar"/>
          <w:color w:val="auto"/>
          <w:lang w:val="es-ES"/>
        </w:rPr>
        <w:fldChar w:fldCharType="end"/>
      </w:r>
      <w:r w:rsidRPr="00250713">
        <w:rPr>
          <w:rStyle w:val="ONUMEChar"/>
          <w:color w:val="auto"/>
          <w:lang w:val="es-ES"/>
        </w:rPr>
        <w:tab/>
      </w:r>
      <w:r w:rsidRPr="00250713">
        <w:rPr>
          <w:color w:val="auto"/>
          <w:lang w:val="es-ES"/>
        </w:rPr>
        <w:t>Una delegación indicó la necesidad de que la Oficina Internacional se comunique con el Grupo de Trabajo del PCT y el Grupo de Trabajo sobre documentación mínima del PCT para informarles acerca de los cambios en la Norma ST.37. Esto se debe a que la información sobre el archivo de referencia de la Norma ST.37 forma parte de la documentación mínima del PCT.</w:t>
      </w:r>
    </w:p>
    <w:p w14:paraId="58A1B319" w14:textId="77777777" w:rsidR="004A602E" w:rsidRPr="00250713" w:rsidRDefault="004A602E" w:rsidP="004A602E">
      <w:pPr>
        <w:pStyle w:val="ONUME"/>
        <w:rPr>
          <w:lang w:val="es-ES"/>
        </w:rPr>
      </w:pPr>
      <w:r w:rsidRPr="00250713">
        <w:rPr>
          <w:szCs w:val="22"/>
          <w:lang w:val="es-ES"/>
        </w:rPr>
        <w:fldChar w:fldCharType="begin"/>
      </w:r>
      <w:r w:rsidRPr="00250713">
        <w:rPr>
          <w:szCs w:val="22"/>
          <w:lang w:val="es-ES"/>
        </w:rPr>
        <w:instrText xml:space="preserve"> AUTONUM  </w:instrText>
      </w:r>
      <w:r w:rsidRPr="00250713">
        <w:rPr>
          <w:szCs w:val="22"/>
          <w:lang w:val="es-ES"/>
        </w:rPr>
        <w:fldChar w:fldCharType="end"/>
      </w:r>
      <w:r w:rsidRPr="00250713">
        <w:rPr>
          <w:szCs w:val="22"/>
          <w:lang w:val="es-ES"/>
        </w:rPr>
        <w:tab/>
      </w:r>
      <w:r w:rsidRPr="00250713">
        <w:rPr>
          <w:lang w:val="es-ES"/>
        </w:rPr>
        <w:t>El CWS aprobó las revisiones propuestas de la Norma ST.37 de la OMPI, que figuran en el documento CWS/7/17, su Anexo, así como la propuesta alternativa presentada durante la sesión. El CWS tomó nota de que la Secretaría publicará la propuesta alternativa, el XSD y la DTD modificados.</w:t>
      </w:r>
    </w:p>
    <w:p w14:paraId="4E60BBA5" w14:textId="48F6DEC4" w:rsidR="004A602E" w:rsidRPr="00250713" w:rsidRDefault="004A602E" w:rsidP="004A602E">
      <w:pPr>
        <w:pStyle w:val="ONUME"/>
        <w:rPr>
          <w:lang w:val="es-ES"/>
        </w:rPr>
      </w:pPr>
      <w:r w:rsidRPr="00250713">
        <w:rPr>
          <w:szCs w:val="22"/>
          <w:lang w:val="es-ES"/>
        </w:rPr>
        <w:fldChar w:fldCharType="begin"/>
      </w:r>
      <w:r w:rsidRPr="00250713">
        <w:rPr>
          <w:szCs w:val="22"/>
          <w:lang w:val="es-ES"/>
        </w:rPr>
        <w:instrText xml:space="preserve"> AUTONUM  </w:instrText>
      </w:r>
      <w:r w:rsidRPr="00250713">
        <w:rPr>
          <w:szCs w:val="22"/>
          <w:lang w:val="es-ES"/>
        </w:rPr>
        <w:fldChar w:fldCharType="end"/>
      </w:r>
      <w:r w:rsidRPr="00250713">
        <w:rPr>
          <w:szCs w:val="22"/>
          <w:lang w:val="es-ES"/>
        </w:rPr>
        <w:tab/>
      </w:r>
      <w:r w:rsidRPr="00250713">
        <w:rPr>
          <w:lang w:val="es-ES"/>
        </w:rPr>
        <w:t xml:space="preserve">El CWS también aprobó la sugerencia de que el contenido de los Apéndices de los Anexos III y IV de la Norma ST.37 de la OMPI se ponga a disposición en dos archivos descargables, con un enlace </w:t>
      </w:r>
      <w:r w:rsidR="008F4D3F">
        <w:rPr>
          <w:lang w:val="es-ES"/>
        </w:rPr>
        <w:t>en</w:t>
      </w:r>
      <w:r w:rsidRPr="00250713">
        <w:rPr>
          <w:lang w:val="es-ES"/>
        </w:rPr>
        <w:t xml:space="preserve"> la Norma.</w:t>
      </w:r>
    </w:p>
    <w:p w14:paraId="0C77686E" w14:textId="77777777" w:rsidR="00225807" w:rsidRPr="00BE4338" w:rsidRDefault="00225807" w:rsidP="00225807">
      <w:pPr>
        <w:pStyle w:val="Heading3"/>
        <w:keepNext w:val="0"/>
        <w:spacing w:before="0"/>
        <w:rPr>
          <w:lang w:val="es-419"/>
        </w:rPr>
      </w:pPr>
      <w:r w:rsidRPr="00BE4338">
        <w:rPr>
          <w:bCs w:val="0"/>
          <w:lang w:val="es-419"/>
        </w:rPr>
        <w:t xml:space="preserve">Punto 13.c) del orden del día: </w:t>
      </w:r>
      <w:r w:rsidRPr="00BE4338">
        <w:rPr>
          <w:lang w:val="es-419"/>
        </w:rPr>
        <w:t xml:space="preserve">Publicación del portal </w:t>
      </w:r>
      <w:r>
        <w:rPr>
          <w:lang w:val="es-419"/>
        </w:rPr>
        <w:t>en Internet</w:t>
      </w:r>
      <w:r w:rsidRPr="00BE4338">
        <w:rPr>
          <w:lang w:val="es-419"/>
        </w:rPr>
        <w:t xml:space="preserve"> del fichero de referencia</w:t>
      </w:r>
    </w:p>
    <w:p w14:paraId="5BEDFABB" w14:textId="73558676" w:rsidR="00225807" w:rsidRPr="00BE4338" w:rsidRDefault="00225807" w:rsidP="00225807">
      <w:pPr>
        <w:pStyle w:val="ONUME"/>
        <w:rPr>
          <w:lang w:val="es-419"/>
        </w:rPr>
      </w:pPr>
      <w:r w:rsidRPr="00BE4338">
        <w:rPr>
          <w:szCs w:val="22"/>
          <w:lang w:val="es-419"/>
        </w:rPr>
        <w:fldChar w:fldCharType="begin"/>
      </w:r>
      <w:r w:rsidRPr="00BE4338">
        <w:rPr>
          <w:szCs w:val="22"/>
          <w:lang w:val="es-419"/>
        </w:rPr>
        <w:instrText xml:space="preserve"> AUTONUM  </w:instrText>
      </w:r>
      <w:r w:rsidRPr="00BE4338">
        <w:rPr>
          <w:szCs w:val="22"/>
          <w:lang w:val="es-419"/>
        </w:rPr>
        <w:fldChar w:fldCharType="end"/>
      </w:r>
      <w:r w:rsidRPr="00BE4338">
        <w:rPr>
          <w:szCs w:val="22"/>
          <w:lang w:val="es-419"/>
        </w:rPr>
        <w:tab/>
        <w:t xml:space="preserve">Los debates se basaron en el informe </w:t>
      </w:r>
      <w:r>
        <w:rPr>
          <w:szCs w:val="22"/>
          <w:lang w:val="es-419"/>
        </w:rPr>
        <w:t xml:space="preserve">presentado </w:t>
      </w:r>
      <w:r w:rsidRPr="00BE4338">
        <w:rPr>
          <w:szCs w:val="22"/>
          <w:lang w:val="es-419"/>
        </w:rPr>
        <w:t>verbal</w:t>
      </w:r>
      <w:r>
        <w:rPr>
          <w:szCs w:val="22"/>
          <w:lang w:val="es-419"/>
        </w:rPr>
        <w:t>mente</w:t>
      </w:r>
      <w:r w:rsidRPr="00BE4338">
        <w:rPr>
          <w:szCs w:val="22"/>
          <w:lang w:val="es-419"/>
        </w:rPr>
        <w:t xml:space="preserve"> y la </w:t>
      </w:r>
      <w:r>
        <w:rPr>
          <w:lang w:val="es-419"/>
        </w:rPr>
        <w:t>demo</w:t>
      </w:r>
      <w:r w:rsidRPr="00BE4338">
        <w:rPr>
          <w:lang w:val="es-419"/>
        </w:rPr>
        <w:t>stración del Portal de la OMPI del fichero de referencia presentados por Oficina Internacional.</w:t>
      </w:r>
    </w:p>
    <w:p w14:paraId="53B8CFAB" w14:textId="77777777" w:rsidR="00225807" w:rsidRPr="00BE4338" w:rsidRDefault="00225807" w:rsidP="00225807">
      <w:pPr>
        <w:pStyle w:val="ONUME"/>
        <w:rPr>
          <w:lang w:val="es-419"/>
        </w:rPr>
      </w:pPr>
      <w:r w:rsidRPr="00BE4338">
        <w:rPr>
          <w:szCs w:val="22"/>
          <w:lang w:val="es-419"/>
        </w:rPr>
        <w:fldChar w:fldCharType="begin"/>
      </w:r>
      <w:r w:rsidRPr="00BE4338">
        <w:rPr>
          <w:szCs w:val="22"/>
          <w:lang w:val="es-419"/>
        </w:rPr>
        <w:instrText xml:space="preserve"> AUTONUM  </w:instrText>
      </w:r>
      <w:r w:rsidRPr="00BE4338">
        <w:rPr>
          <w:szCs w:val="22"/>
          <w:lang w:val="es-419"/>
        </w:rPr>
        <w:fldChar w:fldCharType="end"/>
      </w:r>
      <w:r w:rsidRPr="00BE4338">
        <w:rPr>
          <w:szCs w:val="22"/>
          <w:lang w:val="es-419"/>
        </w:rPr>
        <w:tab/>
        <w:t>Se informó a</w:t>
      </w:r>
      <w:r w:rsidRPr="00BE4338">
        <w:rPr>
          <w:lang w:val="es-419"/>
        </w:rPr>
        <w:t>l CWS que están actualmente a disposición en el Portal de la OMPI los ficheros de referencia de 20 oficinas y organizaciones de PI y que otr</w:t>
      </w:r>
      <w:r>
        <w:rPr>
          <w:lang w:val="es-419"/>
        </w:rPr>
        <w:t>a</w:t>
      </w:r>
      <w:r w:rsidRPr="00BE4338">
        <w:rPr>
          <w:lang w:val="es-419"/>
        </w:rPr>
        <w:t>s ocho han indicado su intención de facilitar a la Oficina Internacional, en un futuro próximo, la información sobre su fichero de referencia.</w:t>
      </w:r>
    </w:p>
    <w:p w14:paraId="7403B6FF" w14:textId="77777777" w:rsidR="00225807" w:rsidRPr="00BE4338" w:rsidRDefault="00225807" w:rsidP="00225807">
      <w:pPr>
        <w:pStyle w:val="ONUME"/>
        <w:rPr>
          <w:lang w:val="es-419"/>
        </w:rPr>
      </w:pPr>
      <w:r w:rsidRPr="00BE4338">
        <w:rPr>
          <w:lang w:val="es-419"/>
        </w:rPr>
        <w:fldChar w:fldCharType="begin"/>
      </w:r>
      <w:r w:rsidRPr="00BE4338">
        <w:rPr>
          <w:lang w:val="es-419"/>
        </w:rPr>
        <w:instrText xml:space="preserve"> AUTONUM  </w:instrText>
      </w:r>
      <w:r w:rsidRPr="00BE4338">
        <w:rPr>
          <w:lang w:val="es-419"/>
        </w:rPr>
        <w:fldChar w:fldCharType="end"/>
      </w:r>
      <w:r w:rsidRPr="00BE4338">
        <w:rPr>
          <w:lang w:val="es-419"/>
        </w:rPr>
        <w:tab/>
        <w:t>El CWS alentó a sus miembros a participar en este proyecto.</w:t>
      </w:r>
    </w:p>
    <w:p w14:paraId="4D9059B5" w14:textId="77777777" w:rsidR="00225807" w:rsidRPr="00BE4338" w:rsidRDefault="00225807" w:rsidP="00225807">
      <w:pPr>
        <w:pStyle w:val="Heading3"/>
        <w:keepNext w:val="0"/>
        <w:spacing w:before="0"/>
        <w:rPr>
          <w:bCs w:val="0"/>
          <w:szCs w:val="20"/>
          <w:u w:val="none"/>
          <w:lang w:val="es-419"/>
        </w:rPr>
      </w:pPr>
      <w:r w:rsidRPr="00BE4338">
        <w:rPr>
          <w:bCs w:val="0"/>
          <w:lang w:val="es-419"/>
        </w:rPr>
        <w:t>Punto 14.a) del orden del día: Informe sobre la Tarea</w:t>
      </w:r>
      <w:r w:rsidRPr="00BE4338">
        <w:rPr>
          <w:lang w:val="es-419"/>
        </w:rPr>
        <w:t xml:space="preserve"> N.º 60</w:t>
      </w:r>
    </w:p>
    <w:p w14:paraId="35CE655F" w14:textId="77777777" w:rsidR="00225807" w:rsidRPr="00BE4338" w:rsidRDefault="00225807" w:rsidP="00225807">
      <w:pPr>
        <w:pStyle w:val="ONUME"/>
        <w:tabs>
          <w:tab w:val="clear" w:pos="576"/>
          <w:tab w:val="num" w:pos="567"/>
        </w:tabs>
        <w:rPr>
          <w:lang w:val="es-419"/>
        </w:rPr>
      </w:pPr>
      <w:r w:rsidRPr="00BE4338">
        <w:rPr>
          <w:szCs w:val="22"/>
          <w:lang w:val="es-419"/>
        </w:rPr>
        <w:fldChar w:fldCharType="begin"/>
      </w:r>
      <w:r w:rsidRPr="00BE4338">
        <w:rPr>
          <w:szCs w:val="22"/>
          <w:lang w:val="es-419"/>
        </w:rPr>
        <w:instrText xml:space="preserve"> AUTONUM  </w:instrText>
      </w:r>
      <w:r w:rsidRPr="00BE4338">
        <w:rPr>
          <w:szCs w:val="22"/>
          <w:lang w:val="es-419"/>
        </w:rPr>
        <w:fldChar w:fldCharType="end"/>
      </w:r>
      <w:r w:rsidRPr="00BE4338">
        <w:rPr>
          <w:szCs w:val="22"/>
          <w:lang w:val="es-419"/>
        </w:rPr>
        <w:tab/>
        <w:t>Los debates se basaron en el documento CWS/7/18 Corr.</w:t>
      </w:r>
    </w:p>
    <w:p w14:paraId="3B0CB877" w14:textId="77777777" w:rsidR="004A602E" w:rsidRPr="00250713" w:rsidRDefault="004A602E" w:rsidP="004A602E">
      <w:pPr>
        <w:pStyle w:val="ONUME"/>
        <w:tabs>
          <w:tab w:val="clear" w:pos="576"/>
          <w:tab w:val="num" w:pos="567"/>
        </w:tabs>
        <w:rPr>
          <w:lang w:val="es-ES"/>
        </w:rPr>
      </w:pPr>
      <w:r w:rsidRPr="00250713">
        <w:rPr>
          <w:szCs w:val="22"/>
          <w:lang w:val="es-ES"/>
        </w:rPr>
        <w:fldChar w:fldCharType="begin"/>
      </w:r>
      <w:r w:rsidRPr="00250713">
        <w:rPr>
          <w:szCs w:val="22"/>
          <w:lang w:val="es-ES"/>
        </w:rPr>
        <w:instrText xml:space="preserve"> AUTONUM  </w:instrText>
      </w:r>
      <w:r w:rsidRPr="00250713">
        <w:rPr>
          <w:szCs w:val="22"/>
          <w:lang w:val="es-ES"/>
        </w:rPr>
        <w:fldChar w:fldCharType="end"/>
      </w:r>
      <w:r w:rsidRPr="00250713">
        <w:rPr>
          <w:szCs w:val="22"/>
          <w:lang w:val="es-ES"/>
        </w:rPr>
        <w:tab/>
      </w:r>
      <w:r w:rsidRPr="00250713">
        <w:rPr>
          <w:lang w:val="es-ES"/>
        </w:rPr>
        <w:t xml:space="preserve">El CWS tomó nota del contenido del documento y examinó las recomendaciones del Equipo Técnico sobre normas relativas a las marcas. El Equipo Técnico examinó las aportaciones de otros grupos pertinentes en la Oficina Internacional, entre ellos, el grupo del Sistema de Madrid. </w:t>
      </w:r>
    </w:p>
    <w:p w14:paraId="720D7C5A" w14:textId="77777777" w:rsidR="004A602E" w:rsidRPr="00250713" w:rsidRDefault="004A602E" w:rsidP="004A602E">
      <w:pPr>
        <w:pStyle w:val="ONUME"/>
        <w:tabs>
          <w:tab w:val="clear" w:pos="576"/>
          <w:tab w:val="num" w:pos="567"/>
        </w:tabs>
        <w:rPr>
          <w:lang w:val="es-ES"/>
        </w:rPr>
      </w:pPr>
      <w:r w:rsidRPr="00250713">
        <w:rPr>
          <w:szCs w:val="22"/>
          <w:lang w:val="es-ES"/>
        </w:rPr>
        <w:fldChar w:fldCharType="begin"/>
      </w:r>
      <w:r w:rsidRPr="00250713">
        <w:rPr>
          <w:szCs w:val="22"/>
          <w:lang w:val="es-ES"/>
        </w:rPr>
        <w:instrText xml:space="preserve"> AUTONUM  </w:instrText>
      </w:r>
      <w:r w:rsidRPr="00250713">
        <w:rPr>
          <w:szCs w:val="22"/>
          <w:lang w:val="es-ES"/>
        </w:rPr>
        <w:fldChar w:fldCharType="end"/>
      </w:r>
      <w:r w:rsidRPr="00250713">
        <w:rPr>
          <w:szCs w:val="22"/>
          <w:lang w:val="es-ES"/>
        </w:rPr>
        <w:tab/>
      </w:r>
      <w:r w:rsidRPr="00250713">
        <w:rPr>
          <w:lang w:val="es-ES"/>
        </w:rPr>
        <w:t>El CWS examinó la cuestión de si debe darse por concluida la Tarea N.º 60 y decidió proseguir con la Tarea de modo que el Equipo Técnico pueda avanzar en las cuestiones examinadas en el marco del punto 14.b) del orden del día.</w:t>
      </w:r>
    </w:p>
    <w:p w14:paraId="0A6881B5" w14:textId="77777777" w:rsidR="004A602E" w:rsidRPr="00250713" w:rsidRDefault="004A602E" w:rsidP="004A602E">
      <w:pPr>
        <w:pStyle w:val="ONUME"/>
        <w:tabs>
          <w:tab w:val="clear" w:pos="576"/>
          <w:tab w:val="num" w:pos="567"/>
        </w:tabs>
        <w:rPr>
          <w:lang w:val="es-ES"/>
        </w:rPr>
      </w:pPr>
      <w:r w:rsidRPr="00250713">
        <w:rPr>
          <w:szCs w:val="22"/>
          <w:lang w:val="es-ES"/>
        </w:rPr>
        <w:fldChar w:fldCharType="begin"/>
      </w:r>
      <w:r w:rsidRPr="00250713">
        <w:rPr>
          <w:szCs w:val="22"/>
          <w:lang w:val="es-ES"/>
        </w:rPr>
        <w:instrText xml:space="preserve"> AUTONUM  </w:instrText>
      </w:r>
      <w:r w:rsidRPr="00250713">
        <w:rPr>
          <w:szCs w:val="22"/>
          <w:lang w:val="es-ES"/>
        </w:rPr>
        <w:fldChar w:fldCharType="end"/>
      </w:r>
      <w:r w:rsidRPr="00250713">
        <w:rPr>
          <w:szCs w:val="22"/>
          <w:lang w:val="es-ES"/>
        </w:rPr>
        <w:tab/>
      </w:r>
      <w:r w:rsidRPr="00250713">
        <w:rPr>
          <w:lang w:val="es-ES"/>
        </w:rPr>
        <w:t>El CWS examinó la cuestión de si el Equipo Técnico debe reanudar la labor sobre la Tarea N.º 49. El CWS acordó reanudar la labor sobre la Tarea N.º 49 puesto que muchas Oficinas de la UE ya se hallan en curso de aplicación de la Directiva de la UE 2008/95/CE.</w:t>
      </w:r>
    </w:p>
    <w:p w14:paraId="4F459E0A" w14:textId="77777777" w:rsidR="00225807" w:rsidRPr="00BE4338" w:rsidRDefault="00225807" w:rsidP="00251E12">
      <w:pPr>
        <w:pStyle w:val="Heading3"/>
        <w:keepLines/>
        <w:spacing w:before="0"/>
        <w:rPr>
          <w:lang w:val="es-419"/>
        </w:rPr>
      </w:pPr>
      <w:r w:rsidRPr="00BE4338">
        <w:rPr>
          <w:lang w:val="es-419"/>
        </w:rPr>
        <w:t xml:space="preserve">Punto </w:t>
      </w:r>
      <w:r w:rsidRPr="00BE4338">
        <w:rPr>
          <w:bCs w:val="0"/>
          <w:lang w:val="es-419"/>
        </w:rPr>
        <w:t>14.b)</w:t>
      </w:r>
      <w:r w:rsidRPr="00BE4338">
        <w:rPr>
          <w:lang w:val="es-419"/>
        </w:rPr>
        <w:t xml:space="preserve"> del orden del día: Propuesta de revisión de la Norma ST.60 de la OMPI</w:t>
      </w:r>
    </w:p>
    <w:p w14:paraId="3CCCC012" w14:textId="77777777" w:rsidR="00225807" w:rsidRPr="00BE4338" w:rsidRDefault="00225807" w:rsidP="00251E12">
      <w:pPr>
        <w:pStyle w:val="ONUME"/>
        <w:keepNext/>
        <w:keepLines/>
        <w:tabs>
          <w:tab w:val="clear" w:pos="576"/>
          <w:tab w:val="num" w:pos="567"/>
        </w:tabs>
        <w:rPr>
          <w:bCs/>
          <w:lang w:val="es-419"/>
        </w:rPr>
      </w:pPr>
      <w:r w:rsidRPr="00BE4338">
        <w:rPr>
          <w:szCs w:val="22"/>
          <w:lang w:val="es-419"/>
        </w:rPr>
        <w:fldChar w:fldCharType="begin"/>
      </w:r>
      <w:r w:rsidRPr="00BE4338">
        <w:rPr>
          <w:szCs w:val="22"/>
          <w:lang w:val="es-419"/>
        </w:rPr>
        <w:instrText xml:space="preserve"> AUTONUM  </w:instrText>
      </w:r>
      <w:r w:rsidRPr="00BE4338">
        <w:rPr>
          <w:szCs w:val="22"/>
          <w:lang w:val="es-419"/>
        </w:rPr>
        <w:fldChar w:fldCharType="end"/>
      </w:r>
      <w:r w:rsidRPr="00BE4338">
        <w:rPr>
          <w:szCs w:val="22"/>
          <w:lang w:val="es-419"/>
        </w:rPr>
        <w:tab/>
        <w:t>Los debates se basaron en el documento CWS/7/19.</w:t>
      </w:r>
    </w:p>
    <w:p w14:paraId="0465EE85" w14:textId="77777777" w:rsidR="004A602E" w:rsidRPr="00250713" w:rsidRDefault="004A602E" w:rsidP="004A602E">
      <w:pPr>
        <w:pStyle w:val="ONUME"/>
        <w:tabs>
          <w:tab w:val="clear" w:pos="576"/>
          <w:tab w:val="num" w:pos="567"/>
        </w:tabs>
        <w:rPr>
          <w:lang w:val="es-ES"/>
        </w:rPr>
      </w:pPr>
      <w:r w:rsidRPr="00250713">
        <w:rPr>
          <w:szCs w:val="22"/>
          <w:lang w:val="es-ES"/>
        </w:rPr>
        <w:fldChar w:fldCharType="begin"/>
      </w:r>
      <w:r w:rsidRPr="00250713">
        <w:rPr>
          <w:szCs w:val="22"/>
          <w:lang w:val="es-ES"/>
        </w:rPr>
        <w:instrText xml:space="preserve"> AUTONUM  </w:instrText>
      </w:r>
      <w:r w:rsidRPr="00250713">
        <w:rPr>
          <w:szCs w:val="22"/>
          <w:lang w:val="es-ES"/>
        </w:rPr>
        <w:fldChar w:fldCharType="end"/>
      </w:r>
      <w:r w:rsidRPr="00250713">
        <w:rPr>
          <w:szCs w:val="22"/>
          <w:lang w:val="es-ES"/>
        </w:rPr>
        <w:tab/>
      </w:r>
      <w:r w:rsidRPr="00250713">
        <w:rPr>
          <w:lang w:val="es-ES"/>
        </w:rPr>
        <w:t>El Equipo Técnico sobre normas relativas a las marcas formuló recomendaciones sobre los elementos de la Tarea N.º 60.</w:t>
      </w:r>
    </w:p>
    <w:p w14:paraId="557C2953" w14:textId="51AEA694" w:rsidR="004A602E" w:rsidRPr="00250713" w:rsidRDefault="004A602E" w:rsidP="004A602E">
      <w:pPr>
        <w:pStyle w:val="ONUME"/>
        <w:tabs>
          <w:tab w:val="clear" w:pos="576"/>
          <w:tab w:val="num" w:pos="567"/>
        </w:tabs>
        <w:rPr>
          <w:lang w:val="es-ES"/>
        </w:rPr>
      </w:pPr>
      <w:r w:rsidRPr="00250713">
        <w:rPr>
          <w:szCs w:val="22"/>
          <w:lang w:val="es-ES"/>
        </w:rPr>
        <w:fldChar w:fldCharType="begin"/>
      </w:r>
      <w:r w:rsidRPr="00250713">
        <w:rPr>
          <w:szCs w:val="22"/>
          <w:lang w:val="es-ES"/>
        </w:rPr>
        <w:instrText xml:space="preserve"> AUTONUM  </w:instrText>
      </w:r>
      <w:r w:rsidRPr="00250713">
        <w:rPr>
          <w:szCs w:val="22"/>
          <w:lang w:val="es-ES"/>
        </w:rPr>
        <w:fldChar w:fldCharType="end"/>
      </w:r>
      <w:r w:rsidRPr="00250713">
        <w:rPr>
          <w:szCs w:val="22"/>
          <w:lang w:val="es-ES"/>
        </w:rPr>
        <w:tab/>
      </w:r>
      <w:r w:rsidRPr="00250713">
        <w:rPr>
          <w:lang w:val="es-ES"/>
        </w:rPr>
        <w:t>El CWS aprobó la propuesta de revisión de la Norma ST</w:t>
      </w:r>
      <w:r w:rsidR="0026614A">
        <w:rPr>
          <w:lang w:val="es-ES"/>
        </w:rPr>
        <w:t>.60 para asignar el código INID </w:t>
      </w:r>
      <w:r w:rsidRPr="00250713">
        <w:rPr>
          <w:lang w:val="es-ES"/>
        </w:rPr>
        <w:t>592 a la Marca denominativa y el código 593 a la Marca figurativa. El CWS aprobó la creación de un nuevo código INID 594 para la Marca combinada denominativa y figurativa.</w:t>
      </w:r>
    </w:p>
    <w:p w14:paraId="174A3A29" w14:textId="77777777" w:rsidR="004A602E" w:rsidRPr="00250713" w:rsidRDefault="004A602E" w:rsidP="004A602E">
      <w:pPr>
        <w:pStyle w:val="ONUME"/>
        <w:tabs>
          <w:tab w:val="clear" w:pos="576"/>
          <w:tab w:val="num" w:pos="567"/>
        </w:tabs>
        <w:rPr>
          <w:lang w:val="es-ES"/>
        </w:rPr>
      </w:pPr>
      <w:r w:rsidRPr="00250713">
        <w:rPr>
          <w:szCs w:val="22"/>
          <w:lang w:val="es-ES"/>
        </w:rPr>
        <w:fldChar w:fldCharType="begin"/>
      </w:r>
      <w:r w:rsidRPr="00250713">
        <w:rPr>
          <w:szCs w:val="22"/>
          <w:lang w:val="es-ES"/>
        </w:rPr>
        <w:instrText xml:space="preserve"> AUTONUM  </w:instrText>
      </w:r>
      <w:r w:rsidRPr="00250713">
        <w:rPr>
          <w:szCs w:val="22"/>
          <w:lang w:val="es-ES"/>
        </w:rPr>
        <w:fldChar w:fldCharType="end"/>
      </w:r>
      <w:r w:rsidRPr="00250713">
        <w:rPr>
          <w:szCs w:val="22"/>
          <w:lang w:val="es-ES"/>
        </w:rPr>
        <w:tab/>
        <w:t>Las delegaciones no pudieron llegar a un acuerdo sobre la propuesta del Equipo Técnico de no dividir el código INID 551 para distinguir las marcas colectivas, las marcas de certificación y las marcas de garantía. El CWS acordó remitir la cuestión al Equipo Técnico para que la siga examinando.</w:t>
      </w:r>
    </w:p>
    <w:p w14:paraId="2F956C21" w14:textId="77777777" w:rsidR="00225807" w:rsidRPr="00BE4338" w:rsidRDefault="00225807" w:rsidP="00225807">
      <w:pPr>
        <w:pStyle w:val="Heading3"/>
        <w:keepNext w:val="0"/>
        <w:spacing w:before="0"/>
        <w:rPr>
          <w:lang w:val="es-419"/>
        </w:rPr>
      </w:pPr>
      <w:r w:rsidRPr="00BE4338">
        <w:rPr>
          <w:bCs w:val="0"/>
          <w:lang w:val="es-419"/>
        </w:rPr>
        <w:t>Punto 15.a) del orden del día: Informe sobre la Tarea</w:t>
      </w:r>
      <w:r w:rsidRPr="00BE4338">
        <w:rPr>
          <w:lang w:val="es-419"/>
        </w:rPr>
        <w:t xml:space="preserve"> N.º 57</w:t>
      </w:r>
    </w:p>
    <w:p w14:paraId="1261EBCF" w14:textId="77777777" w:rsidR="00225807" w:rsidRPr="00BE4338" w:rsidRDefault="00225807" w:rsidP="00225807">
      <w:pPr>
        <w:pStyle w:val="ONUME"/>
        <w:tabs>
          <w:tab w:val="clear" w:pos="576"/>
          <w:tab w:val="num" w:pos="567"/>
        </w:tabs>
        <w:rPr>
          <w:bCs/>
          <w:lang w:val="es-419"/>
        </w:rPr>
      </w:pPr>
      <w:r w:rsidRPr="00BE4338">
        <w:rPr>
          <w:szCs w:val="22"/>
          <w:lang w:val="es-419"/>
        </w:rPr>
        <w:fldChar w:fldCharType="begin"/>
      </w:r>
      <w:r w:rsidRPr="00BE4338">
        <w:rPr>
          <w:szCs w:val="22"/>
          <w:lang w:val="es-419"/>
        </w:rPr>
        <w:instrText xml:space="preserve"> AUTONUM  </w:instrText>
      </w:r>
      <w:r w:rsidRPr="00BE4338">
        <w:rPr>
          <w:szCs w:val="22"/>
          <w:lang w:val="es-419"/>
        </w:rPr>
        <w:fldChar w:fldCharType="end"/>
      </w:r>
      <w:r w:rsidRPr="00BE4338">
        <w:rPr>
          <w:szCs w:val="22"/>
          <w:lang w:val="es-419"/>
        </w:rPr>
        <w:tab/>
        <w:t>Los debates se basaron en el documento CWS/7/20.</w:t>
      </w:r>
    </w:p>
    <w:p w14:paraId="4E1B44C6" w14:textId="77777777" w:rsidR="004A602E" w:rsidRPr="00250713" w:rsidRDefault="004A602E" w:rsidP="004A602E">
      <w:pPr>
        <w:pStyle w:val="ONUME"/>
        <w:tabs>
          <w:tab w:val="clear" w:pos="576"/>
          <w:tab w:val="num" w:pos="567"/>
        </w:tabs>
        <w:rPr>
          <w:szCs w:val="22"/>
          <w:lang w:val="es-ES"/>
        </w:rPr>
      </w:pPr>
      <w:r w:rsidRPr="00250713">
        <w:rPr>
          <w:szCs w:val="22"/>
          <w:lang w:val="es-ES"/>
        </w:rPr>
        <w:fldChar w:fldCharType="begin"/>
      </w:r>
      <w:r w:rsidRPr="00250713">
        <w:rPr>
          <w:szCs w:val="22"/>
          <w:lang w:val="es-ES"/>
        </w:rPr>
        <w:instrText xml:space="preserve"> AUTONUM  </w:instrText>
      </w:r>
      <w:r w:rsidRPr="00250713">
        <w:rPr>
          <w:szCs w:val="22"/>
          <w:lang w:val="es-ES"/>
        </w:rPr>
        <w:fldChar w:fldCharType="end"/>
      </w:r>
      <w:r w:rsidRPr="00250713">
        <w:rPr>
          <w:szCs w:val="22"/>
          <w:lang w:val="es-ES"/>
        </w:rPr>
        <w:tab/>
      </w:r>
      <w:r w:rsidRPr="00250713">
        <w:rPr>
          <w:lang w:val="es-ES"/>
        </w:rPr>
        <w:t xml:space="preserve">El CWS tomó nota del contenido del documento y </w:t>
      </w:r>
      <w:r w:rsidRPr="00250713">
        <w:rPr>
          <w:szCs w:val="22"/>
          <w:lang w:val="es-ES"/>
        </w:rPr>
        <w:t>del plan de trabajo del Equipo Técnico de Representación de Dibujos y Modelos. El CWS alentó a las OPI a que participen en los debates del Equipo Técnico</w:t>
      </w:r>
      <w:r w:rsidRPr="00250713">
        <w:rPr>
          <w:lang w:val="es-ES"/>
        </w:rPr>
        <w:t>.</w:t>
      </w:r>
    </w:p>
    <w:p w14:paraId="7177F771" w14:textId="77777777" w:rsidR="00225807" w:rsidRPr="00381433" w:rsidRDefault="00225807" w:rsidP="00225807">
      <w:pPr>
        <w:pStyle w:val="Heading3"/>
        <w:keepNext w:val="0"/>
        <w:spacing w:before="0"/>
        <w:rPr>
          <w:bCs w:val="0"/>
          <w:lang w:val="es-ES_tradnl"/>
        </w:rPr>
      </w:pPr>
      <w:r w:rsidRPr="00BE4338">
        <w:rPr>
          <w:bCs w:val="0"/>
          <w:lang w:val="es-419"/>
        </w:rPr>
        <w:t>Punto 15.b) del orden del día</w:t>
      </w:r>
      <w:r>
        <w:rPr>
          <w:bCs w:val="0"/>
          <w:lang w:val="es-419"/>
        </w:rPr>
        <w:t xml:space="preserve">: </w:t>
      </w:r>
      <w:r w:rsidRPr="00BE4338">
        <w:rPr>
          <w:lang w:val="es-419"/>
        </w:rPr>
        <w:t xml:space="preserve">Resultados de la </w:t>
      </w:r>
      <w:r w:rsidRPr="00381433">
        <w:rPr>
          <w:lang w:val="es-419"/>
        </w:rPr>
        <w:t>encuesta sobre representaciones de dibujos y modelos presentadas en formato electrónico</w:t>
      </w:r>
    </w:p>
    <w:p w14:paraId="225CACCE" w14:textId="77777777" w:rsidR="00225807" w:rsidRPr="00BE4338" w:rsidRDefault="00225807" w:rsidP="00225807">
      <w:pPr>
        <w:pStyle w:val="ONUME"/>
        <w:tabs>
          <w:tab w:val="clear" w:pos="576"/>
          <w:tab w:val="num" w:pos="567"/>
        </w:tabs>
        <w:rPr>
          <w:bCs/>
          <w:lang w:val="es-419"/>
        </w:rPr>
      </w:pPr>
      <w:r w:rsidRPr="00BE4338">
        <w:rPr>
          <w:szCs w:val="22"/>
          <w:lang w:val="es-419"/>
        </w:rPr>
        <w:fldChar w:fldCharType="begin"/>
      </w:r>
      <w:r w:rsidRPr="00BE4338">
        <w:rPr>
          <w:szCs w:val="22"/>
          <w:lang w:val="es-419"/>
        </w:rPr>
        <w:instrText xml:space="preserve"> AUTONUM  </w:instrText>
      </w:r>
      <w:r w:rsidRPr="00BE4338">
        <w:rPr>
          <w:szCs w:val="22"/>
          <w:lang w:val="es-419"/>
        </w:rPr>
        <w:fldChar w:fldCharType="end"/>
      </w:r>
      <w:r w:rsidRPr="00BE4338">
        <w:rPr>
          <w:szCs w:val="22"/>
          <w:lang w:val="es-419"/>
        </w:rPr>
        <w:tab/>
        <w:t>Los debates se basaron en el documento CWS/7/21.</w:t>
      </w:r>
    </w:p>
    <w:p w14:paraId="2D49D611" w14:textId="77777777" w:rsidR="004A602E" w:rsidRPr="00250713" w:rsidRDefault="004A602E" w:rsidP="004A602E">
      <w:pPr>
        <w:pStyle w:val="ONUME"/>
        <w:tabs>
          <w:tab w:val="clear" w:pos="576"/>
          <w:tab w:val="num" w:pos="567"/>
        </w:tabs>
        <w:rPr>
          <w:lang w:val="es-ES"/>
        </w:rPr>
      </w:pPr>
      <w:r w:rsidRPr="00250713">
        <w:rPr>
          <w:szCs w:val="22"/>
          <w:lang w:val="es-ES"/>
        </w:rPr>
        <w:fldChar w:fldCharType="begin"/>
      </w:r>
      <w:r w:rsidRPr="00250713">
        <w:rPr>
          <w:szCs w:val="22"/>
          <w:lang w:val="es-ES"/>
        </w:rPr>
        <w:instrText xml:space="preserve"> AUTONUM  </w:instrText>
      </w:r>
      <w:r w:rsidRPr="00250713">
        <w:rPr>
          <w:szCs w:val="22"/>
          <w:lang w:val="es-ES"/>
        </w:rPr>
        <w:fldChar w:fldCharType="end"/>
      </w:r>
      <w:r w:rsidRPr="00250713">
        <w:rPr>
          <w:szCs w:val="22"/>
          <w:lang w:val="es-ES"/>
        </w:rPr>
        <w:tab/>
      </w:r>
      <w:r w:rsidRPr="00250713">
        <w:rPr>
          <w:lang w:val="es-ES"/>
        </w:rPr>
        <w:t>El CWS tomó nota del contenido del documento.</w:t>
      </w:r>
    </w:p>
    <w:p w14:paraId="04A60FF0" w14:textId="77777777" w:rsidR="004A602E" w:rsidRPr="00250713" w:rsidRDefault="004A602E" w:rsidP="004A602E">
      <w:pPr>
        <w:pStyle w:val="ONUME"/>
        <w:tabs>
          <w:tab w:val="clear" w:pos="576"/>
          <w:tab w:val="num" w:pos="567"/>
        </w:tabs>
        <w:rPr>
          <w:lang w:val="es-ES"/>
        </w:rPr>
      </w:pPr>
      <w:r w:rsidRPr="00250713">
        <w:rPr>
          <w:szCs w:val="22"/>
          <w:lang w:val="es-ES"/>
        </w:rPr>
        <w:fldChar w:fldCharType="begin"/>
      </w:r>
      <w:r w:rsidRPr="00250713">
        <w:rPr>
          <w:szCs w:val="22"/>
          <w:lang w:val="es-ES"/>
        </w:rPr>
        <w:instrText xml:space="preserve"> AUTONUM  </w:instrText>
      </w:r>
      <w:r w:rsidRPr="00250713">
        <w:rPr>
          <w:szCs w:val="22"/>
          <w:lang w:val="es-ES"/>
        </w:rPr>
        <w:fldChar w:fldCharType="end"/>
      </w:r>
      <w:r w:rsidRPr="00250713">
        <w:rPr>
          <w:szCs w:val="22"/>
          <w:lang w:val="es-ES"/>
        </w:rPr>
        <w:tab/>
      </w:r>
      <w:r w:rsidRPr="00250713">
        <w:rPr>
          <w:lang w:val="es-ES"/>
        </w:rPr>
        <w:t>El CWS pidió a la Oficina Internacional que publique en el sitio web de la OMPI un informe sobre los resultados de la encuesta, así como las respuestas individuales y colectivas.</w:t>
      </w:r>
    </w:p>
    <w:p w14:paraId="524077CC" w14:textId="77777777" w:rsidR="00225807" w:rsidRPr="00BE4338" w:rsidRDefault="00225807" w:rsidP="00225807">
      <w:pPr>
        <w:pStyle w:val="Heading3"/>
        <w:keepNext w:val="0"/>
        <w:spacing w:before="0"/>
        <w:rPr>
          <w:bCs w:val="0"/>
          <w:lang w:val="es-419"/>
        </w:rPr>
      </w:pPr>
      <w:r w:rsidRPr="00BE4338">
        <w:rPr>
          <w:bCs w:val="0"/>
          <w:lang w:val="es-419"/>
        </w:rPr>
        <w:t>Punto 16.a) del orden del día: Informe sobre la Tarea</w:t>
      </w:r>
      <w:r w:rsidRPr="00BE4338">
        <w:rPr>
          <w:lang w:val="es-419"/>
        </w:rPr>
        <w:t xml:space="preserve"> N.º 50</w:t>
      </w:r>
    </w:p>
    <w:p w14:paraId="0E40A84D" w14:textId="77777777" w:rsidR="00225807" w:rsidRPr="00BE4338" w:rsidRDefault="00225807" w:rsidP="00225807">
      <w:pPr>
        <w:pStyle w:val="ONUME"/>
        <w:tabs>
          <w:tab w:val="clear" w:pos="576"/>
          <w:tab w:val="num" w:pos="567"/>
        </w:tabs>
        <w:rPr>
          <w:bCs/>
          <w:lang w:val="es-419"/>
        </w:rPr>
      </w:pPr>
      <w:r w:rsidRPr="00BE4338">
        <w:rPr>
          <w:szCs w:val="22"/>
          <w:lang w:val="es-419"/>
        </w:rPr>
        <w:fldChar w:fldCharType="begin"/>
      </w:r>
      <w:r w:rsidRPr="00BE4338">
        <w:rPr>
          <w:szCs w:val="22"/>
          <w:lang w:val="es-419"/>
        </w:rPr>
        <w:instrText xml:space="preserve"> AUTONUM  </w:instrText>
      </w:r>
      <w:r w:rsidRPr="00BE4338">
        <w:rPr>
          <w:szCs w:val="22"/>
          <w:lang w:val="es-419"/>
        </w:rPr>
        <w:fldChar w:fldCharType="end"/>
      </w:r>
      <w:r w:rsidRPr="00BE4338">
        <w:rPr>
          <w:szCs w:val="22"/>
          <w:lang w:val="es-419"/>
        </w:rPr>
        <w:tab/>
        <w:t>Los debates se basaron en el documento CWS/7/22.</w:t>
      </w:r>
    </w:p>
    <w:p w14:paraId="24F7196A" w14:textId="77777777" w:rsidR="004A602E" w:rsidRPr="00250713" w:rsidRDefault="004A602E" w:rsidP="004A602E">
      <w:pPr>
        <w:pStyle w:val="ONUME"/>
        <w:tabs>
          <w:tab w:val="clear" w:pos="576"/>
          <w:tab w:val="num" w:pos="567"/>
        </w:tabs>
        <w:rPr>
          <w:lang w:val="es-ES"/>
        </w:rPr>
      </w:pPr>
      <w:r w:rsidRPr="00250713">
        <w:rPr>
          <w:szCs w:val="22"/>
          <w:lang w:val="es-ES"/>
        </w:rPr>
        <w:fldChar w:fldCharType="begin"/>
      </w:r>
      <w:r w:rsidRPr="00250713">
        <w:rPr>
          <w:szCs w:val="22"/>
          <w:lang w:val="es-ES"/>
        </w:rPr>
        <w:instrText xml:space="preserve"> AUTONUM  </w:instrText>
      </w:r>
      <w:r w:rsidRPr="00250713">
        <w:rPr>
          <w:szCs w:val="22"/>
          <w:lang w:val="es-ES"/>
        </w:rPr>
        <w:fldChar w:fldCharType="end"/>
      </w:r>
      <w:r w:rsidRPr="00250713">
        <w:rPr>
          <w:szCs w:val="22"/>
          <w:lang w:val="es-ES"/>
        </w:rPr>
        <w:tab/>
      </w:r>
      <w:r w:rsidRPr="00250713">
        <w:rPr>
          <w:lang w:val="es-ES"/>
        </w:rPr>
        <w:t>El Equipo Técnico de la Parte 7 presentó el plan de actualización de los elementos de la Parte 7 del Manual de la OMPI, con arreglo a las prioridades establecidas en sesiones anteriores del CWS.</w:t>
      </w:r>
    </w:p>
    <w:p w14:paraId="3696BAF2" w14:textId="77777777" w:rsidR="004A602E" w:rsidRPr="00250713" w:rsidRDefault="004A602E" w:rsidP="004A602E">
      <w:pPr>
        <w:pStyle w:val="ONUME"/>
        <w:keepLines/>
        <w:tabs>
          <w:tab w:val="clear" w:pos="576"/>
          <w:tab w:val="num" w:pos="567"/>
        </w:tabs>
        <w:rPr>
          <w:lang w:val="es-ES"/>
        </w:rPr>
      </w:pPr>
      <w:r w:rsidRPr="00250713">
        <w:rPr>
          <w:szCs w:val="22"/>
          <w:lang w:val="es-ES"/>
        </w:rPr>
        <w:fldChar w:fldCharType="begin"/>
      </w:r>
      <w:r w:rsidRPr="00250713">
        <w:rPr>
          <w:szCs w:val="22"/>
          <w:lang w:val="es-ES"/>
        </w:rPr>
        <w:instrText xml:space="preserve"> AUTONUM  </w:instrText>
      </w:r>
      <w:r w:rsidRPr="00250713">
        <w:rPr>
          <w:szCs w:val="22"/>
          <w:lang w:val="es-ES"/>
        </w:rPr>
        <w:fldChar w:fldCharType="end"/>
      </w:r>
      <w:r w:rsidRPr="00250713">
        <w:rPr>
          <w:szCs w:val="22"/>
          <w:lang w:val="es-ES"/>
        </w:rPr>
        <w:tab/>
      </w:r>
      <w:r w:rsidRPr="00250713">
        <w:rPr>
          <w:lang w:val="es-ES"/>
        </w:rPr>
        <w:t>El CWS tomó nota de la posible superposición de la labor del Equipo Técnico de la Transformación Digital que examina la Norma ST.18 de la OMPI sobre boletines de patentes y la encuesta de la Parte 7.6 del Manual de la OMPI relativa a los datos bibliográficos contenidos en los boletines de patentes. El CWS acordó dejar en suspenso la propuesta de elaboración de un cuestionario para actualizar la parte 7.6 del Manual de la OMPI a la espera del informe sobre la marcha de la labor del Equipo Técnico de la Transformación Digital en la siguiente sesión del CWS.</w:t>
      </w:r>
    </w:p>
    <w:p w14:paraId="4F8E9BAC" w14:textId="77777777" w:rsidR="004A602E" w:rsidRPr="00250713" w:rsidRDefault="004A602E" w:rsidP="004A602E">
      <w:pPr>
        <w:pStyle w:val="ONUME"/>
        <w:tabs>
          <w:tab w:val="clear" w:pos="576"/>
          <w:tab w:val="num" w:pos="567"/>
        </w:tabs>
        <w:rPr>
          <w:iCs/>
          <w:lang w:val="es-ES"/>
        </w:rPr>
      </w:pPr>
      <w:r w:rsidRPr="00250713">
        <w:rPr>
          <w:szCs w:val="22"/>
          <w:lang w:val="es-ES"/>
        </w:rPr>
        <w:fldChar w:fldCharType="begin"/>
      </w:r>
      <w:r w:rsidRPr="00250713">
        <w:rPr>
          <w:szCs w:val="22"/>
          <w:lang w:val="es-ES"/>
        </w:rPr>
        <w:instrText xml:space="preserve"> AUTONUM  </w:instrText>
      </w:r>
      <w:r w:rsidRPr="00250713">
        <w:rPr>
          <w:szCs w:val="22"/>
          <w:lang w:val="es-ES"/>
        </w:rPr>
        <w:fldChar w:fldCharType="end"/>
      </w:r>
      <w:r w:rsidRPr="00250713">
        <w:rPr>
          <w:szCs w:val="22"/>
          <w:lang w:val="es-ES"/>
        </w:rPr>
        <w:tab/>
      </w:r>
      <w:r w:rsidRPr="00250713">
        <w:rPr>
          <w:iCs/>
          <w:lang w:val="es-ES"/>
        </w:rPr>
        <w:t>El CWS aprobó el plan de trabajo y el calendario revisados del Equipo Técnico de la Parte 7, con la modificación de actualizar la Parte 7.6 señalada anteriormente.</w:t>
      </w:r>
    </w:p>
    <w:p w14:paraId="2CF6F372" w14:textId="77777777" w:rsidR="004A602E" w:rsidRPr="00250713" w:rsidRDefault="004A602E" w:rsidP="004A602E">
      <w:pPr>
        <w:pStyle w:val="ONUME"/>
        <w:tabs>
          <w:tab w:val="clear" w:pos="576"/>
          <w:tab w:val="num" w:pos="567"/>
        </w:tabs>
        <w:rPr>
          <w:lang w:val="es-ES"/>
        </w:rPr>
      </w:pPr>
      <w:r w:rsidRPr="00250713">
        <w:rPr>
          <w:szCs w:val="22"/>
          <w:lang w:val="es-ES"/>
        </w:rPr>
        <w:fldChar w:fldCharType="begin"/>
      </w:r>
      <w:r w:rsidRPr="00250713">
        <w:rPr>
          <w:szCs w:val="22"/>
          <w:lang w:val="es-ES"/>
        </w:rPr>
        <w:instrText xml:space="preserve"> AUTONUM  </w:instrText>
      </w:r>
      <w:r w:rsidRPr="00250713">
        <w:rPr>
          <w:szCs w:val="22"/>
          <w:lang w:val="es-ES"/>
        </w:rPr>
        <w:fldChar w:fldCharType="end"/>
      </w:r>
      <w:r w:rsidRPr="00250713">
        <w:rPr>
          <w:szCs w:val="22"/>
          <w:lang w:val="es-ES"/>
        </w:rPr>
        <w:tab/>
      </w:r>
      <w:r w:rsidRPr="00250713">
        <w:rPr>
          <w:lang w:val="es-ES"/>
        </w:rPr>
        <w:t>El CWS pidió a la Secretaría que emita una circular en la que se invite a las OPI a actualizar la información que les concierne en la Parte 7.3 del Manual de la OMPI</w:t>
      </w:r>
    </w:p>
    <w:p w14:paraId="18E62DB7" w14:textId="24FE235D" w:rsidR="004A602E" w:rsidRPr="00250713" w:rsidRDefault="004A602E" w:rsidP="004A602E">
      <w:pPr>
        <w:pStyle w:val="ONUME"/>
        <w:tabs>
          <w:tab w:val="clear" w:pos="576"/>
          <w:tab w:val="num" w:pos="567"/>
        </w:tabs>
        <w:rPr>
          <w:lang w:val="es-ES"/>
        </w:rPr>
      </w:pPr>
      <w:r w:rsidRPr="00250713">
        <w:rPr>
          <w:szCs w:val="22"/>
          <w:lang w:val="es-ES"/>
        </w:rPr>
        <w:fldChar w:fldCharType="begin"/>
      </w:r>
      <w:r w:rsidRPr="00250713">
        <w:rPr>
          <w:szCs w:val="22"/>
          <w:lang w:val="es-ES"/>
        </w:rPr>
        <w:instrText xml:space="preserve"> AUTONUM  </w:instrText>
      </w:r>
      <w:r w:rsidRPr="00250713">
        <w:rPr>
          <w:szCs w:val="22"/>
          <w:lang w:val="es-ES"/>
        </w:rPr>
        <w:fldChar w:fldCharType="end"/>
      </w:r>
      <w:r w:rsidRPr="00250713">
        <w:rPr>
          <w:szCs w:val="22"/>
          <w:lang w:val="es-ES"/>
        </w:rPr>
        <w:tab/>
      </w:r>
      <w:r w:rsidRPr="00250713">
        <w:rPr>
          <w:lang w:val="es-ES"/>
        </w:rPr>
        <w:t xml:space="preserve">El CWS pidió al Equipo Técnico de la Parte 7 que prepare un cuestionario para actualizar la Parte 7.1 del Manual de la OMPI, con miras a presentarlo en su octava </w:t>
      </w:r>
      <w:r w:rsidR="00A645D3" w:rsidRPr="00250713">
        <w:rPr>
          <w:lang w:val="es-ES"/>
        </w:rPr>
        <w:t>sesión</w:t>
      </w:r>
      <w:r w:rsidRPr="00250713">
        <w:rPr>
          <w:lang w:val="es-ES"/>
        </w:rPr>
        <w:t>.</w:t>
      </w:r>
    </w:p>
    <w:p w14:paraId="3B16D16F" w14:textId="77777777" w:rsidR="00225807" w:rsidRPr="00BE4338" w:rsidRDefault="00225807" w:rsidP="00225807">
      <w:pPr>
        <w:pStyle w:val="Heading3"/>
        <w:keepNext w:val="0"/>
        <w:spacing w:before="0"/>
        <w:rPr>
          <w:bCs w:val="0"/>
          <w:lang w:val="es-419"/>
        </w:rPr>
      </w:pPr>
      <w:r w:rsidRPr="00BE4338">
        <w:rPr>
          <w:bCs w:val="0"/>
          <w:lang w:val="es-419"/>
        </w:rPr>
        <w:t>Punto 16.b) del orden del día:</w:t>
      </w:r>
      <w:r w:rsidRPr="00BE4338">
        <w:rPr>
          <w:lang w:val="es-419"/>
        </w:rPr>
        <w:t xml:space="preserve"> Resultados de la encuesta sobre la concesión y publicación de CCP y PTE</w:t>
      </w:r>
    </w:p>
    <w:p w14:paraId="756D656A" w14:textId="77777777" w:rsidR="00225807" w:rsidRPr="00BE4338" w:rsidRDefault="00225807" w:rsidP="00225807">
      <w:pPr>
        <w:pStyle w:val="ONUME"/>
        <w:tabs>
          <w:tab w:val="clear" w:pos="576"/>
          <w:tab w:val="num" w:pos="567"/>
        </w:tabs>
        <w:rPr>
          <w:bCs/>
          <w:lang w:val="es-419"/>
        </w:rPr>
      </w:pPr>
      <w:r w:rsidRPr="00BE4338">
        <w:rPr>
          <w:szCs w:val="22"/>
          <w:lang w:val="es-419"/>
        </w:rPr>
        <w:fldChar w:fldCharType="begin"/>
      </w:r>
      <w:r w:rsidRPr="00BE4338">
        <w:rPr>
          <w:szCs w:val="22"/>
          <w:lang w:val="es-419"/>
        </w:rPr>
        <w:instrText xml:space="preserve"> AUTONUM  </w:instrText>
      </w:r>
      <w:r w:rsidRPr="00BE4338">
        <w:rPr>
          <w:szCs w:val="22"/>
          <w:lang w:val="es-419"/>
        </w:rPr>
        <w:fldChar w:fldCharType="end"/>
      </w:r>
      <w:r w:rsidRPr="00BE4338">
        <w:rPr>
          <w:szCs w:val="22"/>
          <w:lang w:val="es-419"/>
        </w:rPr>
        <w:tab/>
        <w:t>Los debates se basaron en el documento CWS/7/23.</w:t>
      </w:r>
    </w:p>
    <w:p w14:paraId="78A65BC0" w14:textId="77777777" w:rsidR="004A602E" w:rsidRPr="00250713" w:rsidRDefault="004A602E" w:rsidP="004A602E">
      <w:pPr>
        <w:pStyle w:val="ONUME"/>
        <w:tabs>
          <w:tab w:val="clear" w:pos="576"/>
          <w:tab w:val="num" w:pos="567"/>
        </w:tabs>
        <w:rPr>
          <w:lang w:val="es-ES"/>
        </w:rPr>
      </w:pPr>
      <w:r w:rsidRPr="00250713">
        <w:rPr>
          <w:szCs w:val="22"/>
          <w:lang w:val="es-ES"/>
        </w:rPr>
        <w:fldChar w:fldCharType="begin"/>
      </w:r>
      <w:r w:rsidRPr="00250713">
        <w:rPr>
          <w:szCs w:val="22"/>
          <w:lang w:val="es-ES"/>
        </w:rPr>
        <w:instrText xml:space="preserve"> AUTONUM  </w:instrText>
      </w:r>
      <w:r w:rsidRPr="00250713">
        <w:rPr>
          <w:szCs w:val="22"/>
          <w:lang w:val="es-ES"/>
        </w:rPr>
        <w:fldChar w:fldCharType="end"/>
      </w:r>
      <w:r w:rsidRPr="00250713">
        <w:rPr>
          <w:szCs w:val="22"/>
          <w:lang w:val="es-ES"/>
        </w:rPr>
        <w:tab/>
      </w:r>
      <w:r w:rsidRPr="00250713">
        <w:rPr>
          <w:lang w:val="es-ES"/>
        </w:rPr>
        <w:t xml:space="preserve">El CWS tomó nota del contenido del documento y pidió a la Oficina Internacional que publique un informe sobre los resultados de la encuesta, así como las respuestas individuales y colectivas en la Parte 7.7 del Manual de la OMPI. </w:t>
      </w:r>
    </w:p>
    <w:p w14:paraId="211AD8DA" w14:textId="77777777" w:rsidR="004A602E" w:rsidRPr="00250713" w:rsidRDefault="004A602E" w:rsidP="004A602E">
      <w:pPr>
        <w:pStyle w:val="ONUME"/>
        <w:tabs>
          <w:tab w:val="clear" w:pos="576"/>
          <w:tab w:val="num" w:pos="567"/>
        </w:tabs>
        <w:rPr>
          <w:lang w:val="es-ES"/>
        </w:rPr>
      </w:pPr>
      <w:r w:rsidRPr="00250713">
        <w:rPr>
          <w:szCs w:val="22"/>
          <w:lang w:val="es-ES"/>
        </w:rPr>
        <w:fldChar w:fldCharType="begin"/>
      </w:r>
      <w:r w:rsidRPr="00250713">
        <w:rPr>
          <w:szCs w:val="22"/>
          <w:lang w:val="es-ES"/>
        </w:rPr>
        <w:instrText xml:space="preserve"> AUTONUM  </w:instrText>
      </w:r>
      <w:r w:rsidRPr="00250713">
        <w:rPr>
          <w:szCs w:val="22"/>
          <w:lang w:val="es-ES"/>
        </w:rPr>
        <w:fldChar w:fldCharType="end"/>
      </w:r>
      <w:r w:rsidRPr="00250713">
        <w:rPr>
          <w:szCs w:val="22"/>
          <w:lang w:val="es-ES"/>
        </w:rPr>
        <w:tab/>
        <w:t xml:space="preserve">El </w:t>
      </w:r>
      <w:r w:rsidRPr="00250713">
        <w:rPr>
          <w:lang w:val="es-ES"/>
        </w:rPr>
        <w:t xml:space="preserve">CWS tomó nota de que las peticiones de recabar información sobre el ajuste del período de vigencia de la patente deben dirigirse al Equipo Técnico de la Parte 7. </w:t>
      </w:r>
    </w:p>
    <w:p w14:paraId="571006B3" w14:textId="77777777" w:rsidR="00225807" w:rsidRPr="00BE4338" w:rsidRDefault="00225807" w:rsidP="00225807">
      <w:pPr>
        <w:pStyle w:val="Heading3"/>
        <w:keepLines/>
        <w:spacing w:before="0"/>
        <w:rPr>
          <w:bCs w:val="0"/>
          <w:lang w:val="es-419"/>
        </w:rPr>
      </w:pPr>
      <w:r w:rsidRPr="00BE4338">
        <w:rPr>
          <w:bCs w:val="0"/>
          <w:lang w:val="es-419"/>
        </w:rPr>
        <w:t>Punto 16.c) del orden del día: Cuestionario sobre la numeración de los documentos publicados y los derechos registrados</w:t>
      </w:r>
    </w:p>
    <w:p w14:paraId="1CDDE6EF" w14:textId="77777777" w:rsidR="00225807" w:rsidRPr="00BE4338" w:rsidRDefault="00225807" w:rsidP="00225807">
      <w:pPr>
        <w:pStyle w:val="ONUME"/>
        <w:keepNext/>
        <w:keepLines/>
        <w:tabs>
          <w:tab w:val="clear" w:pos="576"/>
          <w:tab w:val="num" w:pos="567"/>
        </w:tabs>
        <w:rPr>
          <w:bCs/>
          <w:lang w:val="es-419"/>
        </w:rPr>
      </w:pPr>
      <w:r w:rsidRPr="00BE4338">
        <w:rPr>
          <w:szCs w:val="22"/>
          <w:lang w:val="es-419"/>
        </w:rPr>
        <w:fldChar w:fldCharType="begin"/>
      </w:r>
      <w:r w:rsidRPr="00BE4338">
        <w:rPr>
          <w:szCs w:val="22"/>
          <w:lang w:val="es-419"/>
        </w:rPr>
        <w:instrText xml:space="preserve"> AUTONUM  </w:instrText>
      </w:r>
      <w:r w:rsidRPr="00BE4338">
        <w:rPr>
          <w:szCs w:val="22"/>
          <w:lang w:val="es-419"/>
        </w:rPr>
        <w:fldChar w:fldCharType="end"/>
      </w:r>
      <w:r w:rsidRPr="00BE4338">
        <w:rPr>
          <w:szCs w:val="22"/>
          <w:lang w:val="es-419"/>
        </w:rPr>
        <w:tab/>
        <w:t>Los debates se basaron en el documento CWS/7/24.</w:t>
      </w:r>
    </w:p>
    <w:p w14:paraId="00F4B8CE" w14:textId="77777777" w:rsidR="004A602E" w:rsidRPr="00250713" w:rsidRDefault="004A602E" w:rsidP="004A602E">
      <w:pPr>
        <w:pStyle w:val="ONUME"/>
        <w:tabs>
          <w:tab w:val="clear" w:pos="576"/>
          <w:tab w:val="num" w:pos="567"/>
        </w:tabs>
        <w:rPr>
          <w:lang w:val="es-ES"/>
        </w:rPr>
      </w:pPr>
      <w:r w:rsidRPr="00250713">
        <w:rPr>
          <w:szCs w:val="22"/>
          <w:lang w:val="es-ES"/>
        </w:rPr>
        <w:fldChar w:fldCharType="begin"/>
      </w:r>
      <w:r w:rsidRPr="00250713">
        <w:rPr>
          <w:szCs w:val="22"/>
          <w:lang w:val="es-ES"/>
        </w:rPr>
        <w:instrText xml:space="preserve"> AUTONUM  </w:instrText>
      </w:r>
      <w:r w:rsidRPr="00250713">
        <w:rPr>
          <w:szCs w:val="22"/>
          <w:lang w:val="es-ES"/>
        </w:rPr>
        <w:fldChar w:fldCharType="end"/>
      </w:r>
      <w:r w:rsidRPr="00250713">
        <w:rPr>
          <w:szCs w:val="22"/>
          <w:lang w:val="es-ES"/>
        </w:rPr>
        <w:tab/>
      </w:r>
      <w:r w:rsidRPr="00250713">
        <w:rPr>
          <w:lang w:val="es-ES"/>
        </w:rPr>
        <w:t>El CWS tomó nota del contenido del documento.</w:t>
      </w:r>
    </w:p>
    <w:p w14:paraId="4762654B" w14:textId="77777777" w:rsidR="004A602E" w:rsidRPr="00250713" w:rsidRDefault="004A602E" w:rsidP="004A602E">
      <w:pPr>
        <w:pStyle w:val="ONUME"/>
        <w:tabs>
          <w:tab w:val="clear" w:pos="576"/>
          <w:tab w:val="num" w:pos="567"/>
        </w:tabs>
        <w:rPr>
          <w:lang w:val="es-ES"/>
        </w:rPr>
      </w:pPr>
      <w:r w:rsidRPr="00250713">
        <w:rPr>
          <w:szCs w:val="22"/>
          <w:lang w:val="es-ES"/>
        </w:rPr>
        <w:fldChar w:fldCharType="begin"/>
      </w:r>
      <w:r w:rsidRPr="00250713">
        <w:rPr>
          <w:szCs w:val="22"/>
          <w:lang w:val="es-ES"/>
        </w:rPr>
        <w:instrText xml:space="preserve"> AUTONUM  </w:instrText>
      </w:r>
      <w:r w:rsidRPr="00250713">
        <w:rPr>
          <w:szCs w:val="22"/>
          <w:lang w:val="es-ES"/>
        </w:rPr>
        <w:fldChar w:fldCharType="end"/>
      </w:r>
      <w:r w:rsidRPr="00250713">
        <w:rPr>
          <w:szCs w:val="22"/>
          <w:lang w:val="es-ES"/>
        </w:rPr>
        <w:tab/>
      </w:r>
      <w:r w:rsidRPr="00250713">
        <w:rPr>
          <w:lang w:val="es-ES"/>
        </w:rPr>
        <w:t>El CWS aprobó el proyecto de cuestionario para la actualización de la Parte 7.2.2 del Manual de la OMPI sobre los sistemas de numeración para documentos publicados y derechos registrados.</w:t>
      </w:r>
    </w:p>
    <w:p w14:paraId="24D4B967" w14:textId="7D03B794" w:rsidR="004A602E" w:rsidRPr="00250713" w:rsidRDefault="004A602E" w:rsidP="004A602E">
      <w:pPr>
        <w:pStyle w:val="ONUME"/>
        <w:tabs>
          <w:tab w:val="clear" w:pos="576"/>
          <w:tab w:val="num" w:pos="567"/>
        </w:tabs>
        <w:rPr>
          <w:lang w:val="es-ES"/>
        </w:rPr>
      </w:pPr>
      <w:r w:rsidRPr="00250713">
        <w:rPr>
          <w:szCs w:val="22"/>
          <w:lang w:val="es-ES"/>
        </w:rPr>
        <w:fldChar w:fldCharType="begin"/>
      </w:r>
      <w:r w:rsidRPr="00250713">
        <w:rPr>
          <w:szCs w:val="22"/>
          <w:lang w:val="es-ES"/>
        </w:rPr>
        <w:instrText xml:space="preserve"> AUTONUM  </w:instrText>
      </w:r>
      <w:r w:rsidRPr="00250713">
        <w:rPr>
          <w:szCs w:val="22"/>
          <w:lang w:val="es-ES"/>
        </w:rPr>
        <w:fldChar w:fldCharType="end"/>
      </w:r>
      <w:r w:rsidRPr="00250713">
        <w:rPr>
          <w:szCs w:val="22"/>
          <w:lang w:val="es-ES"/>
        </w:rPr>
        <w:tab/>
      </w:r>
      <w:r w:rsidRPr="00250713">
        <w:rPr>
          <w:lang w:val="es-ES"/>
        </w:rPr>
        <w:t>El CWS p</w:t>
      </w:r>
      <w:r w:rsidR="002F4887">
        <w:rPr>
          <w:lang w:val="es-ES"/>
        </w:rPr>
        <w:t>idió a la Secretaría que emit</w:t>
      </w:r>
      <w:r w:rsidRPr="00250713">
        <w:rPr>
          <w:lang w:val="es-ES"/>
        </w:rPr>
        <w:t xml:space="preserve">a una circular en la que se invite a las </w:t>
      </w:r>
      <w:r w:rsidR="002F4887">
        <w:rPr>
          <w:lang w:val="es-ES"/>
        </w:rPr>
        <w:t>OPI a participar en la encuesta</w:t>
      </w:r>
      <w:r w:rsidRPr="00250713">
        <w:rPr>
          <w:lang w:val="es-ES"/>
        </w:rPr>
        <w:t xml:space="preserve"> y pidió a la Oficina Internacional que presente los resultados de la encuesta para que sean examinados en su octava sesión.</w:t>
      </w:r>
    </w:p>
    <w:p w14:paraId="1F354833" w14:textId="77777777" w:rsidR="00225807" w:rsidRPr="00BE4338" w:rsidRDefault="00225807" w:rsidP="00225807">
      <w:pPr>
        <w:pStyle w:val="Heading3"/>
        <w:keepNext w:val="0"/>
        <w:spacing w:before="0"/>
        <w:rPr>
          <w:bCs w:val="0"/>
          <w:lang w:val="es-419"/>
        </w:rPr>
      </w:pPr>
      <w:r w:rsidRPr="00BE4338">
        <w:rPr>
          <w:lang w:val="es-419"/>
        </w:rPr>
        <w:t>Punto 17 del orden del día: Propuesta del Equipo Técnico de acceso público a la información contenida en las patentes sobre un cuestionario relativo al acceso a información pública sobre patentes</w:t>
      </w:r>
    </w:p>
    <w:p w14:paraId="5A1F931C" w14:textId="77777777" w:rsidR="00225807" w:rsidRPr="00BE4338" w:rsidRDefault="00225807" w:rsidP="00225807">
      <w:pPr>
        <w:pStyle w:val="ONUME"/>
        <w:tabs>
          <w:tab w:val="clear" w:pos="576"/>
          <w:tab w:val="num" w:pos="567"/>
        </w:tabs>
        <w:rPr>
          <w:lang w:val="es-419"/>
        </w:rPr>
      </w:pPr>
      <w:r w:rsidRPr="00BE4338">
        <w:rPr>
          <w:szCs w:val="22"/>
          <w:lang w:val="es-419"/>
        </w:rPr>
        <w:fldChar w:fldCharType="begin"/>
      </w:r>
      <w:r w:rsidRPr="00BE4338">
        <w:rPr>
          <w:szCs w:val="22"/>
          <w:lang w:val="es-419"/>
        </w:rPr>
        <w:instrText xml:space="preserve"> AUTONUM  </w:instrText>
      </w:r>
      <w:r w:rsidRPr="00BE4338">
        <w:rPr>
          <w:szCs w:val="22"/>
          <w:lang w:val="es-419"/>
        </w:rPr>
        <w:fldChar w:fldCharType="end"/>
      </w:r>
      <w:r w:rsidRPr="00BE4338">
        <w:rPr>
          <w:szCs w:val="22"/>
          <w:lang w:val="es-419"/>
        </w:rPr>
        <w:tab/>
        <w:t>Los debates se basaron en el documento CWS/7/25.</w:t>
      </w:r>
    </w:p>
    <w:p w14:paraId="1E703590" w14:textId="77777777" w:rsidR="004A602E" w:rsidRPr="00250713" w:rsidRDefault="004A602E" w:rsidP="004A602E">
      <w:pPr>
        <w:pStyle w:val="ONUME"/>
        <w:tabs>
          <w:tab w:val="clear" w:pos="576"/>
          <w:tab w:val="num" w:pos="567"/>
        </w:tabs>
        <w:rPr>
          <w:lang w:val="es-ES"/>
        </w:rPr>
      </w:pPr>
      <w:r w:rsidRPr="00250713">
        <w:rPr>
          <w:szCs w:val="22"/>
          <w:lang w:val="es-ES"/>
        </w:rPr>
        <w:fldChar w:fldCharType="begin"/>
      </w:r>
      <w:r w:rsidRPr="00250713">
        <w:rPr>
          <w:szCs w:val="22"/>
          <w:lang w:val="es-ES"/>
        </w:rPr>
        <w:instrText xml:space="preserve"> AUTONUM  </w:instrText>
      </w:r>
      <w:r w:rsidRPr="00250713">
        <w:rPr>
          <w:szCs w:val="22"/>
          <w:lang w:val="es-ES"/>
        </w:rPr>
        <w:fldChar w:fldCharType="end"/>
      </w:r>
      <w:r w:rsidRPr="00250713">
        <w:rPr>
          <w:szCs w:val="22"/>
          <w:lang w:val="es-ES"/>
        </w:rPr>
        <w:tab/>
      </w:r>
      <w:r w:rsidRPr="00250713">
        <w:rPr>
          <w:lang w:val="es-ES"/>
        </w:rPr>
        <w:t>El CWS tomó nota del contenido del documento y de la propuesta de cuestionario relativo al acceso a la información pública sobre patentes que figura en el Anexo del documento de trabajo.</w:t>
      </w:r>
    </w:p>
    <w:p w14:paraId="51C38D5C" w14:textId="77777777" w:rsidR="004A602E" w:rsidRPr="00250713" w:rsidRDefault="004A602E" w:rsidP="004A602E">
      <w:pPr>
        <w:pStyle w:val="ONUME"/>
        <w:tabs>
          <w:tab w:val="clear" w:pos="576"/>
          <w:tab w:val="num" w:pos="567"/>
        </w:tabs>
        <w:rPr>
          <w:lang w:val="es-ES"/>
        </w:rPr>
      </w:pPr>
      <w:r w:rsidRPr="00250713">
        <w:rPr>
          <w:szCs w:val="22"/>
          <w:lang w:val="es-ES"/>
        </w:rPr>
        <w:fldChar w:fldCharType="begin"/>
      </w:r>
      <w:r w:rsidRPr="00250713">
        <w:rPr>
          <w:szCs w:val="22"/>
          <w:lang w:val="es-ES"/>
        </w:rPr>
        <w:instrText xml:space="preserve"> AUTONUM  </w:instrText>
      </w:r>
      <w:r w:rsidRPr="00250713">
        <w:rPr>
          <w:szCs w:val="22"/>
          <w:lang w:val="es-ES"/>
        </w:rPr>
        <w:fldChar w:fldCharType="end"/>
      </w:r>
      <w:r w:rsidRPr="00250713">
        <w:rPr>
          <w:szCs w:val="22"/>
          <w:lang w:val="es-ES"/>
        </w:rPr>
        <w:tab/>
        <w:t>El CWS acordó las siguientes modificaciones propuestas en la Parte 1 del cuestionario:</w:t>
      </w:r>
    </w:p>
    <w:p w14:paraId="5612D72A" w14:textId="3BE1D768" w:rsidR="004A602E" w:rsidRPr="00250713" w:rsidRDefault="004A602E" w:rsidP="004A602E">
      <w:pPr>
        <w:pStyle w:val="ONUME"/>
        <w:numPr>
          <w:ilvl w:val="0"/>
          <w:numId w:val="41"/>
        </w:numPr>
        <w:tabs>
          <w:tab w:val="clear" w:pos="576"/>
        </w:tabs>
        <w:rPr>
          <w:lang w:val="es-ES"/>
        </w:rPr>
      </w:pPr>
      <w:r w:rsidRPr="00250713">
        <w:rPr>
          <w:lang w:val="es-ES"/>
        </w:rPr>
        <w:t xml:space="preserve">Suprimir </w:t>
      </w:r>
      <w:r w:rsidR="002F4887" w:rsidRPr="00250713">
        <w:rPr>
          <w:lang w:val="es-ES"/>
        </w:rPr>
        <w:t xml:space="preserve">del glosario </w:t>
      </w:r>
      <w:r w:rsidRPr="00250713">
        <w:rPr>
          <w:lang w:val="es-ES"/>
        </w:rPr>
        <w:t>la definición de “información básica sobre patentes”;</w:t>
      </w:r>
    </w:p>
    <w:p w14:paraId="2BD550CF" w14:textId="6D40F6CA" w:rsidR="004A602E" w:rsidRPr="00250713" w:rsidRDefault="004A602E" w:rsidP="004A602E">
      <w:pPr>
        <w:pStyle w:val="ONUME"/>
        <w:numPr>
          <w:ilvl w:val="0"/>
          <w:numId w:val="41"/>
        </w:numPr>
        <w:tabs>
          <w:tab w:val="clear" w:pos="576"/>
        </w:tabs>
        <w:rPr>
          <w:lang w:val="es-ES"/>
        </w:rPr>
      </w:pPr>
      <w:r w:rsidRPr="00250713">
        <w:rPr>
          <w:lang w:val="es-ES"/>
        </w:rPr>
        <w:t xml:space="preserve">Suprimir </w:t>
      </w:r>
      <w:r w:rsidR="002F4887" w:rsidRPr="00250713">
        <w:rPr>
          <w:lang w:val="es-ES"/>
        </w:rPr>
        <w:t>de la pregunta 1</w:t>
      </w:r>
      <w:r w:rsidR="002F4887">
        <w:rPr>
          <w:lang w:val="es-ES"/>
        </w:rPr>
        <w:t xml:space="preserve"> </w:t>
      </w:r>
      <w:r w:rsidRPr="00250713">
        <w:rPr>
          <w:lang w:val="es-ES"/>
        </w:rPr>
        <w:t>la palabra “básica” y las palabras “solicitudes de patente publicadas o patentes concedidas”;</w:t>
      </w:r>
    </w:p>
    <w:p w14:paraId="3189D3EA" w14:textId="77777777" w:rsidR="004A602E" w:rsidRPr="00250713" w:rsidRDefault="004A602E" w:rsidP="004A602E">
      <w:pPr>
        <w:pStyle w:val="ONUME"/>
        <w:numPr>
          <w:ilvl w:val="0"/>
          <w:numId w:val="41"/>
        </w:numPr>
        <w:tabs>
          <w:tab w:val="clear" w:pos="576"/>
        </w:tabs>
        <w:rPr>
          <w:lang w:val="es-ES"/>
        </w:rPr>
      </w:pPr>
      <w:r w:rsidRPr="00250713">
        <w:rPr>
          <w:lang w:val="es-ES"/>
        </w:rPr>
        <w:t>Eliminar del cuestionario las preguntas 4 y 5 relativas a los ficheros de referencia, puesto que la Oficina Internacional publica actualmente los datos de los ficheros de referencia proporcionados por las OPI en la Parte 7.14 del Manual de la OMPI;</w:t>
      </w:r>
    </w:p>
    <w:p w14:paraId="0F939320" w14:textId="77777777" w:rsidR="004A602E" w:rsidRPr="00250713" w:rsidRDefault="004A602E" w:rsidP="004A602E">
      <w:pPr>
        <w:pStyle w:val="ONUME"/>
        <w:numPr>
          <w:ilvl w:val="0"/>
          <w:numId w:val="41"/>
        </w:numPr>
        <w:tabs>
          <w:tab w:val="clear" w:pos="576"/>
        </w:tabs>
        <w:rPr>
          <w:lang w:val="es-ES"/>
        </w:rPr>
      </w:pPr>
      <w:r w:rsidRPr="00250713">
        <w:rPr>
          <w:lang w:val="es-ES"/>
        </w:rPr>
        <w:t>Modificar la pregunta 7 para que rece “¿Están disponibles en inglés la interfaz y la función de búsqueda de los sistemas en línea para facilitar el acceso a la información contenida en las patentes? ¿En otros idiomas?”;</w:t>
      </w:r>
    </w:p>
    <w:p w14:paraId="2B7FE14F" w14:textId="77777777" w:rsidR="004A602E" w:rsidRPr="00250713" w:rsidRDefault="004A602E" w:rsidP="004A602E">
      <w:pPr>
        <w:pStyle w:val="ONUME"/>
        <w:numPr>
          <w:ilvl w:val="0"/>
          <w:numId w:val="41"/>
        </w:numPr>
        <w:tabs>
          <w:tab w:val="clear" w:pos="576"/>
        </w:tabs>
        <w:rPr>
          <w:lang w:val="es-ES"/>
        </w:rPr>
      </w:pPr>
      <w:r w:rsidRPr="00250713">
        <w:rPr>
          <w:szCs w:val="22"/>
          <w:lang w:val="es-ES"/>
        </w:rPr>
        <w:t>Cambiar las opciones de respuesta de la pregunta 9 de “Sí / No / Parcialmente” a “Sí, para todos los años / Sí, para algunos años / No”;</w:t>
      </w:r>
    </w:p>
    <w:p w14:paraId="63F34D64" w14:textId="77777777" w:rsidR="004A602E" w:rsidRPr="00250713" w:rsidRDefault="004A602E" w:rsidP="004A602E">
      <w:pPr>
        <w:pStyle w:val="ONUME"/>
        <w:numPr>
          <w:ilvl w:val="0"/>
          <w:numId w:val="41"/>
        </w:numPr>
        <w:tabs>
          <w:tab w:val="clear" w:pos="576"/>
        </w:tabs>
        <w:rPr>
          <w:lang w:val="es-ES"/>
        </w:rPr>
      </w:pPr>
      <w:r w:rsidRPr="00250713">
        <w:rPr>
          <w:szCs w:val="22"/>
          <w:lang w:val="es-ES"/>
        </w:rPr>
        <w:t>Proporcionar pequeñas aclaraciones en la lista de opciones de respuesta a las preguntas 6, 8 y 10; y</w:t>
      </w:r>
    </w:p>
    <w:p w14:paraId="07ECF04A" w14:textId="77777777" w:rsidR="004A602E" w:rsidRPr="00250713" w:rsidRDefault="004A602E" w:rsidP="004A602E">
      <w:pPr>
        <w:pStyle w:val="ONUME"/>
        <w:numPr>
          <w:ilvl w:val="0"/>
          <w:numId w:val="41"/>
        </w:numPr>
        <w:tabs>
          <w:tab w:val="clear" w:pos="576"/>
        </w:tabs>
        <w:rPr>
          <w:lang w:val="es-ES"/>
        </w:rPr>
      </w:pPr>
      <w:r w:rsidRPr="00250713">
        <w:rPr>
          <w:lang w:val="es-ES"/>
        </w:rPr>
        <w:t>Trasladar la pregunta 6 del cuestionario a la segunda pregunta y volver a numerar las preguntas en consecuencia.</w:t>
      </w:r>
    </w:p>
    <w:p w14:paraId="27CAFD22" w14:textId="77777777" w:rsidR="004A602E" w:rsidRPr="00250713" w:rsidRDefault="004A602E" w:rsidP="004A602E">
      <w:pPr>
        <w:pStyle w:val="ONUME"/>
        <w:tabs>
          <w:tab w:val="clear" w:pos="576"/>
          <w:tab w:val="num" w:pos="567"/>
        </w:tabs>
        <w:rPr>
          <w:lang w:val="es-ES"/>
        </w:rPr>
      </w:pPr>
      <w:r w:rsidRPr="00250713">
        <w:rPr>
          <w:szCs w:val="22"/>
          <w:lang w:val="es-ES"/>
        </w:rPr>
        <w:fldChar w:fldCharType="begin"/>
      </w:r>
      <w:r w:rsidRPr="00250713">
        <w:rPr>
          <w:szCs w:val="22"/>
          <w:lang w:val="es-ES"/>
        </w:rPr>
        <w:instrText xml:space="preserve"> AUTONUM  </w:instrText>
      </w:r>
      <w:r w:rsidRPr="00250713">
        <w:rPr>
          <w:szCs w:val="22"/>
          <w:lang w:val="es-ES"/>
        </w:rPr>
        <w:fldChar w:fldCharType="end"/>
      </w:r>
      <w:r w:rsidRPr="00250713">
        <w:rPr>
          <w:szCs w:val="22"/>
          <w:lang w:val="es-ES"/>
        </w:rPr>
        <w:tab/>
      </w:r>
      <w:r w:rsidRPr="00250713">
        <w:rPr>
          <w:lang w:val="es-ES"/>
        </w:rPr>
        <w:t>El CWS aprobó la Parte 1 del proyecto de cuestionario con las modificaciones descritas anteriormente y remitió la Parte 2 al Equipo Técnico para que prepare una propuesta para la siguiente sesión del CWS.</w:t>
      </w:r>
    </w:p>
    <w:p w14:paraId="315DC84F" w14:textId="77777777" w:rsidR="004A602E" w:rsidRPr="00250713" w:rsidRDefault="004A602E" w:rsidP="004A602E">
      <w:pPr>
        <w:pStyle w:val="ONUME"/>
        <w:tabs>
          <w:tab w:val="clear" w:pos="576"/>
          <w:tab w:val="num" w:pos="567"/>
        </w:tabs>
        <w:rPr>
          <w:lang w:val="es-ES"/>
        </w:rPr>
      </w:pPr>
      <w:r w:rsidRPr="00250713">
        <w:rPr>
          <w:szCs w:val="22"/>
          <w:lang w:val="es-ES"/>
        </w:rPr>
        <w:fldChar w:fldCharType="begin"/>
      </w:r>
      <w:r w:rsidRPr="00250713">
        <w:rPr>
          <w:szCs w:val="22"/>
          <w:lang w:val="es-ES"/>
        </w:rPr>
        <w:instrText xml:space="preserve"> AUTONUM  </w:instrText>
      </w:r>
      <w:r w:rsidRPr="00250713">
        <w:rPr>
          <w:szCs w:val="22"/>
          <w:lang w:val="es-ES"/>
        </w:rPr>
        <w:fldChar w:fldCharType="end"/>
      </w:r>
      <w:r w:rsidRPr="00250713">
        <w:rPr>
          <w:szCs w:val="22"/>
          <w:lang w:val="es-ES"/>
        </w:rPr>
        <w:tab/>
      </w:r>
      <w:r w:rsidRPr="00250713">
        <w:rPr>
          <w:lang w:val="es-ES"/>
        </w:rPr>
        <w:t>El CWS pidió a la Secretaría que distribuya una circular en la que se invite a las OPI a participar en la Parte 1 de la encuesta.</w:t>
      </w:r>
    </w:p>
    <w:p w14:paraId="74DBC9EE" w14:textId="77777777" w:rsidR="00225807" w:rsidRPr="00BE4338" w:rsidRDefault="00225807" w:rsidP="00225807">
      <w:pPr>
        <w:pStyle w:val="Heading3"/>
        <w:keepNext w:val="0"/>
        <w:spacing w:before="0"/>
        <w:rPr>
          <w:lang w:val="es-419"/>
        </w:rPr>
      </w:pPr>
      <w:r w:rsidRPr="00BE4338">
        <w:rPr>
          <w:lang w:val="es-419"/>
        </w:rPr>
        <w:t xml:space="preserve">Punto 18 del orden del día: Informe </w:t>
      </w:r>
      <w:r w:rsidRPr="00381433">
        <w:rPr>
          <w:lang w:val="es-419"/>
        </w:rPr>
        <w:t>sobre la encuesta acerca del uso de las normas técnicas de la OMPI</w:t>
      </w:r>
    </w:p>
    <w:p w14:paraId="2EDEA33A" w14:textId="77777777" w:rsidR="00225807" w:rsidRPr="00BE4338" w:rsidRDefault="00225807" w:rsidP="00225807">
      <w:pPr>
        <w:pStyle w:val="ONUME"/>
        <w:tabs>
          <w:tab w:val="clear" w:pos="576"/>
          <w:tab w:val="num" w:pos="567"/>
        </w:tabs>
        <w:rPr>
          <w:bCs/>
          <w:lang w:val="es-419"/>
        </w:rPr>
      </w:pPr>
      <w:r w:rsidRPr="00BE4338">
        <w:rPr>
          <w:szCs w:val="22"/>
          <w:lang w:val="es-419"/>
        </w:rPr>
        <w:fldChar w:fldCharType="begin"/>
      </w:r>
      <w:r w:rsidRPr="00BE4338">
        <w:rPr>
          <w:szCs w:val="22"/>
          <w:lang w:val="es-419"/>
        </w:rPr>
        <w:instrText xml:space="preserve"> AUTONUM  </w:instrText>
      </w:r>
      <w:r w:rsidRPr="00BE4338">
        <w:rPr>
          <w:szCs w:val="22"/>
          <w:lang w:val="es-419"/>
        </w:rPr>
        <w:fldChar w:fldCharType="end"/>
      </w:r>
      <w:r w:rsidRPr="00BE4338">
        <w:rPr>
          <w:szCs w:val="22"/>
          <w:lang w:val="es-419"/>
        </w:rPr>
        <w:tab/>
        <w:t>Los debates se basaron en</w:t>
      </w:r>
      <w:r w:rsidRPr="00BE4338">
        <w:rPr>
          <w:lang w:val="es-419"/>
        </w:rPr>
        <w:t xml:space="preserve"> un informe presentado verbalmente por la Oficina Internacional.</w:t>
      </w:r>
    </w:p>
    <w:p w14:paraId="5684D889" w14:textId="77777777" w:rsidR="004A602E" w:rsidRPr="00250713" w:rsidRDefault="004A602E" w:rsidP="004A602E">
      <w:pPr>
        <w:pStyle w:val="ONUME"/>
        <w:tabs>
          <w:tab w:val="clear" w:pos="576"/>
          <w:tab w:val="num" w:pos="567"/>
        </w:tabs>
        <w:rPr>
          <w:bCs/>
          <w:lang w:val="es-ES"/>
        </w:rPr>
      </w:pPr>
      <w:r w:rsidRPr="00250713">
        <w:rPr>
          <w:szCs w:val="22"/>
          <w:lang w:val="es-ES"/>
        </w:rPr>
        <w:fldChar w:fldCharType="begin"/>
      </w:r>
      <w:r w:rsidRPr="00250713">
        <w:rPr>
          <w:szCs w:val="22"/>
          <w:lang w:val="es-ES"/>
        </w:rPr>
        <w:instrText xml:space="preserve"> AUTONUM  </w:instrText>
      </w:r>
      <w:r w:rsidRPr="00250713">
        <w:rPr>
          <w:szCs w:val="22"/>
          <w:lang w:val="es-ES"/>
        </w:rPr>
        <w:fldChar w:fldCharType="end"/>
      </w:r>
      <w:r w:rsidRPr="00250713">
        <w:rPr>
          <w:szCs w:val="22"/>
          <w:lang w:val="es-ES"/>
        </w:rPr>
        <w:tab/>
      </w:r>
      <w:r>
        <w:rPr>
          <w:lang w:val="es-ES"/>
        </w:rPr>
        <w:t xml:space="preserve">El CWS alentó a las Oficinas a que examinen sus respuestas al cuestionario y, de ser necesario, actualicen su información cuando apliquen una norma técnica de la OMPI, cuando se publique una nueva norma técnica de la OMPI o cuando efectúen cambios importantes en sus sistemas de TI que repercutan en la aplicación de las normas técnicas de la OMPI. </w:t>
      </w:r>
    </w:p>
    <w:p w14:paraId="068B9EE9" w14:textId="77777777" w:rsidR="00225807" w:rsidRPr="00BE4338" w:rsidRDefault="00225807" w:rsidP="00225807">
      <w:pPr>
        <w:pStyle w:val="Heading3"/>
        <w:keepNext w:val="0"/>
        <w:spacing w:before="0"/>
        <w:rPr>
          <w:bCs w:val="0"/>
          <w:lang w:val="es-419"/>
        </w:rPr>
      </w:pPr>
      <w:r w:rsidRPr="00BE4338">
        <w:rPr>
          <w:bCs w:val="0"/>
          <w:lang w:val="es-419"/>
        </w:rPr>
        <w:t>Punto 19 del orden del día: Informe sobre los informes técnicos anuales (ATR)</w:t>
      </w:r>
    </w:p>
    <w:p w14:paraId="355C0997" w14:textId="77777777" w:rsidR="00225807" w:rsidRPr="00BE4338" w:rsidRDefault="00225807" w:rsidP="00225807">
      <w:pPr>
        <w:pStyle w:val="ONUME"/>
        <w:tabs>
          <w:tab w:val="clear" w:pos="576"/>
          <w:tab w:val="num" w:pos="567"/>
        </w:tabs>
        <w:rPr>
          <w:bCs/>
          <w:lang w:val="es-419"/>
        </w:rPr>
      </w:pPr>
      <w:r w:rsidRPr="00BE4338">
        <w:rPr>
          <w:szCs w:val="22"/>
          <w:lang w:val="es-419"/>
        </w:rPr>
        <w:fldChar w:fldCharType="begin"/>
      </w:r>
      <w:r w:rsidRPr="00BE4338">
        <w:rPr>
          <w:szCs w:val="22"/>
          <w:lang w:val="es-419"/>
        </w:rPr>
        <w:instrText xml:space="preserve"> AUTONUM  </w:instrText>
      </w:r>
      <w:r w:rsidRPr="00BE4338">
        <w:rPr>
          <w:szCs w:val="22"/>
          <w:lang w:val="es-419"/>
        </w:rPr>
        <w:fldChar w:fldCharType="end"/>
      </w:r>
      <w:r w:rsidRPr="00BE4338">
        <w:rPr>
          <w:szCs w:val="22"/>
          <w:lang w:val="es-419"/>
        </w:rPr>
        <w:tab/>
        <w:t>Los debates se basaron en</w:t>
      </w:r>
      <w:r w:rsidRPr="00BE4338">
        <w:rPr>
          <w:lang w:val="es-419"/>
        </w:rPr>
        <w:t xml:space="preserve"> un informe presentado verbalmente por la Oficina Internacional.</w:t>
      </w:r>
    </w:p>
    <w:p w14:paraId="07696950" w14:textId="041BD1D1" w:rsidR="004A602E" w:rsidRPr="00250713" w:rsidRDefault="004A602E" w:rsidP="004A602E">
      <w:pPr>
        <w:pStyle w:val="ONUME"/>
        <w:tabs>
          <w:tab w:val="clear" w:pos="576"/>
          <w:tab w:val="num" w:pos="567"/>
        </w:tabs>
        <w:rPr>
          <w:lang w:val="es-ES"/>
        </w:rPr>
      </w:pPr>
      <w:r w:rsidRPr="00250713">
        <w:rPr>
          <w:szCs w:val="22"/>
          <w:lang w:val="es-ES"/>
        </w:rPr>
        <w:fldChar w:fldCharType="begin"/>
      </w:r>
      <w:r w:rsidRPr="00250713">
        <w:rPr>
          <w:szCs w:val="22"/>
          <w:lang w:val="es-ES"/>
        </w:rPr>
        <w:instrText xml:space="preserve"> AUTONUM  </w:instrText>
      </w:r>
      <w:r w:rsidRPr="00250713">
        <w:rPr>
          <w:szCs w:val="22"/>
          <w:lang w:val="es-ES"/>
        </w:rPr>
        <w:fldChar w:fldCharType="end"/>
      </w:r>
      <w:r w:rsidRPr="00250713">
        <w:rPr>
          <w:szCs w:val="22"/>
          <w:lang w:val="es-ES"/>
        </w:rPr>
        <w:tab/>
      </w:r>
      <w:r w:rsidRPr="00250713">
        <w:rPr>
          <w:lang w:val="es-ES"/>
        </w:rPr>
        <w:t>El CWS tomó nota del descenso en los índices de participación de las Oficinas en los informes técnicos anuales y pidió que se formulen comentarios sobre las maneras de mejorar los ATR, considerando la complejidad de los cuestionarios</w:t>
      </w:r>
      <w:r w:rsidR="009933AA">
        <w:rPr>
          <w:lang w:val="es-ES"/>
        </w:rPr>
        <w:t>, la duplicación con otros cuestionarios de la OMPI</w:t>
      </w:r>
      <w:r w:rsidRPr="00250713">
        <w:rPr>
          <w:lang w:val="es-ES"/>
        </w:rPr>
        <w:t xml:space="preserve"> y la disponibilidad de esa información en los sitios web de las OPI. El CWS solicitó que la Oficina Internacional prepare una propuesta para mejorar los ATR</w:t>
      </w:r>
      <w:r w:rsidR="00A92814">
        <w:rPr>
          <w:lang w:val="es-ES"/>
        </w:rPr>
        <w:t xml:space="preserve"> en la siguiente sesión del CWS</w:t>
      </w:r>
      <w:r w:rsidRPr="00250713">
        <w:rPr>
          <w:lang w:val="es-ES"/>
        </w:rPr>
        <w:t xml:space="preserve"> y utilice la vía de los ATR para recabar la aportación de las Oficinas. La aportación debe comenzar por el exam</w:t>
      </w:r>
      <w:r w:rsidR="000B678A">
        <w:rPr>
          <w:lang w:val="es-ES"/>
        </w:rPr>
        <w:t>en de los objetivos de los ATR para</w:t>
      </w:r>
      <w:r w:rsidRPr="00250713">
        <w:rPr>
          <w:lang w:val="es-ES"/>
        </w:rPr>
        <w:t xml:space="preserve"> proceder </w:t>
      </w:r>
      <w:r w:rsidR="00F94072">
        <w:rPr>
          <w:lang w:val="es-ES"/>
        </w:rPr>
        <w:t xml:space="preserve">a continuación </w:t>
      </w:r>
      <w:r w:rsidRPr="00250713">
        <w:rPr>
          <w:lang w:val="es-ES"/>
        </w:rPr>
        <w:t>a las modificaciones del cuestionario en concordancia con los objetivos actualizados.</w:t>
      </w:r>
    </w:p>
    <w:p w14:paraId="338713EC" w14:textId="77777777" w:rsidR="00225807" w:rsidRPr="00381433" w:rsidRDefault="00225807" w:rsidP="00225807">
      <w:pPr>
        <w:pStyle w:val="Heading3"/>
        <w:keepNext w:val="0"/>
        <w:spacing w:before="0"/>
        <w:rPr>
          <w:bCs w:val="0"/>
          <w:lang w:val="es-ES_tradnl"/>
        </w:rPr>
      </w:pPr>
      <w:r w:rsidRPr="00BE4338">
        <w:rPr>
          <w:bCs w:val="0"/>
          <w:lang w:val="es-419"/>
        </w:rPr>
        <w:t xml:space="preserve">Punto 20 del orden del día: Informe de la Oficina Internacional sobre el suministro de asistencia y asesoramiento técnico para </w:t>
      </w:r>
      <w:r w:rsidRPr="00381433">
        <w:rPr>
          <w:bCs w:val="0"/>
          <w:lang w:val="es-419"/>
        </w:rPr>
        <w:t>el fortalecimiento de capacidades a las oficinas de propiedad industrial, con arreglo al mandato del CWS</w:t>
      </w:r>
    </w:p>
    <w:p w14:paraId="60140E03" w14:textId="77777777" w:rsidR="00225807" w:rsidRPr="00BE4338" w:rsidRDefault="00225807" w:rsidP="00225807">
      <w:pPr>
        <w:pStyle w:val="ONUME"/>
        <w:tabs>
          <w:tab w:val="clear" w:pos="576"/>
          <w:tab w:val="num" w:pos="567"/>
        </w:tabs>
        <w:rPr>
          <w:lang w:val="es-419"/>
        </w:rPr>
      </w:pPr>
      <w:r w:rsidRPr="00BE4338">
        <w:rPr>
          <w:szCs w:val="22"/>
          <w:lang w:val="es-419"/>
        </w:rPr>
        <w:fldChar w:fldCharType="begin"/>
      </w:r>
      <w:r w:rsidRPr="00BE4338">
        <w:rPr>
          <w:szCs w:val="22"/>
          <w:lang w:val="es-419"/>
        </w:rPr>
        <w:instrText xml:space="preserve"> AUTONUM  </w:instrText>
      </w:r>
      <w:r w:rsidRPr="00BE4338">
        <w:rPr>
          <w:szCs w:val="22"/>
          <w:lang w:val="es-419"/>
        </w:rPr>
        <w:fldChar w:fldCharType="end"/>
      </w:r>
      <w:r w:rsidRPr="00BE4338">
        <w:rPr>
          <w:szCs w:val="22"/>
          <w:lang w:val="es-419"/>
        </w:rPr>
        <w:tab/>
        <w:t>Los debates se basaron en el documento CWS/7/26.</w:t>
      </w:r>
    </w:p>
    <w:p w14:paraId="6AA9EBF3" w14:textId="77777777" w:rsidR="004A602E" w:rsidRPr="00250713" w:rsidRDefault="004A602E" w:rsidP="004A602E">
      <w:pPr>
        <w:pStyle w:val="ONUME"/>
        <w:tabs>
          <w:tab w:val="clear" w:pos="576"/>
          <w:tab w:val="num" w:pos="567"/>
        </w:tabs>
        <w:rPr>
          <w:lang w:val="es-ES" w:eastAsia="en-US"/>
        </w:rPr>
      </w:pPr>
      <w:r w:rsidRPr="00250713">
        <w:rPr>
          <w:szCs w:val="22"/>
          <w:lang w:val="es-ES"/>
        </w:rPr>
        <w:fldChar w:fldCharType="begin"/>
      </w:r>
      <w:r w:rsidRPr="00250713">
        <w:rPr>
          <w:szCs w:val="22"/>
          <w:lang w:val="es-ES"/>
        </w:rPr>
        <w:instrText xml:space="preserve"> AUTONUM  </w:instrText>
      </w:r>
      <w:r w:rsidRPr="00250713">
        <w:rPr>
          <w:szCs w:val="22"/>
          <w:lang w:val="es-ES"/>
        </w:rPr>
        <w:fldChar w:fldCharType="end"/>
      </w:r>
      <w:r w:rsidRPr="00250713">
        <w:rPr>
          <w:szCs w:val="22"/>
          <w:lang w:val="es-ES"/>
        </w:rPr>
        <w:tab/>
        <w:t>El CWS tomó nota del contenido del documento y</w:t>
      </w:r>
      <w:r w:rsidRPr="00250713">
        <w:rPr>
          <w:lang w:val="es-ES" w:eastAsia="en-US"/>
        </w:rPr>
        <w:t xml:space="preserve"> </w:t>
      </w:r>
      <w:r w:rsidRPr="00250713">
        <w:rPr>
          <w:lang w:val="es-ES"/>
        </w:rPr>
        <w:t xml:space="preserve">de las actividades realizadas en 2018 por la Oficina Internacional relativas al suministro de asistencia y asesoramiento técnico para fomentar la capacidad de las </w:t>
      </w:r>
      <w:r>
        <w:rPr>
          <w:lang w:val="es-ES"/>
        </w:rPr>
        <w:t>O</w:t>
      </w:r>
      <w:r w:rsidRPr="00250713">
        <w:rPr>
          <w:lang w:val="es-ES"/>
        </w:rPr>
        <w:t>PI, en relación con la difusión de información sobre normas técnicas de P</w:t>
      </w:r>
      <w:r>
        <w:rPr>
          <w:lang w:val="es-ES"/>
        </w:rPr>
        <w:t>I</w:t>
      </w:r>
      <w:r w:rsidRPr="00250713">
        <w:rPr>
          <w:lang w:val="es-ES" w:eastAsia="en-US"/>
        </w:rPr>
        <w:t>.</w:t>
      </w:r>
    </w:p>
    <w:p w14:paraId="13CDC450" w14:textId="24ADFC1B" w:rsidR="004A602E" w:rsidRPr="00250713" w:rsidRDefault="004A602E" w:rsidP="004A602E">
      <w:pPr>
        <w:pStyle w:val="ONUME"/>
        <w:rPr>
          <w:rFonts w:eastAsia="Times New Roman"/>
          <w:lang w:val="es-ES"/>
        </w:rPr>
      </w:pPr>
      <w:r w:rsidRPr="00250713">
        <w:rPr>
          <w:szCs w:val="22"/>
          <w:lang w:val="es-ES"/>
        </w:rPr>
        <w:fldChar w:fldCharType="begin"/>
      </w:r>
      <w:r w:rsidRPr="00250713">
        <w:rPr>
          <w:szCs w:val="22"/>
          <w:lang w:val="es-ES"/>
        </w:rPr>
        <w:instrText xml:space="preserve"> AUTONUM  </w:instrText>
      </w:r>
      <w:r w:rsidRPr="00250713">
        <w:rPr>
          <w:szCs w:val="22"/>
          <w:lang w:val="es-ES"/>
        </w:rPr>
        <w:fldChar w:fldCharType="end"/>
      </w:r>
      <w:r w:rsidRPr="00250713">
        <w:rPr>
          <w:lang w:val="es-ES"/>
        </w:rPr>
        <w:tab/>
      </w:r>
      <w:r>
        <w:rPr>
          <w:lang w:val="es-ES"/>
        </w:rPr>
        <w:t xml:space="preserve">Dos representantes pidieron </w:t>
      </w:r>
      <w:r w:rsidR="00164E8A">
        <w:rPr>
          <w:lang w:val="es-ES"/>
        </w:rPr>
        <w:t xml:space="preserve">la </w:t>
      </w:r>
      <w:r>
        <w:rPr>
          <w:lang w:val="es-ES"/>
        </w:rPr>
        <w:t>asistencia de la Oficina Internacional para fomentar el desarrollo de capacidades y la formación del personal en el uso de las normas técnicas de la OMPI para sus Oficinas y Estados miembros.</w:t>
      </w:r>
    </w:p>
    <w:p w14:paraId="57F0EE47" w14:textId="77777777" w:rsidR="004A602E" w:rsidRPr="00250713" w:rsidRDefault="004A602E" w:rsidP="004A602E">
      <w:pPr>
        <w:pStyle w:val="ONUME"/>
        <w:tabs>
          <w:tab w:val="clear" w:pos="576"/>
          <w:tab w:val="num" w:pos="567"/>
        </w:tabs>
        <w:rPr>
          <w:lang w:val="es-ES"/>
        </w:rPr>
      </w:pPr>
      <w:r w:rsidRPr="00250713">
        <w:rPr>
          <w:szCs w:val="22"/>
          <w:lang w:val="es-ES"/>
        </w:rPr>
        <w:fldChar w:fldCharType="begin"/>
      </w:r>
      <w:r w:rsidRPr="00250713">
        <w:rPr>
          <w:szCs w:val="22"/>
          <w:lang w:val="es-ES"/>
        </w:rPr>
        <w:instrText xml:space="preserve"> AUTONUM  </w:instrText>
      </w:r>
      <w:r w:rsidRPr="00250713">
        <w:rPr>
          <w:szCs w:val="22"/>
          <w:lang w:val="es-ES"/>
        </w:rPr>
        <w:fldChar w:fldCharType="end"/>
      </w:r>
      <w:r w:rsidRPr="00250713">
        <w:rPr>
          <w:lang w:val="es-ES"/>
        </w:rPr>
        <w:tab/>
        <w:t xml:space="preserve">El CWS tomó nota de las actividades realizadas en 2018 por la Oficina Internacional relativas al suministro de asistencia y asesoramiento técnico para fomentar la capacidad de las </w:t>
      </w:r>
      <w:r>
        <w:rPr>
          <w:lang w:val="es-ES"/>
        </w:rPr>
        <w:t>O</w:t>
      </w:r>
      <w:r w:rsidRPr="00250713">
        <w:rPr>
          <w:lang w:val="es-ES"/>
        </w:rPr>
        <w:t xml:space="preserve">PI, en relación con la difusión de información sobre normas técnicas de PI. El CWS tomó nota igualmente de que ese documento servirá </w:t>
      </w:r>
      <w:r>
        <w:rPr>
          <w:lang w:val="es-ES"/>
        </w:rPr>
        <w:t xml:space="preserve">de base para el informe pertinente que se presentará a la Asamblea General de la OMPI de 2019, según lo solicitado en su cuadragésimo período de sesiones celebrado en octubre de 2011 (véase el párrafo 190 del documento </w:t>
      </w:r>
      <w:r w:rsidRPr="00250713">
        <w:rPr>
          <w:lang w:val="es-ES"/>
        </w:rPr>
        <w:t>WO/GA/40/19</w:t>
      </w:r>
      <w:r>
        <w:rPr>
          <w:lang w:val="es-ES"/>
        </w:rPr>
        <w:t>).</w:t>
      </w:r>
    </w:p>
    <w:p w14:paraId="2912DC05" w14:textId="77777777" w:rsidR="00225807" w:rsidRPr="00BE4338" w:rsidRDefault="00225807" w:rsidP="00251E12">
      <w:pPr>
        <w:pStyle w:val="Heading3"/>
        <w:keepLines/>
        <w:spacing w:before="0"/>
        <w:rPr>
          <w:bCs w:val="0"/>
          <w:lang w:val="es-419"/>
        </w:rPr>
      </w:pPr>
      <w:r w:rsidRPr="00BE4338">
        <w:rPr>
          <w:bCs w:val="0"/>
          <w:lang w:val="es-419"/>
        </w:rPr>
        <w:t>Punto 21 del orden del día: Examen del programa de trabajo y de la lista de tareas del CWS</w:t>
      </w:r>
    </w:p>
    <w:p w14:paraId="538F7492" w14:textId="77777777" w:rsidR="00225807" w:rsidRPr="00BE4338" w:rsidRDefault="00225807" w:rsidP="00251E12">
      <w:pPr>
        <w:pStyle w:val="ONUME"/>
        <w:keepNext/>
        <w:keepLines/>
        <w:tabs>
          <w:tab w:val="clear" w:pos="576"/>
          <w:tab w:val="num" w:pos="567"/>
        </w:tabs>
        <w:rPr>
          <w:lang w:val="es-419"/>
        </w:rPr>
      </w:pPr>
      <w:r w:rsidRPr="00BE4338">
        <w:rPr>
          <w:szCs w:val="22"/>
          <w:lang w:val="es-419"/>
        </w:rPr>
        <w:fldChar w:fldCharType="begin"/>
      </w:r>
      <w:r w:rsidRPr="00BE4338">
        <w:rPr>
          <w:szCs w:val="22"/>
          <w:lang w:val="es-419"/>
        </w:rPr>
        <w:instrText xml:space="preserve"> AUTONUM  </w:instrText>
      </w:r>
      <w:r w:rsidRPr="00BE4338">
        <w:rPr>
          <w:szCs w:val="22"/>
          <w:lang w:val="es-419"/>
        </w:rPr>
        <w:fldChar w:fldCharType="end"/>
      </w:r>
      <w:r w:rsidRPr="00BE4338">
        <w:rPr>
          <w:szCs w:val="22"/>
          <w:lang w:val="es-419"/>
        </w:rPr>
        <w:tab/>
        <w:t>Los debates se basaron en el documento CWS/7/27.</w:t>
      </w:r>
    </w:p>
    <w:p w14:paraId="4177ED31" w14:textId="77777777" w:rsidR="00225807" w:rsidRPr="00BE4338" w:rsidRDefault="00225807" w:rsidP="00225807">
      <w:pPr>
        <w:pStyle w:val="ONUME"/>
        <w:tabs>
          <w:tab w:val="clear" w:pos="576"/>
          <w:tab w:val="num" w:pos="567"/>
        </w:tabs>
        <w:rPr>
          <w:lang w:val="es-419"/>
        </w:rPr>
      </w:pPr>
      <w:r w:rsidRPr="00BE4338">
        <w:rPr>
          <w:szCs w:val="22"/>
          <w:lang w:val="es-419"/>
        </w:rPr>
        <w:fldChar w:fldCharType="begin"/>
      </w:r>
      <w:r w:rsidRPr="00BE4338">
        <w:rPr>
          <w:szCs w:val="22"/>
          <w:lang w:val="es-419"/>
        </w:rPr>
        <w:instrText xml:space="preserve"> AUTONUM  </w:instrText>
      </w:r>
      <w:r w:rsidRPr="00BE4338">
        <w:rPr>
          <w:szCs w:val="22"/>
          <w:lang w:val="es-419"/>
        </w:rPr>
        <w:fldChar w:fldCharType="end"/>
      </w:r>
      <w:r w:rsidRPr="00BE4338">
        <w:rPr>
          <w:szCs w:val="22"/>
          <w:lang w:val="es-419"/>
        </w:rPr>
        <w:tab/>
      </w:r>
      <w:r w:rsidRPr="00BE4338">
        <w:rPr>
          <w:lang w:val="es-419"/>
        </w:rPr>
        <w:t>El CWS tomó nota del contenido del documento, examinó la lista de tareas y llegó a un acuerdo sobre su versión definitiva con miras a su incorporación en el programa de trabajo del CWS, incluidos los acuerdos que se alcancen en la presente sesión.</w:t>
      </w:r>
    </w:p>
    <w:p w14:paraId="30D336B6" w14:textId="77777777" w:rsidR="00225807" w:rsidRPr="00BE4338" w:rsidRDefault="00225807" w:rsidP="00225807">
      <w:pPr>
        <w:pStyle w:val="Heading2"/>
        <w:spacing w:before="0"/>
        <w:rPr>
          <w:lang w:val="es-419"/>
        </w:rPr>
      </w:pPr>
      <w:r w:rsidRPr="00BE4338">
        <w:rPr>
          <w:lang w:val="es-419"/>
        </w:rPr>
        <w:t>REUNIONES DE LOS EQUIPOS TÉCNICOS DEL CWS</w:t>
      </w:r>
    </w:p>
    <w:p w14:paraId="31E6A9A7" w14:textId="054F4C97" w:rsidR="00225807" w:rsidRPr="00BE4338" w:rsidRDefault="00225807" w:rsidP="00225807">
      <w:pPr>
        <w:pStyle w:val="ONUME"/>
        <w:tabs>
          <w:tab w:val="clear" w:pos="576"/>
          <w:tab w:val="num" w:pos="567"/>
        </w:tabs>
        <w:spacing w:after="0"/>
        <w:rPr>
          <w:lang w:val="es-419"/>
        </w:rPr>
      </w:pPr>
      <w:r w:rsidRPr="00BE4338">
        <w:rPr>
          <w:szCs w:val="22"/>
          <w:lang w:val="es-419"/>
        </w:rPr>
        <w:fldChar w:fldCharType="begin"/>
      </w:r>
      <w:r w:rsidRPr="00BE4338">
        <w:rPr>
          <w:szCs w:val="22"/>
          <w:lang w:val="es-419"/>
        </w:rPr>
        <w:instrText xml:space="preserve"> AUTONUM  </w:instrText>
      </w:r>
      <w:r w:rsidRPr="00BE4338">
        <w:rPr>
          <w:szCs w:val="22"/>
          <w:lang w:val="es-419"/>
        </w:rPr>
        <w:fldChar w:fldCharType="end"/>
      </w:r>
      <w:r w:rsidRPr="00BE4338">
        <w:rPr>
          <w:szCs w:val="22"/>
          <w:lang w:val="es-419"/>
        </w:rPr>
        <w:tab/>
      </w:r>
      <w:r w:rsidRPr="00BE4338">
        <w:rPr>
          <w:lang w:val="es-419"/>
        </w:rPr>
        <w:t>Durante la presente sesión, los siguientes Equipo</w:t>
      </w:r>
      <w:r w:rsidR="00D17D6E">
        <w:rPr>
          <w:lang w:val="es-419"/>
        </w:rPr>
        <w:t>s</w:t>
      </w:r>
      <w:r w:rsidRPr="00BE4338">
        <w:rPr>
          <w:lang w:val="es-419"/>
        </w:rPr>
        <w:t xml:space="preserve"> Técnicos del CWS mantuvieron reuniones informales: 3D, Representación de dibujos y modelos, Transformación digital, Estrategia de TIC para la elaboración de normas, Situación jurídica, Normalización de nombres, SEQL y Normas </w:t>
      </w:r>
      <w:r w:rsidR="009776E2">
        <w:rPr>
          <w:lang w:val="es-419"/>
        </w:rPr>
        <w:t>relativas a las</w:t>
      </w:r>
      <w:r w:rsidRPr="00BE4338">
        <w:rPr>
          <w:lang w:val="es-419"/>
        </w:rPr>
        <w:t xml:space="preserve"> marcas.</w:t>
      </w:r>
    </w:p>
    <w:p w14:paraId="0CD1E1BC" w14:textId="77777777" w:rsidR="004A602E" w:rsidRPr="00250713" w:rsidRDefault="004A602E" w:rsidP="004A602E">
      <w:pPr>
        <w:pStyle w:val="ONUME"/>
        <w:spacing w:after="0"/>
        <w:ind w:left="5529"/>
        <w:rPr>
          <w:lang w:val="es-ES"/>
        </w:rPr>
      </w:pPr>
    </w:p>
    <w:p w14:paraId="6ACDB2E0" w14:textId="77777777" w:rsidR="004A602E" w:rsidRPr="00250713" w:rsidRDefault="004A602E" w:rsidP="004A602E">
      <w:pPr>
        <w:pStyle w:val="ONUME"/>
        <w:spacing w:after="0"/>
        <w:ind w:left="5529"/>
        <w:rPr>
          <w:lang w:val="es-ES"/>
        </w:rPr>
      </w:pPr>
    </w:p>
    <w:p w14:paraId="70542373" w14:textId="77777777" w:rsidR="004A602E" w:rsidRPr="00250713" w:rsidRDefault="004A602E" w:rsidP="004A602E">
      <w:pPr>
        <w:pStyle w:val="Endofdocument"/>
        <w:spacing w:line="240" w:lineRule="auto"/>
        <w:ind w:left="5529"/>
        <w:rPr>
          <w:rFonts w:cs="Arial"/>
          <w:sz w:val="22"/>
          <w:szCs w:val="22"/>
          <w:lang w:val="es-ES"/>
        </w:rPr>
      </w:pPr>
      <w:r w:rsidRPr="00250713">
        <w:rPr>
          <w:rFonts w:cs="Arial"/>
          <w:sz w:val="22"/>
          <w:szCs w:val="22"/>
          <w:lang w:val="es-ES"/>
        </w:rPr>
        <w:t>[Fin del documento]</w:t>
      </w:r>
    </w:p>
    <w:sectPr w:rsidR="004A602E" w:rsidRPr="00250713" w:rsidSect="00DD06D5">
      <w:headerReference w:type="default" r:id="rId9"/>
      <w:endnotePr>
        <w:numFmt w:val="decimal"/>
      </w:end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58BC9" w14:textId="77777777" w:rsidR="00856C14" w:rsidRDefault="00856C14">
      <w:r>
        <w:separator/>
      </w:r>
    </w:p>
  </w:endnote>
  <w:endnote w:type="continuationSeparator" w:id="0">
    <w:p w14:paraId="0223301C" w14:textId="77777777" w:rsidR="00856C14" w:rsidRDefault="00856C14" w:rsidP="003B38C1">
      <w:r>
        <w:separator/>
      </w:r>
    </w:p>
    <w:p w14:paraId="1AF94457" w14:textId="77777777" w:rsidR="00856C14" w:rsidRPr="003B38C1" w:rsidRDefault="00856C14" w:rsidP="003B38C1">
      <w:pPr>
        <w:spacing w:after="60"/>
        <w:rPr>
          <w:sz w:val="17"/>
        </w:rPr>
      </w:pPr>
      <w:r>
        <w:rPr>
          <w:sz w:val="17"/>
        </w:rPr>
        <w:t>[Endnote continued from previous page]</w:t>
      </w:r>
    </w:p>
  </w:endnote>
  <w:endnote w:type="continuationNotice" w:id="1">
    <w:p w14:paraId="3B24E478" w14:textId="77777777" w:rsidR="00856C14" w:rsidRPr="003B38C1" w:rsidRDefault="00856C1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C4953" w14:textId="77777777" w:rsidR="00856C14" w:rsidRDefault="00856C14">
      <w:r>
        <w:separator/>
      </w:r>
    </w:p>
  </w:footnote>
  <w:footnote w:type="continuationSeparator" w:id="0">
    <w:p w14:paraId="2BA67BC5" w14:textId="77777777" w:rsidR="00856C14" w:rsidRDefault="00856C14" w:rsidP="008B60B2">
      <w:r>
        <w:separator/>
      </w:r>
    </w:p>
    <w:p w14:paraId="2CE704AB" w14:textId="77777777" w:rsidR="00856C14" w:rsidRPr="00ED77FB" w:rsidRDefault="00856C14" w:rsidP="008B60B2">
      <w:pPr>
        <w:spacing w:after="60"/>
        <w:rPr>
          <w:sz w:val="17"/>
          <w:szCs w:val="17"/>
        </w:rPr>
      </w:pPr>
      <w:r w:rsidRPr="00ED77FB">
        <w:rPr>
          <w:sz w:val="17"/>
          <w:szCs w:val="17"/>
        </w:rPr>
        <w:t>[Footnote continued from previous page]</w:t>
      </w:r>
    </w:p>
  </w:footnote>
  <w:footnote w:type="continuationNotice" w:id="1">
    <w:p w14:paraId="74B7DEBE" w14:textId="77777777" w:rsidR="00856C14" w:rsidRPr="00ED77FB" w:rsidRDefault="00856C1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B9EFD" w14:textId="615FD95D" w:rsidR="00856C14" w:rsidRDefault="00856C14" w:rsidP="00477D6B">
    <w:pPr>
      <w:jc w:val="right"/>
    </w:pPr>
    <w:r>
      <w:t>CWS/7/28</w:t>
    </w:r>
    <w:r w:rsidR="009933AA">
      <w:t xml:space="preserve"> Rev.</w:t>
    </w:r>
  </w:p>
  <w:p w14:paraId="650F101F" w14:textId="77727B3B" w:rsidR="00856C14" w:rsidRDefault="00856C14" w:rsidP="00477D6B">
    <w:pPr>
      <w:jc w:val="right"/>
    </w:pPr>
    <w:r>
      <w:t xml:space="preserve">página </w:t>
    </w:r>
    <w:r>
      <w:fldChar w:fldCharType="begin"/>
    </w:r>
    <w:r>
      <w:instrText xml:space="preserve"> PAGE  \* MERGEFORMAT </w:instrText>
    </w:r>
    <w:r>
      <w:fldChar w:fldCharType="separate"/>
    </w:r>
    <w:r w:rsidR="00C91880">
      <w:rPr>
        <w:noProof/>
      </w:rPr>
      <w:t>2</w:t>
    </w:r>
    <w:r>
      <w:fldChar w:fldCharType="end"/>
    </w:r>
  </w:p>
  <w:p w14:paraId="0DEA68A8" w14:textId="77777777" w:rsidR="00856C14" w:rsidRDefault="00856C14" w:rsidP="00477D6B">
    <w:pPr>
      <w:jc w:val="right"/>
    </w:pPr>
  </w:p>
  <w:p w14:paraId="74BD9E04" w14:textId="77777777" w:rsidR="00856C14" w:rsidRDefault="00856C14"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EAEE550C"/>
    <w:lvl w:ilvl="0">
      <w:start w:val="1"/>
      <w:numFmt w:val="decimal"/>
      <w:lvlRestart w:val="0"/>
      <w:lvlText w:val="%1."/>
      <w:lvlJc w:val="left"/>
      <w:pPr>
        <w:tabs>
          <w:tab w:val="num" w:pos="851"/>
        </w:tabs>
        <w:ind w:left="284"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D6F17A8"/>
    <w:multiLevelType w:val="hybridMultilevel"/>
    <w:tmpl w:val="1914806C"/>
    <w:lvl w:ilvl="0" w:tplc="E1D8A5F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895ADB"/>
    <w:multiLevelType w:val="hybridMultilevel"/>
    <w:tmpl w:val="8FB8FC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586B09"/>
    <w:multiLevelType w:val="hybridMultilevel"/>
    <w:tmpl w:val="0C0EDB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2D0499B"/>
    <w:multiLevelType w:val="hybridMultilevel"/>
    <w:tmpl w:val="031A785C"/>
    <w:lvl w:ilvl="0" w:tplc="ED08D572">
      <w:start w:val="3"/>
      <w:numFmt w:val="bullet"/>
      <w:lvlText w:val="-"/>
      <w:lvlJc w:val="left"/>
      <w:pPr>
        <w:ind w:left="930" w:hanging="360"/>
      </w:pPr>
      <w:rPr>
        <w:rFonts w:ascii="Arial" w:eastAsia="SimSun" w:hAnsi="Arial" w:cs="Aria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7" w15:restartNumberingAfterBreak="0">
    <w:nsid w:val="248708E2"/>
    <w:multiLevelType w:val="hybridMultilevel"/>
    <w:tmpl w:val="FB30FC40"/>
    <w:lvl w:ilvl="0" w:tplc="D512CDC2">
      <w:start w:val="1"/>
      <w:numFmt w:val="lowerLetter"/>
      <w:lvlText w:val="(%1)"/>
      <w:lvlJc w:val="left"/>
      <w:pPr>
        <w:ind w:left="720" w:hanging="360"/>
      </w:pPr>
      <w:rPr>
        <w:rFonts w:ascii="Arial" w:eastAsia="SimSun"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7F854A0"/>
    <w:multiLevelType w:val="hybridMultilevel"/>
    <w:tmpl w:val="4D9E2D6C"/>
    <w:lvl w:ilvl="0" w:tplc="DF4C10B2">
      <w:start w:val="1"/>
      <w:numFmt w:val="lowerLetter"/>
      <w:lvlText w:val="%1)"/>
      <w:lvlJc w:val="left"/>
      <w:pPr>
        <w:ind w:left="720" w:hanging="360"/>
      </w:pPr>
      <w:rPr>
        <w:rFonts w:ascii="Arial" w:eastAsia="SimSun"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EF370D"/>
    <w:multiLevelType w:val="hybridMultilevel"/>
    <w:tmpl w:val="0ED8F3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B31E92"/>
    <w:multiLevelType w:val="hybridMultilevel"/>
    <w:tmpl w:val="C09CAF7A"/>
    <w:lvl w:ilvl="0" w:tplc="E1D8A5F4">
      <w:start w:val="1"/>
      <w:numFmt w:val="bullet"/>
      <w:lvlText w:val=""/>
      <w:lvlJc w:val="left"/>
      <w:pPr>
        <w:ind w:left="1291" w:hanging="360"/>
      </w:pPr>
      <w:rPr>
        <w:rFonts w:ascii="Symbol" w:hAnsi="Symbo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4D542E3"/>
    <w:multiLevelType w:val="multilevel"/>
    <w:tmpl w:val="9D8EC73E"/>
    <w:lvl w:ilvl="0">
      <w:start w:val="1"/>
      <w:numFmt w:val="decimal"/>
      <w:lvlRestart w:val="0"/>
      <w:lvlText w:val="%1."/>
      <w:lvlJc w:val="left"/>
      <w:pPr>
        <w:tabs>
          <w:tab w:val="num" w:pos="567"/>
        </w:tabs>
        <w:ind w:left="0" w:firstLine="0"/>
      </w:pPr>
    </w:lvl>
    <w:lvl w:ilvl="1">
      <w:start w:val="1"/>
      <w:numFmt w:val="lowerLetter"/>
      <w:lvlText w:val="(%2)"/>
      <w:lvlJc w:val="left"/>
      <w:pPr>
        <w:tabs>
          <w:tab w:val="num" w:pos="6663"/>
        </w:tabs>
        <w:ind w:left="6096" w:firstLine="0"/>
      </w:pPr>
      <w:rPr>
        <w:i/>
      </w:r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15:restartNumberingAfterBreak="0">
    <w:nsid w:val="5B23121D"/>
    <w:multiLevelType w:val="hybridMultilevel"/>
    <w:tmpl w:val="144C050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75B273AF"/>
    <w:multiLevelType w:val="hybridMultilevel"/>
    <w:tmpl w:val="9D0AEEA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15:restartNumberingAfterBreak="0">
    <w:nsid w:val="7A6D6F0C"/>
    <w:multiLevelType w:val="hybridMultilevel"/>
    <w:tmpl w:val="A0DEE492"/>
    <w:lvl w:ilvl="0" w:tplc="54E2DF7E">
      <w:start w:val="1"/>
      <w:numFmt w:val="lowerLetter"/>
      <w:lvlText w:val="%1)"/>
      <w:lvlJc w:val="left"/>
      <w:pPr>
        <w:ind w:left="720" w:hanging="360"/>
      </w:pPr>
      <w:rPr>
        <w:rFonts w:ascii="Arial" w:eastAsia="SimSun"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2"/>
  </w:num>
  <w:num w:numId="2">
    <w:abstractNumId w:val="0"/>
  </w:num>
  <w:num w:numId="3">
    <w:abstractNumId w:val="4"/>
  </w:num>
  <w:num w:numId="4">
    <w:abstractNumId w:val="0"/>
  </w:num>
  <w:num w:numId="5">
    <w:abstractNumId w:val="0"/>
  </w:num>
  <w:num w:numId="6">
    <w:abstractNumId w:val="0"/>
  </w:num>
  <w:num w:numId="7">
    <w:abstractNumId w:val="13"/>
  </w:num>
  <w:num w:numId="8">
    <w:abstractNumId w:val="0"/>
  </w:num>
  <w:num w:numId="9">
    <w:abstractNumId w:val="0"/>
  </w:num>
  <w:num w:numId="10">
    <w:abstractNumId w:val="0"/>
  </w:num>
  <w:num w:numId="11">
    <w:abstractNumId w:val="2"/>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16"/>
  </w:num>
  <w:num w:numId="27">
    <w:abstractNumId w:val="0"/>
  </w:num>
  <w:num w:numId="28">
    <w:abstractNumId w:val="0"/>
  </w:num>
  <w:num w:numId="29">
    <w:abstractNumId w:val="9"/>
  </w:num>
  <w:num w:numId="30">
    <w:abstractNumId w:val="0"/>
  </w:num>
  <w:num w:numId="31">
    <w:abstractNumId w:val="14"/>
  </w:num>
  <w:num w:numId="32">
    <w:abstractNumId w:val="5"/>
  </w:num>
  <w:num w:numId="33">
    <w:abstractNumId w:val="15"/>
  </w:num>
  <w:num w:numId="34">
    <w:abstractNumId w:val="3"/>
  </w:num>
  <w:num w:numId="35">
    <w:abstractNumId w:val="8"/>
  </w:num>
  <w:num w:numId="36">
    <w:abstractNumId w:val="11"/>
  </w:num>
  <w:num w:numId="37">
    <w:abstractNumId w:val="10"/>
  </w:num>
  <w:num w:numId="38">
    <w:abstractNumId w:val="1"/>
  </w:num>
  <w:num w:numId="39">
    <w:abstractNumId w:val="7"/>
  </w:num>
  <w:num w:numId="40">
    <w:abstractNumId w:val="17"/>
  </w:num>
  <w:num w:numId="4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ES" w:vendorID="64" w:dllVersion="131078" w:nlCheck="1" w:checkStyle="0"/>
  <w:activeWritingStyle w:appName="MSWord" w:lang="es-419" w:vendorID="64" w:dllVersion="131078" w:nlCheck="1" w:checkStyle="0"/>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A82446"/>
    <w:rsid w:val="000069F8"/>
    <w:rsid w:val="000075F8"/>
    <w:rsid w:val="00011069"/>
    <w:rsid w:val="0001710E"/>
    <w:rsid w:val="00017B2B"/>
    <w:rsid w:val="00022D1F"/>
    <w:rsid w:val="00023578"/>
    <w:rsid w:val="000238CE"/>
    <w:rsid w:val="00023EB0"/>
    <w:rsid w:val="000266F9"/>
    <w:rsid w:val="00036831"/>
    <w:rsid w:val="00037690"/>
    <w:rsid w:val="00043CAA"/>
    <w:rsid w:val="00044071"/>
    <w:rsid w:val="00054550"/>
    <w:rsid w:val="00064246"/>
    <w:rsid w:val="0006764D"/>
    <w:rsid w:val="000720F3"/>
    <w:rsid w:val="00074C03"/>
    <w:rsid w:val="00075432"/>
    <w:rsid w:val="000832D2"/>
    <w:rsid w:val="00083382"/>
    <w:rsid w:val="00086F35"/>
    <w:rsid w:val="00090B3D"/>
    <w:rsid w:val="00091CD0"/>
    <w:rsid w:val="00094851"/>
    <w:rsid w:val="000968ED"/>
    <w:rsid w:val="000A0CBC"/>
    <w:rsid w:val="000A2E7B"/>
    <w:rsid w:val="000A3B7C"/>
    <w:rsid w:val="000A46B9"/>
    <w:rsid w:val="000A6BD4"/>
    <w:rsid w:val="000B4E2F"/>
    <w:rsid w:val="000B678A"/>
    <w:rsid w:val="000C5D12"/>
    <w:rsid w:val="000D0CBB"/>
    <w:rsid w:val="000D2CC0"/>
    <w:rsid w:val="000D32CF"/>
    <w:rsid w:val="000D3701"/>
    <w:rsid w:val="000D6128"/>
    <w:rsid w:val="000E0D06"/>
    <w:rsid w:val="000F0830"/>
    <w:rsid w:val="000F1219"/>
    <w:rsid w:val="000F25FD"/>
    <w:rsid w:val="000F5083"/>
    <w:rsid w:val="000F5E56"/>
    <w:rsid w:val="00100503"/>
    <w:rsid w:val="00100A19"/>
    <w:rsid w:val="001030DB"/>
    <w:rsid w:val="00113E9A"/>
    <w:rsid w:val="00124058"/>
    <w:rsid w:val="00132EF6"/>
    <w:rsid w:val="001359A0"/>
    <w:rsid w:val="001362EE"/>
    <w:rsid w:val="001406AC"/>
    <w:rsid w:val="0014150D"/>
    <w:rsid w:val="00143C78"/>
    <w:rsid w:val="0014778D"/>
    <w:rsid w:val="00147D90"/>
    <w:rsid w:val="001550E1"/>
    <w:rsid w:val="001649E0"/>
    <w:rsid w:val="00164E8A"/>
    <w:rsid w:val="00170E2E"/>
    <w:rsid w:val="00172E3A"/>
    <w:rsid w:val="001832A6"/>
    <w:rsid w:val="0019178C"/>
    <w:rsid w:val="00192344"/>
    <w:rsid w:val="00195723"/>
    <w:rsid w:val="001A1695"/>
    <w:rsid w:val="001A4813"/>
    <w:rsid w:val="001B2525"/>
    <w:rsid w:val="001B3888"/>
    <w:rsid w:val="001C6025"/>
    <w:rsid w:val="001D33DE"/>
    <w:rsid w:val="001F2775"/>
    <w:rsid w:val="00200074"/>
    <w:rsid w:val="00200FF6"/>
    <w:rsid w:val="0022517A"/>
    <w:rsid w:val="00225807"/>
    <w:rsid w:val="00226361"/>
    <w:rsid w:val="00226F91"/>
    <w:rsid w:val="00227BEF"/>
    <w:rsid w:val="002332EE"/>
    <w:rsid w:val="0023671E"/>
    <w:rsid w:val="00242EC6"/>
    <w:rsid w:val="0024574D"/>
    <w:rsid w:val="00251E12"/>
    <w:rsid w:val="00252A51"/>
    <w:rsid w:val="002634C4"/>
    <w:rsid w:val="0026614A"/>
    <w:rsid w:val="002739A9"/>
    <w:rsid w:val="0029198D"/>
    <w:rsid w:val="002928D3"/>
    <w:rsid w:val="00293A71"/>
    <w:rsid w:val="002A26FF"/>
    <w:rsid w:val="002A3D6C"/>
    <w:rsid w:val="002A50A9"/>
    <w:rsid w:val="002B032E"/>
    <w:rsid w:val="002B56D4"/>
    <w:rsid w:val="002C29E1"/>
    <w:rsid w:val="002C3D81"/>
    <w:rsid w:val="002C629A"/>
    <w:rsid w:val="002C7404"/>
    <w:rsid w:val="002D0B26"/>
    <w:rsid w:val="002E054D"/>
    <w:rsid w:val="002E2964"/>
    <w:rsid w:val="002E5D17"/>
    <w:rsid w:val="002E7390"/>
    <w:rsid w:val="002F157A"/>
    <w:rsid w:val="002F1FE6"/>
    <w:rsid w:val="002F3C24"/>
    <w:rsid w:val="002F4887"/>
    <w:rsid w:val="002F4E68"/>
    <w:rsid w:val="002F7FD8"/>
    <w:rsid w:val="00312F7F"/>
    <w:rsid w:val="003134B3"/>
    <w:rsid w:val="003142CF"/>
    <w:rsid w:val="003145FE"/>
    <w:rsid w:val="00322E81"/>
    <w:rsid w:val="003261D2"/>
    <w:rsid w:val="003327EC"/>
    <w:rsid w:val="00334A86"/>
    <w:rsid w:val="00335253"/>
    <w:rsid w:val="00335D0B"/>
    <w:rsid w:val="00342A15"/>
    <w:rsid w:val="00346A06"/>
    <w:rsid w:val="003470EB"/>
    <w:rsid w:val="003564D7"/>
    <w:rsid w:val="00360408"/>
    <w:rsid w:val="00361450"/>
    <w:rsid w:val="0036182A"/>
    <w:rsid w:val="00361DE9"/>
    <w:rsid w:val="00364B6C"/>
    <w:rsid w:val="003673CF"/>
    <w:rsid w:val="0037279D"/>
    <w:rsid w:val="00373C3D"/>
    <w:rsid w:val="0037441D"/>
    <w:rsid w:val="00375B5B"/>
    <w:rsid w:val="00376A41"/>
    <w:rsid w:val="00377EEE"/>
    <w:rsid w:val="003845C1"/>
    <w:rsid w:val="0039013C"/>
    <w:rsid w:val="003936FF"/>
    <w:rsid w:val="00394574"/>
    <w:rsid w:val="003A11B6"/>
    <w:rsid w:val="003A44BC"/>
    <w:rsid w:val="003A6F89"/>
    <w:rsid w:val="003B38C1"/>
    <w:rsid w:val="003C6CD2"/>
    <w:rsid w:val="003C7015"/>
    <w:rsid w:val="003D1147"/>
    <w:rsid w:val="003D15A5"/>
    <w:rsid w:val="003D4641"/>
    <w:rsid w:val="003D6969"/>
    <w:rsid w:val="003D793D"/>
    <w:rsid w:val="003E033B"/>
    <w:rsid w:val="003E0834"/>
    <w:rsid w:val="003F01E1"/>
    <w:rsid w:val="003F7041"/>
    <w:rsid w:val="003F7B0B"/>
    <w:rsid w:val="00402A00"/>
    <w:rsid w:val="00406861"/>
    <w:rsid w:val="004142BF"/>
    <w:rsid w:val="00414377"/>
    <w:rsid w:val="00416C39"/>
    <w:rsid w:val="00422288"/>
    <w:rsid w:val="00423E3E"/>
    <w:rsid w:val="00424D42"/>
    <w:rsid w:val="00426716"/>
    <w:rsid w:val="00427AF4"/>
    <w:rsid w:val="0043017C"/>
    <w:rsid w:val="00434785"/>
    <w:rsid w:val="00437C43"/>
    <w:rsid w:val="0044286E"/>
    <w:rsid w:val="00443294"/>
    <w:rsid w:val="0045736D"/>
    <w:rsid w:val="004607E4"/>
    <w:rsid w:val="00461796"/>
    <w:rsid w:val="004647DA"/>
    <w:rsid w:val="00465410"/>
    <w:rsid w:val="004733C4"/>
    <w:rsid w:val="00474062"/>
    <w:rsid w:val="00477D6B"/>
    <w:rsid w:val="00485BF3"/>
    <w:rsid w:val="004876D5"/>
    <w:rsid w:val="004A19B2"/>
    <w:rsid w:val="004A425B"/>
    <w:rsid w:val="004A602E"/>
    <w:rsid w:val="004B06CF"/>
    <w:rsid w:val="004B1032"/>
    <w:rsid w:val="004B4313"/>
    <w:rsid w:val="004B43B2"/>
    <w:rsid w:val="004B5EB0"/>
    <w:rsid w:val="004C7813"/>
    <w:rsid w:val="004D5F10"/>
    <w:rsid w:val="004D62FD"/>
    <w:rsid w:val="004E1029"/>
    <w:rsid w:val="004E1FD8"/>
    <w:rsid w:val="004E223A"/>
    <w:rsid w:val="004E352A"/>
    <w:rsid w:val="004E5A4B"/>
    <w:rsid w:val="004F1778"/>
    <w:rsid w:val="004F37FF"/>
    <w:rsid w:val="004F48C4"/>
    <w:rsid w:val="004F6580"/>
    <w:rsid w:val="004F7A45"/>
    <w:rsid w:val="0050037B"/>
    <w:rsid w:val="005019FF"/>
    <w:rsid w:val="00503418"/>
    <w:rsid w:val="00516149"/>
    <w:rsid w:val="00517E9F"/>
    <w:rsid w:val="00523C78"/>
    <w:rsid w:val="00525E32"/>
    <w:rsid w:val="00526EFB"/>
    <w:rsid w:val="0053057A"/>
    <w:rsid w:val="00533DD5"/>
    <w:rsid w:val="005345A2"/>
    <w:rsid w:val="00540159"/>
    <w:rsid w:val="00542DDA"/>
    <w:rsid w:val="00546A12"/>
    <w:rsid w:val="00546CAF"/>
    <w:rsid w:val="00557782"/>
    <w:rsid w:val="00560A29"/>
    <w:rsid w:val="00562BDE"/>
    <w:rsid w:val="00564166"/>
    <w:rsid w:val="0056448F"/>
    <w:rsid w:val="005667D8"/>
    <w:rsid w:val="00567355"/>
    <w:rsid w:val="00567794"/>
    <w:rsid w:val="005711F7"/>
    <w:rsid w:val="00572F21"/>
    <w:rsid w:val="00575447"/>
    <w:rsid w:val="00581C59"/>
    <w:rsid w:val="005A4FDC"/>
    <w:rsid w:val="005A7207"/>
    <w:rsid w:val="005B0617"/>
    <w:rsid w:val="005B2E9E"/>
    <w:rsid w:val="005B4067"/>
    <w:rsid w:val="005C3B71"/>
    <w:rsid w:val="005C6649"/>
    <w:rsid w:val="005D1DB7"/>
    <w:rsid w:val="005D312A"/>
    <w:rsid w:val="005D7FDC"/>
    <w:rsid w:val="005E0400"/>
    <w:rsid w:val="005E2F95"/>
    <w:rsid w:val="005E6929"/>
    <w:rsid w:val="005F005E"/>
    <w:rsid w:val="005F23E4"/>
    <w:rsid w:val="005F2B6C"/>
    <w:rsid w:val="005F5BF0"/>
    <w:rsid w:val="005F60E9"/>
    <w:rsid w:val="00601655"/>
    <w:rsid w:val="00605827"/>
    <w:rsid w:val="0060697D"/>
    <w:rsid w:val="00613F5A"/>
    <w:rsid w:val="00615DA7"/>
    <w:rsid w:val="0061721E"/>
    <w:rsid w:val="00621108"/>
    <w:rsid w:val="00637532"/>
    <w:rsid w:val="00642A91"/>
    <w:rsid w:val="00646050"/>
    <w:rsid w:val="00652B0A"/>
    <w:rsid w:val="0065662A"/>
    <w:rsid w:val="00657B48"/>
    <w:rsid w:val="0066034E"/>
    <w:rsid w:val="00661F8C"/>
    <w:rsid w:val="00662341"/>
    <w:rsid w:val="0066787D"/>
    <w:rsid w:val="0067071C"/>
    <w:rsid w:val="006713CA"/>
    <w:rsid w:val="0067196F"/>
    <w:rsid w:val="006723BD"/>
    <w:rsid w:val="00676C5C"/>
    <w:rsid w:val="00682EAF"/>
    <w:rsid w:val="00687364"/>
    <w:rsid w:val="00690F21"/>
    <w:rsid w:val="0069157B"/>
    <w:rsid w:val="006A2C45"/>
    <w:rsid w:val="006A340E"/>
    <w:rsid w:val="006A37FC"/>
    <w:rsid w:val="006A5FDB"/>
    <w:rsid w:val="006A64D3"/>
    <w:rsid w:val="006B33BE"/>
    <w:rsid w:val="006C462C"/>
    <w:rsid w:val="006C4639"/>
    <w:rsid w:val="006C51BA"/>
    <w:rsid w:val="006D150E"/>
    <w:rsid w:val="006D5F18"/>
    <w:rsid w:val="006E3405"/>
    <w:rsid w:val="006E35A9"/>
    <w:rsid w:val="006E3BF6"/>
    <w:rsid w:val="006E5A42"/>
    <w:rsid w:val="006E65E5"/>
    <w:rsid w:val="006F32DF"/>
    <w:rsid w:val="006F39E0"/>
    <w:rsid w:val="00704712"/>
    <w:rsid w:val="00704816"/>
    <w:rsid w:val="007057FA"/>
    <w:rsid w:val="00726866"/>
    <w:rsid w:val="00731439"/>
    <w:rsid w:val="00731A78"/>
    <w:rsid w:val="00736B02"/>
    <w:rsid w:val="00742C7C"/>
    <w:rsid w:val="0074651A"/>
    <w:rsid w:val="00760866"/>
    <w:rsid w:val="0076189F"/>
    <w:rsid w:val="00762E14"/>
    <w:rsid w:val="00767CEB"/>
    <w:rsid w:val="007701A4"/>
    <w:rsid w:val="00777363"/>
    <w:rsid w:val="007848A3"/>
    <w:rsid w:val="007907ED"/>
    <w:rsid w:val="00795BA5"/>
    <w:rsid w:val="007A0517"/>
    <w:rsid w:val="007A1F23"/>
    <w:rsid w:val="007A417D"/>
    <w:rsid w:val="007A44D7"/>
    <w:rsid w:val="007A4986"/>
    <w:rsid w:val="007A56F0"/>
    <w:rsid w:val="007A5987"/>
    <w:rsid w:val="007A600B"/>
    <w:rsid w:val="007A61E1"/>
    <w:rsid w:val="007B1A0C"/>
    <w:rsid w:val="007B33A7"/>
    <w:rsid w:val="007B3B3B"/>
    <w:rsid w:val="007B504A"/>
    <w:rsid w:val="007B7D78"/>
    <w:rsid w:val="007C210A"/>
    <w:rsid w:val="007C4A62"/>
    <w:rsid w:val="007C4C02"/>
    <w:rsid w:val="007D1463"/>
    <w:rsid w:val="007D1613"/>
    <w:rsid w:val="007D5E1A"/>
    <w:rsid w:val="007D792B"/>
    <w:rsid w:val="007E2669"/>
    <w:rsid w:val="007E49BF"/>
    <w:rsid w:val="008026FD"/>
    <w:rsid w:val="0080302F"/>
    <w:rsid w:val="00813EAC"/>
    <w:rsid w:val="008143BD"/>
    <w:rsid w:val="00837DEC"/>
    <w:rsid w:val="0084141A"/>
    <w:rsid w:val="00845B12"/>
    <w:rsid w:val="008467D5"/>
    <w:rsid w:val="0085105E"/>
    <w:rsid w:val="00856A8E"/>
    <w:rsid w:val="00856C14"/>
    <w:rsid w:val="00861007"/>
    <w:rsid w:val="008650CF"/>
    <w:rsid w:val="008756B9"/>
    <w:rsid w:val="008918D4"/>
    <w:rsid w:val="008A1DCD"/>
    <w:rsid w:val="008A2E46"/>
    <w:rsid w:val="008B02A2"/>
    <w:rsid w:val="008B2CC1"/>
    <w:rsid w:val="008B4EE0"/>
    <w:rsid w:val="008B60B2"/>
    <w:rsid w:val="008B60E6"/>
    <w:rsid w:val="008B66DB"/>
    <w:rsid w:val="008B6AAA"/>
    <w:rsid w:val="008B6D77"/>
    <w:rsid w:val="008C5B8B"/>
    <w:rsid w:val="008C6E58"/>
    <w:rsid w:val="008C7D3B"/>
    <w:rsid w:val="008D225E"/>
    <w:rsid w:val="008E459E"/>
    <w:rsid w:val="008E7131"/>
    <w:rsid w:val="008F4D3F"/>
    <w:rsid w:val="008F62D1"/>
    <w:rsid w:val="00900A39"/>
    <w:rsid w:val="00901020"/>
    <w:rsid w:val="0090128E"/>
    <w:rsid w:val="0090681B"/>
    <w:rsid w:val="0090731E"/>
    <w:rsid w:val="00911F8A"/>
    <w:rsid w:val="0091521C"/>
    <w:rsid w:val="009163F3"/>
    <w:rsid w:val="00916EE2"/>
    <w:rsid w:val="009172DB"/>
    <w:rsid w:val="00921379"/>
    <w:rsid w:val="00930B0B"/>
    <w:rsid w:val="00934671"/>
    <w:rsid w:val="00934ED6"/>
    <w:rsid w:val="00936085"/>
    <w:rsid w:val="00937E09"/>
    <w:rsid w:val="009412AD"/>
    <w:rsid w:val="009507BF"/>
    <w:rsid w:val="0095091A"/>
    <w:rsid w:val="009541C8"/>
    <w:rsid w:val="0096021A"/>
    <w:rsid w:val="00966A22"/>
    <w:rsid w:val="0096722F"/>
    <w:rsid w:val="00970F73"/>
    <w:rsid w:val="00973477"/>
    <w:rsid w:val="009748B1"/>
    <w:rsid w:val="00975031"/>
    <w:rsid w:val="009776AF"/>
    <w:rsid w:val="009776E2"/>
    <w:rsid w:val="00980843"/>
    <w:rsid w:val="00983933"/>
    <w:rsid w:val="00991262"/>
    <w:rsid w:val="00992CAD"/>
    <w:rsid w:val="009933AA"/>
    <w:rsid w:val="00994DFC"/>
    <w:rsid w:val="00995CF7"/>
    <w:rsid w:val="00997552"/>
    <w:rsid w:val="009A0A38"/>
    <w:rsid w:val="009A1F93"/>
    <w:rsid w:val="009A2F95"/>
    <w:rsid w:val="009B620B"/>
    <w:rsid w:val="009C4EDB"/>
    <w:rsid w:val="009C63D7"/>
    <w:rsid w:val="009D0D4C"/>
    <w:rsid w:val="009D3751"/>
    <w:rsid w:val="009D6AAE"/>
    <w:rsid w:val="009E2791"/>
    <w:rsid w:val="009E3F6F"/>
    <w:rsid w:val="009E561E"/>
    <w:rsid w:val="009E626A"/>
    <w:rsid w:val="009E6BAE"/>
    <w:rsid w:val="009F1B25"/>
    <w:rsid w:val="009F499F"/>
    <w:rsid w:val="009F53D8"/>
    <w:rsid w:val="009F6FF6"/>
    <w:rsid w:val="009F7E72"/>
    <w:rsid w:val="00A006F5"/>
    <w:rsid w:val="00A011CD"/>
    <w:rsid w:val="00A01E34"/>
    <w:rsid w:val="00A03DF8"/>
    <w:rsid w:val="00A04B1C"/>
    <w:rsid w:val="00A05597"/>
    <w:rsid w:val="00A06714"/>
    <w:rsid w:val="00A11408"/>
    <w:rsid w:val="00A15AB2"/>
    <w:rsid w:val="00A15C6A"/>
    <w:rsid w:val="00A241FC"/>
    <w:rsid w:val="00A32F18"/>
    <w:rsid w:val="00A35D30"/>
    <w:rsid w:val="00A424DC"/>
    <w:rsid w:val="00A42DAF"/>
    <w:rsid w:val="00A45BD8"/>
    <w:rsid w:val="00A46104"/>
    <w:rsid w:val="00A56738"/>
    <w:rsid w:val="00A645D3"/>
    <w:rsid w:val="00A725AB"/>
    <w:rsid w:val="00A74C46"/>
    <w:rsid w:val="00A752B4"/>
    <w:rsid w:val="00A8050A"/>
    <w:rsid w:val="00A82446"/>
    <w:rsid w:val="00A869B7"/>
    <w:rsid w:val="00A92140"/>
    <w:rsid w:val="00A92814"/>
    <w:rsid w:val="00A96619"/>
    <w:rsid w:val="00A9671E"/>
    <w:rsid w:val="00AA3027"/>
    <w:rsid w:val="00AA41E0"/>
    <w:rsid w:val="00AA5845"/>
    <w:rsid w:val="00AA77D4"/>
    <w:rsid w:val="00AB5A67"/>
    <w:rsid w:val="00AC205C"/>
    <w:rsid w:val="00AC3075"/>
    <w:rsid w:val="00AD0555"/>
    <w:rsid w:val="00AD5CD9"/>
    <w:rsid w:val="00AE3C57"/>
    <w:rsid w:val="00AF0A6B"/>
    <w:rsid w:val="00AF2A60"/>
    <w:rsid w:val="00AF657E"/>
    <w:rsid w:val="00B05A69"/>
    <w:rsid w:val="00B138C4"/>
    <w:rsid w:val="00B144BE"/>
    <w:rsid w:val="00B21193"/>
    <w:rsid w:val="00B2551A"/>
    <w:rsid w:val="00B27394"/>
    <w:rsid w:val="00B2768A"/>
    <w:rsid w:val="00B33D93"/>
    <w:rsid w:val="00B34241"/>
    <w:rsid w:val="00B403FF"/>
    <w:rsid w:val="00B42A91"/>
    <w:rsid w:val="00B44EB3"/>
    <w:rsid w:val="00B50107"/>
    <w:rsid w:val="00B506F9"/>
    <w:rsid w:val="00B51DB8"/>
    <w:rsid w:val="00B540B4"/>
    <w:rsid w:val="00B564B6"/>
    <w:rsid w:val="00B63433"/>
    <w:rsid w:val="00B82E2E"/>
    <w:rsid w:val="00B87914"/>
    <w:rsid w:val="00B92A2F"/>
    <w:rsid w:val="00B9734B"/>
    <w:rsid w:val="00B97746"/>
    <w:rsid w:val="00B97BA7"/>
    <w:rsid w:val="00BB2D59"/>
    <w:rsid w:val="00BB47EF"/>
    <w:rsid w:val="00BB4CD4"/>
    <w:rsid w:val="00BB5FBE"/>
    <w:rsid w:val="00BB7CF7"/>
    <w:rsid w:val="00BB7D0B"/>
    <w:rsid w:val="00BD1B73"/>
    <w:rsid w:val="00BD5DDA"/>
    <w:rsid w:val="00BD5FD3"/>
    <w:rsid w:val="00BE02BC"/>
    <w:rsid w:val="00BE0DC4"/>
    <w:rsid w:val="00BF13CF"/>
    <w:rsid w:val="00BF4045"/>
    <w:rsid w:val="00BF601E"/>
    <w:rsid w:val="00BF6375"/>
    <w:rsid w:val="00C02FF3"/>
    <w:rsid w:val="00C11BFE"/>
    <w:rsid w:val="00C15492"/>
    <w:rsid w:val="00C32FBE"/>
    <w:rsid w:val="00C40423"/>
    <w:rsid w:val="00C449CC"/>
    <w:rsid w:val="00C60ED1"/>
    <w:rsid w:val="00C674DF"/>
    <w:rsid w:val="00C705F7"/>
    <w:rsid w:val="00C70ED1"/>
    <w:rsid w:val="00C829A5"/>
    <w:rsid w:val="00C85368"/>
    <w:rsid w:val="00C8562B"/>
    <w:rsid w:val="00C85FEC"/>
    <w:rsid w:val="00C86ECA"/>
    <w:rsid w:val="00C91880"/>
    <w:rsid w:val="00C92316"/>
    <w:rsid w:val="00CA3D65"/>
    <w:rsid w:val="00CA6CB1"/>
    <w:rsid w:val="00CC0714"/>
    <w:rsid w:val="00CC6DE1"/>
    <w:rsid w:val="00CD716D"/>
    <w:rsid w:val="00CE78C1"/>
    <w:rsid w:val="00CF16BD"/>
    <w:rsid w:val="00CF70F2"/>
    <w:rsid w:val="00CF7D9B"/>
    <w:rsid w:val="00D05918"/>
    <w:rsid w:val="00D06B80"/>
    <w:rsid w:val="00D10520"/>
    <w:rsid w:val="00D108CD"/>
    <w:rsid w:val="00D1411A"/>
    <w:rsid w:val="00D16CBB"/>
    <w:rsid w:val="00D17D6E"/>
    <w:rsid w:val="00D20743"/>
    <w:rsid w:val="00D22BDF"/>
    <w:rsid w:val="00D23109"/>
    <w:rsid w:val="00D235F4"/>
    <w:rsid w:val="00D30BCC"/>
    <w:rsid w:val="00D32E91"/>
    <w:rsid w:val="00D375E6"/>
    <w:rsid w:val="00D37653"/>
    <w:rsid w:val="00D40982"/>
    <w:rsid w:val="00D45252"/>
    <w:rsid w:val="00D454B5"/>
    <w:rsid w:val="00D456CC"/>
    <w:rsid w:val="00D500AA"/>
    <w:rsid w:val="00D52ABE"/>
    <w:rsid w:val="00D6179A"/>
    <w:rsid w:val="00D640DB"/>
    <w:rsid w:val="00D668BB"/>
    <w:rsid w:val="00D713F9"/>
    <w:rsid w:val="00D71B4D"/>
    <w:rsid w:val="00D75CB4"/>
    <w:rsid w:val="00D768F2"/>
    <w:rsid w:val="00D8436A"/>
    <w:rsid w:val="00D90F7B"/>
    <w:rsid w:val="00D93D55"/>
    <w:rsid w:val="00D953E2"/>
    <w:rsid w:val="00DA0827"/>
    <w:rsid w:val="00DB0082"/>
    <w:rsid w:val="00DB55D6"/>
    <w:rsid w:val="00DB6613"/>
    <w:rsid w:val="00DC0965"/>
    <w:rsid w:val="00DC1E98"/>
    <w:rsid w:val="00DC1F2D"/>
    <w:rsid w:val="00DC2DAE"/>
    <w:rsid w:val="00DC532F"/>
    <w:rsid w:val="00DD06D5"/>
    <w:rsid w:val="00DD1902"/>
    <w:rsid w:val="00DD1C89"/>
    <w:rsid w:val="00DD2779"/>
    <w:rsid w:val="00DD27DF"/>
    <w:rsid w:val="00DE29FE"/>
    <w:rsid w:val="00DF4E24"/>
    <w:rsid w:val="00E05B18"/>
    <w:rsid w:val="00E22FC3"/>
    <w:rsid w:val="00E335FE"/>
    <w:rsid w:val="00E34706"/>
    <w:rsid w:val="00E45812"/>
    <w:rsid w:val="00E4615F"/>
    <w:rsid w:val="00E46A90"/>
    <w:rsid w:val="00E61A66"/>
    <w:rsid w:val="00E73712"/>
    <w:rsid w:val="00E77C48"/>
    <w:rsid w:val="00E81781"/>
    <w:rsid w:val="00E84598"/>
    <w:rsid w:val="00E85CF4"/>
    <w:rsid w:val="00E95F53"/>
    <w:rsid w:val="00E96ACB"/>
    <w:rsid w:val="00EB581D"/>
    <w:rsid w:val="00EC1121"/>
    <w:rsid w:val="00EC3D0C"/>
    <w:rsid w:val="00EC4E49"/>
    <w:rsid w:val="00ED2C86"/>
    <w:rsid w:val="00ED77FB"/>
    <w:rsid w:val="00EE0BEC"/>
    <w:rsid w:val="00EE2C85"/>
    <w:rsid w:val="00EE45FA"/>
    <w:rsid w:val="00EE553B"/>
    <w:rsid w:val="00EF1801"/>
    <w:rsid w:val="00EF2DD1"/>
    <w:rsid w:val="00EF3179"/>
    <w:rsid w:val="00EF4776"/>
    <w:rsid w:val="00EF77D2"/>
    <w:rsid w:val="00F0066B"/>
    <w:rsid w:val="00F169B4"/>
    <w:rsid w:val="00F20253"/>
    <w:rsid w:val="00F2390F"/>
    <w:rsid w:val="00F23F83"/>
    <w:rsid w:val="00F2744C"/>
    <w:rsid w:val="00F305BD"/>
    <w:rsid w:val="00F353F2"/>
    <w:rsid w:val="00F35E7F"/>
    <w:rsid w:val="00F37A4F"/>
    <w:rsid w:val="00F406D6"/>
    <w:rsid w:val="00F43C63"/>
    <w:rsid w:val="00F4518A"/>
    <w:rsid w:val="00F571C1"/>
    <w:rsid w:val="00F66152"/>
    <w:rsid w:val="00F802BE"/>
    <w:rsid w:val="00F83C65"/>
    <w:rsid w:val="00F83F9A"/>
    <w:rsid w:val="00F84952"/>
    <w:rsid w:val="00F93734"/>
    <w:rsid w:val="00F94072"/>
    <w:rsid w:val="00FA5075"/>
    <w:rsid w:val="00FB679A"/>
    <w:rsid w:val="00FB67FF"/>
    <w:rsid w:val="00FD1AF2"/>
    <w:rsid w:val="00FE031F"/>
    <w:rsid w:val="00FE034A"/>
    <w:rsid w:val="00FE171A"/>
    <w:rsid w:val="00FE487F"/>
    <w:rsid w:val="00FE4E3D"/>
    <w:rsid w:val="00FF42E7"/>
    <w:rsid w:val="00FF67B4"/>
  </w:rsids>
  <m:mathPr>
    <m:mathFont m:val="Cambria Math"/>
    <m:brkBin m:val="before"/>
    <m:brkBinSub m:val="--"/>
    <m:smallFrac m:val="0"/>
    <m:dispDef/>
    <m:lMargin m:val="0"/>
    <m:rMargin m:val="0"/>
    <m:defJc m:val="centerGroup"/>
    <m:wrapIndent m:val="1440"/>
    <m:intLim m:val="subSup"/>
    <m:naryLim m:val="undOvr"/>
  </m:mathPr>
  <w:themeFontLang w:val="de-DE"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BCE3B19"/>
  <w15:docId w15:val="{DAEDE06A-2454-45FC-9FD3-83D0EC36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363"/>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77363"/>
    <w:rPr>
      <w:rFonts w:ascii="Tahoma" w:hAnsi="Tahoma" w:cs="Tahoma"/>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4F6580"/>
    <w:pPr>
      <w:tabs>
        <w:tab w:val="left" w:pos="576"/>
      </w:tabs>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rsid w:val="00777363"/>
    <w:rPr>
      <w:rFonts w:ascii="Tahoma" w:eastAsia="SimSun" w:hAnsi="Tahoma" w:cs="Tahoma"/>
      <w:sz w:val="22"/>
      <w:szCs w:val="16"/>
      <w:lang w:eastAsia="zh-CN"/>
    </w:rPr>
  </w:style>
  <w:style w:type="character" w:customStyle="1" w:styleId="Heading2Char">
    <w:name w:val="Heading 2 Char"/>
    <w:basedOn w:val="DefaultParagraphFont"/>
    <w:link w:val="Heading2"/>
    <w:rsid w:val="00A8244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A82446"/>
    <w:rPr>
      <w:rFonts w:ascii="Arial" w:eastAsia="SimSun" w:hAnsi="Arial" w:cs="Arial"/>
      <w:bCs/>
      <w:sz w:val="22"/>
      <w:szCs w:val="26"/>
      <w:u w:val="single"/>
      <w:lang w:eastAsia="zh-CN"/>
    </w:rPr>
  </w:style>
  <w:style w:type="paragraph" w:customStyle="1" w:styleId="Endofdocument">
    <w:name w:val="End of document"/>
    <w:basedOn w:val="Normal"/>
    <w:rsid w:val="00A82446"/>
    <w:pPr>
      <w:spacing w:line="260" w:lineRule="atLeast"/>
      <w:ind w:left="5534"/>
    </w:pPr>
    <w:rPr>
      <w:rFonts w:eastAsia="Times New Roman" w:cs="Times New Roman"/>
      <w:sz w:val="20"/>
      <w:lang w:eastAsia="en-US"/>
    </w:rPr>
  </w:style>
  <w:style w:type="character" w:customStyle="1" w:styleId="FootnoteTextChar">
    <w:name w:val="Footnote Text Char"/>
    <w:basedOn w:val="DefaultParagraphFont"/>
    <w:link w:val="FootnoteText"/>
    <w:semiHidden/>
    <w:rsid w:val="00A82446"/>
    <w:rPr>
      <w:rFonts w:ascii="Arial" w:eastAsia="SimSun" w:hAnsi="Arial" w:cs="Arial"/>
      <w:sz w:val="18"/>
      <w:lang w:eastAsia="zh-CN"/>
    </w:rPr>
  </w:style>
  <w:style w:type="character" w:customStyle="1" w:styleId="ONUMEChar">
    <w:name w:val="ONUM E Char"/>
    <w:link w:val="ONUME"/>
    <w:rsid w:val="00A8050A"/>
    <w:rPr>
      <w:rFonts w:ascii="Arial" w:eastAsia="SimSun" w:hAnsi="Arial" w:cs="Arial"/>
      <w:sz w:val="22"/>
      <w:lang w:eastAsia="zh-CN"/>
    </w:rPr>
  </w:style>
  <w:style w:type="character" w:styleId="FootnoteReference">
    <w:name w:val="footnote reference"/>
    <w:rsid w:val="00A82446"/>
    <w:rPr>
      <w:vertAlign w:val="superscript"/>
    </w:rPr>
  </w:style>
  <w:style w:type="character" w:styleId="CommentReference">
    <w:name w:val="annotation reference"/>
    <w:basedOn w:val="DefaultParagraphFont"/>
    <w:rsid w:val="006E3405"/>
    <w:rPr>
      <w:sz w:val="16"/>
      <w:szCs w:val="16"/>
    </w:rPr>
  </w:style>
  <w:style w:type="paragraph" w:styleId="CommentSubject">
    <w:name w:val="annotation subject"/>
    <w:basedOn w:val="CommentText"/>
    <w:next w:val="CommentText"/>
    <w:link w:val="CommentSubjectChar"/>
    <w:rsid w:val="006E3405"/>
    <w:rPr>
      <w:b/>
      <w:bCs/>
      <w:sz w:val="20"/>
    </w:rPr>
  </w:style>
  <w:style w:type="character" w:customStyle="1" w:styleId="CommentTextChar">
    <w:name w:val="Comment Text Char"/>
    <w:basedOn w:val="DefaultParagraphFont"/>
    <w:link w:val="CommentText"/>
    <w:semiHidden/>
    <w:rsid w:val="006E3405"/>
    <w:rPr>
      <w:rFonts w:ascii="Arial" w:eastAsia="SimSun" w:hAnsi="Arial" w:cs="Arial"/>
      <w:sz w:val="18"/>
      <w:lang w:eastAsia="zh-CN"/>
    </w:rPr>
  </w:style>
  <w:style w:type="character" w:customStyle="1" w:styleId="CommentSubjectChar">
    <w:name w:val="Comment Subject Char"/>
    <w:basedOn w:val="CommentTextChar"/>
    <w:link w:val="CommentSubject"/>
    <w:rsid w:val="006E3405"/>
    <w:rPr>
      <w:rFonts w:ascii="Arial" w:eastAsia="SimSun" w:hAnsi="Arial" w:cs="Arial"/>
      <w:b/>
      <w:bCs/>
      <w:sz w:val="18"/>
      <w:lang w:eastAsia="zh-CN"/>
    </w:rPr>
  </w:style>
  <w:style w:type="character" w:customStyle="1" w:styleId="apple-converted-space">
    <w:name w:val="apple-converted-space"/>
    <w:basedOn w:val="DefaultParagraphFont"/>
    <w:rsid w:val="008B4EE0"/>
  </w:style>
  <w:style w:type="character" w:styleId="Emphasis">
    <w:name w:val="Emphasis"/>
    <w:basedOn w:val="DefaultParagraphFont"/>
    <w:uiPriority w:val="20"/>
    <w:qFormat/>
    <w:rsid w:val="008B4EE0"/>
    <w:rPr>
      <w:i/>
      <w:iCs/>
    </w:rPr>
  </w:style>
  <w:style w:type="paragraph" w:styleId="Revision">
    <w:name w:val="Revision"/>
    <w:hidden/>
    <w:uiPriority w:val="99"/>
    <w:semiHidden/>
    <w:rsid w:val="00CD716D"/>
    <w:rPr>
      <w:rFonts w:ascii="Arial" w:eastAsia="SimSun" w:hAnsi="Arial" w:cs="Arial"/>
      <w:sz w:val="22"/>
      <w:lang w:eastAsia="zh-CN"/>
    </w:rPr>
  </w:style>
  <w:style w:type="character" w:customStyle="1" w:styleId="BodyTextChar">
    <w:name w:val="Body Text Char"/>
    <w:basedOn w:val="DefaultParagraphFont"/>
    <w:link w:val="BodyText"/>
    <w:rsid w:val="00037690"/>
    <w:rPr>
      <w:rFonts w:ascii="Arial" w:eastAsia="SimSun" w:hAnsi="Arial" w:cs="Arial"/>
      <w:sz w:val="22"/>
      <w:lang w:eastAsia="zh-CN"/>
    </w:rPr>
  </w:style>
  <w:style w:type="character" w:customStyle="1" w:styleId="SignatureChar">
    <w:name w:val="Signature Char"/>
    <w:basedOn w:val="DefaultParagraphFont"/>
    <w:link w:val="Signature"/>
    <w:semiHidden/>
    <w:rsid w:val="00983933"/>
    <w:rPr>
      <w:rFonts w:ascii="Arial" w:eastAsia="SimSun" w:hAnsi="Arial" w:cs="Arial"/>
      <w:sz w:val="22"/>
      <w:lang w:eastAsia="zh-CN"/>
    </w:rPr>
  </w:style>
  <w:style w:type="paragraph" w:customStyle="1" w:styleId="DecisionInvitingPara">
    <w:name w:val="Decision Inviting Para."/>
    <w:basedOn w:val="Normal"/>
    <w:rsid w:val="005C3B71"/>
    <w:pPr>
      <w:spacing w:line="260" w:lineRule="atLeast"/>
      <w:ind w:left="6096" w:hanging="562"/>
    </w:pPr>
    <w:rPr>
      <w:rFonts w:eastAsia="Batang" w:cs="Times New Roman"/>
      <w:i/>
      <w:sz w:val="20"/>
      <w:lang w:eastAsia="en-US"/>
    </w:rPr>
  </w:style>
  <w:style w:type="paragraph" w:customStyle="1" w:styleId="H3-Decision">
    <w:name w:val="H3-Decision"/>
    <w:basedOn w:val="Heading3"/>
    <w:link w:val="H3-DecisionChar"/>
    <w:rsid w:val="008918D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8918D4"/>
    <w:rPr>
      <w:i/>
      <w:sz w:val="24"/>
      <w:szCs w:val="24"/>
      <w:lang w:eastAsia="zh-CN"/>
    </w:rPr>
  </w:style>
  <w:style w:type="paragraph" w:customStyle="1" w:styleId="ChairSummaryonly">
    <w:name w:val="Chair Summary only"/>
    <w:basedOn w:val="ONUME"/>
    <w:next w:val="ONUME"/>
    <w:link w:val="ChairSummaryonlyChar"/>
    <w:qFormat/>
    <w:rsid w:val="000D0CBB"/>
    <w:pPr>
      <w:tabs>
        <w:tab w:val="clear" w:pos="576"/>
        <w:tab w:val="num" w:pos="567"/>
      </w:tabs>
    </w:pPr>
    <w:rPr>
      <w:color w:val="4F81BD" w:themeColor="accent1"/>
    </w:rPr>
  </w:style>
  <w:style w:type="paragraph" w:customStyle="1" w:styleId="MeetingReport">
    <w:name w:val="Meeting Report"/>
    <w:basedOn w:val="ONUME"/>
    <w:link w:val="MeetingReportChar"/>
    <w:qFormat/>
    <w:rsid w:val="004F6580"/>
    <w:pPr>
      <w:tabs>
        <w:tab w:val="clear" w:pos="576"/>
        <w:tab w:val="num" w:pos="567"/>
      </w:tabs>
    </w:pPr>
    <w:rPr>
      <w:color w:val="FF0000"/>
    </w:rPr>
  </w:style>
  <w:style w:type="character" w:customStyle="1" w:styleId="ChairSummaryonlyChar">
    <w:name w:val="Chair Summary only Char"/>
    <w:basedOn w:val="ONUMEChar"/>
    <w:link w:val="ChairSummaryonly"/>
    <w:rsid w:val="000D0CBB"/>
    <w:rPr>
      <w:rFonts w:ascii="Arial" w:eastAsia="SimSun" w:hAnsi="Arial" w:cs="Arial"/>
      <w:color w:val="4F81BD" w:themeColor="accent1"/>
      <w:sz w:val="22"/>
      <w:lang w:eastAsia="zh-CN"/>
    </w:rPr>
  </w:style>
  <w:style w:type="character" w:customStyle="1" w:styleId="MeetingReportChar">
    <w:name w:val="Meeting Report Char"/>
    <w:basedOn w:val="ONUMEChar"/>
    <w:link w:val="MeetingReport"/>
    <w:rsid w:val="004F6580"/>
    <w:rPr>
      <w:rFonts w:ascii="Arial" w:eastAsia="SimSun" w:hAnsi="Arial" w:cs="Arial"/>
      <w:color w:val="FF0000"/>
      <w:sz w:val="22"/>
      <w:lang w:eastAsia="zh-CN"/>
    </w:rPr>
  </w:style>
  <w:style w:type="paragraph" w:customStyle="1" w:styleId="StyleONUMELeft0">
    <w:name w:val="Style ONUM E + Left:  0&quot;"/>
    <w:basedOn w:val="ONUME"/>
    <w:rsid w:val="00A006F5"/>
    <w:rPr>
      <w:rFonts w:eastAsia="Times New Roman" w:cs="Times New Roman"/>
    </w:rPr>
  </w:style>
  <w:style w:type="paragraph" w:styleId="ListParagraph">
    <w:name w:val="List Paragraph"/>
    <w:basedOn w:val="Normal"/>
    <w:uiPriority w:val="34"/>
    <w:qFormat/>
    <w:rsid w:val="00B82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22156">
      <w:bodyDiv w:val="1"/>
      <w:marLeft w:val="0"/>
      <w:marRight w:val="0"/>
      <w:marTop w:val="0"/>
      <w:marBottom w:val="0"/>
      <w:divBdr>
        <w:top w:val="none" w:sz="0" w:space="0" w:color="auto"/>
        <w:left w:val="none" w:sz="0" w:space="0" w:color="auto"/>
        <w:bottom w:val="none" w:sz="0" w:space="0" w:color="auto"/>
        <w:right w:val="none" w:sz="0" w:space="0" w:color="auto"/>
      </w:divBdr>
    </w:div>
    <w:div w:id="229460094">
      <w:bodyDiv w:val="1"/>
      <w:marLeft w:val="0"/>
      <w:marRight w:val="0"/>
      <w:marTop w:val="0"/>
      <w:marBottom w:val="0"/>
      <w:divBdr>
        <w:top w:val="none" w:sz="0" w:space="0" w:color="auto"/>
        <w:left w:val="none" w:sz="0" w:space="0" w:color="auto"/>
        <w:bottom w:val="none" w:sz="0" w:space="0" w:color="auto"/>
        <w:right w:val="none" w:sz="0" w:space="0" w:color="auto"/>
      </w:divBdr>
    </w:div>
    <w:div w:id="923996030">
      <w:bodyDiv w:val="1"/>
      <w:marLeft w:val="0"/>
      <w:marRight w:val="0"/>
      <w:marTop w:val="0"/>
      <w:marBottom w:val="0"/>
      <w:divBdr>
        <w:top w:val="none" w:sz="0" w:space="0" w:color="auto"/>
        <w:left w:val="none" w:sz="0" w:space="0" w:color="auto"/>
        <w:bottom w:val="none" w:sz="0" w:space="0" w:color="auto"/>
        <w:right w:val="none" w:sz="0" w:space="0" w:color="auto"/>
      </w:divBdr>
    </w:div>
    <w:div w:id="972059282">
      <w:bodyDiv w:val="1"/>
      <w:marLeft w:val="0"/>
      <w:marRight w:val="0"/>
      <w:marTop w:val="0"/>
      <w:marBottom w:val="0"/>
      <w:divBdr>
        <w:top w:val="none" w:sz="0" w:space="0" w:color="auto"/>
        <w:left w:val="none" w:sz="0" w:space="0" w:color="auto"/>
        <w:bottom w:val="none" w:sz="0" w:space="0" w:color="auto"/>
        <w:right w:val="none" w:sz="0" w:space="0" w:color="auto"/>
      </w:divBdr>
    </w:div>
    <w:div w:id="125489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A6D33-03B0-4B39-8A68-EF4D43237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6916</Words>
  <Characters>34569</Characters>
  <Application>Microsoft Office Word</Application>
  <DocSecurity>0</DocSecurity>
  <Lines>288</Lines>
  <Paragraphs>82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CWS/7/28 Chair Summary (in Spanish)</vt:lpstr>
      <vt:lpstr>CWS/5/21 (in English)</vt:lpstr>
    </vt:vector>
  </TitlesOfParts>
  <Company>WIPO</Company>
  <LinksUpToDate>false</LinksUpToDate>
  <CharactersWithSpaces>41403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CWS/7/28 Chair Summary (in Spanish)</dc:title>
  <dc:subject>RESUMEN DE LA PRESIDENCIA</dc:subject>
  <dc:creator>WIPO</dc:creator>
  <cp:keywords>CWS, WIPO</cp:keywords>
  <cp:lastModifiedBy>DRAKE Sophie</cp:lastModifiedBy>
  <cp:revision>9</cp:revision>
  <cp:lastPrinted>2019-07-04T12:48:00Z</cp:lastPrinted>
  <dcterms:created xsi:type="dcterms:W3CDTF">2019-07-04T14:30:00Z</dcterms:created>
  <dcterms:modified xsi:type="dcterms:W3CDTF">2019-07-09T11:09:00Z</dcterms:modified>
</cp:coreProperties>
</file>