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1B209" w14:textId="0A068658" w:rsidR="0037293C" w:rsidRPr="000A116D" w:rsidRDefault="00E80EC3" w:rsidP="0037293C">
      <w:pPr>
        <w:pStyle w:val="Heading1"/>
        <w:keepNext w:val="0"/>
        <w:spacing w:before="0" w:after="340"/>
        <w:jc w:val="center"/>
        <w:rPr>
          <w:bCs w:val="0"/>
          <w:caps w:val="0"/>
          <w:kern w:val="0"/>
          <w:sz w:val="20"/>
          <w:szCs w:val="17"/>
          <w:lang w:val="es-ES"/>
        </w:rPr>
      </w:pPr>
      <w:bookmarkStart w:id="0" w:name="_Toc487556943"/>
      <w:r w:rsidRPr="000A116D">
        <w:rPr>
          <w:bCs w:val="0"/>
          <w:caps w:val="0"/>
          <w:kern w:val="0"/>
          <w:sz w:val="20"/>
          <w:szCs w:val="17"/>
          <w:lang w:val="es-ES"/>
        </w:rPr>
        <w:t xml:space="preserve">NORMA ST.26 </w:t>
      </w:r>
      <w:r w:rsidR="009F0E9D">
        <w:rPr>
          <w:bCs w:val="0"/>
          <w:caps w:val="0"/>
          <w:kern w:val="0"/>
          <w:sz w:val="20"/>
          <w:szCs w:val="17"/>
          <w:lang w:val="es-ES"/>
        </w:rPr>
        <w:t>-</w:t>
      </w:r>
      <w:r w:rsidRPr="000A116D">
        <w:rPr>
          <w:bCs w:val="0"/>
          <w:caps w:val="0"/>
          <w:kern w:val="0"/>
          <w:sz w:val="20"/>
          <w:szCs w:val="17"/>
          <w:lang w:val="es-ES"/>
        </w:rPr>
        <w:t xml:space="preserve"> </w:t>
      </w:r>
      <w:r w:rsidR="0037293C" w:rsidRPr="000A116D">
        <w:rPr>
          <w:bCs w:val="0"/>
          <w:caps w:val="0"/>
          <w:kern w:val="0"/>
          <w:sz w:val="20"/>
          <w:szCs w:val="17"/>
          <w:lang w:val="es-ES"/>
        </w:rPr>
        <w:t>ANEXO I</w:t>
      </w:r>
      <w:bookmarkEnd w:id="0"/>
    </w:p>
    <w:p w14:paraId="1577D9BD" w14:textId="77777777" w:rsidR="0037293C" w:rsidRPr="000A116D" w:rsidRDefault="0037293C" w:rsidP="0037293C">
      <w:pPr>
        <w:spacing w:after="340"/>
        <w:ind w:right="11"/>
        <w:jc w:val="center"/>
        <w:rPr>
          <w:rFonts w:eastAsia="Batang"/>
          <w:sz w:val="17"/>
          <w:szCs w:val="17"/>
          <w:lang w:val="es-ES" w:eastAsia="en-US"/>
        </w:rPr>
      </w:pPr>
      <w:bookmarkStart w:id="1" w:name="_GoBack"/>
      <w:r w:rsidRPr="000A116D">
        <w:rPr>
          <w:rFonts w:eastAsia="Batang"/>
          <w:sz w:val="17"/>
          <w:szCs w:val="17"/>
          <w:lang w:val="es-ES" w:eastAsia="en-US"/>
        </w:rPr>
        <w:t>VOCABULARIO CONTROLADO</w:t>
      </w:r>
    </w:p>
    <w:p w14:paraId="31E8F2AA" w14:textId="35358064" w:rsidR="0037293C" w:rsidRPr="000A116D" w:rsidRDefault="0037293C" w:rsidP="0037293C">
      <w:pPr>
        <w:jc w:val="center"/>
        <w:rPr>
          <w:rFonts w:eastAsia="Times New Roman" w:cs="Times New Roman"/>
          <w:i/>
          <w:sz w:val="17"/>
          <w:szCs w:val="20"/>
          <w:lang w:val="es-ES" w:eastAsia="en-U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bookmarkEnd w:id="1"/>
      <w:r w:rsidRPr="000A116D">
        <w:rPr>
          <w:rFonts w:eastAsia="Times New Roman" w:cs="Times New Roman"/>
          <w:i/>
          <w:sz w:val="17"/>
          <w:szCs w:val="20"/>
          <w:shd w:val="clear" w:color="auto" w:fill="FFFFFF" w:themeFill="background1"/>
          <w:lang w:val="es-ES" w:eastAsia="en-US"/>
        </w:rPr>
        <w:t>Versión</w:t>
      </w:r>
      <w:r w:rsidRPr="000A116D">
        <w:rPr>
          <w:rFonts w:eastAsia="Times New Roman" w:cs="Times New Roman"/>
          <w:i/>
          <w:sz w:val="17"/>
          <w:szCs w:val="20"/>
          <w:lang w:val="es-ES" w:eastAsia="en-US"/>
        </w:rPr>
        <w:t xml:space="preserve"> 1.</w:t>
      </w:r>
      <w:r w:rsidR="00D370F4" w:rsidRPr="004A67D7">
        <w:rPr>
          <w:rFonts w:eastAsia="Times New Roman" w:cs="Times New Roman"/>
          <w:i/>
          <w:sz w:val="17"/>
          <w:szCs w:val="20"/>
          <w:shd w:val="clear" w:color="auto" w:fill="FFFF00"/>
          <w:lang w:val="fr-CH" w:eastAsia="en-US"/>
        </w:rPr>
        <w:t xml:space="preserve"> 2</w:t>
      </w:r>
      <w:r w:rsidR="00D370F4" w:rsidRPr="004A67D7">
        <w:rPr>
          <w:rFonts w:eastAsia="Times New Roman" w:cs="Times New Roman"/>
          <w:i/>
          <w:strike/>
          <w:color w:val="FFFFFF" w:themeColor="background1"/>
          <w:sz w:val="17"/>
          <w:szCs w:val="20"/>
          <w:shd w:val="clear" w:color="auto" w:fill="7030A0"/>
          <w:lang w:val="fr-CH" w:eastAsia="en-US"/>
        </w:rPr>
        <w:t>1</w:t>
      </w:r>
    </w:p>
    <w:p w14:paraId="63507C52" w14:textId="77777777" w:rsidR="00E80EC3" w:rsidRPr="000A116D" w:rsidRDefault="00E80EC3" w:rsidP="0037293C">
      <w:pPr>
        <w:jc w:val="center"/>
        <w:rPr>
          <w:rFonts w:eastAsia="Times New Roman" w:cs="Times New Roman"/>
          <w:i/>
          <w:sz w:val="17"/>
          <w:szCs w:val="20"/>
          <w:lang w:val="es-ES" w:eastAsia="en-US"/>
        </w:rPr>
      </w:pPr>
    </w:p>
    <w:p w14:paraId="587A3502" w14:textId="77777777" w:rsidR="00E80EC3" w:rsidRPr="00D370F4" w:rsidRDefault="00E80EC3" w:rsidP="00E80EC3">
      <w:pPr>
        <w:jc w:val="center"/>
        <w:rPr>
          <w:rFonts w:eastAsia="Times New Roman" w:cs="Times New Roman"/>
          <w:i/>
          <w:sz w:val="17"/>
          <w:szCs w:val="17"/>
          <w:u w:val="single"/>
          <w:lang w:val="es-ES_tradnl"/>
        </w:rPr>
      </w:pPr>
      <w:r w:rsidRPr="00D370F4">
        <w:rPr>
          <w:rFonts w:eastAsia="Times New Roman" w:cs="Times New Roman"/>
          <w:i/>
          <w:sz w:val="17"/>
          <w:szCs w:val="17"/>
          <w:highlight w:val="yellow"/>
          <w:u w:val="single"/>
          <w:lang w:val="es-ES_tradnl"/>
        </w:rPr>
        <w:t>Proyecto final</w:t>
      </w:r>
    </w:p>
    <w:p w14:paraId="50B236C7" w14:textId="77777777" w:rsidR="0037293C" w:rsidRPr="000A116D" w:rsidRDefault="0037293C" w:rsidP="0037293C">
      <w:pPr>
        <w:jc w:val="center"/>
        <w:rPr>
          <w:rFonts w:eastAsia="Times New Roman" w:cs="Times New Roman"/>
          <w:i/>
          <w:sz w:val="17"/>
          <w:szCs w:val="20"/>
          <w:lang w:val="es-ES" w:eastAsia="en-US"/>
        </w:rPr>
      </w:pPr>
    </w:p>
    <w:bookmarkEnd w:id="2"/>
    <w:bookmarkEnd w:id="3"/>
    <w:bookmarkEnd w:id="4"/>
    <w:bookmarkEnd w:id="5"/>
    <w:bookmarkEnd w:id="6"/>
    <w:bookmarkEnd w:id="7"/>
    <w:bookmarkEnd w:id="8"/>
    <w:p w14:paraId="1E37BECB" w14:textId="5851DCBF" w:rsidR="00E80EC3" w:rsidRPr="00D370F4" w:rsidRDefault="00D370F4" w:rsidP="00E80EC3">
      <w:pPr>
        <w:spacing w:after="340"/>
        <w:jc w:val="center"/>
        <w:rPr>
          <w:rFonts w:eastAsia="Times New Roman" w:cs="Times New Roman"/>
          <w:i/>
          <w:sz w:val="17"/>
          <w:szCs w:val="20"/>
          <w:u w:val="single"/>
          <w:lang w:val="es-ES_tradnl" w:eastAsia="en-US"/>
        </w:rPr>
      </w:pPr>
      <w:r w:rsidRPr="004A67D7">
        <w:rPr>
          <w:rFonts w:eastAsia="Times New Roman" w:cs="Times New Roman"/>
          <w:i/>
          <w:strike/>
          <w:color w:val="FFFFFF" w:themeColor="background1"/>
          <w:sz w:val="17"/>
          <w:szCs w:val="20"/>
          <w:shd w:val="clear" w:color="auto" w:fill="7030A0"/>
          <w:lang w:val="fr-CH" w:eastAsia="en-US"/>
        </w:rPr>
        <w:t>Adoptada por el Comité de Normas Técnicas de la OMPI (CWS)</w:t>
      </w:r>
      <w:r w:rsidRPr="004A67D7">
        <w:rPr>
          <w:rFonts w:eastAsia="Times New Roman" w:cs="Times New Roman"/>
          <w:i/>
          <w:strike/>
          <w:color w:val="FFFFFF" w:themeColor="background1"/>
          <w:sz w:val="17"/>
          <w:szCs w:val="20"/>
          <w:shd w:val="clear" w:color="auto" w:fill="7030A0"/>
          <w:lang w:val="fr-CH" w:eastAsia="en-US"/>
        </w:rPr>
        <w:br/>
        <w:t xml:space="preserve"> en su quinta sesión </w:t>
      </w:r>
      <w:r w:rsidRPr="004A67D7">
        <w:rPr>
          <w:rStyle w:val="Tachado2"/>
          <w:rFonts w:eastAsia="SimSun"/>
          <w:lang w:val="fr-CH"/>
        </w:rPr>
        <w:t>el 2 de junio de</w:t>
      </w:r>
      <w:r w:rsidRPr="004A67D7">
        <w:rPr>
          <w:rFonts w:eastAsia="Times New Roman" w:cs="Times New Roman"/>
          <w:i/>
          <w:strike/>
          <w:color w:val="FFFFFF" w:themeColor="background1"/>
          <w:sz w:val="17"/>
          <w:szCs w:val="20"/>
          <w:shd w:val="clear" w:color="auto" w:fill="7030A0"/>
          <w:lang w:val="fr-CH" w:eastAsia="en-US"/>
        </w:rPr>
        <w:t xml:space="preserve"> 2017</w:t>
      </w:r>
      <w:r w:rsidR="00E80EC3" w:rsidRPr="00D370F4">
        <w:rPr>
          <w:rFonts w:eastAsia="Times New Roman" w:cs="Times New Roman"/>
          <w:i/>
          <w:sz w:val="17"/>
          <w:szCs w:val="20"/>
          <w:highlight w:val="yellow"/>
          <w:u w:val="single"/>
          <w:lang w:val="es-ES_tradnl" w:eastAsia="en-US"/>
        </w:rPr>
        <w:t xml:space="preserve">Propuesta presentada por el Equipo Técnico SEQL para su consideración y aprobación en la </w:t>
      </w:r>
      <w:r w:rsidR="00E80EC3" w:rsidRPr="00D370F4">
        <w:rPr>
          <w:rStyle w:val="Resaltado"/>
          <w:rFonts w:eastAsia="SimSun"/>
          <w:highlight w:val="yellow"/>
        </w:rPr>
        <w:t>sexta sesión del CWS</w:t>
      </w:r>
    </w:p>
    <w:p w14:paraId="08603AF5" w14:textId="77777777" w:rsidR="0037293C" w:rsidRPr="000A116D" w:rsidRDefault="0037293C" w:rsidP="0037293C">
      <w:pPr>
        <w:spacing w:after="340"/>
        <w:ind w:right="11"/>
        <w:jc w:val="center"/>
        <w:rPr>
          <w:rFonts w:eastAsia="Batang"/>
          <w:strike/>
          <w:sz w:val="17"/>
          <w:szCs w:val="17"/>
          <w:lang w:val="es-ES" w:eastAsia="en-US"/>
        </w:rPr>
      </w:pPr>
      <w:r w:rsidRPr="000A116D">
        <w:rPr>
          <w:rFonts w:eastAsia="Batang"/>
          <w:sz w:val="17"/>
          <w:szCs w:val="17"/>
          <w:lang w:val="es-ES" w:eastAsia="en-US"/>
        </w:rPr>
        <w:t>ÍNDICE</w:t>
      </w:r>
    </w:p>
    <w:p w14:paraId="6EC27522" w14:textId="77777777" w:rsidR="0037293C" w:rsidRPr="000A116D" w:rsidRDefault="0037293C" w:rsidP="0037293C">
      <w:pPr>
        <w:pStyle w:val="PlainText"/>
        <w:rPr>
          <w:rFonts w:ascii="Arial" w:hAnsi="Arial" w:cs="Arial"/>
          <w:noProof/>
          <w:sz w:val="17"/>
          <w:szCs w:val="17"/>
          <w:lang w:val="es-ES"/>
        </w:rPr>
      </w:pPr>
      <w:r w:rsidRPr="000A116D">
        <w:rPr>
          <w:rFonts w:ascii="Arial" w:eastAsia="Batang" w:hAnsi="Arial" w:cs="Arial"/>
          <w:strike/>
          <w:sz w:val="17"/>
          <w:szCs w:val="17"/>
        </w:rPr>
        <w:fldChar w:fldCharType="begin"/>
      </w:r>
      <w:r w:rsidRPr="000A116D">
        <w:rPr>
          <w:rFonts w:ascii="Arial" w:eastAsia="Batang" w:hAnsi="Arial" w:cs="Arial"/>
          <w:strike/>
          <w:sz w:val="17"/>
          <w:szCs w:val="17"/>
          <w:lang w:val="es-ES"/>
        </w:rPr>
        <w:instrText xml:space="preserve"> TOC \o "1-2" \u </w:instrText>
      </w:r>
      <w:r w:rsidRPr="000A116D">
        <w:rPr>
          <w:rFonts w:ascii="Arial" w:eastAsia="Batang" w:hAnsi="Arial" w:cs="Arial"/>
          <w:strike/>
          <w:sz w:val="17"/>
          <w:szCs w:val="17"/>
        </w:rPr>
        <w:fldChar w:fldCharType="separate"/>
      </w:r>
    </w:p>
    <w:p w14:paraId="52AF1F06" w14:textId="6E8E68A0" w:rsidR="00022A3D" w:rsidRPr="000A116D" w:rsidRDefault="00022A3D" w:rsidP="00022A3D">
      <w:pPr>
        <w:pStyle w:val="TOC2"/>
        <w:rPr>
          <w:lang w:val="es-ES" w:eastAsia="en-US"/>
        </w:rPr>
      </w:pPr>
      <w:r w:rsidRPr="000A116D">
        <w:rPr>
          <w:lang w:val="es-ES" w:eastAsia="en-US"/>
        </w:rPr>
        <w:t>ANEXO</w:t>
      </w:r>
      <w:r w:rsidR="00022F7E" w:rsidRPr="000A116D">
        <w:rPr>
          <w:lang w:val="es-ES" w:eastAsia="en-US"/>
        </w:rPr>
        <w:t xml:space="preserve"> 1: </w:t>
      </w:r>
      <w:r w:rsidRPr="000A116D">
        <w:rPr>
          <w:lang w:val="es-ES" w:eastAsia="en-US"/>
        </w:rPr>
        <w:t>LISTA DE NUCLEÓTIDOS</w:t>
      </w:r>
      <w:r w:rsidRPr="000A116D">
        <w:rPr>
          <w:lang w:val="es-ES"/>
        </w:rPr>
        <w:tab/>
      </w:r>
      <w:r w:rsidRPr="000A116D">
        <w:fldChar w:fldCharType="begin"/>
      </w:r>
      <w:r w:rsidRPr="000A116D">
        <w:rPr>
          <w:lang w:val="es-ES"/>
        </w:rPr>
        <w:instrText xml:space="preserve"> PAGEREF _Toc487556944 \h </w:instrText>
      </w:r>
      <w:r w:rsidRPr="000A116D">
        <w:fldChar w:fldCharType="separate"/>
      </w:r>
      <w:r w:rsidRPr="000A116D">
        <w:rPr>
          <w:lang w:val="es-ES"/>
        </w:rPr>
        <w:t>2</w:t>
      </w:r>
      <w:r w:rsidRPr="000A116D">
        <w:fldChar w:fldCharType="end"/>
      </w:r>
    </w:p>
    <w:p w14:paraId="35149908" w14:textId="7BEE7143" w:rsidR="0037293C" w:rsidRPr="000A116D" w:rsidRDefault="00022F7E" w:rsidP="00022A3D">
      <w:pPr>
        <w:pStyle w:val="TOC2"/>
        <w:ind w:left="567"/>
        <w:rPr>
          <w:lang w:val="es-ES" w:eastAsia="en-US"/>
        </w:rPr>
      </w:pPr>
      <w:r w:rsidRPr="000A116D">
        <w:rPr>
          <w:lang w:val="es-ES" w:eastAsia="en-US"/>
        </w:rPr>
        <w:t xml:space="preserve">SECCIÓN 1: </w:t>
      </w:r>
      <w:r w:rsidR="0037293C" w:rsidRPr="000A116D">
        <w:rPr>
          <w:lang w:val="es-ES" w:eastAsia="en-US"/>
        </w:rPr>
        <w:t>LISTA DE NUCLEÓTIDOS</w:t>
      </w:r>
      <w:r w:rsidR="0037293C" w:rsidRPr="000A116D">
        <w:rPr>
          <w:lang w:val="es-ES"/>
        </w:rPr>
        <w:tab/>
      </w:r>
      <w:r w:rsidR="0037293C" w:rsidRPr="000A116D">
        <w:fldChar w:fldCharType="begin"/>
      </w:r>
      <w:r w:rsidR="0037293C" w:rsidRPr="000A116D">
        <w:rPr>
          <w:lang w:val="es-ES"/>
        </w:rPr>
        <w:instrText xml:space="preserve"> PAGEREF _Toc487556944 \h </w:instrText>
      </w:r>
      <w:r w:rsidR="0037293C" w:rsidRPr="000A116D">
        <w:fldChar w:fldCharType="separate"/>
      </w:r>
      <w:r w:rsidR="0037293C" w:rsidRPr="000A116D">
        <w:rPr>
          <w:lang w:val="es-ES"/>
        </w:rPr>
        <w:t>2</w:t>
      </w:r>
      <w:r w:rsidR="0037293C" w:rsidRPr="000A116D">
        <w:fldChar w:fldCharType="end"/>
      </w:r>
    </w:p>
    <w:p w14:paraId="723F8F29" w14:textId="0280B9C4" w:rsidR="0037293C" w:rsidRPr="000A116D" w:rsidRDefault="00022F7E" w:rsidP="00022A3D">
      <w:pPr>
        <w:pStyle w:val="TOC2"/>
        <w:ind w:left="567"/>
        <w:rPr>
          <w:lang w:val="es-ES" w:eastAsia="en-US"/>
        </w:rPr>
      </w:pPr>
      <w:r w:rsidRPr="000A116D">
        <w:rPr>
          <w:lang w:val="es-ES" w:eastAsia="en-US"/>
        </w:rPr>
        <w:t xml:space="preserve">SECCIÓN 2: </w:t>
      </w:r>
      <w:r w:rsidR="0037293C" w:rsidRPr="000A116D">
        <w:rPr>
          <w:lang w:val="es-ES" w:eastAsia="en-US"/>
        </w:rPr>
        <w:t>LISTA DE NUCLEÓTIDOS MODIFICADOS</w:t>
      </w:r>
      <w:r w:rsidR="0037293C" w:rsidRPr="000A116D">
        <w:rPr>
          <w:lang w:val="es-ES"/>
        </w:rPr>
        <w:tab/>
      </w:r>
      <w:r w:rsidR="0037293C" w:rsidRPr="000A116D">
        <w:fldChar w:fldCharType="begin"/>
      </w:r>
      <w:r w:rsidR="0037293C" w:rsidRPr="000A116D">
        <w:rPr>
          <w:lang w:val="es-ES"/>
        </w:rPr>
        <w:instrText xml:space="preserve"> PAGEREF _Toc487556945 \h </w:instrText>
      </w:r>
      <w:r w:rsidR="0037293C" w:rsidRPr="000A116D">
        <w:fldChar w:fldCharType="separate"/>
      </w:r>
      <w:r w:rsidR="0037293C" w:rsidRPr="000A116D">
        <w:rPr>
          <w:lang w:val="es-ES"/>
        </w:rPr>
        <w:t>2</w:t>
      </w:r>
      <w:r w:rsidR="0037293C" w:rsidRPr="000A116D">
        <w:fldChar w:fldCharType="end"/>
      </w:r>
    </w:p>
    <w:p w14:paraId="0B640E23" w14:textId="3CC4E6C7" w:rsidR="0037293C" w:rsidRPr="000A116D" w:rsidRDefault="00022F7E" w:rsidP="00022A3D">
      <w:pPr>
        <w:pStyle w:val="TOC2"/>
        <w:ind w:left="567"/>
        <w:rPr>
          <w:lang w:val="es-ES" w:eastAsia="en-US"/>
        </w:rPr>
      </w:pPr>
      <w:r w:rsidRPr="000A116D">
        <w:rPr>
          <w:lang w:val="es-ES" w:eastAsia="en-US"/>
        </w:rPr>
        <w:t xml:space="preserve">SECCIÓN 3: </w:t>
      </w:r>
      <w:r w:rsidR="0037293C" w:rsidRPr="000A116D">
        <w:rPr>
          <w:lang w:val="es-ES" w:eastAsia="en-US"/>
        </w:rPr>
        <w:t>LISTA DE AMINOÁCIDOS</w:t>
      </w:r>
      <w:r w:rsidR="0037293C" w:rsidRPr="000A116D">
        <w:rPr>
          <w:lang w:val="es-ES"/>
        </w:rPr>
        <w:tab/>
      </w:r>
      <w:r w:rsidR="0037293C" w:rsidRPr="000A116D">
        <w:fldChar w:fldCharType="begin"/>
      </w:r>
      <w:r w:rsidR="0037293C" w:rsidRPr="000A116D">
        <w:rPr>
          <w:lang w:val="es-ES"/>
        </w:rPr>
        <w:instrText xml:space="preserve"> PAGEREF _Toc487556946 \h </w:instrText>
      </w:r>
      <w:r w:rsidR="0037293C" w:rsidRPr="000A116D">
        <w:fldChar w:fldCharType="separate"/>
      </w:r>
      <w:r w:rsidR="0037293C" w:rsidRPr="000A116D">
        <w:rPr>
          <w:lang w:val="es-ES"/>
        </w:rPr>
        <w:t>4</w:t>
      </w:r>
      <w:r w:rsidR="0037293C" w:rsidRPr="000A116D">
        <w:fldChar w:fldCharType="end"/>
      </w:r>
    </w:p>
    <w:p w14:paraId="187EFA1B" w14:textId="38D0890D" w:rsidR="0037293C" w:rsidRPr="000A116D" w:rsidRDefault="00022F7E" w:rsidP="00022A3D">
      <w:pPr>
        <w:pStyle w:val="TOC2"/>
        <w:ind w:left="567"/>
        <w:rPr>
          <w:lang w:val="es-ES" w:eastAsia="en-US"/>
        </w:rPr>
      </w:pPr>
      <w:r w:rsidRPr="000A116D">
        <w:rPr>
          <w:lang w:val="es-ES" w:eastAsia="en-US"/>
        </w:rPr>
        <w:t>SECCIÓN 4:</w:t>
      </w:r>
      <w:r w:rsidR="0037293C" w:rsidRPr="000A116D">
        <w:rPr>
          <w:lang w:val="es-ES" w:eastAsia="en-US"/>
        </w:rPr>
        <w:t xml:space="preserve"> LISTA DE AMINOÁCIDOS MODIFICADOS</w:t>
      </w:r>
      <w:r w:rsidR="00D370F4">
        <w:rPr>
          <w:lang w:val="es-ES" w:eastAsia="en-US"/>
        </w:rPr>
        <w:t xml:space="preserve"> </w:t>
      </w:r>
      <w:r w:rsidR="00D370F4" w:rsidRPr="004A67D7">
        <w:rPr>
          <w:rFonts w:eastAsia="Times New Roman" w:cs="Times New Roman"/>
          <w:bCs w:val="0"/>
          <w:i/>
          <w:iCs w:val="0"/>
          <w:strike/>
          <w:noProof w:val="0"/>
          <w:color w:val="FFFFFF" w:themeColor="background1"/>
          <w:szCs w:val="20"/>
          <w:shd w:val="clear" w:color="auto" w:fill="7030A0"/>
          <w:lang w:val="fr-CH" w:eastAsia="en-US"/>
        </w:rPr>
        <w:t>O POCO COMUNES</w:t>
      </w:r>
      <w:r w:rsidR="0037293C" w:rsidRPr="000A116D">
        <w:rPr>
          <w:lang w:val="es-ES"/>
        </w:rPr>
        <w:tab/>
      </w:r>
      <w:r w:rsidR="0037293C" w:rsidRPr="000A116D">
        <w:fldChar w:fldCharType="begin"/>
      </w:r>
      <w:r w:rsidR="0037293C" w:rsidRPr="000A116D">
        <w:rPr>
          <w:lang w:val="es-ES"/>
        </w:rPr>
        <w:instrText xml:space="preserve"> PAGEREF _Toc487556947 \h </w:instrText>
      </w:r>
      <w:r w:rsidR="0037293C" w:rsidRPr="000A116D">
        <w:fldChar w:fldCharType="separate"/>
      </w:r>
      <w:r w:rsidR="0037293C" w:rsidRPr="000A116D">
        <w:rPr>
          <w:lang w:val="es-ES"/>
        </w:rPr>
        <w:t>5</w:t>
      </w:r>
      <w:r w:rsidR="0037293C" w:rsidRPr="000A116D">
        <w:fldChar w:fldCharType="end"/>
      </w:r>
    </w:p>
    <w:p w14:paraId="5A4DA9C9" w14:textId="6DD5A186" w:rsidR="0037293C" w:rsidRPr="000A116D" w:rsidRDefault="00022F7E" w:rsidP="00022A3D">
      <w:pPr>
        <w:pStyle w:val="TOC2"/>
        <w:ind w:left="567"/>
        <w:rPr>
          <w:lang w:val="es-ES" w:eastAsia="en-US"/>
        </w:rPr>
      </w:pPr>
      <w:r w:rsidRPr="000A116D">
        <w:rPr>
          <w:lang w:val="es-ES" w:eastAsia="en-US"/>
        </w:rPr>
        <w:t xml:space="preserve">SECCIÓN 5: </w:t>
      </w:r>
      <w:r w:rsidR="0037293C" w:rsidRPr="000A116D">
        <w:rPr>
          <w:lang w:val="es-ES" w:eastAsia="en-US"/>
        </w:rPr>
        <w:t xml:space="preserve">CLAVES DE CARACTERIZACIÓN (FEATURE KEYS) </w:t>
      </w:r>
      <w:r w:rsidR="00B1464A" w:rsidRPr="000A116D">
        <w:rPr>
          <w:lang w:val="es-ES" w:eastAsia="en-US"/>
        </w:rPr>
        <w:t>PARA</w:t>
      </w:r>
      <w:r w:rsidR="0037293C" w:rsidRPr="000A116D">
        <w:rPr>
          <w:lang w:val="es-ES" w:eastAsia="en-US"/>
        </w:rPr>
        <w:t xml:space="preserve"> SECUENCIAS </w:t>
      </w:r>
      <w:r w:rsidR="00D370F4" w:rsidRPr="004A67D7">
        <w:rPr>
          <w:rFonts w:eastAsia="Times New Roman" w:cs="Times New Roman"/>
          <w:bCs w:val="0"/>
          <w:i/>
          <w:iCs w:val="0"/>
          <w:strike/>
          <w:noProof w:val="0"/>
          <w:color w:val="FFFFFF" w:themeColor="background1"/>
          <w:szCs w:val="20"/>
          <w:shd w:val="clear" w:color="auto" w:fill="7030A0"/>
          <w:lang w:val="fr-CH" w:eastAsia="en-US"/>
        </w:rPr>
        <w:t>NUCLEICAS</w:t>
      </w:r>
      <w:r w:rsidR="00D370F4" w:rsidRPr="000A116D">
        <w:rPr>
          <w:lang w:val="es-ES" w:eastAsia="en-US"/>
        </w:rPr>
        <w:t xml:space="preserve"> </w:t>
      </w:r>
      <w:r w:rsidR="00E80EC3" w:rsidRPr="000A116D">
        <w:rPr>
          <w:lang w:val="es-ES" w:eastAsia="en-US"/>
        </w:rPr>
        <w:t>DE NUCLEÓTIDOS</w:t>
      </w:r>
      <w:r w:rsidR="0037293C" w:rsidRPr="000A116D">
        <w:rPr>
          <w:lang w:val="es-ES"/>
        </w:rPr>
        <w:tab/>
      </w:r>
      <w:r w:rsidR="0037293C" w:rsidRPr="000A116D">
        <w:fldChar w:fldCharType="begin"/>
      </w:r>
      <w:r w:rsidR="0037293C" w:rsidRPr="000A116D">
        <w:rPr>
          <w:lang w:val="es-ES"/>
        </w:rPr>
        <w:instrText xml:space="preserve"> PAGEREF _Toc487556948 \h </w:instrText>
      </w:r>
      <w:r w:rsidR="0037293C" w:rsidRPr="000A116D">
        <w:fldChar w:fldCharType="separate"/>
      </w:r>
      <w:r w:rsidR="0037293C" w:rsidRPr="000A116D">
        <w:rPr>
          <w:lang w:val="es-ES"/>
        </w:rPr>
        <w:t>6</w:t>
      </w:r>
      <w:r w:rsidR="0037293C" w:rsidRPr="000A116D">
        <w:fldChar w:fldCharType="end"/>
      </w:r>
    </w:p>
    <w:p w14:paraId="707764E6" w14:textId="14AECE27" w:rsidR="0037293C" w:rsidRPr="000A116D" w:rsidRDefault="00022F7E" w:rsidP="00022A3D">
      <w:pPr>
        <w:pStyle w:val="TOC2"/>
        <w:ind w:left="567"/>
        <w:rPr>
          <w:lang w:val="es-ES" w:eastAsia="en-US"/>
        </w:rPr>
      </w:pPr>
      <w:r w:rsidRPr="000A116D">
        <w:rPr>
          <w:lang w:val="es-ES" w:eastAsia="en-US"/>
        </w:rPr>
        <w:t xml:space="preserve">SECCIÓN 6: </w:t>
      </w:r>
      <w:r w:rsidR="0037293C" w:rsidRPr="000A116D">
        <w:rPr>
          <w:lang w:val="es-ES" w:eastAsia="en-US"/>
        </w:rPr>
        <w:t xml:space="preserve">CALIFICADORES </w:t>
      </w:r>
      <w:r w:rsidR="009258D6" w:rsidRPr="000A116D">
        <w:rPr>
          <w:lang w:val="es-ES" w:eastAsia="en-US"/>
        </w:rPr>
        <w:t>PARA</w:t>
      </w:r>
      <w:r w:rsidR="0037293C" w:rsidRPr="000A116D">
        <w:rPr>
          <w:lang w:val="es-ES" w:eastAsia="en-US"/>
        </w:rPr>
        <w:t xml:space="preserve"> SECUENCIAS DE NUCLEÓTIDOS</w:t>
      </w:r>
      <w:r w:rsidR="0037293C" w:rsidRPr="000A116D">
        <w:rPr>
          <w:lang w:val="es-ES"/>
        </w:rPr>
        <w:tab/>
      </w:r>
      <w:r w:rsidR="0037293C" w:rsidRPr="000A116D">
        <w:fldChar w:fldCharType="begin"/>
      </w:r>
      <w:r w:rsidR="0037293C" w:rsidRPr="000A116D">
        <w:rPr>
          <w:lang w:val="es-ES"/>
        </w:rPr>
        <w:instrText xml:space="preserve"> PAGEREF _Toc487556998 \h </w:instrText>
      </w:r>
      <w:r w:rsidR="0037293C" w:rsidRPr="000A116D">
        <w:fldChar w:fldCharType="separate"/>
      </w:r>
      <w:r w:rsidR="0037293C" w:rsidRPr="000A116D">
        <w:rPr>
          <w:lang w:val="es-ES"/>
        </w:rPr>
        <w:t>22</w:t>
      </w:r>
      <w:r w:rsidR="0037293C" w:rsidRPr="000A116D">
        <w:fldChar w:fldCharType="end"/>
      </w:r>
    </w:p>
    <w:p w14:paraId="2F66C670" w14:textId="4BE2CB74" w:rsidR="0037293C" w:rsidRPr="000A116D" w:rsidRDefault="00022F7E" w:rsidP="00022A3D">
      <w:pPr>
        <w:pStyle w:val="TOC2"/>
        <w:ind w:left="567"/>
        <w:rPr>
          <w:lang w:val="es-ES" w:eastAsia="en-US"/>
        </w:rPr>
      </w:pPr>
      <w:r w:rsidRPr="000A116D">
        <w:rPr>
          <w:lang w:val="es-ES" w:eastAsia="en-US"/>
        </w:rPr>
        <w:t xml:space="preserve">SECCIÓN 7: </w:t>
      </w:r>
      <w:r w:rsidR="0037293C" w:rsidRPr="000A116D">
        <w:rPr>
          <w:lang w:val="es-ES" w:eastAsia="en-US"/>
        </w:rPr>
        <w:t>CLAVES DE CARACTERIZACIÓN PARA SECUENCIAS DE AMINOÁCIDOS</w:t>
      </w:r>
      <w:r w:rsidR="0037293C" w:rsidRPr="000A116D">
        <w:rPr>
          <w:lang w:val="es-ES"/>
        </w:rPr>
        <w:tab/>
      </w:r>
      <w:r w:rsidR="0037293C" w:rsidRPr="000A116D">
        <w:fldChar w:fldCharType="begin"/>
      </w:r>
      <w:r w:rsidR="0037293C" w:rsidRPr="000A116D">
        <w:rPr>
          <w:lang w:val="es-ES"/>
        </w:rPr>
        <w:instrText xml:space="preserve"> PAGEREF _Toc487557079 \h </w:instrText>
      </w:r>
      <w:r w:rsidR="0037293C" w:rsidRPr="000A116D">
        <w:fldChar w:fldCharType="separate"/>
      </w:r>
      <w:r w:rsidR="0037293C" w:rsidRPr="000A116D">
        <w:rPr>
          <w:lang w:val="es-ES"/>
        </w:rPr>
        <w:t>42</w:t>
      </w:r>
      <w:r w:rsidR="0037293C" w:rsidRPr="000A116D">
        <w:fldChar w:fldCharType="end"/>
      </w:r>
    </w:p>
    <w:p w14:paraId="14D78C55" w14:textId="6C86F95A" w:rsidR="0037293C" w:rsidRPr="000A116D" w:rsidRDefault="00022F7E" w:rsidP="00022A3D">
      <w:pPr>
        <w:pStyle w:val="TOC2"/>
        <w:ind w:left="567"/>
        <w:rPr>
          <w:lang w:val="es-ES" w:eastAsia="en-US"/>
        </w:rPr>
      </w:pPr>
      <w:r w:rsidRPr="000A116D">
        <w:rPr>
          <w:lang w:val="es-ES" w:eastAsia="en-US"/>
        </w:rPr>
        <w:t xml:space="preserve">SECCIÓN 8: </w:t>
      </w:r>
      <w:r w:rsidR="0037293C" w:rsidRPr="000A116D">
        <w:rPr>
          <w:lang w:val="es-ES" w:eastAsia="en-US"/>
        </w:rPr>
        <w:t>CALIFICADORES PARA SECUENCIAS DE AMINOÁCIDOS</w:t>
      </w:r>
      <w:r w:rsidR="0037293C" w:rsidRPr="000A116D">
        <w:rPr>
          <w:lang w:val="es-ES"/>
        </w:rPr>
        <w:tab/>
      </w:r>
      <w:r w:rsidR="0037293C" w:rsidRPr="000A116D">
        <w:fldChar w:fldCharType="begin"/>
      </w:r>
      <w:r w:rsidR="0037293C" w:rsidRPr="000A116D">
        <w:rPr>
          <w:lang w:val="es-ES"/>
        </w:rPr>
        <w:instrText xml:space="preserve"> PAGEREF _Toc487557119 \h </w:instrText>
      </w:r>
      <w:r w:rsidR="0037293C" w:rsidRPr="000A116D">
        <w:fldChar w:fldCharType="separate"/>
      </w:r>
      <w:r w:rsidR="0037293C" w:rsidRPr="000A116D">
        <w:rPr>
          <w:lang w:val="es-ES"/>
        </w:rPr>
        <w:t>48</w:t>
      </w:r>
      <w:r w:rsidR="0037293C" w:rsidRPr="000A116D">
        <w:fldChar w:fldCharType="end"/>
      </w:r>
    </w:p>
    <w:p w14:paraId="2C2F63F5" w14:textId="03A06658" w:rsidR="0037293C" w:rsidRPr="000A116D" w:rsidRDefault="00022F7E" w:rsidP="00022A3D">
      <w:pPr>
        <w:pStyle w:val="TOC2"/>
        <w:ind w:left="567"/>
        <w:rPr>
          <w:lang w:val="es-ES" w:eastAsia="en-US"/>
        </w:rPr>
      </w:pPr>
      <w:r w:rsidRPr="000A116D">
        <w:rPr>
          <w:lang w:val="es-ES" w:eastAsia="en-US"/>
        </w:rPr>
        <w:t xml:space="preserve">SECCIÓN 9: </w:t>
      </w:r>
      <w:r w:rsidR="0037293C" w:rsidRPr="000A116D">
        <w:rPr>
          <w:lang w:val="es-ES" w:eastAsia="en-US"/>
        </w:rPr>
        <w:t>TABLAS DEL CÓDIGO GENÉTICO</w:t>
      </w:r>
      <w:r w:rsidR="0037293C" w:rsidRPr="000A116D">
        <w:rPr>
          <w:lang w:val="es-ES"/>
        </w:rPr>
        <w:tab/>
      </w:r>
      <w:r w:rsidR="0037293C" w:rsidRPr="000A116D">
        <w:fldChar w:fldCharType="begin"/>
      </w:r>
      <w:r w:rsidR="0037293C" w:rsidRPr="000A116D">
        <w:rPr>
          <w:lang w:val="es-ES"/>
        </w:rPr>
        <w:instrText xml:space="preserve"> PAGEREF _Toc487557123 \h </w:instrText>
      </w:r>
      <w:r w:rsidR="0037293C" w:rsidRPr="000A116D">
        <w:fldChar w:fldCharType="separate"/>
      </w:r>
      <w:r w:rsidR="0037293C" w:rsidRPr="000A116D">
        <w:rPr>
          <w:lang w:val="es-ES"/>
        </w:rPr>
        <w:t>49</w:t>
      </w:r>
      <w:r w:rsidR="0037293C" w:rsidRPr="000A116D">
        <w:fldChar w:fldCharType="end"/>
      </w:r>
    </w:p>
    <w:p w14:paraId="14AA2951" w14:textId="77777777" w:rsidR="009258D6" w:rsidRPr="00333755" w:rsidRDefault="0037293C" w:rsidP="009258D6">
      <w:pPr>
        <w:spacing w:after="340"/>
        <w:ind w:right="11"/>
        <w:jc w:val="center"/>
        <w:rPr>
          <w:lang w:val="es-ES_tradnl" w:eastAsia="en-US"/>
        </w:rPr>
        <w:sectPr w:rsidR="009258D6" w:rsidRPr="00333755" w:rsidSect="009258D6">
          <w:headerReference w:type="first" r:id="rId8"/>
          <w:endnotePr>
            <w:numFmt w:val="decimal"/>
          </w:endnotePr>
          <w:pgSz w:w="11907" w:h="16840" w:code="9"/>
          <w:pgMar w:top="567" w:right="1134" w:bottom="1418" w:left="1418" w:header="510" w:footer="1021" w:gutter="0"/>
          <w:cols w:space="720"/>
          <w:titlePg/>
          <w:docGrid w:linePitch="299"/>
        </w:sectPr>
      </w:pPr>
      <w:r w:rsidRPr="000A116D">
        <w:rPr>
          <w:rFonts w:eastAsia="Batang"/>
          <w:strike/>
          <w:sz w:val="17"/>
          <w:szCs w:val="17"/>
          <w:lang w:eastAsia="en-US"/>
        </w:rPr>
        <w:fldChar w:fldCharType="end"/>
      </w:r>
      <w:bookmarkStart w:id="9" w:name="_Toc487556944"/>
    </w:p>
    <w:p w14:paraId="61DFFAE1" w14:textId="171C34AF" w:rsidR="0037293C" w:rsidRPr="00D42968" w:rsidRDefault="00022F7E" w:rsidP="009258D6">
      <w:pPr>
        <w:pStyle w:val="Heading2"/>
        <w:spacing w:before="0"/>
        <w:rPr>
          <w:sz w:val="17"/>
          <w:szCs w:val="17"/>
          <w:lang w:val="es-ES_tradnl" w:eastAsia="en-US"/>
        </w:rPr>
      </w:pPr>
      <w:r w:rsidRPr="000A116D">
        <w:rPr>
          <w:caps w:val="0"/>
          <w:sz w:val="17"/>
          <w:szCs w:val="17"/>
          <w:lang w:val="es-ES" w:eastAsia="en-US"/>
        </w:rPr>
        <w:lastRenderedPageBreak/>
        <w:t xml:space="preserve">SECCIÓN 1: </w:t>
      </w:r>
      <w:r w:rsidR="0037293C" w:rsidRPr="000A116D">
        <w:rPr>
          <w:caps w:val="0"/>
          <w:sz w:val="17"/>
          <w:szCs w:val="17"/>
          <w:lang w:val="es-ES" w:eastAsia="en-US"/>
        </w:rPr>
        <w:t>LISTA DE NUCLEÓTIDOS</w:t>
      </w:r>
      <w:bookmarkEnd w:id="9"/>
    </w:p>
    <w:p w14:paraId="68A8813F" w14:textId="5C7B2758" w:rsidR="0037293C" w:rsidRPr="000A116D" w:rsidRDefault="0037293C" w:rsidP="0037293C">
      <w:pPr>
        <w:spacing w:after="170"/>
        <w:rPr>
          <w:sz w:val="17"/>
          <w:szCs w:val="17"/>
          <w:lang w:val="es-ES"/>
        </w:rPr>
      </w:pPr>
      <w:r w:rsidRPr="000A116D">
        <w:rPr>
          <w:sz w:val="17"/>
          <w:szCs w:val="17"/>
          <w:lang w:val="es-ES"/>
        </w:rPr>
        <w:t>En el cuadro 1 se presentan los códigos de las bases de nucleótidos que se utilizarán en las listas de secuencias. El símbolo “t” se interpretará como timina en ADN y uracilo en ARN</w:t>
      </w:r>
      <w:r w:rsidR="00B1464A" w:rsidRPr="000A116D">
        <w:rPr>
          <w:sz w:val="17"/>
          <w:szCs w:val="17"/>
          <w:lang w:val="es-ES"/>
        </w:rPr>
        <w:t xml:space="preserve"> </w:t>
      </w:r>
      <w:r w:rsidRPr="000A116D">
        <w:rPr>
          <w:sz w:val="17"/>
          <w:szCs w:val="17"/>
          <w:lang w:val="es-ES"/>
        </w:rPr>
        <w:t xml:space="preserve">cuando se utilice </w:t>
      </w:r>
      <w:r w:rsidR="00022F7E" w:rsidRPr="000A116D">
        <w:rPr>
          <w:sz w:val="17"/>
          <w:szCs w:val="17"/>
          <w:lang w:val="es-ES"/>
        </w:rPr>
        <w:t xml:space="preserve">sin una descripción detallada. </w:t>
      </w:r>
      <w:r w:rsidRPr="000A116D">
        <w:rPr>
          <w:sz w:val="17"/>
          <w:szCs w:val="17"/>
          <w:lang w:val="es-ES"/>
        </w:rPr>
        <w:t>Si fuera necesario utilizar un símbolo de ambigüedad (que represente dos o más bases en la alternativa), deberá utilizarse el símbolo más restrictivo.</w:t>
      </w:r>
      <w:r w:rsidR="00B1464A" w:rsidRPr="000A116D">
        <w:rPr>
          <w:sz w:val="17"/>
          <w:szCs w:val="17"/>
          <w:lang w:val="es-ES"/>
        </w:rPr>
        <w:t xml:space="preserve"> </w:t>
      </w:r>
      <w:r w:rsidRPr="000A116D">
        <w:rPr>
          <w:sz w:val="17"/>
          <w:szCs w:val="17"/>
          <w:lang w:val="es-ES"/>
        </w:rPr>
        <w:t>Por ejemplo, si una base en una determinada posición pudiera ser “a” o “g”, se utilizará “r” en vez de “n”.</w:t>
      </w:r>
      <w:r w:rsidR="00B1464A" w:rsidRPr="000A116D">
        <w:rPr>
          <w:sz w:val="17"/>
          <w:szCs w:val="17"/>
          <w:lang w:val="es-ES"/>
        </w:rPr>
        <w:t xml:space="preserve"> </w:t>
      </w:r>
      <w:r w:rsidRPr="000A116D">
        <w:rPr>
          <w:sz w:val="17"/>
          <w:szCs w:val="17"/>
          <w:lang w:val="es-ES"/>
        </w:rPr>
        <w:t>El símbolo “n</w:t>
      </w:r>
      <w:r w:rsidR="00022F7E" w:rsidRPr="000A116D">
        <w:rPr>
          <w:sz w:val="17"/>
          <w:szCs w:val="17"/>
          <w:lang w:val="es-ES"/>
        </w:rPr>
        <w:t>” se interpretará como</w:t>
      </w:r>
      <w:r w:rsidRPr="000A116D">
        <w:rPr>
          <w:sz w:val="17"/>
          <w:szCs w:val="17"/>
          <w:lang w:val="es-ES"/>
        </w:rPr>
        <w:t xml:space="preserve"> “a o c o g o t/u” cuando se utilice sin una descripción detallada.</w:t>
      </w:r>
    </w:p>
    <w:p w14:paraId="2373433A" w14:textId="350B1F44" w:rsidR="0037293C" w:rsidRPr="000A116D" w:rsidRDefault="0037293C" w:rsidP="0037293C">
      <w:pPr>
        <w:spacing w:after="120"/>
        <w:rPr>
          <w:sz w:val="17"/>
          <w:szCs w:val="17"/>
          <w:lang w:val="es-ES"/>
        </w:rPr>
      </w:pPr>
      <w:r w:rsidRPr="000A116D">
        <w:rPr>
          <w:sz w:val="17"/>
          <w:szCs w:val="17"/>
          <w:lang w:val="es-ES"/>
        </w:rPr>
        <w:t>Cuadro 1:</w:t>
      </w:r>
      <w:r w:rsidR="00B1464A" w:rsidRPr="000A116D">
        <w:rPr>
          <w:sz w:val="17"/>
          <w:szCs w:val="17"/>
          <w:lang w:val="es-ES"/>
        </w:rPr>
        <w:t xml:space="preserve"> </w:t>
      </w:r>
      <w:r w:rsidRPr="000A116D">
        <w:rPr>
          <w:sz w:val="17"/>
          <w:szCs w:val="17"/>
          <w:lang w:val="es-ES"/>
        </w:rPr>
        <w:t>Lista de nucleótidos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37293C" w:rsidRPr="000A116D" w14:paraId="2F2B4CA6" w14:textId="77777777" w:rsidTr="00F41BD3">
        <w:trPr>
          <w:jc w:val="center"/>
        </w:trPr>
        <w:tc>
          <w:tcPr>
            <w:tcW w:w="1178" w:type="dxa"/>
            <w:shd w:val="clear" w:color="auto" w:fill="D9D9D9" w:themeFill="background1" w:themeFillShade="D9"/>
            <w:vAlign w:val="center"/>
          </w:tcPr>
          <w:p w14:paraId="17E6CCC8" w14:textId="77777777" w:rsidR="0037293C" w:rsidRPr="000A116D" w:rsidRDefault="0037293C" w:rsidP="00F41BD3">
            <w:pPr>
              <w:spacing w:before="40" w:after="40"/>
              <w:jc w:val="center"/>
              <w:rPr>
                <w:rFonts w:eastAsia="Batang" w:cs="Times New Roman"/>
                <w:b/>
                <w:sz w:val="17"/>
                <w:lang w:val="es-ES" w:eastAsia="en-US"/>
              </w:rPr>
            </w:pPr>
            <w:r w:rsidRPr="000A116D">
              <w:rPr>
                <w:rFonts w:eastAsia="Batang" w:cs="Times New Roman"/>
                <w:b/>
                <w:sz w:val="17"/>
                <w:lang w:val="es-ES" w:eastAsia="en-US"/>
              </w:rPr>
              <w:t>Símbolo</w:t>
            </w:r>
          </w:p>
        </w:tc>
        <w:tc>
          <w:tcPr>
            <w:tcW w:w="3827" w:type="dxa"/>
            <w:shd w:val="clear" w:color="auto" w:fill="D9D9D9" w:themeFill="background1" w:themeFillShade="D9"/>
            <w:vAlign w:val="center"/>
          </w:tcPr>
          <w:p w14:paraId="0C4ADDCA" w14:textId="77777777" w:rsidR="0037293C" w:rsidRPr="000A116D" w:rsidRDefault="0037293C" w:rsidP="00F41BD3">
            <w:pPr>
              <w:spacing w:before="40" w:after="40"/>
              <w:jc w:val="center"/>
              <w:rPr>
                <w:rFonts w:eastAsia="Batang" w:cs="Times New Roman"/>
                <w:b/>
                <w:sz w:val="17"/>
                <w:lang w:val="es-ES" w:eastAsia="en-US"/>
              </w:rPr>
            </w:pPr>
            <w:r w:rsidRPr="000A116D">
              <w:rPr>
                <w:rFonts w:eastAsia="Batang" w:cs="Times New Roman"/>
                <w:b/>
                <w:sz w:val="17"/>
                <w:lang w:val="es-ES" w:eastAsia="en-US"/>
              </w:rPr>
              <w:t>Nucleótido</w:t>
            </w:r>
          </w:p>
        </w:tc>
      </w:tr>
      <w:tr w:rsidR="0037293C" w:rsidRPr="000A116D" w14:paraId="00BA8219" w14:textId="77777777" w:rsidTr="00F41BD3">
        <w:trPr>
          <w:jc w:val="center"/>
        </w:trPr>
        <w:tc>
          <w:tcPr>
            <w:tcW w:w="1178" w:type="dxa"/>
            <w:shd w:val="clear" w:color="auto" w:fill="auto"/>
          </w:tcPr>
          <w:p w14:paraId="2B2853F9" w14:textId="77777777" w:rsidR="0037293C" w:rsidRPr="000A116D" w:rsidRDefault="0037293C" w:rsidP="00F41BD3">
            <w:pPr>
              <w:jc w:val="center"/>
              <w:rPr>
                <w:rFonts w:ascii="Verdana" w:hAnsi="Verdana"/>
                <w:sz w:val="17"/>
                <w:szCs w:val="17"/>
              </w:rPr>
            </w:pPr>
            <w:r w:rsidRPr="000A116D">
              <w:rPr>
                <w:rFonts w:ascii="Verdana" w:hAnsi="Verdana"/>
                <w:sz w:val="17"/>
                <w:szCs w:val="17"/>
              </w:rPr>
              <w:t>a</w:t>
            </w:r>
          </w:p>
        </w:tc>
        <w:tc>
          <w:tcPr>
            <w:tcW w:w="3827" w:type="dxa"/>
            <w:shd w:val="clear" w:color="auto" w:fill="auto"/>
          </w:tcPr>
          <w:p w14:paraId="452A3EDD" w14:textId="77777777" w:rsidR="0037293C" w:rsidRPr="000A116D" w:rsidRDefault="0037293C" w:rsidP="00F41BD3">
            <w:pPr>
              <w:rPr>
                <w:rFonts w:ascii="Verdana" w:hAnsi="Verdana"/>
                <w:sz w:val="17"/>
                <w:szCs w:val="17"/>
              </w:rPr>
            </w:pPr>
            <w:r w:rsidRPr="000A116D">
              <w:rPr>
                <w:rFonts w:ascii="Verdana" w:hAnsi="Verdana"/>
                <w:sz w:val="17"/>
                <w:szCs w:val="17"/>
              </w:rPr>
              <w:t>adenine</w:t>
            </w:r>
          </w:p>
        </w:tc>
      </w:tr>
      <w:tr w:rsidR="0037293C" w:rsidRPr="000A116D" w14:paraId="2F875879" w14:textId="77777777" w:rsidTr="00F41BD3">
        <w:trPr>
          <w:jc w:val="center"/>
        </w:trPr>
        <w:tc>
          <w:tcPr>
            <w:tcW w:w="1178" w:type="dxa"/>
            <w:shd w:val="clear" w:color="auto" w:fill="auto"/>
          </w:tcPr>
          <w:p w14:paraId="0E1DBC72" w14:textId="77777777" w:rsidR="0037293C" w:rsidRPr="000A116D" w:rsidRDefault="0037293C" w:rsidP="00F41BD3">
            <w:pPr>
              <w:jc w:val="center"/>
              <w:rPr>
                <w:rFonts w:ascii="Verdana" w:hAnsi="Verdana"/>
                <w:sz w:val="17"/>
                <w:szCs w:val="17"/>
              </w:rPr>
            </w:pPr>
            <w:r w:rsidRPr="000A116D">
              <w:rPr>
                <w:rFonts w:ascii="Verdana" w:hAnsi="Verdana"/>
                <w:sz w:val="17"/>
                <w:szCs w:val="17"/>
              </w:rPr>
              <w:t>c</w:t>
            </w:r>
          </w:p>
        </w:tc>
        <w:tc>
          <w:tcPr>
            <w:tcW w:w="3827" w:type="dxa"/>
            <w:shd w:val="clear" w:color="auto" w:fill="auto"/>
          </w:tcPr>
          <w:p w14:paraId="25D32035" w14:textId="77777777" w:rsidR="0037293C" w:rsidRPr="000A116D" w:rsidRDefault="0037293C" w:rsidP="00F41BD3">
            <w:pPr>
              <w:rPr>
                <w:rFonts w:ascii="Verdana" w:hAnsi="Verdana"/>
                <w:sz w:val="17"/>
                <w:szCs w:val="17"/>
              </w:rPr>
            </w:pPr>
            <w:r w:rsidRPr="000A116D">
              <w:rPr>
                <w:rFonts w:ascii="Verdana" w:hAnsi="Verdana"/>
                <w:sz w:val="17"/>
                <w:szCs w:val="17"/>
              </w:rPr>
              <w:t>cytosine</w:t>
            </w:r>
          </w:p>
        </w:tc>
      </w:tr>
      <w:tr w:rsidR="0037293C" w:rsidRPr="000A116D" w14:paraId="00B138CC" w14:textId="77777777" w:rsidTr="00F41BD3">
        <w:trPr>
          <w:jc w:val="center"/>
        </w:trPr>
        <w:tc>
          <w:tcPr>
            <w:tcW w:w="1178" w:type="dxa"/>
            <w:shd w:val="clear" w:color="auto" w:fill="auto"/>
          </w:tcPr>
          <w:p w14:paraId="7659F986" w14:textId="77777777" w:rsidR="0037293C" w:rsidRPr="000A116D" w:rsidRDefault="0037293C" w:rsidP="00F41BD3">
            <w:pPr>
              <w:jc w:val="center"/>
              <w:rPr>
                <w:rFonts w:ascii="Verdana" w:hAnsi="Verdana"/>
                <w:sz w:val="17"/>
                <w:szCs w:val="17"/>
              </w:rPr>
            </w:pPr>
            <w:r w:rsidRPr="000A116D">
              <w:rPr>
                <w:rFonts w:ascii="Verdana" w:hAnsi="Verdana"/>
                <w:sz w:val="17"/>
                <w:szCs w:val="17"/>
              </w:rPr>
              <w:t>g</w:t>
            </w:r>
          </w:p>
        </w:tc>
        <w:tc>
          <w:tcPr>
            <w:tcW w:w="3827" w:type="dxa"/>
            <w:shd w:val="clear" w:color="auto" w:fill="auto"/>
          </w:tcPr>
          <w:p w14:paraId="74C690E3" w14:textId="77777777" w:rsidR="0037293C" w:rsidRPr="000A116D" w:rsidRDefault="0037293C" w:rsidP="00F41BD3">
            <w:pPr>
              <w:rPr>
                <w:rFonts w:ascii="Verdana" w:hAnsi="Verdana"/>
                <w:sz w:val="17"/>
                <w:szCs w:val="17"/>
              </w:rPr>
            </w:pPr>
            <w:r w:rsidRPr="000A116D">
              <w:rPr>
                <w:rFonts w:ascii="Verdana" w:hAnsi="Verdana"/>
                <w:sz w:val="17"/>
                <w:szCs w:val="17"/>
              </w:rPr>
              <w:t>guanine</w:t>
            </w:r>
          </w:p>
        </w:tc>
      </w:tr>
      <w:tr w:rsidR="0037293C" w:rsidRPr="004A67D7" w14:paraId="541C64E7" w14:textId="77777777" w:rsidTr="00F41BD3">
        <w:trPr>
          <w:jc w:val="center"/>
        </w:trPr>
        <w:tc>
          <w:tcPr>
            <w:tcW w:w="1178" w:type="dxa"/>
            <w:shd w:val="clear" w:color="auto" w:fill="auto"/>
          </w:tcPr>
          <w:p w14:paraId="29DCA5FB" w14:textId="77777777" w:rsidR="0037293C" w:rsidRPr="000A116D" w:rsidRDefault="0037293C" w:rsidP="00F41BD3">
            <w:pPr>
              <w:jc w:val="center"/>
              <w:rPr>
                <w:rFonts w:ascii="Verdana" w:hAnsi="Verdana"/>
                <w:sz w:val="17"/>
                <w:szCs w:val="17"/>
              </w:rPr>
            </w:pPr>
            <w:r w:rsidRPr="000A116D">
              <w:rPr>
                <w:rFonts w:ascii="Verdana" w:hAnsi="Verdana"/>
                <w:sz w:val="17"/>
                <w:szCs w:val="17"/>
              </w:rPr>
              <w:t>t</w:t>
            </w:r>
          </w:p>
        </w:tc>
        <w:tc>
          <w:tcPr>
            <w:tcW w:w="3827" w:type="dxa"/>
            <w:shd w:val="clear" w:color="auto" w:fill="auto"/>
          </w:tcPr>
          <w:p w14:paraId="10D846AF" w14:textId="77777777" w:rsidR="0037293C" w:rsidRPr="004A67D7" w:rsidRDefault="0037293C" w:rsidP="00F41BD3">
            <w:pPr>
              <w:rPr>
                <w:rFonts w:ascii="Verdana" w:hAnsi="Verdana"/>
                <w:sz w:val="17"/>
                <w:szCs w:val="17"/>
                <w:lang w:val="fr-CH"/>
              </w:rPr>
            </w:pPr>
            <w:r w:rsidRPr="004A67D7">
              <w:rPr>
                <w:rFonts w:ascii="Verdana" w:hAnsi="Verdana"/>
                <w:sz w:val="17"/>
                <w:szCs w:val="17"/>
                <w:lang w:val="fr-CH"/>
              </w:rPr>
              <w:t>thymine en ADN/uracil en ARN (t/u)</w:t>
            </w:r>
          </w:p>
        </w:tc>
      </w:tr>
      <w:tr w:rsidR="0037293C" w:rsidRPr="000A116D" w14:paraId="3B45ED95" w14:textId="77777777" w:rsidTr="00F41BD3">
        <w:trPr>
          <w:jc w:val="center"/>
        </w:trPr>
        <w:tc>
          <w:tcPr>
            <w:tcW w:w="1178" w:type="dxa"/>
            <w:shd w:val="clear" w:color="auto" w:fill="auto"/>
          </w:tcPr>
          <w:p w14:paraId="6057D263" w14:textId="77777777" w:rsidR="0037293C" w:rsidRPr="000A116D" w:rsidRDefault="0037293C" w:rsidP="00F41BD3">
            <w:pPr>
              <w:jc w:val="center"/>
              <w:rPr>
                <w:rFonts w:ascii="Verdana" w:hAnsi="Verdana"/>
                <w:sz w:val="17"/>
                <w:szCs w:val="17"/>
              </w:rPr>
            </w:pPr>
            <w:r w:rsidRPr="000A116D">
              <w:rPr>
                <w:rFonts w:ascii="Verdana" w:hAnsi="Verdana"/>
                <w:sz w:val="17"/>
                <w:szCs w:val="17"/>
              </w:rPr>
              <w:t>m</w:t>
            </w:r>
          </w:p>
        </w:tc>
        <w:tc>
          <w:tcPr>
            <w:tcW w:w="3827" w:type="dxa"/>
            <w:shd w:val="clear" w:color="auto" w:fill="auto"/>
          </w:tcPr>
          <w:p w14:paraId="242F07AB" w14:textId="77777777" w:rsidR="0037293C" w:rsidRPr="000A116D" w:rsidRDefault="0037293C" w:rsidP="00F41BD3">
            <w:pPr>
              <w:rPr>
                <w:rFonts w:ascii="Verdana" w:hAnsi="Verdana"/>
                <w:sz w:val="17"/>
                <w:szCs w:val="17"/>
              </w:rPr>
            </w:pPr>
            <w:r w:rsidRPr="000A116D">
              <w:rPr>
                <w:rFonts w:ascii="Verdana" w:hAnsi="Verdana"/>
                <w:sz w:val="17"/>
                <w:szCs w:val="17"/>
              </w:rPr>
              <w:t>a o c</w:t>
            </w:r>
          </w:p>
        </w:tc>
      </w:tr>
      <w:tr w:rsidR="0037293C" w:rsidRPr="000A116D" w14:paraId="4C2BC524" w14:textId="77777777" w:rsidTr="00F41BD3">
        <w:trPr>
          <w:jc w:val="center"/>
        </w:trPr>
        <w:tc>
          <w:tcPr>
            <w:tcW w:w="1178" w:type="dxa"/>
            <w:shd w:val="clear" w:color="auto" w:fill="auto"/>
          </w:tcPr>
          <w:p w14:paraId="04B84B65" w14:textId="77777777" w:rsidR="0037293C" w:rsidRPr="000A116D" w:rsidRDefault="0037293C" w:rsidP="00F41BD3">
            <w:pPr>
              <w:jc w:val="center"/>
              <w:rPr>
                <w:rFonts w:ascii="Verdana" w:hAnsi="Verdana"/>
                <w:sz w:val="17"/>
                <w:szCs w:val="17"/>
              </w:rPr>
            </w:pPr>
            <w:r w:rsidRPr="000A116D">
              <w:rPr>
                <w:rFonts w:ascii="Verdana" w:hAnsi="Verdana"/>
                <w:sz w:val="17"/>
                <w:szCs w:val="17"/>
              </w:rPr>
              <w:t>r</w:t>
            </w:r>
          </w:p>
        </w:tc>
        <w:tc>
          <w:tcPr>
            <w:tcW w:w="3827" w:type="dxa"/>
            <w:shd w:val="clear" w:color="auto" w:fill="auto"/>
          </w:tcPr>
          <w:p w14:paraId="2D310223" w14:textId="77777777" w:rsidR="0037293C" w:rsidRPr="000A116D" w:rsidRDefault="0037293C" w:rsidP="00F41BD3">
            <w:pPr>
              <w:rPr>
                <w:rFonts w:ascii="Verdana" w:hAnsi="Verdana"/>
                <w:sz w:val="17"/>
                <w:szCs w:val="17"/>
              </w:rPr>
            </w:pPr>
            <w:r w:rsidRPr="000A116D">
              <w:rPr>
                <w:rFonts w:ascii="Verdana" w:hAnsi="Verdana"/>
                <w:sz w:val="17"/>
                <w:szCs w:val="17"/>
              </w:rPr>
              <w:t>a o g</w:t>
            </w:r>
          </w:p>
        </w:tc>
      </w:tr>
      <w:tr w:rsidR="0037293C" w:rsidRPr="000A116D" w14:paraId="74353413" w14:textId="77777777" w:rsidTr="00F41BD3">
        <w:trPr>
          <w:jc w:val="center"/>
        </w:trPr>
        <w:tc>
          <w:tcPr>
            <w:tcW w:w="1178" w:type="dxa"/>
            <w:shd w:val="clear" w:color="auto" w:fill="auto"/>
          </w:tcPr>
          <w:p w14:paraId="4636DA68" w14:textId="77777777" w:rsidR="0037293C" w:rsidRPr="000A116D" w:rsidRDefault="0037293C" w:rsidP="00F41BD3">
            <w:pPr>
              <w:jc w:val="center"/>
              <w:rPr>
                <w:rFonts w:ascii="Verdana" w:hAnsi="Verdana"/>
                <w:sz w:val="17"/>
                <w:szCs w:val="17"/>
              </w:rPr>
            </w:pPr>
            <w:r w:rsidRPr="000A116D">
              <w:rPr>
                <w:rFonts w:ascii="Verdana" w:hAnsi="Verdana"/>
                <w:sz w:val="17"/>
                <w:szCs w:val="17"/>
              </w:rPr>
              <w:t>w</w:t>
            </w:r>
          </w:p>
        </w:tc>
        <w:tc>
          <w:tcPr>
            <w:tcW w:w="3827" w:type="dxa"/>
            <w:shd w:val="clear" w:color="auto" w:fill="auto"/>
          </w:tcPr>
          <w:p w14:paraId="4165A9F0" w14:textId="77777777" w:rsidR="0037293C" w:rsidRPr="000A116D" w:rsidRDefault="0037293C" w:rsidP="00F41BD3">
            <w:pPr>
              <w:rPr>
                <w:rFonts w:ascii="Verdana" w:hAnsi="Verdana"/>
                <w:sz w:val="17"/>
                <w:szCs w:val="17"/>
              </w:rPr>
            </w:pPr>
            <w:r w:rsidRPr="000A116D">
              <w:rPr>
                <w:rFonts w:ascii="Verdana" w:hAnsi="Verdana"/>
                <w:sz w:val="17"/>
                <w:szCs w:val="17"/>
              </w:rPr>
              <w:t>a o t/u</w:t>
            </w:r>
          </w:p>
        </w:tc>
      </w:tr>
      <w:tr w:rsidR="0037293C" w:rsidRPr="000A116D" w14:paraId="33719C77" w14:textId="77777777" w:rsidTr="00F41BD3">
        <w:trPr>
          <w:jc w:val="center"/>
        </w:trPr>
        <w:tc>
          <w:tcPr>
            <w:tcW w:w="1178" w:type="dxa"/>
            <w:shd w:val="clear" w:color="auto" w:fill="auto"/>
          </w:tcPr>
          <w:p w14:paraId="381BBF94" w14:textId="77777777" w:rsidR="0037293C" w:rsidRPr="000A116D" w:rsidRDefault="0037293C" w:rsidP="00F41BD3">
            <w:pPr>
              <w:jc w:val="center"/>
              <w:rPr>
                <w:rFonts w:ascii="Verdana" w:hAnsi="Verdana"/>
                <w:sz w:val="17"/>
                <w:szCs w:val="17"/>
              </w:rPr>
            </w:pPr>
            <w:r w:rsidRPr="000A116D">
              <w:rPr>
                <w:rFonts w:ascii="Verdana" w:hAnsi="Verdana"/>
                <w:sz w:val="17"/>
                <w:szCs w:val="17"/>
              </w:rPr>
              <w:t>s</w:t>
            </w:r>
          </w:p>
        </w:tc>
        <w:tc>
          <w:tcPr>
            <w:tcW w:w="3827" w:type="dxa"/>
            <w:shd w:val="clear" w:color="auto" w:fill="auto"/>
          </w:tcPr>
          <w:p w14:paraId="1B916237" w14:textId="77777777" w:rsidR="0037293C" w:rsidRPr="000A116D" w:rsidRDefault="0037293C" w:rsidP="00F41BD3">
            <w:pPr>
              <w:rPr>
                <w:rFonts w:ascii="Verdana" w:hAnsi="Verdana"/>
                <w:sz w:val="17"/>
                <w:szCs w:val="17"/>
              </w:rPr>
            </w:pPr>
            <w:r w:rsidRPr="000A116D">
              <w:rPr>
                <w:rFonts w:ascii="Verdana" w:hAnsi="Verdana"/>
                <w:sz w:val="17"/>
                <w:szCs w:val="17"/>
              </w:rPr>
              <w:t>c o g</w:t>
            </w:r>
          </w:p>
        </w:tc>
      </w:tr>
      <w:tr w:rsidR="0037293C" w:rsidRPr="000A116D" w14:paraId="66727AE9" w14:textId="77777777" w:rsidTr="00F41BD3">
        <w:trPr>
          <w:jc w:val="center"/>
        </w:trPr>
        <w:tc>
          <w:tcPr>
            <w:tcW w:w="1178" w:type="dxa"/>
            <w:shd w:val="clear" w:color="auto" w:fill="auto"/>
          </w:tcPr>
          <w:p w14:paraId="288C5BD2" w14:textId="77777777" w:rsidR="0037293C" w:rsidRPr="000A116D" w:rsidRDefault="0037293C" w:rsidP="00F41BD3">
            <w:pPr>
              <w:jc w:val="center"/>
              <w:rPr>
                <w:rFonts w:ascii="Verdana" w:hAnsi="Verdana"/>
                <w:sz w:val="17"/>
                <w:szCs w:val="17"/>
              </w:rPr>
            </w:pPr>
            <w:r w:rsidRPr="000A116D">
              <w:rPr>
                <w:rFonts w:ascii="Verdana" w:hAnsi="Verdana"/>
                <w:sz w:val="17"/>
                <w:szCs w:val="17"/>
              </w:rPr>
              <w:t>y</w:t>
            </w:r>
          </w:p>
        </w:tc>
        <w:tc>
          <w:tcPr>
            <w:tcW w:w="3827" w:type="dxa"/>
            <w:shd w:val="clear" w:color="auto" w:fill="auto"/>
          </w:tcPr>
          <w:p w14:paraId="2BAB51EB" w14:textId="77777777" w:rsidR="0037293C" w:rsidRPr="000A116D" w:rsidRDefault="0037293C" w:rsidP="00F41BD3">
            <w:pPr>
              <w:rPr>
                <w:rFonts w:ascii="Verdana" w:hAnsi="Verdana"/>
                <w:sz w:val="17"/>
                <w:szCs w:val="17"/>
              </w:rPr>
            </w:pPr>
            <w:r w:rsidRPr="000A116D">
              <w:rPr>
                <w:rFonts w:ascii="Verdana" w:hAnsi="Verdana"/>
                <w:sz w:val="17"/>
                <w:szCs w:val="17"/>
              </w:rPr>
              <w:t>c o t/u</w:t>
            </w:r>
          </w:p>
        </w:tc>
      </w:tr>
      <w:tr w:rsidR="0037293C" w:rsidRPr="000A116D" w14:paraId="466819BC" w14:textId="77777777" w:rsidTr="00F41BD3">
        <w:trPr>
          <w:jc w:val="center"/>
        </w:trPr>
        <w:tc>
          <w:tcPr>
            <w:tcW w:w="1178" w:type="dxa"/>
            <w:shd w:val="clear" w:color="auto" w:fill="auto"/>
          </w:tcPr>
          <w:p w14:paraId="50E234FB" w14:textId="77777777" w:rsidR="0037293C" w:rsidRPr="000A116D" w:rsidRDefault="0037293C" w:rsidP="00F41BD3">
            <w:pPr>
              <w:jc w:val="center"/>
              <w:rPr>
                <w:rFonts w:ascii="Verdana" w:hAnsi="Verdana"/>
                <w:sz w:val="17"/>
                <w:szCs w:val="17"/>
              </w:rPr>
            </w:pPr>
            <w:r w:rsidRPr="000A116D">
              <w:rPr>
                <w:rFonts w:ascii="Verdana" w:hAnsi="Verdana"/>
                <w:sz w:val="17"/>
                <w:szCs w:val="17"/>
              </w:rPr>
              <w:t>k</w:t>
            </w:r>
          </w:p>
        </w:tc>
        <w:tc>
          <w:tcPr>
            <w:tcW w:w="3827" w:type="dxa"/>
            <w:shd w:val="clear" w:color="auto" w:fill="auto"/>
          </w:tcPr>
          <w:p w14:paraId="11175016" w14:textId="77777777" w:rsidR="0037293C" w:rsidRPr="000A116D" w:rsidRDefault="0037293C" w:rsidP="00F41BD3">
            <w:pPr>
              <w:rPr>
                <w:rFonts w:ascii="Verdana" w:hAnsi="Verdana"/>
                <w:sz w:val="17"/>
                <w:szCs w:val="17"/>
              </w:rPr>
            </w:pPr>
            <w:r w:rsidRPr="000A116D">
              <w:rPr>
                <w:rFonts w:ascii="Verdana" w:hAnsi="Verdana"/>
                <w:sz w:val="17"/>
                <w:szCs w:val="17"/>
              </w:rPr>
              <w:t>g o t/u</w:t>
            </w:r>
          </w:p>
        </w:tc>
      </w:tr>
      <w:tr w:rsidR="0037293C" w:rsidRPr="000A116D" w14:paraId="260A34BA" w14:textId="77777777" w:rsidTr="00F41BD3">
        <w:trPr>
          <w:jc w:val="center"/>
        </w:trPr>
        <w:tc>
          <w:tcPr>
            <w:tcW w:w="1178" w:type="dxa"/>
            <w:shd w:val="clear" w:color="auto" w:fill="auto"/>
          </w:tcPr>
          <w:p w14:paraId="22B00E8D" w14:textId="77777777" w:rsidR="0037293C" w:rsidRPr="000A116D" w:rsidRDefault="0037293C" w:rsidP="00F41BD3">
            <w:pPr>
              <w:jc w:val="center"/>
              <w:rPr>
                <w:rFonts w:ascii="Verdana" w:hAnsi="Verdana"/>
                <w:sz w:val="17"/>
                <w:szCs w:val="17"/>
              </w:rPr>
            </w:pPr>
            <w:r w:rsidRPr="000A116D">
              <w:rPr>
                <w:rFonts w:ascii="Verdana" w:hAnsi="Verdana"/>
                <w:sz w:val="17"/>
                <w:szCs w:val="17"/>
              </w:rPr>
              <w:t>v</w:t>
            </w:r>
          </w:p>
        </w:tc>
        <w:tc>
          <w:tcPr>
            <w:tcW w:w="3827" w:type="dxa"/>
            <w:shd w:val="clear" w:color="auto" w:fill="auto"/>
          </w:tcPr>
          <w:p w14:paraId="572AF51D" w14:textId="77777777" w:rsidR="0037293C" w:rsidRPr="000A116D" w:rsidRDefault="0037293C" w:rsidP="00F41BD3">
            <w:pPr>
              <w:rPr>
                <w:rFonts w:ascii="Verdana" w:hAnsi="Verdana"/>
                <w:sz w:val="17"/>
                <w:szCs w:val="17"/>
                <w:lang w:val="es-ES"/>
              </w:rPr>
            </w:pPr>
            <w:r w:rsidRPr="000A116D">
              <w:rPr>
                <w:rFonts w:ascii="Verdana" w:hAnsi="Verdana"/>
                <w:sz w:val="17"/>
                <w:szCs w:val="17"/>
                <w:lang w:val="es-ES"/>
              </w:rPr>
              <w:t>a o c o g; no t/u</w:t>
            </w:r>
          </w:p>
        </w:tc>
      </w:tr>
      <w:tr w:rsidR="0037293C" w:rsidRPr="00D42968" w14:paraId="2000E034" w14:textId="77777777" w:rsidTr="00F41BD3">
        <w:trPr>
          <w:jc w:val="center"/>
        </w:trPr>
        <w:tc>
          <w:tcPr>
            <w:tcW w:w="1178" w:type="dxa"/>
            <w:shd w:val="clear" w:color="auto" w:fill="auto"/>
          </w:tcPr>
          <w:p w14:paraId="70957937" w14:textId="77777777" w:rsidR="0037293C" w:rsidRPr="000A116D" w:rsidRDefault="0037293C" w:rsidP="00F41BD3">
            <w:pPr>
              <w:jc w:val="center"/>
              <w:rPr>
                <w:rFonts w:ascii="Verdana" w:hAnsi="Verdana"/>
                <w:sz w:val="17"/>
                <w:szCs w:val="17"/>
              </w:rPr>
            </w:pPr>
            <w:r w:rsidRPr="000A116D">
              <w:rPr>
                <w:rFonts w:ascii="Verdana" w:hAnsi="Verdana"/>
                <w:sz w:val="17"/>
                <w:szCs w:val="17"/>
              </w:rPr>
              <w:t>h</w:t>
            </w:r>
          </w:p>
        </w:tc>
        <w:tc>
          <w:tcPr>
            <w:tcW w:w="3827" w:type="dxa"/>
            <w:shd w:val="clear" w:color="auto" w:fill="auto"/>
          </w:tcPr>
          <w:p w14:paraId="31583548" w14:textId="77777777" w:rsidR="0037293C" w:rsidRPr="000A116D" w:rsidRDefault="0037293C" w:rsidP="00F41BD3">
            <w:pPr>
              <w:rPr>
                <w:rFonts w:ascii="Verdana" w:hAnsi="Verdana"/>
                <w:sz w:val="17"/>
                <w:szCs w:val="17"/>
                <w:lang w:val="es-ES"/>
              </w:rPr>
            </w:pPr>
            <w:r w:rsidRPr="000A116D">
              <w:rPr>
                <w:rFonts w:ascii="Verdana" w:hAnsi="Verdana"/>
                <w:sz w:val="17"/>
                <w:szCs w:val="17"/>
                <w:lang w:val="es-ES"/>
              </w:rPr>
              <w:t>a o c or t/u; no g</w:t>
            </w:r>
          </w:p>
        </w:tc>
      </w:tr>
      <w:tr w:rsidR="0037293C" w:rsidRPr="00D42968" w14:paraId="0831DF9B" w14:textId="77777777" w:rsidTr="00F41BD3">
        <w:trPr>
          <w:jc w:val="center"/>
        </w:trPr>
        <w:tc>
          <w:tcPr>
            <w:tcW w:w="1178" w:type="dxa"/>
            <w:shd w:val="clear" w:color="auto" w:fill="auto"/>
          </w:tcPr>
          <w:p w14:paraId="5CA5E496" w14:textId="77777777" w:rsidR="0037293C" w:rsidRPr="000A116D" w:rsidRDefault="0037293C" w:rsidP="00F41BD3">
            <w:pPr>
              <w:jc w:val="center"/>
              <w:rPr>
                <w:rFonts w:ascii="Verdana" w:hAnsi="Verdana"/>
                <w:sz w:val="17"/>
                <w:szCs w:val="17"/>
              </w:rPr>
            </w:pPr>
            <w:r w:rsidRPr="000A116D">
              <w:rPr>
                <w:rFonts w:ascii="Verdana" w:hAnsi="Verdana"/>
                <w:sz w:val="17"/>
                <w:szCs w:val="17"/>
              </w:rPr>
              <w:t>d</w:t>
            </w:r>
          </w:p>
        </w:tc>
        <w:tc>
          <w:tcPr>
            <w:tcW w:w="3827" w:type="dxa"/>
            <w:shd w:val="clear" w:color="auto" w:fill="auto"/>
          </w:tcPr>
          <w:p w14:paraId="633F2316" w14:textId="77777777" w:rsidR="0037293C" w:rsidRPr="000A116D" w:rsidRDefault="0037293C" w:rsidP="00F41BD3">
            <w:pPr>
              <w:rPr>
                <w:rFonts w:ascii="Verdana" w:hAnsi="Verdana"/>
                <w:sz w:val="17"/>
                <w:szCs w:val="17"/>
                <w:lang w:val="es-ES"/>
              </w:rPr>
            </w:pPr>
            <w:r w:rsidRPr="000A116D">
              <w:rPr>
                <w:rFonts w:ascii="Verdana" w:hAnsi="Verdana"/>
                <w:sz w:val="17"/>
                <w:szCs w:val="17"/>
                <w:lang w:val="es-ES"/>
              </w:rPr>
              <w:t>a o g or t/u; no c</w:t>
            </w:r>
          </w:p>
        </w:tc>
      </w:tr>
      <w:tr w:rsidR="0037293C" w:rsidRPr="00D42968" w14:paraId="6D438B69" w14:textId="77777777" w:rsidTr="00F41BD3">
        <w:trPr>
          <w:jc w:val="center"/>
        </w:trPr>
        <w:tc>
          <w:tcPr>
            <w:tcW w:w="1178" w:type="dxa"/>
            <w:shd w:val="clear" w:color="auto" w:fill="auto"/>
          </w:tcPr>
          <w:p w14:paraId="7C5C0443" w14:textId="77777777" w:rsidR="0037293C" w:rsidRPr="000A116D" w:rsidRDefault="0037293C" w:rsidP="00F41BD3">
            <w:pPr>
              <w:jc w:val="center"/>
              <w:rPr>
                <w:rFonts w:ascii="Verdana" w:hAnsi="Verdana"/>
                <w:sz w:val="17"/>
                <w:szCs w:val="17"/>
              </w:rPr>
            </w:pPr>
            <w:r w:rsidRPr="000A116D">
              <w:rPr>
                <w:rFonts w:ascii="Verdana" w:hAnsi="Verdana"/>
                <w:sz w:val="17"/>
                <w:szCs w:val="17"/>
              </w:rPr>
              <w:t>b</w:t>
            </w:r>
          </w:p>
        </w:tc>
        <w:tc>
          <w:tcPr>
            <w:tcW w:w="3827" w:type="dxa"/>
            <w:shd w:val="clear" w:color="auto" w:fill="auto"/>
          </w:tcPr>
          <w:p w14:paraId="711C7F10" w14:textId="77777777" w:rsidR="0037293C" w:rsidRPr="000A116D" w:rsidRDefault="0037293C" w:rsidP="00F41BD3">
            <w:pPr>
              <w:rPr>
                <w:rFonts w:ascii="Verdana" w:hAnsi="Verdana"/>
                <w:sz w:val="17"/>
                <w:szCs w:val="17"/>
                <w:lang w:val="es-ES"/>
              </w:rPr>
            </w:pPr>
            <w:r w:rsidRPr="000A116D">
              <w:rPr>
                <w:rFonts w:ascii="Verdana" w:hAnsi="Verdana"/>
                <w:sz w:val="17"/>
                <w:szCs w:val="17"/>
                <w:lang w:val="es-ES"/>
              </w:rPr>
              <w:t>c o g or t/u; no a</w:t>
            </w:r>
          </w:p>
        </w:tc>
      </w:tr>
      <w:tr w:rsidR="0037293C" w:rsidRPr="00D42968" w14:paraId="31A958EE" w14:textId="77777777" w:rsidTr="00F41BD3">
        <w:trPr>
          <w:jc w:val="center"/>
        </w:trPr>
        <w:tc>
          <w:tcPr>
            <w:tcW w:w="1178" w:type="dxa"/>
            <w:shd w:val="clear" w:color="auto" w:fill="auto"/>
          </w:tcPr>
          <w:p w14:paraId="53482C10" w14:textId="77777777" w:rsidR="0037293C" w:rsidRPr="000A116D" w:rsidRDefault="0037293C" w:rsidP="00F41BD3">
            <w:pPr>
              <w:jc w:val="center"/>
              <w:rPr>
                <w:rFonts w:ascii="Verdana" w:hAnsi="Verdana"/>
                <w:sz w:val="17"/>
                <w:szCs w:val="17"/>
              </w:rPr>
            </w:pPr>
            <w:r w:rsidRPr="000A116D">
              <w:rPr>
                <w:rFonts w:ascii="Verdana" w:hAnsi="Verdana"/>
                <w:sz w:val="17"/>
                <w:szCs w:val="17"/>
              </w:rPr>
              <w:t>n</w:t>
            </w:r>
          </w:p>
        </w:tc>
        <w:tc>
          <w:tcPr>
            <w:tcW w:w="3827" w:type="dxa"/>
            <w:shd w:val="clear" w:color="auto" w:fill="auto"/>
          </w:tcPr>
          <w:p w14:paraId="12CF3177" w14:textId="77777777" w:rsidR="0037293C" w:rsidRPr="000A116D" w:rsidRDefault="0037293C" w:rsidP="00F41BD3">
            <w:pPr>
              <w:rPr>
                <w:rFonts w:ascii="Verdana" w:hAnsi="Verdana"/>
                <w:sz w:val="17"/>
                <w:szCs w:val="17"/>
                <w:lang w:val="es-ES"/>
              </w:rPr>
            </w:pPr>
            <w:r w:rsidRPr="000A116D">
              <w:rPr>
                <w:rFonts w:ascii="Verdana" w:hAnsi="Verdana"/>
                <w:sz w:val="17"/>
                <w:szCs w:val="17"/>
                <w:lang w:val="es-ES"/>
              </w:rPr>
              <w:t>a o c o g o t/u; “unknown” o “other”</w:t>
            </w:r>
          </w:p>
        </w:tc>
      </w:tr>
    </w:tbl>
    <w:p w14:paraId="48C56CDD" w14:textId="57B7E067" w:rsidR="0037293C" w:rsidRPr="000A116D" w:rsidRDefault="0037293C" w:rsidP="0037293C">
      <w:pPr>
        <w:pStyle w:val="Heading2"/>
        <w:spacing w:before="170"/>
        <w:rPr>
          <w:sz w:val="17"/>
          <w:szCs w:val="17"/>
          <w:lang w:val="es-ES" w:eastAsia="en-US"/>
        </w:rPr>
      </w:pPr>
      <w:bookmarkStart w:id="10" w:name="_Toc487556945"/>
      <w:r w:rsidRPr="000A116D">
        <w:rPr>
          <w:caps w:val="0"/>
          <w:sz w:val="17"/>
          <w:szCs w:val="17"/>
          <w:lang w:val="es-ES" w:eastAsia="en-US"/>
        </w:rPr>
        <w:t>SECCIÓN 2:</w:t>
      </w:r>
      <w:r w:rsidR="00B1464A" w:rsidRPr="000A116D">
        <w:rPr>
          <w:caps w:val="0"/>
          <w:sz w:val="17"/>
          <w:szCs w:val="17"/>
          <w:lang w:val="es-ES" w:eastAsia="en-US"/>
        </w:rPr>
        <w:t xml:space="preserve"> </w:t>
      </w:r>
      <w:r w:rsidRPr="000A116D">
        <w:rPr>
          <w:caps w:val="0"/>
          <w:sz w:val="17"/>
          <w:szCs w:val="17"/>
          <w:lang w:val="es-ES" w:eastAsia="en-US"/>
        </w:rPr>
        <w:t>LISTA DE NUCLEÓTIDOS MODIFICADOS</w:t>
      </w:r>
      <w:bookmarkEnd w:id="10"/>
    </w:p>
    <w:p w14:paraId="42AD9F28" w14:textId="77777777" w:rsidR="007259B9" w:rsidRDefault="0037293C" w:rsidP="0037293C">
      <w:pPr>
        <w:spacing w:after="170"/>
        <w:rPr>
          <w:sz w:val="17"/>
          <w:szCs w:val="17"/>
          <w:lang w:val="es-ES"/>
        </w:rPr>
      </w:pPr>
      <w:r w:rsidRPr="000A116D">
        <w:rPr>
          <w:sz w:val="17"/>
          <w:szCs w:val="17"/>
          <w:lang w:val="es-ES"/>
        </w:rPr>
        <w:t>La lista de abreviaturas que se enumeran en el cuadro 2 son los únicos valores permitidos para el calificador "mod_base”.</w:t>
      </w:r>
      <w:r w:rsidR="00B1464A" w:rsidRPr="000A116D">
        <w:rPr>
          <w:sz w:val="17"/>
          <w:szCs w:val="17"/>
          <w:lang w:val="es-ES"/>
        </w:rPr>
        <w:t xml:space="preserve"> </w:t>
      </w:r>
      <w:r w:rsidRPr="000A116D">
        <w:rPr>
          <w:sz w:val="17"/>
          <w:szCs w:val="17"/>
          <w:lang w:val="es-ES"/>
        </w:rPr>
        <w:t>Cuando en el cuadro que figura a continuación no figure un nucleótido modificado específico, se utilizará la abreviatura “OTHER” como su valor.</w:t>
      </w:r>
      <w:r w:rsidR="00B1464A" w:rsidRPr="000A116D">
        <w:rPr>
          <w:sz w:val="17"/>
          <w:szCs w:val="17"/>
          <w:lang w:val="es-ES"/>
        </w:rPr>
        <w:t xml:space="preserve"> </w:t>
      </w:r>
      <w:r w:rsidRPr="000A116D">
        <w:rPr>
          <w:sz w:val="17"/>
          <w:szCs w:val="17"/>
          <w:lang w:val="es-ES"/>
        </w:rPr>
        <w:t>Si la abreviatura es “OTHER”, el nombre completo no abreviado de la base modificada deberá indicarse como valor en un calificador “note”.</w:t>
      </w:r>
      <w:r w:rsidR="00B1464A" w:rsidRPr="000A116D">
        <w:rPr>
          <w:sz w:val="17"/>
          <w:szCs w:val="17"/>
          <w:lang w:val="es-ES"/>
        </w:rPr>
        <w:t xml:space="preserve"> </w:t>
      </w:r>
      <w:r w:rsidRPr="000A116D">
        <w:rPr>
          <w:sz w:val="17"/>
          <w:szCs w:val="17"/>
          <w:lang w:val="es-ES"/>
        </w:rPr>
        <w:t>Las abreviaturas que figuran en el cuadro 2 no deberán utilizarse en la propia secuencia.</w:t>
      </w:r>
    </w:p>
    <w:p w14:paraId="4771C8DB" w14:textId="398F1F39" w:rsidR="0037293C" w:rsidRPr="000A116D" w:rsidRDefault="0037293C" w:rsidP="0037293C">
      <w:pPr>
        <w:spacing w:after="120"/>
        <w:rPr>
          <w:sz w:val="17"/>
          <w:szCs w:val="17"/>
          <w:lang w:val="es-ES"/>
        </w:rPr>
      </w:pPr>
      <w:r w:rsidRPr="000A116D">
        <w:rPr>
          <w:sz w:val="17"/>
          <w:szCs w:val="17"/>
          <w:lang w:val="es-ES"/>
        </w:rPr>
        <w:t>Cuadro 2:</w:t>
      </w:r>
      <w:r w:rsidR="00B1464A" w:rsidRPr="000A116D">
        <w:rPr>
          <w:sz w:val="17"/>
          <w:szCs w:val="17"/>
          <w:lang w:val="es-ES"/>
        </w:rPr>
        <w:t xml:space="preserve"> </w:t>
      </w:r>
      <w:r w:rsidRPr="000A116D">
        <w:rPr>
          <w:sz w:val="17"/>
          <w:szCs w:val="17"/>
          <w:lang w:val="es-ES"/>
        </w:rPr>
        <w:t>Lista de nucleótidos modificados</w:t>
      </w:r>
    </w:p>
    <w:tbl>
      <w:tblPr>
        <w:tblW w:w="0" w:type="auto"/>
        <w:jc w:val="center"/>
        <w:tblLook w:val="0000" w:firstRow="0" w:lastRow="0" w:firstColumn="0" w:lastColumn="0" w:noHBand="0" w:noVBand="0"/>
      </w:tblPr>
      <w:tblGrid>
        <w:gridCol w:w="1569"/>
        <w:gridCol w:w="7088"/>
      </w:tblGrid>
      <w:tr w:rsidR="0037293C" w:rsidRPr="000A116D" w14:paraId="0A84BDA4" w14:textId="77777777" w:rsidTr="00F41BD3">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3334755" w14:textId="77777777" w:rsidR="0037293C" w:rsidRPr="000A116D" w:rsidRDefault="0037293C" w:rsidP="00F41BD3">
            <w:pPr>
              <w:spacing w:before="40" w:after="40"/>
              <w:jc w:val="center"/>
              <w:rPr>
                <w:rFonts w:ascii="Verdana" w:eastAsia="Batang" w:hAnsi="Verdana" w:cs="Times New Roman"/>
                <w:b/>
                <w:sz w:val="17"/>
                <w:lang w:val="es-ES" w:eastAsia="en-US"/>
              </w:rPr>
            </w:pPr>
            <w:r w:rsidRPr="000A116D">
              <w:rPr>
                <w:rFonts w:ascii="Verdana" w:eastAsia="Batang" w:hAnsi="Verdana" w:cs="Times New Roman"/>
                <w:b/>
                <w:sz w:val="17"/>
                <w:lang w:val="es-ES" w:eastAsia="en-US"/>
              </w:rPr>
              <w:t>Abreviatura</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144768D" w14:textId="77777777" w:rsidR="0037293C" w:rsidRPr="000A116D" w:rsidRDefault="0037293C" w:rsidP="00F41BD3">
            <w:pPr>
              <w:spacing w:before="40" w:after="40"/>
              <w:jc w:val="center"/>
              <w:rPr>
                <w:rFonts w:ascii="Verdana" w:eastAsia="Batang" w:hAnsi="Verdana" w:cs="Times New Roman"/>
                <w:b/>
                <w:sz w:val="17"/>
                <w:lang w:val="es-ES" w:eastAsia="en-US"/>
              </w:rPr>
            </w:pPr>
            <w:r w:rsidRPr="000A116D">
              <w:rPr>
                <w:rFonts w:ascii="Verdana" w:eastAsia="Batang" w:hAnsi="Verdana" w:cs="Times New Roman"/>
                <w:b/>
                <w:sz w:val="17"/>
                <w:lang w:val="es-ES" w:eastAsia="en-US"/>
              </w:rPr>
              <w:t>Nucleótido modificado</w:t>
            </w:r>
          </w:p>
        </w:tc>
      </w:tr>
      <w:tr w:rsidR="0037293C" w:rsidRPr="000A116D" w14:paraId="456F4EB3"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6BFBD2" w14:textId="77777777" w:rsidR="0037293C" w:rsidRPr="000A116D" w:rsidRDefault="0037293C" w:rsidP="00F41BD3">
            <w:pPr>
              <w:jc w:val="center"/>
              <w:rPr>
                <w:rFonts w:ascii="Verdana" w:hAnsi="Verdana"/>
                <w:sz w:val="17"/>
                <w:szCs w:val="17"/>
              </w:rPr>
            </w:pPr>
            <w:r w:rsidRPr="000A116D">
              <w:rPr>
                <w:rFonts w:ascii="Verdana" w:hAnsi="Verdana"/>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46A86674" w14:textId="77777777" w:rsidR="0037293C" w:rsidRPr="000A116D" w:rsidRDefault="0037293C" w:rsidP="00F41BD3">
            <w:pPr>
              <w:rPr>
                <w:rFonts w:ascii="Verdana" w:hAnsi="Verdana"/>
                <w:sz w:val="17"/>
                <w:szCs w:val="17"/>
              </w:rPr>
            </w:pPr>
            <w:r w:rsidRPr="000A116D">
              <w:rPr>
                <w:rFonts w:ascii="Verdana" w:hAnsi="Verdana"/>
                <w:sz w:val="17"/>
                <w:szCs w:val="17"/>
              </w:rPr>
              <w:t>4-acetylcytidine</w:t>
            </w:r>
          </w:p>
        </w:tc>
      </w:tr>
      <w:tr w:rsidR="0037293C" w:rsidRPr="000A116D" w14:paraId="30CE8247" w14:textId="77777777" w:rsidTr="00F41BD3">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A2B0BB5" w14:textId="77777777" w:rsidR="0037293C" w:rsidRPr="000A116D" w:rsidRDefault="0037293C" w:rsidP="00F41BD3">
            <w:pPr>
              <w:jc w:val="center"/>
              <w:rPr>
                <w:rFonts w:ascii="Verdana" w:hAnsi="Verdana"/>
                <w:sz w:val="17"/>
                <w:szCs w:val="17"/>
              </w:rPr>
            </w:pPr>
            <w:r w:rsidRPr="000A116D">
              <w:rPr>
                <w:rFonts w:ascii="Verdana" w:hAnsi="Verdana"/>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406D010F" w14:textId="77777777" w:rsidR="0037293C" w:rsidRPr="000A116D" w:rsidRDefault="0037293C" w:rsidP="00F41BD3">
            <w:pPr>
              <w:rPr>
                <w:rFonts w:ascii="Verdana" w:hAnsi="Verdana"/>
                <w:sz w:val="17"/>
                <w:szCs w:val="17"/>
              </w:rPr>
            </w:pPr>
            <w:r w:rsidRPr="000A116D">
              <w:rPr>
                <w:rFonts w:ascii="Verdana" w:hAnsi="Verdana"/>
                <w:sz w:val="17"/>
                <w:szCs w:val="17"/>
              </w:rPr>
              <w:t>5-(carboxyhydroxylmethyl)uridine</w:t>
            </w:r>
          </w:p>
        </w:tc>
      </w:tr>
      <w:tr w:rsidR="0037293C" w:rsidRPr="000A116D" w14:paraId="1D4F7B91"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D68B1DC" w14:textId="77777777" w:rsidR="0037293C" w:rsidRPr="000A116D" w:rsidRDefault="0037293C" w:rsidP="00F41BD3">
            <w:pPr>
              <w:jc w:val="center"/>
              <w:rPr>
                <w:rFonts w:ascii="Verdana" w:hAnsi="Verdana"/>
                <w:sz w:val="17"/>
                <w:szCs w:val="17"/>
              </w:rPr>
            </w:pPr>
            <w:r w:rsidRPr="000A116D">
              <w:rPr>
                <w:rFonts w:ascii="Verdana" w:hAnsi="Verdana"/>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347C3D7C" w14:textId="77777777" w:rsidR="0037293C" w:rsidRPr="000A116D" w:rsidRDefault="0037293C" w:rsidP="00F41BD3">
            <w:pPr>
              <w:rPr>
                <w:rFonts w:ascii="Verdana" w:hAnsi="Verdana"/>
                <w:sz w:val="17"/>
                <w:szCs w:val="17"/>
              </w:rPr>
            </w:pPr>
            <w:r w:rsidRPr="000A116D">
              <w:rPr>
                <w:rFonts w:ascii="Verdana" w:hAnsi="Verdana"/>
                <w:sz w:val="17"/>
                <w:szCs w:val="17"/>
              </w:rPr>
              <w:t>2’-O-methylcytidine</w:t>
            </w:r>
          </w:p>
        </w:tc>
      </w:tr>
      <w:tr w:rsidR="0037293C" w:rsidRPr="000A116D" w14:paraId="0CCF1E64"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D442206" w14:textId="77777777" w:rsidR="0037293C" w:rsidRPr="000A116D" w:rsidRDefault="0037293C" w:rsidP="00F41BD3">
            <w:pPr>
              <w:jc w:val="center"/>
              <w:rPr>
                <w:rFonts w:ascii="Verdana" w:hAnsi="Verdana"/>
                <w:sz w:val="17"/>
                <w:szCs w:val="17"/>
              </w:rPr>
            </w:pPr>
            <w:r w:rsidRPr="000A116D">
              <w:rPr>
                <w:rFonts w:ascii="Verdana" w:hAnsi="Verdana"/>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09DA0A70" w14:textId="77777777" w:rsidR="0037293C" w:rsidRPr="000A116D" w:rsidRDefault="0037293C" w:rsidP="00F41BD3">
            <w:pPr>
              <w:rPr>
                <w:rFonts w:ascii="Verdana" w:hAnsi="Verdana"/>
                <w:sz w:val="17"/>
                <w:szCs w:val="17"/>
              </w:rPr>
            </w:pPr>
            <w:r w:rsidRPr="000A116D">
              <w:rPr>
                <w:rFonts w:ascii="Verdana" w:hAnsi="Verdana"/>
                <w:sz w:val="17"/>
                <w:szCs w:val="17"/>
              </w:rPr>
              <w:t>5-carboxymethylaminomethyl-2-thiouridine</w:t>
            </w:r>
          </w:p>
        </w:tc>
      </w:tr>
      <w:tr w:rsidR="0037293C" w:rsidRPr="000A116D" w14:paraId="444C9308"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0CDA28C" w14:textId="77777777" w:rsidR="0037293C" w:rsidRPr="000A116D" w:rsidRDefault="0037293C" w:rsidP="00F41BD3">
            <w:pPr>
              <w:jc w:val="center"/>
              <w:rPr>
                <w:rFonts w:ascii="Verdana" w:hAnsi="Verdana"/>
                <w:sz w:val="17"/>
                <w:szCs w:val="17"/>
              </w:rPr>
            </w:pPr>
            <w:r w:rsidRPr="000A116D">
              <w:rPr>
                <w:rFonts w:ascii="Verdana" w:hAnsi="Verdana"/>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6BE17B85" w14:textId="77777777" w:rsidR="0037293C" w:rsidRPr="000A116D" w:rsidRDefault="0037293C" w:rsidP="00F41BD3">
            <w:pPr>
              <w:rPr>
                <w:rFonts w:ascii="Verdana" w:hAnsi="Verdana"/>
                <w:sz w:val="17"/>
                <w:szCs w:val="17"/>
              </w:rPr>
            </w:pPr>
            <w:r w:rsidRPr="000A116D">
              <w:rPr>
                <w:rFonts w:ascii="Verdana" w:hAnsi="Verdana"/>
                <w:sz w:val="17"/>
                <w:szCs w:val="17"/>
              </w:rPr>
              <w:t>5-carboxymethylaminomethyluridine</w:t>
            </w:r>
          </w:p>
        </w:tc>
      </w:tr>
      <w:tr w:rsidR="0037293C" w:rsidRPr="000A116D" w14:paraId="0E4177DE"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8B166B5" w14:textId="77777777" w:rsidR="0037293C" w:rsidRPr="000A116D" w:rsidRDefault="0037293C" w:rsidP="00F41BD3">
            <w:pPr>
              <w:jc w:val="center"/>
              <w:rPr>
                <w:rFonts w:ascii="Verdana" w:hAnsi="Verdana"/>
                <w:sz w:val="17"/>
                <w:szCs w:val="17"/>
              </w:rPr>
            </w:pPr>
            <w:r w:rsidRPr="000A116D">
              <w:rPr>
                <w:rFonts w:ascii="Verdana" w:hAnsi="Verdana"/>
                <w:sz w:val="17"/>
                <w:szCs w:val="17"/>
              </w:rPr>
              <w:t>dhu</w:t>
            </w:r>
          </w:p>
        </w:tc>
        <w:tc>
          <w:tcPr>
            <w:tcW w:w="7088" w:type="dxa"/>
            <w:tcBorders>
              <w:top w:val="single" w:sz="2" w:space="0" w:color="auto"/>
              <w:left w:val="single" w:sz="2" w:space="0" w:color="auto"/>
              <w:bottom w:val="single" w:sz="2" w:space="0" w:color="auto"/>
              <w:right w:val="single" w:sz="2" w:space="0" w:color="auto"/>
            </w:tcBorders>
            <w:vAlign w:val="center"/>
          </w:tcPr>
          <w:p w14:paraId="58BE0E8F" w14:textId="77777777" w:rsidR="0037293C" w:rsidRPr="000A116D" w:rsidRDefault="0037293C" w:rsidP="00F41BD3">
            <w:pPr>
              <w:rPr>
                <w:rFonts w:ascii="Verdana" w:hAnsi="Verdana"/>
                <w:sz w:val="17"/>
                <w:szCs w:val="17"/>
              </w:rPr>
            </w:pPr>
            <w:r w:rsidRPr="000A116D">
              <w:rPr>
                <w:rFonts w:ascii="Verdana" w:hAnsi="Verdana"/>
                <w:sz w:val="17"/>
                <w:szCs w:val="17"/>
              </w:rPr>
              <w:t>dihydrouridine</w:t>
            </w:r>
          </w:p>
        </w:tc>
      </w:tr>
      <w:tr w:rsidR="0037293C" w:rsidRPr="000A116D" w14:paraId="6FF4E71B"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0A0330E" w14:textId="77777777" w:rsidR="0037293C" w:rsidRPr="000A116D" w:rsidRDefault="0037293C" w:rsidP="00F41BD3">
            <w:pPr>
              <w:jc w:val="center"/>
              <w:rPr>
                <w:rFonts w:ascii="Verdana" w:hAnsi="Verdana"/>
                <w:sz w:val="17"/>
                <w:szCs w:val="17"/>
              </w:rPr>
            </w:pPr>
            <w:r w:rsidRPr="000A116D">
              <w:rPr>
                <w:rFonts w:ascii="Verdana" w:hAnsi="Verdana"/>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1CD3446E" w14:textId="77777777" w:rsidR="0037293C" w:rsidRPr="000A116D" w:rsidRDefault="0037293C" w:rsidP="00F41BD3">
            <w:pPr>
              <w:rPr>
                <w:rFonts w:ascii="Verdana" w:hAnsi="Verdana"/>
                <w:sz w:val="17"/>
                <w:szCs w:val="17"/>
              </w:rPr>
            </w:pPr>
            <w:r w:rsidRPr="000A116D">
              <w:rPr>
                <w:rFonts w:ascii="Verdana" w:hAnsi="Verdana"/>
                <w:sz w:val="17"/>
                <w:szCs w:val="17"/>
              </w:rPr>
              <w:t>2’-O-methylpseudouridine</w:t>
            </w:r>
          </w:p>
        </w:tc>
      </w:tr>
      <w:tr w:rsidR="0037293C" w:rsidRPr="000A116D" w14:paraId="4DCD54BF"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52F687" w14:textId="77777777" w:rsidR="0037293C" w:rsidRPr="000A116D" w:rsidRDefault="0037293C" w:rsidP="00F41BD3">
            <w:pPr>
              <w:jc w:val="center"/>
              <w:rPr>
                <w:rFonts w:ascii="Verdana" w:hAnsi="Verdana"/>
                <w:sz w:val="17"/>
                <w:szCs w:val="17"/>
              </w:rPr>
            </w:pPr>
            <w:r w:rsidRPr="000A116D">
              <w:rPr>
                <w:rFonts w:ascii="Verdana" w:hAnsi="Verdana"/>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06C850B8" w14:textId="77777777" w:rsidR="0037293C" w:rsidRPr="000A116D" w:rsidRDefault="0037293C" w:rsidP="00F41BD3">
            <w:pPr>
              <w:rPr>
                <w:rFonts w:ascii="Verdana" w:hAnsi="Verdana"/>
                <w:sz w:val="17"/>
                <w:szCs w:val="17"/>
              </w:rPr>
            </w:pPr>
            <w:r w:rsidRPr="000A116D">
              <w:rPr>
                <w:rFonts w:ascii="Verdana" w:hAnsi="Verdana"/>
                <w:sz w:val="17"/>
                <w:szCs w:val="17"/>
              </w:rPr>
              <w:t>beta-D-galactosylqueuosine</w:t>
            </w:r>
          </w:p>
        </w:tc>
      </w:tr>
      <w:tr w:rsidR="0037293C" w:rsidRPr="000A116D" w14:paraId="7EF366F1" w14:textId="77777777" w:rsidTr="00F41BD3">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38FC2D" w14:textId="77777777" w:rsidR="0037293C" w:rsidRPr="000A116D" w:rsidRDefault="0037293C" w:rsidP="00F41BD3">
            <w:pPr>
              <w:jc w:val="center"/>
              <w:rPr>
                <w:rFonts w:ascii="Verdana" w:hAnsi="Verdana"/>
                <w:sz w:val="17"/>
                <w:szCs w:val="17"/>
              </w:rPr>
            </w:pPr>
            <w:r w:rsidRPr="000A116D">
              <w:rPr>
                <w:rFonts w:ascii="Verdana" w:hAnsi="Verdana"/>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7A2F2D8D" w14:textId="77777777" w:rsidR="0037293C" w:rsidRPr="000A116D" w:rsidRDefault="0037293C" w:rsidP="00F41BD3">
            <w:pPr>
              <w:rPr>
                <w:rFonts w:ascii="Verdana" w:hAnsi="Verdana"/>
                <w:sz w:val="17"/>
                <w:szCs w:val="17"/>
              </w:rPr>
            </w:pPr>
            <w:r w:rsidRPr="000A116D">
              <w:rPr>
                <w:rFonts w:ascii="Verdana" w:hAnsi="Verdana"/>
                <w:sz w:val="17"/>
                <w:szCs w:val="17"/>
              </w:rPr>
              <w:t>2’-O-methylguanosine</w:t>
            </w:r>
          </w:p>
        </w:tc>
      </w:tr>
      <w:tr w:rsidR="0037293C" w:rsidRPr="000A116D" w14:paraId="21329CC6"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AC11AF8" w14:textId="77777777" w:rsidR="0037293C" w:rsidRPr="000A116D" w:rsidRDefault="0037293C" w:rsidP="00F41BD3">
            <w:pPr>
              <w:jc w:val="center"/>
              <w:rPr>
                <w:rFonts w:ascii="Verdana" w:hAnsi="Verdana"/>
                <w:sz w:val="17"/>
                <w:szCs w:val="17"/>
              </w:rPr>
            </w:pPr>
            <w:r w:rsidRPr="000A116D">
              <w:rPr>
                <w:rFonts w:ascii="Verdana" w:hAnsi="Verdana"/>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3D3479D4" w14:textId="77777777" w:rsidR="0037293C" w:rsidRPr="000A116D" w:rsidRDefault="0037293C" w:rsidP="00F41BD3">
            <w:pPr>
              <w:rPr>
                <w:rFonts w:ascii="Verdana" w:hAnsi="Verdana"/>
                <w:sz w:val="17"/>
                <w:szCs w:val="17"/>
              </w:rPr>
            </w:pPr>
            <w:r w:rsidRPr="000A116D">
              <w:rPr>
                <w:rFonts w:ascii="Verdana" w:hAnsi="Verdana"/>
                <w:sz w:val="17"/>
                <w:szCs w:val="17"/>
              </w:rPr>
              <w:t>inosine</w:t>
            </w:r>
          </w:p>
        </w:tc>
      </w:tr>
      <w:tr w:rsidR="0037293C" w:rsidRPr="000A116D" w14:paraId="29A77F02"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DB51AD8" w14:textId="77777777" w:rsidR="0037293C" w:rsidRPr="000A116D" w:rsidRDefault="0037293C" w:rsidP="00F41BD3">
            <w:pPr>
              <w:jc w:val="center"/>
              <w:rPr>
                <w:rFonts w:ascii="Verdana" w:hAnsi="Verdana"/>
                <w:sz w:val="17"/>
                <w:szCs w:val="17"/>
              </w:rPr>
            </w:pPr>
            <w:r w:rsidRPr="000A116D">
              <w:rPr>
                <w:rFonts w:ascii="Verdana" w:hAnsi="Verdana"/>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17D38BD1" w14:textId="77777777" w:rsidR="0037293C" w:rsidRPr="000A116D" w:rsidRDefault="0037293C" w:rsidP="00F41BD3">
            <w:pPr>
              <w:rPr>
                <w:rFonts w:ascii="Verdana" w:hAnsi="Verdana"/>
                <w:sz w:val="17"/>
                <w:szCs w:val="17"/>
              </w:rPr>
            </w:pPr>
            <w:r w:rsidRPr="000A116D">
              <w:rPr>
                <w:rFonts w:ascii="Verdana" w:hAnsi="Verdana"/>
                <w:sz w:val="17"/>
                <w:szCs w:val="17"/>
              </w:rPr>
              <w:t>N6-isopentenyladenosine</w:t>
            </w:r>
          </w:p>
        </w:tc>
      </w:tr>
      <w:tr w:rsidR="0037293C" w:rsidRPr="000A116D" w14:paraId="0D51BB04"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C03E67" w14:textId="77777777" w:rsidR="0037293C" w:rsidRPr="000A116D" w:rsidRDefault="0037293C" w:rsidP="00F41BD3">
            <w:pPr>
              <w:jc w:val="center"/>
              <w:rPr>
                <w:rFonts w:ascii="Verdana" w:hAnsi="Verdana"/>
                <w:sz w:val="17"/>
                <w:szCs w:val="17"/>
              </w:rPr>
            </w:pPr>
            <w:r w:rsidRPr="000A116D">
              <w:rPr>
                <w:rFonts w:ascii="Verdana" w:hAnsi="Verdana"/>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7F26C49D" w14:textId="77777777" w:rsidR="0037293C" w:rsidRPr="000A116D" w:rsidRDefault="0037293C" w:rsidP="00F41BD3">
            <w:pPr>
              <w:rPr>
                <w:rFonts w:ascii="Verdana" w:hAnsi="Verdana"/>
                <w:sz w:val="17"/>
                <w:szCs w:val="17"/>
              </w:rPr>
            </w:pPr>
            <w:r w:rsidRPr="000A116D">
              <w:rPr>
                <w:rFonts w:ascii="Verdana" w:hAnsi="Verdana"/>
                <w:sz w:val="17"/>
                <w:szCs w:val="17"/>
              </w:rPr>
              <w:t>1-methyladenosine</w:t>
            </w:r>
          </w:p>
        </w:tc>
      </w:tr>
      <w:tr w:rsidR="0037293C" w:rsidRPr="000A116D" w14:paraId="186F9B30"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804539" w14:textId="77777777" w:rsidR="0037293C" w:rsidRPr="000A116D" w:rsidRDefault="0037293C" w:rsidP="00F41BD3">
            <w:pPr>
              <w:jc w:val="center"/>
              <w:rPr>
                <w:rFonts w:ascii="Verdana" w:hAnsi="Verdana"/>
                <w:sz w:val="17"/>
                <w:szCs w:val="17"/>
              </w:rPr>
            </w:pPr>
            <w:r w:rsidRPr="000A116D">
              <w:rPr>
                <w:rFonts w:ascii="Verdana" w:hAnsi="Verdana"/>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3AEC5B19" w14:textId="77777777" w:rsidR="0037293C" w:rsidRPr="000A116D" w:rsidRDefault="0037293C" w:rsidP="00F41BD3">
            <w:pPr>
              <w:rPr>
                <w:rFonts w:ascii="Verdana" w:hAnsi="Verdana"/>
                <w:sz w:val="17"/>
                <w:szCs w:val="17"/>
              </w:rPr>
            </w:pPr>
            <w:r w:rsidRPr="000A116D">
              <w:rPr>
                <w:rFonts w:ascii="Verdana" w:hAnsi="Verdana"/>
                <w:sz w:val="17"/>
                <w:szCs w:val="17"/>
              </w:rPr>
              <w:t>1-methylpseudouridine</w:t>
            </w:r>
          </w:p>
        </w:tc>
      </w:tr>
      <w:tr w:rsidR="0037293C" w:rsidRPr="000A116D" w14:paraId="5262A0BD"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CA13065" w14:textId="77777777" w:rsidR="0037293C" w:rsidRPr="000A116D" w:rsidRDefault="0037293C" w:rsidP="00F41BD3">
            <w:pPr>
              <w:jc w:val="center"/>
              <w:rPr>
                <w:rFonts w:ascii="Verdana" w:hAnsi="Verdana"/>
                <w:sz w:val="17"/>
                <w:szCs w:val="17"/>
              </w:rPr>
            </w:pPr>
            <w:r w:rsidRPr="000A116D">
              <w:rPr>
                <w:rFonts w:ascii="Verdana" w:hAnsi="Verdana"/>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1ECA4FC3" w14:textId="77777777" w:rsidR="0037293C" w:rsidRPr="000A116D" w:rsidRDefault="0037293C" w:rsidP="00F41BD3">
            <w:pPr>
              <w:rPr>
                <w:rFonts w:ascii="Verdana" w:hAnsi="Verdana"/>
                <w:sz w:val="17"/>
                <w:szCs w:val="17"/>
              </w:rPr>
            </w:pPr>
            <w:r w:rsidRPr="000A116D">
              <w:rPr>
                <w:rFonts w:ascii="Verdana" w:hAnsi="Verdana"/>
                <w:sz w:val="17"/>
                <w:szCs w:val="17"/>
              </w:rPr>
              <w:t>1-methylguanosine</w:t>
            </w:r>
          </w:p>
        </w:tc>
      </w:tr>
      <w:tr w:rsidR="0037293C" w:rsidRPr="000A116D" w14:paraId="58FE9409"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CBD55A4" w14:textId="77777777" w:rsidR="0037293C" w:rsidRPr="000A116D" w:rsidRDefault="0037293C" w:rsidP="00F41BD3">
            <w:pPr>
              <w:jc w:val="center"/>
              <w:rPr>
                <w:rFonts w:ascii="Verdana" w:hAnsi="Verdana"/>
                <w:sz w:val="17"/>
                <w:szCs w:val="17"/>
              </w:rPr>
            </w:pPr>
            <w:r w:rsidRPr="000A116D">
              <w:rPr>
                <w:rFonts w:ascii="Verdana" w:hAnsi="Verdana"/>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768B4C64" w14:textId="77777777" w:rsidR="0037293C" w:rsidRPr="000A116D" w:rsidRDefault="0037293C" w:rsidP="00F41BD3">
            <w:pPr>
              <w:rPr>
                <w:rFonts w:ascii="Verdana" w:hAnsi="Verdana"/>
                <w:sz w:val="17"/>
                <w:szCs w:val="17"/>
              </w:rPr>
            </w:pPr>
            <w:r w:rsidRPr="000A116D">
              <w:rPr>
                <w:rFonts w:ascii="Verdana" w:hAnsi="Verdana"/>
                <w:sz w:val="17"/>
                <w:szCs w:val="17"/>
              </w:rPr>
              <w:t>1-methylinosine</w:t>
            </w:r>
          </w:p>
        </w:tc>
      </w:tr>
      <w:tr w:rsidR="0037293C" w:rsidRPr="000A116D" w14:paraId="3ACC13FB" w14:textId="77777777" w:rsidTr="00F41BD3">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3981F2EA" w14:textId="77777777" w:rsidR="0037293C" w:rsidRPr="000A116D" w:rsidRDefault="0037293C" w:rsidP="00F41BD3">
            <w:pPr>
              <w:jc w:val="center"/>
              <w:rPr>
                <w:rFonts w:ascii="Verdana" w:hAnsi="Verdana"/>
                <w:sz w:val="17"/>
                <w:szCs w:val="17"/>
              </w:rPr>
            </w:pPr>
            <w:r w:rsidRPr="000A116D">
              <w:rPr>
                <w:rFonts w:ascii="Verdana" w:hAnsi="Verdana"/>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4950C616" w14:textId="77777777" w:rsidR="0037293C" w:rsidRPr="000A116D" w:rsidRDefault="0037293C" w:rsidP="00F41BD3">
            <w:pPr>
              <w:rPr>
                <w:rFonts w:ascii="Verdana" w:hAnsi="Verdana"/>
                <w:sz w:val="17"/>
                <w:szCs w:val="17"/>
              </w:rPr>
            </w:pPr>
            <w:r w:rsidRPr="000A116D">
              <w:rPr>
                <w:rFonts w:ascii="Verdana" w:hAnsi="Verdana"/>
                <w:sz w:val="17"/>
                <w:szCs w:val="17"/>
              </w:rPr>
              <w:t>2,2-dimethylguanosine</w:t>
            </w:r>
          </w:p>
        </w:tc>
      </w:tr>
      <w:tr w:rsidR="0037293C" w:rsidRPr="000A116D" w14:paraId="46CFA72A"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22763CB" w14:textId="77777777" w:rsidR="0037293C" w:rsidRPr="000A116D" w:rsidRDefault="0037293C" w:rsidP="00F41BD3">
            <w:pPr>
              <w:jc w:val="center"/>
              <w:rPr>
                <w:rFonts w:ascii="Verdana" w:hAnsi="Verdana"/>
                <w:sz w:val="17"/>
                <w:szCs w:val="17"/>
              </w:rPr>
            </w:pPr>
            <w:r w:rsidRPr="000A116D">
              <w:rPr>
                <w:rFonts w:ascii="Verdana" w:hAnsi="Verdana"/>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7C2C33E4" w14:textId="77777777" w:rsidR="0037293C" w:rsidRPr="000A116D" w:rsidRDefault="0037293C" w:rsidP="00F41BD3">
            <w:pPr>
              <w:rPr>
                <w:rFonts w:ascii="Verdana" w:hAnsi="Verdana"/>
                <w:sz w:val="17"/>
                <w:szCs w:val="17"/>
              </w:rPr>
            </w:pPr>
            <w:r w:rsidRPr="000A116D">
              <w:rPr>
                <w:rFonts w:ascii="Verdana" w:hAnsi="Verdana"/>
                <w:sz w:val="17"/>
                <w:szCs w:val="17"/>
              </w:rPr>
              <w:t>2-methyladenosine</w:t>
            </w:r>
          </w:p>
        </w:tc>
      </w:tr>
      <w:tr w:rsidR="0037293C" w:rsidRPr="000A116D" w14:paraId="163D5C24"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74CE17B" w14:textId="77777777" w:rsidR="0037293C" w:rsidRPr="000A116D" w:rsidRDefault="0037293C" w:rsidP="00F41BD3">
            <w:pPr>
              <w:jc w:val="center"/>
              <w:rPr>
                <w:rFonts w:ascii="Verdana" w:hAnsi="Verdana"/>
                <w:sz w:val="17"/>
                <w:szCs w:val="17"/>
              </w:rPr>
            </w:pPr>
            <w:r w:rsidRPr="000A116D">
              <w:rPr>
                <w:rFonts w:ascii="Verdana" w:hAnsi="Verdana"/>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4B7302C0" w14:textId="77777777" w:rsidR="0037293C" w:rsidRPr="000A116D" w:rsidRDefault="0037293C" w:rsidP="00F41BD3">
            <w:pPr>
              <w:rPr>
                <w:rFonts w:ascii="Verdana" w:hAnsi="Verdana"/>
                <w:sz w:val="17"/>
                <w:szCs w:val="17"/>
              </w:rPr>
            </w:pPr>
            <w:r w:rsidRPr="000A116D">
              <w:rPr>
                <w:rFonts w:ascii="Verdana" w:hAnsi="Verdana"/>
                <w:sz w:val="17"/>
                <w:szCs w:val="17"/>
              </w:rPr>
              <w:t>2-methylguanosine</w:t>
            </w:r>
          </w:p>
        </w:tc>
      </w:tr>
      <w:tr w:rsidR="0037293C" w:rsidRPr="000A116D" w14:paraId="0EF59A72"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B048321" w14:textId="77777777" w:rsidR="0037293C" w:rsidRPr="000A116D" w:rsidRDefault="0037293C" w:rsidP="00F41BD3">
            <w:pPr>
              <w:jc w:val="center"/>
              <w:rPr>
                <w:rFonts w:ascii="Verdana" w:hAnsi="Verdana"/>
                <w:sz w:val="17"/>
                <w:szCs w:val="17"/>
              </w:rPr>
            </w:pPr>
            <w:r w:rsidRPr="000A116D">
              <w:rPr>
                <w:rFonts w:ascii="Verdana" w:hAnsi="Verdana"/>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07276FB8" w14:textId="77777777" w:rsidR="0037293C" w:rsidRPr="000A116D" w:rsidRDefault="0037293C" w:rsidP="00F41BD3">
            <w:pPr>
              <w:rPr>
                <w:rFonts w:ascii="Verdana" w:hAnsi="Verdana"/>
                <w:sz w:val="17"/>
                <w:szCs w:val="17"/>
              </w:rPr>
            </w:pPr>
            <w:r w:rsidRPr="000A116D">
              <w:rPr>
                <w:rFonts w:ascii="Verdana" w:hAnsi="Verdana"/>
                <w:sz w:val="17"/>
                <w:szCs w:val="17"/>
              </w:rPr>
              <w:t>3-methylcytidine</w:t>
            </w:r>
          </w:p>
        </w:tc>
      </w:tr>
      <w:tr w:rsidR="0037293C" w:rsidRPr="000A116D" w14:paraId="68CFFD3E"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F32CE84" w14:textId="77777777" w:rsidR="0037293C" w:rsidRPr="000A116D" w:rsidRDefault="0037293C" w:rsidP="00F41BD3">
            <w:pPr>
              <w:jc w:val="center"/>
              <w:rPr>
                <w:rFonts w:ascii="Verdana" w:hAnsi="Verdana"/>
                <w:sz w:val="17"/>
                <w:szCs w:val="17"/>
              </w:rPr>
            </w:pPr>
            <w:r w:rsidRPr="000A116D">
              <w:rPr>
                <w:rFonts w:ascii="Verdana" w:hAnsi="Verdana"/>
                <w:sz w:val="17"/>
                <w:szCs w:val="17"/>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5B29AC9E" w14:textId="77777777" w:rsidR="0037293C" w:rsidRPr="000A116D" w:rsidRDefault="0037293C" w:rsidP="00F41BD3">
            <w:pPr>
              <w:rPr>
                <w:rFonts w:ascii="Verdana" w:hAnsi="Verdana"/>
                <w:sz w:val="17"/>
                <w:szCs w:val="17"/>
              </w:rPr>
            </w:pPr>
            <w:r w:rsidRPr="000A116D">
              <w:rPr>
                <w:rFonts w:ascii="Verdana" w:hAnsi="Verdana"/>
                <w:sz w:val="17"/>
                <w:szCs w:val="17"/>
              </w:rPr>
              <w:t>N4-methylcytosine</w:t>
            </w:r>
          </w:p>
        </w:tc>
      </w:tr>
      <w:tr w:rsidR="0037293C" w:rsidRPr="000A116D" w14:paraId="6432E391"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E33172E" w14:textId="77777777" w:rsidR="0037293C" w:rsidRPr="000A116D" w:rsidRDefault="0037293C" w:rsidP="00F41BD3">
            <w:pPr>
              <w:jc w:val="center"/>
              <w:rPr>
                <w:rFonts w:ascii="Verdana" w:hAnsi="Verdana"/>
                <w:sz w:val="17"/>
                <w:szCs w:val="17"/>
              </w:rPr>
            </w:pPr>
            <w:r w:rsidRPr="000A116D">
              <w:rPr>
                <w:rFonts w:ascii="Verdana" w:hAnsi="Verdana"/>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590D0984" w14:textId="77777777" w:rsidR="0037293C" w:rsidRPr="000A116D" w:rsidRDefault="0037293C" w:rsidP="00F41BD3">
            <w:pPr>
              <w:rPr>
                <w:rFonts w:ascii="Verdana" w:hAnsi="Verdana"/>
                <w:sz w:val="17"/>
                <w:szCs w:val="17"/>
              </w:rPr>
            </w:pPr>
            <w:r w:rsidRPr="000A116D">
              <w:rPr>
                <w:rFonts w:ascii="Verdana" w:hAnsi="Verdana"/>
                <w:sz w:val="17"/>
                <w:szCs w:val="17"/>
              </w:rPr>
              <w:t>5-methylcytidine</w:t>
            </w:r>
          </w:p>
        </w:tc>
      </w:tr>
    </w:tbl>
    <w:p w14:paraId="7B4FD0B2" w14:textId="77777777" w:rsidR="009258D6" w:rsidRPr="000A116D" w:rsidRDefault="009258D6" w:rsidP="009258D6">
      <w:pPr>
        <w:jc w:val="center"/>
        <w:rPr>
          <w:sz w:val="17"/>
          <w:szCs w:val="17"/>
        </w:rPr>
        <w:sectPr w:rsidR="009258D6" w:rsidRPr="000A116D" w:rsidSect="001B11CB">
          <w:headerReference w:type="first" r:id="rId9"/>
          <w:endnotePr>
            <w:numFmt w:val="decimal"/>
          </w:endnotePr>
          <w:pgSz w:w="11907" w:h="16840" w:code="9"/>
          <w:pgMar w:top="567" w:right="1134" w:bottom="1418" w:left="1418" w:header="510" w:footer="1021" w:gutter="0"/>
          <w:cols w:space="720"/>
          <w:titlePg/>
          <w:docGrid w:linePitch="299"/>
        </w:sectPr>
      </w:pPr>
    </w:p>
    <w:tbl>
      <w:tblPr>
        <w:tblW w:w="0" w:type="auto"/>
        <w:jc w:val="center"/>
        <w:tblLook w:val="0000" w:firstRow="0" w:lastRow="0" w:firstColumn="0" w:lastColumn="0" w:noHBand="0" w:noVBand="0"/>
      </w:tblPr>
      <w:tblGrid>
        <w:gridCol w:w="1569"/>
        <w:gridCol w:w="7088"/>
      </w:tblGrid>
      <w:tr w:rsidR="009258D6" w:rsidRPr="000A116D" w14:paraId="3EF9DCD9" w14:textId="77777777" w:rsidTr="009258D6">
        <w:trPr>
          <w:trHeight w:hRule="exact" w:val="298"/>
          <w:jc w:val="center"/>
        </w:trPr>
        <w:tc>
          <w:tcPr>
            <w:tcW w:w="1569" w:type="dxa"/>
            <w:tcBorders>
              <w:top w:val="single" w:sz="2" w:space="0" w:color="auto"/>
              <w:left w:val="single" w:sz="2" w:space="0" w:color="auto"/>
              <w:bottom w:val="single" w:sz="2" w:space="0" w:color="auto"/>
              <w:right w:val="single" w:sz="2" w:space="0" w:color="auto"/>
            </w:tcBorders>
            <w:shd w:val="pct12" w:color="auto" w:fill="auto"/>
            <w:vAlign w:val="center"/>
          </w:tcPr>
          <w:p w14:paraId="0F5130FB" w14:textId="6C92A02A" w:rsidR="009258D6" w:rsidRPr="000A116D" w:rsidRDefault="009258D6" w:rsidP="009258D6">
            <w:pPr>
              <w:jc w:val="center"/>
              <w:rPr>
                <w:rFonts w:ascii="Verdana" w:hAnsi="Verdana"/>
                <w:sz w:val="17"/>
                <w:szCs w:val="17"/>
              </w:rPr>
            </w:pPr>
            <w:r w:rsidRPr="000A116D">
              <w:rPr>
                <w:rFonts w:ascii="Verdana" w:eastAsia="Batang" w:hAnsi="Verdana" w:cs="Times New Roman"/>
                <w:b/>
                <w:sz w:val="17"/>
                <w:lang w:val="es-ES" w:eastAsia="en-US"/>
              </w:rPr>
              <w:lastRenderedPageBreak/>
              <w:t>Abreviatura</w:t>
            </w:r>
          </w:p>
        </w:tc>
        <w:tc>
          <w:tcPr>
            <w:tcW w:w="7088" w:type="dxa"/>
            <w:tcBorders>
              <w:top w:val="single" w:sz="2" w:space="0" w:color="auto"/>
              <w:left w:val="single" w:sz="2" w:space="0" w:color="auto"/>
              <w:bottom w:val="single" w:sz="2" w:space="0" w:color="auto"/>
              <w:right w:val="single" w:sz="2" w:space="0" w:color="auto"/>
            </w:tcBorders>
            <w:shd w:val="pct12" w:color="auto" w:fill="auto"/>
            <w:vAlign w:val="center"/>
          </w:tcPr>
          <w:p w14:paraId="38D0D7F6" w14:textId="50175235" w:rsidR="009258D6" w:rsidRPr="000A116D" w:rsidRDefault="009258D6" w:rsidP="009258D6">
            <w:pPr>
              <w:jc w:val="center"/>
              <w:rPr>
                <w:rFonts w:ascii="Verdana" w:hAnsi="Verdana"/>
                <w:sz w:val="17"/>
                <w:szCs w:val="17"/>
              </w:rPr>
            </w:pPr>
            <w:r w:rsidRPr="000A116D">
              <w:rPr>
                <w:rFonts w:ascii="Verdana" w:eastAsia="Batang" w:hAnsi="Verdana" w:cs="Times New Roman"/>
                <w:b/>
                <w:sz w:val="17"/>
                <w:lang w:val="es-ES" w:eastAsia="en-US"/>
              </w:rPr>
              <w:t>Nucleótido modificado</w:t>
            </w:r>
          </w:p>
        </w:tc>
      </w:tr>
      <w:tr w:rsidR="009258D6" w:rsidRPr="000A116D" w14:paraId="4F4B3B6D" w14:textId="77777777" w:rsidTr="00F41BD3">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129A3A91" w14:textId="1C06CF82" w:rsidR="009258D6" w:rsidRPr="000A116D" w:rsidRDefault="009258D6" w:rsidP="00F41BD3">
            <w:pPr>
              <w:jc w:val="center"/>
              <w:rPr>
                <w:rFonts w:ascii="Verdana" w:hAnsi="Verdana"/>
                <w:sz w:val="17"/>
                <w:szCs w:val="17"/>
              </w:rPr>
            </w:pPr>
            <w:r w:rsidRPr="000A116D">
              <w:rPr>
                <w:rFonts w:ascii="Verdana" w:hAnsi="Verdana"/>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41C575F6" w14:textId="4C536D17" w:rsidR="009258D6" w:rsidRPr="000A116D" w:rsidRDefault="009258D6" w:rsidP="00F41BD3">
            <w:pPr>
              <w:rPr>
                <w:rFonts w:ascii="Verdana" w:hAnsi="Verdana"/>
                <w:sz w:val="17"/>
                <w:szCs w:val="17"/>
              </w:rPr>
            </w:pPr>
            <w:r w:rsidRPr="000A116D">
              <w:rPr>
                <w:rFonts w:ascii="Verdana" w:hAnsi="Verdana"/>
                <w:sz w:val="17"/>
                <w:szCs w:val="17"/>
              </w:rPr>
              <w:t>N6-methyladenosine</w:t>
            </w:r>
          </w:p>
        </w:tc>
      </w:tr>
      <w:tr w:rsidR="009258D6" w:rsidRPr="000A116D" w14:paraId="4A4B107C" w14:textId="77777777" w:rsidTr="00F41BD3">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4F56E6F0" w14:textId="6D603B32" w:rsidR="009258D6" w:rsidRPr="000A116D" w:rsidRDefault="009258D6" w:rsidP="00F41BD3">
            <w:pPr>
              <w:jc w:val="center"/>
              <w:rPr>
                <w:rFonts w:ascii="Verdana" w:hAnsi="Verdana"/>
                <w:sz w:val="17"/>
                <w:szCs w:val="17"/>
              </w:rPr>
            </w:pPr>
            <w:r w:rsidRPr="000A116D">
              <w:rPr>
                <w:rFonts w:ascii="Verdana" w:hAnsi="Verdana"/>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14:paraId="53E66F5C" w14:textId="1FCBD53E" w:rsidR="009258D6" w:rsidRPr="000A116D" w:rsidRDefault="009258D6" w:rsidP="00F41BD3">
            <w:pPr>
              <w:rPr>
                <w:rFonts w:ascii="Verdana" w:hAnsi="Verdana"/>
                <w:sz w:val="17"/>
                <w:szCs w:val="17"/>
              </w:rPr>
            </w:pPr>
            <w:r w:rsidRPr="000A116D">
              <w:rPr>
                <w:rFonts w:ascii="Verdana" w:hAnsi="Verdana"/>
                <w:sz w:val="17"/>
                <w:szCs w:val="17"/>
              </w:rPr>
              <w:t>7-methylguanosine</w:t>
            </w:r>
          </w:p>
        </w:tc>
      </w:tr>
      <w:tr w:rsidR="009258D6" w:rsidRPr="000A116D" w14:paraId="040F355C"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433B55E" w14:textId="77777777" w:rsidR="009258D6" w:rsidRPr="000A116D" w:rsidRDefault="009258D6" w:rsidP="00F41BD3">
            <w:pPr>
              <w:jc w:val="center"/>
              <w:rPr>
                <w:rFonts w:ascii="Verdana" w:hAnsi="Verdana"/>
                <w:sz w:val="17"/>
                <w:szCs w:val="17"/>
              </w:rPr>
            </w:pPr>
            <w:r w:rsidRPr="000A116D">
              <w:rPr>
                <w:rFonts w:ascii="Verdana" w:hAnsi="Verdana"/>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14:paraId="1EC198CA" w14:textId="77777777" w:rsidR="009258D6" w:rsidRPr="000A116D" w:rsidRDefault="009258D6" w:rsidP="00F41BD3">
            <w:pPr>
              <w:rPr>
                <w:rFonts w:ascii="Verdana" w:hAnsi="Verdana"/>
                <w:sz w:val="17"/>
                <w:szCs w:val="17"/>
              </w:rPr>
            </w:pPr>
            <w:r w:rsidRPr="000A116D">
              <w:rPr>
                <w:rFonts w:ascii="Verdana" w:hAnsi="Verdana"/>
                <w:sz w:val="17"/>
                <w:szCs w:val="17"/>
              </w:rPr>
              <w:t>5-methylaminomethyluridine</w:t>
            </w:r>
          </w:p>
        </w:tc>
      </w:tr>
      <w:tr w:rsidR="009258D6" w:rsidRPr="000A116D" w14:paraId="23DBDC11"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7EB1D5" w14:textId="77777777" w:rsidR="009258D6" w:rsidRPr="000A116D" w:rsidRDefault="009258D6" w:rsidP="00F41BD3">
            <w:pPr>
              <w:jc w:val="center"/>
              <w:rPr>
                <w:rFonts w:ascii="Verdana" w:hAnsi="Verdana"/>
                <w:sz w:val="17"/>
                <w:szCs w:val="17"/>
              </w:rPr>
            </w:pPr>
            <w:r w:rsidRPr="000A116D">
              <w:rPr>
                <w:rFonts w:ascii="Verdana" w:hAnsi="Verdana"/>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5579270C" w14:textId="77777777" w:rsidR="009258D6" w:rsidRPr="000A116D" w:rsidRDefault="009258D6" w:rsidP="00F41BD3">
            <w:pPr>
              <w:rPr>
                <w:rFonts w:ascii="Verdana" w:hAnsi="Verdana"/>
                <w:sz w:val="17"/>
                <w:szCs w:val="17"/>
              </w:rPr>
            </w:pPr>
            <w:r w:rsidRPr="000A116D">
              <w:rPr>
                <w:rFonts w:ascii="Verdana" w:hAnsi="Verdana"/>
                <w:sz w:val="17"/>
                <w:szCs w:val="17"/>
              </w:rPr>
              <w:t>5-methylaminomethyl-2-thiouridine</w:t>
            </w:r>
          </w:p>
        </w:tc>
      </w:tr>
      <w:tr w:rsidR="009258D6" w:rsidRPr="000A116D" w14:paraId="742A96FF"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4963072" w14:textId="77777777" w:rsidR="009258D6" w:rsidRPr="000A116D" w:rsidRDefault="009258D6" w:rsidP="00F41BD3">
            <w:pPr>
              <w:jc w:val="center"/>
              <w:rPr>
                <w:rFonts w:ascii="Verdana" w:hAnsi="Verdana"/>
                <w:sz w:val="17"/>
                <w:szCs w:val="17"/>
              </w:rPr>
            </w:pPr>
            <w:r w:rsidRPr="000A116D">
              <w:rPr>
                <w:rFonts w:ascii="Verdana" w:hAnsi="Verdana"/>
                <w:sz w:val="17"/>
                <w:szCs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50CD6F10" w14:textId="77777777" w:rsidR="009258D6" w:rsidRPr="000A116D" w:rsidRDefault="009258D6" w:rsidP="00F41BD3">
            <w:pPr>
              <w:rPr>
                <w:rFonts w:ascii="Verdana" w:hAnsi="Verdana"/>
                <w:sz w:val="17"/>
                <w:szCs w:val="17"/>
              </w:rPr>
            </w:pPr>
            <w:r w:rsidRPr="000A116D">
              <w:rPr>
                <w:rFonts w:ascii="Verdana" w:hAnsi="Verdana"/>
                <w:sz w:val="17"/>
                <w:szCs w:val="17"/>
              </w:rPr>
              <w:t>beta-D-mannosylqueuosine</w:t>
            </w:r>
          </w:p>
        </w:tc>
      </w:tr>
      <w:tr w:rsidR="009258D6" w:rsidRPr="000A116D" w14:paraId="5083BC9F"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0EF9AD7" w14:textId="77777777" w:rsidR="009258D6" w:rsidRPr="000A116D" w:rsidRDefault="009258D6" w:rsidP="00F41BD3">
            <w:pPr>
              <w:jc w:val="center"/>
              <w:rPr>
                <w:rFonts w:ascii="Verdana" w:hAnsi="Verdana"/>
                <w:sz w:val="17"/>
                <w:szCs w:val="17"/>
              </w:rPr>
            </w:pPr>
            <w:r w:rsidRPr="000A116D">
              <w:rPr>
                <w:rFonts w:ascii="Verdana" w:hAnsi="Verdana"/>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2313FAA8" w14:textId="77777777" w:rsidR="009258D6" w:rsidRPr="000A116D" w:rsidRDefault="009258D6" w:rsidP="00F41BD3">
            <w:pPr>
              <w:rPr>
                <w:rFonts w:ascii="Verdana" w:hAnsi="Verdana"/>
                <w:sz w:val="17"/>
                <w:szCs w:val="17"/>
              </w:rPr>
            </w:pPr>
            <w:r w:rsidRPr="000A116D">
              <w:rPr>
                <w:rFonts w:ascii="Verdana" w:hAnsi="Verdana"/>
                <w:sz w:val="17"/>
                <w:szCs w:val="17"/>
              </w:rPr>
              <w:t>5-methoxycarbonylmethyl-2-thiouridine</w:t>
            </w:r>
          </w:p>
        </w:tc>
      </w:tr>
      <w:tr w:rsidR="009258D6" w:rsidRPr="000A116D" w14:paraId="42999383"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8E80570" w14:textId="77777777" w:rsidR="009258D6" w:rsidRPr="000A116D" w:rsidRDefault="009258D6" w:rsidP="00F41BD3">
            <w:pPr>
              <w:jc w:val="center"/>
              <w:rPr>
                <w:rFonts w:ascii="Verdana" w:hAnsi="Verdana"/>
                <w:sz w:val="17"/>
                <w:szCs w:val="17"/>
              </w:rPr>
            </w:pPr>
            <w:r w:rsidRPr="000A116D">
              <w:rPr>
                <w:rFonts w:ascii="Verdana" w:hAnsi="Verdana"/>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2825862F" w14:textId="77777777" w:rsidR="009258D6" w:rsidRPr="000A116D" w:rsidRDefault="009258D6" w:rsidP="00F41BD3">
            <w:pPr>
              <w:rPr>
                <w:rFonts w:ascii="Verdana" w:hAnsi="Verdana"/>
                <w:sz w:val="17"/>
                <w:szCs w:val="17"/>
              </w:rPr>
            </w:pPr>
            <w:r w:rsidRPr="000A116D">
              <w:rPr>
                <w:rFonts w:ascii="Verdana" w:hAnsi="Verdana"/>
                <w:sz w:val="17"/>
                <w:szCs w:val="17"/>
              </w:rPr>
              <w:t>5-methoxycarbonylmethyluridine</w:t>
            </w:r>
          </w:p>
        </w:tc>
      </w:tr>
      <w:tr w:rsidR="009258D6" w:rsidRPr="000A116D" w14:paraId="47346BCB"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8BCEBA6" w14:textId="77777777" w:rsidR="009258D6" w:rsidRPr="000A116D" w:rsidRDefault="009258D6" w:rsidP="00F41BD3">
            <w:pPr>
              <w:jc w:val="center"/>
              <w:rPr>
                <w:rFonts w:ascii="Verdana" w:hAnsi="Verdana"/>
                <w:sz w:val="17"/>
                <w:szCs w:val="17"/>
              </w:rPr>
            </w:pPr>
            <w:r w:rsidRPr="000A116D">
              <w:rPr>
                <w:rFonts w:ascii="Verdana" w:hAnsi="Verdana"/>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22A8F7BA" w14:textId="77777777" w:rsidR="009258D6" w:rsidRPr="000A116D" w:rsidRDefault="009258D6" w:rsidP="00F41BD3">
            <w:pPr>
              <w:rPr>
                <w:rFonts w:ascii="Verdana" w:hAnsi="Verdana"/>
                <w:sz w:val="17"/>
                <w:szCs w:val="17"/>
              </w:rPr>
            </w:pPr>
            <w:r w:rsidRPr="000A116D">
              <w:rPr>
                <w:rFonts w:ascii="Verdana" w:hAnsi="Verdana"/>
                <w:sz w:val="17"/>
                <w:szCs w:val="17"/>
              </w:rPr>
              <w:t>5-methoxyuridine</w:t>
            </w:r>
          </w:p>
        </w:tc>
      </w:tr>
      <w:tr w:rsidR="009258D6" w:rsidRPr="000A116D" w14:paraId="18688256" w14:textId="77777777" w:rsidTr="00F41BD3">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11820B0" w14:textId="77777777" w:rsidR="009258D6" w:rsidRPr="000A116D" w:rsidRDefault="009258D6" w:rsidP="00F41BD3">
            <w:pPr>
              <w:jc w:val="center"/>
              <w:rPr>
                <w:rFonts w:ascii="Verdana" w:hAnsi="Verdana"/>
                <w:sz w:val="17"/>
                <w:szCs w:val="17"/>
              </w:rPr>
            </w:pPr>
            <w:r w:rsidRPr="000A116D">
              <w:rPr>
                <w:rFonts w:ascii="Verdana" w:hAnsi="Verdana"/>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55AAE6E3" w14:textId="77777777" w:rsidR="009258D6" w:rsidRPr="000A116D" w:rsidRDefault="009258D6" w:rsidP="00F41BD3">
            <w:pPr>
              <w:rPr>
                <w:rFonts w:ascii="Verdana" w:hAnsi="Verdana"/>
                <w:sz w:val="17"/>
                <w:szCs w:val="17"/>
              </w:rPr>
            </w:pPr>
            <w:r w:rsidRPr="000A116D">
              <w:rPr>
                <w:rFonts w:ascii="Verdana" w:hAnsi="Verdana"/>
                <w:sz w:val="17"/>
                <w:szCs w:val="17"/>
              </w:rPr>
              <w:t>2-methylthio-N6-isopentenyladenosine</w:t>
            </w:r>
          </w:p>
        </w:tc>
      </w:tr>
      <w:tr w:rsidR="009258D6" w:rsidRPr="000A116D" w14:paraId="1AC264D0"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C5CD7FC" w14:textId="77777777" w:rsidR="009258D6" w:rsidRPr="000A116D" w:rsidRDefault="009258D6" w:rsidP="00F41BD3">
            <w:pPr>
              <w:jc w:val="center"/>
              <w:rPr>
                <w:rFonts w:ascii="Verdana" w:hAnsi="Verdana"/>
                <w:sz w:val="17"/>
                <w:szCs w:val="17"/>
              </w:rPr>
            </w:pPr>
            <w:r w:rsidRPr="000A116D">
              <w:rPr>
                <w:rFonts w:ascii="Verdana" w:hAnsi="Verdana"/>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10D6C7F9" w14:textId="77777777" w:rsidR="009258D6" w:rsidRPr="000A116D" w:rsidRDefault="009258D6" w:rsidP="00F41BD3">
            <w:pPr>
              <w:rPr>
                <w:rFonts w:ascii="Verdana" w:hAnsi="Verdana"/>
                <w:sz w:val="17"/>
                <w:szCs w:val="17"/>
              </w:rPr>
            </w:pPr>
            <w:r w:rsidRPr="000A116D">
              <w:rPr>
                <w:rFonts w:ascii="Verdana" w:hAnsi="Verdana"/>
                <w:sz w:val="17"/>
                <w:szCs w:val="17"/>
              </w:rPr>
              <w:t>N-((9-beta-D-ribofuranosyl-2-methylthiopurine-6-yl)carbamoyl)threonine</w:t>
            </w:r>
          </w:p>
        </w:tc>
      </w:tr>
      <w:tr w:rsidR="009258D6" w:rsidRPr="000A116D" w14:paraId="2FABF97A"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EA252BC" w14:textId="77777777" w:rsidR="009258D6" w:rsidRPr="000A116D" w:rsidRDefault="009258D6" w:rsidP="00F41BD3">
            <w:pPr>
              <w:jc w:val="center"/>
              <w:rPr>
                <w:rFonts w:ascii="Verdana" w:hAnsi="Verdana"/>
                <w:sz w:val="17"/>
                <w:szCs w:val="17"/>
              </w:rPr>
            </w:pPr>
            <w:r w:rsidRPr="000A116D">
              <w:rPr>
                <w:rFonts w:ascii="Verdana" w:hAnsi="Verdana"/>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244CC19A" w14:textId="77777777" w:rsidR="009258D6" w:rsidRPr="000A116D" w:rsidRDefault="009258D6" w:rsidP="00F41BD3">
            <w:pPr>
              <w:rPr>
                <w:rFonts w:ascii="Verdana" w:hAnsi="Verdana"/>
                <w:sz w:val="17"/>
                <w:szCs w:val="17"/>
              </w:rPr>
            </w:pPr>
            <w:r w:rsidRPr="000A116D">
              <w:rPr>
                <w:rFonts w:ascii="Verdana" w:hAnsi="Verdana"/>
                <w:sz w:val="17"/>
                <w:szCs w:val="17"/>
              </w:rPr>
              <w:t>N-((9-beta-D-ribofuranosylpurine-6-yl)N-methyl-carbamoyl)threonine</w:t>
            </w:r>
          </w:p>
        </w:tc>
      </w:tr>
      <w:tr w:rsidR="009258D6" w:rsidRPr="000A116D" w14:paraId="02C51AD7"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38E9090" w14:textId="77777777" w:rsidR="009258D6" w:rsidRPr="000A116D" w:rsidRDefault="009258D6" w:rsidP="00F41BD3">
            <w:pPr>
              <w:jc w:val="center"/>
              <w:rPr>
                <w:rFonts w:ascii="Verdana" w:hAnsi="Verdana"/>
                <w:sz w:val="17"/>
                <w:szCs w:val="17"/>
              </w:rPr>
            </w:pPr>
            <w:r w:rsidRPr="000A116D">
              <w:rPr>
                <w:rFonts w:ascii="Verdana" w:hAnsi="Verdana"/>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3F4CDCF3" w14:textId="77777777" w:rsidR="009258D6" w:rsidRPr="000A116D" w:rsidRDefault="009258D6" w:rsidP="00F41BD3">
            <w:pPr>
              <w:rPr>
                <w:rFonts w:ascii="Verdana" w:hAnsi="Verdana"/>
                <w:sz w:val="17"/>
                <w:szCs w:val="17"/>
              </w:rPr>
            </w:pPr>
            <w:r w:rsidRPr="000A116D">
              <w:rPr>
                <w:rFonts w:ascii="Verdana" w:hAnsi="Verdana"/>
                <w:sz w:val="17"/>
                <w:szCs w:val="17"/>
              </w:rPr>
              <w:t>uridine-5-oxoacetic acid-methylester</w:t>
            </w:r>
          </w:p>
        </w:tc>
      </w:tr>
      <w:tr w:rsidR="009258D6" w:rsidRPr="000A116D" w14:paraId="59AFB99A"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EA3654C" w14:textId="77777777" w:rsidR="009258D6" w:rsidRPr="000A116D" w:rsidRDefault="009258D6" w:rsidP="00F41BD3">
            <w:pPr>
              <w:jc w:val="center"/>
              <w:rPr>
                <w:rFonts w:ascii="Verdana" w:hAnsi="Verdana"/>
                <w:sz w:val="17"/>
                <w:szCs w:val="17"/>
              </w:rPr>
            </w:pPr>
            <w:r w:rsidRPr="000A116D">
              <w:rPr>
                <w:rFonts w:ascii="Verdana" w:hAnsi="Verdana"/>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3D72017C" w14:textId="77777777" w:rsidR="009258D6" w:rsidRPr="000A116D" w:rsidRDefault="009258D6" w:rsidP="00F41BD3">
            <w:pPr>
              <w:rPr>
                <w:rFonts w:ascii="Verdana" w:hAnsi="Verdana"/>
                <w:sz w:val="17"/>
                <w:szCs w:val="17"/>
              </w:rPr>
            </w:pPr>
            <w:r w:rsidRPr="000A116D">
              <w:rPr>
                <w:rFonts w:ascii="Verdana" w:hAnsi="Verdana"/>
                <w:sz w:val="17"/>
                <w:szCs w:val="17"/>
              </w:rPr>
              <w:t>uridine-5-oxyacetic acid (v)</w:t>
            </w:r>
          </w:p>
        </w:tc>
      </w:tr>
      <w:tr w:rsidR="009258D6" w:rsidRPr="000A116D" w14:paraId="79421D8E"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57034B1" w14:textId="77777777" w:rsidR="009258D6" w:rsidRPr="000A116D" w:rsidRDefault="009258D6" w:rsidP="00F41BD3">
            <w:pPr>
              <w:jc w:val="center"/>
              <w:rPr>
                <w:rFonts w:ascii="Verdana" w:hAnsi="Verdana"/>
                <w:sz w:val="17"/>
                <w:szCs w:val="17"/>
              </w:rPr>
            </w:pPr>
            <w:r w:rsidRPr="000A116D">
              <w:rPr>
                <w:rFonts w:ascii="Verdana" w:hAnsi="Verdana"/>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7CA24BC7" w14:textId="77777777" w:rsidR="009258D6" w:rsidRPr="000A116D" w:rsidRDefault="009258D6" w:rsidP="00F41BD3">
            <w:pPr>
              <w:rPr>
                <w:rFonts w:ascii="Verdana" w:hAnsi="Verdana"/>
                <w:sz w:val="17"/>
                <w:szCs w:val="17"/>
              </w:rPr>
            </w:pPr>
            <w:r w:rsidRPr="000A116D">
              <w:rPr>
                <w:rFonts w:ascii="Verdana" w:hAnsi="Verdana"/>
                <w:sz w:val="17"/>
                <w:szCs w:val="17"/>
              </w:rPr>
              <w:t>wybutoxosine</w:t>
            </w:r>
          </w:p>
        </w:tc>
      </w:tr>
      <w:tr w:rsidR="009258D6" w:rsidRPr="000A116D" w14:paraId="44D11BAC"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874D1FC" w14:textId="77777777" w:rsidR="009258D6" w:rsidRPr="000A116D" w:rsidRDefault="009258D6" w:rsidP="00F41BD3">
            <w:pPr>
              <w:jc w:val="center"/>
              <w:rPr>
                <w:rFonts w:ascii="Verdana" w:hAnsi="Verdana"/>
                <w:sz w:val="17"/>
                <w:szCs w:val="17"/>
              </w:rPr>
            </w:pPr>
            <w:r w:rsidRPr="000A116D">
              <w:rPr>
                <w:rFonts w:ascii="Verdana" w:hAnsi="Verdana"/>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34A8A510" w14:textId="77777777" w:rsidR="009258D6" w:rsidRPr="000A116D" w:rsidRDefault="009258D6" w:rsidP="00F41BD3">
            <w:pPr>
              <w:rPr>
                <w:rFonts w:ascii="Verdana" w:hAnsi="Verdana"/>
                <w:sz w:val="17"/>
                <w:szCs w:val="17"/>
              </w:rPr>
            </w:pPr>
            <w:r w:rsidRPr="000A116D">
              <w:rPr>
                <w:rFonts w:ascii="Verdana" w:hAnsi="Verdana"/>
                <w:sz w:val="17"/>
                <w:szCs w:val="17"/>
              </w:rPr>
              <w:t>pseudouridine</w:t>
            </w:r>
          </w:p>
        </w:tc>
      </w:tr>
      <w:tr w:rsidR="009258D6" w:rsidRPr="000A116D" w14:paraId="6E72EE16" w14:textId="77777777" w:rsidTr="00F41BD3">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251F6C8E" w14:textId="77777777" w:rsidR="009258D6" w:rsidRPr="000A116D" w:rsidRDefault="009258D6" w:rsidP="00F41BD3">
            <w:pPr>
              <w:jc w:val="center"/>
              <w:rPr>
                <w:rFonts w:ascii="Verdana" w:hAnsi="Verdana"/>
                <w:sz w:val="17"/>
                <w:szCs w:val="17"/>
              </w:rPr>
            </w:pPr>
            <w:r w:rsidRPr="000A116D">
              <w:rPr>
                <w:rFonts w:ascii="Verdana" w:hAnsi="Verdana"/>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4194399C" w14:textId="77777777" w:rsidR="009258D6" w:rsidRPr="000A116D" w:rsidRDefault="009258D6" w:rsidP="00F41BD3">
            <w:pPr>
              <w:rPr>
                <w:rFonts w:ascii="Verdana" w:hAnsi="Verdana"/>
                <w:sz w:val="17"/>
                <w:szCs w:val="17"/>
              </w:rPr>
            </w:pPr>
            <w:r w:rsidRPr="000A116D">
              <w:rPr>
                <w:rFonts w:ascii="Verdana" w:hAnsi="Verdana"/>
                <w:sz w:val="17"/>
                <w:szCs w:val="17"/>
              </w:rPr>
              <w:t>queuosine</w:t>
            </w:r>
          </w:p>
        </w:tc>
      </w:tr>
      <w:tr w:rsidR="009258D6" w:rsidRPr="000A116D" w14:paraId="17DC2D2E" w14:textId="77777777" w:rsidTr="00F41BD3">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A24A8B8" w14:textId="77777777" w:rsidR="009258D6" w:rsidRPr="000A116D" w:rsidRDefault="009258D6" w:rsidP="00F41BD3">
            <w:pPr>
              <w:jc w:val="center"/>
              <w:rPr>
                <w:rFonts w:ascii="Verdana" w:hAnsi="Verdana"/>
                <w:sz w:val="17"/>
                <w:szCs w:val="17"/>
              </w:rPr>
            </w:pPr>
            <w:r w:rsidRPr="000A116D">
              <w:rPr>
                <w:rFonts w:ascii="Verdana" w:hAnsi="Verdana"/>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7B6975E1" w14:textId="77777777" w:rsidR="009258D6" w:rsidRPr="000A116D" w:rsidRDefault="009258D6" w:rsidP="00F41BD3">
            <w:pPr>
              <w:rPr>
                <w:rFonts w:ascii="Verdana" w:hAnsi="Verdana"/>
                <w:sz w:val="17"/>
                <w:szCs w:val="17"/>
              </w:rPr>
            </w:pPr>
            <w:r w:rsidRPr="000A116D">
              <w:rPr>
                <w:rFonts w:ascii="Verdana" w:hAnsi="Verdana"/>
                <w:sz w:val="17"/>
                <w:szCs w:val="17"/>
              </w:rPr>
              <w:t>2-thiocytidine</w:t>
            </w:r>
          </w:p>
        </w:tc>
      </w:tr>
      <w:tr w:rsidR="009258D6" w:rsidRPr="000A116D" w14:paraId="6B594467" w14:textId="77777777" w:rsidTr="00F41BD3">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4BDFBAC" w14:textId="77777777" w:rsidR="009258D6" w:rsidRPr="000A116D" w:rsidRDefault="009258D6" w:rsidP="00F41BD3">
            <w:pPr>
              <w:jc w:val="center"/>
              <w:rPr>
                <w:rFonts w:ascii="Verdana" w:hAnsi="Verdana"/>
                <w:sz w:val="17"/>
                <w:szCs w:val="17"/>
              </w:rPr>
            </w:pPr>
            <w:r w:rsidRPr="000A116D">
              <w:rPr>
                <w:rFonts w:ascii="Verdana" w:hAnsi="Verdana"/>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376CFE01" w14:textId="77777777" w:rsidR="009258D6" w:rsidRPr="000A116D" w:rsidRDefault="009258D6" w:rsidP="00F41BD3">
            <w:pPr>
              <w:rPr>
                <w:rFonts w:ascii="Verdana" w:hAnsi="Verdana"/>
                <w:sz w:val="17"/>
                <w:szCs w:val="17"/>
              </w:rPr>
            </w:pPr>
            <w:r w:rsidRPr="000A116D">
              <w:rPr>
                <w:rFonts w:ascii="Verdana" w:hAnsi="Verdana"/>
                <w:sz w:val="17"/>
                <w:szCs w:val="17"/>
              </w:rPr>
              <w:t>5-methyl-2-thiouridine</w:t>
            </w:r>
          </w:p>
        </w:tc>
      </w:tr>
      <w:tr w:rsidR="009258D6" w:rsidRPr="000A116D" w14:paraId="2B7E757E" w14:textId="77777777" w:rsidTr="00F41BD3">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AA20DAA" w14:textId="77777777" w:rsidR="009258D6" w:rsidRPr="000A116D" w:rsidRDefault="009258D6" w:rsidP="00F41BD3">
            <w:pPr>
              <w:jc w:val="center"/>
              <w:rPr>
                <w:rFonts w:ascii="Verdana" w:hAnsi="Verdana"/>
                <w:sz w:val="17"/>
                <w:szCs w:val="17"/>
              </w:rPr>
            </w:pPr>
            <w:r w:rsidRPr="000A116D">
              <w:rPr>
                <w:rFonts w:ascii="Verdana" w:hAnsi="Verdana"/>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15F3227B" w14:textId="77777777" w:rsidR="009258D6" w:rsidRPr="000A116D" w:rsidRDefault="009258D6" w:rsidP="00F41BD3">
            <w:pPr>
              <w:rPr>
                <w:rFonts w:ascii="Verdana" w:hAnsi="Verdana"/>
                <w:sz w:val="17"/>
                <w:szCs w:val="17"/>
              </w:rPr>
            </w:pPr>
            <w:r w:rsidRPr="000A116D">
              <w:rPr>
                <w:rFonts w:ascii="Verdana" w:hAnsi="Verdana"/>
                <w:sz w:val="17"/>
                <w:szCs w:val="17"/>
              </w:rPr>
              <w:t>2-thiouridine</w:t>
            </w:r>
          </w:p>
        </w:tc>
      </w:tr>
      <w:tr w:rsidR="009258D6" w:rsidRPr="000A116D" w14:paraId="1CE8CE5B" w14:textId="77777777" w:rsidTr="00F41BD3">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2D6E2E14" w14:textId="77777777" w:rsidR="009258D6" w:rsidRPr="000A116D" w:rsidRDefault="009258D6" w:rsidP="00F41BD3">
            <w:pPr>
              <w:jc w:val="center"/>
              <w:rPr>
                <w:rFonts w:ascii="Verdana" w:hAnsi="Verdana"/>
                <w:sz w:val="17"/>
                <w:szCs w:val="17"/>
              </w:rPr>
            </w:pPr>
            <w:r w:rsidRPr="000A116D">
              <w:rPr>
                <w:rFonts w:ascii="Verdana" w:hAnsi="Verdana"/>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76EA7DCB" w14:textId="77777777" w:rsidR="009258D6" w:rsidRPr="000A116D" w:rsidRDefault="009258D6" w:rsidP="00F41BD3">
            <w:pPr>
              <w:rPr>
                <w:rFonts w:ascii="Verdana" w:hAnsi="Verdana"/>
                <w:sz w:val="17"/>
                <w:szCs w:val="17"/>
              </w:rPr>
            </w:pPr>
            <w:r w:rsidRPr="000A116D">
              <w:rPr>
                <w:rFonts w:ascii="Verdana" w:hAnsi="Verdana"/>
                <w:sz w:val="17"/>
                <w:szCs w:val="17"/>
              </w:rPr>
              <w:t>4-thiouridine</w:t>
            </w:r>
          </w:p>
        </w:tc>
      </w:tr>
      <w:tr w:rsidR="009258D6" w:rsidRPr="000A116D" w14:paraId="016B1466" w14:textId="77777777" w:rsidTr="00F41BD3">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2A414B68" w14:textId="77777777" w:rsidR="009258D6" w:rsidRPr="000A116D" w:rsidRDefault="009258D6" w:rsidP="00F41BD3">
            <w:pPr>
              <w:jc w:val="center"/>
              <w:rPr>
                <w:rFonts w:ascii="Verdana" w:hAnsi="Verdana"/>
                <w:sz w:val="17"/>
                <w:szCs w:val="17"/>
              </w:rPr>
            </w:pPr>
            <w:r w:rsidRPr="000A116D">
              <w:rPr>
                <w:rFonts w:ascii="Verdana" w:hAnsi="Verdana"/>
                <w:sz w:val="17"/>
                <w:szCs w:val="17"/>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25F6A029" w14:textId="77777777" w:rsidR="009258D6" w:rsidRPr="000A116D" w:rsidRDefault="009258D6" w:rsidP="00F41BD3">
            <w:pPr>
              <w:rPr>
                <w:rFonts w:ascii="Verdana" w:hAnsi="Verdana"/>
                <w:sz w:val="17"/>
                <w:szCs w:val="17"/>
              </w:rPr>
            </w:pPr>
            <w:r w:rsidRPr="000A116D">
              <w:rPr>
                <w:rFonts w:ascii="Verdana" w:hAnsi="Verdana"/>
                <w:sz w:val="17"/>
                <w:szCs w:val="17"/>
              </w:rPr>
              <w:t>5-methyluridine</w:t>
            </w:r>
          </w:p>
        </w:tc>
      </w:tr>
      <w:tr w:rsidR="009258D6" w:rsidRPr="000A116D" w14:paraId="6B1884C9" w14:textId="77777777" w:rsidTr="00F41BD3">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03FA35D2" w14:textId="77777777" w:rsidR="009258D6" w:rsidRPr="000A116D" w:rsidRDefault="009258D6" w:rsidP="00F41BD3">
            <w:pPr>
              <w:jc w:val="center"/>
              <w:rPr>
                <w:rFonts w:ascii="Verdana" w:hAnsi="Verdana"/>
                <w:sz w:val="17"/>
                <w:szCs w:val="17"/>
              </w:rPr>
            </w:pPr>
            <w:r w:rsidRPr="000A116D">
              <w:rPr>
                <w:rFonts w:ascii="Verdana" w:hAnsi="Verdana"/>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30EF6593" w14:textId="77777777" w:rsidR="009258D6" w:rsidRPr="000A116D" w:rsidRDefault="009258D6" w:rsidP="00F41BD3">
            <w:pPr>
              <w:rPr>
                <w:rFonts w:ascii="Verdana" w:hAnsi="Verdana"/>
                <w:sz w:val="17"/>
                <w:szCs w:val="17"/>
              </w:rPr>
            </w:pPr>
            <w:r w:rsidRPr="000A116D">
              <w:rPr>
                <w:rFonts w:ascii="Verdana" w:hAnsi="Verdana"/>
                <w:sz w:val="17"/>
                <w:szCs w:val="17"/>
              </w:rPr>
              <w:t>N-((9-beta-D-ribofuranosylpurine-6-yl)carbamoyl)threonine</w:t>
            </w:r>
          </w:p>
        </w:tc>
      </w:tr>
      <w:tr w:rsidR="009258D6" w:rsidRPr="000A116D" w14:paraId="0422A15B" w14:textId="77777777" w:rsidTr="00F41BD3">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26AAFF68" w14:textId="77777777" w:rsidR="009258D6" w:rsidRPr="000A116D" w:rsidRDefault="009258D6" w:rsidP="00F41BD3">
            <w:pPr>
              <w:jc w:val="center"/>
              <w:rPr>
                <w:rFonts w:ascii="Verdana" w:hAnsi="Verdana"/>
                <w:sz w:val="17"/>
                <w:szCs w:val="17"/>
              </w:rPr>
            </w:pPr>
            <w:r w:rsidRPr="000A116D">
              <w:rPr>
                <w:rFonts w:ascii="Verdana" w:hAnsi="Verdana"/>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0914F5B4" w14:textId="77777777" w:rsidR="009258D6" w:rsidRPr="000A116D" w:rsidRDefault="009258D6" w:rsidP="00F41BD3">
            <w:pPr>
              <w:rPr>
                <w:rFonts w:ascii="Verdana" w:hAnsi="Verdana"/>
                <w:sz w:val="17"/>
                <w:szCs w:val="17"/>
              </w:rPr>
            </w:pPr>
            <w:r w:rsidRPr="000A116D">
              <w:rPr>
                <w:rFonts w:ascii="Verdana" w:hAnsi="Verdana"/>
                <w:sz w:val="17"/>
                <w:szCs w:val="17"/>
              </w:rPr>
              <w:t>2’-O-methyl-5-methyluridine</w:t>
            </w:r>
          </w:p>
        </w:tc>
      </w:tr>
      <w:tr w:rsidR="009258D6" w:rsidRPr="000A116D" w14:paraId="11E1BF14" w14:textId="77777777" w:rsidTr="00F41BD3">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3F94E4EB" w14:textId="77777777" w:rsidR="009258D6" w:rsidRPr="000A116D" w:rsidRDefault="009258D6" w:rsidP="00F41BD3">
            <w:pPr>
              <w:jc w:val="center"/>
              <w:rPr>
                <w:rFonts w:ascii="Verdana" w:hAnsi="Verdana"/>
                <w:sz w:val="17"/>
                <w:szCs w:val="17"/>
              </w:rPr>
            </w:pPr>
            <w:r w:rsidRPr="000A116D">
              <w:rPr>
                <w:rFonts w:ascii="Verdana" w:hAnsi="Verdana"/>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4E1EE270" w14:textId="77777777" w:rsidR="009258D6" w:rsidRPr="000A116D" w:rsidRDefault="009258D6" w:rsidP="00F41BD3">
            <w:pPr>
              <w:rPr>
                <w:rFonts w:ascii="Verdana" w:hAnsi="Verdana"/>
                <w:sz w:val="17"/>
                <w:szCs w:val="17"/>
              </w:rPr>
            </w:pPr>
            <w:r w:rsidRPr="000A116D">
              <w:rPr>
                <w:rFonts w:ascii="Verdana" w:hAnsi="Verdana"/>
                <w:sz w:val="17"/>
                <w:szCs w:val="17"/>
              </w:rPr>
              <w:t>2’-O-methyluridine</w:t>
            </w:r>
          </w:p>
        </w:tc>
      </w:tr>
      <w:tr w:rsidR="009258D6" w:rsidRPr="000A116D" w14:paraId="32470922" w14:textId="77777777" w:rsidTr="00F41BD3">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1C6C1452" w14:textId="77777777" w:rsidR="009258D6" w:rsidRPr="000A116D" w:rsidRDefault="009258D6" w:rsidP="00F41BD3">
            <w:pPr>
              <w:jc w:val="center"/>
              <w:rPr>
                <w:rFonts w:ascii="Verdana" w:hAnsi="Verdana"/>
                <w:sz w:val="17"/>
                <w:szCs w:val="17"/>
              </w:rPr>
            </w:pPr>
            <w:r w:rsidRPr="000A116D">
              <w:rPr>
                <w:rFonts w:ascii="Verdana" w:hAnsi="Verdana"/>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79544E26" w14:textId="77777777" w:rsidR="009258D6" w:rsidRPr="000A116D" w:rsidRDefault="009258D6" w:rsidP="00F41BD3">
            <w:pPr>
              <w:rPr>
                <w:rFonts w:ascii="Verdana" w:hAnsi="Verdana"/>
                <w:sz w:val="17"/>
                <w:szCs w:val="17"/>
              </w:rPr>
            </w:pPr>
            <w:r w:rsidRPr="000A116D">
              <w:rPr>
                <w:rFonts w:ascii="Verdana" w:hAnsi="Verdana"/>
                <w:sz w:val="17"/>
                <w:szCs w:val="17"/>
              </w:rPr>
              <w:t>wybutosine</w:t>
            </w:r>
          </w:p>
        </w:tc>
      </w:tr>
      <w:tr w:rsidR="009258D6" w:rsidRPr="004A67D7" w14:paraId="0F7D7A77" w14:textId="77777777" w:rsidTr="00F41BD3">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6A36249B" w14:textId="77777777" w:rsidR="009258D6" w:rsidRPr="000A116D" w:rsidRDefault="009258D6" w:rsidP="00F41BD3">
            <w:pPr>
              <w:jc w:val="center"/>
              <w:rPr>
                <w:rFonts w:ascii="Verdana" w:hAnsi="Verdana"/>
                <w:sz w:val="17"/>
                <w:szCs w:val="17"/>
              </w:rPr>
            </w:pPr>
            <w:r w:rsidRPr="000A116D">
              <w:rPr>
                <w:rFonts w:ascii="Verdana" w:hAnsi="Verdana"/>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3A27448C" w14:textId="77777777" w:rsidR="009258D6" w:rsidRPr="000A116D" w:rsidRDefault="009258D6" w:rsidP="00F41BD3">
            <w:pPr>
              <w:rPr>
                <w:rFonts w:ascii="Verdana" w:hAnsi="Verdana"/>
                <w:sz w:val="17"/>
                <w:szCs w:val="17"/>
                <w:lang w:val="es-CO"/>
              </w:rPr>
            </w:pPr>
            <w:r w:rsidRPr="000A116D">
              <w:rPr>
                <w:rFonts w:ascii="Verdana" w:hAnsi="Verdana"/>
                <w:sz w:val="17"/>
                <w:szCs w:val="17"/>
                <w:lang w:val="es-CO"/>
              </w:rPr>
              <w:t>3-(3-amino-3-carboxypropyl)uridine, (acp3)u</w:t>
            </w:r>
          </w:p>
        </w:tc>
      </w:tr>
      <w:tr w:rsidR="009258D6" w:rsidRPr="000A116D" w14:paraId="53523892" w14:textId="77777777" w:rsidTr="00F41BD3">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5BCFE545" w14:textId="77777777" w:rsidR="009258D6" w:rsidRPr="000A116D" w:rsidRDefault="009258D6" w:rsidP="00F41BD3">
            <w:pPr>
              <w:jc w:val="center"/>
              <w:rPr>
                <w:rFonts w:ascii="Verdana" w:hAnsi="Verdana"/>
                <w:sz w:val="17"/>
                <w:szCs w:val="17"/>
              </w:rPr>
            </w:pPr>
            <w:r w:rsidRPr="000A116D">
              <w:rPr>
                <w:rFonts w:ascii="Verdana" w:hAnsi="Verdana"/>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519B7131" w14:textId="77777777" w:rsidR="009258D6" w:rsidRPr="000A116D" w:rsidRDefault="009258D6" w:rsidP="00F41BD3">
            <w:pPr>
              <w:rPr>
                <w:rFonts w:ascii="Verdana" w:hAnsi="Verdana"/>
                <w:sz w:val="17"/>
                <w:szCs w:val="17"/>
              </w:rPr>
            </w:pPr>
            <w:r w:rsidRPr="000A116D">
              <w:rPr>
                <w:rFonts w:ascii="Verdana" w:hAnsi="Verdana"/>
                <w:sz w:val="17"/>
                <w:szCs w:val="17"/>
              </w:rPr>
              <w:t>(Requiere calificador “note”)</w:t>
            </w:r>
          </w:p>
        </w:tc>
      </w:tr>
    </w:tbl>
    <w:p w14:paraId="16338B4E" w14:textId="77777777" w:rsidR="009258D6" w:rsidRPr="000A116D" w:rsidRDefault="009258D6" w:rsidP="009258D6">
      <w:pPr>
        <w:rPr>
          <w:sz w:val="17"/>
          <w:szCs w:val="17"/>
        </w:rPr>
        <w:sectPr w:rsidR="009258D6" w:rsidRPr="000A116D" w:rsidSect="001B11CB">
          <w:endnotePr>
            <w:numFmt w:val="decimal"/>
          </w:endnotePr>
          <w:pgSz w:w="11907" w:h="16840" w:code="9"/>
          <w:pgMar w:top="567" w:right="1134" w:bottom="1418" w:left="1418" w:header="510" w:footer="1021" w:gutter="0"/>
          <w:cols w:space="720"/>
          <w:titlePg/>
          <w:docGrid w:linePitch="299"/>
        </w:sectPr>
      </w:pPr>
    </w:p>
    <w:p w14:paraId="05BB4E80" w14:textId="6EA26BD3" w:rsidR="0037293C" w:rsidRPr="000A116D" w:rsidRDefault="0037293C" w:rsidP="0037293C">
      <w:pPr>
        <w:pStyle w:val="Heading2"/>
        <w:spacing w:before="0"/>
        <w:rPr>
          <w:sz w:val="17"/>
          <w:szCs w:val="17"/>
          <w:lang w:val="es-ES" w:eastAsia="en-US"/>
        </w:rPr>
      </w:pPr>
      <w:bookmarkStart w:id="11" w:name="_Toc487556946"/>
      <w:r w:rsidRPr="000A116D">
        <w:rPr>
          <w:caps w:val="0"/>
          <w:sz w:val="17"/>
          <w:szCs w:val="17"/>
          <w:lang w:val="es-ES" w:eastAsia="en-US"/>
        </w:rPr>
        <w:lastRenderedPageBreak/>
        <w:t>SECCIÓN 3:</w:t>
      </w:r>
      <w:r w:rsidR="00B1464A" w:rsidRPr="000A116D">
        <w:rPr>
          <w:caps w:val="0"/>
          <w:sz w:val="17"/>
          <w:szCs w:val="17"/>
          <w:lang w:val="es-ES" w:eastAsia="en-US"/>
        </w:rPr>
        <w:t xml:space="preserve"> </w:t>
      </w:r>
      <w:r w:rsidRPr="000A116D">
        <w:rPr>
          <w:caps w:val="0"/>
          <w:sz w:val="17"/>
          <w:szCs w:val="17"/>
          <w:lang w:val="es-ES" w:eastAsia="en-US"/>
        </w:rPr>
        <w:t>LISTA DE AMINOÁCIDOS</w:t>
      </w:r>
      <w:bookmarkEnd w:id="11"/>
    </w:p>
    <w:p w14:paraId="7DBF3460" w14:textId="67C18A1D" w:rsidR="0037293C" w:rsidRPr="000A116D" w:rsidRDefault="0037293C" w:rsidP="0037293C">
      <w:pPr>
        <w:spacing w:after="170"/>
        <w:rPr>
          <w:sz w:val="17"/>
          <w:szCs w:val="17"/>
          <w:lang w:val="es-ES"/>
        </w:rPr>
      </w:pPr>
      <w:r w:rsidRPr="000A116D">
        <w:rPr>
          <w:sz w:val="17"/>
          <w:szCs w:val="17"/>
          <w:lang w:val="es-ES"/>
        </w:rPr>
        <w:t>En el cuadro 3 se presentan los códigos de los aminoácidos que se utilizarán en secuencias.</w:t>
      </w:r>
      <w:r w:rsidR="00B1464A" w:rsidRPr="000A116D">
        <w:rPr>
          <w:sz w:val="17"/>
          <w:szCs w:val="17"/>
          <w:lang w:val="es-ES"/>
        </w:rPr>
        <w:t xml:space="preserve"> </w:t>
      </w:r>
      <w:r w:rsidRPr="000A116D">
        <w:rPr>
          <w:sz w:val="17"/>
          <w:szCs w:val="17"/>
          <w:lang w:val="es-ES"/>
        </w:rPr>
        <w:t>Si fuera necesario utilizar un símbolo de ambigüedad (que represente dos o más aminoácidos en la alternativa), se utilizará el símbolo más restrictivo.</w:t>
      </w:r>
      <w:r w:rsidR="00B1464A" w:rsidRPr="000A116D">
        <w:rPr>
          <w:sz w:val="17"/>
          <w:szCs w:val="17"/>
          <w:lang w:val="es-ES"/>
        </w:rPr>
        <w:t xml:space="preserve"> </w:t>
      </w:r>
      <w:r w:rsidRPr="000A116D">
        <w:rPr>
          <w:sz w:val="17"/>
          <w:szCs w:val="17"/>
          <w:lang w:val="es-ES"/>
        </w:rPr>
        <w:t>Por ejemplo, si un aminoácido en una determinada posición pudiera ser ácido aspártico o asparagina, se utilizará el símbolo “B” en vez de “X”.</w:t>
      </w:r>
      <w:r w:rsidR="00B1464A" w:rsidRPr="000A116D">
        <w:rPr>
          <w:sz w:val="17"/>
          <w:szCs w:val="17"/>
          <w:lang w:val="es-ES"/>
        </w:rPr>
        <w:t xml:space="preserve"> </w:t>
      </w:r>
      <w:r w:rsidRPr="000A116D">
        <w:rPr>
          <w:sz w:val="17"/>
          <w:szCs w:val="17"/>
          <w:lang w:val="es-ES"/>
        </w:rPr>
        <w:t>El símbolo “X” se interpretará como “A”, “R”, “N”, “D”, “C”, “Q”, “E”, “G”, “H”, “I”, “L”, “K”, “M”, “F”, “P”, “O”, “S”, “U”, “T”, “W”, “Y”, o “V”, cuando se utilice sin una descripción detallada.</w:t>
      </w:r>
    </w:p>
    <w:p w14:paraId="2B4949B4" w14:textId="4E5B7003" w:rsidR="0037293C" w:rsidRPr="000A116D" w:rsidRDefault="0037293C" w:rsidP="0037293C">
      <w:pPr>
        <w:spacing w:after="120"/>
        <w:rPr>
          <w:sz w:val="17"/>
          <w:szCs w:val="17"/>
          <w:lang w:val="es-ES"/>
        </w:rPr>
      </w:pPr>
      <w:r w:rsidRPr="000A116D">
        <w:rPr>
          <w:sz w:val="17"/>
          <w:szCs w:val="17"/>
          <w:lang w:val="es-ES"/>
        </w:rPr>
        <w:t>Cuadro 3:</w:t>
      </w:r>
      <w:r w:rsidR="00B1464A" w:rsidRPr="000A116D">
        <w:rPr>
          <w:sz w:val="17"/>
          <w:szCs w:val="17"/>
          <w:lang w:val="es-ES"/>
        </w:rPr>
        <w:t xml:space="preserve"> </w:t>
      </w:r>
      <w:r w:rsidRPr="000A116D">
        <w:rPr>
          <w:sz w:val="17"/>
          <w:szCs w:val="17"/>
          <w:lang w:val="es-ES"/>
        </w:rPr>
        <w:t>Lista de aminoácidos</w:t>
      </w:r>
    </w:p>
    <w:tbl>
      <w:tblPr>
        <w:tblW w:w="9214" w:type="dxa"/>
        <w:tblInd w:w="108" w:type="dxa"/>
        <w:tblLook w:val="0000" w:firstRow="0" w:lastRow="0" w:firstColumn="0" w:lastColumn="0" w:noHBand="0" w:noVBand="0"/>
      </w:tblPr>
      <w:tblGrid>
        <w:gridCol w:w="2268"/>
        <w:gridCol w:w="6946"/>
      </w:tblGrid>
      <w:tr w:rsidR="00920FE0" w:rsidRPr="000A116D" w14:paraId="439B09DE" w14:textId="77777777" w:rsidTr="00920FE0">
        <w:trPr>
          <w:trHeight w:hRule="exact" w:val="302"/>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D3790" w14:textId="77777777" w:rsidR="0037293C" w:rsidRPr="000A116D" w:rsidRDefault="0037293C" w:rsidP="00F41BD3">
            <w:pPr>
              <w:spacing w:before="40" w:after="40"/>
              <w:jc w:val="center"/>
              <w:rPr>
                <w:rFonts w:ascii="Verdana" w:eastAsia="Batang" w:hAnsi="Verdana" w:cs="Times New Roman"/>
                <w:b/>
                <w:sz w:val="17"/>
                <w:szCs w:val="17"/>
                <w:lang w:val="es-ES" w:eastAsia="en-US"/>
              </w:rPr>
            </w:pPr>
            <w:r w:rsidRPr="000A116D">
              <w:rPr>
                <w:rFonts w:ascii="Verdana" w:eastAsia="Batang" w:hAnsi="Verdana" w:cs="Times New Roman"/>
                <w:b/>
                <w:sz w:val="17"/>
                <w:szCs w:val="17"/>
                <w:lang w:val="es-ES" w:eastAsia="en-US"/>
              </w:rPr>
              <w:t>Símbolo</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9597D" w14:textId="77777777" w:rsidR="0037293C" w:rsidRPr="000A116D" w:rsidRDefault="0037293C" w:rsidP="00F41BD3">
            <w:pPr>
              <w:spacing w:before="40" w:after="40"/>
              <w:jc w:val="center"/>
              <w:rPr>
                <w:rFonts w:ascii="Verdana" w:eastAsia="Batang" w:hAnsi="Verdana" w:cs="Times New Roman"/>
                <w:b/>
                <w:sz w:val="17"/>
                <w:szCs w:val="17"/>
                <w:lang w:val="es-ES" w:eastAsia="en-US"/>
              </w:rPr>
            </w:pPr>
            <w:r w:rsidRPr="000A116D">
              <w:rPr>
                <w:rFonts w:ascii="Verdana" w:eastAsia="Batang" w:hAnsi="Verdana" w:cs="Times New Roman"/>
                <w:b/>
                <w:sz w:val="17"/>
                <w:szCs w:val="17"/>
                <w:lang w:val="es-ES" w:eastAsia="en-US"/>
              </w:rPr>
              <w:t>Aminoácido</w:t>
            </w:r>
          </w:p>
        </w:tc>
      </w:tr>
      <w:tr w:rsidR="00920FE0" w:rsidRPr="000A116D" w14:paraId="20086E4F" w14:textId="77777777" w:rsidTr="00920FE0">
        <w:trPr>
          <w:trHeight w:hRule="exact" w:val="303"/>
        </w:trPr>
        <w:tc>
          <w:tcPr>
            <w:tcW w:w="2268" w:type="dxa"/>
            <w:tcBorders>
              <w:top w:val="single" w:sz="4" w:space="0" w:color="auto"/>
              <w:left w:val="single" w:sz="4" w:space="0" w:color="auto"/>
              <w:bottom w:val="single" w:sz="4" w:space="0" w:color="auto"/>
              <w:right w:val="single" w:sz="4" w:space="0" w:color="auto"/>
            </w:tcBorders>
            <w:vAlign w:val="center"/>
          </w:tcPr>
          <w:p w14:paraId="2DD6746C" w14:textId="77777777" w:rsidR="0037293C" w:rsidRPr="000A116D" w:rsidRDefault="0037293C" w:rsidP="00F41BD3">
            <w:pPr>
              <w:jc w:val="center"/>
              <w:rPr>
                <w:rFonts w:ascii="Verdana" w:hAnsi="Verdana"/>
                <w:sz w:val="17"/>
                <w:szCs w:val="17"/>
              </w:rPr>
            </w:pPr>
            <w:r w:rsidRPr="000A116D">
              <w:rPr>
                <w:rFonts w:ascii="Verdana" w:hAnsi="Verdana"/>
                <w:sz w:val="17"/>
                <w:szCs w:val="17"/>
              </w:rPr>
              <w:t>A</w:t>
            </w:r>
          </w:p>
        </w:tc>
        <w:tc>
          <w:tcPr>
            <w:tcW w:w="6946" w:type="dxa"/>
            <w:tcBorders>
              <w:top w:val="single" w:sz="4" w:space="0" w:color="auto"/>
              <w:left w:val="single" w:sz="4" w:space="0" w:color="auto"/>
              <w:bottom w:val="single" w:sz="4" w:space="0" w:color="auto"/>
              <w:right w:val="single" w:sz="4" w:space="0" w:color="auto"/>
            </w:tcBorders>
            <w:vAlign w:val="center"/>
          </w:tcPr>
          <w:p w14:paraId="173D26DB" w14:textId="77777777" w:rsidR="0037293C" w:rsidRPr="000A116D" w:rsidRDefault="0037293C" w:rsidP="00F41BD3">
            <w:pPr>
              <w:rPr>
                <w:rFonts w:ascii="Verdana" w:hAnsi="Verdana"/>
                <w:sz w:val="17"/>
                <w:szCs w:val="17"/>
              </w:rPr>
            </w:pPr>
            <w:r w:rsidRPr="000A116D">
              <w:rPr>
                <w:rFonts w:ascii="Verdana" w:hAnsi="Verdana"/>
                <w:sz w:val="17"/>
                <w:szCs w:val="17"/>
              </w:rPr>
              <w:t>Alanine</w:t>
            </w:r>
          </w:p>
        </w:tc>
      </w:tr>
      <w:tr w:rsidR="00920FE0" w:rsidRPr="000A116D" w14:paraId="0422ECA9"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7E7CA2DD" w14:textId="77777777" w:rsidR="0037293C" w:rsidRPr="000A116D" w:rsidRDefault="0037293C" w:rsidP="00F41BD3">
            <w:pPr>
              <w:jc w:val="center"/>
              <w:rPr>
                <w:rFonts w:ascii="Verdana" w:hAnsi="Verdana"/>
                <w:sz w:val="17"/>
                <w:szCs w:val="17"/>
              </w:rPr>
            </w:pPr>
            <w:r w:rsidRPr="000A116D">
              <w:rPr>
                <w:rFonts w:ascii="Verdana" w:hAnsi="Verdana"/>
                <w:sz w:val="17"/>
                <w:szCs w:val="17"/>
              </w:rPr>
              <w:t>R</w:t>
            </w:r>
          </w:p>
        </w:tc>
        <w:tc>
          <w:tcPr>
            <w:tcW w:w="6946" w:type="dxa"/>
            <w:tcBorders>
              <w:top w:val="single" w:sz="4" w:space="0" w:color="auto"/>
              <w:left w:val="single" w:sz="4" w:space="0" w:color="auto"/>
              <w:bottom w:val="single" w:sz="4" w:space="0" w:color="auto"/>
              <w:right w:val="single" w:sz="4" w:space="0" w:color="auto"/>
            </w:tcBorders>
            <w:vAlign w:val="center"/>
          </w:tcPr>
          <w:p w14:paraId="0E80F425" w14:textId="77777777" w:rsidR="0037293C" w:rsidRPr="000A116D" w:rsidRDefault="0037293C" w:rsidP="00F41BD3">
            <w:pPr>
              <w:rPr>
                <w:rFonts w:ascii="Verdana" w:hAnsi="Verdana"/>
                <w:sz w:val="17"/>
                <w:szCs w:val="17"/>
              </w:rPr>
            </w:pPr>
            <w:r w:rsidRPr="000A116D">
              <w:rPr>
                <w:rFonts w:ascii="Verdana" w:hAnsi="Verdana"/>
                <w:sz w:val="17"/>
                <w:szCs w:val="17"/>
              </w:rPr>
              <w:t>Arginine</w:t>
            </w:r>
          </w:p>
        </w:tc>
      </w:tr>
      <w:tr w:rsidR="00920FE0" w:rsidRPr="000A116D" w14:paraId="6494FC8C"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4ADDD23B" w14:textId="77777777" w:rsidR="0037293C" w:rsidRPr="000A116D" w:rsidRDefault="0037293C" w:rsidP="00F41BD3">
            <w:pPr>
              <w:jc w:val="center"/>
              <w:rPr>
                <w:rFonts w:ascii="Verdana" w:hAnsi="Verdana"/>
                <w:sz w:val="17"/>
                <w:szCs w:val="17"/>
              </w:rPr>
            </w:pPr>
            <w:r w:rsidRPr="000A116D">
              <w:rPr>
                <w:rFonts w:ascii="Verdana" w:hAnsi="Verdana"/>
                <w:sz w:val="17"/>
                <w:szCs w:val="17"/>
              </w:rPr>
              <w:t>N</w:t>
            </w:r>
          </w:p>
        </w:tc>
        <w:tc>
          <w:tcPr>
            <w:tcW w:w="6946" w:type="dxa"/>
            <w:tcBorders>
              <w:top w:val="single" w:sz="4" w:space="0" w:color="auto"/>
              <w:left w:val="single" w:sz="4" w:space="0" w:color="auto"/>
              <w:bottom w:val="single" w:sz="4" w:space="0" w:color="auto"/>
              <w:right w:val="single" w:sz="4" w:space="0" w:color="auto"/>
            </w:tcBorders>
            <w:vAlign w:val="center"/>
          </w:tcPr>
          <w:p w14:paraId="3AD6FC2C" w14:textId="77777777" w:rsidR="0037293C" w:rsidRPr="000A116D" w:rsidRDefault="0037293C" w:rsidP="00F41BD3">
            <w:pPr>
              <w:rPr>
                <w:rFonts w:ascii="Verdana" w:hAnsi="Verdana"/>
                <w:sz w:val="17"/>
                <w:szCs w:val="17"/>
              </w:rPr>
            </w:pPr>
            <w:r w:rsidRPr="000A116D">
              <w:rPr>
                <w:rFonts w:ascii="Verdana" w:hAnsi="Verdana"/>
                <w:sz w:val="17"/>
                <w:szCs w:val="17"/>
              </w:rPr>
              <w:t>Asparagine</w:t>
            </w:r>
          </w:p>
        </w:tc>
      </w:tr>
      <w:tr w:rsidR="00920FE0" w:rsidRPr="000A116D" w14:paraId="143AB547"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42A97B86" w14:textId="77777777" w:rsidR="0037293C" w:rsidRPr="000A116D" w:rsidRDefault="0037293C" w:rsidP="00F41BD3">
            <w:pPr>
              <w:jc w:val="center"/>
              <w:rPr>
                <w:rFonts w:ascii="Verdana" w:hAnsi="Verdana"/>
                <w:sz w:val="17"/>
                <w:szCs w:val="17"/>
              </w:rPr>
            </w:pPr>
            <w:r w:rsidRPr="000A116D">
              <w:rPr>
                <w:rFonts w:ascii="Verdana" w:hAnsi="Verdana"/>
                <w:sz w:val="17"/>
                <w:szCs w:val="17"/>
              </w:rPr>
              <w:t>D</w:t>
            </w:r>
          </w:p>
        </w:tc>
        <w:tc>
          <w:tcPr>
            <w:tcW w:w="6946" w:type="dxa"/>
            <w:tcBorders>
              <w:top w:val="single" w:sz="4" w:space="0" w:color="auto"/>
              <w:left w:val="single" w:sz="4" w:space="0" w:color="auto"/>
              <w:bottom w:val="single" w:sz="4" w:space="0" w:color="auto"/>
              <w:right w:val="single" w:sz="4" w:space="0" w:color="auto"/>
            </w:tcBorders>
            <w:vAlign w:val="center"/>
          </w:tcPr>
          <w:p w14:paraId="7AF49666" w14:textId="77777777" w:rsidR="0037293C" w:rsidRPr="000A116D" w:rsidRDefault="0037293C" w:rsidP="00F41BD3">
            <w:pPr>
              <w:rPr>
                <w:rFonts w:ascii="Verdana" w:hAnsi="Verdana"/>
                <w:sz w:val="17"/>
                <w:szCs w:val="17"/>
              </w:rPr>
            </w:pPr>
            <w:r w:rsidRPr="000A116D">
              <w:rPr>
                <w:rFonts w:ascii="Verdana" w:hAnsi="Verdana"/>
                <w:sz w:val="17"/>
                <w:szCs w:val="17"/>
              </w:rPr>
              <w:t>Aspartic acid (Aspartate)</w:t>
            </w:r>
          </w:p>
        </w:tc>
      </w:tr>
      <w:tr w:rsidR="00920FE0" w:rsidRPr="000A116D" w14:paraId="511FE91D"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2B491FC3" w14:textId="77777777" w:rsidR="0037293C" w:rsidRPr="000A116D" w:rsidRDefault="0037293C" w:rsidP="00F41BD3">
            <w:pPr>
              <w:jc w:val="center"/>
              <w:rPr>
                <w:rFonts w:ascii="Verdana" w:hAnsi="Verdana"/>
                <w:sz w:val="17"/>
                <w:szCs w:val="17"/>
              </w:rPr>
            </w:pPr>
            <w:r w:rsidRPr="000A116D">
              <w:rPr>
                <w:rFonts w:ascii="Verdana" w:hAnsi="Verdana"/>
                <w:sz w:val="17"/>
                <w:szCs w:val="17"/>
              </w:rPr>
              <w:t>C</w:t>
            </w:r>
          </w:p>
        </w:tc>
        <w:tc>
          <w:tcPr>
            <w:tcW w:w="6946" w:type="dxa"/>
            <w:tcBorders>
              <w:top w:val="single" w:sz="4" w:space="0" w:color="auto"/>
              <w:left w:val="single" w:sz="4" w:space="0" w:color="auto"/>
              <w:bottom w:val="single" w:sz="4" w:space="0" w:color="auto"/>
              <w:right w:val="single" w:sz="4" w:space="0" w:color="auto"/>
            </w:tcBorders>
            <w:vAlign w:val="center"/>
          </w:tcPr>
          <w:p w14:paraId="2F5453CF" w14:textId="77777777" w:rsidR="0037293C" w:rsidRPr="000A116D" w:rsidRDefault="0037293C" w:rsidP="00F41BD3">
            <w:pPr>
              <w:rPr>
                <w:rFonts w:ascii="Verdana" w:hAnsi="Verdana"/>
                <w:sz w:val="17"/>
                <w:szCs w:val="17"/>
              </w:rPr>
            </w:pPr>
            <w:r w:rsidRPr="000A116D">
              <w:rPr>
                <w:rFonts w:ascii="Verdana" w:hAnsi="Verdana"/>
                <w:sz w:val="17"/>
                <w:szCs w:val="17"/>
              </w:rPr>
              <w:t>Cysteine</w:t>
            </w:r>
          </w:p>
        </w:tc>
      </w:tr>
      <w:tr w:rsidR="00920FE0" w:rsidRPr="000A116D" w14:paraId="69B23B87"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503EF139" w14:textId="77777777" w:rsidR="0037293C" w:rsidRPr="000A116D" w:rsidRDefault="0037293C" w:rsidP="00F41BD3">
            <w:pPr>
              <w:jc w:val="center"/>
              <w:rPr>
                <w:rFonts w:ascii="Verdana" w:hAnsi="Verdana"/>
                <w:sz w:val="17"/>
                <w:szCs w:val="17"/>
              </w:rPr>
            </w:pPr>
            <w:r w:rsidRPr="000A116D">
              <w:rPr>
                <w:rFonts w:ascii="Verdana" w:hAnsi="Verdana"/>
                <w:sz w:val="17"/>
                <w:szCs w:val="17"/>
              </w:rPr>
              <w:t>Q</w:t>
            </w:r>
          </w:p>
        </w:tc>
        <w:tc>
          <w:tcPr>
            <w:tcW w:w="6946" w:type="dxa"/>
            <w:tcBorders>
              <w:top w:val="single" w:sz="4" w:space="0" w:color="auto"/>
              <w:left w:val="single" w:sz="4" w:space="0" w:color="auto"/>
              <w:bottom w:val="single" w:sz="4" w:space="0" w:color="auto"/>
              <w:right w:val="single" w:sz="4" w:space="0" w:color="auto"/>
            </w:tcBorders>
            <w:vAlign w:val="center"/>
          </w:tcPr>
          <w:p w14:paraId="19B902EF" w14:textId="77777777" w:rsidR="0037293C" w:rsidRPr="000A116D" w:rsidRDefault="0037293C" w:rsidP="00F41BD3">
            <w:pPr>
              <w:rPr>
                <w:rFonts w:ascii="Verdana" w:hAnsi="Verdana"/>
                <w:sz w:val="17"/>
                <w:szCs w:val="17"/>
              </w:rPr>
            </w:pPr>
            <w:r w:rsidRPr="000A116D">
              <w:rPr>
                <w:rFonts w:ascii="Verdana" w:hAnsi="Verdana"/>
                <w:sz w:val="17"/>
                <w:szCs w:val="17"/>
              </w:rPr>
              <w:t>Glutamine</w:t>
            </w:r>
          </w:p>
        </w:tc>
      </w:tr>
      <w:tr w:rsidR="00920FE0" w:rsidRPr="000A116D" w14:paraId="22C4039B" w14:textId="77777777" w:rsidTr="00920FE0">
        <w:trPr>
          <w:trHeight w:hRule="exact" w:val="293"/>
        </w:trPr>
        <w:tc>
          <w:tcPr>
            <w:tcW w:w="2268" w:type="dxa"/>
            <w:tcBorders>
              <w:top w:val="single" w:sz="4" w:space="0" w:color="auto"/>
              <w:left w:val="single" w:sz="4" w:space="0" w:color="auto"/>
              <w:bottom w:val="single" w:sz="4" w:space="0" w:color="auto"/>
              <w:right w:val="single" w:sz="4" w:space="0" w:color="auto"/>
            </w:tcBorders>
            <w:vAlign w:val="center"/>
          </w:tcPr>
          <w:p w14:paraId="75A2866D" w14:textId="77777777" w:rsidR="0037293C" w:rsidRPr="000A116D" w:rsidRDefault="0037293C" w:rsidP="00F41BD3">
            <w:pPr>
              <w:jc w:val="center"/>
              <w:rPr>
                <w:rFonts w:ascii="Verdana" w:hAnsi="Verdana"/>
                <w:sz w:val="17"/>
                <w:szCs w:val="17"/>
              </w:rPr>
            </w:pPr>
            <w:r w:rsidRPr="000A116D">
              <w:rPr>
                <w:rFonts w:ascii="Verdana" w:hAnsi="Verdana"/>
                <w:sz w:val="17"/>
                <w:szCs w:val="17"/>
              </w:rPr>
              <w:t>E</w:t>
            </w:r>
          </w:p>
        </w:tc>
        <w:tc>
          <w:tcPr>
            <w:tcW w:w="6946" w:type="dxa"/>
            <w:tcBorders>
              <w:top w:val="single" w:sz="4" w:space="0" w:color="auto"/>
              <w:left w:val="single" w:sz="4" w:space="0" w:color="auto"/>
              <w:bottom w:val="single" w:sz="4" w:space="0" w:color="auto"/>
              <w:right w:val="single" w:sz="4" w:space="0" w:color="auto"/>
            </w:tcBorders>
            <w:vAlign w:val="center"/>
          </w:tcPr>
          <w:p w14:paraId="770C0260" w14:textId="77777777" w:rsidR="0037293C" w:rsidRPr="000A116D" w:rsidRDefault="0037293C" w:rsidP="00F41BD3">
            <w:pPr>
              <w:rPr>
                <w:rFonts w:ascii="Verdana" w:hAnsi="Verdana"/>
                <w:sz w:val="17"/>
                <w:szCs w:val="17"/>
              </w:rPr>
            </w:pPr>
            <w:r w:rsidRPr="000A116D">
              <w:rPr>
                <w:rFonts w:ascii="Verdana" w:hAnsi="Verdana"/>
                <w:sz w:val="17"/>
                <w:szCs w:val="17"/>
              </w:rPr>
              <w:t>Glutamic acid (Glutamate)</w:t>
            </w:r>
          </w:p>
        </w:tc>
      </w:tr>
      <w:tr w:rsidR="00920FE0" w:rsidRPr="000A116D" w14:paraId="2F2151F1"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54CB05FB" w14:textId="77777777" w:rsidR="0037293C" w:rsidRPr="000A116D" w:rsidRDefault="0037293C" w:rsidP="00F41BD3">
            <w:pPr>
              <w:jc w:val="center"/>
              <w:rPr>
                <w:rFonts w:ascii="Verdana" w:hAnsi="Verdana"/>
                <w:sz w:val="17"/>
                <w:szCs w:val="17"/>
              </w:rPr>
            </w:pPr>
            <w:r w:rsidRPr="000A116D">
              <w:rPr>
                <w:rFonts w:ascii="Verdana" w:hAnsi="Verdana"/>
                <w:sz w:val="17"/>
                <w:szCs w:val="17"/>
              </w:rPr>
              <w:t>G</w:t>
            </w:r>
          </w:p>
        </w:tc>
        <w:tc>
          <w:tcPr>
            <w:tcW w:w="6946" w:type="dxa"/>
            <w:tcBorders>
              <w:top w:val="single" w:sz="4" w:space="0" w:color="auto"/>
              <w:left w:val="single" w:sz="4" w:space="0" w:color="auto"/>
              <w:bottom w:val="single" w:sz="4" w:space="0" w:color="auto"/>
              <w:right w:val="single" w:sz="4" w:space="0" w:color="auto"/>
            </w:tcBorders>
            <w:vAlign w:val="center"/>
          </w:tcPr>
          <w:p w14:paraId="0BB162A0" w14:textId="77777777" w:rsidR="0037293C" w:rsidRPr="000A116D" w:rsidRDefault="0037293C" w:rsidP="00F41BD3">
            <w:pPr>
              <w:rPr>
                <w:rFonts w:ascii="Verdana" w:hAnsi="Verdana"/>
                <w:sz w:val="17"/>
                <w:szCs w:val="17"/>
              </w:rPr>
            </w:pPr>
            <w:r w:rsidRPr="000A116D">
              <w:rPr>
                <w:rFonts w:ascii="Verdana" w:hAnsi="Verdana"/>
                <w:sz w:val="17"/>
                <w:szCs w:val="17"/>
              </w:rPr>
              <w:t>Glycine</w:t>
            </w:r>
          </w:p>
        </w:tc>
      </w:tr>
      <w:tr w:rsidR="00920FE0" w:rsidRPr="000A116D" w14:paraId="44D52D97"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2C515EC6" w14:textId="77777777" w:rsidR="0037293C" w:rsidRPr="000A116D" w:rsidRDefault="0037293C" w:rsidP="00F41BD3">
            <w:pPr>
              <w:jc w:val="center"/>
              <w:rPr>
                <w:rFonts w:ascii="Verdana" w:hAnsi="Verdana"/>
                <w:sz w:val="17"/>
                <w:szCs w:val="17"/>
              </w:rPr>
            </w:pPr>
            <w:r w:rsidRPr="000A116D">
              <w:rPr>
                <w:rFonts w:ascii="Verdana" w:hAnsi="Verdana"/>
                <w:sz w:val="17"/>
                <w:szCs w:val="17"/>
              </w:rPr>
              <w:t>H</w:t>
            </w:r>
          </w:p>
        </w:tc>
        <w:tc>
          <w:tcPr>
            <w:tcW w:w="6946" w:type="dxa"/>
            <w:tcBorders>
              <w:top w:val="single" w:sz="4" w:space="0" w:color="auto"/>
              <w:left w:val="single" w:sz="4" w:space="0" w:color="auto"/>
              <w:bottom w:val="single" w:sz="4" w:space="0" w:color="auto"/>
              <w:right w:val="single" w:sz="4" w:space="0" w:color="auto"/>
            </w:tcBorders>
            <w:vAlign w:val="center"/>
          </w:tcPr>
          <w:p w14:paraId="48AD8BB3" w14:textId="77777777" w:rsidR="0037293C" w:rsidRPr="000A116D" w:rsidRDefault="0037293C" w:rsidP="00F41BD3">
            <w:pPr>
              <w:rPr>
                <w:rFonts w:ascii="Verdana" w:hAnsi="Verdana"/>
                <w:sz w:val="17"/>
                <w:szCs w:val="17"/>
              </w:rPr>
            </w:pPr>
            <w:r w:rsidRPr="000A116D">
              <w:rPr>
                <w:rFonts w:ascii="Verdana" w:hAnsi="Verdana"/>
                <w:sz w:val="17"/>
                <w:szCs w:val="17"/>
              </w:rPr>
              <w:t>Histidine</w:t>
            </w:r>
          </w:p>
        </w:tc>
      </w:tr>
      <w:tr w:rsidR="00920FE0" w:rsidRPr="000A116D" w14:paraId="1471BB9A"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4142D259" w14:textId="77777777" w:rsidR="0037293C" w:rsidRPr="000A116D" w:rsidRDefault="0037293C" w:rsidP="00F41BD3">
            <w:pPr>
              <w:jc w:val="center"/>
              <w:rPr>
                <w:rFonts w:ascii="Verdana" w:hAnsi="Verdana"/>
                <w:sz w:val="17"/>
                <w:szCs w:val="17"/>
              </w:rPr>
            </w:pPr>
            <w:r w:rsidRPr="000A116D">
              <w:rPr>
                <w:rFonts w:ascii="Verdana" w:hAnsi="Verdana"/>
                <w:sz w:val="17"/>
                <w:szCs w:val="17"/>
              </w:rPr>
              <w:t>I</w:t>
            </w:r>
          </w:p>
        </w:tc>
        <w:tc>
          <w:tcPr>
            <w:tcW w:w="6946" w:type="dxa"/>
            <w:tcBorders>
              <w:top w:val="single" w:sz="4" w:space="0" w:color="auto"/>
              <w:left w:val="single" w:sz="4" w:space="0" w:color="auto"/>
              <w:bottom w:val="single" w:sz="4" w:space="0" w:color="auto"/>
              <w:right w:val="single" w:sz="4" w:space="0" w:color="auto"/>
            </w:tcBorders>
            <w:vAlign w:val="center"/>
          </w:tcPr>
          <w:p w14:paraId="3B8C67AA" w14:textId="77777777" w:rsidR="0037293C" w:rsidRPr="000A116D" w:rsidRDefault="0037293C" w:rsidP="00F41BD3">
            <w:pPr>
              <w:rPr>
                <w:rFonts w:ascii="Verdana" w:hAnsi="Verdana"/>
                <w:sz w:val="17"/>
                <w:szCs w:val="17"/>
              </w:rPr>
            </w:pPr>
            <w:r w:rsidRPr="000A116D">
              <w:rPr>
                <w:rFonts w:ascii="Verdana" w:hAnsi="Verdana"/>
                <w:sz w:val="17"/>
                <w:szCs w:val="17"/>
              </w:rPr>
              <w:t>Isoleucine</w:t>
            </w:r>
          </w:p>
        </w:tc>
      </w:tr>
      <w:tr w:rsidR="00920FE0" w:rsidRPr="000A116D" w14:paraId="597BF47A"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6A36CA6D" w14:textId="77777777" w:rsidR="0037293C" w:rsidRPr="000A116D" w:rsidRDefault="0037293C" w:rsidP="00F41BD3">
            <w:pPr>
              <w:jc w:val="center"/>
              <w:rPr>
                <w:rFonts w:ascii="Verdana" w:hAnsi="Verdana"/>
                <w:sz w:val="17"/>
                <w:szCs w:val="17"/>
              </w:rPr>
            </w:pPr>
            <w:r w:rsidRPr="000A116D">
              <w:rPr>
                <w:rFonts w:ascii="Verdana" w:hAnsi="Verdana"/>
                <w:sz w:val="17"/>
                <w:szCs w:val="17"/>
              </w:rPr>
              <w:t>L</w:t>
            </w:r>
          </w:p>
        </w:tc>
        <w:tc>
          <w:tcPr>
            <w:tcW w:w="6946" w:type="dxa"/>
            <w:tcBorders>
              <w:top w:val="single" w:sz="4" w:space="0" w:color="auto"/>
              <w:left w:val="single" w:sz="4" w:space="0" w:color="auto"/>
              <w:bottom w:val="single" w:sz="4" w:space="0" w:color="auto"/>
              <w:right w:val="single" w:sz="4" w:space="0" w:color="auto"/>
            </w:tcBorders>
            <w:vAlign w:val="center"/>
          </w:tcPr>
          <w:p w14:paraId="53009C60" w14:textId="77777777" w:rsidR="0037293C" w:rsidRPr="000A116D" w:rsidRDefault="0037293C" w:rsidP="00F41BD3">
            <w:pPr>
              <w:rPr>
                <w:rFonts w:ascii="Verdana" w:hAnsi="Verdana"/>
                <w:sz w:val="17"/>
                <w:szCs w:val="17"/>
              </w:rPr>
            </w:pPr>
            <w:r w:rsidRPr="000A116D">
              <w:rPr>
                <w:rFonts w:ascii="Verdana" w:hAnsi="Verdana"/>
                <w:sz w:val="17"/>
                <w:szCs w:val="17"/>
              </w:rPr>
              <w:t>Leucine</w:t>
            </w:r>
          </w:p>
        </w:tc>
      </w:tr>
      <w:tr w:rsidR="00920FE0" w:rsidRPr="000A116D" w14:paraId="4C09EF02"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035ED1DA" w14:textId="77777777" w:rsidR="0037293C" w:rsidRPr="000A116D" w:rsidRDefault="0037293C" w:rsidP="00F41BD3">
            <w:pPr>
              <w:jc w:val="center"/>
              <w:rPr>
                <w:rFonts w:ascii="Verdana" w:hAnsi="Verdana"/>
                <w:sz w:val="17"/>
                <w:szCs w:val="17"/>
              </w:rPr>
            </w:pPr>
            <w:r w:rsidRPr="000A116D">
              <w:rPr>
                <w:rFonts w:ascii="Verdana" w:hAnsi="Verdana"/>
                <w:sz w:val="17"/>
                <w:szCs w:val="17"/>
              </w:rPr>
              <w:t>K</w:t>
            </w:r>
          </w:p>
        </w:tc>
        <w:tc>
          <w:tcPr>
            <w:tcW w:w="6946" w:type="dxa"/>
            <w:tcBorders>
              <w:top w:val="single" w:sz="4" w:space="0" w:color="auto"/>
              <w:left w:val="single" w:sz="4" w:space="0" w:color="auto"/>
              <w:bottom w:val="single" w:sz="4" w:space="0" w:color="auto"/>
              <w:right w:val="single" w:sz="4" w:space="0" w:color="auto"/>
            </w:tcBorders>
            <w:vAlign w:val="center"/>
          </w:tcPr>
          <w:p w14:paraId="67A55064" w14:textId="77777777" w:rsidR="0037293C" w:rsidRPr="000A116D" w:rsidRDefault="0037293C" w:rsidP="00F41BD3">
            <w:pPr>
              <w:rPr>
                <w:rFonts w:ascii="Verdana" w:hAnsi="Verdana"/>
                <w:sz w:val="17"/>
                <w:szCs w:val="17"/>
              </w:rPr>
            </w:pPr>
            <w:r w:rsidRPr="000A116D">
              <w:rPr>
                <w:rFonts w:ascii="Verdana" w:hAnsi="Verdana"/>
                <w:sz w:val="17"/>
                <w:szCs w:val="17"/>
              </w:rPr>
              <w:t>Lysine</w:t>
            </w:r>
          </w:p>
        </w:tc>
      </w:tr>
      <w:tr w:rsidR="00920FE0" w:rsidRPr="000A116D" w14:paraId="4CCE4A5E" w14:textId="77777777" w:rsidTr="00920FE0">
        <w:trPr>
          <w:trHeight w:hRule="exact" w:val="292"/>
        </w:trPr>
        <w:tc>
          <w:tcPr>
            <w:tcW w:w="2268" w:type="dxa"/>
            <w:tcBorders>
              <w:top w:val="single" w:sz="4" w:space="0" w:color="auto"/>
              <w:left w:val="single" w:sz="4" w:space="0" w:color="auto"/>
              <w:bottom w:val="single" w:sz="4" w:space="0" w:color="auto"/>
              <w:right w:val="single" w:sz="4" w:space="0" w:color="auto"/>
            </w:tcBorders>
            <w:vAlign w:val="center"/>
          </w:tcPr>
          <w:p w14:paraId="34230209" w14:textId="77777777" w:rsidR="0037293C" w:rsidRPr="000A116D" w:rsidRDefault="0037293C" w:rsidP="00F41BD3">
            <w:pPr>
              <w:jc w:val="center"/>
              <w:rPr>
                <w:rFonts w:ascii="Verdana" w:hAnsi="Verdana"/>
                <w:sz w:val="17"/>
                <w:szCs w:val="17"/>
              </w:rPr>
            </w:pPr>
            <w:r w:rsidRPr="000A116D">
              <w:rPr>
                <w:rFonts w:ascii="Verdana" w:hAnsi="Verdana"/>
                <w:sz w:val="17"/>
                <w:szCs w:val="17"/>
              </w:rPr>
              <w:t>M</w:t>
            </w:r>
          </w:p>
        </w:tc>
        <w:tc>
          <w:tcPr>
            <w:tcW w:w="6946" w:type="dxa"/>
            <w:tcBorders>
              <w:top w:val="single" w:sz="4" w:space="0" w:color="auto"/>
              <w:left w:val="single" w:sz="4" w:space="0" w:color="auto"/>
              <w:bottom w:val="single" w:sz="4" w:space="0" w:color="auto"/>
              <w:right w:val="single" w:sz="4" w:space="0" w:color="auto"/>
            </w:tcBorders>
            <w:vAlign w:val="center"/>
          </w:tcPr>
          <w:p w14:paraId="3E11D2BC" w14:textId="77777777" w:rsidR="0037293C" w:rsidRPr="000A116D" w:rsidRDefault="0037293C" w:rsidP="00F41BD3">
            <w:pPr>
              <w:rPr>
                <w:rFonts w:ascii="Verdana" w:hAnsi="Verdana"/>
                <w:sz w:val="17"/>
                <w:szCs w:val="17"/>
              </w:rPr>
            </w:pPr>
            <w:r w:rsidRPr="000A116D">
              <w:rPr>
                <w:rFonts w:ascii="Verdana" w:hAnsi="Verdana"/>
                <w:sz w:val="17"/>
                <w:szCs w:val="17"/>
              </w:rPr>
              <w:t>Methionine</w:t>
            </w:r>
          </w:p>
        </w:tc>
      </w:tr>
      <w:tr w:rsidR="00920FE0" w:rsidRPr="000A116D" w14:paraId="37B504AC"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2107CA59" w14:textId="77777777" w:rsidR="0037293C" w:rsidRPr="000A116D" w:rsidRDefault="0037293C" w:rsidP="00F41BD3">
            <w:pPr>
              <w:jc w:val="center"/>
              <w:rPr>
                <w:rFonts w:ascii="Verdana" w:hAnsi="Verdana"/>
                <w:sz w:val="17"/>
                <w:szCs w:val="17"/>
              </w:rPr>
            </w:pPr>
            <w:r w:rsidRPr="000A116D">
              <w:rPr>
                <w:rFonts w:ascii="Verdana" w:hAnsi="Verdana"/>
                <w:sz w:val="17"/>
                <w:szCs w:val="17"/>
              </w:rPr>
              <w:t>F</w:t>
            </w:r>
          </w:p>
        </w:tc>
        <w:tc>
          <w:tcPr>
            <w:tcW w:w="6946" w:type="dxa"/>
            <w:tcBorders>
              <w:top w:val="single" w:sz="4" w:space="0" w:color="auto"/>
              <w:left w:val="single" w:sz="4" w:space="0" w:color="auto"/>
              <w:bottom w:val="single" w:sz="4" w:space="0" w:color="auto"/>
              <w:right w:val="single" w:sz="4" w:space="0" w:color="auto"/>
            </w:tcBorders>
            <w:vAlign w:val="center"/>
          </w:tcPr>
          <w:p w14:paraId="42EA75C6" w14:textId="77777777" w:rsidR="0037293C" w:rsidRPr="000A116D" w:rsidRDefault="0037293C" w:rsidP="00F41BD3">
            <w:pPr>
              <w:rPr>
                <w:rFonts w:ascii="Verdana" w:hAnsi="Verdana"/>
                <w:sz w:val="17"/>
                <w:szCs w:val="17"/>
              </w:rPr>
            </w:pPr>
            <w:r w:rsidRPr="000A116D">
              <w:rPr>
                <w:rFonts w:ascii="Verdana" w:hAnsi="Verdana"/>
                <w:sz w:val="17"/>
                <w:szCs w:val="17"/>
              </w:rPr>
              <w:t>Phenylalanine</w:t>
            </w:r>
          </w:p>
        </w:tc>
      </w:tr>
      <w:tr w:rsidR="00920FE0" w:rsidRPr="000A116D" w14:paraId="4E067FC5"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368108DC" w14:textId="77777777" w:rsidR="0037293C" w:rsidRPr="000A116D" w:rsidRDefault="0037293C" w:rsidP="00F41BD3">
            <w:pPr>
              <w:jc w:val="center"/>
              <w:rPr>
                <w:rFonts w:ascii="Verdana" w:hAnsi="Verdana"/>
                <w:sz w:val="17"/>
                <w:szCs w:val="17"/>
              </w:rPr>
            </w:pPr>
            <w:r w:rsidRPr="000A116D">
              <w:rPr>
                <w:rFonts w:ascii="Verdana" w:hAnsi="Verdana"/>
                <w:sz w:val="17"/>
                <w:szCs w:val="17"/>
              </w:rPr>
              <w:t>P</w:t>
            </w:r>
          </w:p>
        </w:tc>
        <w:tc>
          <w:tcPr>
            <w:tcW w:w="6946" w:type="dxa"/>
            <w:tcBorders>
              <w:top w:val="single" w:sz="4" w:space="0" w:color="auto"/>
              <w:left w:val="single" w:sz="4" w:space="0" w:color="auto"/>
              <w:bottom w:val="single" w:sz="4" w:space="0" w:color="auto"/>
              <w:right w:val="single" w:sz="4" w:space="0" w:color="auto"/>
            </w:tcBorders>
            <w:vAlign w:val="center"/>
          </w:tcPr>
          <w:p w14:paraId="0F3DB99D" w14:textId="77777777" w:rsidR="0037293C" w:rsidRPr="000A116D" w:rsidRDefault="0037293C" w:rsidP="00F41BD3">
            <w:pPr>
              <w:rPr>
                <w:rFonts w:ascii="Verdana" w:hAnsi="Verdana"/>
                <w:sz w:val="17"/>
                <w:szCs w:val="17"/>
              </w:rPr>
            </w:pPr>
            <w:r w:rsidRPr="000A116D">
              <w:rPr>
                <w:rFonts w:ascii="Verdana" w:hAnsi="Verdana"/>
                <w:sz w:val="17"/>
                <w:szCs w:val="17"/>
              </w:rPr>
              <w:t>Proline</w:t>
            </w:r>
          </w:p>
        </w:tc>
      </w:tr>
      <w:tr w:rsidR="00920FE0" w:rsidRPr="000A116D" w14:paraId="3C14BD29"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6A608A32" w14:textId="77777777" w:rsidR="0037293C" w:rsidRPr="000A116D" w:rsidRDefault="0037293C" w:rsidP="00F41BD3">
            <w:pPr>
              <w:jc w:val="center"/>
              <w:rPr>
                <w:rFonts w:ascii="Verdana" w:hAnsi="Verdana"/>
                <w:sz w:val="17"/>
                <w:szCs w:val="17"/>
              </w:rPr>
            </w:pPr>
            <w:r w:rsidRPr="000A116D">
              <w:rPr>
                <w:rFonts w:ascii="Verdana" w:hAnsi="Verdana"/>
                <w:sz w:val="17"/>
                <w:szCs w:val="17"/>
              </w:rPr>
              <w:t>O</w:t>
            </w:r>
          </w:p>
        </w:tc>
        <w:tc>
          <w:tcPr>
            <w:tcW w:w="6946" w:type="dxa"/>
            <w:tcBorders>
              <w:top w:val="single" w:sz="4" w:space="0" w:color="auto"/>
              <w:left w:val="single" w:sz="4" w:space="0" w:color="auto"/>
              <w:bottom w:val="single" w:sz="4" w:space="0" w:color="auto"/>
              <w:right w:val="single" w:sz="4" w:space="0" w:color="auto"/>
            </w:tcBorders>
            <w:vAlign w:val="center"/>
          </w:tcPr>
          <w:p w14:paraId="14A29402" w14:textId="77777777" w:rsidR="0037293C" w:rsidRPr="000A116D" w:rsidRDefault="0037293C" w:rsidP="00F41BD3">
            <w:pPr>
              <w:rPr>
                <w:rFonts w:ascii="Verdana" w:hAnsi="Verdana"/>
                <w:sz w:val="17"/>
                <w:szCs w:val="17"/>
              </w:rPr>
            </w:pPr>
            <w:r w:rsidRPr="000A116D">
              <w:rPr>
                <w:rFonts w:ascii="Verdana" w:hAnsi="Verdana"/>
                <w:sz w:val="17"/>
                <w:szCs w:val="17"/>
              </w:rPr>
              <w:t>Pyrrolysine</w:t>
            </w:r>
          </w:p>
        </w:tc>
      </w:tr>
      <w:tr w:rsidR="00920FE0" w:rsidRPr="000A116D" w14:paraId="2CB43D8F"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02A99CB9" w14:textId="77777777" w:rsidR="0037293C" w:rsidRPr="000A116D" w:rsidRDefault="0037293C" w:rsidP="00F41BD3">
            <w:pPr>
              <w:jc w:val="center"/>
              <w:rPr>
                <w:rFonts w:ascii="Verdana" w:hAnsi="Verdana"/>
                <w:sz w:val="17"/>
                <w:szCs w:val="17"/>
              </w:rPr>
            </w:pPr>
            <w:r w:rsidRPr="000A116D">
              <w:rPr>
                <w:rFonts w:ascii="Verdana" w:hAnsi="Verdana"/>
                <w:sz w:val="17"/>
                <w:szCs w:val="17"/>
              </w:rPr>
              <w:t>S</w:t>
            </w:r>
          </w:p>
        </w:tc>
        <w:tc>
          <w:tcPr>
            <w:tcW w:w="6946" w:type="dxa"/>
            <w:tcBorders>
              <w:top w:val="single" w:sz="4" w:space="0" w:color="auto"/>
              <w:left w:val="single" w:sz="4" w:space="0" w:color="auto"/>
              <w:bottom w:val="single" w:sz="4" w:space="0" w:color="auto"/>
              <w:right w:val="single" w:sz="4" w:space="0" w:color="auto"/>
            </w:tcBorders>
            <w:vAlign w:val="center"/>
          </w:tcPr>
          <w:p w14:paraId="3FEE1BFB" w14:textId="77777777" w:rsidR="0037293C" w:rsidRPr="000A116D" w:rsidRDefault="0037293C" w:rsidP="00F41BD3">
            <w:pPr>
              <w:rPr>
                <w:rFonts w:ascii="Verdana" w:hAnsi="Verdana"/>
                <w:sz w:val="17"/>
                <w:szCs w:val="17"/>
              </w:rPr>
            </w:pPr>
            <w:r w:rsidRPr="000A116D">
              <w:rPr>
                <w:rFonts w:ascii="Verdana" w:hAnsi="Verdana"/>
                <w:sz w:val="17"/>
                <w:szCs w:val="17"/>
              </w:rPr>
              <w:t>Serine</w:t>
            </w:r>
          </w:p>
        </w:tc>
      </w:tr>
      <w:tr w:rsidR="00920FE0" w:rsidRPr="000A116D" w14:paraId="551ADF3D"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19AA6B79" w14:textId="77777777" w:rsidR="0037293C" w:rsidRPr="000A116D" w:rsidRDefault="0037293C" w:rsidP="00F41BD3">
            <w:pPr>
              <w:jc w:val="center"/>
              <w:rPr>
                <w:rFonts w:ascii="Verdana" w:hAnsi="Verdana"/>
                <w:sz w:val="17"/>
                <w:szCs w:val="17"/>
              </w:rPr>
            </w:pPr>
            <w:r w:rsidRPr="000A116D">
              <w:rPr>
                <w:rFonts w:ascii="Verdana" w:hAnsi="Verdana"/>
                <w:sz w:val="17"/>
                <w:szCs w:val="17"/>
              </w:rPr>
              <w:t>U</w:t>
            </w:r>
          </w:p>
        </w:tc>
        <w:tc>
          <w:tcPr>
            <w:tcW w:w="6946" w:type="dxa"/>
            <w:tcBorders>
              <w:top w:val="single" w:sz="4" w:space="0" w:color="auto"/>
              <w:left w:val="single" w:sz="4" w:space="0" w:color="auto"/>
              <w:bottom w:val="single" w:sz="4" w:space="0" w:color="auto"/>
              <w:right w:val="single" w:sz="4" w:space="0" w:color="auto"/>
            </w:tcBorders>
            <w:vAlign w:val="center"/>
          </w:tcPr>
          <w:p w14:paraId="39E9B03D" w14:textId="77777777" w:rsidR="0037293C" w:rsidRPr="000A116D" w:rsidRDefault="0037293C" w:rsidP="00F41BD3">
            <w:pPr>
              <w:rPr>
                <w:rFonts w:ascii="Verdana" w:hAnsi="Verdana"/>
                <w:sz w:val="17"/>
                <w:szCs w:val="17"/>
              </w:rPr>
            </w:pPr>
            <w:r w:rsidRPr="000A116D">
              <w:rPr>
                <w:rFonts w:ascii="Verdana" w:hAnsi="Verdana"/>
                <w:sz w:val="17"/>
                <w:szCs w:val="17"/>
              </w:rPr>
              <w:t>Selenocysteine</w:t>
            </w:r>
          </w:p>
        </w:tc>
      </w:tr>
      <w:tr w:rsidR="00920FE0" w:rsidRPr="000A116D" w14:paraId="29EA29A9"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02F30127" w14:textId="77777777" w:rsidR="0037293C" w:rsidRPr="000A116D" w:rsidRDefault="0037293C" w:rsidP="00F41BD3">
            <w:pPr>
              <w:jc w:val="center"/>
              <w:rPr>
                <w:rFonts w:ascii="Verdana" w:hAnsi="Verdana"/>
                <w:sz w:val="17"/>
                <w:szCs w:val="17"/>
              </w:rPr>
            </w:pPr>
            <w:r w:rsidRPr="000A116D">
              <w:rPr>
                <w:rFonts w:ascii="Verdana" w:hAnsi="Verdana"/>
                <w:sz w:val="17"/>
                <w:szCs w:val="17"/>
              </w:rPr>
              <w:t>T</w:t>
            </w:r>
          </w:p>
        </w:tc>
        <w:tc>
          <w:tcPr>
            <w:tcW w:w="6946" w:type="dxa"/>
            <w:tcBorders>
              <w:top w:val="single" w:sz="4" w:space="0" w:color="auto"/>
              <w:left w:val="single" w:sz="4" w:space="0" w:color="auto"/>
              <w:bottom w:val="single" w:sz="4" w:space="0" w:color="auto"/>
              <w:right w:val="single" w:sz="4" w:space="0" w:color="auto"/>
            </w:tcBorders>
            <w:vAlign w:val="center"/>
          </w:tcPr>
          <w:p w14:paraId="3F7FEE6A" w14:textId="77777777" w:rsidR="0037293C" w:rsidRPr="000A116D" w:rsidRDefault="0037293C" w:rsidP="00F41BD3">
            <w:pPr>
              <w:rPr>
                <w:rFonts w:ascii="Verdana" w:hAnsi="Verdana"/>
                <w:sz w:val="17"/>
                <w:szCs w:val="17"/>
              </w:rPr>
            </w:pPr>
            <w:r w:rsidRPr="000A116D">
              <w:rPr>
                <w:rFonts w:ascii="Verdana" w:hAnsi="Verdana"/>
                <w:sz w:val="17"/>
                <w:szCs w:val="17"/>
              </w:rPr>
              <w:t>Threonine</w:t>
            </w:r>
          </w:p>
        </w:tc>
      </w:tr>
      <w:tr w:rsidR="00920FE0" w:rsidRPr="000A116D" w14:paraId="0A4D6441" w14:textId="77777777" w:rsidTr="00920FE0">
        <w:trPr>
          <w:trHeight w:hRule="exact" w:val="293"/>
        </w:trPr>
        <w:tc>
          <w:tcPr>
            <w:tcW w:w="2268" w:type="dxa"/>
            <w:tcBorders>
              <w:top w:val="single" w:sz="4" w:space="0" w:color="auto"/>
              <w:left w:val="single" w:sz="4" w:space="0" w:color="auto"/>
              <w:bottom w:val="single" w:sz="4" w:space="0" w:color="auto"/>
              <w:right w:val="single" w:sz="4" w:space="0" w:color="auto"/>
            </w:tcBorders>
            <w:vAlign w:val="center"/>
          </w:tcPr>
          <w:p w14:paraId="174CF803" w14:textId="77777777" w:rsidR="0037293C" w:rsidRPr="000A116D" w:rsidRDefault="0037293C" w:rsidP="00F41BD3">
            <w:pPr>
              <w:jc w:val="center"/>
              <w:rPr>
                <w:rFonts w:ascii="Verdana" w:hAnsi="Verdana"/>
                <w:sz w:val="17"/>
                <w:szCs w:val="17"/>
              </w:rPr>
            </w:pPr>
            <w:r w:rsidRPr="000A116D">
              <w:rPr>
                <w:rFonts w:ascii="Verdana" w:hAnsi="Verdana"/>
                <w:sz w:val="17"/>
                <w:szCs w:val="17"/>
              </w:rPr>
              <w:t>W</w:t>
            </w:r>
          </w:p>
        </w:tc>
        <w:tc>
          <w:tcPr>
            <w:tcW w:w="6946" w:type="dxa"/>
            <w:tcBorders>
              <w:top w:val="single" w:sz="4" w:space="0" w:color="auto"/>
              <w:left w:val="single" w:sz="4" w:space="0" w:color="auto"/>
              <w:bottom w:val="single" w:sz="4" w:space="0" w:color="auto"/>
              <w:right w:val="single" w:sz="4" w:space="0" w:color="auto"/>
            </w:tcBorders>
            <w:vAlign w:val="center"/>
          </w:tcPr>
          <w:p w14:paraId="7ED346BB" w14:textId="77777777" w:rsidR="0037293C" w:rsidRPr="000A116D" w:rsidRDefault="0037293C" w:rsidP="00F41BD3">
            <w:pPr>
              <w:rPr>
                <w:rFonts w:ascii="Verdana" w:hAnsi="Verdana"/>
                <w:sz w:val="17"/>
                <w:szCs w:val="17"/>
              </w:rPr>
            </w:pPr>
            <w:r w:rsidRPr="000A116D">
              <w:rPr>
                <w:rFonts w:ascii="Verdana" w:hAnsi="Verdana"/>
                <w:sz w:val="17"/>
                <w:szCs w:val="17"/>
              </w:rPr>
              <w:t>Tryptophan</w:t>
            </w:r>
          </w:p>
        </w:tc>
      </w:tr>
      <w:tr w:rsidR="00920FE0" w:rsidRPr="000A116D" w14:paraId="1C58D731"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560BCFE1" w14:textId="77777777" w:rsidR="0037293C" w:rsidRPr="000A116D" w:rsidRDefault="0037293C" w:rsidP="00F41BD3">
            <w:pPr>
              <w:jc w:val="center"/>
              <w:rPr>
                <w:rFonts w:ascii="Verdana" w:hAnsi="Verdana"/>
                <w:sz w:val="17"/>
                <w:szCs w:val="17"/>
              </w:rPr>
            </w:pPr>
            <w:r w:rsidRPr="000A116D">
              <w:rPr>
                <w:rFonts w:ascii="Verdana" w:hAnsi="Verdana"/>
                <w:sz w:val="17"/>
                <w:szCs w:val="17"/>
              </w:rPr>
              <w:t>Y</w:t>
            </w:r>
          </w:p>
        </w:tc>
        <w:tc>
          <w:tcPr>
            <w:tcW w:w="6946" w:type="dxa"/>
            <w:tcBorders>
              <w:top w:val="single" w:sz="4" w:space="0" w:color="auto"/>
              <w:left w:val="single" w:sz="4" w:space="0" w:color="auto"/>
              <w:bottom w:val="single" w:sz="4" w:space="0" w:color="auto"/>
              <w:right w:val="single" w:sz="4" w:space="0" w:color="auto"/>
            </w:tcBorders>
            <w:vAlign w:val="center"/>
          </w:tcPr>
          <w:p w14:paraId="1E32C268" w14:textId="77777777" w:rsidR="0037293C" w:rsidRPr="000A116D" w:rsidRDefault="0037293C" w:rsidP="00F41BD3">
            <w:pPr>
              <w:rPr>
                <w:rFonts w:ascii="Verdana" w:hAnsi="Verdana"/>
                <w:sz w:val="17"/>
                <w:szCs w:val="17"/>
              </w:rPr>
            </w:pPr>
            <w:r w:rsidRPr="000A116D">
              <w:rPr>
                <w:rFonts w:ascii="Verdana" w:hAnsi="Verdana"/>
                <w:sz w:val="17"/>
                <w:szCs w:val="17"/>
              </w:rPr>
              <w:t>Tyrosine</w:t>
            </w:r>
          </w:p>
        </w:tc>
      </w:tr>
      <w:tr w:rsidR="00920FE0" w:rsidRPr="000A116D" w14:paraId="3125F1D4"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17442A40" w14:textId="77777777" w:rsidR="0037293C" w:rsidRPr="000A116D" w:rsidRDefault="0037293C" w:rsidP="00F41BD3">
            <w:pPr>
              <w:jc w:val="center"/>
              <w:rPr>
                <w:rFonts w:ascii="Verdana" w:hAnsi="Verdana"/>
                <w:sz w:val="17"/>
                <w:szCs w:val="17"/>
              </w:rPr>
            </w:pPr>
            <w:r w:rsidRPr="000A116D">
              <w:rPr>
                <w:rFonts w:ascii="Verdana" w:hAnsi="Verdana"/>
                <w:sz w:val="17"/>
                <w:szCs w:val="17"/>
              </w:rPr>
              <w:t>V</w:t>
            </w:r>
          </w:p>
        </w:tc>
        <w:tc>
          <w:tcPr>
            <w:tcW w:w="6946" w:type="dxa"/>
            <w:tcBorders>
              <w:top w:val="single" w:sz="4" w:space="0" w:color="auto"/>
              <w:left w:val="single" w:sz="4" w:space="0" w:color="auto"/>
              <w:bottom w:val="single" w:sz="4" w:space="0" w:color="auto"/>
              <w:right w:val="single" w:sz="4" w:space="0" w:color="auto"/>
            </w:tcBorders>
            <w:vAlign w:val="center"/>
          </w:tcPr>
          <w:p w14:paraId="2D159C9D" w14:textId="77777777" w:rsidR="0037293C" w:rsidRPr="000A116D" w:rsidRDefault="0037293C" w:rsidP="00F41BD3">
            <w:pPr>
              <w:rPr>
                <w:rFonts w:ascii="Verdana" w:hAnsi="Verdana"/>
                <w:sz w:val="17"/>
                <w:szCs w:val="17"/>
              </w:rPr>
            </w:pPr>
            <w:r w:rsidRPr="000A116D">
              <w:rPr>
                <w:rFonts w:ascii="Verdana" w:hAnsi="Verdana"/>
                <w:sz w:val="17"/>
                <w:szCs w:val="17"/>
              </w:rPr>
              <w:t>Valine</w:t>
            </w:r>
          </w:p>
        </w:tc>
      </w:tr>
      <w:tr w:rsidR="00920FE0" w:rsidRPr="000A116D" w14:paraId="7BFD62C6"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17BB0DBC" w14:textId="77777777" w:rsidR="0037293C" w:rsidRPr="000A116D" w:rsidRDefault="0037293C" w:rsidP="00F41BD3">
            <w:pPr>
              <w:jc w:val="center"/>
              <w:rPr>
                <w:rFonts w:ascii="Verdana" w:hAnsi="Verdana"/>
                <w:sz w:val="17"/>
                <w:szCs w:val="17"/>
              </w:rPr>
            </w:pPr>
            <w:r w:rsidRPr="000A116D">
              <w:rPr>
                <w:rFonts w:ascii="Verdana" w:hAnsi="Verdana"/>
                <w:sz w:val="17"/>
                <w:szCs w:val="17"/>
              </w:rPr>
              <w:t>B</w:t>
            </w:r>
          </w:p>
        </w:tc>
        <w:tc>
          <w:tcPr>
            <w:tcW w:w="6946" w:type="dxa"/>
            <w:tcBorders>
              <w:top w:val="single" w:sz="4" w:space="0" w:color="auto"/>
              <w:left w:val="single" w:sz="4" w:space="0" w:color="auto"/>
              <w:bottom w:val="single" w:sz="4" w:space="0" w:color="auto"/>
              <w:right w:val="single" w:sz="4" w:space="0" w:color="auto"/>
            </w:tcBorders>
            <w:vAlign w:val="center"/>
          </w:tcPr>
          <w:p w14:paraId="7E0AB637" w14:textId="77777777" w:rsidR="0037293C" w:rsidRPr="000A116D" w:rsidRDefault="0037293C" w:rsidP="00F41BD3">
            <w:pPr>
              <w:rPr>
                <w:rFonts w:ascii="Verdana" w:hAnsi="Verdana"/>
                <w:sz w:val="17"/>
                <w:szCs w:val="17"/>
              </w:rPr>
            </w:pPr>
            <w:r w:rsidRPr="000A116D">
              <w:rPr>
                <w:rFonts w:ascii="Verdana" w:hAnsi="Verdana"/>
                <w:sz w:val="17"/>
                <w:szCs w:val="17"/>
              </w:rPr>
              <w:t>Aspartic acid or Asparagine</w:t>
            </w:r>
          </w:p>
        </w:tc>
      </w:tr>
      <w:tr w:rsidR="00920FE0" w:rsidRPr="000A116D" w14:paraId="71669C1F" w14:textId="77777777" w:rsidTr="00920FE0">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14:paraId="42C33D71" w14:textId="77777777" w:rsidR="0037293C" w:rsidRPr="000A116D" w:rsidRDefault="0037293C" w:rsidP="00F41BD3">
            <w:pPr>
              <w:jc w:val="center"/>
              <w:rPr>
                <w:rFonts w:ascii="Verdana" w:hAnsi="Verdana"/>
                <w:sz w:val="17"/>
                <w:szCs w:val="17"/>
              </w:rPr>
            </w:pPr>
            <w:r w:rsidRPr="000A116D">
              <w:rPr>
                <w:rFonts w:ascii="Verdana" w:hAnsi="Verdana"/>
                <w:sz w:val="17"/>
                <w:szCs w:val="17"/>
              </w:rPr>
              <w:t>Z</w:t>
            </w:r>
          </w:p>
        </w:tc>
        <w:tc>
          <w:tcPr>
            <w:tcW w:w="6946" w:type="dxa"/>
            <w:tcBorders>
              <w:top w:val="single" w:sz="4" w:space="0" w:color="auto"/>
              <w:left w:val="single" w:sz="4" w:space="0" w:color="auto"/>
              <w:bottom w:val="single" w:sz="4" w:space="0" w:color="auto"/>
              <w:right w:val="single" w:sz="4" w:space="0" w:color="auto"/>
            </w:tcBorders>
            <w:vAlign w:val="center"/>
          </w:tcPr>
          <w:p w14:paraId="5718E719" w14:textId="77777777" w:rsidR="0037293C" w:rsidRPr="000A116D" w:rsidRDefault="0037293C" w:rsidP="00F41BD3">
            <w:pPr>
              <w:rPr>
                <w:rFonts w:ascii="Verdana" w:hAnsi="Verdana"/>
                <w:sz w:val="17"/>
                <w:szCs w:val="17"/>
              </w:rPr>
            </w:pPr>
            <w:r w:rsidRPr="000A116D">
              <w:rPr>
                <w:rFonts w:ascii="Verdana" w:hAnsi="Verdana"/>
                <w:sz w:val="17"/>
                <w:szCs w:val="17"/>
              </w:rPr>
              <w:t>Glutamine or Glutamic acid</w:t>
            </w:r>
          </w:p>
        </w:tc>
      </w:tr>
      <w:tr w:rsidR="00920FE0" w:rsidRPr="000A116D" w14:paraId="190E4094" w14:textId="77777777" w:rsidTr="00920FE0">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14:paraId="08803CA3" w14:textId="77777777" w:rsidR="0037293C" w:rsidRPr="000A116D" w:rsidRDefault="0037293C" w:rsidP="00F41BD3">
            <w:pPr>
              <w:jc w:val="center"/>
              <w:rPr>
                <w:rFonts w:ascii="Verdana" w:hAnsi="Verdana"/>
                <w:sz w:val="17"/>
                <w:szCs w:val="17"/>
              </w:rPr>
            </w:pPr>
            <w:r w:rsidRPr="000A116D">
              <w:rPr>
                <w:rFonts w:ascii="Verdana" w:hAnsi="Verdana"/>
                <w:sz w:val="17"/>
                <w:szCs w:val="17"/>
              </w:rPr>
              <w:t>J</w:t>
            </w:r>
          </w:p>
        </w:tc>
        <w:tc>
          <w:tcPr>
            <w:tcW w:w="6946" w:type="dxa"/>
            <w:tcBorders>
              <w:top w:val="single" w:sz="4" w:space="0" w:color="auto"/>
              <w:left w:val="single" w:sz="4" w:space="0" w:color="auto"/>
              <w:bottom w:val="single" w:sz="4" w:space="0" w:color="auto"/>
              <w:right w:val="single" w:sz="4" w:space="0" w:color="auto"/>
            </w:tcBorders>
            <w:vAlign w:val="center"/>
          </w:tcPr>
          <w:p w14:paraId="3AA2F7EE" w14:textId="77777777" w:rsidR="0037293C" w:rsidRPr="000A116D" w:rsidRDefault="0037293C" w:rsidP="00F41BD3">
            <w:pPr>
              <w:rPr>
                <w:rFonts w:ascii="Verdana" w:hAnsi="Verdana"/>
                <w:sz w:val="17"/>
                <w:szCs w:val="17"/>
              </w:rPr>
            </w:pPr>
            <w:r w:rsidRPr="000A116D">
              <w:rPr>
                <w:rFonts w:ascii="Verdana" w:hAnsi="Verdana"/>
                <w:sz w:val="17"/>
                <w:szCs w:val="17"/>
              </w:rPr>
              <w:t>Leucine or Isoleucine</w:t>
            </w:r>
          </w:p>
        </w:tc>
      </w:tr>
      <w:tr w:rsidR="00920FE0" w:rsidRPr="00D42968" w14:paraId="7570F38C" w14:textId="77777777" w:rsidTr="00920FE0">
        <w:trPr>
          <w:trHeight w:hRule="exact" w:val="946"/>
        </w:trPr>
        <w:tc>
          <w:tcPr>
            <w:tcW w:w="2268" w:type="dxa"/>
            <w:tcBorders>
              <w:top w:val="single" w:sz="4" w:space="0" w:color="auto"/>
              <w:left w:val="single" w:sz="4" w:space="0" w:color="auto"/>
              <w:bottom w:val="single" w:sz="4" w:space="0" w:color="auto"/>
              <w:right w:val="single" w:sz="4" w:space="0" w:color="auto"/>
            </w:tcBorders>
            <w:vAlign w:val="center"/>
          </w:tcPr>
          <w:p w14:paraId="52D01C72" w14:textId="77777777" w:rsidR="0037293C" w:rsidRPr="000A116D" w:rsidRDefault="0037293C" w:rsidP="00F41BD3">
            <w:pPr>
              <w:jc w:val="center"/>
              <w:rPr>
                <w:rFonts w:ascii="Verdana" w:hAnsi="Verdana"/>
                <w:sz w:val="17"/>
                <w:szCs w:val="17"/>
              </w:rPr>
            </w:pPr>
            <w:r w:rsidRPr="000A116D">
              <w:rPr>
                <w:rFonts w:ascii="Verdana" w:hAnsi="Verdana"/>
                <w:sz w:val="17"/>
                <w:szCs w:val="17"/>
              </w:rPr>
              <w:t>X</w:t>
            </w:r>
          </w:p>
        </w:tc>
        <w:tc>
          <w:tcPr>
            <w:tcW w:w="6946" w:type="dxa"/>
            <w:tcBorders>
              <w:top w:val="single" w:sz="4" w:space="0" w:color="auto"/>
              <w:left w:val="single" w:sz="4" w:space="0" w:color="auto"/>
              <w:bottom w:val="single" w:sz="4" w:space="0" w:color="auto"/>
              <w:right w:val="single" w:sz="4" w:space="0" w:color="auto"/>
            </w:tcBorders>
            <w:vAlign w:val="center"/>
          </w:tcPr>
          <w:p w14:paraId="14E0217A" w14:textId="77777777" w:rsidR="0037293C" w:rsidRPr="00D42968" w:rsidRDefault="0037293C" w:rsidP="00F41BD3">
            <w:pPr>
              <w:rPr>
                <w:rFonts w:ascii="Verdana" w:hAnsi="Verdana"/>
                <w:sz w:val="17"/>
                <w:szCs w:val="17"/>
                <w:lang w:val="es-ES_tradnl"/>
              </w:rPr>
            </w:pPr>
            <w:r w:rsidRPr="00D42968">
              <w:rPr>
                <w:rFonts w:ascii="Verdana" w:hAnsi="Verdana"/>
                <w:sz w:val="17"/>
                <w:szCs w:val="17"/>
                <w:lang w:val="es-ES_tradnl"/>
              </w:rPr>
              <w:t>A o R o N o D o C o Q o E o G o H o I o L o K o M o F o P o O o S o U o T o W o Y o V; “unknown” o “other”</w:t>
            </w:r>
          </w:p>
        </w:tc>
      </w:tr>
    </w:tbl>
    <w:p w14:paraId="44DEE68A" w14:textId="77777777" w:rsidR="00920FE0" w:rsidRPr="00D42968" w:rsidRDefault="00920FE0" w:rsidP="00920FE0">
      <w:pPr>
        <w:rPr>
          <w:sz w:val="17"/>
          <w:szCs w:val="17"/>
          <w:lang w:val="es-ES_tradnl"/>
        </w:rPr>
        <w:sectPr w:rsidR="00920FE0" w:rsidRPr="00D42968" w:rsidSect="001B11CB">
          <w:headerReference w:type="first" r:id="rId10"/>
          <w:endnotePr>
            <w:numFmt w:val="decimal"/>
          </w:endnotePr>
          <w:pgSz w:w="11907" w:h="16840" w:code="9"/>
          <w:pgMar w:top="567" w:right="1134" w:bottom="1418" w:left="1418" w:header="510" w:footer="1021" w:gutter="0"/>
          <w:cols w:space="720"/>
          <w:titlePg/>
          <w:docGrid w:linePitch="299"/>
        </w:sectPr>
      </w:pPr>
      <w:bookmarkStart w:id="12" w:name="_Toc487556947"/>
    </w:p>
    <w:p w14:paraId="68298CB2" w14:textId="1DAAC8C7" w:rsidR="0037293C" w:rsidRPr="000A116D" w:rsidRDefault="00B1464A" w:rsidP="0037293C">
      <w:pPr>
        <w:pStyle w:val="Heading2"/>
        <w:spacing w:before="0"/>
        <w:rPr>
          <w:sz w:val="17"/>
          <w:szCs w:val="17"/>
          <w:lang w:val="es-ES" w:eastAsia="en-US"/>
        </w:rPr>
      </w:pPr>
      <w:r w:rsidRPr="000A116D">
        <w:rPr>
          <w:caps w:val="0"/>
          <w:sz w:val="17"/>
          <w:szCs w:val="17"/>
          <w:lang w:val="es-ES" w:eastAsia="en-US"/>
        </w:rPr>
        <w:lastRenderedPageBreak/>
        <w:t xml:space="preserve">SECCIÓN 4: </w:t>
      </w:r>
      <w:r w:rsidR="0037293C" w:rsidRPr="000A116D">
        <w:rPr>
          <w:caps w:val="0"/>
          <w:sz w:val="17"/>
          <w:szCs w:val="17"/>
          <w:lang w:val="es-ES" w:eastAsia="en-US"/>
        </w:rPr>
        <w:t>LISTA DE AMINOÁCIDOS MODIFICADOS</w:t>
      </w:r>
      <w:bookmarkEnd w:id="12"/>
      <w:r w:rsidR="00D370F4">
        <w:rPr>
          <w:caps w:val="0"/>
          <w:sz w:val="17"/>
          <w:szCs w:val="17"/>
          <w:lang w:val="es-ES" w:eastAsia="en-US"/>
        </w:rPr>
        <w:t xml:space="preserve"> </w:t>
      </w:r>
      <w:r w:rsidR="00D370F4" w:rsidRPr="004A67D7">
        <w:rPr>
          <w:rStyle w:val="Tachado2"/>
          <w:rFonts w:eastAsia="SimSun"/>
          <w:lang w:val="fr-CH"/>
        </w:rPr>
        <w:t>O POCO COMUNES</w:t>
      </w:r>
    </w:p>
    <w:p w14:paraId="1D078965" w14:textId="3B30E948" w:rsidR="0037293C" w:rsidRPr="000A116D" w:rsidRDefault="0037293C" w:rsidP="0037293C">
      <w:pPr>
        <w:spacing w:after="170"/>
        <w:rPr>
          <w:sz w:val="17"/>
          <w:szCs w:val="17"/>
          <w:lang w:val="es-ES"/>
        </w:rPr>
      </w:pPr>
      <w:r w:rsidRPr="000A116D">
        <w:rPr>
          <w:sz w:val="17"/>
          <w:szCs w:val="17"/>
          <w:lang w:val="es-ES"/>
        </w:rPr>
        <w:t xml:space="preserve">En el cuadro 4 se enumeran las únicas abreviaturas permitidas para aminoácidos modificados </w:t>
      </w:r>
      <w:r w:rsidR="00A123BC" w:rsidRPr="004A67D7">
        <w:rPr>
          <w:rStyle w:val="Tachado2"/>
          <w:rFonts w:eastAsia="SimSun"/>
          <w:lang w:val="fr-CH"/>
        </w:rPr>
        <w:t xml:space="preserve">o poco comunes </w:t>
      </w:r>
      <w:r w:rsidRPr="000A116D">
        <w:rPr>
          <w:sz w:val="17"/>
          <w:szCs w:val="17"/>
          <w:lang w:val="es-ES"/>
        </w:rPr>
        <w:t>en el calificador obligatorio “NOTE” con respecto a las claves de caracterización “MOD_RES” o “SITE</w:t>
      </w:r>
      <w:r w:rsidR="00B1464A" w:rsidRPr="000A116D">
        <w:rPr>
          <w:sz w:val="17"/>
          <w:szCs w:val="17"/>
          <w:lang w:val="es-ES"/>
        </w:rPr>
        <w:t xml:space="preserve">”. </w:t>
      </w:r>
      <w:r w:rsidRPr="000A116D">
        <w:rPr>
          <w:sz w:val="17"/>
          <w:szCs w:val="17"/>
          <w:lang w:val="es-ES"/>
        </w:rPr>
        <w:t>El valor para el calificador “NOTE” deberá corresponder a una abreviatura del cuadro, cuando proceda, o al nombre completo no abreviado del aminoácido modifica</w:t>
      </w:r>
      <w:r w:rsidR="00B1464A" w:rsidRPr="000A116D">
        <w:rPr>
          <w:sz w:val="17"/>
          <w:szCs w:val="17"/>
          <w:lang w:val="es-ES"/>
        </w:rPr>
        <w:t xml:space="preserve">do. </w:t>
      </w:r>
      <w:r w:rsidRPr="000A116D">
        <w:rPr>
          <w:sz w:val="17"/>
          <w:szCs w:val="17"/>
          <w:lang w:val="es-ES"/>
        </w:rPr>
        <w:t>Las abreviaturas (o nombres completos) que figuran en este cuadro no deberán utilizarse en la propia secuencia.</w:t>
      </w:r>
    </w:p>
    <w:p w14:paraId="452E9D6A" w14:textId="21A7BE01" w:rsidR="0037293C" w:rsidRPr="000A116D" w:rsidRDefault="00B1464A" w:rsidP="0037293C">
      <w:pPr>
        <w:spacing w:after="120"/>
        <w:rPr>
          <w:sz w:val="17"/>
          <w:szCs w:val="17"/>
          <w:lang w:val="es-ES"/>
        </w:rPr>
      </w:pPr>
      <w:r w:rsidRPr="000A116D">
        <w:rPr>
          <w:sz w:val="17"/>
          <w:szCs w:val="17"/>
          <w:lang w:val="es-ES"/>
        </w:rPr>
        <w:t xml:space="preserve">Cuadro 4: </w:t>
      </w:r>
      <w:r w:rsidR="0037293C" w:rsidRPr="000A116D">
        <w:rPr>
          <w:sz w:val="17"/>
          <w:szCs w:val="17"/>
          <w:lang w:val="es-ES"/>
        </w:rPr>
        <w:t xml:space="preserve">Lista de aminoácidos modificados </w:t>
      </w:r>
      <w:r w:rsidR="00A123BC" w:rsidRPr="004A67D7">
        <w:rPr>
          <w:rStyle w:val="Tachado2"/>
          <w:rFonts w:eastAsia="SimSun"/>
          <w:lang w:val="fr-CH"/>
        </w:rPr>
        <w:t>o poco comunes</w:t>
      </w:r>
    </w:p>
    <w:tbl>
      <w:tblPr>
        <w:tblW w:w="9214" w:type="dxa"/>
        <w:tblInd w:w="108" w:type="dxa"/>
        <w:tblLook w:val="0000" w:firstRow="0" w:lastRow="0" w:firstColumn="0" w:lastColumn="0" w:noHBand="0" w:noVBand="0"/>
      </w:tblPr>
      <w:tblGrid>
        <w:gridCol w:w="2410"/>
        <w:gridCol w:w="6804"/>
      </w:tblGrid>
      <w:tr w:rsidR="0037293C" w:rsidRPr="000A116D" w14:paraId="64B24185" w14:textId="77777777" w:rsidTr="00920FE0">
        <w:trPr>
          <w:trHeight w:hRule="exact" w:val="302"/>
        </w:trPr>
        <w:tc>
          <w:tcPr>
            <w:tcW w:w="241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859CE6A" w14:textId="77777777" w:rsidR="0037293C" w:rsidRPr="000A116D" w:rsidRDefault="0037293C" w:rsidP="00F41BD3">
            <w:pPr>
              <w:spacing w:before="40" w:after="40"/>
              <w:jc w:val="center"/>
              <w:rPr>
                <w:rFonts w:ascii="Verdana" w:eastAsia="Batang" w:hAnsi="Verdana" w:cs="Times New Roman"/>
                <w:b/>
                <w:sz w:val="17"/>
                <w:szCs w:val="17"/>
                <w:lang w:val="es-ES" w:eastAsia="en-US"/>
              </w:rPr>
            </w:pPr>
            <w:r w:rsidRPr="000A116D">
              <w:rPr>
                <w:rFonts w:ascii="Verdana" w:eastAsia="Batang" w:hAnsi="Verdana" w:cs="Times New Roman"/>
                <w:b/>
                <w:sz w:val="17"/>
                <w:szCs w:val="17"/>
                <w:lang w:val="es-ES" w:eastAsia="en-US"/>
              </w:rPr>
              <w:t>Abreviatura</w:t>
            </w:r>
          </w:p>
        </w:tc>
        <w:tc>
          <w:tcPr>
            <w:tcW w:w="6804"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1850895C" w14:textId="6B740142" w:rsidR="0037293C" w:rsidRPr="000A116D" w:rsidRDefault="0037293C" w:rsidP="00A123BC">
            <w:pPr>
              <w:spacing w:before="40" w:after="40"/>
              <w:jc w:val="center"/>
              <w:rPr>
                <w:rFonts w:ascii="Verdana" w:eastAsia="Batang" w:hAnsi="Verdana" w:cs="Times New Roman"/>
                <w:b/>
                <w:sz w:val="17"/>
                <w:szCs w:val="17"/>
                <w:lang w:val="es-ES" w:eastAsia="en-US"/>
              </w:rPr>
            </w:pPr>
            <w:r w:rsidRPr="000A116D">
              <w:rPr>
                <w:rFonts w:ascii="Verdana" w:eastAsia="Batang" w:hAnsi="Verdana" w:cs="Times New Roman"/>
                <w:b/>
                <w:sz w:val="17"/>
                <w:szCs w:val="17"/>
                <w:lang w:val="es-ES" w:eastAsia="en-US"/>
              </w:rPr>
              <w:t xml:space="preserve">Aminoácido modificado </w:t>
            </w:r>
            <w:r w:rsidR="00A123BC" w:rsidRPr="00A123BC">
              <w:rPr>
                <w:rStyle w:val="Tachado2"/>
                <w:rFonts w:eastAsia="Batang"/>
                <w:b/>
                <w:i w:val="0"/>
              </w:rPr>
              <w:t xml:space="preserve">o poco </w:t>
            </w:r>
            <w:r w:rsidR="00A123BC">
              <w:rPr>
                <w:rStyle w:val="Tachado2"/>
                <w:rFonts w:eastAsia="Batang"/>
                <w:b/>
                <w:i w:val="0"/>
              </w:rPr>
              <w:t>usual</w:t>
            </w:r>
          </w:p>
        </w:tc>
      </w:tr>
      <w:tr w:rsidR="0037293C" w:rsidRPr="000A116D" w14:paraId="1938A415" w14:textId="77777777" w:rsidTr="00920FE0">
        <w:trPr>
          <w:trHeight w:hRule="exact" w:val="303"/>
        </w:trPr>
        <w:tc>
          <w:tcPr>
            <w:tcW w:w="2410" w:type="dxa"/>
            <w:tcBorders>
              <w:top w:val="single" w:sz="7" w:space="0" w:color="auto"/>
              <w:left w:val="single" w:sz="2" w:space="0" w:color="auto"/>
              <w:bottom w:val="single" w:sz="2" w:space="0" w:color="auto"/>
              <w:right w:val="single" w:sz="2" w:space="0" w:color="auto"/>
            </w:tcBorders>
            <w:vAlign w:val="center"/>
          </w:tcPr>
          <w:p w14:paraId="258886E0" w14:textId="77777777" w:rsidR="0037293C" w:rsidRPr="000A116D" w:rsidRDefault="0037293C" w:rsidP="00F41BD3">
            <w:pPr>
              <w:jc w:val="center"/>
              <w:rPr>
                <w:rFonts w:ascii="Verdana" w:hAnsi="Verdana"/>
                <w:sz w:val="17"/>
                <w:szCs w:val="17"/>
              </w:rPr>
            </w:pPr>
            <w:r w:rsidRPr="000A116D">
              <w:rPr>
                <w:rFonts w:ascii="Verdana" w:hAnsi="Verdana"/>
                <w:sz w:val="17"/>
                <w:szCs w:val="17"/>
              </w:rPr>
              <w:t>Aad</w:t>
            </w:r>
          </w:p>
        </w:tc>
        <w:tc>
          <w:tcPr>
            <w:tcW w:w="6804" w:type="dxa"/>
            <w:tcBorders>
              <w:top w:val="single" w:sz="7" w:space="0" w:color="auto"/>
              <w:left w:val="single" w:sz="2" w:space="0" w:color="auto"/>
              <w:bottom w:val="single" w:sz="2" w:space="0" w:color="auto"/>
              <w:right w:val="single" w:sz="2" w:space="0" w:color="auto"/>
            </w:tcBorders>
            <w:vAlign w:val="center"/>
          </w:tcPr>
          <w:p w14:paraId="01AB0703" w14:textId="77777777" w:rsidR="0037293C" w:rsidRPr="000A116D" w:rsidRDefault="0037293C" w:rsidP="00F41BD3">
            <w:pPr>
              <w:rPr>
                <w:rFonts w:ascii="Verdana" w:hAnsi="Verdana"/>
                <w:sz w:val="17"/>
                <w:szCs w:val="17"/>
              </w:rPr>
            </w:pPr>
            <w:r w:rsidRPr="000A116D">
              <w:rPr>
                <w:rFonts w:ascii="Verdana" w:hAnsi="Verdana"/>
                <w:sz w:val="17"/>
                <w:szCs w:val="17"/>
              </w:rPr>
              <w:t>2-Aminoadipic acid</w:t>
            </w:r>
          </w:p>
        </w:tc>
      </w:tr>
      <w:tr w:rsidR="0037293C" w:rsidRPr="000A116D" w14:paraId="774F0F3A"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2CFB70A1" w14:textId="77777777" w:rsidR="0037293C" w:rsidRPr="000A116D" w:rsidRDefault="0037293C" w:rsidP="00F41BD3">
            <w:pPr>
              <w:jc w:val="center"/>
              <w:rPr>
                <w:rFonts w:ascii="Verdana" w:hAnsi="Verdana"/>
                <w:sz w:val="17"/>
                <w:szCs w:val="17"/>
              </w:rPr>
            </w:pPr>
            <w:r w:rsidRPr="000A116D">
              <w:rPr>
                <w:rFonts w:ascii="Verdana" w:hAnsi="Verdana"/>
                <w:sz w:val="17"/>
                <w:szCs w:val="17"/>
              </w:rPr>
              <w:t>bAad</w:t>
            </w:r>
          </w:p>
        </w:tc>
        <w:tc>
          <w:tcPr>
            <w:tcW w:w="6804" w:type="dxa"/>
            <w:tcBorders>
              <w:top w:val="single" w:sz="2" w:space="0" w:color="auto"/>
              <w:left w:val="single" w:sz="2" w:space="0" w:color="auto"/>
              <w:bottom w:val="single" w:sz="2" w:space="0" w:color="auto"/>
              <w:right w:val="single" w:sz="2" w:space="0" w:color="auto"/>
            </w:tcBorders>
            <w:vAlign w:val="center"/>
          </w:tcPr>
          <w:p w14:paraId="451CA768" w14:textId="77777777" w:rsidR="0037293C" w:rsidRPr="000A116D" w:rsidRDefault="0037293C" w:rsidP="00F41BD3">
            <w:pPr>
              <w:rPr>
                <w:rFonts w:ascii="Verdana" w:hAnsi="Verdana"/>
                <w:sz w:val="17"/>
                <w:szCs w:val="17"/>
              </w:rPr>
            </w:pPr>
            <w:r w:rsidRPr="000A116D">
              <w:rPr>
                <w:rFonts w:ascii="Verdana" w:hAnsi="Verdana"/>
                <w:sz w:val="17"/>
                <w:szCs w:val="17"/>
              </w:rPr>
              <w:t>3-Aminoadipic acid</w:t>
            </w:r>
          </w:p>
        </w:tc>
      </w:tr>
      <w:tr w:rsidR="0037293C" w:rsidRPr="000A116D" w14:paraId="674819A0"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2F082B18" w14:textId="77777777" w:rsidR="0037293C" w:rsidRPr="000A116D" w:rsidRDefault="0037293C" w:rsidP="00F41BD3">
            <w:pPr>
              <w:jc w:val="center"/>
              <w:rPr>
                <w:rFonts w:ascii="Verdana" w:hAnsi="Verdana"/>
                <w:sz w:val="17"/>
                <w:szCs w:val="17"/>
              </w:rPr>
            </w:pPr>
            <w:r w:rsidRPr="000A116D">
              <w:rPr>
                <w:rFonts w:ascii="Verdana" w:hAnsi="Verdana"/>
                <w:sz w:val="17"/>
                <w:szCs w:val="17"/>
              </w:rPr>
              <w:t>bAla</w:t>
            </w:r>
          </w:p>
        </w:tc>
        <w:tc>
          <w:tcPr>
            <w:tcW w:w="6804" w:type="dxa"/>
            <w:tcBorders>
              <w:top w:val="single" w:sz="2" w:space="0" w:color="auto"/>
              <w:left w:val="single" w:sz="2" w:space="0" w:color="auto"/>
              <w:bottom w:val="single" w:sz="2" w:space="0" w:color="auto"/>
              <w:right w:val="single" w:sz="2" w:space="0" w:color="auto"/>
            </w:tcBorders>
            <w:vAlign w:val="center"/>
          </w:tcPr>
          <w:p w14:paraId="6769F77B" w14:textId="77777777" w:rsidR="0037293C" w:rsidRPr="000A116D" w:rsidRDefault="0037293C" w:rsidP="00F41BD3">
            <w:pPr>
              <w:rPr>
                <w:rFonts w:ascii="Verdana" w:hAnsi="Verdana"/>
                <w:sz w:val="17"/>
                <w:szCs w:val="17"/>
                <w:lang w:val="it-IT"/>
              </w:rPr>
            </w:pPr>
            <w:r w:rsidRPr="000A116D">
              <w:rPr>
                <w:rFonts w:ascii="Verdana" w:hAnsi="Verdana"/>
                <w:sz w:val="17"/>
                <w:szCs w:val="17"/>
                <w:lang w:val="it-IT"/>
              </w:rPr>
              <w:t>beta-Alanine, beta-Aminoproprionic acid</w:t>
            </w:r>
          </w:p>
        </w:tc>
      </w:tr>
      <w:tr w:rsidR="0037293C" w:rsidRPr="000A116D" w14:paraId="19B86909"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540BF733" w14:textId="77777777" w:rsidR="0037293C" w:rsidRPr="000A116D" w:rsidRDefault="0037293C" w:rsidP="00F41BD3">
            <w:pPr>
              <w:jc w:val="center"/>
              <w:rPr>
                <w:rFonts w:ascii="Verdana" w:hAnsi="Verdana"/>
                <w:sz w:val="17"/>
                <w:szCs w:val="17"/>
              </w:rPr>
            </w:pPr>
            <w:r w:rsidRPr="000A116D">
              <w:rPr>
                <w:rFonts w:ascii="Verdana" w:hAnsi="Verdana"/>
                <w:sz w:val="17"/>
                <w:szCs w:val="17"/>
              </w:rPr>
              <w:t>Abu</w:t>
            </w:r>
          </w:p>
        </w:tc>
        <w:tc>
          <w:tcPr>
            <w:tcW w:w="6804" w:type="dxa"/>
            <w:tcBorders>
              <w:top w:val="single" w:sz="2" w:space="0" w:color="auto"/>
              <w:left w:val="single" w:sz="2" w:space="0" w:color="auto"/>
              <w:bottom w:val="single" w:sz="2" w:space="0" w:color="auto"/>
              <w:right w:val="single" w:sz="2" w:space="0" w:color="auto"/>
            </w:tcBorders>
            <w:vAlign w:val="center"/>
          </w:tcPr>
          <w:p w14:paraId="6A1744D4" w14:textId="77777777" w:rsidR="0037293C" w:rsidRPr="000A116D" w:rsidRDefault="0037293C" w:rsidP="00F41BD3">
            <w:pPr>
              <w:rPr>
                <w:rFonts w:ascii="Verdana" w:hAnsi="Verdana"/>
                <w:sz w:val="17"/>
                <w:szCs w:val="17"/>
              </w:rPr>
            </w:pPr>
            <w:r w:rsidRPr="000A116D">
              <w:rPr>
                <w:rFonts w:ascii="Verdana" w:hAnsi="Verdana"/>
                <w:sz w:val="17"/>
                <w:szCs w:val="17"/>
              </w:rPr>
              <w:t>2-Aminobutyric acid</w:t>
            </w:r>
          </w:p>
        </w:tc>
      </w:tr>
      <w:tr w:rsidR="0037293C" w:rsidRPr="000A116D" w14:paraId="363FADE6"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52A246F3" w14:textId="77777777" w:rsidR="0037293C" w:rsidRPr="000A116D" w:rsidRDefault="0037293C" w:rsidP="00F41BD3">
            <w:pPr>
              <w:jc w:val="center"/>
              <w:rPr>
                <w:rFonts w:ascii="Verdana" w:hAnsi="Verdana"/>
                <w:sz w:val="17"/>
                <w:szCs w:val="17"/>
              </w:rPr>
            </w:pPr>
            <w:r w:rsidRPr="000A116D">
              <w:rPr>
                <w:rFonts w:ascii="Verdana" w:hAnsi="Verdana"/>
                <w:sz w:val="17"/>
                <w:szCs w:val="17"/>
              </w:rPr>
              <w:t>4Abu</w:t>
            </w:r>
          </w:p>
        </w:tc>
        <w:tc>
          <w:tcPr>
            <w:tcW w:w="6804" w:type="dxa"/>
            <w:tcBorders>
              <w:top w:val="single" w:sz="2" w:space="0" w:color="auto"/>
              <w:left w:val="single" w:sz="2" w:space="0" w:color="auto"/>
              <w:bottom w:val="single" w:sz="2" w:space="0" w:color="auto"/>
              <w:right w:val="single" w:sz="2" w:space="0" w:color="auto"/>
            </w:tcBorders>
            <w:vAlign w:val="center"/>
          </w:tcPr>
          <w:p w14:paraId="3688B976" w14:textId="77777777" w:rsidR="0037293C" w:rsidRPr="000A116D" w:rsidRDefault="0037293C" w:rsidP="00F41BD3">
            <w:pPr>
              <w:rPr>
                <w:rFonts w:ascii="Verdana" w:hAnsi="Verdana"/>
                <w:sz w:val="17"/>
                <w:szCs w:val="17"/>
              </w:rPr>
            </w:pPr>
            <w:r w:rsidRPr="000A116D">
              <w:rPr>
                <w:rFonts w:ascii="Verdana" w:hAnsi="Verdana"/>
                <w:sz w:val="17"/>
                <w:szCs w:val="17"/>
              </w:rPr>
              <w:t>4-Aminobutyric acid, piperidinic acid</w:t>
            </w:r>
          </w:p>
        </w:tc>
      </w:tr>
      <w:tr w:rsidR="0037293C" w:rsidRPr="000A116D" w14:paraId="51EA3D5A"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43FF15B7" w14:textId="77777777" w:rsidR="0037293C" w:rsidRPr="000A116D" w:rsidRDefault="0037293C" w:rsidP="00F41BD3">
            <w:pPr>
              <w:jc w:val="center"/>
              <w:rPr>
                <w:rFonts w:ascii="Verdana" w:hAnsi="Verdana"/>
                <w:sz w:val="17"/>
                <w:szCs w:val="17"/>
              </w:rPr>
            </w:pPr>
            <w:r w:rsidRPr="000A116D">
              <w:rPr>
                <w:rFonts w:ascii="Verdana" w:hAnsi="Verdana"/>
                <w:sz w:val="17"/>
                <w:szCs w:val="17"/>
              </w:rPr>
              <w:t>Acp</w:t>
            </w:r>
          </w:p>
        </w:tc>
        <w:tc>
          <w:tcPr>
            <w:tcW w:w="6804" w:type="dxa"/>
            <w:tcBorders>
              <w:top w:val="single" w:sz="2" w:space="0" w:color="auto"/>
              <w:left w:val="single" w:sz="2" w:space="0" w:color="auto"/>
              <w:bottom w:val="single" w:sz="2" w:space="0" w:color="auto"/>
              <w:right w:val="single" w:sz="2" w:space="0" w:color="auto"/>
            </w:tcBorders>
            <w:vAlign w:val="center"/>
          </w:tcPr>
          <w:p w14:paraId="2BF0DA0F" w14:textId="77777777" w:rsidR="0037293C" w:rsidRPr="000A116D" w:rsidRDefault="0037293C" w:rsidP="00F41BD3">
            <w:pPr>
              <w:rPr>
                <w:rFonts w:ascii="Verdana" w:hAnsi="Verdana"/>
                <w:sz w:val="17"/>
                <w:szCs w:val="17"/>
              </w:rPr>
            </w:pPr>
            <w:r w:rsidRPr="000A116D">
              <w:rPr>
                <w:rFonts w:ascii="Verdana" w:hAnsi="Verdana"/>
                <w:sz w:val="17"/>
                <w:szCs w:val="17"/>
              </w:rPr>
              <w:t>6-Aminocaproic acid</w:t>
            </w:r>
          </w:p>
        </w:tc>
      </w:tr>
      <w:tr w:rsidR="0037293C" w:rsidRPr="000A116D" w14:paraId="1B1E3E55" w14:textId="77777777" w:rsidTr="00920FE0">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14:paraId="22407F9D" w14:textId="77777777" w:rsidR="0037293C" w:rsidRPr="000A116D" w:rsidRDefault="0037293C" w:rsidP="00F41BD3">
            <w:pPr>
              <w:jc w:val="center"/>
              <w:rPr>
                <w:rFonts w:ascii="Verdana" w:hAnsi="Verdana"/>
                <w:sz w:val="17"/>
                <w:szCs w:val="17"/>
              </w:rPr>
            </w:pPr>
            <w:r w:rsidRPr="000A116D">
              <w:rPr>
                <w:rFonts w:ascii="Verdana" w:hAnsi="Verdana"/>
                <w:sz w:val="17"/>
                <w:szCs w:val="17"/>
              </w:rPr>
              <w:t>Ahe</w:t>
            </w:r>
          </w:p>
        </w:tc>
        <w:tc>
          <w:tcPr>
            <w:tcW w:w="6804" w:type="dxa"/>
            <w:tcBorders>
              <w:top w:val="single" w:sz="2" w:space="0" w:color="auto"/>
              <w:left w:val="single" w:sz="2" w:space="0" w:color="auto"/>
              <w:bottom w:val="single" w:sz="2" w:space="0" w:color="auto"/>
              <w:right w:val="single" w:sz="2" w:space="0" w:color="auto"/>
            </w:tcBorders>
            <w:vAlign w:val="center"/>
          </w:tcPr>
          <w:p w14:paraId="1F6C5C50" w14:textId="77777777" w:rsidR="0037293C" w:rsidRPr="000A116D" w:rsidRDefault="0037293C" w:rsidP="00F41BD3">
            <w:pPr>
              <w:rPr>
                <w:rFonts w:ascii="Verdana" w:hAnsi="Verdana"/>
                <w:sz w:val="17"/>
                <w:szCs w:val="17"/>
              </w:rPr>
            </w:pPr>
            <w:r w:rsidRPr="000A116D">
              <w:rPr>
                <w:rFonts w:ascii="Verdana" w:hAnsi="Verdana"/>
                <w:sz w:val="17"/>
                <w:szCs w:val="17"/>
              </w:rPr>
              <w:t>2-Aminoheptanoic acid</w:t>
            </w:r>
          </w:p>
        </w:tc>
      </w:tr>
      <w:tr w:rsidR="0037293C" w:rsidRPr="000A116D" w14:paraId="313EE5BF"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724A117A" w14:textId="77777777" w:rsidR="0037293C" w:rsidRPr="000A116D" w:rsidRDefault="0037293C" w:rsidP="00F41BD3">
            <w:pPr>
              <w:jc w:val="center"/>
              <w:rPr>
                <w:rFonts w:ascii="Verdana" w:hAnsi="Verdana"/>
                <w:sz w:val="17"/>
                <w:szCs w:val="17"/>
              </w:rPr>
            </w:pPr>
            <w:r w:rsidRPr="000A116D">
              <w:rPr>
                <w:rFonts w:ascii="Verdana" w:hAnsi="Verdana"/>
                <w:sz w:val="17"/>
                <w:szCs w:val="17"/>
              </w:rPr>
              <w:t>Aib</w:t>
            </w:r>
          </w:p>
        </w:tc>
        <w:tc>
          <w:tcPr>
            <w:tcW w:w="6804" w:type="dxa"/>
            <w:tcBorders>
              <w:top w:val="single" w:sz="2" w:space="0" w:color="auto"/>
              <w:left w:val="single" w:sz="2" w:space="0" w:color="auto"/>
              <w:bottom w:val="single" w:sz="2" w:space="0" w:color="auto"/>
              <w:right w:val="single" w:sz="2" w:space="0" w:color="auto"/>
            </w:tcBorders>
            <w:vAlign w:val="center"/>
          </w:tcPr>
          <w:p w14:paraId="1E8D63EB" w14:textId="77777777" w:rsidR="0037293C" w:rsidRPr="000A116D" w:rsidRDefault="0037293C" w:rsidP="00F41BD3">
            <w:pPr>
              <w:rPr>
                <w:rFonts w:ascii="Verdana" w:hAnsi="Verdana"/>
                <w:sz w:val="17"/>
                <w:szCs w:val="17"/>
              </w:rPr>
            </w:pPr>
            <w:r w:rsidRPr="000A116D">
              <w:rPr>
                <w:rFonts w:ascii="Verdana" w:hAnsi="Verdana"/>
                <w:sz w:val="17"/>
                <w:szCs w:val="17"/>
              </w:rPr>
              <w:t>2-Aminoisobutyric acid</w:t>
            </w:r>
          </w:p>
        </w:tc>
      </w:tr>
      <w:tr w:rsidR="0037293C" w:rsidRPr="000A116D" w14:paraId="6A347761"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55008CC7" w14:textId="77777777" w:rsidR="0037293C" w:rsidRPr="000A116D" w:rsidRDefault="0037293C" w:rsidP="00F41BD3">
            <w:pPr>
              <w:jc w:val="center"/>
              <w:rPr>
                <w:rFonts w:ascii="Verdana" w:hAnsi="Verdana"/>
                <w:sz w:val="17"/>
                <w:szCs w:val="17"/>
              </w:rPr>
            </w:pPr>
            <w:r w:rsidRPr="000A116D">
              <w:rPr>
                <w:rFonts w:ascii="Verdana" w:hAnsi="Verdana"/>
                <w:sz w:val="17"/>
                <w:szCs w:val="17"/>
              </w:rPr>
              <w:t>bAib</w:t>
            </w:r>
          </w:p>
        </w:tc>
        <w:tc>
          <w:tcPr>
            <w:tcW w:w="6804" w:type="dxa"/>
            <w:tcBorders>
              <w:top w:val="single" w:sz="2" w:space="0" w:color="auto"/>
              <w:left w:val="single" w:sz="2" w:space="0" w:color="auto"/>
              <w:bottom w:val="single" w:sz="2" w:space="0" w:color="auto"/>
              <w:right w:val="single" w:sz="2" w:space="0" w:color="auto"/>
            </w:tcBorders>
            <w:vAlign w:val="center"/>
          </w:tcPr>
          <w:p w14:paraId="11259792" w14:textId="77777777" w:rsidR="0037293C" w:rsidRPr="000A116D" w:rsidRDefault="0037293C" w:rsidP="00F41BD3">
            <w:pPr>
              <w:rPr>
                <w:rFonts w:ascii="Verdana" w:hAnsi="Verdana"/>
                <w:sz w:val="17"/>
                <w:szCs w:val="17"/>
              </w:rPr>
            </w:pPr>
            <w:r w:rsidRPr="000A116D">
              <w:rPr>
                <w:rFonts w:ascii="Verdana" w:hAnsi="Verdana"/>
                <w:sz w:val="17"/>
                <w:szCs w:val="17"/>
              </w:rPr>
              <w:t>3-Aminoisobutyric acid</w:t>
            </w:r>
          </w:p>
        </w:tc>
      </w:tr>
      <w:tr w:rsidR="0037293C" w:rsidRPr="000A116D" w14:paraId="546B6E9E"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79D4BF0B" w14:textId="77777777" w:rsidR="0037293C" w:rsidRPr="000A116D" w:rsidRDefault="0037293C" w:rsidP="00F41BD3">
            <w:pPr>
              <w:jc w:val="center"/>
              <w:rPr>
                <w:rFonts w:ascii="Verdana" w:hAnsi="Verdana"/>
                <w:sz w:val="17"/>
                <w:szCs w:val="17"/>
              </w:rPr>
            </w:pPr>
            <w:r w:rsidRPr="000A116D">
              <w:rPr>
                <w:rFonts w:ascii="Verdana" w:hAnsi="Verdana"/>
                <w:sz w:val="17"/>
                <w:szCs w:val="17"/>
              </w:rPr>
              <w:t>Apm</w:t>
            </w:r>
          </w:p>
        </w:tc>
        <w:tc>
          <w:tcPr>
            <w:tcW w:w="6804" w:type="dxa"/>
            <w:tcBorders>
              <w:top w:val="single" w:sz="2" w:space="0" w:color="auto"/>
              <w:left w:val="single" w:sz="2" w:space="0" w:color="auto"/>
              <w:bottom w:val="single" w:sz="2" w:space="0" w:color="auto"/>
              <w:right w:val="single" w:sz="2" w:space="0" w:color="auto"/>
            </w:tcBorders>
            <w:vAlign w:val="center"/>
          </w:tcPr>
          <w:p w14:paraId="71B1FE08" w14:textId="77777777" w:rsidR="0037293C" w:rsidRPr="000A116D" w:rsidRDefault="0037293C" w:rsidP="00F41BD3">
            <w:pPr>
              <w:rPr>
                <w:rFonts w:ascii="Verdana" w:hAnsi="Verdana"/>
                <w:sz w:val="17"/>
                <w:szCs w:val="17"/>
              </w:rPr>
            </w:pPr>
            <w:r w:rsidRPr="000A116D">
              <w:rPr>
                <w:rFonts w:ascii="Verdana" w:hAnsi="Verdana"/>
                <w:sz w:val="17"/>
                <w:szCs w:val="17"/>
              </w:rPr>
              <w:t>2-Aminopimelic acid</w:t>
            </w:r>
          </w:p>
        </w:tc>
      </w:tr>
      <w:tr w:rsidR="0037293C" w:rsidRPr="000A116D" w14:paraId="358306A7"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387F8B06" w14:textId="77777777" w:rsidR="0037293C" w:rsidRPr="000A116D" w:rsidRDefault="0037293C" w:rsidP="00F41BD3">
            <w:pPr>
              <w:jc w:val="center"/>
              <w:rPr>
                <w:rFonts w:ascii="Verdana" w:hAnsi="Verdana"/>
                <w:sz w:val="17"/>
                <w:szCs w:val="17"/>
              </w:rPr>
            </w:pPr>
            <w:r w:rsidRPr="000A116D">
              <w:rPr>
                <w:rFonts w:ascii="Verdana" w:hAnsi="Verdana"/>
                <w:sz w:val="17"/>
                <w:szCs w:val="17"/>
              </w:rPr>
              <w:t>Dbu</w:t>
            </w:r>
          </w:p>
        </w:tc>
        <w:tc>
          <w:tcPr>
            <w:tcW w:w="6804" w:type="dxa"/>
            <w:tcBorders>
              <w:top w:val="single" w:sz="2" w:space="0" w:color="auto"/>
              <w:left w:val="single" w:sz="2" w:space="0" w:color="auto"/>
              <w:bottom w:val="single" w:sz="2" w:space="0" w:color="auto"/>
              <w:right w:val="single" w:sz="2" w:space="0" w:color="auto"/>
            </w:tcBorders>
            <w:vAlign w:val="center"/>
          </w:tcPr>
          <w:p w14:paraId="1005470A" w14:textId="77777777" w:rsidR="0037293C" w:rsidRPr="000A116D" w:rsidRDefault="0037293C" w:rsidP="00F41BD3">
            <w:pPr>
              <w:rPr>
                <w:rFonts w:ascii="Verdana" w:hAnsi="Verdana"/>
                <w:sz w:val="17"/>
                <w:szCs w:val="17"/>
              </w:rPr>
            </w:pPr>
            <w:r w:rsidRPr="000A116D">
              <w:rPr>
                <w:rFonts w:ascii="Verdana" w:hAnsi="Verdana"/>
                <w:sz w:val="17"/>
                <w:szCs w:val="17"/>
              </w:rPr>
              <w:t>2,4-Diaminobutyric acid</w:t>
            </w:r>
          </w:p>
        </w:tc>
      </w:tr>
      <w:tr w:rsidR="0037293C" w:rsidRPr="000A116D" w14:paraId="7151C956"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7EA2FB19" w14:textId="77777777" w:rsidR="0037293C" w:rsidRPr="000A116D" w:rsidRDefault="0037293C" w:rsidP="00F41BD3">
            <w:pPr>
              <w:jc w:val="center"/>
              <w:rPr>
                <w:rFonts w:ascii="Verdana" w:hAnsi="Verdana"/>
                <w:sz w:val="17"/>
                <w:szCs w:val="17"/>
              </w:rPr>
            </w:pPr>
            <w:r w:rsidRPr="000A116D">
              <w:rPr>
                <w:rFonts w:ascii="Verdana" w:hAnsi="Verdana"/>
                <w:sz w:val="17"/>
                <w:szCs w:val="17"/>
              </w:rPr>
              <w:t>Des</w:t>
            </w:r>
          </w:p>
        </w:tc>
        <w:tc>
          <w:tcPr>
            <w:tcW w:w="6804" w:type="dxa"/>
            <w:tcBorders>
              <w:top w:val="single" w:sz="2" w:space="0" w:color="auto"/>
              <w:left w:val="single" w:sz="2" w:space="0" w:color="auto"/>
              <w:bottom w:val="single" w:sz="2" w:space="0" w:color="auto"/>
              <w:right w:val="single" w:sz="2" w:space="0" w:color="auto"/>
            </w:tcBorders>
            <w:vAlign w:val="center"/>
          </w:tcPr>
          <w:p w14:paraId="4D87E465" w14:textId="77777777" w:rsidR="0037293C" w:rsidRPr="000A116D" w:rsidRDefault="0037293C" w:rsidP="00F41BD3">
            <w:pPr>
              <w:rPr>
                <w:rFonts w:ascii="Verdana" w:hAnsi="Verdana"/>
                <w:sz w:val="17"/>
                <w:szCs w:val="17"/>
              </w:rPr>
            </w:pPr>
            <w:r w:rsidRPr="000A116D">
              <w:rPr>
                <w:rFonts w:ascii="Verdana" w:hAnsi="Verdana"/>
                <w:sz w:val="17"/>
                <w:szCs w:val="17"/>
              </w:rPr>
              <w:t>Desmosine</w:t>
            </w:r>
          </w:p>
        </w:tc>
      </w:tr>
      <w:tr w:rsidR="0037293C" w:rsidRPr="000A116D" w14:paraId="7B303A87" w14:textId="77777777" w:rsidTr="00920FE0">
        <w:trPr>
          <w:trHeight w:hRule="exact" w:val="292"/>
        </w:trPr>
        <w:tc>
          <w:tcPr>
            <w:tcW w:w="2410" w:type="dxa"/>
            <w:tcBorders>
              <w:top w:val="single" w:sz="2" w:space="0" w:color="auto"/>
              <w:left w:val="single" w:sz="2" w:space="0" w:color="auto"/>
              <w:bottom w:val="single" w:sz="2" w:space="0" w:color="auto"/>
              <w:right w:val="single" w:sz="2" w:space="0" w:color="auto"/>
            </w:tcBorders>
            <w:vAlign w:val="center"/>
          </w:tcPr>
          <w:p w14:paraId="69A5CF7E" w14:textId="77777777" w:rsidR="0037293C" w:rsidRPr="000A116D" w:rsidRDefault="0037293C" w:rsidP="00F41BD3">
            <w:pPr>
              <w:jc w:val="center"/>
              <w:rPr>
                <w:rFonts w:ascii="Verdana" w:hAnsi="Verdana"/>
                <w:sz w:val="17"/>
                <w:szCs w:val="17"/>
              </w:rPr>
            </w:pPr>
            <w:r w:rsidRPr="000A116D">
              <w:rPr>
                <w:rFonts w:ascii="Verdana" w:hAnsi="Verdana"/>
                <w:sz w:val="17"/>
                <w:szCs w:val="17"/>
              </w:rPr>
              <w:t>Dpm</w:t>
            </w:r>
          </w:p>
        </w:tc>
        <w:tc>
          <w:tcPr>
            <w:tcW w:w="6804" w:type="dxa"/>
            <w:tcBorders>
              <w:top w:val="single" w:sz="2" w:space="0" w:color="auto"/>
              <w:left w:val="single" w:sz="2" w:space="0" w:color="auto"/>
              <w:bottom w:val="single" w:sz="2" w:space="0" w:color="auto"/>
              <w:right w:val="single" w:sz="2" w:space="0" w:color="auto"/>
            </w:tcBorders>
            <w:vAlign w:val="center"/>
          </w:tcPr>
          <w:p w14:paraId="1915FA4E" w14:textId="77777777" w:rsidR="0037293C" w:rsidRPr="000A116D" w:rsidRDefault="0037293C" w:rsidP="00F41BD3">
            <w:pPr>
              <w:rPr>
                <w:rFonts w:ascii="Verdana" w:hAnsi="Verdana"/>
                <w:sz w:val="17"/>
                <w:szCs w:val="17"/>
              </w:rPr>
            </w:pPr>
            <w:r w:rsidRPr="000A116D">
              <w:rPr>
                <w:rFonts w:ascii="Verdana" w:hAnsi="Verdana"/>
                <w:sz w:val="17"/>
                <w:szCs w:val="17"/>
              </w:rPr>
              <w:t>2,2’-Diaminopimelic acid</w:t>
            </w:r>
          </w:p>
        </w:tc>
      </w:tr>
      <w:tr w:rsidR="0037293C" w:rsidRPr="000A116D" w14:paraId="5263654F"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04425617" w14:textId="77777777" w:rsidR="0037293C" w:rsidRPr="000A116D" w:rsidRDefault="0037293C" w:rsidP="00F41BD3">
            <w:pPr>
              <w:jc w:val="center"/>
              <w:rPr>
                <w:rFonts w:ascii="Verdana" w:hAnsi="Verdana"/>
                <w:sz w:val="17"/>
                <w:szCs w:val="17"/>
              </w:rPr>
            </w:pPr>
            <w:r w:rsidRPr="000A116D">
              <w:rPr>
                <w:rFonts w:ascii="Verdana" w:hAnsi="Verdana"/>
                <w:sz w:val="17"/>
                <w:szCs w:val="17"/>
              </w:rPr>
              <w:t>Dpr</w:t>
            </w:r>
          </w:p>
        </w:tc>
        <w:tc>
          <w:tcPr>
            <w:tcW w:w="6804" w:type="dxa"/>
            <w:tcBorders>
              <w:top w:val="single" w:sz="2" w:space="0" w:color="auto"/>
              <w:left w:val="single" w:sz="2" w:space="0" w:color="auto"/>
              <w:bottom w:val="single" w:sz="2" w:space="0" w:color="auto"/>
              <w:right w:val="single" w:sz="2" w:space="0" w:color="auto"/>
            </w:tcBorders>
            <w:vAlign w:val="center"/>
          </w:tcPr>
          <w:p w14:paraId="7FED6C5F" w14:textId="77777777" w:rsidR="0037293C" w:rsidRPr="000A116D" w:rsidRDefault="0037293C" w:rsidP="00F41BD3">
            <w:pPr>
              <w:rPr>
                <w:rFonts w:ascii="Verdana" w:hAnsi="Verdana"/>
                <w:sz w:val="17"/>
                <w:szCs w:val="17"/>
              </w:rPr>
            </w:pPr>
            <w:r w:rsidRPr="000A116D">
              <w:rPr>
                <w:rFonts w:ascii="Verdana" w:hAnsi="Verdana"/>
                <w:sz w:val="17"/>
                <w:szCs w:val="17"/>
              </w:rPr>
              <w:t>2,3-Diaminoproprionic acid</w:t>
            </w:r>
          </w:p>
        </w:tc>
      </w:tr>
      <w:tr w:rsidR="0037293C" w:rsidRPr="000A116D" w14:paraId="650D6AA8"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4A3257A6" w14:textId="77777777" w:rsidR="0037293C" w:rsidRPr="000A116D" w:rsidRDefault="0037293C" w:rsidP="00F41BD3">
            <w:pPr>
              <w:jc w:val="center"/>
              <w:rPr>
                <w:rFonts w:ascii="Verdana" w:hAnsi="Verdana"/>
                <w:sz w:val="17"/>
                <w:szCs w:val="17"/>
              </w:rPr>
            </w:pPr>
            <w:r w:rsidRPr="000A116D">
              <w:rPr>
                <w:rFonts w:ascii="Verdana" w:hAnsi="Verdana"/>
                <w:sz w:val="17"/>
                <w:szCs w:val="17"/>
              </w:rPr>
              <w:t>EtGly</w:t>
            </w:r>
          </w:p>
        </w:tc>
        <w:tc>
          <w:tcPr>
            <w:tcW w:w="6804" w:type="dxa"/>
            <w:tcBorders>
              <w:top w:val="single" w:sz="2" w:space="0" w:color="auto"/>
              <w:left w:val="single" w:sz="2" w:space="0" w:color="auto"/>
              <w:bottom w:val="single" w:sz="2" w:space="0" w:color="auto"/>
              <w:right w:val="single" w:sz="2" w:space="0" w:color="auto"/>
            </w:tcBorders>
            <w:vAlign w:val="center"/>
          </w:tcPr>
          <w:p w14:paraId="08594DE1" w14:textId="77777777" w:rsidR="0037293C" w:rsidRPr="000A116D" w:rsidRDefault="0037293C" w:rsidP="00F41BD3">
            <w:pPr>
              <w:rPr>
                <w:rFonts w:ascii="Verdana" w:hAnsi="Verdana"/>
                <w:sz w:val="17"/>
                <w:szCs w:val="17"/>
              </w:rPr>
            </w:pPr>
            <w:r w:rsidRPr="000A116D">
              <w:rPr>
                <w:rFonts w:ascii="Verdana" w:hAnsi="Verdana"/>
                <w:sz w:val="17"/>
                <w:szCs w:val="17"/>
              </w:rPr>
              <w:t>N-Ethylglycine</w:t>
            </w:r>
          </w:p>
        </w:tc>
      </w:tr>
      <w:tr w:rsidR="0037293C" w:rsidRPr="000A116D" w14:paraId="0EB31A1E"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4EC19888" w14:textId="77777777" w:rsidR="0037293C" w:rsidRPr="000A116D" w:rsidRDefault="0037293C" w:rsidP="00F41BD3">
            <w:pPr>
              <w:jc w:val="center"/>
              <w:rPr>
                <w:rFonts w:ascii="Verdana" w:hAnsi="Verdana"/>
                <w:sz w:val="17"/>
                <w:szCs w:val="17"/>
              </w:rPr>
            </w:pPr>
            <w:r w:rsidRPr="000A116D">
              <w:rPr>
                <w:rFonts w:ascii="Verdana" w:hAnsi="Verdana"/>
                <w:sz w:val="17"/>
                <w:szCs w:val="17"/>
              </w:rPr>
              <w:t>EtAsn</w:t>
            </w:r>
          </w:p>
        </w:tc>
        <w:tc>
          <w:tcPr>
            <w:tcW w:w="6804" w:type="dxa"/>
            <w:tcBorders>
              <w:top w:val="single" w:sz="2" w:space="0" w:color="auto"/>
              <w:left w:val="single" w:sz="2" w:space="0" w:color="auto"/>
              <w:bottom w:val="single" w:sz="2" w:space="0" w:color="auto"/>
              <w:right w:val="single" w:sz="2" w:space="0" w:color="auto"/>
            </w:tcBorders>
            <w:vAlign w:val="center"/>
          </w:tcPr>
          <w:p w14:paraId="740569A7" w14:textId="77777777" w:rsidR="0037293C" w:rsidRPr="000A116D" w:rsidRDefault="0037293C" w:rsidP="00F41BD3">
            <w:pPr>
              <w:rPr>
                <w:rFonts w:ascii="Verdana" w:hAnsi="Verdana"/>
                <w:sz w:val="17"/>
                <w:szCs w:val="17"/>
              </w:rPr>
            </w:pPr>
            <w:r w:rsidRPr="000A116D">
              <w:rPr>
                <w:rFonts w:ascii="Verdana" w:hAnsi="Verdana"/>
                <w:sz w:val="17"/>
                <w:szCs w:val="17"/>
              </w:rPr>
              <w:t>N-Ethylasparagine</w:t>
            </w:r>
          </w:p>
        </w:tc>
      </w:tr>
      <w:tr w:rsidR="0037293C" w:rsidRPr="000A116D" w14:paraId="05A6E2AF"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07FD9A7D" w14:textId="77777777" w:rsidR="0037293C" w:rsidRPr="000A116D" w:rsidRDefault="0037293C" w:rsidP="00F41BD3">
            <w:pPr>
              <w:jc w:val="center"/>
              <w:rPr>
                <w:rFonts w:ascii="Verdana" w:hAnsi="Verdana"/>
                <w:sz w:val="17"/>
                <w:szCs w:val="17"/>
              </w:rPr>
            </w:pPr>
            <w:r w:rsidRPr="000A116D">
              <w:rPr>
                <w:rFonts w:ascii="Verdana" w:hAnsi="Verdana"/>
                <w:sz w:val="17"/>
                <w:szCs w:val="17"/>
              </w:rPr>
              <w:t>Hyl</w:t>
            </w:r>
          </w:p>
        </w:tc>
        <w:tc>
          <w:tcPr>
            <w:tcW w:w="6804" w:type="dxa"/>
            <w:tcBorders>
              <w:top w:val="single" w:sz="2" w:space="0" w:color="auto"/>
              <w:left w:val="single" w:sz="2" w:space="0" w:color="auto"/>
              <w:bottom w:val="single" w:sz="2" w:space="0" w:color="auto"/>
              <w:right w:val="single" w:sz="2" w:space="0" w:color="auto"/>
            </w:tcBorders>
            <w:vAlign w:val="center"/>
          </w:tcPr>
          <w:p w14:paraId="271C599F" w14:textId="77777777" w:rsidR="0037293C" w:rsidRPr="000A116D" w:rsidRDefault="0037293C" w:rsidP="00F41BD3">
            <w:pPr>
              <w:rPr>
                <w:rFonts w:ascii="Verdana" w:hAnsi="Verdana"/>
                <w:sz w:val="17"/>
                <w:szCs w:val="17"/>
              </w:rPr>
            </w:pPr>
            <w:r w:rsidRPr="000A116D">
              <w:rPr>
                <w:rFonts w:ascii="Verdana" w:hAnsi="Verdana"/>
                <w:sz w:val="17"/>
                <w:szCs w:val="17"/>
              </w:rPr>
              <w:t>Hydroxylysine</w:t>
            </w:r>
          </w:p>
        </w:tc>
      </w:tr>
      <w:tr w:rsidR="0037293C" w:rsidRPr="000A116D" w14:paraId="4C69224E"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6E5316B5" w14:textId="77777777" w:rsidR="0037293C" w:rsidRPr="000A116D" w:rsidRDefault="0037293C" w:rsidP="00F41BD3">
            <w:pPr>
              <w:jc w:val="center"/>
              <w:rPr>
                <w:rFonts w:ascii="Verdana" w:hAnsi="Verdana"/>
                <w:sz w:val="17"/>
                <w:szCs w:val="17"/>
              </w:rPr>
            </w:pPr>
            <w:r w:rsidRPr="000A116D">
              <w:rPr>
                <w:rFonts w:ascii="Verdana" w:hAnsi="Verdana"/>
                <w:sz w:val="17"/>
                <w:szCs w:val="17"/>
              </w:rPr>
              <w:t>aHyl</w:t>
            </w:r>
          </w:p>
        </w:tc>
        <w:tc>
          <w:tcPr>
            <w:tcW w:w="6804" w:type="dxa"/>
            <w:tcBorders>
              <w:top w:val="single" w:sz="2" w:space="0" w:color="auto"/>
              <w:left w:val="single" w:sz="2" w:space="0" w:color="auto"/>
              <w:bottom w:val="single" w:sz="2" w:space="0" w:color="auto"/>
              <w:right w:val="single" w:sz="2" w:space="0" w:color="auto"/>
            </w:tcBorders>
            <w:vAlign w:val="center"/>
          </w:tcPr>
          <w:p w14:paraId="049B145F" w14:textId="77777777" w:rsidR="0037293C" w:rsidRPr="000A116D" w:rsidRDefault="0037293C" w:rsidP="00F41BD3">
            <w:pPr>
              <w:rPr>
                <w:rFonts w:ascii="Verdana" w:hAnsi="Verdana"/>
                <w:sz w:val="17"/>
                <w:szCs w:val="17"/>
              </w:rPr>
            </w:pPr>
            <w:r w:rsidRPr="000A116D">
              <w:rPr>
                <w:rFonts w:ascii="Verdana" w:hAnsi="Verdana"/>
                <w:sz w:val="17"/>
                <w:szCs w:val="17"/>
              </w:rPr>
              <w:t>allo-Hydroxylysine</w:t>
            </w:r>
          </w:p>
        </w:tc>
      </w:tr>
      <w:tr w:rsidR="0037293C" w:rsidRPr="000A116D" w14:paraId="3005F7C4"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7855E11A" w14:textId="77777777" w:rsidR="0037293C" w:rsidRPr="000A116D" w:rsidRDefault="0037293C" w:rsidP="00F41BD3">
            <w:pPr>
              <w:jc w:val="center"/>
              <w:rPr>
                <w:rFonts w:ascii="Verdana" w:hAnsi="Verdana"/>
                <w:sz w:val="17"/>
                <w:szCs w:val="17"/>
              </w:rPr>
            </w:pPr>
            <w:r w:rsidRPr="000A116D">
              <w:rPr>
                <w:rFonts w:ascii="Verdana" w:hAnsi="Verdana"/>
                <w:sz w:val="17"/>
                <w:szCs w:val="17"/>
              </w:rPr>
              <w:t>3Hyp</w:t>
            </w:r>
          </w:p>
        </w:tc>
        <w:tc>
          <w:tcPr>
            <w:tcW w:w="6804" w:type="dxa"/>
            <w:tcBorders>
              <w:top w:val="single" w:sz="2" w:space="0" w:color="auto"/>
              <w:left w:val="single" w:sz="2" w:space="0" w:color="auto"/>
              <w:bottom w:val="single" w:sz="2" w:space="0" w:color="auto"/>
              <w:right w:val="single" w:sz="2" w:space="0" w:color="auto"/>
            </w:tcBorders>
            <w:vAlign w:val="center"/>
          </w:tcPr>
          <w:p w14:paraId="11A98953" w14:textId="77777777" w:rsidR="0037293C" w:rsidRPr="000A116D" w:rsidRDefault="0037293C" w:rsidP="00F41BD3">
            <w:pPr>
              <w:rPr>
                <w:rFonts w:ascii="Verdana" w:hAnsi="Verdana"/>
                <w:sz w:val="17"/>
                <w:szCs w:val="17"/>
              </w:rPr>
            </w:pPr>
            <w:r w:rsidRPr="000A116D">
              <w:rPr>
                <w:rFonts w:ascii="Verdana" w:hAnsi="Verdana"/>
                <w:sz w:val="17"/>
                <w:szCs w:val="17"/>
              </w:rPr>
              <w:t>3-Hydroxyproline</w:t>
            </w:r>
          </w:p>
        </w:tc>
      </w:tr>
      <w:tr w:rsidR="0037293C" w:rsidRPr="000A116D" w14:paraId="46F2D7C7" w14:textId="77777777" w:rsidTr="00920FE0">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14:paraId="6FFEE009" w14:textId="77777777" w:rsidR="0037293C" w:rsidRPr="000A116D" w:rsidRDefault="0037293C" w:rsidP="00F41BD3">
            <w:pPr>
              <w:jc w:val="center"/>
              <w:rPr>
                <w:rFonts w:ascii="Verdana" w:hAnsi="Verdana"/>
                <w:sz w:val="17"/>
                <w:szCs w:val="17"/>
              </w:rPr>
            </w:pPr>
            <w:r w:rsidRPr="000A116D">
              <w:rPr>
                <w:rFonts w:ascii="Verdana" w:hAnsi="Verdana"/>
                <w:sz w:val="17"/>
                <w:szCs w:val="17"/>
              </w:rPr>
              <w:t>4Hyp</w:t>
            </w:r>
          </w:p>
        </w:tc>
        <w:tc>
          <w:tcPr>
            <w:tcW w:w="6804" w:type="dxa"/>
            <w:tcBorders>
              <w:top w:val="single" w:sz="2" w:space="0" w:color="auto"/>
              <w:left w:val="single" w:sz="2" w:space="0" w:color="auto"/>
              <w:bottom w:val="single" w:sz="2" w:space="0" w:color="auto"/>
              <w:right w:val="single" w:sz="2" w:space="0" w:color="auto"/>
            </w:tcBorders>
            <w:vAlign w:val="center"/>
          </w:tcPr>
          <w:p w14:paraId="1FE59E33" w14:textId="77777777" w:rsidR="0037293C" w:rsidRPr="000A116D" w:rsidRDefault="0037293C" w:rsidP="00F41BD3">
            <w:pPr>
              <w:rPr>
                <w:rFonts w:ascii="Verdana" w:hAnsi="Verdana"/>
                <w:sz w:val="17"/>
                <w:szCs w:val="17"/>
              </w:rPr>
            </w:pPr>
            <w:r w:rsidRPr="000A116D">
              <w:rPr>
                <w:rFonts w:ascii="Verdana" w:hAnsi="Verdana"/>
                <w:sz w:val="17"/>
                <w:szCs w:val="17"/>
              </w:rPr>
              <w:t>4-Hydroxyproline</w:t>
            </w:r>
          </w:p>
        </w:tc>
      </w:tr>
      <w:tr w:rsidR="0037293C" w:rsidRPr="000A116D" w14:paraId="72BA7F72"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6D4CD18B" w14:textId="77777777" w:rsidR="0037293C" w:rsidRPr="000A116D" w:rsidRDefault="0037293C" w:rsidP="00F41BD3">
            <w:pPr>
              <w:jc w:val="center"/>
              <w:rPr>
                <w:rFonts w:ascii="Verdana" w:hAnsi="Verdana"/>
                <w:sz w:val="17"/>
                <w:szCs w:val="17"/>
              </w:rPr>
            </w:pPr>
            <w:r w:rsidRPr="000A116D">
              <w:rPr>
                <w:rFonts w:ascii="Verdana" w:hAnsi="Verdana"/>
                <w:sz w:val="17"/>
                <w:szCs w:val="17"/>
              </w:rPr>
              <w:t>Ide</w:t>
            </w:r>
          </w:p>
        </w:tc>
        <w:tc>
          <w:tcPr>
            <w:tcW w:w="6804" w:type="dxa"/>
            <w:tcBorders>
              <w:top w:val="single" w:sz="2" w:space="0" w:color="auto"/>
              <w:left w:val="single" w:sz="2" w:space="0" w:color="auto"/>
              <w:bottom w:val="single" w:sz="2" w:space="0" w:color="auto"/>
              <w:right w:val="single" w:sz="2" w:space="0" w:color="auto"/>
            </w:tcBorders>
            <w:vAlign w:val="center"/>
          </w:tcPr>
          <w:p w14:paraId="370FC30C" w14:textId="77777777" w:rsidR="0037293C" w:rsidRPr="000A116D" w:rsidRDefault="0037293C" w:rsidP="00F41BD3">
            <w:pPr>
              <w:rPr>
                <w:rFonts w:ascii="Verdana" w:hAnsi="Verdana"/>
                <w:sz w:val="17"/>
                <w:szCs w:val="17"/>
              </w:rPr>
            </w:pPr>
            <w:r w:rsidRPr="000A116D">
              <w:rPr>
                <w:rFonts w:ascii="Verdana" w:hAnsi="Verdana"/>
                <w:sz w:val="17"/>
                <w:szCs w:val="17"/>
              </w:rPr>
              <w:t>Isodesmosine</w:t>
            </w:r>
          </w:p>
        </w:tc>
      </w:tr>
      <w:tr w:rsidR="0037293C" w:rsidRPr="000A116D" w14:paraId="3D9BEBC1"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77B81B51" w14:textId="77777777" w:rsidR="0037293C" w:rsidRPr="000A116D" w:rsidRDefault="0037293C" w:rsidP="00F41BD3">
            <w:pPr>
              <w:jc w:val="center"/>
              <w:rPr>
                <w:rFonts w:ascii="Verdana" w:hAnsi="Verdana" w:cs="Courier New"/>
                <w:sz w:val="17"/>
                <w:szCs w:val="17"/>
              </w:rPr>
            </w:pPr>
            <w:r w:rsidRPr="000A116D">
              <w:rPr>
                <w:rFonts w:ascii="Verdana" w:hAnsi="Verdana" w:cs="Courier New"/>
                <w:sz w:val="17"/>
                <w:szCs w:val="17"/>
              </w:rPr>
              <w:t>aIle</w:t>
            </w:r>
          </w:p>
        </w:tc>
        <w:tc>
          <w:tcPr>
            <w:tcW w:w="6804" w:type="dxa"/>
            <w:tcBorders>
              <w:top w:val="single" w:sz="2" w:space="0" w:color="auto"/>
              <w:left w:val="single" w:sz="2" w:space="0" w:color="auto"/>
              <w:bottom w:val="single" w:sz="2" w:space="0" w:color="auto"/>
              <w:right w:val="single" w:sz="2" w:space="0" w:color="auto"/>
            </w:tcBorders>
            <w:vAlign w:val="center"/>
          </w:tcPr>
          <w:p w14:paraId="6CFCE9A2" w14:textId="77777777" w:rsidR="0037293C" w:rsidRPr="000A116D" w:rsidRDefault="0037293C" w:rsidP="00F41BD3">
            <w:pPr>
              <w:rPr>
                <w:rFonts w:ascii="Verdana" w:hAnsi="Verdana"/>
                <w:sz w:val="17"/>
                <w:szCs w:val="17"/>
              </w:rPr>
            </w:pPr>
            <w:r w:rsidRPr="000A116D">
              <w:rPr>
                <w:rFonts w:ascii="Verdana" w:hAnsi="Verdana"/>
                <w:sz w:val="17"/>
                <w:szCs w:val="17"/>
              </w:rPr>
              <w:t>allo-Isoleucine</w:t>
            </w:r>
          </w:p>
        </w:tc>
      </w:tr>
      <w:tr w:rsidR="0037293C" w:rsidRPr="000A116D" w14:paraId="7342F0F3"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21B0275A" w14:textId="77777777" w:rsidR="0037293C" w:rsidRPr="000A116D" w:rsidRDefault="0037293C" w:rsidP="00F41BD3">
            <w:pPr>
              <w:jc w:val="center"/>
              <w:rPr>
                <w:rFonts w:ascii="Verdana" w:hAnsi="Verdana"/>
                <w:sz w:val="17"/>
                <w:szCs w:val="17"/>
              </w:rPr>
            </w:pPr>
            <w:r w:rsidRPr="000A116D">
              <w:rPr>
                <w:rFonts w:ascii="Verdana" w:hAnsi="Verdana"/>
                <w:sz w:val="17"/>
                <w:szCs w:val="17"/>
              </w:rPr>
              <w:t>MeGly</w:t>
            </w:r>
          </w:p>
        </w:tc>
        <w:tc>
          <w:tcPr>
            <w:tcW w:w="6804" w:type="dxa"/>
            <w:tcBorders>
              <w:top w:val="single" w:sz="2" w:space="0" w:color="auto"/>
              <w:left w:val="single" w:sz="2" w:space="0" w:color="auto"/>
              <w:bottom w:val="single" w:sz="2" w:space="0" w:color="auto"/>
              <w:right w:val="single" w:sz="2" w:space="0" w:color="auto"/>
            </w:tcBorders>
            <w:vAlign w:val="center"/>
          </w:tcPr>
          <w:p w14:paraId="7DE2722C" w14:textId="77777777" w:rsidR="0037293C" w:rsidRPr="000A116D" w:rsidRDefault="0037293C" w:rsidP="00F41BD3">
            <w:pPr>
              <w:rPr>
                <w:rFonts w:ascii="Verdana" w:hAnsi="Verdana"/>
                <w:sz w:val="17"/>
                <w:szCs w:val="17"/>
              </w:rPr>
            </w:pPr>
            <w:r w:rsidRPr="000A116D">
              <w:rPr>
                <w:rFonts w:ascii="Verdana" w:hAnsi="Verdana"/>
                <w:sz w:val="17"/>
                <w:szCs w:val="17"/>
              </w:rPr>
              <w:t>N-Methylglycine, sarcosine</w:t>
            </w:r>
          </w:p>
        </w:tc>
      </w:tr>
      <w:tr w:rsidR="0037293C" w:rsidRPr="000A116D" w14:paraId="757B01A9"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6A229AED" w14:textId="77777777" w:rsidR="0037293C" w:rsidRPr="000A116D" w:rsidRDefault="0037293C" w:rsidP="00F41BD3">
            <w:pPr>
              <w:jc w:val="center"/>
              <w:rPr>
                <w:rFonts w:ascii="Verdana" w:hAnsi="Verdana"/>
                <w:sz w:val="17"/>
                <w:szCs w:val="17"/>
              </w:rPr>
            </w:pPr>
            <w:r w:rsidRPr="000A116D">
              <w:rPr>
                <w:rFonts w:ascii="Verdana" w:hAnsi="Verdana"/>
                <w:sz w:val="17"/>
                <w:szCs w:val="17"/>
              </w:rPr>
              <w:t>MeIle</w:t>
            </w:r>
          </w:p>
        </w:tc>
        <w:tc>
          <w:tcPr>
            <w:tcW w:w="6804" w:type="dxa"/>
            <w:tcBorders>
              <w:top w:val="single" w:sz="2" w:space="0" w:color="auto"/>
              <w:left w:val="single" w:sz="2" w:space="0" w:color="auto"/>
              <w:bottom w:val="single" w:sz="2" w:space="0" w:color="auto"/>
              <w:right w:val="single" w:sz="2" w:space="0" w:color="auto"/>
            </w:tcBorders>
            <w:vAlign w:val="center"/>
          </w:tcPr>
          <w:p w14:paraId="4C9E71A7" w14:textId="77777777" w:rsidR="0037293C" w:rsidRPr="000A116D" w:rsidRDefault="0037293C" w:rsidP="00F41BD3">
            <w:pPr>
              <w:rPr>
                <w:rFonts w:ascii="Verdana" w:hAnsi="Verdana"/>
                <w:sz w:val="17"/>
                <w:szCs w:val="17"/>
              </w:rPr>
            </w:pPr>
            <w:r w:rsidRPr="000A116D">
              <w:rPr>
                <w:rFonts w:ascii="Verdana" w:hAnsi="Verdana"/>
                <w:sz w:val="17"/>
                <w:szCs w:val="17"/>
              </w:rPr>
              <w:t>N-Methylisoleucine</w:t>
            </w:r>
          </w:p>
        </w:tc>
      </w:tr>
      <w:tr w:rsidR="0037293C" w:rsidRPr="000A116D" w14:paraId="7C7A958D"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0AFBA31D" w14:textId="77777777" w:rsidR="0037293C" w:rsidRPr="000A116D" w:rsidRDefault="0037293C" w:rsidP="00F41BD3">
            <w:pPr>
              <w:jc w:val="center"/>
              <w:rPr>
                <w:rFonts w:ascii="Verdana" w:hAnsi="Verdana"/>
                <w:sz w:val="17"/>
                <w:szCs w:val="17"/>
              </w:rPr>
            </w:pPr>
            <w:r w:rsidRPr="000A116D">
              <w:rPr>
                <w:rFonts w:ascii="Verdana" w:hAnsi="Verdana"/>
                <w:sz w:val="17"/>
                <w:szCs w:val="17"/>
              </w:rPr>
              <w:t>MeLys</w:t>
            </w:r>
          </w:p>
        </w:tc>
        <w:tc>
          <w:tcPr>
            <w:tcW w:w="6804" w:type="dxa"/>
            <w:tcBorders>
              <w:top w:val="single" w:sz="2" w:space="0" w:color="auto"/>
              <w:left w:val="single" w:sz="2" w:space="0" w:color="auto"/>
              <w:bottom w:val="single" w:sz="2" w:space="0" w:color="auto"/>
              <w:right w:val="single" w:sz="2" w:space="0" w:color="auto"/>
            </w:tcBorders>
            <w:vAlign w:val="center"/>
          </w:tcPr>
          <w:p w14:paraId="72AD469B" w14:textId="77777777" w:rsidR="0037293C" w:rsidRPr="000A116D" w:rsidRDefault="0037293C" w:rsidP="00F41BD3">
            <w:pPr>
              <w:rPr>
                <w:rFonts w:ascii="Verdana" w:hAnsi="Verdana"/>
                <w:sz w:val="17"/>
                <w:szCs w:val="17"/>
              </w:rPr>
            </w:pPr>
            <w:r w:rsidRPr="000A116D">
              <w:rPr>
                <w:rFonts w:ascii="Verdana" w:hAnsi="Verdana"/>
                <w:sz w:val="17"/>
                <w:szCs w:val="17"/>
              </w:rPr>
              <w:t>6-N-Methyllysine</w:t>
            </w:r>
          </w:p>
        </w:tc>
      </w:tr>
      <w:tr w:rsidR="0037293C" w:rsidRPr="000A116D" w14:paraId="3A564E83" w14:textId="77777777" w:rsidTr="00920FE0">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14:paraId="05C83C23" w14:textId="77777777" w:rsidR="0037293C" w:rsidRPr="000A116D" w:rsidRDefault="0037293C" w:rsidP="00F41BD3">
            <w:pPr>
              <w:jc w:val="center"/>
              <w:rPr>
                <w:rFonts w:ascii="Verdana" w:hAnsi="Verdana"/>
                <w:sz w:val="17"/>
                <w:szCs w:val="17"/>
              </w:rPr>
            </w:pPr>
            <w:r w:rsidRPr="000A116D">
              <w:rPr>
                <w:rFonts w:ascii="Verdana" w:hAnsi="Verdana"/>
                <w:sz w:val="17"/>
                <w:szCs w:val="17"/>
              </w:rPr>
              <w:t>MeVal</w:t>
            </w:r>
          </w:p>
        </w:tc>
        <w:tc>
          <w:tcPr>
            <w:tcW w:w="6804" w:type="dxa"/>
            <w:tcBorders>
              <w:top w:val="single" w:sz="2" w:space="0" w:color="auto"/>
              <w:left w:val="single" w:sz="2" w:space="0" w:color="auto"/>
              <w:bottom w:val="single" w:sz="2" w:space="0" w:color="auto"/>
              <w:right w:val="single" w:sz="2" w:space="0" w:color="auto"/>
            </w:tcBorders>
            <w:vAlign w:val="center"/>
          </w:tcPr>
          <w:p w14:paraId="6DB7AC35" w14:textId="77777777" w:rsidR="0037293C" w:rsidRPr="000A116D" w:rsidRDefault="0037293C" w:rsidP="00F41BD3">
            <w:pPr>
              <w:rPr>
                <w:rFonts w:ascii="Verdana" w:hAnsi="Verdana"/>
                <w:sz w:val="17"/>
                <w:szCs w:val="17"/>
              </w:rPr>
            </w:pPr>
            <w:r w:rsidRPr="000A116D">
              <w:rPr>
                <w:rFonts w:ascii="Verdana" w:hAnsi="Verdana"/>
                <w:sz w:val="17"/>
                <w:szCs w:val="17"/>
              </w:rPr>
              <w:t>N-Methylvaline</w:t>
            </w:r>
          </w:p>
        </w:tc>
      </w:tr>
      <w:tr w:rsidR="0037293C" w:rsidRPr="000A116D" w14:paraId="3D3F36ED" w14:textId="77777777" w:rsidTr="00920FE0">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14:paraId="1C0EC8BD" w14:textId="77777777" w:rsidR="0037293C" w:rsidRPr="000A116D" w:rsidRDefault="0037293C" w:rsidP="00F41BD3">
            <w:pPr>
              <w:jc w:val="center"/>
              <w:rPr>
                <w:rFonts w:ascii="Verdana" w:hAnsi="Verdana"/>
                <w:sz w:val="17"/>
                <w:szCs w:val="17"/>
              </w:rPr>
            </w:pPr>
            <w:r w:rsidRPr="000A116D">
              <w:rPr>
                <w:rFonts w:ascii="Verdana" w:hAnsi="Verdana"/>
                <w:sz w:val="17"/>
                <w:szCs w:val="17"/>
              </w:rPr>
              <w:t>Nva</w:t>
            </w:r>
          </w:p>
        </w:tc>
        <w:tc>
          <w:tcPr>
            <w:tcW w:w="6804" w:type="dxa"/>
            <w:tcBorders>
              <w:top w:val="single" w:sz="2" w:space="0" w:color="auto"/>
              <w:left w:val="single" w:sz="2" w:space="0" w:color="auto"/>
              <w:bottom w:val="single" w:sz="2" w:space="0" w:color="auto"/>
              <w:right w:val="single" w:sz="2" w:space="0" w:color="auto"/>
            </w:tcBorders>
            <w:vAlign w:val="center"/>
          </w:tcPr>
          <w:p w14:paraId="7E37C9A2" w14:textId="77777777" w:rsidR="0037293C" w:rsidRPr="000A116D" w:rsidRDefault="0037293C" w:rsidP="00F41BD3">
            <w:pPr>
              <w:rPr>
                <w:rFonts w:ascii="Verdana" w:hAnsi="Verdana"/>
                <w:sz w:val="17"/>
                <w:szCs w:val="17"/>
              </w:rPr>
            </w:pPr>
            <w:r w:rsidRPr="000A116D">
              <w:rPr>
                <w:rFonts w:ascii="Verdana" w:hAnsi="Verdana"/>
                <w:sz w:val="17"/>
                <w:szCs w:val="17"/>
              </w:rPr>
              <w:t>Norvaline</w:t>
            </w:r>
          </w:p>
        </w:tc>
      </w:tr>
      <w:tr w:rsidR="0037293C" w:rsidRPr="000A116D" w14:paraId="1F94B896" w14:textId="77777777" w:rsidTr="00920FE0">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14:paraId="3D2AEB4E" w14:textId="77777777" w:rsidR="0037293C" w:rsidRPr="000A116D" w:rsidRDefault="0037293C" w:rsidP="00F41BD3">
            <w:pPr>
              <w:jc w:val="center"/>
              <w:rPr>
                <w:rFonts w:ascii="Verdana" w:hAnsi="Verdana"/>
                <w:sz w:val="17"/>
                <w:szCs w:val="17"/>
              </w:rPr>
            </w:pPr>
            <w:r w:rsidRPr="000A116D">
              <w:rPr>
                <w:rFonts w:ascii="Verdana" w:hAnsi="Verdana"/>
                <w:sz w:val="17"/>
                <w:szCs w:val="17"/>
              </w:rPr>
              <w:t>Nle</w:t>
            </w:r>
          </w:p>
        </w:tc>
        <w:tc>
          <w:tcPr>
            <w:tcW w:w="6804" w:type="dxa"/>
            <w:tcBorders>
              <w:top w:val="single" w:sz="2" w:space="0" w:color="auto"/>
              <w:left w:val="single" w:sz="2" w:space="0" w:color="auto"/>
              <w:bottom w:val="single" w:sz="2" w:space="0" w:color="auto"/>
              <w:right w:val="single" w:sz="2" w:space="0" w:color="auto"/>
            </w:tcBorders>
            <w:vAlign w:val="center"/>
          </w:tcPr>
          <w:p w14:paraId="3291D492" w14:textId="77777777" w:rsidR="0037293C" w:rsidRPr="000A116D" w:rsidRDefault="0037293C" w:rsidP="00F41BD3">
            <w:pPr>
              <w:rPr>
                <w:rFonts w:ascii="Verdana" w:hAnsi="Verdana"/>
                <w:sz w:val="17"/>
                <w:szCs w:val="17"/>
              </w:rPr>
            </w:pPr>
            <w:r w:rsidRPr="000A116D">
              <w:rPr>
                <w:rFonts w:ascii="Verdana" w:hAnsi="Verdana"/>
                <w:sz w:val="17"/>
                <w:szCs w:val="17"/>
              </w:rPr>
              <w:t>Norleucine</w:t>
            </w:r>
          </w:p>
        </w:tc>
      </w:tr>
      <w:tr w:rsidR="0037293C" w:rsidRPr="000A116D" w14:paraId="739D6CF6" w14:textId="77777777" w:rsidTr="00920FE0">
        <w:trPr>
          <w:trHeight w:hRule="exact" w:val="312"/>
        </w:trPr>
        <w:tc>
          <w:tcPr>
            <w:tcW w:w="2410" w:type="dxa"/>
            <w:tcBorders>
              <w:top w:val="single" w:sz="2" w:space="0" w:color="auto"/>
              <w:left w:val="single" w:sz="2" w:space="0" w:color="auto"/>
              <w:bottom w:val="single" w:sz="7" w:space="0" w:color="auto"/>
              <w:right w:val="single" w:sz="2" w:space="0" w:color="auto"/>
            </w:tcBorders>
            <w:vAlign w:val="center"/>
          </w:tcPr>
          <w:p w14:paraId="277A1A46" w14:textId="77777777" w:rsidR="0037293C" w:rsidRPr="000A116D" w:rsidRDefault="0037293C" w:rsidP="00F41BD3">
            <w:pPr>
              <w:jc w:val="center"/>
              <w:rPr>
                <w:rFonts w:ascii="Verdana" w:hAnsi="Verdana"/>
                <w:sz w:val="17"/>
                <w:szCs w:val="17"/>
              </w:rPr>
            </w:pPr>
            <w:r w:rsidRPr="000A116D">
              <w:rPr>
                <w:rFonts w:ascii="Verdana" w:hAnsi="Verdana"/>
                <w:sz w:val="17"/>
                <w:szCs w:val="17"/>
              </w:rPr>
              <w:t>Orn</w:t>
            </w:r>
          </w:p>
        </w:tc>
        <w:tc>
          <w:tcPr>
            <w:tcW w:w="6804" w:type="dxa"/>
            <w:tcBorders>
              <w:top w:val="single" w:sz="2" w:space="0" w:color="auto"/>
              <w:left w:val="single" w:sz="2" w:space="0" w:color="auto"/>
              <w:bottom w:val="single" w:sz="7" w:space="0" w:color="auto"/>
              <w:right w:val="single" w:sz="2" w:space="0" w:color="auto"/>
            </w:tcBorders>
            <w:vAlign w:val="center"/>
          </w:tcPr>
          <w:p w14:paraId="124EC9B9" w14:textId="77777777" w:rsidR="0037293C" w:rsidRPr="000A116D" w:rsidRDefault="0037293C" w:rsidP="00F41BD3">
            <w:pPr>
              <w:rPr>
                <w:rFonts w:ascii="Verdana" w:hAnsi="Verdana"/>
                <w:sz w:val="17"/>
                <w:szCs w:val="17"/>
              </w:rPr>
            </w:pPr>
            <w:r w:rsidRPr="000A116D">
              <w:rPr>
                <w:rFonts w:ascii="Verdana" w:hAnsi="Verdana"/>
                <w:sz w:val="17"/>
                <w:szCs w:val="17"/>
              </w:rPr>
              <w:t>Ornithine</w:t>
            </w:r>
          </w:p>
        </w:tc>
      </w:tr>
    </w:tbl>
    <w:p w14:paraId="692C0AD8" w14:textId="77777777" w:rsidR="00920FE0" w:rsidRPr="000A116D" w:rsidRDefault="00920FE0" w:rsidP="00920FE0">
      <w:pPr>
        <w:rPr>
          <w:sz w:val="17"/>
          <w:szCs w:val="17"/>
        </w:rPr>
        <w:sectPr w:rsidR="00920FE0" w:rsidRPr="000A116D" w:rsidSect="001B11CB">
          <w:endnotePr>
            <w:numFmt w:val="decimal"/>
          </w:endnotePr>
          <w:pgSz w:w="11907" w:h="16840" w:code="9"/>
          <w:pgMar w:top="567" w:right="1134" w:bottom="1418" w:left="1418" w:header="510" w:footer="1021" w:gutter="0"/>
          <w:cols w:space="720"/>
          <w:titlePg/>
          <w:docGrid w:linePitch="299"/>
        </w:sectPr>
      </w:pPr>
      <w:bookmarkStart w:id="13" w:name="_Toc487556948"/>
    </w:p>
    <w:p w14:paraId="729DF33D" w14:textId="5C6127B4" w:rsidR="0037293C" w:rsidRPr="000A116D" w:rsidRDefault="00B1464A" w:rsidP="0037293C">
      <w:pPr>
        <w:pStyle w:val="Heading2"/>
        <w:spacing w:before="0"/>
        <w:rPr>
          <w:sz w:val="17"/>
          <w:szCs w:val="17"/>
          <w:lang w:val="es-ES" w:eastAsia="en-US"/>
        </w:rPr>
      </w:pPr>
      <w:r w:rsidRPr="000A116D">
        <w:rPr>
          <w:caps w:val="0"/>
          <w:sz w:val="17"/>
          <w:szCs w:val="17"/>
          <w:lang w:val="es-ES" w:eastAsia="en-US"/>
        </w:rPr>
        <w:lastRenderedPageBreak/>
        <w:t xml:space="preserve">SECCIÓN 5: </w:t>
      </w:r>
      <w:r w:rsidR="0037293C" w:rsidRPr="000A116D">
        <w:rPr>
          <w:caps w:val="0"/>
          <w:sz w:val="17"/>
          <w:szCs w:val="17"/>
          <w:lang w:val="es-ES" w:eastAsia="en-US"/>
        </w:rPr>
        <w:t xml:space="preserve">CLAVES DE CARACTERIZACIÓN (FEATURE KEYS) </w:t>
      </w:r>
      <w:r w:rsidR="009258D6" w:rsidRPr="000A116D">
        <w:rPr>
          <w:caps w:val="0"/>
          <w:sz w:val="17"/>
          <w:szCs w:val="17"/>
          <w:lang w:val="es-ES" w:eastAsia="en-US"/>
        </w:rPr>
        <w:t>PARA</w:t>
      </w:r>
      <w:r w:rsidR="0037293C" w:rsidRPr="000A116D">
        <w:rPr>
          <w:caps w:val="0"/>
          <w:sz w:val="17"/>
          <w:szCs w:val="17"/>
          <w:lang w:val="es-ES" w:eastAsia="en-US"/>
        </w:rPr>
        <w:t xml:space="preserve"> SECUENCIAS </w:t>
      </w:r>
      <w:bookmarkEnd w:id="13"/>
      <w:r w:rsidR="00A123BC" w:rsidRPr="004A67D7">
        <w:rPr>
          <w:rStyle w:val="Tachado2"/>
          <w:rFonts w:eastAsia="SimSun"/>
          <w:i w:val="0"/>
          <w:lang w:val="fr-CH"/>
        </w:rPr>
        <w:t>NUCLEICAS</w:t>
      </w:r>
      <w:r w:rsidR="00A123BC" w:rsidRPr="00A123BC">
        <w:rPr>
          <w:i/>
          <w:caps w:val="0"/>
          <w:sz w:val="17"/>
          <w:szCs w:val="17"/>
          <w:lang w:val="es-ES" w:eastAsia="en-US"/>
        </w:rPr>
        <w:t xml:space="preserve"> </w:t>
      </w:r>
      <w:r w:rsidR="00A84007" w:rsidRPr="000A116D">
        <w:rPr>
          <w:caps w:val="0"/>
          <w:sz w:val="17"/>
          <w:szCs w:val="17"/>
          <w:lang w:val="es-ES" w:eastAsia="en-US"/>
        </w:rPr>
        <w:t>DE NUCLEÓTIDOS</w:t>
      </w:r>
    </w:p>
    <w:p w14:paraId="30894F31" w14:textId="6317C2CE" w:rsidR="0037293C" w:rsidRPr="000A116D" w:rsidRDefault="0037293C" w:rsidP="0037293C">
      <w:pPr>
        <w:spacing w:after="170"/>
        <w:rPr>
          <w:sz w:val="17"/>
          <w:szCs w:val="17"/>
          <w:lang w:val="es-ES"/>
        </w:rPr>
      </w:pPr>
      <w:r w:rsidRPr="000A116D">
        <w:rPr>
          <w:sz w:val="17"/>
          <w:szCs w:val="17"/>
          <w:lang w:val="es-ES"/>
        </w:rPr>
        <w:t>Esta sección contiene la lista de claves de caracterización permitidas que deberán utilizarse en las secuencias de nucleótidos junto con la lista de calificadore</w:t>
      </w:r>
      <w:r w:rsidR="00B1464A" w:rsidRPr="000A116D">
        <w:rPr>
          <w:sz w:val="17"/>
          <w:szCs w:val="17"/>
          <w:lang w:val="es-ES"/>
        </w:rPr>
        <w:t xml:space="preserve">s obligatorios y facultativos. </w:t>
      </w:r>
      <w:r w:rsidRPr="000A116D">
        <w:rPr>
          <w:sz w:val="17"/>
          <w:szCs w:val="17"/>
          <w:lang w:val="es-ES"/>
        </w:rPr>
        <w:t>Las claves de caracterización se enumeran por orden alfabétic</w:t>
      </w:r>
      <w:r w:rsidR="00B1464A" w:rsidRPr="000A116D">
        <w:rPr>
          <w:sz w:val="17"/>
          <w:szCs w:val="17"/>
          <w:lang w:val="es-ES"/>
        </w:rPr>
        <w:t xml:space="preserve">o. </w:t>
      </w:r>
      <w:r w:rsidRPr="000A116D">
        <w:rPr>
          <w:sz w:val="17"/>
          <w:szCs w:val="17"/>
          <w:lang w:val="es-ES"/>
        </w:rPr>
        <w:t xml:space="preserve">Las claves de caracterización pueden utilizarse para el ADN o el ARN, </w:t>
      </w:r>
      <w:r w:rsidR="009258D6" w:rsidRPr="000A116D">
        <w:rPr>
          <w:sz w:val="17"/>
          <w:szCs w:val="17"/>
          <w:lang w:val="es-ES"/>
        </w:rPr>
        <w:t xml:space="preserve">salvo que se indique otra cosa </w:t>
      </w:r>
      <w:r w:rsidRPr="000A116D">
        <w:rPr>
          <w:sz w:val="17"/>
          <w:szCs w:val="17"/>
          <w:lang w:val="es-ES"/>
        </w:rPr>
        <w:t>en “Molecule scope”</w:t>
      </w:r>
      <w:r w:rsidR="00B1464A" w:rsidRPr="000A116D">
        <w:rPr>
          <w:sz w:val="17"/>
          <w:szCs w:val="17"/>
          <w:lang w:val="es-ES"/>
        </w:rPr>
        <w:t>.</w:t>
      </w:r>
      <w:r w:rsidRPr="000A116D">
        <w:rPr>
          <w:sz w:val="17"/>
          <w:szCs w:val="17"/>
          <w:lang w:val="es-ES"/>
        </w:rPr>
        <w:t xml:space="preserve"> En algunos casos, puede ser adecuado utilizar determinadas </w:t>
      </w:r>
      <w:r w:rsidR="009258D6" w:rsidRPr="000A116D">
        <w:rPr>
          <w:sz w:val="17"/>
          <w:szCs w:val="17"/>
          <w:lang w:val="es-ES"/>
        </w:rPr>
        <w:t>claves de caracterizaci</w:t>
      </w:r>
      <w:r w:rsidRPr="000A116D">
        <w:rPr>
          <w:sz w:val="17"/>
          <w:szCs w:val="17"/>
          <w:lang w:val="es-ES"/>
        </w:rPr>
        <w:t xml:space="preserve"> con secuencias artificiales, además del “organism scope” especificado.</w:t>
      </w:r>
    </w:p>
    <w:p w14:paraId="1EAFD129" w14:textId="77D7E295" w:rsidR="0037293C" w:rsidRPr="000A116D" w:rsidRDefault="0037293C" w:rsidP="0037293C">
      <w:pPr>
        <w:spacing w:after="170"/>
        <w:rPr>
          <w:sz w:val="17"/>
          <w:szCs w:val="17"/>
          <w:lang w:val="es-ES"/>
        </w:rPr>
      </w:pPr>
      <w:r w:rsidRPr="000A116D">
        <w:rPr>
          <w:sz w:val="17"/>
          <w:szCs w:val="17"/>
          <w:lang w:val="es-ES"/>
        </w:rPr>
        <w:t>Los nombres de las claves de caracterización deben utilizarse en la instancia XML de la lista de secuencias tal y como aparecen después de “Feature key” en las descripciones que figuran a continuación, a excepción de las claves de caracterización 3’UTR y 5’UTR</w:t>
      </w:r>
      <w:r w:rsidR="00A84007" w:rsidRPr="000A116D">
        <w:rPr>
          <w:sz w:val="17"/>
          <w:szCs w:val="17"/>
          <w:lang w:val="es-ES"/>
        </w:rPr>
        <w:t xml:space="preserve">. </w:t>
      </w:r>
      <w:r w:rsidRPr="000A116D">
        <w:rPr>
          <w:sz w:val="17"/>
          <w:szCs w:val="17"/>
          <w:lang w:val="es-ES"/>
        </w:rPr>
        <w:t>Véase “Comment” en la descripción de las claves de caracterización 3’UTR y 5’UTR.</w:t>
      </w:r>
    </w:p>
    <w:p w14:paraId="59F7DAE0" w14:textId="77777777" w:rsidR="0037293C" w:rsidRPr="000A116D" w:rsidRDefault="0037293C" w:rsidP="0037293C">
      <w:pPr>
        <w:pStyle w:val="Style2ST26controlledVocabulary"/>
      </w:pPr>
      <w:bookmarkStart w:id="14" w:name="_Toc383608687"/>
      <w:bookmarkStart w:id="15" w:name="_Toc487556669"/>
      <w:bookmarkStart w:id="16" w:name="_Toc487556949"/>
      <w:r w:rsidRPr="000A116D">
        <w:t>Feature Key</w:t>
      </w:r>
      <w:r w:rsidRPr="000A116D">
        <w:tab/>
        <w:t>C_region</w:t>
      </w:r>
      <w:bookmarkEnd w:id="14"/>
      <w:bookmarkEnd w:id="15"/>
      <w:bookmarkEnd w:id="16"/>
    </w:p>
    <w:p w14:paraId="14949A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23E75E1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7E1138A5"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75B71D28"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0CE6744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0006AAA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1ACE3FC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7571B771"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26976516"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190DBA5C"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3EB32C3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Organism scope</w:t>
      </w:r>
      <w:r w:rsidRPr="000A116D">
        <w:rPr>
          <w:rFonts w:ascii="Lucida Console" w:hAnsi="Lucida Console" w:cs="Lucida Console"/>
          <w:color w:val="020209"/>
          <w:sz w:val="13"/>
          <w:szCs w:val="13"/>
          <w:lang w:val="nn-NO"/>
        </w:rPr>
        <w:tab/>
        <w:t>eukaryotes</w:t>
      </w:r>
    </w:p>
    <w:p w14:paraId="7AB34CA8" w14:textId="77777777" w:rsidR="0037293C" w:rsidRPr="000A116D" w:rsidRDefault="0037293C" w:rsidP="0037293C">
      <w:pPr>
        <w:pStyle w:val="Style2ST26controlledVocabulary"/>
        <w:ind w:left="432" w:hanging="432"/>
      </w:pPr>
      <w:bookmarkStart w:id="17" w:name="_Toc383608689"/>
      <w:bookmarkStart w:id="18" w:name="_Toc487556670"/>
      <w:bookmarkStart w:id="19" w:name="_Toc487556950"/>
      <w:r w:rsidRPr="000A116D">
        <w:t>Feature Key</w:t>
      </w:r>
      <w:r w:rsidRPr="000A116D">
        <w:tab/>
        <w:t>CDS</w:t>
      </w:r>
      <w:bookmarkEnd w:id="17"/>
      <w:bookmarkEnd w:id="18"/>
      <w:bookmarkEnd w:id="19"/>
    </w:p>
    <w:p w14:paraId="4B90C8B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0C70B56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5AEAF3B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codon_start</w:t>
      </w:r>
    </w:p>
    <w:p w14:paraId="0295D85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EC_number</w:t>
      </w:r>
    </w:p>
    <w:p w14:paraId="4999D91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exception</w:t>
      </w:r>
    </w:p>
    <w:p w14:paraId="2E2A7D3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2F12450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AEEF12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6BA6A70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7361CDF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A277FA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number</w:t>
      </w:r>
    </w:p>
    <w:p w14:paraId="285829E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594CDB7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748C157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protein_id</w:t>
      </w:r>
    </w:p>
    <w:p w14:paraId="3D20104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121E624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32ACB40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ribosomal_slippage</w:t>
      </w:r>
    </w:p>
    <w:p w14:paraId="26843F6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3A80FC6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translation</w:t>
      </w:r>
    </w:p>
    <w:p w14:paraId="015EE44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transl_except</w:t>
      </w:r>
    </w:p>
    <w:p w14:paraId="3068B69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transl_table</w:t>
      </w:r>
    </w:p>
    <w:p w14:paraId="3C30775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7AF5C233" w14:textId="77777777" w:rsidR="00A84007" w:rsidRPr="000A116D" w:rsidRDefault="0037293C" w:rsidP="00A84007">
      <w:pPr>
        <w:tabs>
          <w:tab w:val="left" w:pos="2835"/>
        </w:tabs>
        <w:spacing w:before="240" w:line="360" w:lineRule="auto"/>
        <w:ind w:left="2837" w:hanging="2268"/>
        <w:rPr>
          <w:rFonts w:ascii="Lucida Console" w:hAnsi="Lucida Console" w:cs="Lucida Console"/>
          <w:color w:val="020209"/>
          <w:sz w:val="13"/>
          <w:szCs w:val="13"/>
        </w:rPr>
        <w:sectPr w:rsidR="00A8400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04C6A101" w14:textId="77777777" w:rsidR="0037293C" w:rsidRPr="000A116D" w:rsidRDefault="0037293C" w:rsidP="0037293C">
      <w:pPr>
        <w:pStyle w:val="Style2ST26controlledVocabulary"/>
        <w:ind w:left="432" w:hanging="432"/>
      </w:pPr>
      <w:bookmarkStart w:id="20" w:name="_Toc383608690"/>
      <w:bookmarkStart w:id="21" w:name="_Toc487556671"/>
      <w:bookmarkStart w:id="22" w:name="_Toc487556951"/>
      <w:r w:rsidRPr="000A116D">
        <w:t>Feature Key</w:t>
      </w:r>
      <w:r w:rsidRPr="000A116D">
        <w:tab/>
        <w:t>centromere</w:t>
      </w:r>
      <w:bookmarkEnd w:id="20"/>
      <w:bookmarkEnd w:id="21"/>
      <w:bookmarkEnd w:id="22"/>
    </w:p>
    <w:p w14:paraId="531B664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of biological interest identified as a centromere and which has been experimentally characterized</w:t>
      </w:r>
    </w:p>
    <w:p w14:paraId="5D2F6D2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3A4735A2" w14:textId="77777777" w:rsidR="007259B9"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583722F0" w14:textId="77777777" w:rsidR="007259B9" w:rsidRDefault="0037293C" w:rsidP="0037293C">
      <w:pPr>
        <w:tabs>
          <w:tab w:val="left" w:pos="2835"/>
        </w:tabs>
        <w:spacing w:before="240" w:line="360" w:lineRule="auto"/>
        <w:ind w:left="2837" w:hanging="2268"/>
        <w:rPr>
          <w:rFonts w:ascii="Tahoma" w:hAnsi="Tahoma" w:cs="Tahoma"/>
          <w:color w:val="020209"/>
          <w:szCs w:val="22"/>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centromere feature describes the interval of DNA that corresponds to a region where chromatids are held and a kinetochore is formed</w:t>
      </w:r>
    </w:p>
    <w:p w14:paraId="3D640363" w14:textId="58E15999" w:rsidR="0037293C" w:rsidRPr="000A116D" w:rsidRDefault="0037293C" w:rsidP="0037293C">
      <w:pPr>
        <w:pStyle w:val="Style2ST26controlledVocabulary"/>
        <w:ind w:left="432" w:hanging="432"/>
      </w:pPr>
      <w:bookmarkStart w:id="23" w:name="_Toc383608691"/>
      <w:bookmarkStart w:id="24" w:name="_Toc487556672"/>
      <w:bookmarkStart w:id="25" w:name="_Toc487556952"/>
      <w:r w:rsidRPr="000A116D">
        <w:t>Feature Key</w:t>
      </w:r>
      <w:r w:rsidRPr="000A116D">
        <w:tab/>
        <w:t>D-loop</w:t>
      </w:r>
      <w:bookmarkEnd w:id="23"/>
      <w:bookmarkEnd w:id="24"/>
      <w:bookmarkEnd w:id="25"/>
    </w:p>
    <w:p w14:paraId="40E2D48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58FFA6D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CH"/>
        </w:rPr>
      </w:pPr>
      <w:r w:rsidRPr="000A116D">
        <w:rPr>
          <w:rFonts w:ascii="Lucida Console" w:hAnsi="Lucida Console" w:cs="Lucida Console"/>
          <w:color w:val="020209"/>
          <w:sz w:val="13"/>
          <w:szCs w:val="13"/>
          <w:lang w:val="fr-CH"/>
        </w:rPr>
        <w:t>Optional qualifiers</w:t>
      </w:r>
      <w:r w:rsidRPr="000A116D">
        <w:rPr>
          <w:rFonts w:ascii="Lucida Console" w:hAnsi="Lucida Console" w:cs="Lucida Console"/>
          <w:color w:val="020209"/>
          <w:sz w:val="13"/>
          <w:szCs w:val="13"/>
          <w:lang w:val="fr-CH"/>
        </w:rPr>
        <w:tab/>
        <w:t>allele</w:t>
      </w:r>
    </w:p>
    <w:p w14:paraId="62B06C9B" w14:textId="77777777" w:rsidR="0037293C" w:rsidRPr="000A116D" w:rsidRDefault="0037293C" w:rsidP="0037293C">
      <w:pPr>
        <w:spacing w:line="360" w:lineRule="auto"/>
        <w:ind w:left="2837"/>
        <w:rPr>
          <w:rFonts w:ascii="Lucida Console" w:hAnsi="Lucida Console" w:cs="Lucida Console"/>
          <w:color w:val="020209"/>
          <w:sz w:val="13"/>
          <w:szCs w:val="13"/>
          <w:lang w:val="fr-CH"/>
        </w:rPr>
      </w:pPr>
      <w:r w:rsidRPr="000A116D">
        <w:rPr>
          <w:rFonts w:ascii="Lucida Console" w:hAnsi="Lucida Console" w:cs="Lucida Console"/>
          <w:color w:val="020209"/>
          <w:sz w:val="13"/>
          <w:szCs w:val="13"/>
          <w:lang w:val="fr-CH"/>
        </w:rPr>
        <w:t>gene</w:t>
      </w:r>
    </w:p>
    <w:p w14:paraId="254362BB" w14:textId="77777777" w:rsidR="0037293C" w:rsidRPr="000A116D" w:rsidRDefault="0037293C" w:rsidP="0037293C">
      <w:pPr>
        <w:spacing w:line="360" w:lineRule="auto"/>
        <w:ind w:left="2837"/>
        <w:rPr>
          <w:rFonts w:ascii="Lucida Console" w:hAnsi="Lucida Console" w:cs="Lucida Console"/>
          <w:color w:val="020209"/>
          <w:sz w:val="13"/>
          <w:szCs w:val="13"/>
          <w:lang w:val="fr-CH"/>
        </w:rPr>
      </w:pPr>
      <w:r w:rsidRPr="000A116D">
        <w:rPr>
          <w:rFonts w:ascii="Lucida Console" w:hAnsi="Lucida Console" w:cs="Lucida Console"/>
          <w:color w:val="020209"/>
          <w:sz w:val="13"/>
          <w:szCs w:val="13"/>
          <w:lang w:val="fr-CH"/>
        </w:rPr>
        <w:t>gene_synonym</w:t>
      </w:r>
    </w:p>
    <w:p w14:paraId="252F7368" w14:textId="77777777" w:rsidR="0037293C" w:rsidRPr="000A116D" w:rsidRDefault="0037293C" w:rsidP="0037293C">
      <w:pPr>
        <w:spacing w:line="360" w:lineRule="auto"/>
        <w:ind w:left="2837"/>
        <w:rPr>
          <w:rFonts w:ascii="Lucida Console" w:hAnsi="Lucida Console" w:cs="Lucida Console"/>
          <w:color w:val="020209"/>
          <w:sz w:val="13"/>
          <w:szCs w:val="13"/>
          <w:lang w:val="fr-CH"/>
        </w:rPr>
      </w:pPr>
      <w:r w:rsidRPr="000A116D">
        <w:rPr>
          <w:rFonts w:ascii="Lucida Console" w:hAnsi="Lucida Console" w:cs="Lucida Console"/>
          <w:color w:val="020209"/>
          <w:sz w:val="13"/>
          <w:szCs w:val="13"/>
          <w:lang w:val="fr-CH"/>
        </w:rPr>
        <w:t>map</w:t>
      </w:r>
    </w:p>
    <w:p w14:paraId="286B1D99" w14:textId="77777777" w:rsidR="0037293C" w:rsidRPr="000A116D" w:rsidRDefault="0037293C" w:rsidP="0037293C">
      <w:pPr>
        <w:spacing w:line="360" w:lineRule="auto"/>
        <w:ind w:left="2837"/>
        <w:rPr>
          <w:rFonts w:ascii="Lucida Console" w:hAnsi="Lucida Console" w:cs="Lucida Console"/>
          <w:color w:val="020209"/>
          <w:sz w:val="13"/>
          <w:szCs w:val="13"/>
          <w:lang w:val="fr-CH"/>
        </w:rPr>
      </w:pPr>
      <w:r w:rsidRPr="000A116D">
        <w:rPr>
          <w:rFonts w:ascii="Lucida Console" w:hAnsi="Lucida Console" w:cs="Lucida Console"/>
          <w:color w:val="020209"/>
          <w:sz w:val="13"/>
          <w:szCs w:val="13"/>
          <w:lang w:val="fr-CH"/>
        </w:rPr>
        <w:t>note</w:t>
      </w:r>
    </w:p>
    <w:p w14:paraId="305B2EA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CH"/>
        </w:rPr>
      </w:pPr>
      <w:r w:rsidRPr="000A116D">
        <w:rPr>
          <w:rFonts w:ascii="Lucida Console" w:hAnsi="Lucida Console" w:cs="Lucida Console"/>
          <w:color w:val="020209"/>
          <w:sz w:val="13"/>
          <w:szCs w:val="13"/>
          <w:lang w:val="fr-CH"/>
        </w:rPr>
        <w:t>Molecule scope</w:t>
      </w:r>
      <w:r w:rsidRPr="000A116D">
        <w:rPr>
          <w:rFonts w:ascii="Lucida Console" w:hAnsi="Lucida Console" w:cs="Lucida Console"/>
          <w:color w:val="020209"/>
          <w:sz w:val="13"/>
          <w:szCs w:val="13"/>
          <w:lang w:val="fr-CH"/>
        </w:rPr>
        <w:tab/>
        <w:t>DNA</w:t>
      </w:r>
    </w:p>
    <w:p w14:paraId="3518AB3C" w14:textId="77777777" w:rsidR="0037293C" w:rsidRPr="000A116D" w:rsidRDefault="0037293C" w:rsidP="0037293C">
      <w:pPr>
        <w:pStyle w:val="Style2ST26controlledVocabulary"/>
        <w:ind w:left="432" w:hanging="432"/>
      </w:pPr>
      <w:bookmarkStart w:id="26" w:name="_Toc383608692"/>
      <w:bookmarkStart w:id="27" w:name="_Toc487556673"/>
      <w:bookmarkStart w:id="28" w:name="_Toc487556953"/>
      <w:r w:rsidRPr="000A116D">
        <w:t>Feature Key</w:t>
      </w:r>
      <w:r w:rsidRPr="000A116D">
        <w:tab/>
        <w:t>D_segment</w:t>
      </w:r>
      <w:bookmarkEnd w:id="26"/>
      <w:bookmarkEnd w:id="27"/>
      <w:bookmarkEnd w:id="28"/>
    </w:p>
    <w:p w14:paraId="0E6DE0F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Diversity segment of immunoglobulin heavy chain, and T-cell receptor beta chain</w:t>
      </w:r>
    </w:p>
    <w:p w14:paraId="285CE24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0E60FF75"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3A34DA2F"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18A31D2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4A175F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136A18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27DF7F00"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4417FD5D"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675FC05F"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5F63EE1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Organism scope</w:t>
      </w:r>
      <w:r w:rsidRPr="000A116D">
        <w:rPr>
          <w:rFonts w:ascii="Lucida Console" w:hAnsi="Lucida Console" w:cs="Lucida Console"/>
          <w:color w:val="020209"/>
          <w:sz w:val="13"/>
          <w:szCs w:val="13"/>
          <w:lang w:val="nn-NO"/>
        </w:rPr>
        <w:tab/>
        <w:t>eukaryotes</w:t>
      </w:r>
    </w:p>
    <w:p w14:paraId="17B24360" w14:textId="77777777" w:rsidR="0037293C" w:rsidRPr="000A116D" w:rsidRDefault="0037293C" w:rsidP="0037293C">
      <w:pPr>
        <w:pStyle w:val="Style2ST26controlledVocabulary"/>
        <w:ind w:left="432" w:hanging="432"/>
      </w:pPr>
      <w:bookmarkStart w:id="29" w:name="_Toc383608694"/>
      <w:bookmarkStart w:id="30" w:name="_Toc487556674"/>
      <w:bookmarkStart w:id="31" w:name="_Toc487556954"/>
      <w:r w:rsidRPr="000A116D">
        <w:t>Feature Key</w:t>
      </w:r>
      <w:r w:rsidRPr="000A116D">
        <w:tab/>
        <w:t>exon</w:t>
      </w:r>
      <w:bookmarkEnd w:id="29"/>
      <w:bookmarkEnd w:id="30"/>
      <w:bookmarkEnd w:id="31"/>
    </w:p>
    <w:p w14:paraId="2CCF6AE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of genome that codes for portion of spliced mRNA,rRNA and tRNA; may contain 5’UTR, all CDSs and 3’ UTR</w:t>
      </w:r>
    </w:p>
    <w:p w14:paraId="2C440BA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497F342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EC_number</w:t>
      </w:r>
    </w:p>
    <w:p w14:paraId="300057A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1830080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05AFA96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3F0310F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73ADA15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712DAB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number</w:t>
      </w:r>
    </w:p>
    <w:p w14:paraId="595CCE1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585AD94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304EC7A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594ED88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33B1BAD9" w14:textId="77777777" w:rsidR="00A84007" w:rsidRPr="000A116D" w:rsidRDefault="0037293C" w:rsidP="00A84007">
      <w:pPr>
        <w:spacing w:line="360" w:lineRule="auto"/>
        <w:ind w:left="2837"/>
        <w:rPr>
          <w:rFonts w:ascii="Lucida Console" w:hAnsi="Lucida Console" w:cs="Lucida Console"/>
          <w:color w:val="020209"/>
          <w:sz w:val="13"/>
          <w:szCs w:val="13"/>
        </w:rPr>
        <w:sectPr w:rsidR="00A8400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trans_splicing</w:t>
      </w:r>
    </w:p>
    <w:p w14:paraId="4B6AC57C" w14:textId="77777777" w:rsidR="0037293C" w:rsidRPr="000A116D" w:rsidRDefault="0037293C" w:rsidP="0037293C">
      <w:pPr>
        <w:pStyle w:val="Style2ST26controlledVocabulary"/>
        <w:ind w:left="432" w:hanging="432"/>
      </w:pPr>
      <w:bookmarkStart w:id="32" w:name="_Toc383608696"/>
      <w:bookmarkStart w:id="33" w:name="_Toc487556675"/>
      <w:bookmarkStart w:id="34" w:name="_Toc487556955"/>
      <w:r w:rsidRPr="000A116D">
        <w:t>Feature Key</w:t>
      </w:r>
      <w:r w:rsidRPr="000A116D">
        <w:tab/>
        <w:t>gene</w:t>
      </w:r>
      <w:bookmarkEnd w:id="32"/>
      <w:bookmarkEnd w:id="33"/>
      <w:bookmarkEnd w:id="34"/>
    </w:p>
    <w:p w14:paraId="5A27095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of biological interest identified as a gene and for which a name has been assigned</w:t>
      </w:r>
    </w:p>
    <w:p w14:paraId="269DA8D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09632B5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3C820C9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4298C8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29007C5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2B008E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651545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791D54B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7547B26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5A9486B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0F00FE3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phenotype</w:t>
      </w:r>
    </w:p>
    <w:p w14:paraId="34252E6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117184D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4B016BF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1097D05B" w14:textId="77777777" w:rsidR="0037293C" w:rsidRPr="000A116D" w:rsidRDefault="0037293C" w:rsidP="0037293C">
      <w:pPr>
        <w:pStyle w:val="Style2ST26controlledVocabulary"/>
        <w:ind w:left="432" w:hanging="432"/>
      </w:pPr>
      <w:bookmarkStart w:id="35" w:name="_Toc383608697"/>
      <w:bookmarkStart w:id="36" w:name="_Toc487556676"/>
      <w:bookmarkStart w:id="37" w:name="_Toc487556956"/>
      <w:r w:rsidRPr="000A116D">
        <w:t>Feature Key</w:t>
      </w:r>
      <w:r w:rsidRPr="000A116D">
        <w:tab/>
        <w:t>iDNA</w:t>
      </w:r>
      <w:bookmarkEnd w:id="35"/>
      <w:bookmarkEnd w:id="36"/>
      <w:bookmarkEnd w:id="37"/>
    </w:p>
    <w:p w14:paraId="2B20DC9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intervening DNA; DNA which is eliminated through any of several kinds of recombination</w:t>
      </w:r>
    </w:p>
    <w:p w14:paraId="26BA98A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5F7EAFFB"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function</w:t>
      </w:r>
    </w:p>
    <w:p w14:paraId="1A321950"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w:t>
      </w:r>
    </w:p>
    <w:p w14:paraId="0F01BF79"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gene_synonym</w:t>
      </w:r>
    </w:p>
    <w:p w14:paraId="511B3B4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CBE071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412286D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number</w:t>
      </w:r>
    </w:p>
    <w:p w14:paraId="649CF57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7482025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Molecule scope</w:t>
      </w:r>
      <w:r w:rsidRPr="000A116D">
        <w:rPr>
          <w:rFonts w:ascii="Lucida Console" w:hAnsi="Lucida Console" w:cs="Lucida Console"/>
          <w:color w:val="020209"/>
          <w:sz w:val="13"/>
          <w:szCs w:val="13"/>
        </w:rPr>
        <w:tab/>
        <w:t>DNA</w:t>
      </w:r>
    </w:p>
    <w:p w14:paraId="3AA0A63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e.g., in the somatic processing of immunoglobulin genes.</w:t>
      </w:r>
    </w:p>
    <w:p w14:paraId="401540F5" w14:textId="77777777" w:rsidR="0037293C" w:rsidRPr="000A116D" w:rsidRDefault="0037293C" w:rsidP="0037293C">
      <w:pPr>
        <w:pStyle w:val="Style2ST26controlledVocabulary"/>
        <w:ind w:left="432" w:hanging="432"/>
      </w:pPr>
      <w:bookmarkStart w:id="38" w:name="_Toc383608698"/>
      <w:bookmarkStart w:id="39" w:name="_Toc487556677"/>
      <w:bookmarkStart w:id="40" w:name="_Toc487556957"/>
      <w:r w:rsidRPr="000A116D">
        <w:t>Feature Key</w:t>
      </w:r>
      <w:r w:rsidRPr="000A116D">
        <w:tab/>
        <w:t>intron</w:t>
      </w:r>
      <w:bookmarkEnd w:id="38"/>
      <w:bookmarkEnd w:id="39"/>
      <w:bookmarkEnd w:id="40"/>
    </w:p>
    <w:p w14:paraId="0A69BA9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1528068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3B9024F1"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function</w:t>
      </w:r>
    </w:p>
    <w:p w14:paraId="23E60399"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w:t>
      </w:r>
    </w:p>
    <w:p w14:paraId="4A24DA73"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gene_synonym</w:t>
      </w:r>
    </w:p>
    <w:p w14:paraId="02DD4DC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7EFCFF7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4AE158F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number</w:t>
      </w:r>
    </w:p>
    <w:p w14:paraId="421ED95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3483CD3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3F65B50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75400249" w14:textId="77777777" w:rsidR="00A84007" w:rsidRPr="000A116D" w:rsidRDefault="0037293C" w:rsidP="00A84007">
      <w:pPr>
        <w:spacing w:line="360" w:lineRule="auto"/>
        <w:ind w:left="2837"/>
        <w:rPr>
          <w:rFonts w:ascii="Lucida Console" w:hAnsi="Lucida Console" w:cs="Lucida Console"/>
          <w:color w:val="020209"/>
          <w:sz w:val="13"/>
          <w:szCs w:val="13"/>
        </w:rPr>
        <w:sectPr w:rsidR="00A8400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trans_splicing</w:t>
      </w:r>
    </w:p>
    <w:p w14:paraId="7A187957" w14:textId="77777777" w:rsidR="0037293C" w:rsidRPr="000A116D" w:rsidRDefault="0037293C" w:rsidP="0037293C">
      <w:pPr>
        <w:pStyle w:val="Style2ST26controlledVocabulary"/>
        <w:ind w:left="432" w:hanging="432"/>
      </w:pPr>
      <w:bookmarkStart w:id="41" w:name="_Toc383608699"/>
      <w:bookmarkStart w:id="42" w:name="_Toc487556678"/>
      <w:bookmarkStart w:id="43" w:name="_Toc487556958"/>
      <w:r w:rsidRPr="000A116D">
        <w:t>Feature Key</w:t>
      </w:r>
      <w:r w:rsidRPr="000A116D">
        <w:tab/>
        <w:t>J_segment</w:t>
      </w:r>
      <w:bookmarkEnd w:id="41"/>
      <w:bookmarkEnd w:id="42"/>
      <w:bookmarkEnd w:id="43"/>
    </w:p>
    <w:p w14:paraId="13979629"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joining segment of immunoglobulin light and heavy</w:t>
      </w:r>
    </w:p>
    <w:p w14:paraId="05440B3B" w14:textId="564441A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chains, and T-cell receptor alpha, beta, and gamma chains</w:t>
      </w:r>
    </w:p>
    <w:p w14:paraId="1E6F868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37892723"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23AF3CBD"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14B9DC0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393AC95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1F49FAE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742C090C"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5863FEFA"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0F39B323"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3399F1E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Organism scope</w:t>
      </w:r>
      <w:r w:rsidRPr="000A116D">
        <w:rPr>
          <w:rFonts w:ascii="Lucida Console" w:hAnsi="Lucida Console" w:cs="Lucida Console"/>
          <w:color w:val="020209"/>
          <w:sz w:val="13"/>
          <w:szCs w:val="13"/>
          <w:lang w:val="nn-NO"/>
        </w:rPr>
        <w:tab/>
        <w:t>eukaryotes</w:t>
      </w:r>
    </w:p>
    <w:p w14:paraId="33E2CB05" w14:textId="77777777" w:rsidR="0037293C" w:rsidRPr="000A116D" w:rsidRDefault="0037293C" w:rsidP="0037293C">
      <w:pPr>
        <w:pStyle w:val="Style2ST26controlledVocabulary"/>
        <w:ind w:left="432" w:hanging="432"/>
      </w:pPr>
      <w:bookmarkStart w:id="44" w:name="_Toc383608701"/>
      <w:bookmarkStart w:id="45" w:name="_Toc487556679"/>
      <w:bookmarkStart w:id="46" w:name="_Toc487556959"/>
      <w:r w:rsidRPr="000A116D">
        <w:t>Feature Key</w:t>
      </w:r>
      <w:r w:rsidRPr="000A116D">
        <w:tab/>
        <w:t>mat_peptide</w:t>
      </w:r>
      <w:bookmarkEnd w:id="44"/>
      <w:bookmarkEnd w:id="45"/>
      <w:bookmarkEnd w:id="46"/>
    </w:p>
    <w:p w14:paraId="1E9341F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1255FDE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07F9DBE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EC_number</w:t>
      </w:r>
    </w:p>
    <w:p w14:paraId="1776497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2FEC5F0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1A0737E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21F7C1D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38D49F7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4FF7495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5CC55AA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1A33C6E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4F619C8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6EBDB084" w14:textId="77777777" w:rsidR="0037293C" w:rsidRPr="000A116D" w:rsidRDefault="0037293C" w:rsidP="0037293C">
      <w:pPr>
        <w:pStyle w:val="Style2ST26controlledVocabulary"/>
        <w:ind w:left="432" w:hanging="432"/>
      </w:pPr>
      <w:bookmarkStart w:id="47" w:name="_Toc383608702"/>
      <w:bookmarkStart w:id="48" w:name="_Toc487556680"/>
      <w:bookmarkStart w:id="49" w:name="_Toc487556960"/>
      <w:r w:rsidRPr="000A116D">
        <w:t>Feature Key</w:t>
      </w:r>
      <w:r w:rsidRPr="000A116D">
        <w:tab/>
        <w:t>misc_binding</w:t>
      </w:r>
      <w:bookmarkEnd w:id="47"/>
      <w:bookmarkEnd w:id="48"/>
      <w:bookmarkEnd w:id="49"/>
    </w:p>
    <w:p w14:paraId="7E29A5D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1ECD47D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bound_moiety</w:t>
      </w:r>
    </w:p>
    <w:p w14:paraId="44499EE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5761ECA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62C1336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28DE347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6F8E78B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7BAD28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3C0F71B6" w14:textId="77777777" w:rsidR="00A84007" w:rsidRPr="000A116D" w:rsidRDefault="0037293C" w:rsidP="00A84007">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p>
    <w:p w14:paraId="0E58A67E" w14:textId="77777777" w:rsidR="00A84007" w:rsidRPr="000A116D" w:rsidRDefault="00A84007" w:rsidP="00A84007">
      <w:pPr>
        <w:rPr>
          <w:rFonts w:ascii="Lucida Console" w:hAnsi="Lucida Console" w:cs="Lucida Console"/>
          <w:color w:val="020209"/>
          <w:sz w:val="13"/>
          <w:szCs w:val="13"/>
        </w:rPr>
        <w:sectPr w:rsidR="00A84007" w:rsidRPr="000A116D" w:rsidSect="001B11CB">
          <w:endnotePr>
            <w:numFmt w:val="decimal"/>
          </w:endnotePr>
          <w:pgSz w:w="11907" w:h="16840" w:code="9"/>
          <w:pgMar w:top="567" w:right="1134" w:bottom="1418" w:left="1418" w:header="510" w:footer="1021" w:gutter="0"/>
          <w:cols w:space="720"/>
          <w:titlePg/>
          <w:docGrid w:linePitch="299"/>
        </w:sectPr>
      </w:pPr>
    </w:p>
    <w:p w14:paraId="61227BCC" w14:textId="77777777" w:rsidR="0037293C" w:rsidRPr="000A116D" w:rsidRDefault="0037293C" w:rsidP="0037293C">
      <w:pPr>
        <w:pStyle w:val="Style2ST26controlledVocabulary"/>
        <w:ind w:left="432" w:hanging="432"/>
      </w:pPr>
      <w:bookmarkStart w:id="50" w:name="_Toc383608703"/>
      <w:bookmarkStart w:id="51" w:name="_Toc487556681"/>
      <w:bookmarkStart w:id="52" w:name="_Toc487556961"/>
      <w:r w:rsidRPr="000A116D">
        <w:t>Feature Key</w:t>
      </w:r>
      <w:r w:rsidRPr="000A116D">
        <w:tab/>
        <w:t>misc_difference</w:t>
      </w:r>
      <w:bookmarkEnd w:id="50"/>
      <w:bookmarkEnd w:id="51"/>
      <w:bookmarkEnd w:id="52"/>
    </w:p>
    <w:p w14:paraId="02F42D9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6C866DB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7C2D1B7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clone</w:t>
      </w:r>
    </w:p>
    <w:p w14:paraId="6982B3E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compare</w:t>
      </w:r>
    </w:p>
    <w:p w14:paraId="563CE73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797EB5D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0D13E8C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FD6001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FCF795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phenotype</w:t>
      </w:r>
    </w:p>
    <w:p w14:paraId="356E841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replace</w:t>
      </w:r>
    </w:p>
    <w:p w14:paraId="6BCDB0B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4D00E77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misc_difference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14:paraId="36BDC196" w14:textId="77777777" w:rsidR="0037293C" w:rsidRPr="000A116D" w:rsidRDefault="0037293C" w:rsidP="0037293C">
      <w:pPr>
        <w:pStyle w:val="Style2ST26controlledVocabulary"/>
        <w:ind w:left="432" w:hanging="432"/>
      </w:pPr>
      <w:bookmarkStart w:id="53" w:name="_Toc383608704"/>
      <w:bookmarkStart w:id="54" w:name="_Toc487556682"/>
      <w:bookmarkStart w:id="55" w:name="_Toc487556962"/>
      <w:r w:rsidRPr="000A116D">
        <w:t>Feature Key</w:t>
      </w:r>
      <w:r w:rsidRPr="000A116D">
        <w:tab/>
        <w:t>misc_feature</w:t>
      </w:r>
      <w:bookmarkEnd w:id="53"/>
      <w:bookmarkEnd w:id="54"/>
      <w:bookmarkEnd w:id="55"/>
    </w:p>
    <w:p w14:paraId="28B8782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of biological interest which cannot be described by any other feature key; a new or rare feature</w:t>
      </w:r>
    </w:p>
    <w:p w14:paraId="47E62FC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64C3EDA9"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function</w:t>
      </w:r>
    </w:p>
    <w:p w14:paraId="4B815CB6"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w:t>
      </w:r>
    </w:p>
    <w:p w14:paraId="3CCE96AC"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gene_synonym</w:t>
      </w:r>
    </w:p>
    <w:p w14:paraId="5C77152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5F74779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121D2C6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number</w:t>
      </w:r>
    </w:p>
    <w:p w14:paraId="043C727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phenotype</w:t>
      </w:r>
    </w:p>
    <w:p w14:paraId="1E00D27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2096194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3953DB8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6118DE9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12205B4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7E5AF933" w14:textId="77777777" w:rsidR="0037293C" w:rsidRPr="000A116D" w:rsidRDefault="0037293C" w:rsidP="0037293C">
      <w:pPr>
        <w:pStyle w:val="Style2ST26controlledVocabulary"/>
        <w:ind w:left="432" w:hanging="432"/>
      </w:pPr>
      <w:bookmarkStart w:id="56" w:name="_Toc383608705"/>
      <w:bookmarkStart w:id="57" w:name="_Toc487556683"/>
      <w:bookmarkStart w:id="58" w:name="_Toc487556963"/>
      <w:r w:rsidRPr="000A116D">
        <w:t>Feature Key</w:t>
      </w:r>
      <w:r w:rsidRPr="000A116D">
        <w:tab/>
        <w:t>misc_recomb</w:t>
      </w:r>
      <w:bookmarkEnd w:id="56"/>
      <w:bookmarkEnd w:id="57"/>
      <w:bookmarkEnd w:id="58"/>
    </w:p>
    <w:p w14:paraId="03171922" w14:textId="77777777" w:rsidR="0037293C" w:rsidRPr="000A116D" w:rsidRDefault="0037293C" w:rsidP="0037293C">
      <w:pPr>
        <w:tabs>
          <w:tab w:val="left" w:pos="2736"/>
        </w:tabs>
        <w:spacing w:before="240" w:line="360" w:lineRule="auto"/>
        <w:ind w:left="2736" w:hanging="2160"/>
        <w:rPr>
          <w:rFonts w:ascii="Lucida Console" w:hAnsi="Lucida Console" w:cs="Lucida Console"/>
          <w:sz w:val="13"/>
          <w:szCs w:val="13"/>
        </w:rPr>
      </w:pPr>
      <w:r w:rsidRPr="000A116D">
        <w:rPr>
          <w:rFonts w:ascii="Lucida Console" w:hAnsi="Lucida Console" w:cs="Lucida Console"/>
          <w:sz w:val="13"/>
          <w:szCs w:val="13"/>
        </w:rPr>
        <w:t>Definition</w:t>
      </w:r>
      <w:r w:rsidRPr="000A116D">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282BEDB7" w14:textId="77777777" w:rsidR="0037293C" w:rsidRPr="000A116D" w:rsidRDefault="0037293C" w:rsidP="0037293C">
      <w:pPr>
        <w:tabs>
          <w:tab w:val="left" w:pos="2736"/>
        </w:tabs>
        <w:spacing w:before="240" w:line="360" w:lineRule="auto"/>
        <w:ind w:left="576"/>
        <w:rPr>
          <w:rFonts w:ascii="Lucida Console" w:hAnsi="Lucida Console" w:cs="Lucida Console"/>
          <w:sz w:val="13"/>
          <w:szCs w:val="13"/>
          <w:lang w:val="fr-FR"/>
        </w:rPr>
      </w:pPr>
      <w:r w:rsidRPr="000A116D">
        <w:rPr>
          <w:rFonts w:ascii="Lucida Console" w:hAnsi="Lucida Console" w:cs="Lucida Console"/>
          <w:sz w:val="13"/>
          <w:szCs w:val="13"/>
          <w:lang w:val="fr-FR"/>
        </w:rPr>
        <w:t>Optional qualifiers</w:t>
      </w:r>
      <w:r w:rsidRPr="000A116D">
        <w:rPr>
          <w:rFonts w:ascii="Lucida Console" w:hAnsi="Lucida Console" w:cs="Lucida Console"/>
          <w:sz w:val="13"/>
          <w:szCs w:val="13"/>
          <w:lang w:val="fr-FR"/>
        </w:rPr>
        <w:tab/>
        <w:t>allele</w:t>
      </w:r>
    </w:p>
    <w:p w14:paraId="384B6072" w14:textId="77777777" w:rsidR="0037293C" w:rsidRPr="000A116D" w:rsidRDefault="0037293C" w:rsidP="0037293C">
      <w:pPr>
        <w:tabs>
          <w:tab w:val="left" w:pos="2736"/>
        </w:tabs>
        <w:spacing w:line="360" w:lineRule="auto"/>
        <w:ind w:left="2736"/>
        <w:rPr>
          <w:rFonts w:ascii="Lucida Console" w:hAnsi="Lucida Console" w:cs="Lucida Console"/>
          <w:sz w:val="13"/>
          <w:szCs w:val="13"/>
          <w:lang w:val="fr-FR"/>
        </w:rPr>
      </w:pPr>
      <w:r w:rsidRPr="000A116D">
        <w:rPr>
          <w:rFonts w:ascii="Lucida Console" w:hAnsi="Lucida Console" w:cs="Lucida Console"/>
          <w:sz w:val="13"/>
          <w:szCs w:val="13"/>
          <w:lang w:val="fr-FR"/>
        </w:rPr>
        <w:t>gene</w:t>
      </w:r>
    </w:p>
    <w:p w14:paraId="3EBFD386" w14:textId="77777777" w:rsidR="0037293C" w:rsidRPr="000A116D" w:rsidRDefault="0037293C" w:rsidP="0037293C">
      <w:pPr>
        <w:tabs>
          <w:tab w:val="left" w:pos="2736"/>
        </w:tabs>
        <w:spacing w:line="360" w:lineRule="auto"/>
        <w:ind w:left="2736"/>
        <w:rPr>
          <w:rFonts w:ascii="Lucida Console" w:hAnsi="Lucida Console" w:cs="Lucida Console"/>
          <w:sz w:val="13"/>
          <w:szCs w:val="13"/>
          <w:lang w:val="fr-FR"/>
        </w:rPr>
      </w:pPr>
      <w:r w:rsidRPr="000A116D">
        <w:rPr>
          <w:rFonts w:ascii="Lucida Console" w:hAnsi="Lucida Console" w:cs="Lucida Console"/>
          <w:sz w:val="13"/>
          <w:szCs w:val="13"/>
          <w:lang w:val="fr-FR"/>
        </w:rPr>
        <w:t>gene_synonym</w:t>
      </w:r>
    </w:p>
    <w:p w14:paraId="60229AE9" w14:textId="77777777" w:rsidR="0037293C" w:rsidRPr="000A116D" w:rsidRDefault="0037293C" w:rsidP="0037293C">
      <w:pPr>
        <w:tabs>
          <w:tab w:val="left" w:pos="2736"/>
        </w:tabs>
        <w:spacing w:line="360" w:lineRule="auto"/>
        <w:ind w:left="2736"/>
        <w:rPr>
          <w:rFonts w:ascii="Lucida Console" w:hAnsi="Lucida Console" w:cs="Lucida Console"/>
          <w:sz w:val="13"/>
          <w:szCs w:val="13"/>
        </w:rPr>
      </w:pPr>
      <w:r w:rsidRPr="000A116D">
        <w:rPr>
          <w:rFonts w:ascii="Lucida Console" w:hAnsi="Lucida Console" w:cs="Lucida Console"/>
          <w:sz w:val="13"/>
          <w:szCs w:val="13"/>
        </w:rPr>
        <w:t>map</w:t>
      </w:r>
    </w:p>
    <w:p w14:paraId="2A9DD7AE" w14:textId="77777777" w:rsidR="0037293C" w:rsidRPr="000A116D" w:rsidRDefault="0037293C" w:rsidP="0037293C">
      <w:pPr>
        <w:tabs>
          <w:tab w:val="left" w:pos="2736"/>
        </w:tabs>
        <w:spacing w:line="360" w:lineRule="auto"/>
        <w:ind w:left="2736"/>
        <w:rPr>
          <w:rFonts w:ascii="Lucida Console" w:hAnsi="Lucida Console" w:cs="Lucida Console"/>
          <w:sz w:val="13"/>
          <w:szCs w:val="13"/>
        </w:rPr>
      </w:pPr>
      <w:r w:rsidRPr="000A116D">
        <w:rPr>
          <w:rFonts w:ascii="Lucida Console" w:hAnsi="Lucida Console" w:cs="Lucida Console"/>
          <w:sz w:val="13"/>
          <w:szCs w:val="13"/>
        </w:rPr>
        <w:t>note</w:t>
      </w:r>
    </w:p>
    <w:p w14:paraId="0467EB6E" w14:textId="77777777" w:rsidR="0037293C" w:rsidRPr="000A116D" w:rsidRDefault="0037293C" w:rsidP="0037293C">
      <w:pPr>
        <w:tabs>
          <w:tab w:val="left" w:pos="2736"/>
        </w:tabs>
        <w:spacing w:line="360" w:lineRule="auto"/>
        <w:ind w:left="2736"/>
        <w:rPr>
          <w:rFonts w:ascii="Lucida Console" w:hAnsi="Lucida Console" w:cs="Lucida Console"/>
          <w:sz w:val="13"/>
          <w:szCs w:val="13"/>
        </w:rPr>
      </w:pPr>
      <w:r w:rsidRPr="000A116D">
        <w:rPr>
          <w:rFonts w:ascii="Lucida Console" w:hAnsi="Lucida Console" w:cs="Lucida Console"/>
          <w:sz w:val="13"/>
          <w:szCs w:val="13"/>
        </w:rPr>
        <w:t>recombination_class</w:t>
      </w:r>
    </w:p>
    <w:p w14:paraId="21BF9DCD" w14:textId="77777777" w:rsidR="0037293C" w:rsidRPr="000A116D" w:rsidRDefault="0037293C" w:rsidP="0037293C">
      <w:pPr>
        <w:tabs>
          <w:tab w:val="left" w:pos="2736"/>
        </w:tabs>
        <w:spacing w:line="360" w:lineRule="auto"/>
        <w:ind w:left="2736"/>
        <w:rPr>
          <w:rFonts w:ascii="Lucida Console" w:hAnsi="Lucida Console" w:cs="Lucida Console"/>
          <w:sz w:val="13"/>
          <w:szCs w:val="13"/>
        </w:rPr>
      </w:pPr>
      <w:r w:rsidRPr="000A116D">
        <w:rPr>
          <w:rFonts w:ascii="Lucida Console" w:hAnsi="Lucida Console" w:cs="Lucida Console"/>
          <w:sz w:val="13"/>
          <w:szCs w:val="13"/>
        </w:rPr>
        <w:t>standard_name</w:t>
      </w:r>
    </w:p>
    <w:p w14:paraId="11C7BCA4" w14:textId="77777777" w:rsidR="00DC05B1" w:rsidRPr="000A116D" w:rsidRDefault="0037293C" w:rsidP="00DC05B1">
      <w:pPr>
        <w:rPr>
          <w:rFonts w:ascii="Lucida Console" w:hAnsi="Lucida Console" w:cs="Lucida Console"/>
          <w:sz w:val="13"/>
          <w:szCs w:val="13"/>
        </w:rPr>
        <w:sectPr w:rsidR="00DC05B1"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sz w:val="13"/>
          <w:szCs w:val="13"/>
        </w:rPr>
        <w:t>Molecule scope</w:t>
      </w:r>
      <w:r w:rsidRPr="000A116D">
        <w:rPr>
          <w:rFonts w:ascii="Lucida Console" w:hAnsi="Lucida Console" w:cs="Lucida Console"/>
          <w:sz w:val="13"/>
          <w:szCs w:val="13"/>
        </w:rPr>
        <w:tab/>
        <w:t>DNA</w:t>
      </w:r>
    </w:p>
    <w:p w14:paraId="709EBD5A" w14:textId="77777777" w:rsidR="0037293C" w:rsidRPr="000A116D" w:rsidRDefault="0037293C" w:rsidP="0037293C">
      <w:pPr>
        <w:pStyle w:val="Style2ST26controlledVocabulary"/>
        <w:ind w:left="432" w:hanging="432"/>
      </w:pPr>
      <w:bookmarkStart w:id="59" w:name="_Toc383608706"/>
      <w:bookmarkStart w:id="60" w:name="_Toc487556684"/>
      <w:bookmarkStart w:id="61" w:name="_Toc487556964"/>
      <w:r w:rsidRPr="000A116D">
        <w:t>Feature Key</w:t>
      </w:r>
      <w:r w:rsidRPr="000A116D">
        <w:tab/>
        <w:t>misc_RNA</w:t>
      </w:r>
      <w:bookmarkEnd w:id="59"/>
      <w:bookmarkEnd w:id="60"/>
      <w:bookmarkEnd w:id="61"/>
    </w:p>
    <w:p w14:paraId="14D31EC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0250A68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6B10D0D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7F28E5D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5F05F46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027E973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D7B295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8EDAFB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217B10C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093F10C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5372CF5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7689603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0F3E45B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6304C4C2" w14:textId="77777777" w:rsidR="0037293C" w:rsidRPr="000A116D" w:rsidRDefault="0037293C" w:rsidP="0037293C">
      <w:pPr>
        <w:pStyle w:val="Style2ST26controlledVocabulary"/>
        <w:ind w:left="432" w:hanging="432"/>
      </w:pPr>
      <w:bookmarkStart w:id="62" w:name="_Toc383608708"/>
      <w:bookmarkStart w:id="63" w:name="_Toc487556685"/>
      <w:bookmarkStart w:id="64" w:name="_Toc487556965"/>
      <w:r w:rsidRPr="000A116D">
        <w:t>Feature Key</w:t>
      </w:r>
      <w:r w:rsidRPr="000A116D">
        <w:tab/>
        <w:t>misc_structure</w:t>
      </w:r>
      <w:bookmarkEnd w:id="62"/>
      <w:bookmarkEnd w:id="63"/>
      <w:bookmarkEnd w:id="64"/>
    </w:p>
    <w:p w14:paraId="48FD336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34AA941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0F01339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3C2508E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73D2CEE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7959012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668D679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9CCF26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267B9F93" w14:textId="77777777" w:rsidR="0037293C" w:rsidRPr="000A116D" w:rsidRDefault="0037293C" w:rsidP="0037293C">
      <w:pPr>
        <w:pStyle w:val="Style2ST26controlledVocabulary"/>
        <w:ind w:left="432" w:hanging="432"/>
      </w:pPr>
      <w:bookmarkStart w:id="65" w:name="_Toc383608709"/>
      <w:bookmarkStart w:id="66" w:name="_Toc487556686"/>
      <w:bookmarkStart w:id="67" w:name="_Toc487556966"/>
      <w:r w:rsidRPr="000A116D">
        <w:t>Feature Key</w:t>
      </w:r>
      <w:r w:rsidRPr="000A116D">
        <w:tab/>
        <w:t>mobile_element</w:t>
      </w:r>
      <w:bookmarkEnd w:id="65"/>
      <w:bookmarkEnd w:id="66"/>
      <w:bookmarkEnd w:id="67"/>
    </w:p>
    <w:p w14:paraId="6FA59B8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of genome containing mobile elements</w:t>
      </w:r>
    </w:p>
    <w:p w14:paraId="3F4D3F33" w14:textId="77777777" w:rsidR="0037293C" w:rsidRPr="004A67D7" w:rsidRDefault="0037293C" w:rsidP="0037293C">
      <w:pPr>
        <w:tabs>
          <w:tab w:val="left" w:pos="2835"/>
        </w:tabs>
        <w:spacing w:before="240" w:line="360" w:lineRule="auto"/>
        <w:ind w:left="2837" w:hanging="2268"/>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Mandatory qualifiers</w:t>
      </w:r>
      <w:r w:rsidRPr="004A67D7">
        <w:rPr>
          <w:rFonts w:ascii="Lucida Console" w:hAnsi="Lucida Console" w:cs="Lucida Console"/>
          <w:color w:val="020209"/>
          <w:sz w:val="13"/>
          <w:szCs w:val="13"/>
          <w:lang w:val="fr-CH"/>
        </w:rPr>
        <w:tab/>
        <w:t>mobile_element_type</w:t>
      </w:r>
    </w:p>
    <w:p w14:paraId="117E4C64" w14:textId="77777777" w:rsidR="0037293C" w:rsidRPr="004A67D7" w:rsidRDefault="0037293C" w:rsidP="0037293C">
      <w:pPr>
        <w:tabs>
          <w:tab w:val="left" w:pos="2835"/>
        </w:tabs>
        <w:spacing w:before="240" w:line="360" w:lineRule="auto"/>
        <w:ind w:left="2837" w:hanging="2268"/>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Optional qualifiers</w:t>
      </w:r>
      <w:r w:rsidRPr="004A67D7">
        <w:rPr>
          <w:rFonts w:ascii="Lucida Console" w:hAnsi="Lucida Console" w:cs="Lucida Console"/>
          <w:color w:val="020209"/>
          <w:sz w:val="13"/>
          <w:szCs w:val="13"/>
          <w:lang w:val="fr-CH"/>
        </w:rPr>
        <w:tab/>
        <w:t>allele</w:t>
      </w:r>
    </w:p>
    <w:p w14:paraId="3545490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3E0F944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76B8D9A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2C830F1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3AE7F34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F6D9F0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rpt_family</w:t>
      </w:r>
    </w:p>
    <w:p w14:paraId="5B7B738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rpt_type</w:t>
      </w:r>
    </w:p>
    <w:p w14:paraId="6DB80F7C" w14:textId="77777777" w:rsidR="00DC05B1" w:rsidRPr="000A116D" w:rsidRDefault="0037293C" w:rsidP="00DC05B1">
      <w:pPr>
        <w:spacing w:line="360" w:lineRule="auto"/>
        <w:ind w:left="2837"/>
        <w:rPr>
          <w:rFonts w:ascii="Lucida Console" w:hAnsi="Lucida Console" w:cs="Lucida Console"/>
          <w:color w:val="020209"/>
          <w:sz w:val="13"/>
          <w:szCs w:val="13"/>
        </w:rPr>
        <w:sectPr w:rsidR="00DC05B1"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standard_name</w:t>
      </w:r>
    </w:p>
    <w:p w14:paraId="3469C1B3" w14:textId="77777777" w:rsidR="0037293C" w:rsidRPr="000A116D" w:rsidRDefault="0037293C" w:rsidP="0037293C">
      <w:pPr>
        <w:pStyle w:val="Style2ST26controlledVocabulary"/>
        <w:ind w:left="432" w:hanging="432"/>
      </w:pPr>
      <w:bookmarkStart w:id="68" w:name="_Toc383608710"/>
      <w:bookmarkStart w:id="69" w:name="_Toc487556687"/>
      <w:bookmarkStart w:id="70" w:name="_Toc487556967"/>
      <w:r w:rsidRPr="000A116D">
        <w:t>Feature Key</w:t>
      </w:r>
      <w:r w:rsidRPr="000A116D">
        <w:tab/>
        <w:t>modified_base</w:t>
      </w:r>
      <w:bookmarkEnd w:id="68"/>
      <w:bookmarkEnd w:id="69"/>
      <w:bookmarkEnd w:id="70"/>
    </w:p>
    <w:p w14:paraId="5838C77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15491F7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mod_base</w:t>
      </w:r>
    </w:p>
    <w:p w14:paraId="3148B5A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4D6E967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frequency</w:t>
      </w:r>
    </w:p>
    <w:p w14:paraId="268E832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4449828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532119F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37EEA11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8A64F8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7F4526DC" w14:textId="77777777" w:rsidR="0037293C" w:rsidRPr="000A116D" w:rsidRDefault="0037293C" w:rsidP="0037293C">
      <w:pPr>
        <w:pStyle w:val="Style2ST26controlledVocabulary"/>
        <w:ind w:left="432" w:hanging="432"/>
      </w:pPr>
      <w:bookmarkStart w:id="71" w:name="_Toc383608711"/>
      <w:bookmarkStart w:id="72" w:name="_Toc487556688"/>
      <w:bookmarkStart w:id="73" w:name="_Toc487556968"/>
      <w:r w:rsidRPr="000A116D">
        <w:t>Feature Key</w:t>
      </w:r>
      <w:r w:rsidRPr="000A116D">
        <w:tab/>
        <w:t>mRNA</w:t>
      </w:r>
      <w:bookmarkEnd w:id="71"/>
      <w:bookmarkEnd w:id="72"/>
      <w:bookmarkEnd w:id="73"/>
    </w:p>
    <w:p w14:paraId="1AF0B0B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messenger RNA; includes 5’ untranslated region (5’UTR), coding sequences (CDS, exon) and 3’ untranslated region (3’UTR)</w:t>
      </w:r>
    </w:p>
    <w:p w14:paraId="1EB7705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7E5E4F2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030EEA2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E38A39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0DE7D8A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26E791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3327868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0E618EF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4FB7497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458B287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069D025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5070005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73CA455F" w14:textId="77777777" w:rsidR="0037293C" w:rsidRPr="000A116D" w:rsidRDefault="0037293C" w:rsidP="0037293C">
      <w:pPr>
        <w:pStyle w:val="Style2ST26controlledVocabulary"/>
        <w:ind w:left="432" w:hanging="432"/>
      </w:pPr>
      <w:bookmarkStart w:id="74" w:name="_Toc383608712"/>
      <w:bookmarkStart w:id="75" w:name="_Toc487556689"/>
      <w:bookmarkStart w:id="76" w:name="_Toc487556969"/>
      <w:r w:rsidRPr="000A116D">
        <w:t>.Feature Key</w:t>
      </w:r>
      <w:r w:rsidRPr="000A116D">
        <w:tab/>
        <w:t>ncRNA</w:t>
      </w:r>
      <w:bookmarkEnd w:id="74"/>
      <w:bookmarkEnd w:id="75"/>
      <w:bookmarkEnd w:id="76"/>
    </w:p>
    <w:p w14:paraId="31D4550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non-protein-coding gene, other than ribosomal RNA and transfer RNA, the functional molecule of which is the RNA transcript</w:t>
      </w:r>
    </w:p>
    <w:p w14:paraId="39CFEA8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ncRNA_class</w:t>
      </w:r>
    </w:p>
    <w:p w14:paraId="786615B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7F5BD5E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012B248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F259F9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11676AE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77DBEA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3E08854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67EDE8D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2D0B014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1A3C29C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111C7BB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0CC3A21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147A42FD" w14:textId="77777777" w:rsidR="00DC05B1" w:rsidRPr="000A116D" w:rsidRDefault="0037293C" w:rsidP="00DC05B1">
      <w:pPr>
        <w:tabs>
          <w:tab w:val="left" w:pos="2835"/>
        </w:tabs>
        <w:spacing w:before="240" w:line="360" w:lineRule="auto"/>
        <w:ind w:left="2837" w:hanging="2268"/>
        <w:rPr>
          <w:rFonts w:ascii="Lucida Console" w:hAnsi="Lucida Console" w:cs="Lucida Console"/>
          <w:color w:val="020209"/>
          <w:sz w:val="13"/>
          <w:szCs w:val="13"/>
        </w:rPr>
        <w:sectPr w:rsidR="00DC05B1"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42788C20" w14:textId="77777777" w:rsidR="0037293C" w:rsidRPr="000A116D" w:rsidRDefault="0037293C" w:rsidP="0037293C">
      <w:pPr>
        <w:pStyle w:val="Style2ST26controlledVocabulary"/>
        <w:ind w:left="432" w:hanging="432"/>
      </w:pPr>
      <w:bookmarkStart w:id="77" w:name="_Toc383608713"/>
      <w:bookmarkStart w:id="78" w:name="_Toc487556690"/>
      <w:bookmarkStart w:id="79" w:name="_Toc487556970"/>
      <w:r w:rsidRPr="000A116D">
        <w:t>Feature Key</w:t>
      </w:r>
      <w:r w:rsidRPr="000A116D">
        <w:tab/>
        <w:t>N_region</w:t>
      </w:r>
      <w:bookmarkEnd w:id="77"/>
      <w:bookmarkEnd w:id="78"/>
      <w:bookmarkEnd w:id="79"/>
    </w:p>
    <w:p w14:paraId="25A489C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n-GB"/>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 xml:space="preserve">extra nucleotides inserted between rearranged </w:t>
      </w:r>
      <w:r w:rsidRPr="000A116D">
        <w:rPr>
          <w:rFonts w:ascii="Lucida Console" w:hAnsi="Lucida Console" w:cs="Lucida Console"/>
          <w:color w:val="020209"/>
          <w:sz w:val="13"/>
          <w:szCs w:val="13"/>
          <w:lang w:val="en-GB"/>
        </w:rPr>
        <w:t>immunoglobulin segments</w:t>
      </w:r>
    </w:p>
    <w:p w14:paraId="3446958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12E3F82D"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4EB4816E"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7DD643C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FF436C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76E6AE1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0AB15F82"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51A9A5B7"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74472CC0"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0CD55674" w14:textId="77777777" w:rsidR="00A123BC" w:rsidRPr="00A123BC" w:rsidRDefault="00A123BC" w:rsidP="00A123BC">
      <w:pPr>
        <w:pStyle w:val="ListParagraph"/>
        <w:tabs>
          <w:tab w:val="left" w:pos="2835"/>
        </w:tabs>
        <w:spacing w:before="240" w:line="360" w:lineRule="auto"/>
        <w:ind w:left="360"/>
        <w:rPr>
          <w:rFonts w:ascii="Lucida Console" w:hAnsi="Lucida Console" w:cs="Lucida Console"/>
          <w:color w:val="020209"/>
          <w:sz w:val="13"/>
          <w:szCs w:val="13"/>
          <w:lang w:val="nn-NO"/>
        </w:rPr>
      </w:pPr>
      <w:bookmarkStart w:id="80" w:name="_Toc383608714"/>
      <w:bookmarkStart w:id="81" w:name="_Toc487556691"/>
      <w:bookmarkStart w:id="82" w:name="_Toc487556971"/>
      <w:r w:rsidRPr="00A123BC">
        <w:rPr>
          <w:rFonts w:ascii="Lucida Console" w:hAnsi="Lucida Console" w:cs="Lucida Console"/>
          <w:color w:val="020209"/>
          <w:sz w:val="13"/>
          <w:szCs w:val="13"/>
          <w:highlight w:val="yellow"/>
          <w:u w:val="single"/>
          <w:lang w:val="nn-NO"/>
        </w:rPr>
        <w:t>Organism scope</w:t>
      </w:r>
      <w:r w:rsidRPr="00A123BC">
        <w:rPr>
          <w:rFonts w:ascii="Lucida Console" w:hAnsi="Lucida Console" w:cs="Lucida Console"/>
          <w:color w:val="020209"/>
          <w:sz w:val="13"/>
          <w:szCs w:val="13"/>
          <w:lang w:val="nn-NO"/>
        </w:rPr>
        <w:tab/>
      </w:r>
      <w:r w:rsidRPr="00A123BC">
        <w:rPr>
          <w:rFonts w:ascii="Lucida Console" w:hAnsi="Lucida Console" w:cs="Lucida Console"/>
          <w:color w:val="020209"/>
          <w:sz w:val="13"/>
          <w:szCs w:val="13"/>
          <w:highlight w:val="yellow"/>
          <w:u w:val="single"/>
          <w:lang w:val="nn-NO"/>
        </w:rPr>
        <w:t>eukaryotes</w:t>
      </w:r>
    </w:p>
    <w:p w14:paraId="58FC33BF" w14:textId="77777777" w:rsidR="0037293C" w:rsidRPr="000A116D" w:rsidRDefault="0037293C" w:rsidP="0037293C">
      <w:pPr>
        <w:pStyle w:val="Style2ST26controlledVocabulary"/>
        <w:ind w:left="432" w:hanging="432"/>
      </w:pPr>
      <w:r w:rsidRPr="000A116D">
        <w:t>Feature Key</w:t>
      </w:r>
      <w:r w:rsidRPr="000A116D">
        <w:tab/>
        <w:t>operon</w:t>
      </w:r>
      <w:bookmarkEnd w:id="80"/>
      <w:bookmarkEnd w:id="81"/>
      <w:bookmarkEnd w:id="82"/>
    </w:p>
    <w:p w14:paraId="5E5A137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containing polycistronic transcript including a cluster of</w:t>
      </w:r>
      <w:r w:rsidRPr="000A116D" w:rsidDel="004803BC">
        <w:rPr>
          <w:rFonts w:ascii="Lucida Console" w:hAnsi="Lucida Console" w:cs="Lucida Console"/>
          <w:color w:val="020209"/>
          <w:sz w:val="13"/>
          <w:szCs w:val="13"/>
        </w:rPr>
        <w:t xml:space="preserve"> </w:t>
      </w:r>
      <w:r w:rsidRPr="000A116D">
        <w:rPr>
          <w:rFonts w:ascii="Lucida Console" w:hAnsi="Lucida Console" w:cs="Lucida Console"/>
          <w:color w:val="020209"/>
          <w:sz w:val="13"/>
          <w:szCs w:val="13"/>
        </w:rPr>
        <w:t>genes that are under the control of</w:t>
      </w:r>
      <w:r w:rsidRPr="000A116D" w:rsidDel="004803BC">
        <w:rPr>
          <w:rFonts w:ascii="Lucida Console" w:hAnsi="Lucida Console" w:cs="Lucida Console"/>
          <w:color w:val="020209"/>
          <w:sz w:val="13"/>
          <w:szCs w:val="13"/>
        </w:rPr>
        <w:t xml:space="preserve"> </w:t>
      </w:r>
      <w:r w:rsidRPr="000A116D">
        <w:rPr>
          <w:rFonts w:ascii="Lucida Console" w:hAnsi="Lucida Console" w:cs="Lucida Console"/>
          <w:color w:val="020209"/>
          <w:sz w:val="13"/>
          <w:szCs w:val="13"/>
        </w:rPr>
        <w:t>the same regulatory sequences/promoter and in the same biological pathway</w:t>
      </w:r>
    </w:p>
    <w:p w14:paraId="40AA418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operon</w:t>
      </w:r>
    </w:p>
    <w:p w14:paraId="5E9FDA5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358710D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199E09E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5EEDEDA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8C3159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phenotype</w:t>
      </w:r>
    </w:p>
    <w:p w14:paraId="1F20B16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44428AF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47D9272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70C0CB34" w14:textId="77777777" w:rsidR="0037293C" w:rsidRPr="000A116D" w:rsidRDefault="0037293C" w:rsidP="0037293C">
      <w:pPr>
        <w:pStyle w:val="Style2ST26controlledVocabulary"/>
        <w:ind w:left="432" w:hanging="432"/>
      </w:pPr>
      <w:bookmarkStart w:id="83" w:name="_Toc383608715"/>
      <w:bookmarkStart w:id="84" w:name="_Toc487556692"/>
      <w:bookmarkStart w:id="85" w:name="_Toc487556972"/>
      <w:r w:rsidRPr="000A116D">
        <w:t>Feature Key</w:t>
      </w:r>
      <w:r w:rsidRPr="000A116D">
        <w:tab/>
        <w:t>oriT</w:t>
      </w:r>
      <w:bookmarkEnd w:id="83"/>
      <w:bookmarkEnd w:id="84"/>
      <w:bookmarkEnd w:id="85"/>
    </w:p>
    <w:p w14:paraId="2F406C4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origin of transfer; region of a DNA molecule where transfer is initiated during the process of conjugation or mobilization</w:t>
      </w:r>
    </w:p>
    <w:p w14:paraId="55867FF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23E6F11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bound_moiety</w:t>
      </w:r>
    </w:p>
    <w:p w14:paraId="6DBC674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direction</w:t>
      </w:r>
    </w:p>
    <w:p w14:paraId="6FD22FA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D7A3FF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05F549D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2E1E85D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402311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rpt_family</w:t>
      </w:r>
    </w:p>
    <w:p w14:paraId="43216BD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rpt_type</w:t>
      </w:r>
    </w:p>
    <w:p w14:paraId="7431D01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rpt_unit_range</w:t>
      </w:r>
    </w:p>
    <w:p w14:paraId="3609182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rpt_unit_seq</w:t>
      </w:r>
    </w:p>
    <w:p w14:paraId="15EFD47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2CB6228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Molecule Scope</w:t>
      </w:r>
      <w:r w:rsidRPr="000A116D">
        <w:rPr>
          <w:rFonts w:ascii="Lucida Console" w:hAnsi="Lucida Console" w:cs="Lucida Console"/>
          <w:color w:val="020209"/>
          <w:sz w:val="13"/>
          <w:szCs w:val="13"/>
        </w:rPr>
        <w:tab/>
        <w:t>DNA</w:t>
      </w:r>
    </w:p>
    <w:p w14:paraId="0B3B8794" w14:textId="77777777" w:rsidR="00DC05B1" w:rsidRPr="000A116D" w:rsidRDefault="0037293C" w:rsidP="00DC05B1">
      <w:pPr>
        <w:tabs>
          <w:tab w:val="left" w:pos="2835"/>
        </w:tabs>
        <w:spacing w:before="240" w:line="360" w:lineRule="auto"/>
        <w:ind w:left="2837" w:hanging="2268"/>
        <w:rPr>
          <w:rFonts w:ascii="Lucida Console" w:hAnsi="Lucida Console" w:cs="Lucida Console"/>
          <w:color w:val="020209"/>
          <w:sz w:val="13"/>
          <w:szCs w:val="13"/>
        </w:rPr>
        <w:sectPr w:rsidR="00DC05B1"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rep_origin must be used to describe origins of replication; direction qualifier has legal values left, right, and both, however only left and right are valid when used in conjunction with the oriT feature; origins of transfer can be present in the chromosome; plasmids can contain multiple origins of transfer</w:t>
      </w:r>
    </w:p>
    <w:p w14:paraId="077273D2" w14:textId="77777777" w:rsidR="0037293C" w:rsidRPr="000A116D" w:rsidRDefault="0037293C" w:rsidP="0037293C">
      <w:pPr>
        <w:pStyle w:val="Style2ST26controlledVocabulary"/>
        <w:ind w:left="432" w:hanging="432"/>
      </w:pPr>
      <w:bookmarkStart w:id="86" w:name="_Toc383608717"/>
      <w:bookmarkStart w:id="87" w:name="_Toc487556693"/>
      <w:bookmarkStart w:id="88" w:name="_Toc487556973"/>
      <w:r w:rsidRPr="000A116D">
        <w:t>Feature Key</w:t>
      </w:r>
      <w:r w:rsidRPr="000A116D">
        <w:tab/>
        <w:t>polyA_site</w:t>
      </w:r>
      <w:bookmarkEnd w:id="86"/>
      <w:bookmarkEnd w:id="87"/>
      <w:bookmarkEnd w:id="88"/>
    </w:p>
    <w:p w14:paraId="4CD1E79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site on an RNA transcript to which will be added adenine residues by post-transcriptional polyadenylation</w:t>
      </w:r>
    </w:p>
    <w:p w14:paraId="2BAECE2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6C273B0E"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38116B38"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0F4B02D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BB7934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C999043" w14:textId="05CCF1DD"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Organism scope</w:t>
      </w:r>
      <w:r w:rsidRPr="000A116D">
        <w:rPr>
          <w:rFonts w:ascii="Lucida Console" w:hAnsi="Lucida Console" w:cs="Lucida Console"/>
          <w:color w:val="020209"/>
          <w:sz w:val="13"/>
          <w:szCs w:val="13"/>
        </w:rPr>
        <w:tab/>
        <w:t>eukaryotes and eukaryotic viruses</w:t>
      </w:r>
    </w:p>
    <w:p w14:paraId="0A403E26" w14:textId="77777777" w:rsidR="0037293C" w:rsidRPr="000A116D" w:rsidRDefault="0037293C" w:rsidP="0033378C">
      <w:pPr>
        <w:pStyle w:val="Style2ST26controlledVocabulary"/>
        <w:spacing w:before="400"/>
        <w:ind w:left="431" w:hanging="431"/>
      </w:pPr>
      <w:bookmarkStart w:id="89" w:name="_Toc383608718"/>
      <w:bookmarkStart w:id="90" w:name="_Toc487556694"/>
      <w:bookmarkStart w:id="91" w:name="_Toc487556974"/>
      <w:r w:rsidRPr="000A116D">
        <w:t>Feature Key</w:t>
      </w:r>
      <w:r w:rsidRPr="000A116D">
        <w:tab/>
        <w:t>precursor_RNA</w:t>
      </w:r>
      <w:bookmarkEnd w:id="89"/>
      <w:bookmarkEnd w:id="90"/>
      <w:bookmarkEnd w:id="91"/>
    </w:p>
    <w:p w14:paraId="5D9CE92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RNA species that is not yet the mature RNA product; may include</w:t>
      </w:r>
      <w:r w:rsidRPr="000A116D">
        <w:t xml:space="preserve"> </w:t>
      </w:r>
      <w:r w:rsidRPr="000A116D">
        <w:rPr>
          <w:rFonts w:ascii="Lucida Console" w:hAnsi="Lucida Console" w:cs="Lucida Console"/>
          <w:color w:val="020209"/>
          <w:sz w:val="13"/>
          <w:szCs w:val="13"/>
        </w:rPr>
        <w:t>ncRNA, rRNA, tRNA, 5’ untranslated region (5’UTR), coding sequences (CDS, exon), intervening sequences (intron) and 3’ untranslated region (3’UTR)</w:t>
      </w:r>
    </w:p>
    <w:p w14:paraId="67AA7E7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12C1DB7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320D4E5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4382CE2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0C2B554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75737DF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AB3C87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0E1E5A5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3D7D998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1677673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7DBEC7D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1B06A6A2" w14:textId="77777777" w:rsidR="0037293C" w:rsidRPr="000A116D" w:rsidRDefault="0037293C" w:rsidP="0033378C">
      <w:pPr>
        <w:pStyle w:val="Style2ST26controlledVocabulary"/>
        <w:spacing w:before="400"/>
        <w:ind w:left="431" w:hanging="431"/>
      </w:pPr>
      <w:bookmarkStart w:id="92" w:name="_Toc383608719"/>
      <w:bookmarkStart w:id="93" w:name="_Toc487556695"/>
      <w:bookmarkStart w:id="94" w:name="_Toc487556975"/>
      <w:r w:rsidRPr="000A116D">
        <w:t>Feature Key</w:t>
      </w:r>
      <w:r w:rsidRPr="000A116D">
        <w:tab/>
        <w:t>prim_transcript</w:t>
      </w:r>
      <w:bookmarkEnd w:id="92"/>
      <w:bookmarkEnd w:id="93"/>
      <w:bookmarkEnd w:id="94"/>
    </w:p>
    <w:p w14:paraId="693348A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primary (initial, unprocessed) transcript;</w:t>
      </w:r>
      <w:r w:rsidRPr="000A116D">
        <w:t xml:space="preserve"> </w:t>
      </w:r>
      <w:r w:rsidRPr="000A116D">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6F760FA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1F44026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0F1C862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5452649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77EB104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0FDCA94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1F56938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5765BB1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74C74B87" w14:textId="77777777" w:rsidR="0037293C" w:rsidRPr="000A116D" w:rsidRDefault="0037293C" w:rsidP="0033378C">
      <w:pPr>
        <w:pStyle w:val="Style2ST26controlledVocabulary"/>
        <w:spacing w:before="400"/>
        <w:ind w:left="431" w:hanging="431"/>
        <w:rPr>
          <w:rFonts w:cs="Lucida Console"/>
        </w:rPr>
      </w:pPr>
      <w:bookmarkStart w:id="95" w:name="_Toc383608720"/>
      <w:bookmarkStart w:id="96" w:name="_Toc487556696"/>
      <w:bookmarkStart w:id="97" w:name="_Toc487556976"/>
      <w:r w:rsidRPr="000A116D">
        <w:t>Feature Key</w:t>
      </w:r>
      <w:r w:rsidRPr="000A116D">
        <w:tab/>
        <w:t>primer_bind</w:t>
      </w:r>
      <w:bookmarkEnd w:id="95"/>
      <w:bookmarkEnd w:id="96"/>
      <w:bookmarkEnd w:id="97"/>
    </w:p>
    <w:p w14:paraId="1CA962A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293A1D4C" w14:textId="77777777" w:rsidR="0037293C" w:rsidRPr="004A67D7"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4A67D7">
        <w:rPr>
          <w:rFonts w:ascii="Lucida Console" w:hAnsi="Lucida Console" w:cs="Lucida Console"/>
          <w:color w:val="020209"/>
          <w:sz w:val="13"/>
          <w:szCs w:val="13"/>
        </w:rPr>
        <w:t>Optional qualifiers</w:t>
      </w:r>
      <w:r w:rsidRPr="004A67D7">
        <w:rPr>
          <w:rFonts w:ascii="Lucida Console" w:hAnsi="Lucida Console" w:cs="Lucida Console"/>
          <w:color w:val="020209"/>
          <w:sz w:val="13"/>
          <w:szCs w:val="13"/>
        </w:rPr>
        <w:tab/>
        <w:t>allele</w:t>
      </w:r>
    </w:p>
    <w:p w14:paraId="3582BFC8" w14:textId="77777777" w:rsidR="0037293C" w:rsidRPr="004A67D7" w:rsidRDefault="0037293C" w:rsidP="0037293C">
      <w:pPr>
        <w:spacing w:line="360" w:lineRule="auto"/>
        <w:ind w:left="2837"/>
        <w:rPr>
          <w:rFonts w:ascii="Lucida Console" w:hAnsi="Lucida Console" w:cs="Lucida Console"/>
          <w:color w:val="020209"/>
          <w:sz w:val="13"/>
          <w:szCs w:val="13"/>
        </w:rPr>
      </w:pPr>
      <w:r w:rsidRPr="004A67D7">
        <w:rPr>
          <w:rFonts w:ascii="Lucida Console" w:hAnsi="Lucida Console" w:cs="Lucida Console"/>
          <w:color w:val="020209"/>
          <w:sz w:val="13"/>
          <w:szCs w:val="13"/>
        </w:rPr>
        <w:t>gene</w:t>
      </w:r>
    </w:p>
    <w:p w14:paraId="740426F5" w14:textId="77777777" w:rsidR="0037293C" w:rsidRPr="004A67D7" w:rsidRDefault="0037293C" w:rsidP="0037293C">
      <w:pPr>
        <w:spacing w:line="360" w:lineRule="auto"/>
        <w:ind w:left="2837"/>
        <w:rPr>
          <w:rFonts w:ascii="Lucida Console" w:hAnsi="Lucida Console" w:cs="Lucida Console"/>
          <w:color w:val="020209"/>
          <w:sz w:val="13"/>
          <w:szCs w:val="13"/>
        </w:rPr>
      </w:pPr>
      <w:r w:rsidRPr="004A67D7">
        <w:rPr>
          <w:rFonts w:ascii="Lucida Console" w:hAnsi="Lucida Console" w:cs="Lucida Console"/>
          <w:color w:val="020209"/>
          <w:sz w:val="13"/>
          <w:szCs w:val="13"/>
        </w:rPr>
        <w:t>gene_synonym</w:t>
      </w:r>
    </w:p>
    <w:p w14:paraId="5E5773E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5C0611C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FE5B7B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75CC0E40" w14:textId="77777777" w:rsidR="00556954" w:rsidRPr="000A116D" w:rsidRDefault="0037293C" w:rsidP="00556954">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r>
      <w:r w:rsidR="00556954" w:rsidRPr="000A116D">
        <w:rPr>
          <w:rFonts w:ascii="Lucida Console" w:hAnsi="Lucida Console" w:cs="Lucida Console"/>
          <w:color w:val="020209"/>
          <w:sz w:val="13"/>
          <w:szCs w:val="13"/>
        </w:rPr>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304B96FA" w14:textId="77777777" w:rsidR="00556954" w:rsidRPr="000A116D" w:rsidRDefault="00556954" w:rsidP="00556954">
      <w:pPr>
        <w:rPr>
          <w:rFonts w:ascii="Lucida Console" w:hAnsi="Lucida Console" w:cs="Lucida Console"/>
          <w:color w:val="020209"/>
          <w:sz w:val="13"/>
          <w:szCs w:val="13"/>
        </w:rPr>
        <w:sectPr w:rsidR="00556954" w:rsidRPr="000A116D" w:rsidSect="001B11CB">
          <w:endnotePr>
            <w:numFmt w:val="decimal"/>
          </w:endnotePr>
          <w:pgSz w:w="11907" w:h="16840" w:code="9"/>
          <w:pgMar w:top="567" w:right="1134" w:bottom="1418" w:left="1418" w:header="510" w:footer="1021" w:gutter="0"/>
          <w:cols w:space="720"/>
          <w:titlePg/>
          <w:docGrid w:linePitch="299"/>
        </w:sectPr>
      </w:pPr>
    </w:p>
    <w:p w14:paraId="24F7B38E" w14:textId="77777777" w:rsidR="0037293C" w:rsidRPr="000A116D" w:rsidRDefault="0037293C" w:rsidP="0037293C">
      <w:pPr>
        <w:pStyle w:val="Style2ST26controlledVocabulary"/>
        <w:ind w:left="432" w:hanging="432"/>
      </w:pPr>
      <w:bookmarkStart w:id="98" w:name="_Toc487556697"/>
      <w:bookmarkStart w:id="99" w:name="_Toc487556977"/>
      <w:bookmarkStart w:id="100" w:name="_Toc383608722"/>
      <w:r w:rsidRPr="000A116D">
        <w:t>Feature Key</w:t>
      </w:r>
      <w:r w:rsidRPr="000A116D">
        <w:tab/>
        <w:t>propeptide</w:t>
      </w:r>
      <w:bookmarkEnd w:id="98"/>
      <w:bookmarkEnd w:id="99"/>
    </w:p>
    <w:p w14:paraId="4DB020A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propeptide coding sequence; coding sequence for the domain of a proprotein that is cleaved to form the mature protein product.</w:t>
      </w:r>
    </w:p>
    <w:p w14:paraId="41001E76" w14:textId="77777777" w:rsidR="00A123BC" w:rsidRPr="008D0C74" w:rsidRDefault="00A123BC" w:rsidP="00A123BC">
      <w:pPr>
        <w:tabs>
          <w:tab w:val="left" w:pos="2835"/>
        </w:tabs>
        <w:spacing w:before="240" w:line="360" w:lineRule="auto"/>
        <w:ind w:left="2837" w:hanging="2268"/>
        <w:rPr>
          <w:rFonts w:ascii="Lucida Console" w:hAnsi="Lucida Console" w:cs="Lucida Console"/>
          <w:color w:val="020209"/>
          <w:sz w:val="13"/>
          <w:szCs w:val="13"/>
        </w:rPr>
      </w:pPr>
      <w:r w:rsidRPr="002422B0">
        <w:rPr>
          <w:rFonts w:ascii="Lucida Console" w:hAnsi="Lucida Console" w:cs="Lucida Console"/>
          <w:color w:val="020209"/>
          <w:sz w:val="13"/>
          <w:szCs w:val="13"/>
          <w:highlight w:val="yellow"/>
          <w:u w:val="single"/>
        </w:rPr>
        <w:t>Optional qualifiers</w:t>
      </w:r>
      <w:r w:rsidRPr="002422B0">
        <w:rPr>
          <w:rFonts w:ascii="Lucida Console" w:hAnsi="Lucida Console" w:cs="Lucida Console"/>
          <w:color w:val="020209"/>
          <w:sz w:val="13"/>
          <w:szCs w:val="13"/>
        </w:rPr>
        <w:tab/>
      </w:r>
      <w:r w:rsidRPr="002422B0">
        <w:rPr>
          <w:rFonts w:ascii="Lucida Console" w:hAnsi="Lucida Console" w:cs="Lucida Console"/>
          <w:color w:val="020209"/>
          <w:sz w:val="13"/>
          <w:szCs w:val="13"/>
          <w:highlight w:val="yellow"/>
          <w:u w:val="single"/>
        </w:rPr>
        <w:t>allele</w:t>
      </w:r>
    </w:p>
    <w:p w14:paraId="60B4BED3"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function</w:t>
      </w:r>
    </w:p>
    <w:p w14:paraId="110998B8"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w:t>
      </w:r>
    </w:p>
    <w:p w14:paraId="38348C2F"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gene_synonym</w:t>
      </w:r>
    </w:p>
    <w:p w14:paraId="52F2A98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25ECB0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499FB8B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0F7E10E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725B789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3A2EDAD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328DCF0F" w14:textId="77777777" w:rsidR="0037293C" w:rsidRPr="000A116D" w:rsidRDefault="0037293C" w:rsidP="0037293C">
      <w:pPr>
        <w:pStyle w:val="Style2ST26controlledVocabulary"/>
        <w:ind w:left="432" w:hanging="432"/>
      </w:pPr>
      <w:bookmarkStart w:id="101" w:name="_Toc487556698"/>
      <w:bookmarkStart w:id="102" w:name="_Toc487556978"/>
      <w:r w:rsidRPr="000A116D">
        <w:t>Feature Key</w:t>
      </w:r>
      <w:r w:rsidRPr="000A116D">
        <w:tab/>
        <w:t>protein_bind</w:t>
      </w:r>
      <w:bookmarkEnd w:id="100"/>
      <w:bookmarkEnd w:id="101"/>
      <w:bookmarkEnd w:id="102"/>
    </w:p>
    <w:p w14:paraId="054D365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non-covalent protein binding site on nucleic acid</w:t>
      </w:r>
    </w:p>
    <w:p w14:paraId="7E2A4A7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bound_moiety</w:t>
      </w:r>
    </w:p>
    <w:p w14:paraId="3776E30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66EFBDA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164ADE0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513359E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3A0DAE3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39E15B0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156D2C3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18457D8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3CECF46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69686616" w14:textId="77777777" w:rsidR="0037293C" w:rsidRPr="000A116D" w:rsidRDefault="0037293C" w:rsidP="0037293C">
      <w:pPr>
        <w:pStyle w:val="Style2ST26controlledVocabulary"/>
        <w:ind w:left="432" w:hanging="432"/>
        <w:rPr>
          <w:rFonts w:cs="Lucida Console"/>
          <w:color w:val="020209"/>
          <w:szCs w:val="13"/>
        </w:rPr>
      </w:pPr>
      <w:bookmarkStart w:id="103" w:name="_Toc487556699"/>
      <w:bookmarkStart w:id="104" w:name="_Toc487556979"/>
      <w:r w:rsidRPr="000A116D">
        <w:t>Feature Key</w:t>
      </w:r>
      <w:r w:rsidRPr="000A116D">
        <w:tab/>
      </w:r>
      <w:r w:rsidRPr="000A116D">
        <w:rPr>
          <w:rFonts w:cs="Lucida Console"/>
          <w:color w:val="020209"/>
          <w:szCs w:val="13"/>
        </w:rPr>
        <w:t>regulatory</w:t>
      </w:r>
      <w:bookmarkEnd w:id="103"/>
      <w:bookmarkEnd w:id="104"/>
    </w:p>
    <w:p w14:paraId="652137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region of a sequence that functions in the regulation of transcription, translation,</w:t>
      </w:r>
      <w:r w:rsidRPr="000A116D">
        <w:t xml:space="preserve"> </w:t>
      </w:r>
      <w:r w:rsidRPr="000A116D">
        <w:rPr>
          <w:rFonts w:ascii="Lucida Console" w:hAnsi="Lucida Console" w:cs="Lucida Console"/>
          <w:color w:val="020209"/>
          <w:sz w:val="13"/>
          <w:szCs w:val="13"/>
        </w:rPr>
        <w:t>replication or chromatin structure;</w:t>
      </w:r>
    </w:p>
    <w:p w14:paraId="466C5CF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regulatory_class</w:t>
      </w:r>
    </w:p>
    <w:p w14:paraId="0E90B707" w14:textId="77777777" w:rsidR="00A123BC" w:rsidRPr="00F862F8" w:rsidRDefault="00A123BC" w:rsidP="00A123BC">
      <w:pPr>
        <w:tabs>
          <w:tab w:val="left" w:pos="2835"/>
        </w:tabs>
        <w:spacing w:before="240" w:line="360" w:lineRule="auto"/>
        <w:ind w:left="2837" w:hanging="2268"/>
        <w:rPr>
          <w:rFonts w:ascii="Lucida Console" w:hAnsi="Lucida Console" w:cs="Lucida Console"/>
          <w:color w:val="020209"/>
          <w:sz w:val="13"/>
          <w:szCs w:val="13"/>
        </w:rPr>
      </w:pPr>
      <w:r w:rsidRPr="001A0533">
        <w:rPr>
          <w:rFonts w:ascii="Lucida Console" w:hAnsi="Lucida Console" w:cs="Lucida Console"/>
          <w:color w:val="020209"/>
          <w:sz w:val="13"/>
          <w:szCs w:val="13"/>
          <w:highlight w:val="yellow"/>
          <w:u w:val="single"/>
        </w:rPr>
        <w:t>Optional qualifiers</w:t>
      </w:r>
      <w:r w:rsidRPr="001A0533">
        <w:rPr>
          <w:rFonts w:ascii="Lucida Console" w:hAnsi="Lucida Console" w:cs="Lucida Console"/>
          <w:color w:val="020209"/>
          <w:sz w:val="13"/>
          <w:szCs w:val="13"/>
        </w:rPr>
        <w:tab/>
      </w:r>
      <w:r w:rsidRPr="001A0533">
        <w:rPr>
          <w:rFonts w:ascii="Lucida Console" w:hAnsi="Lucida Console" w:cs="Lucida Console"/>
          <w:color w:val="020209"/>
          <w:sz w:val="13"/>
          <w:szCs w:val="13"/>
          <w:highlight w:val="yellow"/>
          <w:u w:val="single"/>
        </w:rPr>
        <w:t>allele</w:t>
      </w:r>
    </w:p>
    <w:p w14:paraId="60CA4894"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bound_moiety</w:t>
      </w:r>
    </w:p>
    <w:p w14:paraId="4B4F4914"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function</w:t>
      </w:r>
    </w:p>
    <w:p w14:paraId="3BB37303"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gene</w:t>
      </w:r>
    </w:p>
    <w:p w14:paraId="6E4FFF65"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gene_synonym</w:t>
      </w:r>
    </w:p>
    <w:p w14:paraId="0E05C692"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map</w:t>
      </w:r>
    </w:p>
    <w:p w14:paraId="0E9F92B4"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note</w:t>
      </w:r>
    </w:p>
    <w:p w14:paraId="1ACBB7B1"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operon</w:t>
      </w:r>
    </w:p>
    <w:p w14:paraId="1452D2E7" w14:textId="77777777" w:rsidR="00A123BC" w:rsidRPr="008C2A89" w:rsidRDefault="00A123BC" w:rsidP="00A123BC">
      <w:pPr>
        <w:tabs>
          <w:tab w:val="left" w:pos="2835"/>
        </w:tabs>
        <w:spacing w:line="360" w:lineRule="auto"/>
        <w:ind w:left="5112" w:hanging="2275"/>
        <w:rPr>
          <w:rFonts w:ascii="Lucida Console" w:hAnsi="Lucida Console" w:cs="Lucida Console"/>
          <w:color w:val="020209"/>
          <w:sz w:val="13"/>
          <w:szCs w:val="13"/>
          <w:u w:val="single"/>
        </w:rPr>
      </w:pPr>
      <w:r w:rsidRPr="008C2A89">
        <w:rPr>
          <w:rFonts w:ascii="Lucida Console" w:hAnsi="Lucida Console" w:cs="Lucida Console"/>
          <w:color w:val="020209"/>
          <w:sz w:val="13"/>
          <w:szCs w:val="13"/>
          <w:highlight w:val="yellow"/>
          <w:u w:val="single"/>
        </w:rPr>
        <w:t>phenotype</w:t>
      </w:r>
    </w:p>
    <w:p w14:paraId="487193FA" w14:textId="77777777" w:rsidR="00A123BC" w:rsidRPr="00380ADB" w:rsidRDefault="00A123BC" w:rsidP="00A123BC">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846B02B" w14:textId="77777777" w:rsidR="00A123BC" w:rsidRPr="00380ADB" w:rsidRDefault="00A123BC" w:rsidP="00A123BC">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AE12CFF" w14:textId="77777777" w:rsidR="00A123BC" w:rsidRPr="00380ADB" w:rsidRDefault="00A123BC" w:rsidP="00A123BC">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22B4E58" w14:textId="77777777" w:rsidR="00556954" w:rsidRPr="000A116D" w:rsidRDefault="00556954" w:rsidP="00556954">
      <w:pPr>
        <w:rPr>
          <w:rFonts w:ascii="Lucida Console" w:hAnsi="Lucida Console" w:cs="Lucida Console"/>
          <w:color w:val="020209"/>
          <w:sz w:val="13"/>
          <w:szCs w:val="13"/>
        </w:rPr>
        <w:sectPr w:rsidR="00556954" w:rsidRPr="000A116D" w:rsidSect="001B11CB">
          <w:endnotePr>
            <w:numFmt w:val="decimal"/>
          </w:endnotePr>
          <w:pgSz w:w="11907" w:h="16840" w:code="9"/>
          <w:pgMar w:top="567" w:right="1134" w:bottom="1418" w:left="1418" w:header="510" w:footer="1021" w:gutter="0"/>
          <w:cols w:space="720"/>
          <w:titlePg/>
          <w:docGrid w:linePitch="299"/>
        </w:sectPr>
      </w:pPr>
    </w:p>
    <w:p w14:paraId="3586A729" w14:textId="77777777" w:rsidR="0037293C" w:rsidRPr="000A116D" w:rsidRDefault="0037293C" w:rsidP="0037293C">
      <w:pPr>
        <w:pStyle w:val="Style2ST26controlledVocabulary"/>
        <w:ind w:left="432" w:hanging="432"/>
      </w:pPr>
      <w:bookmarkStart w:id="105" w:name="_Toc383608724"/>
      <w:bookmarkStart w:id="106" w:name="_Toc487556700"/>
      <w:bookmarkStart w:id="107" w:name="_Toc487556980"/>
      <w:r w:rsidRPr="000A116D">
        <w:t>Feature Key</w:t>
      </w:r>
      <w:r w:rsidRPr="000A116D">
        <w:tab/>
        <w:t>repeat_region</w:t>
      </w:r>
      <w:bookmarkEnd w:id="105"/>
      <w:bookmarkEnd w:id="106"/>
      <w:bookmarkEnd w:id="107"/>
    </w:p>
    <w:p w14:paraId="09C79E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region of genome containing repeating units</w:t>
      </w:r>
    </w:p>
    <w:p w14:paraId="4A29759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33910D3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5EB54F1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CA7600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6C1C858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D3B458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5E698B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rpt_family</w:t>
      </w:r>
    </w:p>
    <w:p w14:paraId="7A7D946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rpt_type</w:t>
      </w:r>
    </w:p>
    <w:p w14:paraId="3EB3DB4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rpt_unit_range</w:t>
      </w:r>
    </w:p>
    <w:p w14:paraId="14F14B1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rpt_unit_seq</w:t>
      </w:r>
    </w:p>
    <w:p w14:paraId="07DA0EE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satellite</w:t>
      </w:r>
      <w:r w:rsidRPr="000A116D">
        <w:rPr>
          <w:rFonts w:ascii="Lucida Console" w:hAnsi="Lucida Console" w:cs="Lucida Console"/>
          <w:color w:val="020209"/>
          <w:sz w:val="13"/>
          <w:szCs w:val="13"/>
        </w:rPr>
        <w:br/>
        <w:t>standard_name</w:t>
      </w:r>
    </w:p>
    <w:p w14:paraId="537A0563" w14:textId="77777777" w:rsidR="0037293C" w:rsidRPr="000A116D" w:rsidRDefault="0037293C" w:rsidP="0037293C">
      <w:pPr>
        <w:pStyle w:val="Style2ST26controlledVocabulary"/>
        <w:ind w:left="432" w:hanging="432"/>
      </w:pPr>
      <w:bookmarkStart w:id="108" w:name="_Toc383608725"/>
      <w:bookmarkStart w:id="109" w:name="_Toc487556701"/>
      <w:bookmarkStart w:id="110" w:name="_Toc487556981"/>
      <w:r w:rsidRPr="000A116D">
        <w:t>Feature Key</w:t>
      </w:r>
      <w:r w:rsidRPr="000A116D">
        <w:tab/>
        <w:t>rep_origin</w:t>
      </w:r>
      <w:bookmarkEnd w:id="108"/>
      <w:bookmarkEnd w:id="109"/>
      <w:bookmarkEnd w:id="110"/>
    </w:p>
    <w:p w14:paraId="0B2D888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origin of replication; starting site for duplication of nucleic acid to give two identical copies</w:t>
      </w:r>
    </w:p>
    <w:p w14:paraId="6CDB432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32AD5F5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direction</w:t>
      </w:r>
    </w:p>
    <w:p w14:paraId="402FF48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0AC3FFE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1C3C671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544B4C45"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map</w:t>
      </w:r>
    </w:p>
    <w:p w14:paraId="67B9E362"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note</w:t>
      </w:r>
    </w:p>
    <w:p w14:paraId="61550B2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1699CE3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direction qualifier has valid values: left, right, or both</w:t>
      </w:r>
    </w:p>
    <w:p w14:paraId="258978F7" w14:textId="77777777" w:rsidR="0037293C" w:rsidRPr="000A116D" w:rsidRDefault="0037293C" w:rsidP="0037293C">
      <w:pPr>
        <w:pStyle w:val="Style2ST26controlledVocabulary"/>
        <w:ind w:left="432" w:hanging="432"/>
      </w:pPr>
      <w:bookmarkStart w:id="111" w:name="_Toc383608726"/>
      <w:bookmarkStart w:id="112" w:name="_Toc487556702"/>
      <w:bookmarkStart w:id="113" w:name="_Toc487556982"/>
      <w:r w:rsidRPr="000A116D">
        <w:t>Feature Key</w:t>
      </w:r>
      <w:r w:rsidRPr="000A116D">
        <w:tab/>
        <w:t>rRNA</w:t>
      </w:r>
      <w:bookmarkEnd w:id="111"/>
      <w:bookmarkEnd w:id="112"/>
      <w:bookmarkEnd w:id="113"/>
    </w:p>
    <w:p w14:paraId="25F252C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mature ribosomal RNA; RNA component of the ribonucleoprotein particle (ribosome) which assembles amino acids into proteins</w:t>
      </w:r>
    </w:p>
    <w:p w14:paraId="5C5F6FB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544DB93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44C8395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504DADA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4F0CC09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3744DBD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7B2740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441B630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69B3D05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324DC6D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6CD3243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330799CE" w14:textId="77777777" w:rsidR="0011007A" w:rsidRPr="000A116D" w:rsidRDefault="0037293C" w:rsidP="0011007A">
      <w:pPr>
        <w:tabs>
          <w:tab w:val="left" w:pos="2835"/>
        </w:tabs>
        <w:spacing w:before="240" w:line="360" w:lineRule="auto"/>
        <w:ind w:left="2837" w:hanging="2268"/>
        <w:rPr>
          <w:rFonts w:ascii="Lucida Console" w:hAnsi="Lucida Console" w:cs="Lucida Console"/>
          <w:color w:val="020209"/>
          <w:sz w:val="13"/>
          <w:szCs w:val="13"/>
        </w:rPr>
        <w:sectPr w:rsidR="0011007A"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rRNA sizes should be annotated with the product qualifier</w:t>
      </w:r>
    </w:p>
    <w:p w14:paraId="6735C36E" w14:textId="77777777" w:rsidR="0037293C" w:rsidRPr="000A116D" w:rsidRDefault="0037293C" w:rsidP="0037293C">
      <w:pPr>
        <w:pStyle w:val="Style2ST26controlledVocabulary"/>
        <w:ind w:left="432" w:hanging="432"/>
      </w:pPr>
      <w:bookmarkStart w:id="114" w:name="_Toc383608727"/>
      <w:bookmarkStart w:id="115" w:name="_Toc487556703"/>
      <w:bookmarkStart w:id="116" w:name="_Toc487556983"/>
      <w:r w:rsidRPr="000A116D">
        <w:t>Feature Key</w:t>
      </w:r>
      <w:r w:rsidRPr="000A116D">
        <w:tab/>
        <w:t>S_region</w:t>
      </w:r>
      <w:bookmarkEnd w:id="114"/>
      <w:bookmarkEnd w:id="115"/>
      <w:bookmarkEnd w:id="116"/>
    </w:p>
    <w:p w14:paraId="1497524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0C3BC57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6C13E429"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5224E8FD"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6D0B018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5A47A80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A0545A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074D9A85"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472D900C"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39FBEAE3"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018685A1" w14:textId="77777777" w:rsidR="00A123BC" w:rsidRPr="00A123BC" w:rsidRDefault="00A123BC" w:rsidP="00A123BC">
      <w:pPr>
        <w:pStyle w:val="ListParagraph"/>
        <w:tabs>
          <w:tab w:val="left" w:pos="2835"/>
        </w:tabs>
        <w:spacing w:before="240" w:line="360" w:lineRule="auto"/>
        <w:ind w:left="567"/>
        <w:rPr>
          <w:rFonts w:ascii="Lucida Console" w:hAnsi="Lucida Console" w:cs="Lucida Console"/>
          <w:color w:val="020209"/>
          <w:sz w:val="13"/>
          <w:szCs w:val="13"/>
          <w:lang w:val="nn-NO"/>
        </w:rPr>
      </w:pPr>
      <w:bookmarkStart w:id="117" w:name="_Toc383608728"/>
      <w:bookmarkStart w:id="118" w:name="_Toc487556704"/>
      <w:bookmarkStart w:id="119" w:name="_Toc487556984"/>
      <w:r w:rsidRPr="00A123BC">
        <w:rPr>
          <w:rFonts w:ascii="Lucida Console" w:hAnsi="Lucida Console" w:cs="Lucida Console"/>
          <w:color w:val="020209"/>
          <w:sz w:val="13"/>
          <w:szCs w:val="13"/>
          <w:highlight w:val="yellow"/>
          <w:u w:val="single"/>
          <w:lang w:val="nn-NO"/>
        </w:rPr>
        <w:t>Organism scope</w:t>
      </w:r>
      <w:r w:rsidRPr="00A123BC">
        <w:rPr>
          <w:rFonts w:ascii="Lucida Console" w:hAnsi="Lucida Console" w:cs="Lucida Console"/>
          <w:color w:val="020209"/>
          <w:sz w:val="13"/>
          <w:szCs w:val="13"/>
          <w:lang w:val="nn-NO"/>
        </w:rPr>
        <w:tab/>
      </w:r>
      <w:r w:rsidRPr="00A123BC">
        <w:rPr>
          <w:rFonts w:ascii="Lucida Console" w:hAnsi="Lucida Console" w:cs="Lucida Console"/>
          <w:color w:val="020209"/>
          <w:sz w:val="13"/>
          <w:szCs w:val="13"/>
          <w:highlight w:val="yellow"/>
          <w:u w:val="single"/>
          <w:lang w:val="nn-NO"/>
        </w:rPr>
        <w:t>eukaryotes</w:t>
      </w:r>
    </w:p>
    <w:p w14:paraId="04F10C6E" w14:textId="77777777" w:rsidR="0037293C" w:rsidRPr="000A116D" w:rsidRDefault="0037293C" w:rsidP="0037293C">
      <w:pPr>
        <w:pStyle w:val="Style2ST26controlledVocabulary"/>
        <w:ind w:left="432" w:hanging="432"/>
      </w:pPr>
      <w:r w:rsidRPr="000A116D">
        <w:t>Feature Key</w:t>
      </w:r>
      <w:r w:rsidRPr="000A116D">
        <w:tab/>
        <w:t>sig_peptide</w:t>
      </w:r>
      <w:bookmarkEnd w:id="117"/>
      <w:bookmarkEnd w:id="118"/>
      <w:bookmarkEnd w:id="119"/>
    </w:p>
    <w:p w14:paraId="2E7693F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1617CA9E" w14:textId="77777777" w:rsidR="0037293C" w:rsidRPr="000A116D" w:rsidRDefault="0037293C" w:rsidP="0037293C">
      <w:pPr>
        <w:tabs>
          <w:tab w:val="left" w:pos="2835"/>
        </w:tabs>
        <w:spacing w:before="240" w:line="360" w:lineRule="auto"/>
        <w:ind w:left="2851" w:hanging="2275"/>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29C4DF59"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function</w:t>
      </w:r>
    </w:p>
    <w:p w14:paraId="00B92BE8"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w:t>
      </w:r>
    </w:p>
    <w:p w14:paraId="5AD61D33"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gene_synonym</w:t>
      </w:r>
    </w:p>
    <w:p w14:paraId="632B170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071F434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563FB0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77A2941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3317E79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7190F4CD" w14:textId="77777777" w:rsidR="0011007A" w:rsidRPr="000A116D" w:rsidRDefault="0037293C" w:rsidP="0011007A">
      <w:pPr>
        <w:spacing w:line="360" w:lineRule="auto"/>
        <w:ind w:left="2837"/>
        <w:rPr>
          <w:rFonts w:ascii="Lucida Console" w:hAnsi="Lucida Console" w:cs="Lucida Console"/>
          <w:color w:val="020209"/>
          <w:sz w:val="13"/>
          <w:szCs w:val="13"/>
        </w:rPr>
        <w:sectPr w:rsidR="0011007A"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standard_name</w:t>
      </w:r>
    </w:p>
    <w:p w14:paraId="4DEADD43" w14:textId="77777777" w:rsidR="0037293C" w:rsidRPr="000A116D" w:rsidRDefault="0037293C" w:rsidP="0037293C">
      <w:pPr>
        <w:pStyle w:val="Style2ST26controlledVocabulary"/>
        <w:ind w:left="432" w:hanging="432"/>
      </w:pPr>
      <w:bookmarkStart w:id="120" w:name="_Toc383608729"/>
      <w:bookmarkStart w:id="121" w:name="_Toc487556705"/>
      <w:bookmarkStart w:id="122" w:name="_Toc487556985"/>
      <w:r w:rsidRPr="000A116D">
        <w:t>Feature Key</w:t>
      </w:r>
      <w:r w:rsidRPr="000A116D">
        <w:tab/>
        <w:t>source</w:t>
      </w:r>
      <w:bookmarkEnd w:id="120"/>
      <w:bookmarkEnd w:id="121"/>
      <w:bookmarkEnd w:id="122"/>
    </w:p>
    <w:p w14:paraId="4637389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4F81FBB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organism</w:t>
      </w:r>
    </w:p>
    <w:p w14:paraId="48A2DB5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mol_type</w:t>
      </w:r>
    </w:p>
    <w:p w14:paraId="2AC6AC52" w14:textId="77777777" w:rsidR="0037293C" w:rsidRPr="000A116D" w:rsidRDefault="0037293C" w:rsidP="0037293C">
      <w:pPr>
        <w:tabs>
          <w:tab w:val="left" w:pos="2837"/>
        </w:tabs>
        <w:spacing w:before="240" w:line="360" w:lineRule="auto"/>
        <w:ind w:left="547"/>
        <w:rPr>
          <w:rFonts w:ascii="Lucida Console" w:hAnsi="Lucida Console" w:cs="Lucida Console"/>
          <w:color w:val="020209"/>
          <w:sz w:val="13"/>
          <w:szCs w:val="13"/>
        </w:rPr>
      </w:pPr>
      <w:r w:rsidRPr="000A116D">
        <w:rPr>
          <w:rFonts w:ascii="Lucida Console" w:hAnsi="Lucida Console" w:cs="Lucida Console"/>
          <w:color w:val="020209"/>
          <w:sz w:val="13"/>
          <w:szCs w:val="13"/>
        </w:rPr>
        <w:t xml:space="preserve">Optional qualifiers </w:t>
      </w:r>
      <w:r w:rsidRPr="000A116D">
        <w:rPr>
          <w:rFonts w:ascii="Lucida Console" w:hAnsi="Lucida Console" w:cs="Lucida Console"/>
          <w:color w:val="020209"/>
          <w:sz w:val="13"/>
          <w:szCs w:val="13"/>
        </w:rPr>
        <w:tab/>
        <w:t>cell_line</w:t>
      </w:r>
    </w:p>
    <w:p w14:paraId="22CD935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cell_type</w:t>
      </w:r>
    </w:p>
    <w:p w14:paraId="439A4A5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chromosome</w:t>
      </w:r>
    </w:p>
    <w:p w14:paraId="1123E93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clone</w:t>
      </w:r>
    </w:p>
    <w:p w14:paraId="29B6C07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clone_lib</w:t>
      </w:r>
    </w:p>
    <w:p w14:paraId="63036F9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collected_by</w:t>
      </w:r>
    </w:p>
    <w:p w14:paraId="15DE1C6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collection_date</w:t>
      </w:r>
    </w:p>
    <w:p w14:paraId="04F455A4"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cultivar</w:t>
      </w:r>
    </w:p>
    <w:p w14:paraId="2C862D3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dev_stage</w:t>
      </w:r>
    </w:p>
    <w:p w14:paraId="3281C9D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ecotype</w:t>
      </w:r>
    </w:p>
    <w:p w14:paraId="3828E05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environmental_sample</w:t>
      </w:r>
    </w:p>
    <w:p w14:paraId="133291D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germline</w:t>
      </w:r>
    </w:p>
    <w:p w14:paraId="1612B09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haplogroup</w:t>
      </w:r>
    </w:p>
    <w:p w14:paraId="660D5A8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haplotype</w:t>
      </w:r>
    </w:p>
    <w:p w14:paraId="29561C4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host</w:t>
      </w:r>
    </w:p>
    <w:p w14:paraId="6787643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identified_by</w:t>
      </w:r>
    </w:p>
    <w:p w14:paraId="501DB547"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isolate</w:t>
      </w:r>
    </w:p>
    <w:p w14:paraId="1EC05051"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isolation_source</w:t>
      </w:r>
    </w:p>
    <w:p w14:paraId="52D60000"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lab_host</w:t>
      </w:r>
    </w:p>
    <w:p w14:paraId="76CAF243"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lat_lon</w:t>
      </w:r>
    </w:p>
    <w:p w14:paraId="62BCF49E"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macronuclear</w:t>
      </w:r>
    </w:p>
    <w:p w14:paraId="06012A0B"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map</w:t>
      </w:r>
    </w:p>
    <w:p w14:paraId="75B696E6"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mating_type</w:t>
      </w:r>
    </w:p>
    <w:p w14:paraId="78C7EA84"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note</w:t>
      </w:r>
    </w:p>
    <w:p w14:paraId="287CB8A0"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organelle</w:t>
      </w:r>
    </w:p>
    <w:p w14:paraId="53C3908A"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PCR_primers</w:t>
      </w:r>
    </w:p>
    <w:p w14:paraId="108CE3BD"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plasmid</w:t>
      </w:r>
    </w:p>
    <w:p w14:paraId="080988D4"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pop_variant</w:t>
      </w:r>
    </w:p>
    <w:p w14:paraId="70D2E53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proviral</w:t>
      </w:r>
    </w:p>
    <w:p w14:paraId="65B02B4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rearranged</w:t>
      </w:r>
    </w:p>
    <w:p w14:paraId="3279E4F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segment</w:t>
      </w:r>
    </w:p>
    <w:p w14:paraId="0952AAB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serotype</w:t>
      </w:r>
    </w:p>
    <w:p w14:paraId="436BB1B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serovar</w:t>
      </w:r>
    </w:p>
    <w:p w14:paraId="158D18F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sex</w:t>
      </w:r>
    </w:p>
    <w:p w14:paraId="610375A6"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strain</w:t>
      </w:r>
    </w:p>
    <w:p w14:paraId="5CC54AC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sub_clone</w:t>
      </w:r>
    </w:p>
    <w:p w14:paraId="17D3911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sub_species</w:t>
      </w:r>
    </w:p>
    <w:p w14:paraId="2A71C11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sub_strain</w:t>
      </w:r>
    </w:p>
    <w:p w14:paraId="6908C5B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tissue_lib</w:t>
      </w:r>
    </w:p>
    <w:p w14:paraId="10954F0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tissue_type</w:t>
      </w:r>
    </w:p>
    <w:p w14:paraId="4B0581B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variety</w:t>
      </w:r>
    </w:p>
    <w:p w14:paraId="09729F15" w14:textId="77777777" w:rsidR="0011007A" w:rsidRPr="000A116D" w:rsidRDefault="0037293C" w:rsidP="0011007A">
      <w:pPr>
        <w:tabs>
          <w:tab w:val="left" w:pos="2835"/>
        </w:tabs>
        <w:spacing w:before="240" w:line="360" w:lineRule="auto"/>
        <w:ind w:left="2837" w:hanging="2268"/>
        <w:rPr>
          <w:rFonts w:ascii="Lucida Console" w:hAnsi="Lucida Console" w:cs="Lucida Console"/>
          <w:color w:val="020209"/>
          <w:sz w:val="13"/>
          <w:szCs w:val="13"/>
        </w:rPr>
        <w:sectPr w:rsidR="0011007A"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Molecule scope</w:t>
      </w:r>
      <w:r w:rsidRPr="000A116D">
        <w:rPr>
          <w:rFonts w:ascii="Lucida Console" w:hAnsi="Lucida Console" w:cs="Lucida Console"/>
          <w:color w:val="020209"/>
          <w:sz w:val="13"/>
          <w:szCs w:val="13"/>
        </w:rPr>
        <w:tab/>
        <w:t>any</w:t>
      </w:r>
      <w:r w:rsidRPr="000A116D" w:rsidDel="00200E34">
        <w:rPr>
          <w:rFonts w:ascii="Lucida Console" w:hAnsi="Lucida Console" w:cs="Lucida Console"/>
          <w:color w:val="020209"/>
          <w:sz w:val="13"/>
          <w:szCs w:val="13"/>
        </w:rPr>
        <w:t xml:space="preserve"> </w:t>
      </w:r>
    </w:p>
    <w:p w14:paraId="1AAA9F5F" w14:textId="77777777" w:rsidR="0037293C" w:rsidRPr="000A116D" w:rsidRDefault="0037293C" w:rsidP="0037293C">
      <w:pPr>
        <w:pStyle w:val="Style2ST26controlledVocabulary"/>
        <w:ind w:left="432" w:hanging="432"/>
      </w:pPr>
      <w:bookmarkStart w:id="123" w:name="_Toc383608730"/>
      <w:bookmarkStart w:id="124" w:name="_Toc487556706"/>
      <w:bookmarkStart w:id="125" w:name="_Toc487556986"/>
      <w:r w:rsidRPr="000A116D">
        <w:t>Feature Key</w:t>
      </w:r>
      <w:r w:rsidRPr="000A116D">
        <w:tab/>
        <w:t>stem_loop</w:t>
      </w:r>
      <w:bookmarkEnd w:id="123"/>
      <w:bookmarkEnd w:id="124"/>
      <w:bookmarkEnd w:id="125"/>
    </w:p>
    <w:p w14:paraId="1EB0CA7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7F531D1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3290564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664B722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77674C7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50EE16B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58EAA3C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3C99EAB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operon</w:t>
      </w:r>
    </w:p>
    <w:p w14:paraId="77CDB3F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297DC387" w14:textId="77777777" w:rsidR="0037293C" w:rsidRPr="000A116D" w:rsidRDefault="0037293C" w:rsidP="0037293C">
      <w:pPr>
        <w:pStyle w:val="Style2ST26controlledVocabulary"/>
        <w:ind w:left="432" w:hanging="432"/>
      </w:pPr>
      <w:bookmarkStart w:id="126" w:name="_Toc383608731"/>
      <w:bookmarkStart w:id="127" w:name="_Toc487556707"/>
      <w:bookmarkStart w:id="128" w:name="_Toc487556987"/>
      <w:r w:rsidRPr="000A116D">
        <w:t>Feature Key</w:t>
      </w:r>
      <w:r w:rsidRPr="000A116D">
        <w:tab/>
        <w:t>STS</w:t>
      </w:r>
      <w:bookmarkEnd w:id="126"/>
      <w:bookmarkEnd w:id="127"/>
      <w:bookmarkEnd w:id="128"/>
    </w:p>
    <w:p w14:paraId="58C2DFE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47142377" w14:textId="77777777" w:rsidR="0037293C" w:rsidRPr="004A67D7"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4A67D7">
        <w:rPr>
          <w:rFonts w:ascii="Lucida Console" w:hAnsi="Lucida Console" w:cs="Lucida Console"/>
          <w:color w:val="020209"/>
          <w:sz w:val="13"/>
          <w:szCs w:val="13"/>
        </w:rPr>
        <w:t>Optional qualifiers</w:t>
      </w:r>
      <w:r w:rsidRPr="004A67D7">
        <w:rPr>
          <w:rFonts w:ascii="Lucida Console" w:hAnsi="Lucida Console" w:cs="Lucida Console"/>
          <w:color w:val="020209"/>
          <w:sz w:val="13"/>
          <w:szCs w:val="13"/>
        </w:rPr>
        <w:tab/>
        <w:t>allele</w:t>
      </w:r>
    </w:p>
    <w:p w14:paraId="6AA16CD0" w14:textId="77777777" w:rsidR="0037293C" w:rsidRPr="004A67D7" w:rsidRDefault="0037293C" w:rsidP="0037293C">
      <w:pPr>
        <w:spacing w:line="360" w:lineRule="auto"/>
        <w:ind w:left="2837"/>
        <w:rPr>
          <w:rFonts w:ascii="Lucida Console" w:hAnsi="Lucida Console" w:cs="Lucida Console"/>
          <w:color w:val="020209"/>
          <w:sz w:val="13"/>
          <w:szCs w:val="13"/>
        </w:rPr>
      </w:pPr>
      <w:r w:rsidRPr="004A67D7">
        <w:rPr>
          <w:rFonts w:ascii="Lucida Console" w:hAnsi="Lucida Console" w:cs="Lucida Console"/>
          <w:color w:val="020209"/>
          <w:sz w:val="13"/>
          <w:szCs w:val="13"/>
        </w:rPr>
        <w:t>gene</w:t>
      </w:r>
    </w:p>
    <w:p w14:paraId="4DD84692" w14:textId="77777777" w:rsidR="0037293C" w:rsidRPr="004A67D7" w:rsidRDefault="0037293C" w:rsidP="0037293C">
      <w:pPr>
        <w:spacing w:line="360" w:lineRule="auto"/>
        <w:ind w:left="2837"/>
        <w:rPr>
          <w:rFonts w:ascii="Lucida Console" w:hAnsi="Lucida Console" w:cs="Lucida Console"/>
          <w:color w:val="020209"/>
          <w:sz w:val="13"/>
          <w:szCs w:val="13"/>
        </w:rPr>
      </w:pPr>
      <w:r w:rsidRPr="004A67D7">
        <w:rPr>
          <w:rFonts w:ascii="Lucida Console" w:hAnsi="Lucida Console" w:cs="Lucida Console"/>
          <w:color w:val="020209"/>
          <w:sz w:val="13"/>
          <w:szCs w:val="13"/>
        </w:rPr>
        <w:t>gene_synonym</w:t>
      </w:r>
    </w:p>
    <w:p w14:paraId="7D18352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24BC7C3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DF598C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01F1F0F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Molecule scope</w:t>
      </w:r>
      <w:r w:rsidRPr="000A116D">
        <w:rPr>
          <w:rFonts w:ascii="Lucida Console" w:hAnsi="Lucida Console" w:cs="Lucida Console"/>
          <w:color w:val="020209"/>
          <w:sz w:val="13"/>
          <w:szCs w:val="13"/>
        </w:rPr>
        <w:tab/>
        <w:t>DNA</w:t>
      </w:r>
    </w:p>
    <w:p w14:paraId="39B701D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STS location to include primer(s) in primer_bind key or primers</w:t>
      </w:r>
    </w:p>
    <w:p w14:paraId="3CCE461D" w14:textId="77777777" w:rsidR="0037293C" w:rsidRPr="000A116D" w:rsidRDefault="0037293C" w:rsidP="0037293C">
      <w:pPr>
        <w:pStyle w:val="Style2ST26controlledVocabulary"/>
        <w:ind w:left="432" w:hanging="432"/>
      </w:pPr>
      <w:bookmarkStart w:id="129" w:name="_Toc383608733"/>
      <w:bookmarkStart w:id="130" w:name="_Toc487556708"/>
      <w:bookmarkStart w:id="131" w:name="_Toc487556988"/>
      <w:r w:rsidRPr="000A116D">
        <w:t>Feature Key</w:t>
      </w:r>
      <w:r w:rsidRPr="000A116D">
        <w:tab/>
        <w:t>telomere</w:t>
      </w:r>
      <w:bookmarkEnd w:id="129"/>
      <w:bookmarkEnd w:id="130"/>
      <w:bookmarkEnd w:id="131"/>
    </w:p>
    <w:p w14:paraId="506489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eastAsia="en-US"/>
        </w:rPr>
      </w:pPr>
      <w:r w:rsidRPr="000A116D">
        <w:rPr>
          <w:rFonts w:ascii="Lucida Console" w:hAnsi="Lucida Console" w:cs="Lucida Console"/>
          <w:color w:val="020209"/>
          <w:sz w:val="13"/>
          <w:szCs w:val="13"/>
          <w:lang w:eastAsia="en-US"/>
        </w:rPr>
        <w:t xml:space="preserve">Definition            </w:t>
      </w:r>
      <w:r w:rsidRPr="000A116D">
        <w:rPr>
          <w:rFonts w:ascii="Lucida Console" w:hAnsi="Lucida Console" w:cs="Lucida Console"/>
          <w:color w:val="020209"/>
          <w:sz w:val="13"/>
          <w:szCs w:val="13"/>
          <w:lang w:eastAsia="en-US"/>
        </w:rPr>
        <w:tab/>
        <w:t>region of biological interest identified as a telomere and which has been experimentally characterized</w:t>
      </w:r>
      <w:r w:rsidRPr="000A116D">
        <w:rPr>
          <w:rFonts w:ascii="Lucida Console" w:hAnsi="Lucida Console" w:cs="Lucida Console"/>
          <w:color w:val="020209"/>
          <w:sz w:val="13"/>
          <w:szCs w:val="13"/>
          <w:lang w:eastAsia="en-US"/>
        </w:rPr>
        <w:tab/>
      </w:r>
    </w:p>
    <w:p w14:paraId="3BEB5CC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eastAsia="en-US"/>
        </w:rPr>
      </w:pPr>
      <w:r w:rsidRPr="000A116D">
        <w:rPr>
          <w:rFonts w:ascii="Lucida Console" w:hAnsi="Lucida Console" w:cs="Lucida Console"/>
          <w:color w:val="020209"/>
          <w:sz w:val="13"/>
          <w:szCs w:val="13"/>
          <w:lang w:eastAsia="en-US"/>
        </w:rPr>
        <w:t>Optional qualifiers</w:t>
      </w:r>
      <w:r w:rsidRPr="000A116D">
        <w:rPr>
          <w:rFonts w:ascii="Lucida Console" w:hAnsi="Lucida Console" w:cs="Lucida Console"/>
          <w:color w:val="020209"/>
          <w:sz w:val="13"/>
          <w:szCs w:val="13"/>
          <w:lang w:eastAsia="en-US"/>
        </w:rPr>
        <w:tab/>
        <w:t>note</w:t>
      </w:r>
    </w:p>
    <w:p w14:paraId="4F52B441" w14:textId="77777777" w:rsidR="0037293C" w:rsidRPr="000A116D" w:rsidRDefault="0037293C" w:rsidP="0037293C">
      <w:pPr>
        <w:spacing w:line="360" w:lineRule="auto"/>
        <w:ind w:left="2837"/>
        <w:rPr>
          <w:rFonts w:ascii="Lucida Console" w:hAnsi="Lucida Console" w:cs="Lucida Console"/>
          <w:color w:val="020209"/>
          <w:sz w:val="13"/>
          <w:szCs w:val="13"/>
          <w:lang w:eastAsia="en-US"/>
        </w:rPr>
      </w:pPr>
      <w:r w:rsidRPr="000A116D">
        <w:rPr>
          <w:rFonts w:ascii="Lucida Console" w:hAnsi="Lucida Console" w:cs="Lucida Console"/>
          <w:color w:val="020209"/>
          <w:sz w:val="13"/>
          <w:szCs w:val="13"/>
          <w:lang w:eastAsia="en-US"/>
        </w:rPr>
        <w:t>rpt_type</w:t>
      </w:r>
    </w:p>
    <w:p w14:paraId="32D9EE6A" w14:textId="77777777" w:rsidR="0037293C" w:rsidRPr="000A116D" w:rsidRDefault="0037293C" w:rsidP="0037293C">
      <w:pPr>
        <w:spacing w:line="360" w:lineRule="auto"/>
        <w:ind w:left="2837"/>
        <w:rPr>
          <w:rFonts w:ascii="Lucida Console" w:hAnsi="Lucida Console" w:cs="Lucida Console"/>
          <w:color w:val="020209"/>
          <w:sz w:val="13"/>
          <w:szCs w:val="13"/>
          <w:lang w:eastAsia="en-US"/>
        </w:rPr>
      </w:pPr>
      <w:r w:rsidRPr="000A116D">
        <w:rPr>
          <w:rFonts w:ascii="Lucida Console" w:hAnsi="Lucida Console" w:cs="Lucida Console"/>
          <w:color w:val="020209"/>
          <w:sz w:val="13"/>
          <w:szCs w:val="13"/>
          <w:lang w:eastAsia="en-US"/>
        </w:rPr>
        <w:t>rpt_unit_range</w:t>
      </w:r>
    </w:p>
    <w:p w14:paraId="6D9C3950" w14:textId="77777777" w:rsidR="0037293C" w:rsidRPr="000A116D" w:rsidRDefault="0037293C" w:rsidP="0037293C">
      <w:pPr>
        <w:spacing w:line="360" w:lineRule="auto"/>
        <w:ind w:left="2837"/>
        <w:rPr>
          <w:rFonts w:ascii="Lucida Console" w:hAnsi="Lucida Console" w:cs="Lucida Console"/>
          <w:color w:val="020209"/>
          <w:sz w:val="13"/>
          <w:szCs w:val="13"/>
          <w:lang w:val="en-GB" w:eastAsia="en-US"/>
        </w:rPr>
      </w:pPr>
      <w:r w:rsidRPr="000A116D">
        <w:rPr>
          <w:rFonts w:ascii="Lucida Console" w:hAnsi="Lucida Console" w:cs="Lucida Console"/>
          <w:color w:val="020209"/>
          <w:sz w:val="13"/>
          <w:szCs w:val="13"/>
          <w:lang w:val="en-GB" w:eastAsia="en-US"/>
        </w:rPr>
        <w:t>rpt_unit_seq</w:t>
      </w:r>
    </w:p>
    <w:p w14:paraId="1D4FA5FB" w14:textId="77777777" w:rsidR="0037293C" w:rsidRPr="000A116D" w:rsidRDefault="0037293C" w:rsidP="0037293C">
      <w:pPr>
        <w:spacing w:line="360" w:lineRule="auto"/>
        <w:ind w:left="2837"/>
        <w:rPr>
          <w:rFonts w:ascii="Lucida Console" w:hAnsi="Lucida Console" w:cs="Lucida Console"/>
          <w:color w:val="020209"/>
          <w:sz w:val="13"/>
          <w:szCs w:val="13"/>
          <w:lang w:eastAsia="en-US"/>
        </w:rPr>
      </w:pPr>
      <w:r w:rsidRPr="000A116D">
        <w:rPr>
          <w:rFonts w:ascii="Lucida Console" w:hAnsi="Lucida Console" w:cs="Lucida Console"/>
          <w:color w:val="020209"/>
          <w:sz w:val="13"/>
          <w:szCs w:val="13"/>
          <w:lang w:eastAsia="en-US"/>
        </w:rPr>
        <w:t>standard_name</w:t>
      </w:r>
    </w:p>
    <w:p w14:paraId="616CBB8D" w14:textId="77777777" w:rsidR="0011007A" w:rsidRPr="000A116D" w:rsidRDefault="0037293C" w:rsidP="0011007A">
      <w:pPr>
        <w:tabs>
          <w:tab w:val="left" w:pos="2835"/>
        </w:tabs>
        <w:spacing w:before="240" w:line="360" w:lineRule="auto"/>
        <w:ind w:left="2837" w:hanging="2268"/>
        <w:rPr>
          <w:rFonts w:ascii="Lucida Console" w:hAnsi="Lucida Console" w:cs="Lucida Console"/>
          <w:color w:val="020209"/>
          <w:sz w:val="13"/>
          <w:szCs w:val="13"/>
          <w:lang w:eastAsia="en-US"/>
        </w:rPr>
        <w:sectPr w:rsidR="0011007A"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lang w:eastAsia="en-US"/>
        </w:rPr>
        <w:t>Comment</w:t>
      </w:r>
      <w:r w:rsidRPr="000A116D">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5FA6C211" w14:textId="77777777" w:rsidR="0037293C" w:rsidRPr="000A116D" w:rsidRDefault="0037293C" w:rsidP="0037293C">
      <w:pPr>
        <w:pStyle w:val="Style2ST26controlledVocabulary"/>
        <w:ind w:left="432" w:hanging="432"/>
      </w:pPr>
      <w:bookmarkStart w:id="132" w:name="_Toc383608735"/>
      <w:bookmarkStart w:id="133" w:name="_Toc487556709"/>
      <w:bookmarkStart w:id="134" w:name="_Toc487556989"/>
      <w:r w:rsidRPr="000A116D">
        <w:t>Feature Key</w:t>
      </w:r>
      <w:r w:rsidRPr="000A116D">
        <w:tab/>
        <w:t>tmRNA</w:t>
      </w:r>
      <w:bookmarkEnd w:id="132"/>
      <w:bookmarkEnd w:id="133"/>
      <w:bookmarkEnd w:id="134"/>
    </w:p>
    <w:p w14:paraId="1B6FDF9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2DE08BE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1A63E8A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05E1DA7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4486C1C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00C3B74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6F5AA7B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3E0BC3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5FA0AFB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3280F7D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18B1959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6FC51740" w14:textId="77777777" w:rsidR="0037293C" w:rsidRPr="000A116D" w:rsidRDefault="0037293C" w:rsidP="0037293C">
      <w:pPr>
        <w:spacing w:line="360" w:lineRule="auto"/>
        <w:ind w:left="2837"/>
        <w:rPr>
          <w:rFonts w:ascii="Lucida Console" w:hAnsi="Lucida Console"/>
          <w:bCs/>
          <w:iCs/>
          <w:sz w:val="13"/>
          <w:szCs w:val="28"/>
        </w:rPr>
      </w:pPr>
      <w:r w:rsidRPr="000A116D">
        <w:rPr>
          <w:rFonts w:ascii="Lucida Console" w:hAnsi="Lucida Console" w:cs="Lucida Console"/>
          <w:color w:val="020209"/>
          <w:sz w:val="13"/>
          <w:szCs w:val="13"/>
        </w:rPr>
        <w:t>tag_peptide</w:t>
      </w:r>
      <w:bookmarkStart w:id="135" w:name="_Toc383608736"/>
    </w:p>
    <w:p w14:paraId="7719D813" w14:textId="77777777" w:rsidR="0037293C" w:rsidRPr="000A116D" w:rsidRDefault="0037293C" w:rsidP="0037293C">
      <w:pPr>
        <w:pStyle w:val="Style2ST26controlledVocabulary"/>
        <w:ind w:left="432" w:hanging="432"/>
      </w:pPr>
      <w:bookmarkStart w:id="136" w:name="_Toc487556710"/>
      <w:bookmarkStart w:id="137" w:name="_Toc487556990"/>
      <w:r w:rsidRPr="000A116D">
        <w:t>Feature Key</w:t>
      </w:r>
      <w:r w:rsidRPr="000A116D">
        <w:tab/>
        <w:t>transit_peptide</w:t>
      </w:r>
      <w:bookmarkEnd w:id="135"/>
      <w:bookmarkEnd w:id="136"/>
      <w:bookmarkEnd w:id="137"/>
    </w:p>
    <w:p w14:paraId="35834B6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8F0D46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1A109A4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09FA839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A97C2E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5B1CD97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7CD01B0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6AA939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68EE02C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0DED086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pseudogene</w:t>
      </w:r>
    </w:p>
    <w:p w14:paraId="5967F9C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04E7625A" w14:textId="77777777" w:rsidR="0037293C" w:rsidRPr="000A116D" w:rsidRDefault="0037293C" w:rsidP="0037293C">
      <w:pPr>
        <w:pStyle w:val="Style2ST26controlledVocabulary"/>
        <w:ind w:left="432" w:hanging="432"/>
      </w:pPr>
      <w:bookmarkStart w:id="138" w:name="_Toc383608737"/>
      <w:bookmarkStart w:id="139" w:name="_Toc487556711"/>
      <w:bookmarkStart w:id="140" w:name="_Toc487556991"/>
      <w:r w:rsidRPr="000A116D">
        <w:t>Feature Key</w:t>
      </w:r>
      <w:r w:rsidRPr="000A116D">
        <w:tab/>
        <w:t>tRNA</w:t>
      </w:r>
      <w:bookmarkEnd w:id="138"/>
      <w:bookmarkEnd w:id="139"/>
      <w:bookmarkEnd w:id="140"/>
    </w:p>
    <w:p w14:paraId="3BB4DC9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247FEBD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5A87868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anticodon</w:t>
      </w:r>
    </w:p>
    <w:p w14:paraId="1C40A05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7654056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105FBAB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438B2C8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4D38821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0BE3DC5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3F89A91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pseudo</w:t>
      </w:r>
    </w:p>
    <w:p w14:paraId="1F298266"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pseudogene</w:t>
      </w:r>
    </w:p>
    <w:p w14:paraId="167C33C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6C5448A1" w14:textId="77777777" w:rsidR="0011007A" w:rsidRPr="000A116D" w:rsidRDefault="0037293C" w:rsidP="0011007A">
      <w:pPr>
        <w:spacing w:line="360" w:lineRule="auto"/>
        <w:ind w:left="2837"/>
        <w:rPr>
          <w:rFonts w:ascii="Lucida Console" w:hAnsi="Lucida Console" w:cs="Lucida Console"/>
          <w:color w:val="020209"/>
          <w:sz w:val="13"/>
          <w:szCs w:val="13"/>
        </w:rPr>
        <w:sectPr w:rsidR="0011007A"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trans_splicing</w:t>
      </w:r>
      <w:bookmarkStart w:id="141" w:name="_Toc383608738"/>
    </w:p>
    <w:p w14:paraId="18E877B4" w14:textId="77777777" w:rsidR="0037293C" w:rsidRPr="000A116D" w:rsidRDefault="0037293C" w:rsidP="0037293C">
      <w:pPr>
        <w:pStyle w:val="Style2ST26controlledVocabulary"/>
        <w:ind w:left="432" w:hanging="432"/>
      </w:pPr>
      <w:bookmarkStart w:id="142" w:name="_Toc487556712"/>
      <w:bookmarkStart w:id="143" w:name="_Toc487556992"/>
      <w:r w:rsidRPr="000A116D">
        <w:t>Feature Key</w:t>
      </w:r>
      <w:r w:rsidRPr="000A116D">
        <w:tab/>
        <w:t>unsure</w:t>
      </w:r>
      <w:bookmarkEnd w:id="141"/>
      <w:bookmarkEnd w:id="142"/>
      <w:bookmarkEnd w:id="143"/>
    </w:p>
    <w:p w14:paraId="2944F4C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r>
      <w:r w:rsidRPr="000A116D">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556E6B13" w14:textId="77777777" w:rsidR="0037293C" w:rsidRPr="004A67D7" w:rsidRDefault="0037293C" w:rsidP="0037293C">
      <w:pPr>
        <w:tabs>
          <w:tab w:val="left" w:pos="2835"/>
        </w:tabs>
        <w:spacing w:before="240" w:line="360" w:lineRule="auto"/>
        <w:ind w:left="2837" w:hanging="2268"/>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Optional qualifiers</w:t>
      </w:r>
      <w:r w:rsidRPr="004A67D7">
        <w:rPr>
          <w:rFonts w:ascii="Lucida Console" w:hAnsi="Lucida Console" w:cs="Lucida Console"/>
          <w:color w:val="020209"/>
          <w:sz w:val="13"/>
          <w:szCs w:val="13"/>
          <w:lang w:val="fr-CH"/>
        </w:rPr>
        <w:tab/>
        <w:t>allele</w:t>
      </w:r>
    </w:p>
    <w:p w14:paraId="080EA560"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compare</w:t>
      </w:r>
    </w:p>
    <w:p w14:paraId="34EB15D0"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gene</w:t>
      </w:r>
    </w:p>
    <w:p w14:paraId="39B0A068" w14:textId="77777777" w:rsidR="0037293C" w:rsidRPr="004A67D7" w:rsidRDefault="0037293C" w:rsidP="0037293C">
      <w:pPr>
        <w:spacing w:line="360" w:lineRule="auto"/>
        <w:ind w:left="2837"/>
        <w:rPr>
          <w:rFonts w:ascii="Lucida Console" w:hAnsi="Lucida Console" w:cs="Lucida Console"/>
          <w:color w:val="020209"/>
          <w:sz w:val="13"/>
          <w:szCs w:val="13"/>
          <w:lang w:val="fr-CH"/>
        </w:rPr>
      </w:pPr>
      <w:r w:rsidRPr="004A67D7">
        <w:rPr>
          <w:rFonts w:ascii="Lucida Console" w:hAnsi="Lucida Console" w:cs="Lucida Console"/>
          <w:color w:val="020209"/>
          <w:sz w:val="13"/>
          <w:szCs w:val="13"/>
          <w:lang w:val="fr-CH"/>
        </w:rPr>
        <w:t>gene_synonym</w:t>
      </w:r>
    </w:p>
    <w:p w14:paraId="48069970"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map</w:t>
      </w:r>
    </w:p>
    <w:p w14:paraId="4039277E"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note</w:t>
      </w:r>
    </w:p>
    <w:p w14:paraId="6BACE36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replace</w:t>
      </w:r>
    </w:p>
    <w:p w14:paraId="629C4C4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 the replace qualifier to annotate a deletion, insertion, or substitution.</w:t>
      </w:r>
    </w:p>
    <w:p w14:paraId="2126BDEC" w14:textId="77777777" w:rsidR="0037293C" w:rsidRPr="000A116D" w:rsidRDefault="0037293C" w:rsidP="0037293C">
      <w:pPr>
        <w:pStyle w:val="Style2ST26controlledVocabulary"/>
        <w:ind w:left="432" w:hanging="432"/>
      </w:pPr>
      <w:bookmarkStart w:id="144" w:name="_Toc383608739"/>
      <w:bookmarkStart w:id="145" w:name="_Toc487556713"/>
      <w:bookmarkStart w:id="146" w:name="_Toc487556993"/>
      <w:r w:rsidRPr="000A116D">
        <w:t>Feature Key</w:t>
      </w:r>
      <w:r w:rsidRPr="000A116D">
        <w:tab/>
        <w:t>V_region</w:t>
      </w:r>
      <w:bookmarkEnd w:id="144"/>
      <w:bookmarkEnd w:id="145"/>
      <w:bookmarkEnd w:id="146"/>
    </w:p>
    <w:p w14:paraId="6650CBD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44A7FCE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7B9DD393"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70CAAE4D"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2A8DC29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B6E4BF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7164C59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41FC94DC"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11E78A86"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7AB9FEE8"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4C750E6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Organism scope</w:t>
      </w:r>
      <w:r w:rsidRPr="000A116D">
        <w:rPr>
          <w:rFonts w:ascii="Lucida Console" w:hAnsi="Lucida Console" w:cs="Lucida Console"/>
          <w:color w:val="020209"/>
          <w:sz w:val="13"/>
          <w:szCs w:val="13"/>
          <w:lang w:val="nn-NO"/>
        </w:rPr>
        <w:tab/>
        <w:t>eukaryotes</w:t>
      </w:r>
    </w:p>
    <w:p w14:paraId="41B58212" w14:textId="77777777" w:rsidR="0037293C" w:rsidRPr="000A116D" w:rsidRDefault="0037293C" w:rsidP="0037293C">
      <w:pPr>
        <w:pStyle w:val="Style2ST26controlledVocabulary"/>
        <w:ind w:left="432" w:hanging="432"/>
      </w:pPr>
      <w:bookmarkStart w:id="147" w:name="_Toc383608740"/>
      <w:bookmarkStart w:id="148" w:name="_Toc487556714"/>
      <w:bookmarkStart w:id="149" w:name="_Toc487556994"/>
      <w:r w:rsidRPr="000A116D">
        <w:t>Feature Key</w:t>
      </w:r>
      <w:r w:rsidRPr="000A116D">
        <w:tab/>
        <w:t>V_segment</w:t>
      </w:r>
      <w:bookmarkEnd w:id="147"/>
      <w:bookmarkEnd w:id="148"/>
      <w:bookmarkEnd w:id="149"/>
    </w:p>
    <w:p w14:paraId="6B4BB66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52A2047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allele</w:t>
      </w:r>
    </w:p>
    <w:p w14:paraId="2C91D166"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w:t>
      </w:r>
    </w:p>
    <w:p w14:paraId="711B082C"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gene_synonym</w:t>
      </w:r>
    </w:p>
    <w:p w14:paraId="3515832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15567E0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322D0E0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05812E8B"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w:t>
      </w:r>
    </w:p>
    <w:p w14:paraId="47E33CD9"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pseudogene</w:t>
      </w:r>
    </w:p>
    <w:p w14:paraId="73A22D11" w14:textId="77777777" w:rsidR="0037293C" w:rsidRPr="000A116D" w:rsidRDefault="0037293C" w:rsidP="0037293C">
      <w:pPr>
        <w:spacing w:line="360" w:lineRule="auto"/>
        <w:ind w:left="2837"/>
        <w:rPr>
          <w:rFonts w:ascii="Lucida Console" w:hAnsi="Lucida Console" w:cs="Lucida Console"/>
          <w:color w:val="020209"/>
          <w:sz w:val="13"/>
          <w:szCs w:val="13"/>
          <w:lang w:val="nn-NO"/>
        </w:rPr>
      </w:pPr>
      <w:r w:rsidRPr="000A116D">
        <w:rPr>
          <w:rFonts w:ascii="Lucida Console" w:hAnsi="Lucida Console" w:cs="Lucida Console"/>
          <w:color w:val="020209"/>
          <w:sz w:val="13"/>
          <w:szCs w:val="13"/>
          <w:lang w:val="nn-NO"/>
        </w:rPr>
        <w:t>standard_name</w:t>
      </w:r>
    </w:p>
    <w:p w14:paraId="26B468B8" w14:textId="77777777" w:rsidR="00A123BC" w:rsidRPr="00CA35E3" w:rsidRDefault="00A123BC" w:rsidP="00A123BC">
      <w:pPr>
        <w:tabs>
          <w:tab w:val="left" w:pos="2835"/>
        </w:tabs>
        <w:spacing w:before="240" w:line="360" w:lineRule="auto"/>
        <w:ind w:left="2837" w:hanging="2268"/>
        <w:rPr>
          <w:rFonts w:ascii="Lucida Console" w:hAnsi="Lucida Console" w:cs="Lucida Console"/>
          <w:color w:val="020209"/>
          <w:sz w:val="13"/>
          <w:szCs w:val="13"/>
          <w:u w:val="single"/>
        </w:rPr>
      </w:pPr>
      <w:r w:rsidRPr="00373CB9">
        <w:rPr>
          <w:rFonts w:ascii="Lucida Console" w:hAnsi="Lucida Console" w:cs="Lucida Console"/>
          <w:color w:val="020209"/>
          <w:sz w:val="13"/>
          <w:szCs w:val="13"/>
          <w:highlight w:val="yellow"/>
          <w:u w:val="single"/>
        </w:rPr>
        <w:t>Organism scope</w:t>
      </w:r>
      <w:r w:rsidRPr="00373CB9">
        <w:rPr>
          <w:rFonts w:ascii="Lucida Console" w:hAnsi="Lucida Console" w:cs="Lucida Console"/>
          <w:color w:val="020209"/>
          <w:sz w:val="13"/>
          <w:szCs w:val="13"/>
        </w:rPr>
        <w:tab/>
      </w:r>
      <w:r w:rsidRPr="00373CB9">
        <w:rPr>
          <w:rFonts w:ascii="Lucida Console" w:hAnsi="Lucida Console" w:cs="Lucida Console"/>
          <w:color w:val="020209"/>
          <w:sz w:val="13"/>
          <w:szCs w:val="13"/>
          <w:highlight w:val="yellow"/>
          <w:u w:val="single"/>
        </w:rPr>
        <w:t>eukaryotes</w:t>
      </w:r>
    </w:p>
    <w:p w14:paraId="6372CDA2" w14:textId="77777777" w:rsidR="00535B05" w:rsidRPr="000A116D" w:rsidRDefault="00535B05" w:rsidP="00535B05">
      <w:pPr>
        <w:spacing w:line="360" w:lineRule="auto"/>
        <w:ind w:left="2837"/>
        <w:rPr>
          <w:rFonts w:ascii="Lucida Console" w:hAnsi="Lucida Console" w:cs="Lucida Console"/>
          <w:color w:val="020209"/>
          <w:sz w:val="13"/>
          <w:szCs w:val="13"/>
          <w:lang w:val="nn-NO"/>
        </w:rPr>
        <w:sectPr w:rsidR="00535B05" w:rsidRPr="000A116D" w:rsidSect="001B11CB">
          <w:endnotePr>
            <w:numFmt w:val="decimal"/>
          </w:endnotePr>
          <w:pgSz w:w="11907" w:h="16840" w:code="9"/>
          <w:pgMar w:top="567" w:right="1134" w:bottom="1418" w:left="1418" w:header="510" w:footer="1021" w:gutter="0"/>
          <w:cols w:space="720"/>
          <w:titlePg/>
          <w:docGrid w:linePitch="299"/>
        </w:sectPr>
      </w:pPr>
    </w:p>
    <w:p w14:paraId="54CA4692" w14:textId="77777777" w:rsidR="0037293C" w:rsidRPr="000A116D" w:rsidRDefault="0037293C" w:rsidP="0037293C">
      <w:pPr>
        <w:pStyle w:val="Style2ST26controlledVocabulary"/>
        <w:ind w:left="432" w:hanging="432"/>
      </w:pPr>
      <w:bookmarkStart w:id="150" w:name="_Toc383608741"/>
      <w:bookmarkStart w:id="151" w:name="_Toc487556715"/>
      <w:bookmarkStart w:id="152" w:name="_Toc487556995"/>
      <w:r w:rsidRPr="000A116D">
        <w:t>Feature Key</w:t>
      </w:r>
      <w:r w:rsidRPr="000A116D">
        <w:tab/>
        <w:t>variation</w:t>
      </w:r>
      <w:bookmarkEnd w:id="150"/>
      <w:bookmarkEnd w:id="151"/>
      <w:bookmarkEnd w:id="152"/>
    </w:p>
    <w:p w14:paraId="6F02373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430C18B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421CC3B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compare</w:t>
      </w:r>
    </w:p>
    <w:p w14:paraId="648D869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frequency</w:t>
      </w:r>
    </w:p>
    <w:p w14:paraId="24714EC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29E744A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28410B1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62533E1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2E81857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phenotype</w:t>
      </w:r>
    </w:p>
    <w:p w14:paraId="39EA1E4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product</w:t>
      </w:r>
    </w:p>
    <w:p w14:paraId="6597F01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replace</w:t>
      </w:r>
    </w:p>
    <w:p w14:paraId="10E296F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5FC58DA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(e.g. site directed mutagenesis) must be described with the misc_difference feature</w:t>
      </w:r>
    </w:p>
    <w:p w14:paraId="38D8A519" w14:textId="77777777" w:rsidR="0037293C" w:rsidRPr="000A116D" w:rsidRDefault="0037293C" w:rsidP="0037293C">
      <w:pPr>
        <w:pStyle w:val="Style2ST26controlledVocabulary"/>
        <w:ind w:left="432" w:hanging="432"/>
      </w:pPr>
      <w:bookmarkStart w:id="153" w:name="_Toc383608742"/>
      <w:bookmarkStart w:id="154" w:name="_Toc487556716"/>
      <w:bookmarkStart w:id="155" w:name="_Toc487556996"/>
      <w:r w:rsidRPr="000A116D">
        <w:t>Feature Key</w:t>
      </w:r>
      <w:r w:rsidRPr="000A116D">
        <w:tab/>
        <w:t>3’UTR</w:t>
      </w:r>
      <w:bookmarkEnd w:id="153"/>
      <w:bookmarkEnd w:id="154"/>
      <w:bookmarkEnd w:id="155"/>
    </w:p>
    <w:p w14:paraId="6A4290F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1) region at the 3’ end of a mature transcript (following the stop codon) that is not translated into a protein;</w:t>
      </w:r>
      <w:r w:rsidRPr="000A116D">
        <w:rPr>
          <w:rFonts w:ascii="Lucida Console" w:hAnsi="Lucida Console" w:cs="Lucida Console"/>
          <w:color w:val="020209"/>
          <w:sz w:val="13"/>
          <w:szCs w:val="13"/>
        </w:rPr>
        <w:br/>
        <w:t>2)</w:t>
      </w:r>
      <w:r w:rsidRPr="000A116D">
        <w:t xml:space="preserve"> </w:t>
      </w:r>
      <w:r w:rsidRPr="000A116D">
        <w:rPr>
          <w:rFonts w:ascii="Lucida Console" w:hAnsi="Lucida Console" w:cs="Lucida Console"/>
          <w:color w:val="020209"/>
          <w:sz w:val="13"/>
          <w:szCs w:val="13"/>
        </w:rPr>
        <w:t>region at the 3' end of an RNA virus (following the last stop codon) that is not translated into a protein;</w:t>
      </w:r>
    </w:p>
    <w:p w14:paraId="16C0284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64D4F4E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58C3C04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8B3F10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5A3385B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059CCED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6BB6D08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5F6B02D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2758E1A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17D66F16" w14:textId="77777777" w:rsidR="0037293C" w:rsidRPr="000A116D" w:rsidRDefault="0037293C" w:rsidP="0037293C">
      <w:pPr>
        <w:pStyle w:val="Style2ST26controlledVocabulary"/>
        <w:ind w:left="432" w:hanging="432"/>
      </w:pPr>
      <w:bookmarkStart w:id="156" w:name="_Toc383608743"/>
      <w:bookmarkStart w:id="157" w:name="_Toc487556717"/>
      <w:bookmarkStart w:id="158" w:name="_Toc487556997"/>
      <w:r w:rsidRPr="000A116D">
        <w:t>Feature Key</w:t>
      </w:r>
      <w:r w:rsidRPr="000A116D">
        <w:tab/>
        <w:t>5’UTR</w:t>
      </w:r>
      <w:bookmarkEnd w:id="156"/>
      <w:bookmarkEnd w:id="157"/>
      <w:bookmarkEnd w:id="158"/>
    </w:p>
    <w:p w14:paraId="18704C2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1) region at the 5’ end of a mature transcript (preceding the initiation codon) that is not translated into a protein;</w:t>
      </w:r>
      <w:r w:rsidRPr="000A116D">
        <w:rPr>
          <w:rFonts w:ascii="Lucida Console" w:hAnsi="Lucida Console" w:cs="Lucida Console"/>
          <w:color w:val="020209"/>
          <w:sz w:val="13"/>
          <w:szCs w:val="13"/>
        </w:rPr>
        <w:br/>
        <w:t>2) region at the 5' end of an RNA virus (preceding the first initiation codon) that is not translated into a protein;</w:t>
      </w:r>
    </w:p>
    <w:p w14:paraId="2727222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allele</w:t>
      </w:r>
    </w:p>
    <w:p w14:paraId="2355264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function</w:t>
      </w:r>
    </w:p>
    <w:p w14:paraId="14AA46E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w:t>
      </w:r>
    </w:p>
    <w:p w14:paraId="636F3FA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gene_synonym</w:t>
      </w:r>
    </w:p>
    <w:p w14:paraId="3DEA79F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map</w:t>
      </w:r>
    </w:p>
    <w:p w14:paraId="675588F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note</w:t>
      </w:r>
    </w:p>
    <w:p w14:paraId="57753BB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standard_name</w:t>
      </w:r>
    </w:p>
    <w:p w14:paraId="47807AE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trans_splicing</w:t>
      </w:r>
    </w:p>
    <w:p w14:paraId="26F6C15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n-GB"/>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7FE308FF" w14:textId="77777777" w:rsidR="00535B05" w:rsidRPr="000A116D" w:rsidRDefault="00535B05" w:rsidP="00535B05">
      <w:pPr>
        <w:tabs>
          <w:tab w:val="left" w:pos="2835"/>
        </w:tabs>
        <w:spacing w:before="240" w:line="360" w:lineRule="auto"/>
        <w:ind w:left="2837" w:hanging="2268"/>
        <w:rPr>
          <w:rFonts w:ascii="Lucida Console" w:hAnsi="Lucida Console" w:cs="Lucida Console"/>
          <w:color w:val="020209"/>
          <w:sz w:val="13"/>
          <w:szCs w:val="13"/>
        </w:rPr>
        <w:sectPr w:rsidR="00535B05" w:rsidRPr="000A116D" w:rsidSect="001B11CB">
          <w:endnotePr>
            <w:numFmt w:val="decimal"/>
          </w:endnotePr>
          <w:pgSz w:w="11907" w:h="16840" w:code="9"/>
          <w:pgMar w:top="567" w:right="1134" w:bottom="1418" w:left="1418" w:header="510" w:footer="1021" w:gutter="0"/>
          <w:cols w:space="720"/>
          <w:titlePg/>
          <w:docGrid w:linePitch="299"/>
        </w:sectPr>
      </w:pPr>
      <w:bookmarkStart w:id="159" w:name="_Toc487556718"/>
      <w:bookmarkStart w:id="160" w:name="_Toc487556998"/>
    </w:p>
    <w:p w14:paraId="6363D18A" w14:textId="72222432" w:rsidR="0037293C" w:rsidRPr="000A116D" w:rsidRDefault="009258D6" w:rsidP="0037293C">
      <w:pPr>
        <w:pStyle w:val="Heading2"/>
        <w:rPr>
          <w:bCs w:val="0"/>
          <w:iCs w:val="0"/>
          <w:caps w:val="0"/>
          <w:sz w:val="17"/>
          <w:lang w:val="es-ES" w:eastAsia="en-US"/>
        </w:rPr>
      </w:pPr>
      <w:r w:rsidRPr="000A116D">
        <w:rPr>
          <w:bCs w:val="0"/>
          <w:iCs w:val="0"/>
          <w:caps w:val="0"/>
          <w:sz w:val="17"/>
          <w:lang w:val="es-ES" w:eastAsia="en-US"/>
        </w:rPr>
        <w:t xml:space="preserve">SECCIÓN 6: </w:t>
      </w:r>
      <w:r w:rsidR="0037293C" w:rsidRPr="000A116D">
        <w:rPr>
          <w:bCs w:val="0"/>
          <w:iCs w:val="0"/>
          <w:caps w:val="0"/>
          <w:sz w:val="17"/>
          <w:lang w:val="es-ES" w:eastAsia="en-US"/>
        </w:rPr>
        <w:t xml:space="preserve">CALIFICADORES </w:t>
      </w:r>
      <w:r w:rsidRPr="000A116D">
        <w:rPr>
          <w:bCs w:val="0"/>
          <w:iCs w:val="0"/>
          <w:caps w:val="0"/>
          <w:sz w:val="17"/>
          <w:lang w:val="es-ES" w:eastAsia="en-US"/>
        </w:rPr>
        <w:t>PARA</w:t>
      </w:r>
      <w:r w:rsidR="0037293C" w:rsidRPr="000A116D">
        <w:rPr>
          <w:bCs w:val="0"/>
          <w:iCs w:val="0"/>
          <w:caps w:val="0"/>
          <w:sz w:val="17"/>
          <w:lang w:val="es-ES" w:eastAsia="en-US"/>
        </w:rPr>
        <w:t xml:space="preserve"> SECUENCIAS DE NUCLEÓTIDOS</w:t>
      </w:r>
      <w:bookmarkEnd w:id="159"/>
      <w:bookmarkEnd w:id="160"/>
      <w:r w:rsidR="00A123BC">
        <w:rPr>
          <w:bCs w:val="0"/>
          <w:iCs w:val="0"/>
          <w:caps w:val="0"/>
          <w:sz w:val="17"/>
          <w:lang w:val="es-ES" w:eastAsia="en-US"/>
        </w:rPr>
        <w:t xml:space="preserve"> </w:t>
      </w:r>
    </w:p>
    <w:p w14:paraId="076A780C" w14:textId="6AC821B0" w:rsidR="0037293C" w:rsidRPr="000A116D" w:rsidRDefault="0037293C" w:rsidP="0037293C">
      <w:pPr>
        <w:spacing w:after="170"/>
        <w:rPr>
          <w:sz w:val="17"/>
          <w:szCs w:val="17"/>
          <w:lang w:val="es-ES"/>
        </w:rPr>
      </w:pPr>
      <w:r w:rsidRPr="000A116D">
        <w:rPr>
          <w:sz w:val="17"/>
          <w:szCs w:val="17"/>
          <w:lang w:val="es-ES"/>
        </w:rPr>
        <w:t xml:space="preserve">Esta sección contiene la lista de calificadores que deberán utilizarse en las características de </w:t>
      </w:r>
      <w:r w:rsidR="009258D6" w:rsidRPr="000A116D">
        <w:rPr>
          <w:sz w:val="17"/>
          <w:szCs w:val="17"/>
          <w:lang w:val="es-ES"/>
        </w:rPr>
        <w:t xml:space="preserve">las secuencias de nucleótidos. </w:t>
      </w:r>
      <w:r w:rsidRPr="000A116D">
        <w:rPr>
          <w:sz w:val="17"/>
          <w:szCs w:val="17"/>
          <w:lang w:val="es-ES"/>
        </w:rPr>
        <w:t>Los calificadores se enumeran por orden alfabético.</w:t>
      </w:r>
    </w:p>
    <w:p w14:paraId="1A8C20D4" w14:textId="01C5D41F" w:rsidR="0037293C" w:rsidRPr="000A116D" w:rsidRDefault="0037293C" w:rsidP="0037293C">
      <w:pPr>
        <w:spacing w:after="170"/>
        <w:rPr>
          <w:sz w:val="17"/>
          <w:szCs w:val="17"/>
          <w:lang w:val="es-ES"/>
        </w:rPr>
      </w:pPr>
      <w:r w:rsidRPr="000A116D">
        <w:rPr>
          <w:sz w:val="17"/>
          <w:szCs w:val="17"/>
          <w:lang w:val="es-ES"/>
        </w:rPr>
        <w:t xml:space="preserve">Cuando en la descripción de un </w:t>
      </w:r>
      <w:r w:rsidR="0055426E" w:rsidRPr="000A116D">
        <w:rPr>
          <w:sz w:val="17"/>
          <w:szCs w:val="17"/>
          <w:lang w:val="es-ES"/>
        </w:rPr>
        <w:t>calificador (</w:t>
      </w:r>
      <w:r w:rsidRPr="000A116D">
        <w:rPr>
          <w:sz w:val="17"/>
          <w:szCs w:val="17"/>
          <w:lang w:val="es-ES"/>
        </w:rPr>
        <w:t>qualifier)</w:t>
      </w:r>
      <w:r w:rsidR="0055426E" w:rsidRPr="000A116D">
        <w:rPr>
          <w:sz w:val="17"/>
          <w:szCs w:val="17"/>
          <w:lang w:val="es-ES"/>
        </w:rPr>
        <w:t xml:space="preserve">, </w:t>
      </w:r>
      <w:r w:rsidRPr="000A116D">
        <w:rPr>
          <w:sz w:val="17"/>
          <w:szCs w:val="17"/>
          <w:lang w:val="es-ES"/>
        </w:rPr>
        <w:t>por ejemplo</w:t>
      </w:r>
      <w:r w:rsidR="00DC11A1" w:rsidRPr="000A116D">
        <w:rPr>
          <w:sz w:val="17"/>
          <w:szCs w:val="17"/>
          <w:lang w:val="es-ES"/>
        </w:rPr>
        <w:t>,</w:t>
      </w:r>
      <w:r w:rsidR="0055426E" w:rsidRPr="000A116D">
        <w:rPr>
          <w:sz w:val="17"/>
          <w:szCs w:val="17"/>
          <w:lang w:val="es-ES"/>
        </w:rPr>
        <w:t>”</w:t>
      </w:r>
      <w:r w:rsidRPr="000A116D">
        <w:rPr>
          <w:sz w:val="17"/>
          <w:szCs w:val="17"/>
          <w:lang w:val="es-ES"/>
        </w:rPr>
        <w:t>germline</w:t>
      </w:r>
      <w:r w:rsidR="0055426E" w:rsidRPr="000A116D">
        <w:rPr>
          <w:i/>
          <w:sz w:val="17"/>
          <w:szCs w:val="17"/>
          <w:lang w:val="es-ES"/>
        </w:rPr>
        <w:t>”</w:t>
      </w:r>
      <w:r w:rsidR="0055426E" w:rsidRPr="000A116D">
        <w:rPr>
          <w:sz w:val="17"/>
          <w:szCs w:val="17"/>
          <w:lang w:val="es-ES"/>
        </w:rPr>
        <w:t xml:space="preserve">, </w:t>
      </w:r>
      <w:r w:rsidRPr="000A116D">
        <w:rPr>
          <w:sz w:val="17"/>
          <w:szCs w:val="17"/>
          <w:lang w:val="es-ES"/>
        </w:rPr>
        <w:t>se indique un formato de valor</w:t>
      </w:r>
      <w:r w:rsidR="0055426E" w:rsidRPr="000A116D">
        <w:rPr>
          <w:i/>
          <w:sz w:val="17"/>
          <w:szCs w:val="17"/>
          <w:lang w:val="es-ES"/>
        </w:rPr>
        <w:t xml:space="preserve"> </w:t>
      </w:r>
      <w:r w:rsidR="0055426E" w:rsidRPr="000A116D">
        <w:rPr>
          <w:sz w:val="17"/>
          <w:szCs w:val="17"/>
          <w:lang w:val="es-ES"/>
        </w:rPr>
        <w:t>(Value format</w:t>
      </w:r>
      <w:r w:rsidRPr="000A116D">
        <w:rPr>
          <w:sz w:val="17"/>
          <w:szCs w:val="17"/>
          <w:lang w:val="es-ES"/>
        </w:rPr>
        <w:t xml:space="preserve">) de “none”, no deberá utilizarse el elemento </w:t>
      </w:r>
      <w:r w:rsidRPr="000A116D">
        <w:rPr>
          <w:rFonts w:ascii="Courier New" w:hAnsi="Courier New" w:cs="Courier New"/>
          <w:sz w:val="17"/>
          <w:szCs w:val="17"/>
          <w:lang w:val="es-ES" w:eastAsia="en-US"/>
        </w:rPr>
        <w:t>INSDQualifier_value</w:t>
      </w:r>
      <w:r w:rsidRPr="000A116D">
        <w:rPr>
          <w:sz w:val="17"/>
          <w:szCs w:val="17"/>
          <w:lang w:val="es-ES"/>
        </w:rPr>
        <w:t>.</w:t>
      </w:r>
    </w:p>
    <w:p w14:paraId="0CD42EE6" w14:textId="30220C9F" w:rsidR="0037293C" w:rsidRPr="000A116D" w:rsidRDefault="0037293C" w:rsidP="0037293C">
      <w:pPr>
        <w:rPr>
          <w:sz w:val="17"/>
          <w:szCs w:val="17"/>
          <w:lang w:val="es-ES"/>
        </w:rPr>
      </w:pPr>
      <w:r w:rsidRPr="000A116D">
        <w:rPr>
          <w:sz w:val="17"/>
          <w:szCs w:val="17"/>
          <w:lang w:val="es-ES"/>
        </w:rPr>
        <w:t>NOTA: Todo valor calificador</w:t>
      </w:r>
      <w:r w:rsidR="0055426E" w:rsidRPr="000A116D">
        <w:rPr>
          <w:sz w:val="17"/>
          <w:szCs w:val="17"/>
          <w:lang w:val="es-ES"/>
        </w:rPr>
        <w:t xml:space="preserve"> (qualifier value) </w:t>
      </w:r>
      <w:r w:rsidRPr="000A116D">
        <w:rPr>
          <w:sz w:val="17"/>
          <w:szCs w:val="17"/>
          <w:lang w:val="es-ES"/>
        </w:rPr>
        <w:t>que se indique para un calificador con formato de valor “free text” podrá requerir traducción para los procedimientos nacionales/regionales.</w:t>
      </w:r>
    </w:p>
    <w:p w14:paraId="4317E4C7" w14:textId="77777777" w:rsidR="0037293C" w:rsidRPr="000A116D" w:rsidRDefault="0037293C" w:rsidP="0037293C">
      <w:pPr>
        <w:pStyle w:val="Chapter6ST26controlledVocabulary"/>
        <w:spacing w:before="240"/>
      </w:pPr>
      <w:bookmarkStart w:id="161" w:name="_Toc383608747"/>
      <w:bookmarkStart w:id="162" w:name="_Toc487556719"/>
      <w:bookmarkStart w:id="163" w:name="_Toc487556999"/>
      <w:r w:rsidRPr="000A116D">
        <w:t>Qualifier</w:t>
      </w:r>
      <w:r w:rsidRPr="000A116D">
        <w:tab/>
        <w:t>allele</w:t>
      </w:r>
      <w:bookmarkEnd w:id="161"/>
      <w:bookmarkEnd w:id="162"/>
      <w:bookmarkEnd w:id="163"/>
    </w:p>
    <w:p w14:paraId="06B07B1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the allele for the given gene</w:t>
      </w:r>
    </w:p>
    <w:p w14:paraId="3B6FD2B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4BF28AE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&lt;INSDQualifier_value&gt;adh1-1&lt;/INSDQualifier_value&gt;</w:t>
      </w:r>
    </w:p>
    <w:p w14:paraId="32C74EA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23223ABC" w14:textId="77777777" w:rsidR="0037293C" w:rsidRPr="000A116D" w:rsidRDefault="0037293C" w:rsidP="0037293C">
      <w:pPr>
        <w:pStyle w:val="Chapter6ST26controlledVocabulary"/>
      </w:pPr>
      <w:bookmarkStart w:id="164" w:name="_Toc383608748"/>
      <w:bookmarkStart w:id="165" w:name="_Toc487556720"/>
      <w:bookmarkStart w:id="166" w:name="_Toc487557000"/>
      <w:r w:rsidRPr="000A116D">
        <w:t>Qualifier</w:t>
      </w:r>
      <w:r w:rsidRPr="000A116D">
        <w:tab/>
        <w:t>anticodon</w:t>
      </w:r>
      <w:bookmarkEnd w:id="164"/>
      <w:bookmarkEnd w:id="165"/>
      <w:bookmarkEnd w:id="166"/>
    </w:p>
    <w:p w14:paraId="733409B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location of the anticodon of tRNA and the amino acid for which it codes</w:t>
      </w:r>
    </w:p>
    <w:p w14:paraId="2E66E13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(pos:&lt;</w:t>
      </w:r>
      <w:r w:rsidRPr="000A116D">
        <w:rPr>
          <w:rFonts w:ascii="Lucida Console" w:eastAsia="Times New Roman" w:hAnsi="Lucida Console" w:cs="Courier New"/>
          <w:color w:val="020209"/>
          <w:sz w:val="13"/>
          <w:szCs w:val="13"/>
        </w:rPr>
        <w:t>location</w:t>
      </w:r>
      <w:r w:rsidRPr="000A116D">
        <w:rPr>
          <w:rFonts w:ascii="Lucida Console" w:hAnsi="Lucida Console" w:cs="Lucida Console"/>
          <w:color w:val="020209"/>
          <w:sz w:val="13"/>
          <w:szCs w:val="13"/>
        </w:rPr>
        <w:t>&gt;,aa:&lt;amino_acid&gt;,seq:&lt;text&gt;) where &lt;</w:t>
      </w:r>
      <w:r w:rsidRPr="000A116D">
        <w:rPr>
          <w:rFonts w:ascii="Lucida Console" w:eastAsia="Times New Roman" w:hAnsi="Lucida Console" w:cs="Courier New"/>
          <w:color w:val="020209"/>
          <w:sz w:val="13"/>
          <w:szCs w:val="13"/>
        </w:rPr>
        <w:t>location&gt;</w:t>
      </w:r>
      <w:r w:rsidRPr="000A116D">
        <w:rPr>
          <w:rFonts w:ascii="Lucida Console" w:hAnsi="Lucida Console" w:cs="Lucida Console"/>
          <w:color w:val="020209"/>
          <w:sz w:val="13"/>
          <w:szCs w:val="13"/>
        </w:rPr>
        <w:t xml:space="preserve"> is the position of the anticodon and &lt;amino_acid&gt; is the three letter abbreviation for the amino acid encoded</w:t>
      </w:r>
      <w:r w:rsidRPr="000A116D">
        <w:rPr>
          <w:rFonts w:ascii="Lucida Console" w:eastAsia="Times New Roman" w:hAnsi="Lucida Console" w:cs="Courier New"/>
          <w:color w:val="020209"/>
          <w:sz w:val="13"/>
          <w:szCs w:val="13"/>
        </w:rPr>
        <w:t xml:space="preserve"> and &lt;text&gt; is the sequence of the anticodon</w:t>
      </w:r>
    </w:p>
    <w:p w14:paraId="3BDAEC7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&lt;INSDQualifier_value&gt;(pos:34..36,aa:Phe,seq:aaa)&lt;/INSDQualifier_value&gt;</w:t>
      </w:r>
    </w:p>
    <w:p w14:paraId="58AFA51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&lt;INSDQualifier_value&gt;(pos:join(5,495..496),aa:Leu,seq:taa)&lt;/INSDQualifier_value&gt;</w:t>
      </w:r>
    </w:p>
    <w:p w14:paraId="655D653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&lt;INSDQualifier_value&gt;(pos:complement(4156..4158),aa:Glu,seq:ttg)&lt;/INSDQualifier_value&gt;</w:t>
      </w:r>
    </w:p>
    <w:p w14:paraId="4B0073C7" w14:textId="77777777" w:rsidR="0037293C" w:rsidRPr="000A116D" w:rsidRDefault="0037293C" w:rsidP="0037293C">
      <w:pPr>
        <w:pStyle w:val="Chapter6ST26controlledVocabulary"/>
      </w:pPr>
      <w:bookmarkStart w:id="167" w:name="_Toc383608749"/>
      <w:bookmarkStart w:id="168" w:name="_Toc487556721"/>
      <w:bookmarkStart w:id="169" w:name="_Toc487557001"/>
      <w:r w:rsidRPr="000A116D">
        <w:t>Qualifier</w:t>
      </w:r>
      <w:r w:rsidRPr="000A116D">
        <w:tab/>
        <w:t>bound_moiety</w:t>
      </w:r>
      <w:bookmarkEnd w:id="167"/>
      <w:bookmarkEnd w:id="168"/>
      <w:bookmarkEnd w:id="169"/>
    </w:p>
    <w:p w14:paraId="6B6664B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the molecule/complex that may bind to the given feature</w:t>
      </w:r>
    </w:p>
    <w:p w14:paraId="5233C9D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27D3A1B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&lt;INSDQualifier_value&gt;GAL4&lt;/INSDQualifier_value&gt;</w:t>
      </w:r>
    </w:p>
    <w:p w14:paraId="7CEFA4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A single bound_moiety qualifier is legal on the "misc_binding", "oriT" and "protein_bind" features.</w:t>
      </w:r>
    </w:p>
    <w:p w14:paraId="10764865" w14:textId="77777777" w:rsidR="0037293C" w:rsidRPr="000A116D" w:rsidRDefault="0037293C" w:rsidP="0037293C">
      <w:pPr>
        <w:pStyle w:val="Chapter6ST26controlledVocabulary"/>
      </w:pPr>
      <w:bookmarkStart w:id="170" w:name="_Toc383608750"/>
      <w:bookmarkStart w:id="171" w:name="_Toc487556722"/>
      <w:bookmarkStart w:id="172" w:name="_Toc487557002"/>
      <w:r w:rsidRPr="000A116D">
        <w:t>Qualifier</w:t>
      </w:r>
      <w:r w:rsidRPr="000A116D">
        <w:tab/>
        <w:t>cell_line</w:t>
      </w:r>
      <w:bookmarkEnd w:id="170"/>
      <w:bookmarkEnd w:id="171"/>
      <w:bookmarkEnd w:id="172"/>
    </w:p>
    <w:p w14:paraId="24C3F5E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cell line from which the sequence was obtained</w:t>
      </w:r>
    </w:p>
    <w:p w14:paraId="0CBE578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0F8B4A26" w14:textId="77777777" w:rsidR="00DC11A1" w:rsidRPr="000A116D" w:rsidRDefault="0037293C" w:rsidP="00DC11A1">
      <w:pPr>
        <w:tabs>
          <w:tab w:val="left" w:pos="2835"/>
        </w:tabs>
        <w:spacing w:before="240" w:line="360" w:lineRule="auto"/>
        <w:ind w:left="2837" w:hanging="2268"/>
        <w:rPr>
          <w:rFonts w:ascii="Lucida Console" w:hAnsi="Lucida Console" w:cs="Lucida Console"/>
          <w:color w:val="020209"/>
          <w:sz w:val="13"/>
          <w:szCs w:val="13"/>
        </w:rPr>
        <w:sectPr w:rsidR="00DC11A1"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&lt;INSDQualifier_value&gt;MCF7&lt;/INSDQualifier_value&gt;</w:t>
      </w:r>
    </w:p>
    <w:p w14:paraId="43395423" w14:textId="77777777" w:rsidR="0037293C" w:rsidRPr="000A116D" w:rsidRDefault="0037293C" w:rsidP="0037293C">
      <w:pPr>
        <w:pStyle w:val="Chapter6ST26controlledVocabulary"/>
      </w:pPr>
      <w:bookmarkStart w:id="173" w:name="_Toc383608751"/>
      <w:bookmarkStart w:id="174" w:name="_Toc487556723"/>
      <w:bookmarkStart w:id="175" w:name="_Toc487557003"/>
      <w:r w:rsidRPr="000A116D">
        <w:t>Qualifier</w:t>
      </w:r>
      <w:r w:rsidRPr="000A116D">
        <w:tab/>
        <w:t>cell_type</w:t>
      </w:r>
      <w:bookmarkEnd w:id="173"/>
      <w:bookmarkEnd w:id="174"/>
      <w:bookmarkEnd w:id="175"/>
    </w:p>
    <w:p w14:paraId="095D925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cell type from which the sequence was obtained</w:t>
      </w:r>
    </w:p>
    <w:p w14:paraId="65C4D6D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4B730D3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&lt;INSDQualifier_value&gt;leukocyte&lt;/INSDQualifier_value&gt;</w:t>
      </w:r>
    </w:p>
    <w:p w14:paraId="17CF9ECD" w14:textId="77777777" w:rsidR="0037293C" w:rsidRPr="000A116D" w:rsidRDefault="0037293C" w:rsidP="0037293C">
      <w:pPr>
        <w:pStyle w:val="Chapter6ST26controlledVocabulary"/>
      </w:pPr>
      <w:bookmarkStart w:id="176" w:name="_Toc383608752"/>
      <w:bookmarkStart w:id="177" w:name="_Toc487556724"/>
      <w:bookmarkStart w:id="178" w:name="_Toc487557004"/>
      <w:r w:rsidRPr="000A116D">
        <w:t>Qualifier</w:t>
      </w:r>
      <w:r w:rsidRPr="000A116D">
        <w:tab/>
        <w:t>chromosome</w:t>
      </w:r>
      <w:bookmarkEnd w:id="176"/>
      <w:bookmarkEnd w:id="177"/>
      <w:bookmarkEnd w:id="178"/>
    </w:p>
    <w:p w14:paraId="130BD67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chromosome (e.g. Chromosome number) from which the sequence was obtained</w:t>
      </w:r>
    </w:p>
    <w:p w14:paraId="482EA13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FEA9D1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&lt;INSDQualifier_value&gt;1&lt;/INSDQualifier_value&gt;</w:t>
      </w:r>
    </w:p>
    <w:p w14:paraId="2699F98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&lt;INSDQualifier_value&gt;X&lt;/INSDQualifier_value&gt;</w:t>
      </w:r>
    </w:p>
    <w:p w14:paraId="7C05F539" w14:textId="77777777" w:rsidR="0037293C" w:rsidRPr="000A116D" w:rsidRDefault="0037293C" w:rsidP="0037293C">
      <w:pPr>
        <w:pStyle w:val="Chapter6ST26controlledVocabulary"/>
      </w:pPr>
      <w:bookmarkStart w:id="179" w:name="_Toc383608753"/>
      <w:bookmarkStart w:id="180" w:name="_Toc487556725"/>
      <w:bookmarkStart w:id="181" w:name="_Toc487557005"/>
      <w:r w:rsidRPr="000A116D">
        <w:t>Qualifier</w:t>
      </w:r>
      <w:r w:rsidRPr="000A116D">
        <w:tab/>
        <w:t>clone</w:t>
      </w:r>
      <w:bookmarkEnd w:id="179"/>
      <w:bookmarkEnd w:id="180"/>
      <w:bookmarkEnd w:id="181"/>
    </w:p>
    <w:p w14:paraId="0B9D755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clone from which the sequence was obtained</w:t>
      </w:r>
    </w:p>
    <w:p w14:paraId="32AC026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0BE4AA7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&lt;INSDQualifier_value&gt;lambda-hIL7.3&lt;/INSDQualifier_value&gt;</w:t>
      </w:r>
    </w:p>
    <w:p w14:paraId="5E6C85E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0459AD43" w14:textId="77777777" w:rsidR="0037293C" w:rsidRPr="000A116D" w:rsidRDefault="0037293C" w:rsidP="0037293C">
      <w:pPr>
        <w:pStyle w:val="Chapter6ST26controlledVocabulary"/>
      </w:pPr>
      <w:bookmarkStart w:id="182" w:name="_Toc383608754"/>
      <w:bookmarkStart w:id="183" w:name="_Toc487556726"/>
      <w:bookmarkStart w:id="184" w:name="_Toc487557006"/>
      <w:r w:rsidRPr="000A116D">
        <w:t>Qualifier</w:t>
      </w:r>
      <w:r w:rsidRPr="000A116D">
        <w:tab/>
        <w:t>clone_lib</w:t>
      </w:r>
      <w:bookmarkEnd w:id="182"/>
      <w:bookmarkEnd w:id="183"/>
      <w:bookmarkEnd w:id="184"/>
    </w:p>
    <w:p w14:paraId="7F589B9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clone library from which the sequence was obtained</w:t>
      </w:r>
    </w:p>
    <w:p w14:paraId="0556995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644BD1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&lt;INSDQualifier_value&gt;lambda-hIL7&lt;/INSDQualifier_value&gt;</w:t>
      </w:r>
    </w:p>
    <w:p w14:paraId="76184266" w14:textId="77777777" w:rsidR="0037293C" w:rsidRPr="000A116D" w:rsidRDefault="0037293C" w:rsidP="0037293C">
      <w:pPr>
        <w:pStyle w:val="Chapter6ST26controlledVocabulary"/>
      </w:pPr>
      <w:bookmarkStart w:id="185" w:name="_Toc383608755"/>
      <w:bookmarkStart w:id="186" w:name="_Toc487556727"/>
      <w:bookmarkStart w:id="187" w:name="_Toc487557007"/>
      <w:r w:rsidRPr="000A116D">
        <w:t>Qualifier</w:t>
      </w:r>
      <w:r w:rsidRPr="000A116D">
        <w:tab/>
        <w:t>codon_start</w:t>
      </w:r>
      <w:bookmarkEnd w:id="185"/>
      <w:bookmarkEnd w:id="186"/>
      <w:bookmarkEnd w:id="187"/>
    </w:p>
    <w:p w14:paraId="1BB831B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indicates the offset at which the first complete codon of a coding feature can be found, relative to the first base of that feature.</w:t>
      </w:r>
    </w:p>
    <w:p w14:paraId="04586AF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1 or 2 or 3</w:t>
      </w:r>
    </w:p>
    <w:p w14:paraId="1CE8D739" w14:textId="77777777" w:rsidR="00A76E57" w:rsidRPr="000A116D" w:rsidRDefault="0037293C" w:rsidP="00A76E57">
      <w:pPr>
        <w:tabs>
          <w:tab w:val="left" w:pos="2835"/>
        </w:tabs>
        <w:spacing w:before="240" w:line="360" w:lineRule="auto"/>
        <w:ind w:left="2837" w:hanging="2268"/>
        <w:rPr>
          <w:rFonts w:ascii="Lucida Console" w:hAnsi="Lucida Console" w:cs="Lucida Console"/>
          <w:color w:val="020209"/>
          <w:sz w:val="13"/>
          <w:szCs w:val="13"/>
        </w:rPr>
        <w:sectPr w:rsidR="00A76E5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&lt;INSDQualifier_value&gt;2&lt;/INSDQualifier_value&gt;</w:t>
      </w:r>
    </w:p>
    <w:p w14:paraId="473D3655" w14:textId="77777777" w:rsidR="0037293C" w:rsidRPr="000A116D" w:rsidRDefault="0037293C" w:rsidP="0037293C">
      <w:pPr>
        <w:pStyle w:val="Chapter6ST26controlledVocabulary"/>
      </w:pPr>
      <w:bookmarkStart w:id="188" w:name="_Toc383608756"/>
      <w:bookmarkStart w:id="189" w:name="_Toc487556728"/>
      <w:bookmarkStart w:id="190" w:name="_Toc487557008"/>
      <w:r w:rsidRPr="000A116D">
        <w:t>Qualifier</w:t>
      </w:r>
      <w:r w:rsidRPr="000A116D">
        <w:tab/>
        <w:t>collected_by</w:t>
      </w:r>
      <w:bookmarkEnd w:id="188"/>
      <w:bookmarkEnd w:id="189"/>
      <w:bookmarkEnd w:id="190"/>
    </w:p>
    <w:p w14:paraId="125A397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persons or institute who collected the specimen</w:t>
      </w:r>
    </w:p>
    <w:p w14:paraId="2A5A605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82FD87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&lt;INSDQualifier_value&gt;Dan Janzen&lt;/INSDQualifier_value&gt;</w:t>
      </w:r>
    </w:p>
    <w:p w14:paraId="0E8FBFF9" w14:textId="77777777" w:rsidR="0037293C" w:rsidRPr="000A116D" w:rsidRDefault="0037293C" w:rsidP="0037293C">
      <w:pPr>
        <w:pStyle w:val="Chapter6ST26controlledVocabulary"/>
      </w:pPr>
      <w:bookmarkStart w:id="191" w:name="_Toc383608757"/>
      <w:bookmarkStart w:id="192" w:name="_Toc487556729"/>
      <w:bookmarkStart w:id="193" w:name="_Toc487557009"/>
      <w:r w:rsidRPr="000A116D">
        <w:t>Qualifier</w:t>
      </w:r>
      <w:r w:rsidRPr="000A116D">
        <w:tab/>
        <w:t>collection_date</w:t>
      </w:r>
      <w:bookmarkEnd w:id="191"/>
      <w:bookmarkEnd w:id="192"/>
      <w:bookmarkEnd w:id="193"/>
    </w:p>
    <w:p w14:paraId="75EB27F8"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date that the specimen was collected.</w:t>
      </w:r>
      <w:r w:rsidRPr="000A116D">
        <w:rPr>
          <w:rFonts w:ascii="Lucida Console" w:hAnsi="Lucida Console" w:cs="Lucida Console"/>
          <w:color w:val="020209"/>
          <w:sz w:val="13"/>
          <w:szCs w:val="13"/>
        </w:rPr>
        <w:br/>
      </w:r>
    </w:p>
    <w:p w14:paraId="77D05A73" w14:textId="39686B5A"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YYYY-MM-DD, YYYY-MM or YYYY</w:t>
      </w:r>
    </w:p>
    <w:p w14:paraId="0F2AF7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&lt;INSDQualifier_value&gt;1952-10-21&lt;/INSDQualifier_value&gt;</w:t>
      </w:r>
    </w:p>
    <w:p w14:paraId="7E76D6A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&lt;INSDQualifier_value&gt;1952-10&lt;/INSDQualifier_value&gt;</w:t>
      </w:r>
    </w:p>
    <w:p w14:paraId="3015B96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&lt;INSDQualifier_value&gt;1952&lt;/INSDQualifier_value&gt;</w:t>
      </w:r>
    </w:p>
    <w:p w14:paraId="4C76A49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7E96396E" w14:textId="77777777" w:rsidR="0037293C" w:rsidRPr="000A116D" w:rsidRDefault="0037293C" w:rsidP="0037293C">
      <w:pPr>
        <w:pStyle w:val="Chapter6ST26controlledVocabulary"/>
      </w:pPr>
      <w:bookmarkStart w:id="194" w:name="_Toc383608758"/>
      <w:bookmarkStart w:id="195" w:name="_Toc487556730"/>
      <w:bookmarkStart w:id="196" w:name="_Toc487557010"/>
      <w:r w:rsidRPr="000A116D">
        <w:t>Qualifier</w:t>
      </w:r>
      <w:r w:rsidRPr="000A116D">
        <w:tab/>
        <w:t>compare</w:t>
      </w:r>
      <w:bookmarkEnd w:id="194"/>
      <w:bookmarkEnd w:id="195"/>
      <w:bookmarkEnd w:id="196"/>
    </w:p>
    <w:p w14:paraId="642630B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Reference details of an existing public INSD entry to which a comparison is made</w:t>
      </w:r>
    </w:p>
    <w:p w14:paraId="2827AAC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[accession-number.sequence-version]</w:t>
      </w:r>
    </w:p>
    <w:p w14:paraId="14CF8D6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&lt;INSDQualifier_value&gt;AJ634337.1&lt;/INSDQualifier_value&gt;</w:t>
      </w:r>
    </w:p>
    <w:p w14:paraId="796F8A1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47119BFA" w14:textId="77777777" w:rsidR="0037293C" w:rsidRPr="000A116D" w:rsidRDefault="0037293C" w:rsidP="0037293C">
      <w:pPr>
        <w:pStyle w:val="Chapter6ST26controlledVocabulary"/>
      </w:pPr>
      <w:bookmarkStart w:id="197" w:name="_Toc383608759"/>
      <w:bookmarkStart w:id="198" w:name="_Toc487556731"/>
      <w:bookmarkStart w:id="199" w:name="_Toc487557011"/>
      <w:r w:rsidRPr="000A116D">
        <w:t>Qualifier</w:t>
      </w:r>
      <w:r w:rsidRPr="000A116D">
        <w:tab/>
        <w:t>cultivar</w:t>
      </w:r>
      <w:bookmarkEnd w:id="197"/>
      <w:bookmarkEnd w:id="198"/>
      <w:bookmarkEnd w:id="199"/>
    </w:p>
    <w:p w14:paraId="099996F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cultivar (cultivated variety) of plant from which sequence was obtained</w:t>
      </w:r>
    </w:p>
    <w:p w14:paraId="6441771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E81B24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&lt;INSDQualifier_value&gt;Nipponbare&lt;/INSDQualifier_value&gt;</w:t>
      </w:r>
    </w:p>
    <w:p w14:paraId="10A00A62"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&lt;INSDQualifier_value&gt;Tenuifolius&lt;/INSDQualifier_value&gt;</w:t>
      </w:r>
    </w:p>
    <w:p w14:paraId="66BB0FDD"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&lt;INSDQualifier_value&gt;Candy Cane&lt;/INSDQualifier_value&gt;</w:t>
      </w:r>
    </w:p>
    <w:p w14:paraId="315C8F51"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&lt;INSDQualifier_value&gt;IR36&lt;/INSDQualifier_value&gt;</w:t>
      </w:r>
    </w:p>
    <w:p w14:paraId="697371FE" w14:textId="0CE9111E" w:rsidR="00A76E57" w:rsidRPr="000A116D" w:rsidRDefault="0037293C" w:rsidP="00A76E57">
      <w:pPr>
        <w:tabs>
          <w:tab w:val="left" w:pos="2835"/>
        </w:tabs>
        <w:spacing w:before="240" w:line="360" w:lineRule="auto"/>
        <w:ind w:left="2837" w:hanging="2268"/>
        <w:rPr>
          <w:rFonts w:ascii="Lucida Console" w:hAnsi="Lucida Console" w:cs="Lucida Console"/>
          <w:color w:val="020209"/>
          <w:sz w:val="13"/>
          <w:szCs w:val="13"/>
        </w:rPr>
        <w:sectPr w:rsidR="00A76E5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’cultivar’ is applied solely to products of artificial selection; use the variety qualifier for natural, named plant and fungal varieties.</w:t>
      </w:r>
      <w:r w:rsidR="00A76E57" w:rsidRPr="000A116D">
        <w:rPr>
          <w:rFonts w:ascii="Lucida Console" w:hAnsi="Lucida Console" w:cs="Lucida Console"/>
          <w:color w:val="020209"/>
          <w:sz w:val="13"/>
          <w:szCs w:val="13"/>
        </w:rPr>
        <w:t xml:space="preserve"> </w:t>
      </w:r>
    </w:p>
    <w:p w14:paraId="6E351230" w14:textId="77777777" w:rsidR="0037293C" w:rsidRPr="000A116D" w:rsidRDefault="0037293C" w:rsidP="0037293C">
      <w:pPr>
        <w:pStyle w:val="Chapter6ST26controlledVocabulary"/>
      </w:pPr>
      <w:bookmarkStart w:id="200" w:name="_Toc383608760"/>
      <w:bookmarkStart w:id="201" w:name="_Toc487556732"/>
      <w:bookmarkStart w:id="202" w:name="_Toc487557012"/>
      <w:r w:rsidRPr="000A116D">
        <w:t>Qualifier</w:t>
      </w:r>
      <w:r w:rsidRPr="000A116D">
        <w:tab/>
        <w:t>dev_stage</w:t>
      </w:r>
      <w:bookmarkEnd w:id="200"/>
      <w:bookmarkEnd w:id="201"/>
      <w:bookmarkEnd w:id="202"/>
    </w:p>
    <w:p w14:paraId="0507A52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if the sequence was obtained from an organism in a specific developmental stage, it is specified with this qualifier</w:t>
      </w:r>
    </w:p>
    <w:p w14:paraId="1157FB2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749BD4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&lt;INSDQualifier_value&gt;fourth instar larva&lt;/INSDQualifier_value&gt;</w:t>
      </w:r>
    </w:p>
    <w:p w14:paraId="62F072DD" w14:textId="77777777" w:rsidR="0037293C" w:rsidRPr="000A116D" w:rsidRDefault="0037293C" w:rsidP="0037293C">
      <w:pPr>
        <w:pStyle w:val="Chapter6ST26controlledVocabulary"/>
      </w:pPr>
      <w:bookmarkStart w:id="203" w:name="_Toc383608761"/>
      <w:bookmarkStart w:id="204" w:name="_Toc487556733"/>
      <w:bookmarkStart w:id="205" w:name="_Toc487557013"/>
      <w:r w:rsidRPr="000A116D">
        <w:t>Qualifier</w:t>
      </w:r>
      <w:r w:rsidRPr="000A116D">
        <w:tab/>
        <w:t>direction</w:t>
      </w:r>
      <w:bookmarkEnd w:id="203"/>
      <w:bookmarkEnd w:id="204"/>
      <w:bookmarkEnd w:id="205"/>
    </w:p>
    <w:p w14:paraId="3875DC4E"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direction of DNA replication</w:t>
      </w:r>
    </w:p>
    <w:p w14:paraId="0F966B25" w14:textId="596951D9"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left, right, or both</w:t>
      </w:r>
      <w:r w:rsidRPr="000A116D">
        <w:rPr>
          <w:rFonts w:ascii="Lucida Console" w:hAnsi="Lucida Console" w:cs="Lucida Console"/>
          <w:color w:val="020209"/>
          <w:sz w:val="13"/>
          <w:szCs w:val="13"/>
        </w:rPr>
        <w:br/>
        <w:t>where left indicates toward the 5’ end of the sequence (as presented) and right indicates toward the 3’ end</w:t>
      </w:r>
    </w:p>
    <w:p w14:paraId="189919B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&lt;INSDQualifier_value&gt;left&lt;/INSDQualifier_value&gt;</w:t>
      </w:r>
    </w:p>
    <w:p w14:paraId="141346A7"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annotate an oriT feature key.</w:t>
      </w:r>
    </w:p>
    <w:p w14:paraId="7B115F81" w14:textId="1C917A73" w:rsidR="0037293C" w:rsidRPr="000A116D" w:rsidRDefault="0037293C" w:rsidP="0037293C">
      <w:pPr>
        <w:pStyle w:val="Chapter6ST26controlledVocabulary"/>
      </w:pPr>
      <w:bookmarkStart w:id="206" w:name="_Toc383608762"/>
      <w:bookmarkStart w:id="207" w:name="_Toc487556734"/>
      <w:bookmarkStart w:id="208" w:name="_Toc487557014"/>
      <w:r w:rsidRPr="000A116D">
        <w:t>Qualifier</w:t>
      </w:r>
      <w:r w:rsidRPr="000A116D">
        <w:tab/>
        <w:t>EC_number</w:t>
      </w:r>
      <w:bookmarkEnd w:id="206"/>
      <w:bookmarkEnd w:id="207"/>
      <w:bookmarkEnd w:id="208"/>
    </w:p>
    <w:p w14:paraId="6489DDD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Enzyme Commission number for enzyme product of sequence</w:t>
      </w:r>
    </w:p>
    <w:p w14:paraId="18102BE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F7098C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&lt;INSDQualifier_value&gt;1.1.2.4&lt;/INSDQualifier_value&gt;</w:t>
      </w:r>
    </w:p>
    <w:p w14:paraId="5DA2DB8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&lt;INSDQualifier_value&gt;1.1.2.-&lt;/INSDQualifier_value&gt;</w:t>
      </w:r>
    </w:p>
    <w:p w14:paraId="4BCD52F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&lt;INSDQualifier_value&gt;1.1.2.n&lt;/INSDQualifier_value&gt;</w:t>
      </w:r>
    </w:p>
    <w:p w14:paraId="1EF5988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Symbol "n" may be used in the last position instead of a number where the EC number is awaiting assignment. Please note that such incomplete EC numbers are not approved by NC-IUBMB.</w:t>
      </w:r>
    </w:p>
    <w:p w14:paraId="4EE9BDCC" w14:textId="77777777" w:rsidR="0037293C" w:rsidRPr="000A116D" w:rsidRDefault="0037293C" w:rsidP="0037293C">
      <w:pPr>
        <w:pStyle w:val="Chapter6ST26controlledVocabulary"/>
      </w:pPr>
      <w:bookmarkStart w:id="209" w:name="_Toc383608763"/>
      <w:bookmarkStart w:id="210" w:name="_Toc487556735"/>
      <w:bookmarkStart w:id="211" w:name="_Toc487557015"/>
      <w:r w:rsidRPr="000A116D">
        <w:t>Qualifier</w:t>
      </w:r>
      <w:r w:rsidRPr="000A116D">
        <w:tab/>
        <w:t>ecotype</w:t>
      </w:r>
      <w:bookmarkEnd w:id="209"/>
      <w:bookmarkEnd w:id="210"/>
      <w:bookmarkEnd w:id="211"/>
    </w:p>
    <w:p w14:paraId="782328E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population within a given species displaying genetically based, phenotypic traits that reflect adaptation to a local habitat</w:t>
      </w:r>
    </w:p>
    <w:p w14:paraId="77E41D8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054E6D9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&lt;INSDQualifier_value&gt;Columbia&lt;/INSDQualifier_value&gt;</w:t>
      </w:r>
    </w:p>
    <w:p w14:paraId="19206D87" w14:textId="0C16A56B" w:rsidR="00A76E57" w:rsidRPr="000A116D" w:rsidRDefault="0037293C" w:rsidP="00A76E57">
      <w:pPr>
        <w:tabs>
          <w:tab w:val="left" w:pos="2835"/>
        </w:tabs>
        <w:spacing w:before="240" w:line="360" w:lineRule="auto"/>
        <w:ind w:left="2837" w:hanging="2268"/>
        <w:rPr>
          <w:rFonts w:ascii="Lucida Console" w:hAnsi="Lucida Console" w:cs="Lucida Console"/>
          <w:color w:val="020209"/>
          <w:sz w:val="13"/>
          <w:szCs w:val="13"/>
        </w:rPr>
        <w:sectPr w:rsidR="00A76E5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r w:rsidR="00A76E57" w:rsidRPr="000A116D">
        <w:rPr>
          <w:rFonts w:ascii="Lucida Console" w:hAnsi="Lucida Console" w:cs="Lucida Console"/>
          <w:color w:val="020209"/>
          <w:sz w:val="13"/>
          <w:szCs w:val="13"/>
        </w:rPr>
        <w:t xml:space="preserve"> </w:t>
      </w:r>
    </w:p>
    <w:p w14:paraId="1568D61C" w14:textId="77777777" w:rsidR="0037293C" w:rsidRPr="000A116D" w:rsidRDefault="0037293C" w:rsidP="0037293C">
      <w:pPr>
        <w:pStyle w:val="Chapter6ST26controlledVocabulary"/>
      </w:pPr>
      <w:bookmarkStart w:id="212" w:name="_Toc383608764"/>
      <w:bookmarkStart w:id="213" w:name="_Toc487556736"/>
      <w:bookmarkStart w:id="214" w:name="_Toc487557016"/>
      <w:r w:rsidRPr="000A116D">
        <w:t>Qualifier</w:t>
      </w:r>
      <w:r w:rsidRPr="000A116D">
        <w:tab/>
        <w:t>environmental_sample</w:t>
      </w:r>
      <w:bookmarkEnd w:id="212"/>
      <w:bookmarkEnd w:id="213"/>
      <w:bookmarkEnd w:id="214"/>
    </w:p>
    <w:p w14:paraId="71EABCF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55607D4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71B2674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64300260" w14:textId="77777777" w:rsidR="0037293C" w:rsidRPr="000A116D" w:rsidRDefault="0037293C" w:rsidP="0037293C">
      <w:pPr>
        <w:pStyle w:val="Chapter6ST26controlledVocabulary"/>
      </w:pPr>
      <w:bookmarkStart w:id="215" w:name="_Toc383608765"/>
      <w:bookmarkStart w:id="216" w:name="_Toc487556737"/>
      <w:bookmarkStart w:id="217" w:name="_Toc487557017"/>
      <w:r w:rsidRPr="000A116D">
        <w:t>Qualifier</w:t>
      </w:r>
      <w:r w:rsidRPr="000A116D">
        <w:tab/>
        <w:t>exception</w:t>
      </w:r>
      <w:bookmarkEnd w:id="215"/>
      <w:bookmarkEnd w:id="216"/>
      <w:bookmarkEnd w:id="217"/>
    </w:p>
    <w:p w14:paraId="20D80E1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indicates that the coding region cannot be translated using standard biological rules</w:t>
      </w:r>
    </w:p>
    <w:p w14:paraId="1BA173C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One of the following controlled vocabulary phrases:</w:t>
      </w:r>
    </w:p>
    <w:p w14:paraId="1BE46B7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RNA editing</w:t>
      </w:r>
    </w:p>
    <w:p w14:paraId="24FAC47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rearrangement required for product</w:t>
      </w:r>
    </w:p>
    <w:p w14:paraId="434ED63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annotated by transcript or proteomic data</w:t>
      </w:r>
    </w:p>
    <w:p w14:paraId="427D4B3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&lt;INSDQualifier_value&gt;RNA editing&lt;/INSDQualifier_value&gt;</w:t>
      </w:r>
    </w:p>
    <w:p w14:paraId="5BBC004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&lt;INSDQualifier_value&gt;rearrangement required for product&lt;/INSDQualifier_value&gt;</w:t>
      </w:r>
    </w:p>
    <w:p w14:paraId="5664A36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14:paraId="6DDE666F" w14:textId="77777777" w:rsidR="0037293C" w:rsidRPr="000A116D" w:rsidRDefault="0037293C" w:rsidP="0037293C">
      <w:pPr>
        <w:pStyle w:val="Chapter6ST26controlledVocabulary"/>
      </w:pPr>
      <w:bookmarkStart w:id="218" w:name="_Toc383608766"/>
      <w:bookmarkStart w:id="219" w:name="_Toc487556738"/>
      <w:bookmarkStart w:id="220" w:name="_Toc487557018"/>
      <w:r w:rsidRPr="000A116D">
        <w:t>Qualifier</w:t>
      </w:r>
      <w:r w:rsidRPr="000A116D">
        <w:tab/>
        <w:t>frequency</w:t>
      </w:r>
      <w:bookmarkEnd w:id="218"/>
      <w:bookmarkEnd w:id="219"/>
      <w:bookmarkEnd w:id="220"/>
    </w:p>
    <w:p w14:paraId="080CA85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frequency of the occurrence of a feature</w:t>
      </w:r>
    </w:p>
    <w:p w14:paraId="68A3AAF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 representing the proportion of a population carrying the feature expressed as a fraction</w:t>
      </w:r>
      <w:r w:rsidRPr="000A116D">
        <w:rPr>
          <w:rFonts w:ascii="Lucida Console" w:hAnsi="Lucida Console" w:cs="Lucida Console"/>
          <w:color w:val="020209"/>
          <w:sz w:val="13"/>
          <w:szCs w:val="13"/>
        </w:rPr>
        <w:br/>
        <w:t>(NOTE: this value may require translation for National/Regional procedures)</w:t>
      </w:r>
    </w:p>
    <w:p w14:paraId="69E27B8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&lt;INSDQualifier_value&gt;23/108&lt;/INSDQualifier_value&gt;</w:t>
      </w:r>
    </w:p>
    <w:p w14:paraId="30A9D3E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&lt;INSDQualifier_value&gt;1 in 12&lt;/INSDQualifier_value&gt;</w:t>
      </w:r>
    </w:p>
    <w:p w14:paraId="3F0DCA1A" w14:textId="77777777" w:rsidR="00A76E57" w:rsidRPr="000A116D" w:rsidRDefault="0037293C" w:rsidP="00A76E57">
      <w:pPr>
        <w:spacing w:line="360" w:lineRule="auto"/>
        <w:ind w:left="2837"/>
        <w:rPr>
          <w:rFonts w:ascii="Lucida Console" w:hAnsi="Lucida Console" w:cs="Lucida Console"/>
          <w:color w:val="020209"/>
          <w:sz w:val="13"/>
          <w:szCs w:val="13"/>
        </w:rPr>
        <w:sectPr w:rsidR="00A76E5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&lt;INSDQualifier_value&gt;0.85&lt;/INSDQualifier_value&gt;</w:t>
      </w:r>
    </w:p>
    <w:p w14:paraId="1F37B7EC" w14:textId="77777777" w:rsidR="0037293C" w:rsidRPr="000A116D" w:rsidRDefault="0037293C" w:rsidP="0037293C">
      <w:pPr>
        <w:pStyle w:val="Chapter6ST26controlledVocabulary"/>
      </w:pPr>
      <w:bookmarkStart w:id="221" w:name="_Toc383608767"/>
      <w:bookmarkStart w:id="222" w:name="_Toc487556739"/>
      <w:bookmarkStart w:id="223" w:name="_Toc487557019"/>
      <w:r w:rsidRPr="000A116D">
        <w:t>Qualifier</w:t>
      </w:r>
      <w:r w:rsidRPr="000A116D">
        <w:tab/>
        <w:t>function</w:t>
      </w:r>
      <w:bookmarkEnd w:id="221"/>
      <w:bookmarkEnd w:id="222"/>
      <w:bookmarkEnd w:id="223"/>
    </w:p>
    <w:p w14:paraId="3797AA7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function attributed to a sequence</w:t>
      </w:r>
    </w:p>
    <w:p w14:paraId="5074110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0FBE9D1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&lt;INSDQualifier_value&gt;essential for recognition of cofactor &lt;/INSDQualifier_value&gt;</w:t>
      </w:r>
    </w:p>
    <w:p w14:paraId="1E9DBA9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function qualifier is used when the gene name and/or product name do not convey the function attributable to a sequence.</w:t>
      </w:r>
    </w:p>
    <w:p w14:paraId="240B61DC" w14:textId="77777777" w:rsidR="0037293C" w:rsidRPr="000A116D" w:rsidRDefault="0037293C" w:rsidP="0037293C">
      <w:pPr>
        <w:pStyle w:val="Chapter6ST26controlledVocabulary"/>
      </w:pPr>
      <w:bookmarkStart w:id="224" w:name="_Toc383608768"/>
      <w:bookmarkStart w:id="225" w:name="_Toc487556740"/>
      <w:bookmarkStart w:id="226" w:name="_Toc487557020"/>
      <w:r w:rsidRPr="000A116D">
        <w:t>Qualifier</w:t>
      </w:r>
      <w:r w:rsidRPr="000A116D">
        <w:tab/>
        <w:t>gene</w:t>
      </w:r>
      <w:bookmarkEnd w:id="224"/>
      <w:bookmarkEnd w:id="225"/>
      <w:bookmarkEnd w:id="226"/>
    </w:p>
    <w:p w14:paraId="63B6013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symbol of the gene corresponding to a sequence region</w:t>
      </w:r>
    </w:p>
    <w:p w14:paraId="5858D7E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486C8E09"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&lt;INSDQualifier_value&gt;ilvE&lt;/INSDQualifier_value&gt;</w:t>
      </w:r>
    </w:p>
    <w:p w14:paraId="7E0828B4" w14:textId="428A22F9"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 gene qualifier to provide the gene symbol; use standard_name qualifier to provide the full gene name.</w:t>
      </w:r>
    </w:p>
    <w:p w14:paraId="1A0E8B1D" w14:textId="77777777" w:rsidR="0037293C" w:rsidRPr="000A116D" w:rsidRDefault="0037293C" w:rsidP="0037293C">
      <w:pPr>
        <w:pStyle w:val="Chapter6ST26controlledVocabulary"/>
      </w:pPr>
      <w:bookmarkStart w:id="227" w:name="_Toc383608769"/>
      <w:bookmarkStart w:id="228" w:name="_Toc487556741"/>
      <w:bookmarkStart w:id="229" w:name="_Toc487557021"/>
      <w:r w:rsidRPr="000A116D">
        <w:t>Qualifier</w:t>
      </w:r>
      <w:r w:rsidRPr="000A116D">
        <w:tab/>
        <w:t>gene_synonym</w:t>
      </w:r>
      <w:bookmarkEnd w:id="227"/>
      <w:bookmarkEnd w:id="228"/>
      <w:bookmarkEnd w:id="229"/>
    </w:p>
    <w:p w14:paraId="3AFB859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synonymous, replaced, obsolete or former gene symbol</w:t>
      </w:r>
    </w:p>
    <w:p w14:paraId="5E41CD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D65211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&lt;INSDQualifier_value&gt;Hox-3.3&lt;/INSDQualifier_value&gt;</w:t>
      </w:r>
    </w:p>
    <w:p w14:paraId="4BB3BC0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in a feature where the gene qualifier value is Hoxc6</w:t>
      </w:r>
    </w:p>
    <w:p w14:paraId="49426E9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14990985" w14:textId="77777777" w:rsidR="0037293C" w:rsidRPr="000A116D" w:rsidRDefault="0037293C" w:rsidP="0037293C">
      <w:pPr>
        <w:pStyle w:val="Chapter6ST26controlledVocabulary"/>
      </w:pPr>
      <w:bookmarkStart w:id="230" w:name="_Toc383608770"/>
      <w:bookmarkStart w:id="231" w:name="_Toc487556742"/>
      <w:bookmarkStart w:id="232" w:name="_Toc487557022"/>
      <w:r w:rsidRPr="000A116D">
        <w:t>Qualifier</w:t>
      </w:r>
      <w:r w:rsidRPr="000A116D">
        <w:tab/>
        <w:t>germline</w:t>
      </w:r>
      <w:bookmarkEnd w:id="230"/>
      <w:bookmarkEnd w:id="231"/>
      <w:bookmarkEnd w:id="232"/>
    </w:p>
    <w:p w14:paraId="4E0F006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308FDF3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6192D1DC" w14:textId="5889DAA2" w:rsidR="00A76E57" w:rsidRPr="000A116D" w:rsidRDefault="0037293C" w:rsidP="00A76E57">
      <w:pPr>
        <w:tabs>
          <w:tab w:val="left" w:pos="2835"/>
        </w:tabs>
        <w:spacing w:before="240" w:line="360" w:lineRule="auto"/>
        <w:ind w:left="2837" w:hanging="2268"/>
        <w:rPr>
          <w:rFonts w:ascii="Lucida Console" w:hAnsi="Lucida Console" w:cs="Lucida Console"/>
          <w:color w:val="020209"/>
          <w:sz w:val="13"/>
          <w:szCs w:val="13"/>
        </w:rPr>
        <w:sectPr w:rsidR="00A76E57"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0A116D" w:rsidDel="00F27214">
        <w:rPr>
          <w:rFonts w:ascii="Lucida Console" w:hAnsi="Lucida Console" w:cs="Lucida Console"/>
          <w:color w:val="020209"/>
          <w:sz w:val="13"/>
          <w:szCs w:val="13"/>
        </w:rPr>
        <w:t xml:space="preserve"> </w:t>
      </w:r>
      <w:r w:rsidRPr="000A116D">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r w:rsidR="00A76E57" w:rsidRPr="000A116D">
        <w:rPr>
          <w:rFonts w:ascii="Lucida Console" w:hAnsi="Lucida Console" w:cs="Lucida Console"/>
          <w:color w:val="020209"/>
          <w:sz w:val="13"/>
          <w:szCs w:val="13"/>
        </w:rPr>
        <w:t xml:space="preserve"> </w:t>
      </w:r>
    </w:p>
    <w:p w14:paraId="260A7AEA" w14:textId="77777777" w:rsidR="0037293C" w:rsidRPr="000A116D" w:rsidRDefault="0037293C" w:rsidP="0037293C">
      <w:pPr>
        <w:pStyle w:val="Chapter6ST26controlledVocabulary"/>
      </w:pPr>
      <w:bookmarkStart w:id="233" w:name="_Toc383608771"/>
      <w:bookmarkStart w:id="234" w:name="_Toc487556743"/>
      <w:bookmarkStart w:id="235" w:name="_Toc487557023"/>
      <w:r w:rsidRPr="000A116D">
        <w:t>Qualifier</w:t>
      </w:r>
      <w:r w:rsidRPr="000A116D">
        <w:tab/>
        <w:t>haplogroup</w:t>
      </w:r>
      <w:bookmarkEnd w:id="233"/>
      <w:bookmarkEnd w:id="234"/>
      <w:bookmarkEnd w:id="235"/>
    </w:p>
    <w:p w14:paraId="7B1A1F9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343C14F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FFC36E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&lt;INSDQualifier_value&gt;H*&lt;/INSDQualifier_value&gt;</w:t>
      </w:r>
    </w:p>
    <w:p w14:paraId="09D2C4C3" w14:textId="77777777" w:rsidR="0037293C" w:rsidRPr="000A116D" w:rsidRDefault="0037293C" w:rsidP="0037293C">
      <w:pPr>
        <w:pStyle w:val="Chapter6ST26controlledVocabulary"/>
      </w:pPr>
      <w:bookmarkStart w:id="236" w:name="_Toc383608772"/>
      <w:bookmarkStart w:id="237" w:name="_Toc487556744"/>
      <w:bookmarkStart w:id="238" w:name="_Toc487557024"/>
      <w:r w:rsidRPr="000A116D">
        <w:t>Qualifier</w:t>
      </w:r>
      <w:r w:rsidRPr="000A116D">
        <w:tab/>
        <w:t>haplotype</w:t>
      </w:r>
      <w:bookmarkEnd w:id="236"/>
      <w:bookmarkEnd w:id="237"/>
      <w:bookmarkEnd w:id="238"/>
    </w:p>
    <w:p w14:paraId="75D3311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14:paraId="420F782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6806121" w14:textId="77777777" w:rsidR="0037293C" w:rsidRPr="000A116D" w:rsidRDefault="0037293C" w:rsidP="0037293C">
      <w:pPr>
        <w:tabs>
          <w:tab w:val="left" w:pos="2835"/>
        </w:tabs>
        <w:spacing w:before="240" w:line="360" w:lineRule="auto"/>
        <w:ind w:left="2837" w:hanging="2268"/>
        <w:rPr>
          <w:rFonts w:ascii="Tahoma" w:hAnsi="Tahoma" w:cs="Tahoma"/>
          <w:color w:val="020209"/>
          <w:szCs w:val="22"/>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&lt;INSDQualifier_value&gt;Dw3 B5 Cw1 A1&lt;/INSDQualifier_value&gt;</w:t>
      </w:r>
    </w:p>
    <w:p w14:paraId="661B1257" w14:textId="77777777" w:rsidR="0037293C" w:rsidRPr="000A116D" w:rsidRDefault="0037293C" w:rsidP="0037293C">
      <w:pPr>
        <w:pStyle w:val="Chapter6ST26controlledVocabulary"/>
      </w:pPr>
      <w:bookmarkStart w:id="239" w:name="_Toc383608773"/>
      <w:bookmarkStart w:id="240" w:name="_Toc487556745"/>
      <w:bookmarkStart w:id="241" w:name="_Toc487557025"/>
      <w:r w:rsidRPr="000A116D">
        <w:t>Qualifier</w:t>
      </w:r>
      <w:r w:rsidRPr="000A116D">
        <w:tab/>
        <w:t>host</w:t>
      </w:r>
      <w:bookmarkEnd w:id="239"/>
      <w:bookmarkEnd w:id="240"/>
      <w:bookmarkEnd w:id="241"/>
    </w:p>
    <w:p w14:paraId="379B8E4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natural (as opposed to laboratory) host to the organism from which sequenced molecule was obtained</w:t>
      </w:r>
    </w:p>
    <w:p w14:paraId="65AD877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4D31D17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&lt;INSDQualifier_value&gt;Homo sapiens&lt;/INSDQualifier_value&gt;</w:t>
      </w:r>
    </w:p>
    <w:p w14:paraId="0B3EA7A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&lt;INSDQualifier_value&gt;Homo sapiens 12 year old girl&lt;/INSDQualifier_value&gt;</w:t>
      </w:r>
    </w:p>
    <w:p w14:paraId="7DB2026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&lt;INSDQualifier_value&gt;Rhizobium NGR234&lt;/INSDQualifier_value&gt;</w:t>
      </w:r>
    </w:p>
    <w:p w14:paraId="31127891" w14:textId="77777777" w:rsidR="0037293C" w:rsidRPr="000A116D" w:rsidRDefault="0037293C" w:rsidP="0037293C">
      <w:pPr>
        <w:pStyle w:val="Chapter6ST26controlledVocabulary"/>
      </w:pPr>
      <w:bookmarkStart w:id="242" w:name="_Toc383608774"/>
      <w:bookmarkStart w:id="243" w:name="_Toc487556746"/>
      <w:bookmarkStart w:id="244" w:name="_Toc487557026"/>
      <w:r w:rsidRPr="000A116D">
        <w:t>Qualifier</w:t>
      </w:r>
      <w:r w:rsidRPr="000A116D">
        <w:tab/>
        <w:t>identified_by</w:t>
      </w:r>
      <w:bookmarkEnd w:id="242"/>
      <w:bookmarkEnd w:id="243"/>
      <w:bookmarkEnd w:id="244"/>
    </w:p>
    <w:p w14:paraId="2CA81C0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the expert who identified the specimen</w:t>
      </w:r>
      <w:r w:rsidRPr="000A116D">
        <w:rPr>
          <w:rFonts w:ascii="Courier New" w:eastAsia="Times New Roman" w:hAnsi="Courier New" w:cs="Courier New"/>
          <w:color w:val="020209"/>
          <w:sz w:val="16"/>
          <w:szCs w:val="16"/>
        </w:rPr>
        <w:t xml:space="preserve"> </w:t>
      </w:r>
      <w:r w:rsidRPr="000A116D">
        <w:rPr>
          <w:rFonts w:ascii="Lucida Console" w:hAnsi="Lucida Console" w:cs="Lucida Console"/>
          <w:color w:val="020209"/>
          <w:sz w:val="13"/>
          <w:szCs w:val="13"/>
        </w:rPr>
        <w:t>taxonomically</w:t>
      </w:r>
    </w:p>
    <w:p w14:paraId="4848321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4B5F49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&lt;INSDQualifier_value&gt;John Burns&lt;/INSDQualifier_value&gt;</w:t>
      </w:r>
    </w:p>
    <w:p w14:paraId="23744D92" w14:textId="77777777" w:rsidR="0037293C" w:rsidRPr="000A116D" w:rsidRDefault="0037293C" w:rsidP="0037293C">
      <w:pPr>
        <w:pStyle w:val="Chapter6ST26controlledVocabulary"/>
      </w:pPr>
      <w:bookmarkStart w:id="245" w:name="_Toc383608775"/>
      <w:bookmarkStart w:id="246" w:name="_Toc487556747"/>
      <w:bookmarkStart w:id="247" w:name="_Toc487557027"/>
      <w:r w:rsidRPr="000A116D">
        <w:t>Qualifier</w:t>
      </w:r>
      <w:r w:rsidRPr="000A116D">
        <w:tab/>
        <w:t>isolate</w:t>
      </w:r>
      <w:bookmarkEnd w:id="245"/>
      <w:bookmarkEnd w:id="246"/>
      <w:bookmarkEnd w:id="247"/>
    </w:p>
    <w:p w14:paraId="3FD0AD4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individual isolate from which the sequence was obtained</w:t>
      </w:r>
    </w:p>
    <w:p w14:paraId="43949BC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7297F2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&lt;INSDQualifier_value&gt;Patient #152&lt;/INSDQualifier_value&gt;</w:t>
      </w:r>
    </w:p>
    <w:p w14:paraId="19DCA6D8" w14:textId="77777777" w:rsidR="00F50442" w:rsidRPr="000A116D" w:rsidRDefault="0037293C" w:rsidP="00F50442">
      <w:pPr>
        <w:spacing w:line="360" w:lineRule="auto"/>
        <w:ind w:left="2837"/>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&lt;INSDQualifier_value&gt;DGGE band PSBAC-13&lt;/INSDQualifier_value&gt;</w:t>
      </w:r>
    </w:p>
    <w:p w14:paraId="6F6CA7EA" w14:textId="77777777" w:rsidR="0037293C" w:rsidRPr="000A116D" w:rsidRDefault="0037293C" w:rsidP="0037293C">
      <w:pPr>
        <w:pStyle w:val="Chapter6ST26controlledVocabulary"/>
      </w:pPr>
      <w:bookmarkStart w:id="248" w:name="_Toc383608776"/>
      <w:bookmarkStart w:id="249" w:name="_Toc487556748"/>
      <w:bookmarkStart w:id="250" w:name="_Toc487557028"/>
      <w:r w:rsidRPr="000A116D">
        <w:t>Qualifier</w:t>
      </w:r>
      <w:r w:rsidRPr="000A116D">
        <w:tab/>
        <w:t>isolation_source</w:t>
      </w:r>
      <w:bookmarkEnd w:id="248"/>
      <w:bookmarkEnd w:id="249"/>
      <w:bookmarkEnd w:id="250"/>
    </w:p>
    <w:p w14:paraId="3672B88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describes the physical, environmental and/or local geographical source of the biological sample from which the sequence was derived</w:t>
      </w:r>
    </w:p>
    <w:p w14:paraId="6A1E5BC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29B3AC5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Examples</w:t>
      </w:r>
      <w:r w:rsidRPr="000A116D">
        <w:rPr>
          <w:rFonts w:ascii="Lucida Console" w:hAnsi="Lucida Console" w:cs="Lucida Console"/>
          <w:color w:val="020209"/>
          <w:sz w:val="13"/>
          <w:szCs w:val="13"/>
        </w:rPr>
        <w:tab/>
        <w:t>&lt;INSDQualifier_value&gt;rumen isolates from standard Pelleted ration-fed steer #67&lt;/INSDQualifier_value&gt;</w:t>
      </w:r>
    </w:p>
    <w:p w14:paraId="6CE8928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&lt;INSDQualifier_value&gt;permanent Antarctic sea ice&lt;/INSDQualifier_value&gt;</w:t>
      </w:r>
    </w:p>
    <w:p w14:paraId="3149181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&lt;INSDQualifier_value&gt;denitrifying activated sludge from carbon_limited continuous reactor&lt;/INSDQualifier_value&gt;</w:t>
      </w:r>
    </w:p>
    <w:p w14:paraId="5C2EBB5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07D507C4" w14:textId="77777777" w:rsidR="0037293C" w:rsidRPr="000A116D" w:rsidRDefault="0037293C" w:rsidP="0037293C">
      <w:pPr>
        <w:pStyle w:val="Chapter6ST26controlledVocabulary"/>
      </w:pPr>
      <w:bookmarkStart w:id="251" w:name="_Toc383608777"/>
      <w:bookmarkStart w:id="252" w:name="_Toc487556749"/>
      <w:bookmarkStart w:id="253" w:name="_Toc487557029"/>
      <w:r w:rsidRPr="000A116D">
        <w:t>Qualifier</w:t>
      </w:r>
      <w:r w:rsidRPr="000A116D">
        <w:tab/>
        <w:t>lab_host</w:t>
      </w:r>
      <w:bookmarkEnd w:id="251"/>
      <w:bookmarkEnd w:id="252"/>
      <w:bookmarkEnd w:id="253"/>
    </w:p>
    <w:p w14:paraId="1297AEE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scientific name of the laboratory host used to propagate the source organism from which the sequenced molecule was obtained</w:t>
      </w:r>
    </w:p>
    <w:p w14:paraId="601E102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C5DF35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&lt;INSDQualifier_value&gt;Gallus gallus&lt;/INSDQualifier_value&gt;</w:t>
      </w:r>
    </w:p>
    <w:p w14:paraId="3B4D4EA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&lt;INSDQualifier_value&gt;Gallus gallus embryo&lt;/INSDQualifier_value&gt;</w:t>
      </w:r>
    </w:p>
    <w:p w14:paraId="1FCE8AC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&lt;INSDQualifier_value&gt;Escherichia coli strain DH5 alpha&lt;/INSDQualifier_value&gt;</w:t>
      </w:r>
    </w:p>
    <w:p w14:paraId="51AE935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&lt;INSDQualifier_value&gt;Homo sapiens HeLa cells&lt;/INSDQualifier_value&gt;</w:t>
      </w:r>
    </w:p>
    <w:p w14:paraId="3156458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55B6CB66" w14:textId="77777777" w:rsidR="0037293C" w:rsidRPr="000A116D" w:rsidRDefault="0037293C" w:rsidP="0037293C">
      <w:pPr>
        <w:pStyle w:val="Chapter6ST26controlledVocabulary"/>
      </w:pPr>
      <w:bookmarkStart w:id="254" w:name="_Toc383608778"/>
      <w:bookmarkStart w:id="255" w:name="_Toc487556750"/>
      <w:bookmarkStart w:id="256" w:name="_Toc487557030"/>
      <w:r w:rsidRPr="000A116D">
        <w:t>Qualifier</w:t>
      </w:r>
      <w:r w:rsidRPr="000A116D">
        <w:tab/>
        <w:t>lat_lon</w:t>
      </w:r>
      <w:bookmarkEnd w:id="254"/>
      <w:bookmarkEnd w:id="255"/>
      <w:bookmarkEnd w:id="256"/>
    </w:p>
    <w:p w14:paraId="60A5E31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geographical coordinates of the location where the specimen was collected</w:t>
      </w:r>
    </w:p>
    <w:p w14:paraId="5705DDC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 - degrees latitude and longitude in format "d[d.dddd] N|S d[dd.dddd] W|E"</w:t>
      </w:r>
      <w:r w:rsidRPr="000A116D">
        <w:rPr>
          <w:rFonts w:ascii="Lucida Console" w:hAnsi="Lucida Console" w:cs="Lucida Console"/>
          <w:color w:val="020209"/>
          <w:sz w:val="13"/>
          <w:szCs w:val="13"/>
        </w:rPr>
        <w:br/>
        <w:t>(NOTE: this value may require translation for National/Regional procedures)</w:t>
      </w:r>
    </w:p>
    <w:p w14:paraId="171A98E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&lt;INSDQualifier_value&gt;47.94 N 28.12 W&lt;/INSDQualifier_value&gt;</w:t>
      </w:r>
    </w:p>
    <w:p w14:paraId="7269905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&lt;INSDQualifier_value&gt;45.0123 S 4.1234 E&lt;/INSDQualifier_value&gt;</w:t>
      </w:r>
    </w:p>
    <w:p w14:paraId="56D2538F" w14:textId="77777777" w:rsidR="0037293C" w:rsidRPr="000A116D" w:rsidRDefault="0037293C" w:rsidP="0037293C">
      <w:pPr>
        <w:pStyle w:val="Chapter6ST26controlledVocabulary"/>
      </w:pPr>
      <w:bookmarkStart w:id="257" w:name="_Toc383608779"/>
      <w:bookmarkStart w:id="258" w:name="_Toc487556751"/>
      <w:bookmarkStart w:id="259" w:name="_Toc487557031"/>
      <w:r w:rsidRPr="000A116D">
        <w:t>Qualifier</w:t>
      </w:r>
      <w:r w:rsidRPr="000A116D">
        <w:tab/>
        <w:t>macronuclear</w:t>
      </w:r>
      <w:bookmarkEnd w:id="257"/>
      <w:bookmarkEnd w:id="258"/>
      <w:bookmarkEnd w:id="259"/>
    </w:p>
    <w:p w14:paraId="5DDC709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6CD809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370298DA" w14:textId="77777777" w:rsidR="0037293C" w:rsidRPr="000A116D" w:rsidRDefault="0037293C" w:rsidP="0037293C">
      <w:pPr>
        <w:pStyle w:val="Chapter6ST26controlledVocabulary"/>
      </w:pPr>
      <w:bookmarkStart w:id="260" w:name="_Toc383608780"/>
      <w:bookmarkStart w:id="261" w:name="_Toc487556752"/>
      <w:bookmarkStart w:id="262" w:name="_Toc487557032"/>
      <w:r w:rsidRPr="000A116D">
        <w:t>Qualifier</w:t>
      </w:r>
      <w:r w:rsidRPr="000A116D">
        <w:tab/>
        <w:t>map</w:t>
      </w:r>
      <w:bookmarkEnd w:id="260"/>
      <w:bookmarkEnd w:id="261"/>
      <w:bookmarkEnd w:id="262"/>
    </w:p>
    <w:p w14:paraId="79AEBA7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genomic map position of feature</w:t>
      </w:r>
    </w:p>
    <w:p w14:paraId="3F35185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93DDC2E" w14:textId="77777777" w:rsidR="00F50442" w:rsidRPr="000A116D" w:rsidRDefault="0037293C" w:rsidP="00F50442">
      <w:pPr>
        <w:tabs>
          <w:tab w:val="left" w:pos="2835"/>
        </w:tabs>
        <w:spacing w:before="240" w:line="360" w:lineRule="auto"/>
        <w:ind w:left="2837" w:hanging="2268"/>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&lt;INSDQualifier_value&gt;8q12-q13&lt;/INSDQualifier_value&gt;</w:t>
      </w:r>
    </w:p>
    <w:p w14:paraId="048E4DE3" w14:textId="77777777" w:rsidR="0037293C" w:rsidRPr="000A116D" w:rsidRDefault="0037293C" w:rsidP="0037293C">
      <w:pPr>
        <w:pStyle w:val="Chapter6ST26controlledVocabulary"/>
      </w:pPr>
      <w:bookmarkStart w:id="263" w:name="_Toc383608781"/>
      <w:bookmarkStart w:id="264" w:name="_Toc487556753"/>
      <w:bookmarkStart w:id="265" w:name="_Toc487557033"/>
      <w:r w:rsidRPr="000A116D">
        <w:t>Qualifier</w:t>
      </w:r>
      <w:r w:rsidRPr="000A116D">
        <w:tab/>
        <w:t>mating_type</w:t>
      </w:r>
      <w:bookmarkEnd w:id="263"/>
      <w:bookmarkEnd w:id="264"/>
      <w:bookmarkEnd w:id="265"/>
    </w:p>
    <w:p w14:paraId="624EA7A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7E826F4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CF31CA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Examples</w:t>
      </w:r>
      <w:r w:rsidRPr="000A116D">
        <w:rPr>
          <w:rFonts w:ascii="Lucida Console" w:hAnsi="Lucida Console" w:cs="Lucida Console"/>
          <w:color w:val="020209"/>
          <w:sz w:val="13"/>
          <w:szCs w:val="13"/>
        </w:rPr>
        <w:tab/>
        <w:t>&lt;INSDQualifier_value&gt;MAT-1&lt;/INSDQualifier_value&gt;</w:t>
      </w:r>
    </w:p>
    <w:p w14:paraId="459F1F3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&lt;INSDQualifier_value&gt;plus&lt;/INSDQualifier_value&gt;</w:t>
      </w:r>
    </w:p>
    <w:p w14:paraId="047E48A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&lt;INSDQualifier_value&gt;-&lt;/INSDQualifier_value&gt;</w:t>
      </w:r>
    </w:p>
    <w:p w14:paraId="7BB5A17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&lt;INSDQualifier_value&gt;odd&lt;/INSDQualifier_value&gt;</w:t>
      </w:r>
    </w:p>
    <w:p w14:paraId="0200C6B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&lt;INSDQualifier_value&gt;even&lt;/INSDQualifier_value&gt;"</w:t>
      </w:r>
    </w:p>
    <w:p w14:paraId="72D4755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mating_type qualifier values male and female are valid in the prokaryotes, but not in the eukaryotes;</w:t>
      </w:r>
    </w:p>
    <w:p w14:paraId="5BA70F3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for more information, see the entry for the sex qualifier.</w:t>
      </w:r>
    </w:p>
    <w:p w14:paraId="06FD9960" w14:textId="77777777" w:rsidR="0037293C" w:rsidRPr="000A116D" w:rsidRDefault="0037293C" w:rsidP="0037293C">
      <w:pPr>
        <w:pStyle w:val="Chapter6ST26controlledVocabulary"/>
      </w:pPr>
      <w:bookmarkStart w:id="266" w:name="_Toc383608782"/>
      <w:bookmarkStart w:id="267" w:name="_Toc487556754"/>
      <w:bookmarkStart w:id="268" w:name="_Toc487557034"/>
      <w:r w:rsidRPr="000A116D">
        <w:t>Qualifier</w:t>
      </w:r>
      <w:r w:rsidRPr="000A116D">
        <w:tab/>
        <w:t>mobile_element_type</w:t>
      </w:r>
      <w:bookmarkEnd w:id="266"/>
      <w:bookmarkEnd w:id="267"/>
      <w:bookmarkEnd w:id="268"/>
    </w:p>
    <w:p w14:paraId="49F1A64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type and name or identifier of the mobile element which is described by the parent feature</w:t>
      </w:r>
    </w:p>
    <w:p w14:paraId="012A4E56"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 xml:space="preserve">&lt;mobile_element_type&gt;[:&lt;mobile_element_name&gt;] </w:t>
      </w:r>
      <w:r w:rsidRPr="000A116D">
        <w:rPr>
          <w:rFonts w:ascii="Lucida Console" w:hAnsi="Lucida Console" w:cs="Lucida Console"/>
          <w:color w:val="020209"/>
          <w:sz w:val="13"/>
          <w:szCs w:val="13"/>
        </w:rPr>
        <w:br/>
        <w:t>where &lt;mobile_element_type&gt; is one of the following:</w:t>
      </w:r>
    </w:p>
    <w:p w14:paraId="1F8767FA" w14:textId="0791D879"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transposon</w:t>
      </w:r>
    </w:p>
    <w:p w14:paraId="28AC9692"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retrotransposon</w:t>
      </w:r>
    </w:p>
    <w:p w14:paraId="00193416"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integron</w:t>
      </w:r>
    </w:p>
    <w:p w14:paraId="61EFE9AF"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insertion sequence</w:t>
      </w:r>
    </w:p>
    <w:p w14:paraId="4BE4D988" w14:textId="77777777" w:rsidR="0037293C" w:rsidRPr="000A116D" w:rsidRDefault="0037293C" w:rsidP="0037293C">
      <w:pPr>
        <w:spacing w:line="360" w:lineRule="auto"/>
        <w:ind w:left="2837"/>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non-LTR retrotransposon</w:t>
      </w:r>
    </w:p>
    <w:p w14:paraId="257A20A8" w14:textId="77777777" w:rsidR="0037293C" w:rsidRPr="00333755" w:rsidRDefault="0037293C" w:rsidP="0037293C">
      <w:pPr>
        <w:spacing w:line="360" w:lineRule="auto"/>
        <w:ind w:left="2837"/>
        <w:rPr>
          <w:rFonts w:ascii="Lucida Console" w:hAnsi="Lucida Console" w:cs="Lucida Console"/>
          <w:color w:val="020209"/>
          <w:sz w:val="13"/>
          <w:szCs w:val="13"/>
        </w:rPr>
      </w:pPr>
      <w:r w:rsidRPr="00333755">
        <w:rPr>
          <w:rFonts w:ascii="Lucida Console" w:hAnsi="Lucida Console" w:cs="Lucida Console"/>
          <w:color w:val="020209"/>
          <w:sz w:val="13"/>
          <w:szCs w:val="13"/>
        </w:rPr>
        <w:t>SINE</w:t>
      </w:r>
    </w:p>
    <w:p w14:paraId="5943963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MITE</w:t>
      </w:r>
    </w:p>
    <w:p w14:paraId="10E7676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LINE</w:t>
      </w:r>
    </w:p>
    <w:p w14:paraId="1876613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other</w:t>
      </w:r>
    </w:p>
    <w:p w14:paraId="107D28F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Example</w:t>
      </w:r>
      <w:r w:rsidRPr="000A116D">
        <w:rPr>
          <w:rFonts w:ascii="Lucida Console" w:hAnsi="Lucida Console" w:cs="Lucida Console"/>
          <w:color w:val="020209"/>
          <w:sz w:val="13"/>
          <w:szCs w:val="13"/>
          <w:lang w:val="en-GB"/>
        </w:rPr>
        <w:tab/>
        <w:t>&lt;INSDQualifier_value&gt;transposon:Tnp9&lt;/INSDQualifier_value&gt;</w:t>
      </w:r>
    </w:p>
    <w:p w14:paraId="2C987FD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716D3039" w14:textId="77777777" w:rsidR="0037293C" w:rsidRPr="000A116D" w:rsidRDefault="0037293C" w:rsidP="0037293C">
      <w:pPr>
        <w:pStyle w:val="Chapter6ST26controlledVocabulary"/>
      </w:pPr>
      <w:bookmarkStart w:id="269" w:name="_Toc383608783"/>
      <w:bookmarkStart w:id="270" w:name="_Toc487556755"/>
      <w:bookmarkStart w:id="271" w:name="_Toc487557035"/>
      <w:r w:rsidRPr="000A116D">
        <w:t>Qualifier</w:t>
      </w:r>
      <w:r w:rsidRPr="000A116D">
        <w:tab/>
        <w:t>mod_base</w:t>
      </w:r>
      <w:bookmarkEnd w:id="269"/>
      <w:bookmarkEnd w:id="270"/>
      <w:bookmarkEnd w:id="271"/>
    </w:p>
    <w:p w14:paraId="04DFE1B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abbreviation for a modified nucleotide base</w:t>
      </w:r>
    </w:p>
    <w:p w14:paraId="1BE3B9D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modified base abbreviation chosen from this Annex, Section 2</w:t>
      </w:r>
    </w:p>
    <w:p w14:paraId="0A5D776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&lt;INSDQualifier_value&gt;m5c&lt;/INSDQualifier_value&gt;</w:t>
      </w:r>
    </w:p>
    <w:p w14:paraId="3EBB4FE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&lt;INSDQualifier_value&gt;OTHER&lt;/INSDQualifier_value&gt;</w:t>
      </w:r>
    </w:p>
    <w:p w14:paraId="5D5771DD" w14:textId="77777777" w:rsidR="00F50442" w:rsidRPr="000A116D" w:rsidRDefault="0037293C" w:rsidP="00F50442">
      <w:pPr>
        <w:tabs>
          <w:tab w:val="left" w:pos="2835"/>
        </w:tabs>
        <w:spacing w:before="240" w:line="360" w:lineRule="auto"/>
        <w:ind w:left="2837" w:hanging="2268"/>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10C16185" w14:textId="77777777" w:rsidR="0037293C" w:rsidRPr="000A116D" w:rsidRDefault="0037293C" w:rsidP="0037293C">
      <w:pPr>
        <w:pStyle w:val="Chapter6ST26controlledVocabulary"/>
      </w:pPr>
      <w:bookmarkStart w:id="272" w:name="_Toc383608784"/>
      <w:bookmarkStart w:id="273" w:name="_Toc487556756"/>
      <w:bookmarkStart w:id="274" w:name="_Toc487557036"/>
      <w:r w:rsidRPr="000A116D">
        <w:t>Qualifier</w:t>
      </w:r>
      <w:r w:rsidRPr="000A116D">
        <w:tab/>
        <w:t>mol_type</w:t>
      </w:r>
      <w:bookmarkEnd w:id="272"/>
      <w:bookmarkEnd w:id="273"/>
      <w:bookmarkEnd w:id="274"/>
    </w:p>
    <w:p w14:paraId="65C6E80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molecule type of sequence</w:t>
      </w:r>
    </w:p>
    <w:p w14:paraId="1ABF738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One chosen from the following:</w:t>
      </w:r>
    </w:p>
    <w:p w14:paraId="3DBF39D0"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genomic DNA</w:t>
      </w:r>
    </w:p>
    <w:p w14:paraId="6C19B681"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genomic RNA</w:t>
      </w:r>
    </w:p>
    <w:p w14:paraId="317B59D1"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mRNA</w:t>
      </w:r>
    </w:p>
    <w:p w14:paraId="64317094"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tRNA</w:t>
      </w:r>
    </w:p>
    <w:p w14:paraId="57B8CCCF"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rRNA</w:t>
      </w:r>
    </w:p>
    <w:p w14:paraId="67960261"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other RNA</w:t>
      </w:r>
    </w:p>
    <w:p w14:paraId="00E633A3"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other DNA</w:t>
      </w:r>
    </w:p>
    <w:p w14:paraId="1A579303" w14:textId="77777777" w:rsidR="0037293C" w:rsidRPr="000A116D" w:rsidRDefault="0037293C" w:rsidP="0037293C">
      <w:pPr>
        <w:spacing w:line="360" w:lineRule="auto"/>
        <w:ind w:left="2837"/>
        <w:rPr>
          <w:rFonts w:ascii="Lucida Console" w:hAnsi="Lucida Console" w:cs="Lucida Console"/>
          <w:color w:val="020209"/>
          <w:sz w:val="13"/>
          <w:szCs w:val="13"/>
          <w:lang w:val="sv-SE"/>
        </w:rPr>
      </w:pPr>
      <w:r w:rsidRPr="000A116D">
        <w:rPr>
          <w:rFonts w:ascii="Lucida Console" w:hAnsi="Lucida Console" w:cs="Lucida Console"/>
          <w:color w:val="020209"/>
          <w:sz w:val="13"/>
          <w:szCs w:val="13"/>
          <w:lang w:val="sv-SE"/>
        </w:rPr>
        <w:t>transcribed RNA</w:t>
      </w:r>
    </w:p>
    <w:p w14:paraId="2CAFA6AB" w14:textId="77777777" w:rsidR="0037293C" w:rsidRPr="00333755" w:rsidRDefault="0037293C" w:rsidP="0037293C">
      <w:pPr>
        <w:spacing w:line="360" w:lineRule="auto"/>
        <w:ind w:left="2837"/>
        <w:rPr>
          <w:rFonts w:ascii="Lucida Console" w:hAnsi="Lucida Console" w:cs="Lucida Console"/>
          <w:color w:val="020209"/>
          <w:sz w:val="13"/>
          <w:szCs w:val="13"/>
        </w:rPr>
      </w:pPr>
      <w:r w:rsidRPr="00333755">
        <w:rPr>
          <w:rFonts w:ascii="Lucida Console" w:hAnsi="Lucida Console" w:cs="Lucida Console"/>
          <w:color w:val="020209"/>
          <w:sz w:val="13"/>
          <w:szCs w:val="13"/>
        </w:rPr>
        <w:t>viral cRNA</w:t>
      </w:r>
    </w:p>
    <w:p w14:paraId="6999C58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unassigned DNA</w:t>
      </w:r>
    </w:p>
    <w:p w14:paraId="4B3B8E3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unassigned RNA</w:t>
      </w:r>
    </w:p>
    <w:p w14:paraId="46CCB98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&lt;INSDQualifier_value&gt;genomic DNA&lt;/INSDQualifier_value&gt;</w:t>
      </w:r>
    </w:p>
    <w:p w14:paraId="36F6B4E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&lt;INSDQualifier_value&gt;other RNA&lt;/INSDQualifier_value&gt;</w:t>
      </w:r>
    </w:p>
    <w:p w14:paraId="53BC9BAA" w14:textId="05ACA7FF" w:rsidR="00F50442" w:rsidRPr="000A116D" w:rsidRDefault="0037293C" w:rsidP="00F50442">
      <w:pPr>
        <w:tabs>
          <w:tab w:val="left" w:pos="2835"/>
        </w:tabs>
        <w:spacing w:before="240" w:line="360" w:lineRule="auto"/>
        <w:ind w:left="2837" w:hanging="2268"/>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r w:rsidR="00F50442" w:rsidRPr="000A116D">
        <w:rPr>
          <w:rFonts w:ascii="Lucida Console" w:hAnsi="Lucida Console" w:cs="Lucida Console"/>
          <w:color w:val="020209"/>
          <w:sz w:val="13"/>
          <w:szCs w:val="13"/>
        </w:rPr>
        <w:t xml:space="preserve"> </w:t>
      </w:r>
    </w:p>
    <w:p w14:paraId="7C25152F" w14:textId="77777777" w:rsidR="0037293C" w:rsidRPr="000A116D" w:rsidRDefault="0037293C" w:rsidP="0037293C">
      <w:pPr>
        <w:pStyle w:val="Chapter6ST26controlledVocabulary"/>
      </w:pPr>
      <w:bookmarkStart w:id="275" w:name="_Toc383608785"/>
      <w:bookmarkStart w:id="276" w:name="_Toc487556757"/>
      <w:bookmarkStart w:id="277" w:name="_Toc487557037"/>
      <w:r w:rsidRPr="000A116D">
        <w:t>Qualifier</w:t>
      </w:r>
      <w:r w:rsidRPr="000A116D">
        <w:tab/>
        <w:t>ncRNA_class</w:t>
      </w:r>
      <w:bookmarkEnd w:id="275"/>
      <w:bookmarkEnd w:id="276"/>
      <w:bookmarkEnd w:id="277"/>
    </w:p>
    <w:p w14:paraId="35AA9E9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structured description of the classification of the non-coding RNA described by the ncRNA parent key</w:t>
      </w:r>
    </w:p>
    <w:p w14:paraId="6D91E92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TYPE</w:t>
      </w:r>
      <w:r w:rsidRPr="000A116D">
        <w:rPr>
          <w:rFonts w:ascii="Lucida Console" w:hAnsi="Lucida Console" w:cs="Lucida Console"/>
          <w:color w:val="020209"/>
          <w:sz w:val="13"/>
          <w:szCs w:val="13"/>
        </w:rPr>
        <w:br/>
        <w:t>where TYPE is one of the following controlled vocabulary terms or phrases:</w:t>
      </w:r>
    </w:p>
    <w:p w14:paraId="43E6E866" w14:textId="77777777" w:rsidR="00D328A2" w:rsidRPr="00380ADB" w:rsidRDefault="00D328A2" w:rsidP="00D328A2">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0C6E7370" w14:textId="77777777" w:rsidR="00D328A2" w:rsidRPr="00380ADB" w:rsidRDefault="00D328A2" w:rsidP="00D328A2">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044F5620" w14:textId="77777777" w:rsidR="00D328A2" w:rsidRPr="00380ADB" w:rsidRDefault="00D328A2" w:rsidP="00D328A2">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72A7B335" w14:textId="77777777" w:rsidR="00D328A2" w:rsidRPr="00380ADB" w:rsidRDefault="00D328A2" w:rsidP="00D328A2">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2692F131" w14:textId="77777777" w:rsidR="00D328A2" w:rsidRPr="003131F1" w:rsidRDefault="00D328A2" w:rsidP="00D328A2">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lncRNA</w:t>
      </w:r>
    </w:p>
    <w:p w14:paraId="6E3B9EDE" w14:textId="77777777" w:rsidR="00D328A2" w:rsidRPr="003131F1" w:rsidRDefault="00D328A2" w:rsidP="00D328A2">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RNase_P_RNA</w:t>
      </w:r>
    </w:p>
    <w:p w14:paraId="004AA217" w14:textId="77777777" w:rsidR="00D328A2" w:rsidRPr="003131F1" w:rsidRDefault="00D328A2" w:rsidP="00D328A2">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RNase_MRP_RNA</w:t>
      </w:r>
    </w:p>
    <w:p w14:paraId="4A38EE26" w14:textId="77777777" w:rsidR="00D328A2" w:rsidRPr="003131F1" w:rsidRDefault="00D328A2" w:rsidP="00D328A2">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telomerase_RNA</w:t>
      </w:r>
    </w:p>
    <w:p w14:paraId="0514FE94" w14:textId="77777777" w:rsidR="00D328A2" w:rsidRPr="003131F1" w:rsidRDefault="00D328A2" w:rsidP="00D328A2">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guide_RNA</w:t>
      </w:r>
    </w:p>
    <w:p w14:paraId="11771C4E" w14:textId="77777777" w:rsidR="00D328A2" w:rsidRPr="003131F1" w:rsidRDefault="00D328A2" w:rsidP="00D328A2">
      <w:pPr>
        <w:spacing w:line="360" w:lineRule="auto"/>
        <w:ind w:left="2837"/>
        <w:rPr>
          <w:rFonts w:ascii="Lucida Console" w:hAnsi="Lucida Console" w:cs="Lucida Console"/>
          <w:color w:val="020209"/>
          <w:sz w:val="13"/>
          <w:szCs w:val="13"/>
          <w:u w:val="single"/>
          <w:lang w:val="it-IT"/>
        </w:rPr>
      </w:pPr>
      <w:r w:rsidRPr="003131F1">
        <w:rPr>
          <w:rFonts w:ascii="Lucida Console" w:hAnsi="Lucida Console" w:cs="Lucida Console"/>
          <w:color w:val="020209"/>
          <w:sz w:val="13"/>
          <w:szCs w:val="13"/>
          <w:highlight w:val="yellow"/>
          <w:u w:val="single"/>
          <w:lang w:val="it-IT"/>
        </w:rPr>
        <w:t>sgRNA</w:t>
      </w:r>
    </w:p>
    <w:p w14:paraId="21859A14" w14:textId="77777777" w:rsidR="00D328A2" w:rsidRPr="003131F1" w:rsidRDefault="00D328A2" w:rsidP="00D328A2">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rasiRNA</w:t>
      </w:r>
    </w:p>
    <w:p w14:paraId="1D74BE85" w14:textId="77777777" w:rsidR="00D328A2" w:rsidRPr="003131F1" w:rsidRDefault="00D328A2" w:rsidP="00D328A2">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scRNA</w:t>
      </w:r>
    </w:p>
    <w:p w14:paraId="22BDB236" w14:textId="77777777" w:rsidR="00D328A2" w:rsidRPr="003131F1" w:rsidRDefault="00D328A2" w:rsidP="00D328A2">
      <w:pPr>
        <w:spacing w:line="360" w:lineRule="auto"/>
        <w:ind w:left="2837"/>
        <w:rPr>
          <w:rFonts w:ascii="Lucida Console" w:hAnsi="Lucida Console" w:cs="Lucida Console"/>
          <w:color w:val="020209"/>
          <w:sz w:val="13"/>
          <w:szCs w:val="13"/>
          <w:u w:val="single"/>
          <w:lang w:val="sv-SE"/>
        </w:rPr>
      </w:pPr>
      <w:r w:rsidRPr="003131F1">
        <w:rPr>
          <w:rFonts w:ascii="Lucida Console" w:hAnsi="Lucida Console" w:cs="Lucida Console"/>
          <w:color w:val="020209"/>
          <w:sz w:val="13"/>
          <w:szCs w:val="13"/>
          <w:highlight w:val="yellow"/>
          <w:u w:val="single"/>
          <w:lang w:val="sv-SE"/>
        </w:rPr>
        <w:t>scaRNA</w:t>
      </w:r>
    </w:p>
    <w:p w14:paraId="626A7671" w14:textId="77777777" w:rsidR="00D328A2" w:rsidRDefault="00D328A2" w:rsidP="00D328A2">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294EA910" w14:textId="77777777" w:rsidR="00D328A2" w:rsidRPr="007215F4" w:rsidRDefault="00D328A2" w:rsidP="00D328A2">
      <w:pPr>
        <w:spacing w:line="360" w:lineRule="auto"/>
        <w:ind w:left="2837"/>
        <w:rPr>
          <w:rFonts w:ascii="Lucida Console" w:hAnsi="Lucida Console" w:cs="Lucida Console"/>
          <w:color w:val="020209"/>
          <w:sz w:val="13"/>
          <w:szCs w:val="13"/>
          <w:u w:val="single"/>
          <w:lang w:val="sv-SE"/>
        </w:rPr>
      </w:pPr>
      <w:r w:rsidRPr="007215F4">
        <w:rPr>
          <w:rFonts w:ascii="Lucida Console" w:hAnsi="Lucida Console" w:cs="Lucida Console"/>
          <w:color w:val="020209"/>
          <w:sz w:val="13"/>
          <w:szCs w:val="13"/>
          <w:highlight w:val="yellow"/>
          <w:u w:val="single"/>
          <w:lang w:val="sv-SE"/>
        </w:rPr>
        <w:t>pre_miRNA</w:t>
      </w:r>
    </w:p>
    <w:p w14:paraId="49B8A6C0" w14:textId="77777777" w:rsidR="00D328A2" w:rsidRPr="00380ADB" w:rsidRDefault="00D328A2" w:rsidP="00D328A2">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4BE1E8B8" w14:textId="77777777" w:rsidR="00D328A2" w:rsidRPr="00380ADB" w:rsidRDefault="00D328A2" w:rsidP="00D328A2">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34A9B3EF" w14:textId="77777777" w:rsidR="00D328A2" w:rsidRPr="00380ADB" w:rsidRDefault="00D328A2" w:rsidP="00D328A2">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6D68B089" w14:textId="77777777" w:rsidR="00D328A2" w:rsidRPr="00380ADB" w:rsidRDefault="00D328A2" w:rsidP="00D328A2">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64497A5E" w14:textId="77777777" w:rsidR="00D328A2" w:rsidRPr="00380ADB" w:rsidRDefault="00D328A2" w:rsidP="00D328A2">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71E85910" w14:textId="77777777" w:rsidR="00D328A2" w:rsidRPr="00873AFA" w:rsidRDefault="00D328A2" w:rsidP="00D328A2">
      <w:pPr>
        <w:spacing w:line="360" w:lineRule="auto"/>
        <w:ind w:left="2837"/>
        <w:rPr>
          <w:rFonts w:ascii="Lucida Console" w:hAnsi="Lucida Console" w:cs="Lucida Console"/>
          <w:color w:val="020209"/>
          <w:sz w:val="13"/>
          <w:szCs w:val="13"/>
          <w:lang w:val="sv-SE"/>
        </w:rPr>
      </w:pPr>
      <w:r w:rsidRPr="00873AFA">
        <w:rPr>
          <w:rFonts w:ascii="Lucida Console" w:hAnsi="Lucida Console" w:cs="Lucida Console"/>
          <w:color w:val="020209"/>
          <w:sz w:val="13"/>
          <w:szCs w:val="13"/>
          <w:lang w:val="sv-SE"/>
        </w:rPr>
        <w:t>vault_RNA</w:t>
      </w:r>
    </w:p>
    <w:p w14:paraId="79ADB0BF" w14:textId="77777777" w:rsidR="00D328A2" w:rsidRPr="004C2729" w:rsidRDefault="00D328A2" w:rsidP="00D328A2">
      <w:pPr>
        <w:spacing w:line="360" w:lineRule="auto"/>
        <w:ind w:left="2837"/>
        <w:rPr>
          <w:rFonts w:ascii="Lucida Console" w:hAnsi="Lucida Console" w:cs="Lucida Console"/>
          <w:color w:val="020209"/>
          <w:sz w:val="13"/>
          <w:szCs w:val="13"/>
        </w:rPr>
      </w:pPr>
      <w:r w:rsidRPr="004C2729">
        <w:rPr>
          <w:rFonts w:ascii="Lucida Console" w:hAnsi="Lucida Console" w:cs="Lucida Console"/>
          <w:color w:val="020209"/>
          <w:sz w:val="13"/>
          <w:szCs w:val="13"/>
        </w:rPr>
        <w:t>Y_RNA</w:t>
      </w:r>
    </w:p>
    <w:p w14:paraId="17628BFF" w14:textId="77777777" w:rsidR="00D328A2" w:rsidRPr="00380ADB" w:rsidRDefault="00D328A2" w:rsidP="00D328A2">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1D5F38B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&lt;INSDQualifier_value&gt;autocatalytically_spliced_intron</w:t>
      </w:r>
      <w:r w:rsidRPr="000A116D" w:rsidDel="00296D40">
        <w:rPr>
          <w:rFonts w:ascii="Lucida Console" w:hAnsi="Lucida Console" w:cs="Lucida Console"/>
          <w:color w:val="020209"/>
          <w:sz w:val="13"/>
          <w:szCs w:val="13"/>
        </w:rPr>
        <w:t xml:space="preserve"> </w:t>
      </w:r>
      <w:r w:rsidRPr="000A116D">
        <w:rPr>
          <w:rFonts w:ascii="Lucida Console" w:hAnsi="Lucida Console" w:cs="Lucida Console"/>
          <w:color w:val="020209"/>
          <w:sz w:val="13"/>
          <w:szCs w:val="13"/>
        </w:rPr>
        <w:t>&lt;/INSDQualifier_value&gt;</w:t>
      </w:r>
    </w:p>
    <w:p w14:paraId="690F9ED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&lt;INSDQualifier_value&gt;siRNA&lt;/INSDQualifier_value&gt;</w:t>
      </w:r>
    </w:p>
    <w:p w14:paraId="174DA08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&lt;INSDQualifier_value&gt;scRNA&lt;/INSDQualifier_value&gt;</w:t>
      </w:r>
    </w:p>
    <w:p w14:paraId="18154A7E"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rPr>
        <w:t>&lt;INSDQualifier_value&gt;other&lt;/INSDQualifier_value&gt;</w:t>
      </w:r>
    </w:p>
    <w:p w14:paraId="03D794A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lang w:val="en-GB"/>
        </w:rPr>
        <w:t>Comment</w:t>
      </w:r>
      <w:r w:rsidRPr="000A116D">
        <w:rPr>
          <w:rFonts w:ascii="Lucida Console" w:hAnsi="Lucida Console" w:cs="Lucida Console"/>
          <w:color w:val="020209"/>
          <w:sz w:val="13"/>
          <w:szCs w:val="13"/>
          <w:lang w:val="en-GB"/>
        </w:rPr>
        <w:tab/>
        <w:t xml:space="preserve">specific </w:t>
      </w:r>
      <w:r w:rsidRPr="000A116D">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006D713B" w14:textId="77777777" w:rsidR="0037293C" w:rsidRPr="000A116D" w:rsidRDefault="0037293C" w:rsidP="0037293C">
      <w:pPr>
        <w:pStyle w:val="Chapter6ST26controlledVocabulary"/>
      </w:pPr>
      <w:bookmarkStart w:id="278" w:name="_Toc383608786"/>
      <w:bookmarkStart w:id="279" w:name="_Toc487556758"/>
      <w:bookmarkStart w:id="280" w:name="_Toc487557038"/>
      <w:r w:rsidRPr="000A116D">
        <w:t>Qualifier</w:t>
      </w:r>
      <w:r w:rsidRPr="000A116D">
        <w:tab/>
        <w:t>note</w:t>
      </w:r>
      <w:bookmarkEnd w:id="278"/>
      <w:bookmarkEnd w:id="279"/>
      <w:bookmarkEnd w:id="280"/>
    </w:p>
    <w:p w14:paraId="019D934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comment or additional information</w:t>
      </w:r>
    </w:p>
    <w:p w14:paraId="15275F5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F257F2F" w14:textId="77777777" w:rsidR="00F50442" w:rsidRPr="000A116D" w:rsidRDefault="0037293C" w:rsidP="00F50442">
      <w:pPr>
        <w:tabs>
          <w:tab w:val="left" w:pos="2835"/>
        </w:tabs>
        <w:spacing w:before="240" w:line="360" w:lineRule="auto"/>
        <w:ind w:left="2837" w:hanging="2268"/>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 comment about the feature&lt;/INSDQualifier_value&gt;</w:t>
      </w:r>
    </w:p>
    <w:p w14:paraId="5337F3B9" w14:textId="77777777" w:rsidR="0037293C" w:rsidRPr="000A116D" w:rsidRDefault="0037293C" w:rsidP="0037293C">
      <w:pPr>
        <w:pStyle w:val="Chapter6ST26controlledVocabulary"/>
      </w:pPr>
      <w:bookmarkStart w:id="281" w:name="_Toc383608787"/>
      <w:bookmarkStart w:id="282" w:name="_Toc487556759"/>
      <w:bookmarkStart w:id="283" w:name="_Toc487557039"/>
      <w:r w:rsidRPr="000A116D">
        <w:t>Qualifier</w:t>
      </w:r>
      <w:r w:rsidRPr="000A116D">
        <w:tab/>
        <w:t>number</w:t>
      </w:r>
      <w:bookmarkEnd w:id="281"/>
      <w:bookmarkEnd w:id="282"/>
      <w:bookmarkEnd w:id="283"/>
    </w:p>
    <w:p w14:paraId="248DEFF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number to indicate the order of genetic elements (e.g. exons or introns) in the 5’ to 3’ direction</w:t>
      </w:r>
    </w:p>
    <w:p w14:paraId="743B9A2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 (with no whitespace characters)</w:t>
      </w:r>
      <w:r w:rsidRPr="000A116D">
        <w:rPr>
          <w:rFonts w:ascii="Lucida Console" w:hAnsi="Lucida Console" w:cs="Lucida Console"/>
          <w:color w:val="020209"/>
          <w:sz w:val="13"/>
          <w:szCs w:val="13"/>
        </w:rPr>
        <w:br/>
        <w:t>(NOTE: this value may require translation for National/Regional procedures)</w:t>
      </w:r>
    </w:p>
    <w:p w14:paraId="2D96296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&lt;INSDQualifier_value&gt;4&lt;/INSDQualifier_value&gt;</w:t>
      </w:r>
    </w:p>
    <w:p w14:paraId="74BE4C4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&lt;INSDQualifier_value&gt;6B&lt;/INSDQualifier_value&gt;</w:t>
      </w:r>
    </w:p>
    <w:p w14:paraId="4380F1B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4C5129B" w14:textId="77777777" w:rsidR="0037293C" w:rsidRPr="000A116D" w:rsidRDefault="0037293C" w:rsidP="0037293C">
      <w:pPr>
        <w:pStyle w:val="Chapter6ST26controlledVocabulary"/>
      </w:pPr>
      <w:bookmarkStart w:id="284" w:name="_Toc383608788"/>
      <w:bookmarkStart w:id="285" w:name="_Toc487556760"/>
      <w:bookmarkStart w:id="286" w:name="_Toc487557040"/>
      <w:r w:rsidRPr="000A116D">
        <w:t>Qualifier</w:t>
      </w:r>
      <w:r w:rsidRPr="000A116D">
        <w:tab/>
        <w:t>operon</w:t>
      </w:r>
      <w:bookmarkEnd w:id="284"/>
      <w:bookmarkEnd w:id="285"/>
      <w:bookmarkEnd w:id="286"/>
    </w:p>
    <w:p w14:paraId="57678F1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the group of contiguous genes transcribed into a single transcript to which that feature belongs</w:t>
      </w:r>
    </w:p>
    <w:p w14:paraId="3AE9237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D02A2B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&lt;INSDQualifier_value&gt;lac&lt;/INSDQualifier_value&gt;</w:t>
      </w:r>
    </w:p>
    <w:p w14:paraId="09280997" w14:textId="77777777" w:rsidR="0037293C" w:rsidRPr="000A116D" w:rsidRDefault="0037293C" w:rsidP="0037293C">
      <w:pPr>
        <w:pStyle w:val="Chapter6ST26controlledVocabulary"/>
      </w:pPr>
      <w:bookmarkStart w:id="287" w:name="_Toc383608789"/>
      <w:bookmarkStart w:id="288" w:name="_Toc487556761"/>
      <w:bookmarkStart w:id="289" w:name="_Toc487557041"/>
      <w:r w:rsidRPr="000A116D">
        <w:t>Qualifier</w:t>
      </w:r>
      <w:r w:rsidRPr="000A116D">
        <w:tab/>
        <w:t>organelle</w:t>
      </w:r>
      <w:bookmarkEnd w:id="287"/>
      <w:bookmarkEnd w:id="288"/>
      <w:bookmarkEnd w:id="289"/>
    </w:p>
    <w:p w14:paraId="60049C8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type of membrane-bound intracellular structure from which the sequence was obtained</w:t>
      </w:r>
    </w:p>
    <w:p w14:paraId="2BF6BDF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One of the following controlled vocabulary terms and phrases:</w:t>
      </w:r>
    </w:p>
    <w:p w14:paraId="33E37AE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chromatophore</w:t>
      </w:r>
    </w:p>
    <w:p w14:paraId="38EF1AF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hyrogenosome</w:t>
      </w:r>
    </w:p>
    <w:p w14:paraId="47EADCF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mitochondrion</w:t>
      </w:r>
    </w:p>
    <w:p w14:paraId="182B91A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nucleomorph</w:t>
      </w:r>
    </w:p>
    <w:p w14:paraId="5A80583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w:t>
      </w:r>
    </w:p>
    <w:p w14:paraId="08C4081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mitochondrion:kinetoplast</w:t>
      </w:r>
    </w:p>
    <w:p w14:paraId="6376843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plastid:chloroplast</w:t>
      </w:r>
    </w:p>
    <w:p w14:paraId="54BA039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plastid:apicoplast</w:t>
      </w:r>
    </w:p>
    <w:p w14:paraId="7F29D0F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plastid:chromoplast</w:t>
      </w:r>
    </w:p>
    <w:p w14:paraId="0242644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plastid:cyanelle</w:t>
      </w:r>
    </w:p>
    <w:p w14:paraId="480DDBD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plastid:leucoplast</w:t>
      </w:r>
    </w:p>
    <w:p w14:paraId="56B6F3F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plastid:proplastid</w:t>
      </w:r>
    </w:p>
    <w:p w14:paraId="43B9173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Examples</w:t>
      </w:r>
      <w:r w:rsidRPr="000A116D">
        <w:rPr>
          <w:rFonts w:ascii="Lucida Console" w:hAnsi="Lucida Console" w:cs="Lucida Console"/>
          <w:color w:val="020209"/>
          <w:sz w:val="13"/>
          <w:szCs w:val="13"/>
        </w:rPr>
        <w:tab/>
        <w:t>&lt;INSDQualifier_value&gt;chromatophore&lt;/INSDQualifier_value&gt;</w:t>
      </w:r>
    </w:p>
    <w:p w14:paraId="2EBBF7A4"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&lt;INSDQualifier_value&gt;hydrogenosome&lt;/INSDQualifier_value&gt;</w:t>
      </w:r>
    </w:p>
    <w:p w14:paraId="7C180892"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&lt;INSDQualifier_value&gt;mitochondrion&lt;/INSDQualifier_value&gt;</w:t>
      </w:r>
    </w:p>
    <w:p w14:paraId="410DB982"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&lt;INSDQualifier_value&gt;nucleomorph&lt;/INSDQualifier_value&gt;</w:t>
      </w:r>
    </w:p>
    <w:p w14:paraId="46927C6E"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&lt;INSDQualifier_value&gt;plastid&lt;/INSDQualifier_value&gt;</w:t>
      </w:r>
    </w:p>
    <w:p w14:paraId="7CBC5762"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&lt;INSDQualifier_value&gt;mitochondrion:kinetoplast&lt;/INSDQualifier_value&gt;</w:t>
      </w:r>
    </w:p>
    <w:p w14:paraId="6071391F"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&lt;INSDQualifier_value&gt;plastid:chloroplast&lt;/INSDQualifier_value&gt;</w:t>
      </w:r>
    </w:p>
    <w:p w14:paraId="72A9311A"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&lt;INSDQualifier_value&gt;plastid:apicoplast&lt;/INSDQualifier_value&gt;</w:t>
      </w:r>
    </w:p>
    <w:p w14:paraId="5FCDA04A"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&lt;INSDQualifier_value&gt;plastid:chromoplast&lt;/INSDQualifier_value&gt;</w:t>
      </w:r>
    </w:p>
    <w:p w14:paraId="6E8B1BCF"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&lt;INSDQualifier_value&gt;plastid:cyanelle&lt;/INSDQualifier_value&gt;</w:t>
      </w:r>
    </w:p>
    <w:p w14:paraId="69B6C7BD"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&lt;INSDQualifier_value&gt;plastid:leucoplast&lt;/INSDQualifier_value&gt;</w:t>
      </w:r>
    </w:p>
    <w:p w14:paraId="0121242F" w14:textId="77777777" w:rsidR="00F50442" w:rsidRPr="000A116D" w:rsidRDefault="0037293C" w:rsidP="00F50442">
      <w:pPr>
        <w:spacing w:line="360" w:lineRule="auto"/>
        <w:ind w:left="2837"/>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&lt;INSDQualifier_value&gt;plastid:proplastid&lt;/INSDQualifier_value&gt;</w:t>
      </w:r>
    </w:p>
    <w:p w14:paraId="009434F8" w14:textId="77777777" w:rsidR="0037293C" w:rsidRPr="000A116D" w:rsidRDefault="0037293C" w:rsidP="0037293C">
      <w:pPr>
        <w:pStyle w:val="Chapter6ST26controlledVocabulary"/>
      </w:pPr>
      <w:bookmarkStart w:id="290" w:name="_Toc383608790"/>
      <w:bookmarkStart w:id="291" w:name="_Toc487556762"/>
      <w:bookmarkStart w:id="292" w:name="_Toc487557042"/>
      <w:r w:rsidRPr="000A116D">
        <w:t>Qualifier</w:t>
      </w:r>
      <w:r w:rsidRPr="000A116D">
        <w:tab/>
        <w:t>organism</w:t>
      </w:r>
      <w:bookmarkEnd w:id="290"/>
      <w:bookmarkEnd w:id="291"/>
      <w:bookmarkEnd w:id="292"/>
    </w:p>
    <w:p w14:paraId="50C0BB2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CD79AD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465BCB6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&lt;INSDQualifier_value&gt;Homo sapiens&lt;/INSDQualifier_value&gt;</w:t>
      </w:r>
    </w:p>
    <w:p w14:paraId="4A95EE3A" w14:textId="77777777" w:rsidR="0037293C" w:rsidRPr="000A116D" w:rsidRDefault="0037293C" w:rsidP="0037293C">
      <w:pPr>
        <w:pStyle w:val="Chapter6ST26controlledVocabulary"/>
      </w:pPr>
      <w:bookmarkStart w:id="293" w:name="_Toc383608791"/>
      <w:bookmarkStart w:id="294" w:name="_Toc487556763"/>
      <w:bookmarkStart w:id="295" w:name="_Toc487557043"/>
      <w:r w:rsidRPr="000A116D">
        <w:t>Qualifier</w:t>
      </w:r>
      <w:r w:rsidRPr="000A116D">
        <w:tab/>
        <w:t>PCR_primers</w:t>
      </w:r>
      <w:bookmarkEnd w:id="293"/>
      <w:bookmarkEnd w:id="294"/>
      <w:bookmarkEnd w:id="295"/>
    </w:p>
    <w:p w14:paraId="74E1046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7773D63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r>
      <w:r w:rsidRPr="000A116D">
        <w:rPr>
          <w:rFonts w:ascii="Lucida Console" w:hAnsi="Lucida Console" w:cs="NimbusMonL-Regu"/>
          <w:color w:val="020209"/>
          <w:sz w:val="13"/>
          <w:szCs w:val="13"/>
          <w:lang w:val="en-GB"/>
        </w:rPr>
        <w:t>[fwd_name: XXX1, ]fwd_seq: xxxxx1,[fwd_name: XXX2, ]</w:t>
      </w:r>
      <w:r w:rsidRPr="000A116D">
        <w:rPr>
          <w:rFonts w:ascii="Lucida Console" w:hAnsi="Lucida Console" w:cs="Lucida Console"/>
          <w:color w:val="020209"/>
          <w:sz w:val="13"/>
          <w:szCs w:val="13"/>
        </w:rPr>
        <w:t>fwd_seq: xxxxx2, [rev_name: YYY1, ]rev_seq: yyyyy1,[rev_name: YYY2, ]rev_seq: yyyyy2</w:t>
      </w:r>
    </w:p>
    <w:p w14:paraId="31EEB9C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2E58E1A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&lt;INSDQualifier_value&gt;fwd_name: hoge1, fwd_seq: cgkgtgtatcttact, rev_name: hoge2, rev_seq: cg&amp;lt;i&amp;gt;gtgtatcttact&lt;/INSDQualifier_value&gt;</w:t>
      </w:r>
    </w:p>
    <w:p w14:paraId="22D4A007"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520BEB6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2E52DDD5" w14:textId="77777777" w:rsidR="0037293C" w:rsidRPr="000A116D" w:rsidRDefault="0037293C" w:rsidP="0037293C">
      <w:pPr>
        <w:pStyle w:val="Chapter6ST26controlledVocabulary"/>
      </w:pPr>
      <w:bookmarkStart w:id="296" w:name="_Toc383608792"/>
      <w:bookmarkStart w:id="297" w:name="_Toc487556764"/>
      <w:bookmarkStart w:id="298" w:name="_Toc487557044"/>
      <w:r w:rsidRPr="000A116D">
        <w:t>Qualifier</w:t>
      </w:r>
      <w:r w:rsidRPr="000A116D">
        <w:tab/>
        <w:t>phenotype</w:t>
      </w:r>
      <w:bookmarkEnd w:id="296"/>
      <w:bookmarkEnd w:id="297"/>
      <w:bookmarkEnd w:id="298"/>
    </w:p>
    <w:p w14:paraId="3C15012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0CDB228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4DC815D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&lt;INSDQualifier_value&gt;erythromycin resistance&lt;/INSDQualifier_value&gt;</w:t>
      </w:r>
    </w:p>
    <w:p w14:paraId="0FFBBF6A" w14:textId="77777777" w:rsidR="0037293C" w:rsidRPr="000A116D" w:rsidRDefault="0037293C" w:rsidP="0037293C">
      <w:pPr>
        <w:pStyle w:val="Chapter6ST26controlledVocabulary"/>
      </w:pPr>
      <w:bookmarkStart w:id="299" w:name="_Toc383608793"/>
      <w:bookmarkStart w:id="300" w:name="_Toc487556765"/>
      <w:bookmarkStart w:id="301" w:name="_Toc487557045"/>
      <w:r w:rsidRPr="000A116D">
        <w:t>Qualifier</w:t>
      </w:r>
      <w:r w:rsidRPr="000A116D">
        <w:tab/>
        <w:t>plasmid</w:t>
      </w:r>
      <w:bookmarkEnd w:id="299"/>
      <w:bookmarkEnd w:id="300"/>
      <w:bookmarkEnd w:id="301"/>
    </w:p>
    <w:p w14:paraId="47EB103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1FD9C52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0B9F686" w14:textId="77777777" w:rsidR="00F50442" w:rsidRPr="000A116D" w:rsidRDefault="0037293C" w:rsidP="00F50442">
      <w:pPr>
        <w:tabs>
          <w:tab w:val="left" w:pos="2835"/>
        </w:tabs>
        <w:spacing w:before="240" w:line="360" w:lineRule="auto"/>
        <w:ind w:left="2837" w:hanging="2268"/>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&lt;INSDQualifier_value&gt;pC589&lt;/INSDQualifier_value&gt;</w:t>
      </w:r>
    </w:p>
    <w:p w14:paraId="006C50D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p>
    <w:p w14:paraId="56661761" w14:textId="77777777" w:rsidR="0037293C" w:rsidRPr="000A116D" w:rsidRDefault="0037293C" w:rsidP="0037293C">
      <w:pPr>
        <w:pStyle w:val="Chapter6ST26controlledVocabulary"/>
      </w:pPr>
      <w:bookmarkStart w:id="302" w:name="_Toc383608794"/>
      <w:bookmarkStart w:id="303" w:name="_Toc487556766"/>
      <w:bookmarkStart w:id="304" w:name="_Toc487557046"/>
      <w:r w:rsidRPr="000A116D">
        <w:t>Qualifier</w:t>
      </w:r>
      <w:r w:rsidRPr="000A116D">
        <w:tab/>
        <w:t>pop_variant</w:t>
      </w:r>
      <w:bookmarkEnd w:id="302"/>
      <w:bookmarkEnd w:id="303"/>
      <w:bookmarkEnd w:id="304"/>
    </w:p>
    <w:p w14:paraId="259BC4D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subpopulation or phenotype of the sample from which the sequence was derived</w:t>
      </w:r>
    </w:p>
    <w:p w14:paraId="63DA96C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53D694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&lt;INSDQualifier_value&gt;pop1&lt;/INSDQualifier_value&gt;</w:t>
      </w:r>
    </w:p>
    <w:p w14:paraId="6A1D0D8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&lt;INSDQualifier_value&gt;Bear Paw&lt;/INSDQualifier_value&gt;</w:t>
      </w:r>
    </w:p>
    <w:p w14:paraId="3DCDDA8F" w14:textId="77777777" w:rsidR="0037293C" w:rsidRPr="000A116D" w:rsidRDefault="0037293C" w:rsidP="0037293C">
      <w:pPr>
        <w:pStyle w:val="Chapter6ST26controlledVocabulary"/>
      </w:pPr>
      <w:bookmarkStart w:id="305" w:name="_Toc383608795"/>
      <w:bookmarkStart w:id="306" w:name="_Toc487556767"/>
      <w:bookmarkStart w:id="307" w:name="_Toc487557047"/>
      <w:r w:rsidRPr="000A116D">
        <w:t>Qualifier</w:t>
      </w:r>
      <w:r w:rsidRPr="000A116D">
        <w:tab/>
        <w:t>product</w:t>
      </w:r>
      <w:bookmarkEnd w:id="305"/>
      <w:bookmarkEnd w:id="306"/>
      <w:bookmarkEnd w:id="307"/>
    </w:p>
    <w:p w14:paraId="1D4662D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304B73A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599FBBE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&lt;INSDQualifier_value&gt;trypsinogen&lt;/INSDQualifier_value&gt; (when qualifier appears in CDS feature)</w:t>
      </w:r>
    </w:p>
    <w:p w14:paraId="5FF98E7F"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&lt;INSDQualifier_value&gt;trypsin&lt;/INSDQualifier_value&gt; (when qualifier appears in mat_peptide feature)</w:t>
      </w:r>
    </w:p>
    <w:p w14:paraId="03DC93B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&lt;INSDQualifier_value&gt;XYZ neural-specific transcript&lt;/INSDQualifier_value&gt; (when qualifier appears in mRNA feature)</w:t>
      </w:r>
    </w:p>
    <w:p w14:paraId="401B13A4" w14:textId="77777777" w:rsidR="0037293C" w:rsidRPr="000A116D" w:rsidRDefault="0037293C" w:rsidP="0037293C">
      <w:pPr>
        <w:pStyle w:val="Chapter6ST26controlledVocabulary"/>
      </w:pPr>
      <w:bookmarkStart w:id="308" w:name="_Toc383608796"/>
      <w:bookmarkStart w:id="309" w:name="_Toc487556768"/>
      <w:bookmarkStart w:id="310" w:name="_Toc487557048"/>
      <w:r w:rsidRPr="000A116D">
        <w:t>Qualifier</w:t>
      </w:r>
      <w:r w:rsidRPr="000A116D">
        <w:tab/>
        <w:t>protein_id</w:t>
      </w:r>
      <w:bookmarkEnd w:id="308"/>
      <w:bookmarkEnd w:id="309"/>
      <w:bookmarkEnd w:id="310"/>
    </w:p>
    <w:p w14:paraId="69CD5DB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0690CE8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an integer greater than zero</w:t>
      </w:r>
    </w:p>
    <w:p w14:paraId="7C4F1E53" w14:textId="77777777" w:rsidR="0037293C" w:rsidRPr="000A116D" w:rsidRDefault="0037293C" w:rsidP="0037293C">
      <w:pPr>
        <w:tabs>
          <w:tab w:val="left" w:pos="2835"/>
        </w:tabs>
        <w:spacing w:before="240" w:line="360" w:lineRule="auto"/>
        <w:ind w:left="2837" w:hanging="2268"/>
        <w:rPr>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&lt;INSDQualifier_value&gt;89&lt;/INSDQualifier_value&gt;</w:t>
      </w:r>
    </w:p>
    <w:p w14:paraId="024B52D6" w14:textId="77777777" w:rsidR="0037293C" w:rsidRPr="000A116D" w:rsidRDefault="0037293C" w:rsidP="0037293C">
      <w:pPr>
        <w:pStyle w:val="Chapter6ST26controlledVocabulary"/>
      </w:pPr>
      <w:bookmarkStart w:id="311" w:name="_Toc383608797"/>
      <w:bookmarkStart w:id="312" w:name="_Toc487556769"/>
      <w:bookmarkStart w:id="313" w:name="_Toc487557049"/>
      <w:r w:rsidRPr="000A116D">
        <w:t>Qualifier</w:t>
      </w:r>
      <w:r w:rsidRPr="000A116D">
        <w:tab/>
        <w:t>proviral</w:t>
      </w:r>
      <w:bookmarkEnd w:id="311"/>
      <w:bookmarkEnd w:id="312"/>
      <w:bookmarkEnd w:id="313"/>
    </w:p>
    <w:p w14:paraId="1EB598D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this qualifier is used to flag sequence obtained from a virus or phage that is integrated into the genome of another organism</w:t>
      </w:r>
    </w:p>
    <w:p w14:paraId="37B4187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131B60DA" w14:textId="77777777" w:rsidR="0037293C" w:rsidRPr="000A116D" w:rsidRDefault="0037293C" w:rsidP="0037293C">
      <w:pPr>
        <w:pStyle w:val="Chapter6ST26controlledVocabulary"/>
      </w:pPr>
      <w:bookmarkStart w:id="314" w:name="_Toc383608798"/>
      <w:bookmarkStart w:id="315" w:name="_Toc487556770"/>
      <w:bookmarkStart w:id="316" w:name="_Toc487557050"/>
      <w:r w:rsidRPr="000A116D">
        <w:t>Qualifier</w:t>
      </w:r>
      <w:r w:rsidRPr="000A116D">
        <w:tab/>
        <w:t>pseudo</w:t>
      </w:r>
      <w:bookmarkEnd w:id="314"/>
      <w:bookmarkEnd w:id="315"/>
      <w:bookmarkEnd w:id="316"/>
    </w:p>
    <w:p w14:paraId="1C5F59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indicates that this feature is a non-functional version of the element named by the feature key</w:t>
      </w:r>
    </w:p>
    <w:p w14:paraId="110A6F1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695693C3" w14:textId="396F8418" w:rsidR="00F50442" w:rsidRPr="000A116D" w:rsidRDefault="0037293C" w:rsidP="00F50442">
      <w:pPr>
        <w:tabs>
          <w:tab w:val="left" w:pos="2835"/>
        </w:tabs>
        <w:spacing w:before="240" w:line="360" w:lineRule="auto"/>
        <w:ind w:left="2837" w:hanging="2268"/>
        <w:rPr>
          <w:rFonts w:ascii="Lucida Console" w:hAnsi="Lucida Console" w:cs="Lucida Console"/>
          <w:color w:val="020209"/>
          <w:sz w:val="13"/>
          <w:szCs w:val="13"/>
        </w:rPr>
        <w:sectPr w:rsidR="00F50442"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pseudogenization events. Other reasons may include sequencing or assembly errors. In order to annotate pseudogenes the qualifier pseudogene must be used, indicating the TYPE of pseudogene.</w:t>
      </w:r>
      <w:r w:rsidR="00F50442" w:rsidRPr="000A116D">
        <w:rPr>
          <w:rFonts w:ascii="Lucida Console" w:hAnsi="Lucida Console" w:cs="Lucida Console"/>
          <w:color w:val="020209"/>
          <w:sz w:val="13"/>
          <w:szCs w:val="13"/>
        </w:rPr>
        <w:t xml:space="preserve"> </w:t>
      </w:r>
    </w:p>
    <w:p w14:paraId="547FE76F" w14:textId="77777777" w:rsidR="0037293C" w:rsidRPr="000A116D" w:rsidRDefault="0037293C" w:rsidP="0037293C">
      <w:pPr>
        <w:pStyle w:val="Chapter6ST26controlledVocabulary"/>
      </w:pPr>
      <w:bookmarkStart w:id="317" w:name="_Toc383608799"/>
      <w:bookmarkStart w:id="318" w:name="_Toc487556771"/>
      <w:bookmarkStart w:id="319" w:name="_Toc487557051"/>
      <w:r w:rsidRPr="000A116D">
        <w:t>Qualifier</w:t>
      </w:r>
      <w:r w:rsidRPr="000A116D">
        <w:tab/>
        <w:t>pseudogene</w:t>
      </w:r>
      <w:bookmarkEnd w:id="317"/>
      <w:bookmarkEnd w:id="318"/>
      <w:bookmarkEnd w:id="319"/>
    </w:p>
    <w:p w14:paraId="49DE6C2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indicates that this feature is a pseudogene of the element named by the feature key</w:t>
      </w:r>
    </w:p>
    <w:p w14:paraId="74E91F4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TYPE</w:t>
      </w:r>
    </w:p>
    <w:p w14:paraId="175442B8" w14:textId="77777777" w:rsidR="007259B9"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where TYPE is one of the following controlled vocabulary terms or phrases:</w:t>
      </w:r>
      <w:r w:rsidRPr="000A116D">
        <w:rPr>
          <w:rFonts w:ascii="Lucida Console" w:hAnsi="Lucida Console" w:cs="Lucida Console"/>
          <w:color w:val="020209"/>
          <w:sz w:val="13"/>
          <w:szCs w:val="13"/>
        </w:rPr>
        <w:br/>
        <w:t>processed</w:t>
      </w:r>
      <w:r w:rsidRPr="000A116D">
        <w:rPr>
          <w:rFonts w:ascii="Lucida Console" w:hAnsi="Lucida Console" w:cs="Lucida Console"/>
          <w:color w:val="020209"/>
          <w:sz w:val="13"/>
          <w:szCs w:val="13"/>
        </w:rPr>
        <w:br/>
        <w:t>unprocessed</w:t>
      </w:r>
      <w:r w:rsidRPr="000A116D">
        <w:rPr>
          <w:rFonts w:ascii="Lucida Console" w:hAnsi="Lucida Console" w:cs="Lucida Console"/>
          <w:color w:val="020209"/>
          <w:sz w:val="13"/>
          <w:szCs w:val="13"/>
        </w:rPr>
        <w:br/>
        <w:t>unitary</w:t>
      </w:r>
      <w:r w:rsidRPr="000A116D">
        <w:rPr>
          <w:rFonts w:ascii="Lucida Console" w:hAnsi="Lucida Console" w:cs="Lucida Console"/>
          <w:color w:val="020209"/>
          <w:sz w:val="13"/>
          <w:szCs w:val="13"/>
        </w:rPr>
        <w:br/>
        <w:t>allelic</w:t>
      </w:r>
      <w:r w:rsidRPr="000A116D">
        <w:rPr>
          <w:rFonts w:ascii="Lucida Console" w:hAnsi="Lucida Console" w:cs="Lucida Console"/>
          <w:color w:val="020209"/>
          <w:sz w:val="13"/>
          <w:szCs w:val="13"/>
        </w:rPr>
        <w:br/>
        <w:t>unknown</w:t>
      </w:r>
    </w:p>
    <w:p w14:paraId="64B50D01" w14:textId="4F0BEB72"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&lt;INSDQualifier_value&gt;processed&lt;/INSDQualifier_value&gt;</w:t>
      </w:r>
    </w:p>
    <w:p w14:paraId="10C0CBB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&lt;INSDQualifier_value&gt;unprocessed&lt;/INSDQualifier_value&gt;</w:t>
      </w:r>
    </w:p>
    <w:p w14:paraId="4F53D19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&lt;INSDQualifier_value&gt;unitary&lt;/INSDQualifier_value&gt;</w:t>
      </w:r>
    </w:p>
    <w:p w14:paraId="5D9D85B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&lt;INSDQualifier_value&gt;allelic&lt;/INSDQualifier_value&gt;</w:t>
      </w:r>
    </w:p>
    <w:p w14:paraId="7F1EDBB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&lt;INSDQualifier_value&gt;unknown&lt;/INSDQualifier_value&gt;</w:t>
      </w:r>
    </w:p>
    <w:p w14:paraId="5DDF3A4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Definitions of TYPE values:</w:t>
      </w:r>
    </w:p>
    <w:p w14:paraId="57CC282F"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4E2E8437"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69931675"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4AD17699"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60BF9B3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unknown - the submitter does not know the method of pseudogenization.</w:t>
      </w:r>
    </w:p>
    <w:p w14:paraId="31B3037F" w14:textId="77777777" w:rsidR="0037293C" w:rsidRPr="000A116D" w:rsidRDefault="0037293C" w:rsidP="0037293C">
      <w:pPr>
        <w:pStyle w:val="Chapter6ST26controlledVocabulary"/>
      </w:pPr>
      <w:bookmarkStart w:id="320" w:name="_Toc383608800"/>
      <w:bookmarkStart w:id="321" w:name="_Toc487556772"/>
      <w:bookmarkStart w:id="322" w:name="_Toc487557052"/>
      <w:r w:rsidRPr="000A116D">
        <w:t>Qualifier</w:t>
      </w:r>
      <w:r w:rsidRPr="000A116D">
        <w:tab/>
        <w:t>rearranged</w:t>
      </w:r>
      <w:bookmarkEnd w:id="320"/>
      <w:bookmarkEnd w:id="321"/>
      <w:bookmarkEnd w:id="322"/>
    </w:p>
    <w:p w14:paraId="3B99E98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1AA13B2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366665B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772C3283" w14:textId="77777777" w:rsidR="00F50442" w:rsidRPr="000A116D" w:rsidRDefault="00F50442" w:rsidP="00F50442">
      <w:pPr>
        <w:rPr>
          <w:bCs/>
          <w:iCs/>
          <w:color w:val="000000"/>
        </w:rPr>
        <w:sectPr w:rsidR="00F50442" w:rsidRPr="000A116D" w:rsidSect="001B11CB">
          <w:endnotePr>
            <w:numFmt w:val="decimal"/>
          </w:endnotePr>
          <w:pgSz w:w="11907" w:h="16840" w:code="9"/>
          <w:pgMar w:top="567" w:right="1134" w:bottom="1418" w:left="1418" w:header="510" w:footer="1021" w:gutter="0"/>
          <w:cols w:space="720"/>
          <w:titlePg/>
          <w:docGrid w:linePitch="299"/>
        </w:sectPr>
      </w:pPr>
    </w:p>
    <w:p w14:paraId="7307DAC9" w14:textId="77777777" w:rsidR="0037293C" w:rsidRPr="000A116D" w:rsidRDefault="0037293C" w:rsidP="0037293C">
      <w:pPr>
        <w:pStyle w:val="Chapter6ST26controlledVocabulary"/>
      </w:pPr>
      <w:bookmarkStart w:id="323" w:name="_Toc487556773"/>
      <w:bookmarkStart w:id="324" w:name="_Toc487557053"/>
      <w:r w:rsidRPr="000A116D">
        <w:t>Qualifier</w:t>
      </w:r>
      <w:r w:rsidRPr="000A116D">
        <w:tab/>
        <w:t>recombination_class</w:t>
      </w:r>
      <w:bookmarkEnd w:id="323"/>
      <w:bookmarkEnd w:id="324"/>
    </w:p>
    <w:p w14:paraId="0F6135B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structured description of the classification of recombination hotspot region within a sequence</w:t>
      </w:r>
    </w:p>
    <w:p w14:paraId="1F56D8D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TYPE</w:t>
      </w:r>
      <w:r w:rsidRPr="000A116D">
        <w:rPr>
          <w:rFonts w:ascii="Lucida Console" w:hAnsi="Lucida Console" w:cs="Lucida Console"/>
          <w:color w:val="020209"/>
          <w:sz w:val="13"/>
          <w:szCs w:val="13"/>
        </w:rPr>
        <w:br/>
        <w:t>where TYPE is one of the following controlled vocabulary terms or phrases:</w:t>
      </w:r>
    </w:p>
    <w:p w14:paraId="3A521104" w14:textId="77777777" w:rsidR="00D328A2" w:rsidRPr="00AA192D" w:rsidRDefault="00D328A2" w:rsidP="00D328A2">
      <w:pPr>
        <w:tabs>
          <w:tab w:val="left" w:pos="2835"/>
        </w:tabs>
        <w:spacing w:line="360" w:lineRule="auto"/>
        <w:ind w:left="2837"/>
        <w:rPr>
          <w:rFonts w:ascii="Lucida Console" w:hAnsi="Lucida Console" w:cs="Lucida Console"/>
          <w:color w:val="020209"/>
          <w:sz w:val="13"/>
          <w:szCs w:val="13"/>
          <w:u w:val="single"/>
        </w:rPr>
      </w:pPr>
      <w:r w:rsidRPr="00AA192D">
        <w:rPr>
          <w:rFonts w:ascii="Lucida Console" w:hAnsi="Lucida Console" w:cs="Lucida Console"/>
          <w:color w:val="020209"/>
          <w:sz w:val="13"/>
          <w:szCs w:val="13"/>
          <w:highlight w:val="yellow"/>
          <w:u w:val="single"/>
        </w:rPr>
        <w:t>meiotic</w:t>
      </w:r>
    </w:p>
    <w:p w14:paraId="7963A862"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r w:rsidRPr="0071422E">
        <w:rPr>
          <w:rFonts w:ascii="Lucida Console" w:hAnsi="Lucida Console" w:cs="Lucida Console"/>
          <w:strike/>
          <w:color w:val="FFFFFF" w:themeColor="background1"/>
          <w:sz w:val="13"/>
          <w:szCs w:val="13"/>
          <w:shd w:val="clear" w:color="auto" w:fill="7030A0"/>
        </w:rPr>
        <w:t>_recombination</w:t>
      </w:r>
    </w:p>
    <w:p w14:paraId="7F3FA0F2"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r w:rsidRPr="00552A3C">
        <w:rPr>
          <w:rFonts w:ascii="Lucida Console" w:hAnsi="Lucida Console" w:cs="Lucida Console"/>
          <w:strike/>
          <w:color w:val="FFFFFF" w:themeColor="background1"/>
          <w:sz w:val="13"/>
          <w:szCs w:val="13"/>
          <w:shd w:val="clear" w:color="auto" w:fill="7030A0"/>
        </w:rPr>
        <w:t>_recombination_region</w:t>
      </w:r>
    </w:p>
    <w:p w14:paraId="470E731A" w14:textId="77777777" w:rsidR="00D328A2"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10628AC9" w14:textId="77777777" w:rsidR="00D328A2" w:rsidRPr="008D0C74" w:rsidRDefault="00D328A2" w:rsidP="00D328A2">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other</w:t>
      </w:r>
    </w:p>
    <w:p w14:paraId="2F72E86F"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p>
    <w:p w14:paraId="664BB2A1" w14:textId="77777777" w:rsidR="00D328A2" w:rsidRPr="00380ADB" w:rsidRDefault="00D328A2" w:rsidP="00D328A2">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&lt;INSDQualifier_value&gt;meiotic</w:t>
      </w:r>
      <w:r w:rsidRPr="00496E64">
        <w:rPr>
          <w:rFonts w:ascii="Lucida Console" w:hAnsi="Lucida Console" w:cs="Lucida Console"/>
          <w:strike/>
          <w:color w:val="FFFFFF" w:themeColor="background1"/>
          <w:sz w:val="13"/>
          <w:szCs w:val="13"/>
          <w:shd w:val="clear" w:color="auto" w:fill="7030A0"/>
        </w:rPr>
        <w:t xml:space="preserve"> recombination</w:t>
      </w:r>
      <w:r w:rsidRPr="00380ADB">
        <w:rPr>
          <w:rFonts w:ascii="Lucida Console" w:hAnsi="Lucida Console" w:cs="Lucida Console"/>
          <w:color w:val="020209"/>
          <w:sz w:val="13"/>
          <w:szCs w:val="13"/>
        </w:rPr>
        <w:t>&lt;/INSDQualifier_value&gt;</w:t>
      </w:r>
    </w:p>
    <w:p w14:paraId="47066740" w14:textId="77777777" w:rsidR="0037293C" w:rsidRPr="000A116D" w:rsidRDefault="0037293C" w:rsidP="0037293C">
      <w:pPr>
        <w:tabs>
          <w:tab w:val="left" w:pos="2835"/>
        </w:tabs>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&lt;INSDQualifier_value&gt;chromosome_breakpoint&lt;/INSDQualifier_value&gt;</w:t>
      </w:r>
    </w:p>
    <w:p w14:paraId="5BB3CB3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1B886D21" w14:textId="77777777" w:rsidR="0037293C" w:rsidRPr="000A116D" w:rsidRDefault="0037293C" w:rsidP="0037293C">
      <w:pPr>
        <w:pStyle w:val="Chapter6ST26controlledVocabulary"/>
      </w:pPr>
      <w:bookmarkStart w:id="325" w:name="_Toc487556774"/>
      <w:bookmarkStart w:id="326" w:name="_Toc487557054"/>
      <w:r w:rsidRPr="000A116D">
        <w:t>Qualifier</w:t>
      </w:r>
      <w:r w:rsidRPr="000A116D">
        <w:tab/>
        <w:t>regulatory_class</w:t>
      </w:r>
      <w:bookmarkEnd w:id="325"/>
      <w:bookmarkEnd w:id="326"/>
    </w:p>
    <w:p w14:paraId="5BCF448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 structured description of the classification of transcriptional, translational,</w:t>
      </w:r>
      <w:r w:rsidRPr="000A116D">
        <w:t xml:space="preserve"> </w:t>
      </w:r>
      <w:r w:rsidRPr="000A116D">
        <w:rPr>
          <w:rFonts w:ascii="Lucida Console" w:hAnsi="Lucida Console" w:cs="Lucida Console"/>
          <w:color w:val="020209"/>
          <w:sz w:val="13"/>
          <w:szCs w:val="13"/>
        </w:rPr>
        <w:t>replicational and chromatin structure related regulatory elements in a sequence</w:t>
      </w:r>
    </w:p>
    <w:p w14:paraId="3985026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TYPE</w:t>
      </w:r>
      <w:r w:rsidRPr="000A116D">
        <w:rPr>
          <w:rFonts w:ascii="Lucida Console" w:hAnsi="Lucida Console" w:cs="Lucida Console"/>
          <w:color w:val="020209"/>
          <w:sz w:val="13"/>
          <w:szCs w:val="13"/>
        </w:rPr>
        <w:br/>
        <w:t>where TYPE is one of the following controlled vocabulary terms or phrases:</w:t>
      </w:r>
    </w:p>
    <w:p w14:paraId="11924248" w14:textId="77777777" w:rsidR="00D328A2" w:rsidRPr="004174D4" w:rsidRDefault="00D328A2" w:rsidP="00D328A2">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attenuator</w:t>
      </w:r>
    </w:p>
    <w:p w14:paraId="3305741D" w14:textId="77777777" w:rsidR="00D328A2" w:rsidRPr="004174D4" w:rsidRDefault="00D328A2" w:rsidP="00D328A2">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CAAT_signal</w:t>
      </w:r>
    </w:p>
    <w:p w14:paraId="73443999" w14:textId="77777777" w:rsidR="00D328A2"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1B62A436"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12476E">
        <w:rPr>
          <w:rFonts w:ascii="Lucida Console" w:hAnsi="Lucida Console" w:cs="Lucida Console"/>
          <w:color w:val="020209"/>
          <w:sz w:val="13"/>
          <w:szCs w:val="13"/>
          <w:highlight w:val="yellow"/>
        </w:rPr>
        <w:t>enhancer</w:t>
      </w:r>
    </w:p>
    <w:p w14:paraId="32426863" w14:textId="77777777" w:rsidR="00D328A2"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r w:rsidRPr="00A67069">
        <w:rPr>
          <w:rFonts w:ascii="Lucida Console" w:hAnsi="Lucida Console" w:cs="Lucida Console"/>
          <w:color w:val="020209"/>
          <w:sz w:val="13"/>
          <w:szCs w:val="13"/>
        </w:rPr>
        <w:t xml:space="preserve"> </w:t>
      </w:r>
    </w:p>
    <w:p w14:paraId="38AB5D5B" w14:textId="77777777" w:rsidR="00D328A2" w:rsidRPr="004174D4" w:rsidRDefault="00D328A2" w:rsidP="00D328A2">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GC_signal</w:t>
      </w:r>
    </w:p>
    <w:p w14:paraId="21293929"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4582B036"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41AEEB0C"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6E7C069F" w14:textId="77777777" w:rsidR="00D328A2" w:rsidRPr="007D6339" w:rsidRDefault="00D328A2" w:rsidP="00D328A2">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matrix_attachment_region</w:t>
      </w:r>
    </w:p>
    <w:p w14:paraId="2716E4BE" w14:textId="77777777" w:rsidR="00D328A2" w:rsidRPr="007D6339" w:rsidRDefault="00D328A2" w:rsidP="00D328A2">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minus_35_signal</w:t>
      </w:r>
    </w:p>
    <w:p w14:paraId="345224EA" w14:textId="77777777" w:rsidR="00D328A2" w:rsidRPr="007D6339" w:rsidRDefault="00D328A2" w:rsidP="00D328A2">
      <w:pPr>
        <w:tabs>
          <w:tab w:val="left" w:pos="2835"/>
        </w:tabs>
        <w:spacing w:line="360" w:lineRule="auto"/>
        <w:ind w:left="2837"/>
        <w:rPr>
          <w:rFonts w:ascii="Lucida Console" w:hAnsi="Lucida Console" w:cs="Lucida Console"/>
          <w:color w:val="020209"/>
          <w:sz w:val="13"/>
          <w:szCs w:val="13"/>
          <w:lang w:val="fr-CH"/>
        </w:rPr>
      </w:pPr>
      <w:r w:rsidRPr="007D6339">
        <w:rPr>
          <w:rFonts w:ascii="Lucida Console" w:hAnsi="Lucida Console" w:cs="Lucida Console"/>
          <w:color w:val="020209"/>
          <w:sz w:val="13"/>
          <w:szCs w:val="13"/>
          <w:lang w:val="fr-CH"/>
        </w:rPr>
        <w:t>minus_10_signal</w:t>
      </w:r>
    </w:p>
    <w:p w14:paraId="4E5F0152" w14:textId="77777777" w:rsidR="00D328A2" w:rsidRPr="008D0C74" w:rsidRDefault="00D328A2" w:rsidP="00D328A2">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polyA_signal_sequence</w:t>
      </w:r>
    </w:p>
    <w:p w14:paraId="2DC2783D" w14:textId="77777777" w:rsidR="00D328A2" w:rsidRPr="00BA43FE" w:rsidRDefault="00D328A2" w:rsidP="00D328A2">
      <w:pPr>
        <w:tabs>
          <w:tab w:val="left" w:pos="2835"/>
        </w:tabs>
        <w:spacing w:line="360" w:lineRule="auto"/>
        <w:ind w:left="2837"/>
        <w:rPr>
          <w:rFonts w:ascii="Lucida Console" w:hAnsi="Lucida Console" w:cs="Lucida Console"/>
          <w:color w:val="020209"/>
          <w:sz w:val="13"/>
          <w:szCs w:val="13"/>
          <w:u w:val="single"/>
        </w:rPr>
      </w:pPr>
      <w:r w:rsidRPr="00BA43FE">
        <w:rPr>
          <w:rFonts w:ascii="Lucida Console" w:hAnsi="Lucida Console" w:cs="Lucida Console"/>
          <w:color w:val="020209"/>
          <w:sz w:val="13"/>
          <w:szCs w:val="13"/>
          <w:highlight w:val="yellow"/>
          <w:u w:val="single"/>
        </w:rPr>
        <w:t>promoter</w:t>
      </w:r>
    </w:p>
    <w:p w14:paraId="188B80A6"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3AD31488"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4EC77009" w14:textId="77777777" w:rsidR="00D328A2" w:rsidRDefault="00D328A2" w:rsidP="00D328A2">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5421DFD0"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B0D98">
        <w:rPr>
          <w:rFonts w:ascii="Lucida Console" w:hAnsi="Lucida Console" w:cs="Lucida Console"/>
          <w:strike/>
          <w:color w:val="FFFFFF" w:themeColor="background1"/>
          <w:sz w:val="13"/>
          <w:szCs w:val="13"/>
          <w:shd w:val="clear" w:color="auto" w:fill="7030A0"/>
        </w:rPr>
        <w:t>polyA_signal_sequence</w:t>
      </w:r>
    </w:p>
    <w:p w14:paraId="32940089"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72E556AB"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633AC239"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6039F852" w14:textId="77777777" w:rsidR="00D328A2"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2AF8460B" w14:textId="77777777" w:rsidR="00D328A2" w:rsidRPr="004174D4" w:rsidRDefault="00D328A2" w:rsidP="00D328A2">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terminator</w:t>
      </w:r>
    </w:p>
    <w:p w14:paraId="11A3EF30"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591BBA16" w14:textId="77777777" w:rsidR="00D328A2" w:rsidRPr="00380ADB" w:rsidRDefault="00D328A2" w:rsidP="00D328A2">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5CF2AF6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&lt;INSDQualifier_value&gt;promoter&lt;/INSDQualifier_value&gt;</w:t>
      </w:r>
    </w:p>
    <w:p w14:paraId="653F3DB5" w14:textId="77777777" w:rsidR="0037293C" w:rsidRPr="000A116D" w:rsidRDefault="0037293C" w:rsidP="0037293C">
      <w:pPr>
        <w:tabs>
          <w:tab w:val="left" w:pos="2835"/>
        </w:tabs>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&lt;INSDQualifier_value&gt;enhancer&lt;/INSDQualifier_value&gt;</w:t>
      </w:r>
    </w:p>
    <w:p w14:paraId="462F334D" w14:textId="77777777" w:rsidR="0037293C" w:rsidRPr="000A116D" w:rsidRDefault="0037293C" w:rsidP="0037293C">
      <w:pPr>
        <w:tabs>
          <w:tab w:val="left" w:pos="2835"/>
        </w:tabs>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&lt;INSDQualifier_value&gt;ribosome_binding_site&lt;/INSDQualifier_value&gt;</w:t>
      </w:r>
    </w:p>
    <w:p w14:paraId="1BCFF60E" w14:textId="589C56E2"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 xml:space="preserve">Comment </w:t>
      </w:r>
      <w:r w:rsidRPr="000A116D">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p>
    <w:p w14:paraId="7CFC28DD" w14:textId="77777777" w:rsidR="00994CA8" w:rsidRPr="000A116D" w:rsidRDefault="00994CA8" w:rsidP="00994CA8">
      <w:pPr>
        <w:rPr>
          <w:bCs/>
          <w:iCs/>
          <w:color w:val="000000"/>
        </w:rPr>
        <w:sectPr w:rsidR="00994CA8" w:rsidRPr="000A116D" w:rsidSect="001B11CB">
          <w:endnotePr>
            <w:numFmt w:val="decimal"/>
          </w:endnotePr>
          <w:pgSz w:w="11907" w:h="16840" w:code="9"/>
          <w:pgMar w:top="567" w:right="1134" w:bottom="1418" w:left="1418" w:header="510" w:footer="1021" w:gutter="0"/>
          <w:cols w:space="720"/>
          <w:titlePg/>
          <w:docGrid w:linePitch="299"/>
        </w:sectPr>
      </w:pPr>
      <w:bookmarkStart w:id="327" w:name="_Toc383608801"/>
    </w:p>
    <w:p w14:paraId="0AE185CA" w14:textId="77777777" w:rsidR="0037293C" w:rsidRPr="000A116D" w:rsidRDefault="0037293C" w:rsidP="0037293C">
      <w:pPr>
        <w:pStyle w:val="Chapter6ST26controlledVocabulary"/>
      </w:pPr>
      <w:bookmarkStart w:id="328" w:name="_Toc487556775"/>
      <w:bookmarkStart w:id="329" w:name="_Toc487557055"/>
      <w:r w:rsidRPr="000A116D">
        <w:t>Qualifier</w:t>
      </w:r>
      <w:r w:rsidRPr="000A116D">
        <w:tab/>
        <w:t>replace</w:t>
      </w:r>
      <w:bookmarkEnd w:id="327"/>
      <w:bookmarkEnd w:id="328"/>
      <w:bookmarkEnd w:id="329"/>
    </w:p>
    <w:p w14:paraId="08D6501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20CAE3D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22944B8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&lt;INSDQualifier_value&gt;a&lt;/INSDQualifier_value&gt;</w:t>
      </w:r>
    </w:p>
    <w:p w14:paraId="2E228DB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&lt;INSDQualifier_value&gt;&lt;/INSDQualifier_value&gt; - for a deletion</w:t>
      </w:r>
    </w:p>
    <w:p w14:paraId="7EA3F2EE" w14:textId="77777777" w:rsidR="0037293C" w:rsidRPr="000A116D" w:rsidRDefault="0037293C" w:rsidP="0037293C">
      <w:pPr>
        <w:pStyle w:val="Chapter6ST26controlledVocabulary"/>
      </w:pPr>
      <w:bookmarkStart w:id="330" w:name="_Toc383608802"/>
      <w:bookmarkStart w:id="331" w:name="_Toc487556776"/>
      <w:bookmarkStart w:id="332" w:name="_Toc487557056"/>
      <w:r w:rsidRPr="000A116D">
        <w:t>Qualifier</w:t>
      </w:r>
      <w:r w:rsidRPr="000A116D">
        <w:tab/>
        <w:t>ribosomal_slippage</w:t>
      </w:r>
      <w:bookmarkEnd w:id="330"/>
      <w:bookmarkEnd w:id="331"/>
      <w:bookmarkEnd w:id="332"/>
    </w:p>
    <w:p w14:paraId="72AB96E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3BC94BA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3467110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a join operator, e.g.: [join(486..1784,1787..4810)] must be used in the CDS feature location to indicate the location of ribosomal_slippage</w:t>
      </w:r>
    </w:p>
    <w:p w14:paraId="7104A2C3" w14:textId="77777777" w:rsidR="0037293C" w:rsidRPr="000A116D" w:rsidRDefault="0037293C" w:rsidP="0037293C">
      <w:pPr>
        <w:pStyle w:val="Chapter6ST26controlledVocabulary"/>
      </w:pPr>
      <w:bookmarkStart w:id="333" w:name="_Toc383608803"/>
      <w:bookmarkStart w:id="334" w:name="_Toc487556777"/>
      <w:bookmarkStart w:id="335" w:name="_Toc487557057"/>
      <w:r w:rsidRPr="000A116D">
        <w:t>Qualifier</w:t>
      </w:r>
      <w:r w:rsidRPr="000A116D">
        <w:tab/>
        <w:t>rpt_family</w:t>
      </w:r>
      <w:bookmarkEnd w:id="333"/>
      <w:bookmarkEnd w:id="334"/>
      <w:bookmarkEnd w:id="335"/>
    </w:p>
    <w:p w14:paraId="59E50AA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type of repeated sequence; "Alu" or "Kpn", for example</w:t>
      </w:r>
    </w:p>
    <w:p w14:paraId="42D66D3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5338ED5B" w14:textId="77777777" w:rsidR="00994CA8" w:rsidRPr="000A116D" w:rsidRDefault="0037293C" w:rsidP="00994CA8">
      <w:pPr>
        <w:tabs>
          <w:tab w:val="left" w:pos="2835"/>
        </w:tabs>
        <w:spacing w:before="240" w:line="360" w:lineRule="auto"/>
        <w:ind w:left="2837" w:hanging="2268"/>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&lt;INSDQualifier_value&gt;Alu&lt;/INSDQualifier_value&gt;</w:t>
      </w:r>
    </w:p>
    <w:p w14:paraId="417B85FF" w14:textId="77777777" w:rsidR="0037293C" w:rsidRPr="000A116D" w:rsidRDefault="0037293C" w:rsidP="0037293C">
      <w:pPr>
        <w:pStyle w:val="Chapter6ST26controlledVocabulary"/>
      </w:pPr>
      <w:bookmarkStart w:id="336" w:name="_Toc383608804"/>
      <w:bookmarkStart w:id="337" w:name="_Toc487556778"/>
      <w:bookmarkStart w:id="338" w:name="_Toc487557058"/>
      <w:r w:rsidRPr="000A116D">
        <w:t>Qualifier</w:t>
      </w:r>
      <w:r w:rsidRPr="000A116D">
        <w:tab/>
        <w:t>rpt_type</w:t>
      </w:r>
      <w:bookmarkEnd w:id="336"/>
      <w:bookmarkEnd w:id="337"/>
      <w:bookmarkEnd w:id="338"/>
    </w:p>
    <w:p w14:paraId="3AD05E8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structure and distribution of repeated sequence</w:t>
      </w:r>
    </w:p>
    <w:p w14:paraId="66C83C0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One of the following controlled vocabulary terms or phrases:</w:t>
      </w:r>
    </w:p>
    <w:p w14:paraId="2AB405E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tandem</w:t>
      </w:r>
    </w:p>
    <w:p w14:paraId="57543B1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direct</w:t>
      </w:r>
    </w:p>
    <w:p w14:paraId="556B29E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inverted</w:t>
      </w:r>
    </w:p>
    <w:p w14:paraId="0B33999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flanking</w:t>
      </w:r>
    </w:p>
    <w:p w14:paraId="55986723"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nested</w:t>
      </w:r>
    </w:p>
    <w:p w14:paraId="52B97A6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dispersed</w:t>
      </w:r>
    </w:p>
    <w:p w14:paraId="309A000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terminal</w:t>
      </w:r>
    </w:p>
    <w:p w14:paraId="37A713F6" w14:textId="77777777" w:rsidR="007259B9"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long_terminal_repeat</w:t>
      </w:r>
    </w:p>
    <w:p w14:paraId="663F84A2" w14:textId="169044AB"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non_ltr_retrotransposon_polymeric_tract</w:t>
      </w:r>
    </w:p>
    <w:p w14:paraId="141EB8F7" w14:textId="77777777" w:rsidR="007259B9"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centromeric_repeat</w:t>
      </w:r>
    </w:p>
    <w:p w14:paraId="210AE17F" w14:textId="77777777" w:rsidR="007259B9"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telomeric_repeat</w:t>
      </w:r>
    </w:p>
    <w:p w14:paraId="53B6AE45" w14:textId="79AA9B0B"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x_element_combinatorial_repeat</w:t>
      </w:r>
    </w:p>
    <w:p w14:paraId="2248617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y_prime_element</w:t>
      </w:r>
    </w:p>
    <w:p w14:paraId="4DCECD6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other</w:t>
      </w:r>
    </w:p>
    <w:p w14:paraId="11AA6F0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&lt;INSDQualifier_value&gt;inverted&lt;/INSDQualifier_value&gt;</w:t>
      </w:r>
      <w:r w:rsidRPr="000A116D">
        <w:rPr>
          <w:rFonts w:ascii="Lucida Console" w:hAnsi="Lucida Console" w:cs="Lucida Console"/>
          <w:color w:val="020209"/>
          <w:sz w:val="13"/>
          <w:szCs w:val="13"/>
        </w:rPr>
        <w:br/>
        <w:t>&lt;INSDQualifier_value&gt;long_terminal_repeat&lt;/INSDQualifier_value&gt;</w:t>
      </w:r>
    </w:p>
    <w:p w14:paraId="52719F5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Definitions of the values:</w:t>
      </w:r>
    </w:p>
    <w:p w14:paraId="6BFA402A"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tandem - a repeat that exists adjacent to another in the same orientation;</w:t>
      </w:r>
    </w:p>
    <w:p w14:paraId="7A7C859D"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direct - a repeat that exists not always adjacent but is in the same orientation;</w:t>
      </w:r>
    </w:p>
    <w:p w14:paraId="161EC9B4"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inverted – a repeat pair occurring in reverse orientation to one another on the same molecule;</w:t>
      </w:r>
    </w:p>
    <w:p w14:paraId="362CC6FF"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flanking - a repeat lying outside the sequence for which it has functional significance (eg. transposon insertion target sites);</w:t>
      </w:r>
    </w:p>
    <w:p w14:paraId="6EDAFED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nested - a repeat that is disrupted by the insertion of another element;</w:t>
      </w:r>
    </w:p>
    <w:p w14:paraId="626FBF5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dispersed - a repeat that is found dispersed throughout the genome;</w:t>
      </w:r>
    </w:p>
    <w:p w14:paraId="740C7E30"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terminal - a repeat at the ends of and within the sequence for which it has functional significance (eg. transposon LTRs);</w:t>
      </w:r>
    </w:p>
    <w:p w14:paraId="1E51F4DF"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long_terminal_repeat</w:t>
      </w:r>
      <w:r w:rsidRPr="000A116D">
        <w:rPr>
          <w:rStyle w:val="CommentReference"/>
        </w:rPr>
        <w:t xml:space="preserve"> -</w:t>
      </w:r>
      <w:r w:rsidRPr="000A116D">
        <w:rPr>
          <w:rFonts w:ascii="Lucida Console" w:hAnsi="Lucida Console" w:cs="Lucida Console"/>
          <w:color w:val="020209"/>
          <w:sz w:val="13"/>
          <w:szCs w:val="13"/>
        </w:rPr>
        <w:t xml:space="preserve"> a sequence directly repeated at both ends of a defined sequence, of the sort typically found in retroviruses;</w:t>
      </w:r>
    </w:p>
    <w:p w14:paraId="492BC52F"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non_ltr_retrotransposon_polymeric_tract - a polymeric tract, such as poly(dA), within a non LTR retrotransposon;</w:t>
      </w:r>
    </w:p>
    <w:p w14:paraId="2F38826D"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centromeric_repeat - a repeat region found within the modular centromere;</w:t>
      </w:r>
    </w:p>
    <w:p w14:paraId="25F06E1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telomeric_repeat - a repeat region found within the telomere;</w:t>
      </w:r>
    </w:p>
    <w:p w14:paraId="13BBF758"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x_element_combinatorial_repeat - a repeat region located between the X element and the telomere or adjacent Y' element;</w:t>
      </w:r>
    </w:p>
    <w:p w14:paraId="2D0CAB09"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5A0A375C" w14:textId="77777777" w:rsidR="0037293C" w:rsidRPr="000A116D" w:rsidRDefault="0037293C" w:rsidP="0037293C">
      <w:pPr>
        <w:spacing w:line="360" w:lineRule="auto"/>
        <w:ind w:left="3399" w:hanging="562"/>
        <w:rPr>
          <w:rFonts w:ascii="Lucida Console" w:hAnsi="Lucida Console" w:cs="Lucida Console"/>
          <w:color w:val="020209"/>
          <w:sz w:val="13"/>
          <w:szCs w:val="13"/>
        </w:rPr>
      </w:pPr>
      <w:r w:rsidRPr="000A116D">
        <w:rPr>
          <w:rFonts w:ascii="Lucida Console" w:hAnsi="Lucida Console" w:cs="Lucida Console"/>
          <w:color w:val="020209"/>
          <w:sz w:val="13"/>
          <w:szCs w:val="13"/>
        </w:rPr>
        <w:t>other - a repeat exhibiting important attributes that cannot be described by other values.</w:t>
      </w:r>
    </w:p>
    <w:p w14:paraId="54FA9C03" w14:textId="77777777" w:rsidR="0037293C" w:rsidRPr="000A116D" w:rsidRDefault="0037293C" w:rsidP="0037293C">
      <w:pPr>
        <w:pStyle w:val="Chapter6ST26controlledVocabulary"/>
      </w:pPr>
      <w:bookmarkStart w:id="339" w:name="_Toc383608805"/>
      <w:bookmarkStart w:id="340" w:name="_Toc487556779"/>
      <w:bookmarkStart w:id="341" w:name="_Toc487557059"/>
      <w:r w:rsidRPr="000A116D">
        <w:t>Qualifier</w:t>
      </w:r>
      <w:r w:rsidRPr="000A116D">
        <w:tab/>
        <w:t>rpt_unit_range</w:t>
      </w:r>
      <w:bookmarkEnd w:id="339"/>
      <w:bookmarkEnd w:id="340"/>
      <w:bookmarkEnd w:id="341"/>
    </w:p>
    <w:p w14:paraId="2D4005E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location of a repeating unit expressed as a range</w:t>
      </w:r>
    </w:p>
    <w:p w14:paraId="042BEFAD"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&lt;base_range&gt; - where &lt;base_range&gt; is the first and last base (separated by two dots) of a repeating unit</w:t>
      </w:r>
    </w:p>
    <w:p w14:paraId="7CFE44D3" w14:textId="39797936"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&lt;INSDQualifier_value&gt;202..245&lt;/INSDQualifier_value&gt;</w:t>
      </w:r>
    </w:p>
    <w:p w14:paraId="3A017786" w14:textId="3F1CAB24" w:rsidR="00994CA8" w:rsidRPr="000A116D" w:rsidRDefault="0037293C" w:rsidP="00994CA8">
      <w:pPr>
        <w:tabs>
          <w:tab w:val="left" w:pos="2835"/>
        </w:tabs>
        <w:spacing w:before="240" w:line="360" w:lineRule="auto"/>
        <w:ind w:left="2837" w:hanging="2268"/>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2E27D5EA" w14:textId="77777777" w:rsidR="0037293C" w:rsidRPr="000A116D" w:rsidRDefault="0037293C" w:rsidP="0037293C">
      <w:pPr>
        <w:pStyle w:val="Chapter6ST26controlledVocabulary"/>
      </w:pPr>
      <w:bookmarkStart w:id="342" w:name="_Toc383608806"/>
      <w:bookmarkStart w:id="343" w:name="_Toc487556780"/>
      <w:bookmarkStart w:id="344" w:name="_Toc487557060"/>
      <w:r w:rsidRPr="000A116D">
        <w:t>Qualifier</w:t>
      </w:r>
      <w:r w:rsidRPr="000A116D">
        <w:tab/>
        <w:t>rpt_unit_seq</w:t>
      </w:r>
      <w:bookmarkEnd w:id="342"/>
      <w:bookmarkEnd w:id="343"/>
      <w:bookmarkEnd w:id="344"/>
    </w:p>
    <w:p w14:paraId="4946480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identity of a repeat sequence</w:t>
      </w:r>
    </w:p>
    <w:p w14:paraId="2845FC1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FE536D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&lt;INSDQualifier_value&gt;aagggc&lt;/INSDQualifier_value&gt;</w:t>
      </w:r>
    </w:p>
    <w:p w14:paraId="37754480"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&lt;INSDQualifier_value&gt;ag(5)tg(8)&lt;/INSDQualifier_value&gt;</w:t>
      </w:r>
    </w:p>
    <w:p w14:paraId="28D1A20A" w14:textId="77777777" w:rsidR="0037293C" w:rsidRPr="000A116D" w:rsidRDefault="0037293C" w:rsidP="0037293C">
      <w:pPr>
        <w:spacing w:line="360" w:lineRule="auto"/>
        <w:ind w:left="2837"/>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&lt;INSDQualifier_value&gt;(AAAGA)6(AAAA)1(AAAGA)12&lt;/INSDQualifier_value&gt;</w:t>
      </w:r>
    </w:p>
    <w:p w14:paraId="0D4234A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3FEB788F" w14:textId="77777777" w:rsidR="0037293C" w:rsidRPr="000A116D" w:rsidRDefault="0037293C" w:rsidP="0037293C">
      <w:pPr>
        <w:pStyle w:val="Chapter6ST26controlledVocabulary"/>
      </w:pPr>
      <w:bookmarkStart w:id="345" w:name="_Toc383608807"/>
      <w:bookmarkStart w:id="346" w:name="_Toc487556781"/>
      <w:bookmarkStart w:id="347" w:name="_Toc487557061"/>
      <w:r w:rsidRPr="000A116D">
        <w:t>Qualifier</w:t>
      </w:r>
      <w:r w:rsidRPr="000A116D">
        <w:tab/>
        <w:t>satellite</w:t>
      </w:r>
      <w:bookmarkEnd w:id="345"/>
      <w:bookmarkEnd w:id="346"/>
      <w:bookmarkEnd w:id="347"/>
    </w:p>
    <w:p w14:paraId="477CEA2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identifier for a satellite DNA marker, compose of many tandem repeats (identical or related) of a short basic repeated unit</w:t>
      </w:r>
    </w:p>
    <w:p w14:paraId="1E2EC83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&lt;satellite_type&gt;[:&lt;class&gt;][ &lt;identifier&gt;] - where &lt;satellite_type&gt; is one of the following:</w:t>
      </w:r>
    </w:p>
    <w:p w14:paraId="03C37964"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satellite;</w:t>
      </w:r>
    </w:p>
    <w:p w14:paraId="7D14A68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microsatellite;</w:t>
      </w:r>
    </w:p>
    <w:p w14:paraId="1C45618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minisatellite</w:t>
      </w:r>
    </w:p>
    <w:p w14:paraId="2CBB8C2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&lt;INSDQualifier_value&gt;satellite: S1a&lt;/INSDQualifier_value&gt;</w:t>
      </w:r>
    </w:p>
    <w:p w14:paraId="31FD7829"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&lt;INSDQualifier_value&gt;satellite: alpha&lt;/INSDQualifier_value&gt;</w:t>
      </w:r>
    </w:p>
    <w:p w14:paraId="63F78041"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&lt;INSDQualifier_value&gt;satellite: gamma III&lt;/INSDQualifier_value&gt;</w:t>
      </w:r>
    </w:p>
    <w:p w14:paraId="290022C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&lt;INSDQualifier_value&gt;microsatellite: DC130&lt;/INSDQualifier_value&gt;</w:t>
      </w:r>
    </w:p>
    <w:p w14:paraId="05429B4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674C1071" w14:textId="77777777" w:rsidR="0037293C" w:rsidRPr="000A116D" w:rsidRDefault="0037293C" w:rsidP="0037293C">
      <w:pPr>
        <w:pStyle w:val="Chapter6ST26controlledVocabulary"/>
      </w:pPr>
      <w:bookmarkStart w:id="348" w:name="_Toc383608808"/>
      <w:bookmarkStart w:id="349" w:name="_Toc487556782"/>
      <w:bookmarkStart w:id="350" w:name="_Toc487557062"/>
      <w:r w:rsidRPr="000A116D">
        <w:t>Qualifier</w:t>
      </w:r>
      <w:r w:rsidRPr="000A116D">
        <w:tab/>
        <w:t>segment</w:t>
      </w:r>
      <w:bookmarkEnd w:id="348"/>
      <w:bookmarkEnd w:id="349"/>
      <w:bookmarkEnd w:id="350"/>
    </w:p>
    <w:p w14:paraId="6C1F9F7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viral or phage segment sequenced</w:t>
      </w:r>
    </w:p>
    <w:p w14:paraId="1436291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CD4526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&lt;INSDQualifier_value&gt;6&lt;/INSDQualifier_value&gt;</w:t>
      </w:r>
    </w:p>
    <w:p w14:paraId="786AA9A3" w14:textId="77777777" w:rsidR="0037293C" w:rsidRPr="000A116D" w:rsidRDefault="0037293C" w:rsidP="0037293C">
      <w:pPr>
        <w:pStyle w:val="Chapter6ST26controlledVocabulary"/>
      </w:pPr>
      <w:bookmarkStart w:id="351" w:name="_Toc383608809"/>
      <w:bookmarkStart w:id="352" w:name="_Toc487556783"/>
      <w:bookmarkStart w:id="353" w:name="_Toc487557063"/>
      <w:r w:rsidRPr="000A116D">
        <w:t>Qualifier</w:t>
      </w:r>
      <w:r w:rsidRPr="000A116D">
        <w:tab/>
        <w:t>serotype</w:t>
      </w:r>
      <w:bookmarkEnd w:id="351"/>
      <w:bookmarkEnd w:id="352"/>
      <w:bookmarkEnd w:id="353"/>
    </w:p>
    <w:p w14:paraId="2EFAB93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serological variety of a species characterized by its antigenic properties</w:t>
      </w:r>
    </w:p>
    <w:p w14:paraId="63A150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E89A67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&lt;INSDQualifier_value&gt;B1&lt;/INSDQualifier_value&gt;</w:t>
      </w:r>
    </w:p>
    <w:p w14:paraId="16B5896E" w14:textId="77777777" w:rsidR="00994CA8" w:rsidRPr="000A116D" w:rsidRDefault="0037293C" w:rsidP="00994CA8">
      <w:pPr>
        <w:tabs>
          <w:tab w:val="left" w:pos="2835"/>
        </w:tabs>
        <w:spacing w:before="240" w:line="360" w:lineRule="auto"/>
        <w:ind w:left="2837" w:hanging="2268"/>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40D4C946" w14:textId="77777777" w:rsidR="0037293C" w:rsidRPr="000A116D" w:rsidRDefault="0037293C" w:rsidP="0037293C">
      <w:pPr>
        <w:pStyle w:val="Chapter6ST26controlledVocabulary"/>
      </w:pPr>
      <w:bookmarkStart w:id="354" w:name="_Toc383608810"/>
      <w:bookmarkStart w:id="355" w:name="_Toc487556784"/>
      <w:bookmarkStart w:id="356" w:name="_Toc487557064"/>
      <w:r w:rsidRPr="000A116D">
        <w:t>Qualifier</w:t>
      </w:r>
      <w:r w:rsidRPr="000A116D">
        <w:tab/>
        <w:t>serovar</w:t>
      </w:r>
      <w:bookmarkEnd w:id="354"/>
      <w:bookmarkEnd w:id="355"/>
      <w:bookmarkEnd w:id="356"/>
    </w:p>
    <w:p w14:paraId="3E3A5CD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serological variety of a species (usually a prokaryote) characterized by its antigenic properties</w:t>
      </w:r>
    </w:p>
    <w:p w14:paraId="600993B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A743F2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&lt;INSDQualifier_value&gt;O157:H7&lt;/INSDQualifier_value&gt;</w:t>
      </w:r>
    </w:p>
    <w:p w14:paraId="08A8729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414020FB" w14:textId="77777777" w:rsidR="0037293C" w:rsidRPr="000A116D" w:rsidRDefault="0037293C" w:rsidP="0037293C">
      <w:pPr>
        <w:pStyle w:val="Chapter6ST26controlledVocabulary"/>
      </w:pPr>
      <w:bookmarkStart w:id="357" w:name="_Toc383608811"/>
      <w:bookmarkStart w:id="358" w:name="_Toc487556785"/>
      <w:bookmarkStart w:id="359" w:name="_Toc487557065"/>
      <w:r w:rsidRPr="000A116D">
        <w:t>Qualifier</w:t>
      </w:r>
      <w:r w:rsidRPr="000A116D">
        <w:tab/>
        <w:t>sex</w:t>
      </w:r>
      <w:bookmarkEnd w:id="357"/>
      <w:bookmarkEnd w:id="358"/>
      <w:bookmarkEnd w:id="359"/>
    </w:p>
    <w:p w14:paraId="543E242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6EFD1C3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F30717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Examples</w:t>
      </w:r>
      <w:r w:rsidRPr="000A116D">
        <w:rPr>
          <w:rFonts w:ascii="Lucida Console" w:hAnsi="Lucida Console" w:cs="Lucida Console"/>
          <w:color w:val="020209"/>
          <w:sz w:val="13"/>
          <w:szCs w:val="13"/>
        </w:rPr>
        <w:tab/>
        <w:t>&lt;INSDQualifier_value&gt;female&lt;/INSDQualifier_value&gt;</w:t>
      </w:r>
    </w:p>
    <w:p w14:paraId="007D3235"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&lt;INSDQualifier_value&gt;male&lt;/INSDQualifier_value&gt;</w:t>
      </w:r>
    </w:p>
    <w:p w14:paraId="5DFBBE3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&lt;INSDQualifier_value&gt;hermaphrodite&lt;/INSDQualifier_value&gt;</w:t>
      </w:r>
    </w:p>
    <w:p w14:paraId="1DBE4A10"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&lt;INSDQualifier_value&gt;unisexual&lt;/INSDQualifier_value&gt;</w:t>
      </w:r>
    </w:p>
    <w:p w14:paraId="282BF838"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&lt;INSDQualifier_value&gt;bisexual&lt;/INSDQualifier_value&gt;</w:t>
      </w:r>
    </w:p>
    <w:p w14:paraId="39DE3CD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&lt;INSDQualifier_value&gt;asexual&lt;/INSDQualifier_value&gt;</w:t>
      </w:r>
    </w:p>
    <w:p w14:paraId="1DD18676"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&lt;INSDQualifier_value&gt;monoecious&lt;/INSDQualifier_value&gt; [or monecious]</w:t>
      </w:r>
    </w:p>
    <w:p w14:paraId="0A201BBC"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&lt;INSDQualifier_value&gt;dioecious&lt;/INSDQualifier_value&gt; [or diecious]</w:t>
      </w:r>
    </w:p>
    <w:p w14:paraId="0CD4BDF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58893959" w14:textId="77777777" w:rsidR="0037293C" w:rsidRPr="000A116D" w:rsidRDefault="0037293C" w:rsidP="0037293C">
      <w:pPr>
        <w:pStyle w:val="Chapter6ST26controlledVocabulary"/>
      </w:pPr>
      <w:bookmarkStart w:id="360" w:name="_Toc383608812"/>
      <w:bookmarkStart w:id="361" w:name="_Toc487556786"/>
      <w:bookmarkStart w:id="362" w:name="_Toc487557066"/>
      <w:r w:rsidRPr="000A116D">
        <w:t>Qualifier</w:t>
      </w:r>
      <w:r w:rsidRPr="000A116D">
        <w:tab/>
        <w:t>standard_name</w:t>
      </w:r>
      <w:bookmarkEnd w:id="360"/>
      <w:bookmarkEnd w:id="361"/>
      <w:bookmarkEnd w:id="362"/>
    </w:p>
    <w:p w14:paraId="2369EC2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accepted standard name for this feature</w:t>
      </w:r>
    </w:p>
    <w:p w14:paraId="3194EEA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993704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&lt;INSDQualifier_value&gt;dotted&lt;/INSDQualifier_value&gt;</w:t>
      </w:r>
    </w:p>
    <w:p w14:paraId="6B3B69FC" w14:textId="615DE3A7" w:rsidR="00994CA8" w:rsidRPr="000A116D" w:rsidRDefault="0037293C" w:rsidP="00994CA8">
      <w:pPr>
        <w:tabs>
          <w:tab w:val="left" w:pos="2835"/>
        </w:tabs>
        <w:spacing w:before="240" w:line="360" w:lineRule="auto"/>
        <w:ind w:left="2837" w:hanging="2268"/>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 standard_name qualifier to give full gene name, but use gene qualifier to give gene symbol (in the above example gene qualifier value is Dt).</w:t>
      </w:r>
      <w:r w:rsidR="00994CA8" w:rsidRPr="000A116D">
        <w:rPr>
          <w:rFonts w:ascii="Lucida Console" w:hAnsi="Lucida Console" w:cs="Lucida Console"/>
          <w:color w:val="020209"/>
          <w:sz w:val="13"/>
          <w:szCs w:val="13"/>
        </w:rPr>
        <w:t xml:space="preserve"> </w:t>
      </w:r>
    </w:p>
    <w:p w14:paraId="68EB58EF" w14:textId="77777777" w:rsidR="0037293C" w:rsidRPr="000A116D" w:rsidRDefault="0037293C" w:rsidP="0037293C">
      <w:pPr>
        <w:pStyle w:val="Chapter6ST26controlledVocabulary"/>
      </w:pPr>
      <w:bookmarkStart w:id="363" w:name="_Toc383608813"/>
      <w:bookmarkStart w:id="364" w:name="_Toc487556787"/>
      <w:bookmarkStart w:id="365" w:name="_Toc487557067"/>
      <w:r w:rsidRPr="000A116D">
        <w:t>Qualifier</w:t>
      </w:r>
      <w:r w:rsidRPr="000A116D">
        <w:tab/>
        <w:t>strain</w:t>
      </w:r>
      <w:bookmarkEnd w:id="363"/>
      <w:bookmarkEnd w:id="364"/>
      <w:bookmarkEnd w:id="365"/>
    </w:p>
    <w:p w14:paraId="27BFBD0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strain from which sequence was obtained</w:t>
      </w:r>
    </w:p>
    <w:p w14:paraId="01C3F7E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560A5FD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&lt;INSDQualifier_value&gt;BALB/c&lt;/INSDQualifier_value&gt;</w:t>
      </w:r>
    </w:p>
    <w:p w14:paraId="670C804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n-GB"/>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 xml:space="preserve">feature entries including a strain qualifier must not include </w:t>
      </w:r>
      <w:r w:rsidRPr="000A116D">
        <w:rPr>
          <w:rFonts w:ascii="Lucida Console" w:hAnsi="Lucida Console" w:cs="Lucida Console"/>
          <w:color w:val="020209"/>
          <w:sz w:val="13"/>
          <w:szCs w:val="13"/>
          <w:lang w:val="en-GB"/>
        </w:rPr>
        <w:t>the environmental_sample qualifier</w:t>
      </w:r>
    </w:p>
    <w:p w14:paraId="65A2BA60" w14:textId="77777777" w:rsidR="0037293C" w:rsidRPr="000A116D" w:rsidRDefault="0037293C" w:rsidP="0037293C">
      <w:pPr>
        <w:pStyle w:val="Chapter6ST26controlledVocabulary"/>
        <w:rPr>
          <w:lang w:val="en-GB"/>
        </w:rPr>
      </w:pPr>
      <w:bookmarkStart w:id="366" w:name="_Toc383608814"/>
      <w:bookmarkStart w:id="367" w:name="_Toc487556788"/>
      <w:bookmarkStart w:id="368" w:name="_Toc487557068"/>
      <w:r w:rsidRPr="000A116D">
        <w:rPr>
          <w:lang w:val="en-GB"/>
        </w:rPr>
        <w:t>Qualifier</w:t>
      </w:r>
      <w:r w:rsidRPr="000A116D">
        <w:rPr>
          <w:lang w:val="en-GB"/>
        </w:rPr>
        <w:tab/>
        <w:t>sub_clone</w:t>
      </w:r>
      <w:bookmarkEnd w:id="366"/>
      <w:bookmarkEnd w:id="367"/>
      <w:bookmarkEnd w:id="368"/>
    </w:p>
    <w:p w14:paraId="2ED4DBC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sub-clone from which sequence was obtained</w:t>
      </w:r>
    </w:p>
    <w:p w14:paraId="36FF3DA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8ECEE8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&lt;INSDQualifier_value&gt;lambda-hIL7.20g&lt;/INSDQualifier_value&gt;</w:t>
      </w:r>
    </w:p>
    <w:p w14:paraId="3487C07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56EF1574" w14:textId="77777777" w:rsidR="0037293C" w:rsidRPr="000A116D" w:rsidRDefault="0037293C" w:rsidP="0037293C">
      <w:pPr>
        <w:pStyle w:val="Chapter6ST26controlledVocabulary"/>
      </w:pPr>
      <w:bookmarkStart w:id="369" w:name="_Toc383608815"/>
      <w:bookmarkStart w:id="370" w:name="_Toc487556789"/>
      <w:bookmarkStart w:id="371" w:name="_Toc487557069"/>
      <w:r w:rsidRPr="000A116D">
        <w:t>Qualifier</w:t>
      </w:r>
      <w:r w:rsidRPr="000A116D">
        <w:tab/>
        <w:t>sub_species</w:t>
      </w:r>
      <w:bookmarkEnd w:id="369"/>
      <w:bookmarkEnd w:id="370"/>
      <w:bookmarkEnd w:id="371"/>
    </w:p>
    <w:p w14:paraId="2D16F1E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of sub-species of organism from which sequence was obtained</w:t>
      </w:r>
    </w:p>
    <w:p w14:paraId="644A56C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2EFC47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&lt;INSDQualifier_value&gt;lactis&lt;/INSDQualifier_value&gt;</w:t>
      </w:r>
    </w:p>
    <w:p w14:paraId="13500D14" w14:textId="77777777" w:rsidR="0037293C" w:rsidRPr="000A116D" w:rsidRDefault="0037293C" w:rsidP="0037293C">
      <w:pPr>
        <w:pStyle w:val="Chapter6ST26controlledVocabulary"/>
      </w:pPr>
      <w:bookmarkStart w:id="372" w:name="_Toc383608816"/>
      <w:bookmarkStart w:id="373" w:name="_Toc487556790"/>
      <w:bookmarkStart w:id="374" w:name="_Toc487557070"/>
      <w:r w:rsidRPr="000A116D">
        <w:t>Qualifier</w:t>
      </w:r>
      <w:r w:rsidRPr="000A116D">
        <w:tab/>
        <w:t>sub_strain</w:t>
      </w:r>
      <w:bookmarkEnd w:id="372"/>
      <w:bookmarkEnd w:id="373"/>
      <w:bookmarkEnd w:id="374"/>
    </w:p>
    <w:p w14:paraId="01126C9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3ADBC84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1C9EF7D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&lt;INSDQualifier_value&gt;abis&lt;/INSDQualifier_value&gt;</w:t>
      </w:r>
    </w:p>
    <w:p w14:paraId="7F19E373" w14:textId="77777777" w:rsidR="00994CA8" w:rsidRPr="000A116D" w:rsidRDefault="0037293C" w:rsidP="00994CA8">
      <w:pPr>
        <w:tabs>
          <w:tab w:val="left" w:pos="2835"/>
        </w:tabs>
        <w:spacing w:before="240" w:line="360" w:lineRule="auto"/>
        <w:ind w:left="2837" w:hanging="2268"/>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5B18C416" w14:textId="77777777" w:rsidR="0037293C" w:rsidRPr="000A116D" w:rsidRDefault="0037293C" w:rsidP="0037293C">
      <w:pPr>
        <w:pStyle w:val="Chapter6ST26controlledVocabulary"/>
      </w:pPr>
      <w:bookmarkStart w:id="375" w:name="_Toc383608817"/>
      <w:bookmarkStart w:id="376" w:name="_Toc487556791"/>
      <w:bookmarkStart w:id="377" w:name="_Toc487557071"/>
      <w:r w:rsidRPr="000A116D">
        <w:t>Qualifier</w:t>
      </w:r>
      <w:r w:rsidRPr="000A116D">
        <w:tab/>
        <w:t>tag_peptide</w:t>
      </w:r>
      <w:bookmarkEnd w:id="375"/>
      <w:bookmarkEnd w:id="376"/>
      <w:bookmarkEnd w:id="377"/>
    </w:p>
    <w:p w14:paraId="6027652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base location encoding the polypeptide for proteolysis tag of tmRNA and its termination codon</w:t>
      </w:r>
    </w:p>
    <w:p w14:paraId="3B90C04A"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&lt;base_range&gt; - where &lt;base_range&gt; provides the first and last base (separated by two dots) of the location for the proteolysis tag</w:t>
      </w:r>
    </w:p>
    <w:p w14:paraId="1C7FCB9B" w14:textId="24967845"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&lt;INSDQualifier_value&gt;90..122&lt;/INSDQualifier_value&gt;</w:t>
      </w:r>
    </w:p>
    <w:p w14:paraId="6DB2B36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14:paraId="7B98614F" w14:textId="77777777" w:rsidR="0037293C" w:rsidRPr="000A116D" w:rsidRDefault="0037293C" w:rsidP="0037293C">
      <w:pPr>
        <w:pStyle w:val="Chapter6ST26controlledVocabulary"/>
      </w:pPr>
      <w:bookmarkStart w:id="378" w:name="_Toc383608818"/>
      <w:bookmarkStart w:id="379" w:name="_Toc487556792"/>
      <w:bookmarkStart w:id="380" w:name="_Toc487557072"/>
      <w:r w:rsidRPr="000A116D">
        <w:t>Qualifier</w:t>
      </w:r>
      <w:r w:rsidRPr="000A116D">
        <w:tab/>
        <w:t>tissue_lib</w:t>
      </w:r>
      <w:bookmarkEnd w:id="378"/>
      <w:bookmarkEnd w:id="379"/>
      <w:bookmarkEnd w:id="380"/>
    </w:p>
    <w:p w14:paraId="1FDA023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tissue library from which sequence was obtained</w:t>
      </w:r>
    </w:p>
    <w:p w14:paraId="0993F53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0C31F9E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&lt;INSDQualifier_value&gt;tissue library 772&lt;/INSDQualifier_value&gt;</w:t>
      </w:r>
    </w:p>
    <w:p w14:paraId="744D9126" w14:textId="77777777" w:rsidR="0037293C" w:rsidRPr="000A116D" w:rsidRDefault="0037293C" w:rsidP="0037293C">
      <w:pPr>
        <w:pStyle w:val="Chapter6ST26controlledVocabulary"/>
      </w:pPr>
      <w:bookmarkStart w:id="381" w:name="_Toc383608819"/>
      <w:bookmarkStart w:id="382" w:name="_Toc487556793"/>
      <w:bookmarkStart w:id="383" w:name="_Toc487557073"/>
      <w:r w:rsidRPr="000A116D">
        <w:t>Qualifier</w:t>
      </w:r>
      <w:r w:rsidRPr="000A116D">
        <w:tab/>
        <w:t>tissue_type</w:t>
      </w:r>
      <w:bookmarkEnd w:id="381"/>
      <w:bookmarkEnd w:id="382"/>
      <w:bookmarkEnd w:id="383"/>
    </w:p>
    <w:p w14:paraId="5EC6446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tissue type from which the sequence was obtained</w:t>
      </w:r>
    </w:p>
    <w:p w14:paraId="773B2F4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492C84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&lt;INSDQualifier_value&gt;liver&lt;/INSDQualifier_value&gt;</w:t>
      </w:r>
    </w:p>
    <w:p w14:paraId="7E196ECE" w14:textId="77777777" w:rsidR="0037293C" w:rsidRPr="000A116D" w:rsidRDefault="0037293C" w:rsidP="0037293C">
      <w:pPr>
        <w:pStyle w:val="Chapter6ST26controlledVocabulary"/>
      </w:pPr>
      <w:bookmarkStart w:id="384" w:name="_Toc383608820"/>
      <w:bookmarkStart w:id="385" w:name="_Toc487556794"/>
      <w:bookmarkStart w:id="386" w:name="_Toc487557074"/>
      <w:r w:rsidRPr="000A116D">
        <w:t>Qualifier</w:t>
      </w:r>
      <w:r w:rsidRPr="000A116D">
        <w:tab/>
        <w:t>transl_except</w:t>
      </w:r>
      <w:bookmarkEnd w:id="384"/>
      <w:bookmarkEnd w:id="385"/>
      <w:bookmarkEnd w:id="386"/>
    </w:p>
    <w:p w14:paraId="624C019A"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translational exception: single codon the translation of which does not conform to genetic code defined by organism or transl_table.</w:t>
      </w:r>
    </w:p>
    <w:p w14:paraId="54E16E00" w14:textId="3B2DACD4"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6745D8C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&lt;INSDQualifier_value&gt;(pos:213..215,aa:Trp) &lt;/INSDQualifier_value&gt;</w:t>
      </w:r>
    </w:p>
    <w:p w14:paraId="7D994D62"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&lt;INSDQualifier_value&gt;(pos:462..464,aa:OTHER) &lt;/INSDQualifier_value&gt;</w:t>
      </w:r>
    </w:p>
    <w:p w14:paraId="7D3AB0AB"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&lt;INSDQualifier_value&gt;(pos:1017,aa:TERM) &lt;/INSDQualifier_value&gt;</w:t>
      </w:r>
    </w:p>
    <w:p w14:paraId="4F988AEE" w14:textId="77777777" w:rsidR="0037293C" w:rsidRPr="000A116D" w:rsidRDefault="0037293C" w:rsidP="0037293C">
      <w:pPr>
        <w:spacing w:line="360" w:lineRule="auto"/>
        <w:ind w:left="2837"/>
        <w:rPr>
          <w:rFonts w:ascii="Lucida Console" w:hAnsi="Lucida Console" w:cs="Lucida Console"/>
          <w:color w:val="020209"/>
          <w:sz w:val="13"/>
          <w:szCs w:val="13"/>
        </w:rPr>
      </w:pPr>
      <w:r w:rsidRPr="000A116D">
        <w:rPr>
          <w:rFonts w:ascii="Lucida Console" w:hAnsi="Lucida Console" w:cs="Lucida Console"/>
          <w:color w:val="020209"/>
          <w:sz w:val="13"/>
          <w:szCs w:val="13"/>
        </w:rPr>
        <w:t>&lt;INSDQualifier_value&gt;(pos:2000..2001,aa:TERM) &lt;/INSDQualifier_value&gt;</w:t>
      </w:r>
    </w:p>
    <w:p w14:paraId="19DD4DC8" w14:textId="59FDBB9C" w:rsidR="00994CA8" w:rsidRPr="000A116D" w:rsidRDefault="0037293C" w:rsidP="00994CA8">
      <w:pPr>
        <w:tabs>
          <w:tab w:val="left" w:pos="2835"/>
        </w:tabs>
        <w:spacing w:before="240" w:line="360" w:lineRule="auto"/>
        <w:ind w:left="2837" w:hanging="2268"/>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r w:rsidR="00994CA8" w:rsidRPr="000A116D">
        <w:rPr>
          <w:rFonts w:ascii="Lucida Console" w:hAnsi="Lucida Console" w:cs="Lucida Console"/>
          <w:color w:val="020209"/>
          <w:sz w:val="13"/>
          <w:szCs w:val="13"/>
        </w:rPr>
        <w:t xml:space="preserve"> </w:t>
      </w:r>
    </w:p>
    <w:p w14:paraId="404D3CC9" w14:textId="77777777" w:rsidR="0037293C" w:rsidRPr="000A116D" w:rsidRDefault="0037293C" w:rsidP="0037293C">
      <w:pPr>
        <w:pStyle w:val="Chapter6ST26controlledVocabulary"/>
      </w:pPr>
      <w:bookmarkStart w:id="387" w:name="_Toc383608821"/>
      <w:bookmarkStart w:id="388" w:name="_Toc487556795"/>
      <w:bookmarkStart w:id="389" w:name="_Toc487557075"/>
      <w:r w:rsidRPr="000A116D">
        <w:t>Qualifier</w:t>
      </w:r>
      <w:r w:rsidRPr="000A116D">
        <w:tab/>
        <w:t>transl_table</w:t>
      </w:r>
      <w:bookmarkEnd w:id="387"/>
      <w:bookmarkEnd w:id="388"/>
      <w:bookmarkEnd w:id="389"/>
    </w:p>
    <w:p w14:paraId="591CECAB"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definition of genetic code table used if other than universal or standard genetic code table. Tables used are described in this Annex</w:t>
      </w:r>
    </w:p>
    <w:p w14:paraId="1FE34519" w14:textId="18E660D1"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&lt;integer&gt;</w:t>
      </w:r>
      <w:r w:rsidRPr="000A116D">
        <w:rPr>
          <w:rFonts w:ascii="Lucida Console" w:hAnsi="Lucida Console" w:cs="Lucida Console"/>
          <w:color w:val="020209"/>
          <w:sz w:val="13"/>
          <w:szCs w:val="13"/>
        </w:rPr>
        <w:br/>
        <w:t>where &lt;integer&gt; is the number assigned to the genetic code table</w:t>
      </w:r>
    </w:p>
    <w:p w14:paraId="6CDE8B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&lt;INSDQualifier_value&gt;3&lt;/INSDQualifier_value&gt; - example where the yeast mitochondrial code is to be used</w:t>
      </w:r>
    </w:p>
    <w:p w14:paraId="30ABC82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4929BF0E" w14:textId="77777777" w:rsidR="0037293C" w:rsidRPr="000A116D" w:rsidRDefault="0037293C" w:rsidP="0037293C">
      <w:pPr>
        <w:pStyle w:val="Chapter6ST26controlledVocabulary"/>
      </w:pPr>
      <w:bookmarkStart w:id="390" w:name="_Toc383608822"/>
      <w:bookmarkStart w:id="391" w:name="_Toc487556796"/>
      <w:bookmarkStart w:id="392" w:name="_Toc487557076"/>
      <w:r w:rsidRPr="000A116D">
        <w:t>Qualifier</w:t>
      </w:r>
      <w:r w:rsidRPr="000A116D">
        <w:tab/>
        <w:t>trans_splicing</w:t>
      </w:r>
      <w:bookmarkEnd w:id="390"/>
      <w:bookmarkEnd w:id="391"/>
      <w:bookmarkEnd w:id="392"/>
    </w:p>
    <w:p w14:paraId="61935BD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indicates that exons from two RNA molecules are ligated in intermolecular reaction to form mature RNA</w:t>
      </w:r>
    </w:p>
    <w:p w14:paraId="6D374C8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none</w:t>
      </w:r>
    </w:p>
    <w:p w14:paraId="7D80AA5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should be used on features such as CDS, mRNA and other features that are produced as a result of a trans-splicing event. This qualifier must be used only when the splice event is indicated in the "join" operator, e.g. join(complement(69611..69724),139856..140087) in the feature location</w:t>
      </w:r>
    </w:p>
    <w:p w14:paraId="4C12D13F" w14:textId="77777777" w:rsidR="0037293C" w:rsidRPr="000A116D" w:rsidRDefault="0037293C" w:rsidP="0037293C">
      <w:pPr>
        <w:pStyle w:val="Chapter6ST26controlledVocabulary"/>
      </w:pPr>
      <w:bookmarkStart w:id="393" w:name="_Toc383608823"/>
      <w:bookmarkStart w:id="394" w:name="_Toc487556797"/>
      <w:bookmarkStart w:id="395" w:name="_Toc487557077"/>
      <w:r w:rsidRPr="000A116D">
        <w:t>Qualifier</w:t>
      </w:r>
      <w:r w:rsidRPr="000A116D">
        <w:tab/>
        <w:t>translation</w:t>
      </w:r>
      <w:bookmarkEnd w:id="393"/>
      <w:bookmarkEnd w:id="394"/>
      <w:bookmarkEnd w:id="395"/>
    </w:p>
    <w:p w14:paraId="08F2466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518412E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r>
      <w:r w:rsidRPr="000A116D">
        <w:rPr>
          <w:rFonts w:ascii="Lucida Console" w:hAnsi="Lucida Console" w:cs="Lucida Console"/>
          <w:color w:val="020209"/>
          <w:sz w:val="13"/>
          <w:szCs w:val="13"/>
          <w:lang w:val="en-GB"/>
        </w:rPr>
        <w:t xml:space="preserve">contiguous string of one-letter amino acid abbreviations from Section 3 of this Annex, "X" is to be used </w:t>
      </w:r>
      <w:r w:rsidRPr="000A116D">
        <w:rPr>
          <w:rFonts w:ascii="Lucida Console" w:hAnsi="Lucida Console" w:cs="Lucida Console"/>
          <w:color w:val="020209"/>
          <w:sz w:val="13"/>
          <w:szCs w:val="13"/>
        </w:rPr>
        <w:t>for AA exceptions.</w:t>
      </w:r>
    </w:p>
    <w:p w14:paraId="52D5B27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&lt;INSDQualifier_value&gt;MASTFPPWYRGCASTPSLKGLIMCTW&lt;/INSDQualifier_value&gt;</w:t>
      </w:r>
    </w:p>
    <w:p w14:paraId="6B2D09F9"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39E487E0" w14:textId="77777777" w:rsidR="0037293C" w:rsidRPr="000A116D" w:rsidRDefault="0037293C" w:rsidP="0037293C">
      <w:pPr>
        <w:pStyle w:val="Chapter6ST26controlledVocabulary"/>
      </w:pPr>
      <w:bookmarkStart w:id="396" w:name="_Toc383608824"/>
      <w:bookmarkStart w:id="397" w:name="_Toc487556798"/>
      <w:bookmarkStart w:id="398" w:name="_Toc487557078"/>
      <w:r w:rsidRPr="000A116D">
        <w:t>Qualifier</w:t>
      </w:r>
      <w:r w:rsidRPr="000A116D">
        <w:tab/>
        <w:t>variety</w:t>
      </w:r>
      <w:bookmarkEnd w:id="396"/>
      <w:bookmarkEnd w:id="397"/>
      <w:bookmarkEnd w:id="398"/>
    </w:p>
    <w:p w14:paraId="0F3D5DF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variety (= varietas, a formal Linnaean rank) of organism from which sequence was derived.</w:t>
      </w:r>
    </w:p>
    <w:p w14:paraId="4049978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6247F47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&lt;INSDQualifier_value&gt;insularis&lt;/INSDQualifier_value&gt;</w:t>
      </w:r>
    </w:p>
    <w:p w14:paraId="7D7B00F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14:paraId="5198022B" w14:textId="77777777" w:rsidR="00994CA8" w:rsidRPr="000A116D" w:rsidRDefault="00994CA8" w:rsidP="00994CA8">
      <w:pPr>
        <w:rPr>
          <w:rFonts w:ascii="Lucida Console" w:hAnsi="Lucida Console" w:cs="Lucida Console"/>
          <w:color w:val="020209"/>
          <w:sz w:val="13"/>
          <w:szCs w:val="13"/>
        </w:rPr>
        <w:sectPr w:rsidR="00994CA8" w:rsidRPr="000A116D" w:rsidSect="001B11CB">
          <w:endnotePr>
            <w:numFmt w:val="decimal"/>
          </w:endnotePr>
          <w:pgSz w:w="11907" w:h="16840" w:code="9"/>
          <w:pgMar w:top="567" w:right="1134" w:bottom="1418" w:left="1418" w:header="510" w:footer="1021" w:gutter="0"/>
          <w:cols w:space="720"/>
          <w:titlePg/>
          <w:docGrid w:linePitch="299"/>
        </w:sectPr>
      </w:pPr>
      <w:bookmarkStart w:id="399" w:name="_Toc487556799"/>
      <w:bookmarkStart w:id="400" w:name="_Toc487557079"/>
    </w:p>
    <w:p w14:paraId="4B081C4F" w14:textId="52EEDF37" w:rsidR="0037293C" w:rsidRPr="000A116D" w:rsidRDefault="0055426E" w:rsidP="0037293C">
      <w:pPr>
        <w:pStyle w:val="Heading2"/>
        <w:spacing w:before="0"/>
        <w:rPr>
          <w:caps w:val="0"/>
          <w:sz w:val="17"/>
          <w:szCs w:val="17"/>
          <w:lang w:val="es-ES" w:eastAsia="en-US"/>
        </w:rPr>
      </w:pPr>
      <w:r w:rsidRPr="000A116D">
        <w:rPr>
          <w:caps w:val="0"/>
          <w:sz w:val="17"/>
          <w:szCs w:val="17"/>
          <w:lang w:val="es-ES" w:eastAsia="en-US"/>
        </w:rPr>
        <w:t xml:space="preserve">SECCIÓN 7: </w:t>
      </w:r>
      <w:r w:rsidR="0037293C" w:rsidRPr="000A116D">
        <w:rPr>
          <w:caps w:val="0"/>
          <w:sz w:val="17"/>
          <w:szCs w:val="17"/>
          <w:lang w:val="es-ES" w:eastAsia="en-US"/>
        </w:rPr>
        <w:t>CLAVES DE CARACTERIZACIÓN PARA SECUENCIAS DE AMINOÁCIDOS</w:t>
      </w:r>
      <w:bookmarkEnd w:id="399"/>
      <w:bookmarkEnd w:id="400"/>
    </w:p>
    <w:p w14:paraId="1132F185" w14:textId="6B5328C3" w:rsidR="0037293C" w:rsidRPr="000A116D" w:rsidRDefault="0037293C" w:rsidP="0037293C">
      <w:pPr>
        <w:spacing w:after="170"/>
        <w:rPr>
          <w:sz w:val="17"/>
          <w:szCs w:val="17"/>
        </w:rPr>
      </w:pPr>
      <w:r w:rsidRPr="000A116D">
        <w:rPr>
          <w:sz w:val="17"/>
          <w:szCs w:val="17"/>
          <w:lang w:val="es-ES"/>
        </w:rPr>
        <w:t xml:space="preserve">Esta sección contiene la lista de claves de caracterización permitidas que deberán utilizarse para </w:t>
      </w:r>
      <w:r w:rsidR="0055426E" w:rsidRPr="000A116D">
        <w:rPr>
          <w:sz w:val="17"/>
          <w:szCs w:val="17"/>
          <w:lang w:val="es-ES"/>
        </w:rPr>
        <w:t xml:space="preserve">las secuencias de aminoácidos. </w:t>
      </w:r>
      <w:r w:rsidRPr="000A116D">
        <w:rPr>
          <w:sz w:val="17"/>
          <w:szCs w:val="17"/>
          <w:lang w:val="es-ES"/>
        </w:rPr>
        <w:t>Las claves de caracterización se enumeran por orden alfabético.</w:t>
      </w:r>
    </w:p>
    <w:p w14:paraId="6A684797" w14:textId="77777777" w:rsidR="0037293C" w:rsidRPr="000A116D" w:rsidRDefault="0037293C" w:rsidP="0037293C">
      <w:pPr>
        <w:pStyle w:val="Chapter7ST26ControlledVocabulary"/>
      </w:pPr>
      <w:bookmarkStart w:id="401" w:name="_Toc383608826"/>
      <w:bookmarkStart w:id="402" w:name="_Toc487556800"/>
      <w:bookmarkStart w:id="403" w:name="_Toc487557080"/>
      <w:r w:rsidRPr="000A116D">
        <w:t>Feature Key</w:t>
      </w:r>
      <w:r w:rsidRPr="000A116D">
        <w:tab/>
        <w:t>ACT_SITE</w:t>
      </w:r>
      <w:bookmarkEnd w:id="401"/>
      <w:bookmarkEnd w:id="402"/>
      <w:bookmarkEnd w:id="403"/>
    </w:p>
    <w:p w14:paraId="3D8F689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 xml:space="preserve">Definition </w:t>
      </w:r>
      <w:r w:rsidRPr="000A116D">
        <w:rPr>
          <w:rFonts w:ascii="Lucida Console" w:hAnsi="Lucida Console" w:cs="Lucida Console"/>
          <w:color w:val="020209"/>
          <w:sz w:val="13"/>
          <w:szCs w:val="13"/>
        </w:rPr>
        <w:tab/>
      </w:r>
      <w:r w:rsidRPr="000A116D">
        <w:rPr>
          <w:rFonts w:ascii="Lucida Console" w:hAnsi="Lucida Console" w:cs="Lucida Console"/>
          <w:color w:val="020209"/>
          <w:sz w:val="13"/>
          <w:szCs w:val="13"/>
        </w:rPr>
        <w:tab/>
        <w:t>Amino acid(s) involved in the activity of an enzyme</w:t>
      </w:r>
    </w:p>
    <w:p w14:paraId="41AD13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27C170A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430CA691" w14:textId="77777777" w:rsidR="0037293C" w:rsidRPr="000A116D" w:rsidRDefault="0037293C" w:rsidP="0037293C">
      <w:pPr>
        <w:pStyle w:val="Chapter7ST26ControlledVocabulary"/>
      </w:pPr>
      <w:bookmarkStart w:id="404" w:name="_Toc383608827"/>
      <w:bookmarkStart w:id="405" w:name="_Toc487556801"/>
      <w:bookmarkStart w:id="406" w:name="_Toc487557081"/>
      <w:r w:rsidRPr="000A116D">
        <w:t>Feature Key</w:t>
      </w:r>
      <w:r w:rsidRPr="000A116D">
        <w:tab/>
        <w:t>BINDING</w:t>
      </w:r>
      <w:bookmarkEnd w:id="404"/>
      <w:bookmarkEnd w:id="405"/>
      <w:bookmarkEnd w:id="406"/>
    </w:p>
    <w:p w14:paraId="575EDCF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6D4FFD3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30B13E9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1ABB9940" w14:textId="77777777" w:rsidR="0037293C" w:rsidRPr="000A116D" w:rsidRDefault="0037293C" w:rsidP="0037293C">
      <w:pPr>
        <w:pStyle w:val="Chapter7ST26ControlledVocabulary"/>
      </w:pPr>
      <w:bookmarkStart w:id="407" w:name="_Toc383608828"/>
      <w:bookmarkStart w:id="408" w:name="_Toc487556802"/>
      <w:bookmarkStart w:id="409" w:name="_Toc487557082"/>
      <w:r w:rsidRPr="000A116D">
        <w:t>Feature Key</w:t>
      </w:r>
      <w:r w:rsidRPr="000A116D">
        <w:tab/>
        <w:t>CA_BIND</w:t>
      </w:r>
      <w:bookmarkEnd w:id="407"/>
      <w:bookmarkEnd w:id="408"/>
      <w:bookmarkEnd w:id="409"/>
    </w:p>
    <w:p w14:paraId="29F2F70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calcium-binding region</w:t>
      </w:r>
    </w:p>
    <w:p w14:paraId="68FBAC0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1A032BE9" w14:textId="77777777" w:rsidR="0037293C" w:rsidRPr="000A116D" w:rsidRDefault="0037293C" w:rsidP="0037293C">
      <w:pPr>
        <w:pStyle w:val="Chapter7ST26ControlledVocabulary"/>
      </w:pPr>
      <w:bookmarkStart w:id="410" w:name="_Toc383608829"/>
      <w:bookmarkStart w:id="411" w:name="_Toc487556803"/>
      <w:bookmarkStart w:id="412" w:name="_Toc487557083"/>
      <w:r w:rsidRPr="000A116D">
        <w:t>Feature Key</w:t>
      </w:r>
      <w:r w:rsidRPr="000A116D">
        <w:tab/>
        <w:t>CARBOHYD</w:t>
      </w:r>
      <w:bookmarkEnd w:id="410"/>
      <w:bookmarkEnd w:id="411"/>
      <w:bookmarkEnd w:id="412"/>
    </w:p>
    <w:p w14:paraId="06B8594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Glycosylation site</w:t>
      </w:r>
    </w:p>
    <w:p w14:paraId="69466F4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4E28F41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14297173" w14:textId="77777777" w:rsidR="0037293C" w:rsidRPr="000A116D" w:rsidRDefault="0037293C" w:rsidP="0037293C">
      <w:pPr>
        <w:pStyle w:val="Chapter7ST26ControlledVocabulary"/>
      </w:pPr>
      <w:bookmarkStart w:id="413" w:name="_Toc383608830"/>
      <w:bookmarkStart w:id="414" w:name="_Toc487556804"/>
      <w:bookmarkStart w:id="415" w:name="_Toc487557084"/>
      <w:r w:rsidRPr="000A116D">
        <w:t>Feature Key</w:t>
      </w:r>
      <w:r w:rsidRPr="000A116D">
        <w:tab/>
        <w:t>CHAIN</w:t>
      </w:r>
      <w:bookmarkEnd w:id="413"/>
      <w:bookmarkEnd w:id="414"/>
      <w:bookmarkEnd w:id="415"/>
    </w:p>
    <w:p w14:paraId="14F200C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 xml:space="preserve">Definition </w:t>
      </w:r>
      <w:r w:rsidRPr="000A116D">
        <w:rPr>
          <w:rFonts w:ascii="Lucida Console" w:hAnsi="Lucida Console" w:cs="Lucida Console"/>
          <w:color w:val="020209"/>
          <w:sz w:val="13"/>
          <w:szCs w:val="13"/>
        </w:rPr>
        <w:tab/>
        <w:t>Extent of a polypeptide chain in the mature protein</w:t>
      </w:r>
    </w:p>
    <w:p w14:paraId="2313938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410F6A59" w14:textId="77777777" w:rsidR="0037293C" w:rsidRPr="000A116D" w:rsidRDefault="0037293C" w:rsidP="0037293C">
      <w:pPr>
        <w:pStyle w:val="Chapter7ST26ControlledVocabulary"/>
      </w:pPr>
      <w:bookmarkStart w:id="416" w:name="_Toc383608831"/>
      <w:bookmarkStart w:id="417" w:name="_Toc487556805"/>
      <w:bookmarkStart w:id="418" w:name="_Toc487557085"/>
      <w:r w:rsidRPr="000A116D">
        <w:t>Feature Key</w:t>
      </w:r>
      <w:r w:rsidRPr="000A116D">
        <w:tab/>
        <w:t>COILED</w:t>
      </w:r>
      <w:bookmarkEnd w:id="416"/>
      <w:bookmarkEnd w:id="417"/>
      <w:bookmarkEnd w:id="418"/>
    </w:p>
    <w:p w14:paraId="076FBD0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coiled-coil region</w:t>
      </w:r>
    </w:p>
    <w:p w14:paraId="65F9DD0F" w14:textId="77777777" w:rsidR="009717AB" w:rsidRPr="000A116D" w:rsidRDefault="0037293C" w:rsidP="009717AB">
      <w:pPr>
        <w:tabs>
          <w:tab w:val="left" w:pos="2835"/>
        </w:tabs>
        <w:spacing w:before="240" w:line="360" w:lineRule="auto"/>
        <w:ind w:left="2837" w:hanging="2268"/>
        <w:rPr>
          <w:rFonts w:ascii="Lucida Console" w:hAnsi="Lucida Console" w:cs="Lucida Console"/>
          <w:color w:val="020209"/>
          <w:sz w:val="13"/>
          <w:szCs w:val="13"/>
        </w:rPr>
        <w:sectPr w:rsidR="009717AB"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63C7E791" w14:textId="77777777" w:rsidR="0037293C" w:rsidRPr="000A116D" w:rsidRDefault="0037293C" w:rsidP="0037293C">
      <w:pPr>
        <w:pStyle w:val="Chapter7ST26ControlledVocabulary"/>
      </w:pPr>
      <w:bookmarkStart w:id="419" w:name="_Toc383608832"/>
      <w:bookmarkStart w:id="420" w:name="_Toc487556806"/>
      <w:bookmarkStart w:id="421" w:name="_Toc487557086"/>
      <w:r w:rsidRPr="000A116D">
        <w:t>Feature Key</w:t>
      </w:r>
      <w:r w:rsidRPr="000A116D">
        <w:tab/>
        <w:t>COMPBIAS</w:t>
      </w:r>
      <w:bookmarkEnd w:id="419"/>
      <w:bookmarkEnd w:id="420"/>
      <w:bookmarkEnd w:id="421"/>
    </w:p>
    <w:p w14:paraId="070B83D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compositionally biased region</w:t>
      </w:r>
    </w:p>
    <w:p w14:paraId="5FCE751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0E701D2D" w14:textId="77777777" w:rsidR="0037293C" w:rsidRPr="000A116D" w:rsidRDefault="0037293C" w:rsidP="0037293C">
      <w:pPr>
        <w:pStyle w:val="Chapter7ST26ControlledVocabulary"/>
      </w:pPr>
      <w:bookmarkStart w:id="422" w:name="_Toc383608833"/>
      <w:bookmarkStart w:id="423" w:name="_Toc487556807"/>
      <w:bookmarkStart w:id="424" w:name="_Toc487557087"/>
      <w:r w:rsidRPr="000A116D">
        <w:t>Feature Key</w:t>
      </w:r>
      <w:r w:rsidRPr="000A116D">
        <w:tab/>
        <w:t>CONFLICT</w:t>
      </w:r>
      <w:bookmarkEnd w:id="422"/>
      <w:bookmarkEnd w:id="423"/>
      <w:bookmarkEnd w:id="424"/>
    </w:p>
    <w:p w14:paraId="7E1C04E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Different sources report differing sequences</w:t>
      </w:r>
    </w:p>
    <w:p w14:paraId="13F650D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6B891AD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Examples of values for the “NOTE” qualifier: Missing; K -&gt; Q; GSDSE -&gt; RIRLR; V -&gt; A.</w:t>
      </w:r>
    </w:p>
    <w:p w14:paraId="05D824F8" w14:textId="77777777" w:rsidR="0037293C" w:rsidRPr="000A116D" w:rsidRDefault="0037293C" w:rsidP="0037293C">
      <w:pPr>
        <w:pStyle w:val="Chapter7ST26ControlledVocabulary"/>
      </w:pPr>
      <w:bookmarkStart w:id="425" w:name="_Toc383608834"/>
      <w:bookmarkStart w:id="426" w:name="_Toc487556808"/>
      <w:bookmarkStart w:id="427" w:name="_Toc487557088"/>
      <w:r w:rsidRPr="000A116D">
        <w:t>Feature Key</w:t>
      </w:r>
      <w:r w:rsidRPr="000A116D">
        <w:tab/>
        <w:t>CROSSLNK</w:t>
      </w:r>
      <w:bookmarkEnd w:id="425"/>
      <w:bookmarkEnd w:id="426"/>
      <w:bookmarkEnd w:id="427"/>
    </w:p>
    <w:p w14:paraId="500EF6A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Post translationally formed amino acid bonds</w:t>
      </w:r>
    </w:p>
    <w:p w14:paraId="6919B6E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1668D524"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p>
    <w:p w14:paraId="66CD513D" w14:textId="45B0458C" w:rsidR="0037293C" w:rsidRPr="000A116D" w:rsidRDefault="0037293C" w:rsidP="0037293C">
      <w:pPr>
        <w:pStyle w:val="Chapter7ST26ControlledVocabulary"/>
        <w:rPr>
          <w:rFonts w:cs="Tahoma"/>
        </w:rPr>
      </w:pPr>
      <w:bookmarkStart w:id="428" w:name="_Toc383608835"/>
      <w:bookmarkStart w:id="429" w:name="_Toc487556809"/>
      <w:bookmarkStart w:id="430" w:name="_Toc487557089"/>
      <w:r w:rsidRPr="000A116D">
        <w:t>Feature Key</w:t>
      </w:r>
      <w:r w:rsidRPr="000A116D">
        <w:tab/>
      </w:r>
      <w:r w:rsidRPr="000A116D">
        <w:rPr>
          <w:rFonts w:cs="Tahoma"/>
        </w:rPr>
        <w:t>DISULFID</w:t>
      </w:r>
      <w:bookmarkEnd w:id="428"/>
      <w:bookmarkEnd w:id="429"/>
      <w:bookmarkEnd w:id="430"/>
    </w:p>
    <w:p w14:paraId="6DB279F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Disulfide bond</w:t>
      </w:r>
    </w:p>
    <w:p w14:paraId="0AEFB46F" w14:textId="77777777" w:rsidR="00D328A2" w:rsidRPr="00380ADB" w:rsidRDefault="00D328A2" w:rsidP="00D328A2">
      <w:pPr>
        <w:tabs>
          <w:tab w:val="left" w:pos="2835"/>
        </w:tabs>
        <w:spacing w:before="240" w:line="360" w:lineRule="auto"/>
        <w:ind w:left="2837" w:hanging="2268"/>
        <w:rPr>
          <w:rFonts w:ascii="Lucida Console" w:hAnsi="Lucida Console" w:cs="Lucida Console"/>
          <w:color w:val="020209"/>
          <w:sz w:val="13"/>
          <w:szCs w:val="13"/>
        </w:rPr>
      </w:pPr>
      <w:r w:rsidRPr="002C4EEF">
        <w:rPr>
          <w:rFonts w:ascii="Lucida Console" w:hAnsi="Lucida Console" w:cs="Lucida Console"/>
          <w:strike/>
          <w:color w:val="FFFFFF" w:themeColor="background1"/>
          <w:sz w:val="13"/>
          <w:szCs w:val="13"/>
          <w:shd w:val="clear" w:color="auto" w:fill="7030A0"/>
        </w:rPr>
        <w:t>Optional</w:t>
      </w:r>
      <w:r w:rsidRPr="002C4EEF">
        <w:rPr>
          <w:rFonts w:ascii="Lucida Console" w:hAnsi="Lucida Console" w:cs="Lucida Console"/>
          <w:color w:val="020209"/>
          <w:sz w:val="13"/>
          <w:szCs w:val="13"/>
          <w:highlight w:val="yellow"/>
          <w:u w:val="single"/>
        </w:rPr>
        <w:t>Mandatory</w:t>
      </w:r>
      <w:r w:rsidRPr="00380ADB">
        <w:rPr>
          <w:rFonts w:ascii="Lucida Console" w:hAnsi="Lucida Console" w:cs="Lucida Console"/>
          <w:color w:val="020209"/>
          <w:sz w:val="13"/>
          <w:szCs w:val="13"/>
        </w:rPr>
        <w:t xml:space="preserve"> qualifiers</w:t>
      </w:r>
      <w:r w:rsidRPr="00380ADB">
        <w:rPr>
          <w:rFonts w:ascii="Lucida Console" w:hAnsi="Lucida Console" w:cs="Lucida Console"/>
          <w:color w:val="020209"/>
          <w:sz w:val="13"/>
          <w:szCs w:val="13"/>
        </w:rPr>
        <w:tab/>
        <w:t>NOTE</w:t>
      </w:r>
    </w:p>
    <w:p w14:paraId="2BEC4A28" w14:textId="77777777" w:rsidR="0037293C" w:rsidRPr="000A116D" w:rsidRDefault="0037293C" w:rsidP="0037293C">
      <w:pPr>
        <w:tabs>
          <w:tab w:val="left" w:pos="2835"/>
        </w:tabs>
        <w:spacing w:before="240" w:line="360" w:lineRule="auto"/>
        <w:ind w:left="2837" w:hanging="2268"/>
        <w:rPr>
          <w:rFonts w:ascii="Lucida Console" w:hAnsi="Lucida Console" w:cs="Tahoma"/>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Tahoma"/>
          <w:color w:val="020209"/>
          <w:sz w:val="13"/>
          <w:szCs w:val="13"/>
        </w:rPr>
        <w:tab/>
      </w:r>
      <w:r w:rsidRPr="000A116D">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“join(42,50)”. </w:t>
      </w:r>
      <w:r w:rsidRPr="000A116D">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22E5BAF9" w14:textId="77777777" w:rsidR="0037293C" w:rsidRPr="000A116D" w:rsidRDefault="0037293C" w:rsidP="0037293C">
      <w:pPr>
        <w:pStyle w:val="Chapter7ST26ControlledVocabulary"/>
      </w:pPr>
      <w:bookmarkStart w:id="431" w:name="_Toc383608836"/>
      <w:bookmarkStart w:id="432" w:name="_Toc487556810"/>
      <w:bookmarkStart w:id="433" w:name="_Toc487557090"/>
      <w:r w:rsidRPr="000A116D">
        <w:t>Feature Key</w:t>
      </w:r>
      <w:r w:rsidRPr="000A116D">
        <w:tab/>
      </w:r>
      <w:r w:rsidRPr="000A116D">
        <w:rPr>
          <w:rFonts w:cs="Tahoma"/>
        </w:rPr>
        <w:t>DNA_BIND</w:t>
      </w:r>
      <w:bookmarkEnd w:id="431"/>
      <w:bookmarkEnd w:id="432"/>
      <w:bookmarkEnd w:id="433"/>
    </w:p>
    <w:p w14:paraId="0C89A395"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DNA-binding region</w:t>
      </w:r>
    </w:p>
    <w:p w14:paraId="30E05397" w14:textId="4EC59248"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1DBCDC94" w14:textId="7166D661" w:rsidR="009717AB" w:rsidRPr="000A116D" w:rsidRDefault="0037293C" w:rsidP="009717AB">
      <w:pPr>
        <w:tabs>
          <w:tab w:val="left" w:pos="2835"/>
        </w:tabs>
        <w:spacing w:before="240" w:line="360" w:lineRule="auto"/>
        <w:ind w:left="2837" w:hanging="2268"/>
        <w:rPr>
          <w:rFonts w:ascii="Lucida Console" w:hAnsi="Lucida Console" w:cs="Lucida Console"/>
          <w:color w:val="020209"/>
          <w:sz w:val="13"/>
          <w:szCs w:val="13"/>
        </w:rPr>
        <w:sectPr w:rsidR="009717AB"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nature of the DNA-binding region is given in the NOTE qualifier. Examples of values for the “NOTE” qualifier: “Homeobox” and “Myb 2”</w:t>
      </w:r>
      <w:r w:rsidR="009717AB" w:rsidRPr="000A116D">
        <w:rPr>
          <w:rFonts w:ascii="Lucida Console" w:hAnsi="Lucida Console" w:cs="Lucida Console"/>
          <w:color w:val="020209"/>
          <w:sz w:val="13"/>
          <w:szCs w:val="13"/>
        </w:rPr>
        <w:t xml:space="preserve"> </w:t>
      </w:r>
    </w:p>
    <w:p w14:paraId="24446A36" w14:textId="77777777" w:rsidR="0037293C" w:rsidRPr="000A116D" w:rsidRDefault="0037293C" w:rsidP="0037293C">
      <w:pPr>
        <w:pStyle w:val="Chapter7ST26ControlledVocabulary"/>
      </w:pPr>
      <w:bookmarkStart w:id="434" w:name="_Toc383608837"/>
      <w:bookmarkStart w:id="435" w:name="_Toc487556811"/>
      <w:bookmarkStart w:id="436" w:name="_Toc487557091"/>
      <w:r w:rsidRPr="000A116D">
        <w:t>Feature Key</w:t>
      </w:r>
      <w:r w:rsidRPr="000A116D">
        <w:tab/>
        <w:t>DOMAIN</w:t>
      </w:r>
      <w:bookmarkEnd w:id="434"/>
      <w:bookmarkEnd w:id="435"/>
      <w:bookmarkEnd w:id="436"/>
    </w:p>
    <w:p w14:paraId="6FAB5A3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1BB06CC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5A492FA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44B6306C" w14:textId="77777777" w:rsidR="0037293C" w:rsidRPr="000A116D" w:rsidRDefault="0037293C" w:rsidP="0037293C">
      <w:pPr>
        <w:pStyle w:val="Chapter7ST26ControlledVocabulary"/>
      </w:pPr>
      <w:bookmarkStart w:id="437" w:name="_Toc383608838"/>
      <w:bookmarkStart w:id="438" w:name="_Toc487556812"/>
      <w:bookmarkStart w:id="439" w:name="_Toc487557092"/>
      <w:r w:rsidRPr="000A116D">
        <w:t>Feature Key</w:t>
      </w:r>
      <w:r w:rsidRPr="000A116D">
        <w:tab/>
        <w:t>HELIX</w:t>
      </w:r>
      <w:bookmarkEnd w:id="437"/>
      <w:bookmarkEnd w:id="438"/>
      <w:bookmarkEnd w:id="439"/>
    </w:p>
    <w:p w14:paraId="1C6C8AC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Secondary structure: Helices, for example, Alpha-helix;</w:t>
      </w:r>
      <w:r w:rsidRPr="000A116D">
        <w:rPr>
          <w:rFonts w:ascii="Lucida Console" w:hAnsi="Lucida Console" w:cs="Lucida Console"/>
          <w:color w:val="020209"/>
          <w:sz w:val="13"/>
          <w:szCs w:val="13"/>
        </w:rPr>
        <w:tab/>
        <w:t>3(10) helix; or Pi-helix</w:t>
      </w:r>
    </w:p>
    <w:p w14:paraId="0B14010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3F68EE49"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14:paraId="5BE560D3" w14:textId="1755534A" w:rsidR="0037293C" w:rsidRPr="000A116D" w:rsidRDefault="0037293C" w:rsidP="0037293C">
      <w:pPr>
        <w:pStyle w:val="Chapter7ST26ControlledVocabulary"/>
      </w:pPr>
      <w:bookmarkStart w:id="440" w:name="_Toc383608839"/>
      <w:bookmarkStart w:id="441" w:name="_Toc487556813"/>
      <w:bookmarkStart w:id="442" w:name="_Toc487557093"/>
      <w:r w:rsidRPr="000A116D">
        <w:t>Feature Key</w:t>
      </w:r>
      <w:r w:rsidRPr="000A116D">
        <w:tab/>
        <w:t>INIT_MET</w:t>
      </w:r>
      <w:bookmarkEnd w:id="440"/>
      <w:bookmarkEnd w:id="441"/>
      <w:bookmarkEnd w:id="442"/>
    </w:p>
    <w:p w14:paraId="4FC80497"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Initiator methionine</w:t>
      </w:r>
    </w:p>
    <w:p w14:paraId="32E1AD84" w14:textId="378A4D66"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16CA6F8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6F2662D0" w14:textId="77777777" w:rsidR="0037293C" w:rsidRPr="000A116D" w:rsidRDefault="0037293C" w:rsidP="0037293C">
      <w:pPr>
        <w:pStyle w:val="Chapter7ST26ControlledVocabulary"/>
      </w:pPr>
      <w:bookmarkStart w:id="443" w:name="_Toc383608840"/>
      <w:bookmarkStart w:id="444" w:name="_Toc487556814"/>
      <w:bookmarkStart w:id="445" w:name="_Toc487557094"/>
      <w:r w:rsidRPr="000A116D">
        <w:t>Feature Key</w:t>
      </w:r>
      <w:r w:rsidRPr="000A116D">
        <w:tab/>
        <w:t>INTRAMEM</w:t>
      </w:r>
      <w:bookmarkEnd w:id="443"/>
      <w:bookmarkEnd w:id="444"/>
      <w:bookmarkEnd w:id="445"/>
    </w:p>
    <w:p w14:paraId="2EA9C9A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region located in a membrane without crossing it</w:t>
      </w:r>
    </w:p>
    <w:p w14:paraId="42AA3B3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17AEE9F4" w14:textId="77777777" w:rsidR="0037293C" w:rsidRPr="000A116D" w:rsidRDefault="0037293C" w:rsidP="0037293C">
      <w:pPr>
        <w:pStyle w:val="Chapter7ST26ControlledVocabulary"/>
        <w:rPr>
          <w:rFonts w:cs="Tahoma"/>
        </w:rPr>
      </w:pPr>
      <w:bookmarkStart w:id="446" w:name="_Toc383608841"/>
      <w:bookmarkStart w:id="447" w:name="_Toc487556815"/>
      <w:bookmarkStart w:id="448" w:name="_Toc487557095"/>
      <w:r w:rsidRPr="000A116D">
        <w:t>Feature Key</w:t>
      </w:r>
      <w:r w:rsidRPr="000A116D">
        <w:tab/>
      </w:r>
      <w:r w:rsidRPr="000A116D">
        <w:rPr>
          <w:rFonts w:cs="Tahoma"/>
        </w:rPr>
        <w:t>LIPID</w:t>
      </w:r>
      <w:bookmarkEnd w:id="446"/>
      <w:bookmarkEnd w:id="447"/>
      <w:bookmarkEnd w:id="448"/>
    </w:p>
    <w:p w14:paraId="2C51ECD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Covalent binding of a lipid moiety</w:t>
      </w:r>
    </w:p>
    <w:p w14:paraId="5DF8AF1A"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286269F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20"/>
        </w:rPr>
        <w:tab/>
      </w:r>
      <w:r w:rsidRPr="000A116D">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6287E353" w14:textId="77777777" w:rsidR="0037293C" w:rsidRPr="000A116D" w:rsidRDefault="0037293C" w:rsidP="0037293C">
      <w:pPr>
        <w:pStyle w:val="Chapter7ST26ControlledVocabulary"/>
      </w:pPr>
      <w:bookmarkStart w:id="449" w:name="_Toc383608842"/>
      <w:bookmarkStart w:id="450" w:name="_Toc487556816"/>
      <w:bookmarkStart w:id="451" w:name="_Toc487557096"/>
      <w:r w:rsidRPr="000A116D">
        <w:t>Feature Key</w:t>
      </w:r>
      <w:r w:rsidRPr="000A116D">
        <w:tab/>
        <w:t>METAL</w:t>
      </w:r>
      <w:bookmarkEnd w:id="449"/>
      <w:bookmarkEnd w:id="450"/>
      <w:bookmarkEnd w:id="451"/>
    </w:p>
    <w:p w14:paraId="07DAE0AF"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Binding site for a metal ion.</w:t>
      </w:r>
    </w:p>
    <w:p w14:paraId="40BFDF1A" w14:textId="4764FA15"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01FFE68D" w14:textId="513C7355" w:rsidR="009717AB" w:rsidRPr="000A116D" w:rsidRDefault="0037293C" w:rsidP="009717AB">
      <w:pPr>
        <w:tabs>
          <w:tab w:val="left" w:pos="2835"/>
        </w:tabs>
        <w:spacing w:before="240" w:line="360" w:lineRule="auto"/>
        <w:ind w:left="2837" w:hanging="2268"/>
        <w:rPr>
          <w:rFonts w:ascii="Lucida Console" w:hAnsi="Lucida Console" w:cs="Lucida Console"/>
          <w:color w:val="020209"/>
          <w:sz w:val="13"/>
          <w:szCs w:val="13"/>
        </w:rPr>
        <w:sectPr w:rsidR="009717AB"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Tahoma"/>
          <w:color w:val="020209"/>
          <w:sz w:val="13"/>
          <w:szCs w:val="13"/>
        </w:rPr>
        <w:t>Comment</w:t>
      </w:r>
      <w:r w:rsidRPr="000A116D">
        <w:rPr>
          <w:rFonts w:ascii="Lucida Console" w:hAnsi="Lucida Console" w:cs="Tahoma"/>
          <w:color w:val="020209"/>
          <w:sz w:val="13"/>
          <w:szCs w:val="13"/>
        </w:rPr>
        <w:tab/>
      </w:r>
      <w:r w:rsidRPr="000A116D">
        <w:rPr>
          <w:rFonts w:ascii="Lucida Console" w:hAnsi="Lucida Console" w:cs="Lucida Console"/>
          <w:color w:val="020209"/>
          <w:sz w:val="13"/>
          <w:szCs w:val="13"/>
        </w:rPr>
        <w:t>The NOTE qualifier indicates the nature of the metal. Examples of values for the “NOTE” qualifier: “Iron (heme axial ligand)” and “Copper”.</w:t>
      </w:r>
      <w:r w:rsidR="009717AB" w:rsidRPr="000A116D">
        <w:rPr>
          <w:rFonts w:ascii="Lucida Console" w:hAnsi="Lucida Console" w:cs="Lucida Console"/>
          <w:color w:val="020209"/>
          <w:sz w:val="13"/>
          <w:szCs w:val="13"/>
        </w:rPr>
        <w:t xml:space="preserve"> </w:t>
      </w:r>
    </w:p>
    <w:p w14:paraId="49A85506" w14:textId="77777777" w:rsidR="0037293C" w:rsidRPr="000A116D" w:rsidRDefault="0037293C" w:rsidP="0037293C">
      <w:pPr>
        <w:pStyle w:val="Chapter7ST26ControlledVocabulary"/>
      </w:pPr>
      <w:bookmarkStart w:id="452" w:name="_Toc383608843"/>
      <w:bookmarkStart w:id="453" w:name="_Toc487556817"/>
      <w:bookmarkStart w:id="454" w:name="_Toc487557097"/>
      <w:r w:rsidRPr="000A116D">
        <w:t>Feature Key</w:t>
      </w:r>
      <w:r w:rsidRPr="000A116D">
        <w:tab/>
        <w:t>MOD_RES</w:t>
      </w:r>
      <w:bookmarkEnd w:id="452"/>
      <w:bookmarkEnd w:id="453"/>
      <w:bookmarkEnd w:id="454"/>
    </w:p>
    <w:p w14:paraId="59D2922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Posttranslational modification of a residue</w:t>
      </w:r>
    </w:p>
    <w:p w14:paraId="7E3EE81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4E5AC47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0B2F40A1" w14:textId="77777777" w:rsidR="0037293C" w:rsidRPr="000A116D" w:rsidRDefault="0037293C" w:rsidP="0037293C">
      <w:pPr>
        <w:pStyle w:val="Chapter7ST26ControlledVocabulary"/>
        <w:rPr>
          <w:rFonts w:cs="Tahoma"/>
        </w:rPr>
      </w:pPr>
      <w:bookmarkStart w:id="455" w:name="_Toc383608844"/>
      <w:bookmarkStart w:id="456" w:name="_Toc487556818"/>
      <w:bookmarkStart w:id="457" w:name="_Toc487557098"/>
      <w:r w:rsidRPr="000A116D">
        <w:t>Feature Key</w:t>
      </w:r>
      <w:r w:rsidRPr="000A116D">
        <w:tab/>
      </w:r>
      <w:r w:rsidRPr="000A116D">
        <w:rPr>
          <w:rFonts w:cs="Tahoma"/>
        </w:rPr>
        <w:t>MOTIF</w:t>
      </w:r>
      <w:bookmarkEnd w:id="455"/>
      <w:bookmarkEnd w:id="456"/>
      <w:bookmarkEnd w:id="457"/>
    </w:p>
    <w:p w14:paraId="2ECF139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Short (up to 20 amino acids) sequence motif of biological interest</w:t>
      </w:r>
    </w:p>
    <w:p w14:paraId="592F5D0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0911835C" w14:textId="77777777" w:rsidR="0037293C" w:rsidRPr="000A116D" w:rsidRDefault="0037293C" w:rsidP="0037293C">
      <w:pPr>
        <w:pStyle w:val="Chapter7ST26ControlledVocabulary"/>
      </w:pPr>
      <w:bookmarkStart w:id="458" w:name="_Toc383608845"/>
      <w:bookmarkStart w:id="459" w:name="_Toc487556819"/>
      <w:bookmarkStart w:id="460" w:name="_Toc487557099"/>
      <w:r w:rsidRPr="000A116D">
        <w:t>Feature Key</w:t>
      </w:r>
      <w:r w:rsidRPr="000A116D">
        <w:tab/>
        <w:t>MUTAGEN</w:t>
      </w:r>
      <w:bookmarkEnd w:id="458"/>
      <w:bookmarkEnd w:id="459"/>
      <w:bookmarkEnd w:id="460"/>
    </w:p>
    <w:p w14:paraId="7FE9066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Site which has been experimentally altered by mutagenesis</w:t>
      </w:r>
    </w:p>
    <w:p w14:paraId="29A7C78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249D864B" w14:textId="77777777" w:rsidR="0037293C" w:rsidRPr="000A116D" w:rsidRDefault="0037293C" w:rsidP="0037293C">
      <w:pPr>
        <w:pStyle w:val="Chapter7ST26ControlledVocabulary"/>
      </w:pPr>
      <w:bookmarkStart w:id="461" w:name="_Toc383608846"/>
      <w:bookmarkStart w:id="462" w:name="_Toc487556820"/>
      <w:bookmarkStart w:id="463" w:name="_Toc487557100"/>
      <w:r w:rsidRPr="000A116D">
        <w:t>Feature Key</w:t>
      </w:r>
      <w:r w:rsidRPr="000A116D">
        <w:tab/>
        <w:t>NON_STD</w:t>
      </w:r>
      <w:bookmarkEnd w:id="461"/>
      <w:bookmarkEnd w:id="462"/>
      <w:bookmarkEnd w:id="463"/>
    </w:p>
    <w:p w14:paraId="4A35AA5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Definition</w:t>
      </w:r>
      <w:r w:rsidRPr="000A116D">
        <w:rPr>
          <w:rFonts w:ascii="Lucida Console" w:hAnsi="Lucida Console" w:cs="Lucida Console"/>
          <w:color w:val="020209"/>
          <w:sz w:val="13"/>
          <w:szCs w:val="13"/>
          <w:lang w:val="en-GB"/>
        </w:rPr>
        <w:tab/>
        <w:t>Non-standard amino acid</w:t>
      </w:r>
    </w:p>
    <w:p w14:paraId="07D47CD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n-GB"/>
        </w:rPr>
      </w:pPr>
      <w:r w:rsidRPr="000A116D">
        <w:rPr>
          <w:rFonts w:ascii="Lucida Console" w:hAnsi="Lucida Console" w:cs="Lucida Console"/>
          <w:color w:val="020209"/>
          <w:sz w:val="13"/>
          <w:szCs w:val="13"/>
          <w:lang w:val="en-GB"/>
        </w:rPr>
        <w:t>Optional qualifiers</w:t>
      </w:r>
      <w:r w:rsidRPr="000A116D">
        <w:rPr>
          <w:rFonts w:ascii="Lucida Console" w:hAnsi="Lucida Console" w:cs="Lucida Console"/>
          <w:color w:val="020209"/>
          <w:sz w:val="13"/>
          <w:szCs w:val="13"/>
          <w:lang w:val="en-GB"/>
        </w:rPr>
        <w:tab/>
        <w:t>NOTE</w:t>
      </w:r>
    </w:p>
    <w:p w14:paraId="1FA693E6"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key describes the occurrence of non-standard amino acids selenocysteine (U) and pyrrolysine (O) in the amino acid sequence.</w:t>
      </w:r>
    </w:p>
    <w:p w14:paraId="2AE96CA5" w14:textId="72EA4002" w:rsidR="0037293C" w:rsidRPr="000A116D" w:rsidRDefault="0037293C" w:rsidP="0037293C">
      <w:pPr>
        <w:pStyle w:val="Chapter7ST26ControlledVocabulary"/>
      </w:pPr>
      <w:bookmarkStart w:id="464" w:name="_Toc383608847"/>
      <w:bookmarkStart w:id="465" w:name="_Toc487556821"/>
      <w:bookmarkStart w:id="466" w:name="_Toc487557101"/>
      <w:r w:rsidRPr="000A116D">
        <w:t>Feature Key</w:t>
      </w:r>
      <w:r w:rsidRPr="000A116D">
        <w:tab/>
        <w:t>NON_TER</w:t>
      </w:r>
      <w:bookmarkEnd w:id="464"/>
      <w:bookmarkEnd w:id="465"/>
      <w:bookmarkEnd w:id="466"/>
    </w:p>
    <w:p w14:paraId="57F9B90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The residue at an extremity of the sequence is not the terminal residue</w:t>
      </w:r>
    </w:p>
    <w:p w14:paraId="223B24A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51F99A2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6F9B4CDD" w14:textId="77777777" w:rsidR="0037293C" w:rsidRPr="000A116D" w:rsidRDefault="0037293C" w:rsidP="0037293C">
      <w:pPr>
        <w:pStyle w:val="Chapter7ST26ControlledVocabulary"/>
      </w:pPr>
      <w:bookmarkStart w:id="467" w:name="_Toc383608848"/>
      <w:bookmarkStart w:id="468" w:name="_Toc487556822"/>
      <w:bookmarkStart w:id="469" w:name="_Toc487557102"/>
      <w:r w:rsidRPr="000A116D">
        <w:t>Feature Key</w:t>
      </w:r>
      <w:r w:rsidRPr="000A116D">
        <w:tab/>
        <w:t>NP_BIND</w:t>
      </w:r>
      <w:bookmarkEnd w:id="467"/>
      <w:bookmarkEnd w:id="468"/>
      <w:bookmarkEnd w:id="469"/>
    </w:p>
    <w:p w14:paraId="00CB6194"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nucleotide phosphate-binding region</w:t>
      </w:r>
    </w:p>
    <w:p w14:paraId="4CB8BDAD" w14:textId="5484AC1B"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36A00669" w14:textId="3422A843" w:rsidR="009717AB" w:rsidRPr="000A116D" w:rsidRDefault="0037293C" w:rsidP="009717AB">
      <w:pPr>
        <w:tabs>
          <w:tab w:val="left" w:pos="2835"/>
        </w:tabs>
        <w:spacing w:before="240" w:line="360" w:lineRule="auto"/>
        <w:ind w:left="2837" w:hanging="2268"/>
        <w:rPr>
          <w:rFonts w:ascii="Lucida Console" w:hAnsi="Lucida Console" w:cs="Lucida Console"/>
          <w:color w:val="020209"/>
          <w:sz w:val="13"/>
          <w:szCs w:val="13"/>
        </w:rPr>
        <w:sectPr w:rsidR="009717AB"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nature of the nucleotide phosphate is indicated in the NOTE qualifier. Examples of values for the “NOTE” qualifier: “ATP” and “FAD”.</w:t>
      </w:r>
      <w:r w:rsidR="009717AB" w:rsidRPr="000A116D">
        <w:rPr>
          <w:rFonts w:ascii="Lucida Console" w:hAnsi="Lucida Console" w:cs="Lucida Console"/>
          <w:color w:val="020209"/>
          <w:sz w:val="13"/>
          <w:szCs w:val="13"/>
        </w:rPr>
        <w:t xml:space="preserve"> </w:t>
      </w:r>
    </w:p>
    <w:p w14:paraId="665183B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p>
    <w:p w14:paraId="60360214" w14:textId="77777777" w:rsidR="0037293C" w:rsidRPr="000A116D" w:rsidRDefault="0037293C" w:rsidP="0037293C">
      <w:pPr>
        <w:pStyle w:val="Chapter7ST26ControlledVocabulary"/>
      </w:pPr>
      <w:bookmarkStart w:id="470" w:name="_Toc383608849"/>
      <w:bookmarkStart w:id="471" w:name="_Toc487556823"/>
      <w:bookmarkStart w:id="472" w:name="_Toc487557103"/>
      <w:r w:rsidRPr="000A116D">
        <w:t>Feature Key</w:t>
      </w:r>
      <w:r w:rsidRPr="000A116D">
        <w:tab/>
        <w:t>PEPTIDE</w:t>
      </w:r>
      <w:bookmarkEnd w:id="470"/>
      <w:bookmarkEnd w:id="471"/>
      <w:bookmarkEnd w:id="472"/>
    </w:p>
    <w:p w14:paraId="12FA9ED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released active peptide</w:t>
      </w:r>
    </w:p>
    <w:p w14:paraId="33AD902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2480ECE9" w14:textId="77777777" w:rsidR="0037293C" w:rsidRPr="000A116D" w:rsidRDefault="0037293C" w:rsidP="0037293C">
      <w:pPr>
        <w:pStyle w:val="Chapter7ST26ControlledVocabulary"/>
      </w:pPr>
      <w:bookmarkStart w:id="473" w:name="_Toc383608850"/>
      <w:bookmarkStart w:id="474" w:name="_Toc487556824"/>
      <w:bookmarkStart w:id="475" w:name="_Toc487557104"/>
      <w:r w:rsidRPr="000A116D">
        <w:t>Feature Key</w:t>
      </w:r>
      <w:r w:rsidRPr="000A116D">
        <w:tab/>
        <w:t>PROPEP</w:t>
      </w:r>
      <w:bookmarkEnd w:id="473"/>
      <w:bookmarkEnd w:id="474"/>
      <w:bookmarkEnd w:id="475"/>
    </w:p>
    <w:p w14:paraId="010D62F7"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propeptide</w:t>
      </w:r>
    </w:p>
    <w:p w14:paraId="799A59A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316F0150" w14:textId="77777777" w:rsidR="0037293C" w:rsidRPr="000A116D" w:rsidRDefault="0037293C" w:rsidP="0037293C">
      <w:pPr>
        <w:pStyle w:val="Chapter7ST26ControlledVocabulary"/>
      </w:pPr>
      <w:bookmarkStart w:id="476" w:name="_Toc383608851"/>
      <w:bookmarkStart w:id="477" w:name="_Toc487556825"/>
      <w:bookmarkStart w:id="478" w:name="_Toc487557105"/>
      <w:r w:rsidRPr="000A116D">
        <w:t>Feature Key</w:t>
      </w:r>
      <w:r w:rsidRPr="000A116D">
        <w:tab/>
        <w:t>REGION</w:t>
      </w:r>
      <w:bookmarkEnd w:id="476"/>
      <w:bookmarkEnd w:id="477"/>
      <w:bookmarkEnd w:id="478"/>
    </w:p>
    <w:p w14:paraId="0A9239C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region of interest in the sequence</w:t>
      </w:r>
    </w:p>
    <w:p w14:paraId="26BE2C8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68BE1BB7" w14:textId="77777777" w:rsidR="0037293C" w:rsidRPr="000A116D" w:rsidRDefault="0037293C" w:rsidP="0037293C">
      <w:pPr>
        <w:pStyle w:val="Chapter7ST26ControlledVocabulary"/>
      </w:pPr>
      <w:bookmarkStart w:id="479" w:name="_Toc383608852"/>
      <w:bookmarkStart w:id="480" w:name="_Toc487556826"/>
      <w:bookmarkStart w:id="481" w:name="_Toc487557106"/>
      <w:r w:rsidRPr="000A116D">
        <w:t>Feature Key</w:t>
      </w:r>
      <w:r w:rsidRPr="000A116D">
        <w:tab/>
        <w:t>REPEAT</w:t>
      </w:r>
      <w:bookmarkEnd w:id="479"/>
      <w:bookmarkEnd w:id="480"/>
      <w:bookmarkEnd w:id="481"/>
    </w:p>
    <w:p w14:paraId="603A26E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an internal sequence repetition</w:t>
      </w:r>
    </w:p>
    <w:p w14:paraId="31F43E1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01FE0891" w14:textId="77777777" w:rsidR="0037293C" w:rsidRPr="000A116D" w:rsidRDefault="0037293C" w:rsidP="0037293C">
      <w:pPr>
        <w:pStyle w:val="Chapter7ST26ControlledVocabulary"/>
      </w:pPr>
      <w:bookmarkStart w:id="482" w:name="_Toc383608853"/>
      <w:bookmarkStart w:id="483" w:name="_Toc487556827"/>
      <w:bookmarkStart w:id="484" w:name="_Toc487557107"/>
      <w:r w:rsidRPr="000A116D">
        <w:t>Feature Key</w:t>
      </w:r>
      <w:r w:rsidRPr="000A116D">
        <w:tab/>
        <w:t>SIGNAL</w:t>
      </w:r>
      <w:bookmarkEnd w:id="482"/>
      <w:bookmarkEnd w:id="483"/>
      <w:bookmarkEnd w:id="484"/>
    </w:p>
    <w:p w14:paraId="099B55D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signal sequence (prepeptide)</w:t>
      </w:r>
    </w:p>
    <w:p w14:paraId="2739685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60656BED" w14:textId="77777777" w:rsidR="0037293C" w:rsidRPr="000A116D" w:rsidRDefault="0037293C" w:rsidP="0037293C">
      <w:pPr>
        <w:pStyle w:val="Chapter7ST26ControlledVocabulary"/>
      </w:pPr>
      <w:bookmarkStart w:id="485" w:name="_Toc383608854"/>
      <w:bookmarkStart w:id="486" w:name="_Toc487556828"/>
      <w:bookmarkStart w:id="487" w:name="_Toc487557108"/>
      <w:r w:rsidRPr="000A116D">
        <w:t>Feature Key</w:t>
      </w:r>
      <w:r w:rsidRPr="000A116D">
        <w:tab/>
        <w:t>SITE</w:t>
      </w:r>
      <w:bookmarkEnd w:id="485"/>
      <w:bookmarkEnd w:id="486"/>
      <w:bookmarkEnd w:id="487"/>
    </w:p>
    <w:p w14:paraId="2DEA3DE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0E548335"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w:t>
      </w:r>
      <w:r w:rsidRPr="000A116D">
        <w:rPr>
          <w:rFonts w:ascii="Lucida Console" w:hAnsi="Lucida Console" w:cs="Lucida Console"/>
          <w:color w:val="020209"/>
          <w:sz w:val="13"/>
          <w:szCs w:val="13"/>
        </w:rPr>
        <w:tab/>
        <w:t>NOTE</w:t>
      </w:r>
    </w:p>
    <w:p w14:paraId="5B3A510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6742A1E0" w14:textId="77777777" w:rsidR="0037293C" w:rsidRPr="000A116D" w:rsidRDefault="0037293C" w:rsidP="0037293C">
      <w:pPr>
        <w:pStyle w:val="Chapter7ST26ControlledVocabulary"/>
      </w:pPr>
      <w:bookmarkStart w:id="488" w:name="_Toc383608855"/>
      <w:bookmarkStart w:id="489" w:name="_Toc487556829"/>
      <w:bookmarkStart w:id="490" w:name="_Toc487557109"/>
      <w:r w:rsidRPr="000A116D">
        <w:t>Feature Key</w:t>
      </w:r>
      <w:r w:rsidRPr="000A116D">
        <w:tab/>
        <w:t>SOURCE</w:t>
      </w:r>
      <w:bookmarkEnd w:id="488"/>
      <w:bookmarkEnd w:id="489"/>
      <w:bookmarkEnd w:id="490"/>
    </w:p>
    <w:p w14:paraId="472F5C52"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Identifies the source of the sequence; this key is mandatory; every sequence will have a single SOURCE feature spanning the entire sequence</w:t>
      </w:r>
    </w:p>
    <w:p w14:paraId="44C477D7" w14:textId="156B0F1C"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Mandatory qualifiers</w:t>
      </w:r>
      <w:r w:rsidRPr="000A116D">
        <w:rPr>
          <w:rFonts w:ascii="Lucida Console" w:hAnsi="Lucida Console" w:cs="Lucida Console"/>
          <w:color w:val="020209"/>
          <w:sz w:val="13"/>
          <w:szCs w:val="13"/>
          <w:lang w:val="fr-FR"/>
        </w:rPr>
        <w:tab/>
        <w:t>MOL_TYPE</w:t>
      </w:r>
    </w:p>
    <w:p w14:paraId="40363C2A" w14:textId="77777777" w:rsidR="0037293C" w:rsidRPr="000A116D" w:rsidRDefault="0037293C" w:rsidP="0037293C">
      <w:pPr>
        <w:tabs>
          <w:tab w:val="left" w:pos="2835"/>
        </w:tabs>
        <w:spacing w:line="360" w:lineRule="auto"/>
        <w:ind w:left="5105" w:hanging="2268"/>
        <w:rPr>
          <w:rFonts w:ascii="Lucida Console" w:hAnsi="Lucida Console" w:cs="Lucida Console"/>
          <w:color w:val="020209"/>
          <w:sz w:val="13"/>
          <w:szCs w:val="13"/>
          <w:lang w:val="fr-FR"/>
        </w:rPr>
      </w:pPr>
      <w:r w:rsidRPr="000A116D">
        <w:rPr>
          <w:rFonts w:ascii="Lucida Console" w:hAnsi="Lucida Console" w:cs="Lucida Console"/>
          <w:color w:val="020209"/>
          <w:sz w:val="13"/>
          <w:szCs w:val="13"/>
          <w:lang w:val="fr-FR"/>
        </w:rPr>
        <w:t>ORGANISM</w:t>
      </w:r>
    </w:p>
    <w:p w14:paraId="18600480" w14:textId="77777777" w:rsidR="009717AB" w:rsidRPr="000A116D" w:rsidRDefault="0037293C" w:rsidP="009717AB">
      <w:pPr>
        <w:tabs>
          <w:tab w:val="left" w:pos="2835"/>
        </w:tabs>
        <w:spacing w:before="240" w:line="360" w:lineRule="auto"/>
        <w:ind w:left="2837" w:hanging="2268"/>
        <w:rPr>
          <w:rFonts w:ascii="Lucida Console" w:hAnsi="Lucida Console" w:cs="Lucida Console"/>
          <w:color w:val="020209"/>
          <w:sz w:val="13"/>
          <w:szCs w:val="13"/>
          <w:lang w:val="fr-FR"/>
        </w:rPr>
        <w:sectPr w:rsidR="009717AB"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lang w:val="fr-FR"/>
        </w:rPr>
        <w:t>Optional qualifiers</w:t>
      </w:r>
      <w:r w:rsidRPr="000A116D">
        <w:rPr>
          <w:rFonts w:ascii="Lucida Console" w:hAnsi="Lucida Console" w:cs="Lucida Console"/>
          <w:color w:val="020209"/>
          <w:sz w:val="13"/>
          <w:szCs w:val="13"/>
          <w:lang w:val="fr-FR"/>
        </w:rPr>
        <w:tab/>
        <w:t>NOTE</w:t>
      </w:r>
    </w:p>
    <w:p w14:paraId="7FA971AB" w14:textId="77777777" w:rsidR="0037293C" w:rsidRPr="000A116D" w:rsidRDefault="0037293C" w:rsidP="0037293C">
      <w:pPr>
        <w:pStyle w:val="Chapter7ST26ControlledVocabulary"/>
      </w:pPr>
      <w:bookmarkStart w:id="491" w:name="_Toc383608856"/>
      <w:bookmarkStart w:id="492" w:name="_Toc487556830"/>
      <w:bookmarkStart w:id="493" w:name="_Toc487557110"/>
      <w:r w:rsidRPr="000A116D">
        <w:t>Feature Key</w:t>
      </w:r>
      <w:r w:rsidRPr="000A116D">
        <w:tab/>
        <w:t>STRAND</w:t>
      </w:r>
      <w:bookmarkEnd w:id="491"/>
      <w:bookmarkEnd w:id="492"/>
      <w:bookmarkEnd w:id="493"/>
    </w:p>
    <w:p w14:paraId="227A9B58"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Secondary structure: Beta-strand; for example Hydrogen bonded beta-strand or residue in an isolated beta-bridge</w:t>
      </w:r>
    </w:p>
    <w:p w14:paraId="54A639F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2D81360A"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14:paraId="701FAF72" w14:textId="7EF58F23" w:rsidR="0037293C" w:rsidRPr="000A116D" w:rsidRDefault="0037293C" w:rsidP="0037293C">
      <w:pPr>
        <w:pStyle w:val="Chapter7ST26ControlledVocabulary"/>
      </w:pPr>
      <w:bookmarkStart w:id="494" w:name="_Toc383608857"/>
      <w:bookmarkStart w:id="495" w:name="_Toc487556831"/>
      <w:bookmarkStart w:id="496" w:name="_Toc487557111"/>
      <w:r w:rsidRPr="000A116D">
        <w:t>Feature Key</w:t>
      </w:r>
      <w:r w:rsidRPr="000A116D">
        <w:tab/>
        <w:t>TOPO_DOM</w:t>
      </w:r>
      <w:bookmarkEnd w:id="494"/>
      <w:bookmarkEnd w:id="495"/>
      <w:bookmarkEnd w:id="496"/>
    </w:p>
    <w:p w14:paraId="0A9A9C1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Topological domain</w:t>
      </w:r>
    </w:p>
    <w:p w14:paraId="68637CAA" w14:textId="77777777" w:rsidR="0037293C" w:rsidRPr="000A116D" w:rsidRDefault="0037293C" w:rsidP="0037293C">
      <w:pPr>
        <w:tabs>
          <w:tab w:val="left" w:pos="2835"/>
        </w:tabs>
        <w:spacing w:before="240" w:line="360" w:lineRule="auto"/>
        <w:ind w:left="2837" w:hanging="2268"/>
        <w:rPr>
          <w:rFonts w:ascii="Lucida Console" w:hAnsi="Lucida Console" w:cs="Tahoma"/>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4BB28330" w14:textId="77777777" w:rsidR="0037293C" w:rsidRPr="000A116D" w:rsidRDefault="0037293C" w:rsidP="0037293C">
      <w:pPr>
        <w:pStyle w:val="Chapter7ST26ControlledVocabulary"/>
      </w:pPr>
      <w:bookmarkStart w:id="497" w:name="_Toc383608858"/>
      <w:bookmarkStart w:id="498" w:name="_Toc487556832"/>
      <w:bookmarkStart w:id="499" w:name="_Toc487557112"/>
      <w:r w:rsidRPr="000A116D">
        <w:t>Feature Key</w:t>
      </w:r>
      <w:r w:rsidRPr="000A116D">
        <w:tab/>
        <w:t>TRANSMEM</w:t>
      </w:r>
      <w:bookmarkEnd w:id="497"/>
      <w:bookmarkEnd w:id="498"/>
      <w:bookmarkEnd w:id="499"/>
    </w:p>
    <w:p w14:paraId="1A5FA4D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transmembrane region</w:t>
      </w:r>
    </w:p>
    <w:p w14:paraId="62430B11"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410C71E7" w14:textId="77777777" w:rsidR="0037293C" w:rsidRPr="000A116D" w:rsidRDefault="0037293C" w:rsidP="0037293C">
      <w:pPr>
        <w:pStyle w:val="Chapter7ST26ControlledVocabulary"/>
      </w:pPr>
      <w:bookmarkStart w:id="500" w:name="_Toc383608859"/>
      <w:bookmarkStart w:id="501" w:name="_Toc487556833"/>
      <w:bookmarkStart w:id="502" w:name="_Toc487557113"/>
      <w:r w:rsidRPr="000A116D">
        <w:t>Feature Key</w:t>
      </w:r>
      <w:r w:rsidRPr="000A116D">
        <w:tab/>
        <w:t>TRANSIT</w:t>
      </w:r>
      <w:bookmarkEnd w:id="500"/>
      <w:bookmarkEnd w:id="501"/>
      <w:bookmarkEnd w:id="502"/>
    </w:p>
    <w:p w14:paraId="157A85E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transit peptide (mitochondrion, chloroplast, thylakoid, cyanelle, peroxisome etc.)</w:t>
      </w:r>
    </w:p>
    <w:p w14:paraId="186EF636" w14:textId="77777777" w:rsidR="0037293C" w:rsidRPr="000A116D" w:rsidRDefault="0037293C" w:rsidP="0037293C">
      <w:pPr>
        <w:tabs>
          <w:tab w:val="left" w:pos="2835"/>
        </w:tabs>
        <w:spacing w:before="240" w:line="360" w:lineRule="auto"/>
        <w:ind w:left="2837" w:hanging="2268"/>
        <w:rPr>
          <w:rFonts w:ascii="Lucida Console" w:hAnsi="Lucida Console" w:cs="Tahoma"/>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73E8378D" w14:textId="77777777" w:rsidR="0037293C" w:rsidRPr="000A116D" w:rsidRDefault="0037293C" w:rsidP="0037293C">
      <w:pPr>
        <w:pStyle w:val="Chapter7ST26ControlledVocabulary"/>
      </w:pPr>
      <w:bookmarkStart w:id="503" w:name="_Toc383608860"/>
      <w:bookmarkStart w:id="504" w:name="_Toc487556834"/>
      <w:bookmarkStart w:id="505" w:name="_Toc487557114"/>
      <w:r w:rsidRPr="000A116D">
        <w:t>Feature Key</w:t>
      </w:r>
      <w:r w:rsidRPr="000A116D">
        <w:tab/>
        <w:t>TURN</w:t>
      </w:r>
      <w:bookmarkEnd w:id="503"/>
      <w:bookmarkEnd w:id="504"/>
      <w:bookmarkEnd w:id="505"/>
    </w:p>
    <w:p w14:paraId="2EA8166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Secondary structure Turns, for example, H-bonded turn (3-turn, 4-turn or 5-turn)</w:t>
      </w:r>
    </w:p>
    <w:p w14:paraId="01715DB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789ABD1C"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14:paraId="05EF4B67" w14:textId="5102EF14" w:rsidR="0037293C" w:rsidRPr="000A116D" w:rsidRDefault="0037293C" w:rsidP="0037293C">
      <w:pPr>
        <w:pStyle w:val="Chapter7ST26ControlledVocabulary"/>
      </w:pPr>
      <w:bookmarkStart w:id="506" w:name="_Toc383608861"/>
      <w:bookmarkStart w:id="507" w:name="_Toc487556835"/>
      <w:bookmarkStart w:id="508" w:name="_Toc487557115"/>
      <w:r w:rsidRPr="000A116D">
        <w:t>Feature Key</w:t>
      </w:r>
      <w:r w:rsidRPr="000A116D">
        <w:tab/>
        <w:t>UNSURE</w:t>
      </w:r>
      <w:bookmarkEnd w:id="506"/>
      <w:bookmarkEnd w:id="507"/>
      <w:bookmarkEnd w:id="508"/>
    </w:p>
    <w:p w14:paraId="482C6CF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Uncertainties in the sequence</w:t>
      </w:r>
    </w:p>
    <w:p w14:paraId="6B5DCCB8" w14:textId="77777777" w:rsidR="0037293C" w:rsidRPr="000A116D" w:rsidRDefault="0037293C" w:rsidP="0037293C">
      <w:pPr>
        <w:tabs>
          <w:tab w:val="left" w:pos="2835"/>
        </w:tabs>
        <w:spacing w:before="240" w:line="360" w:lineRule="auto"/>
        <w:ind w:left="2837" w:hanging="2268"/>
        <w:rPr>
          <w:rFonts w:ascii="Lucida Console" w:hAnsi="Lucida Console" w:cs="Tahoma"/>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0883B27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Used to describe region(s) of an amino acid sequence for which the authors are unsure about the sequence presentation.</w:t>
      </w:r>
    </w:p>
    <w:p w14:paraId="3F636B28" w14:textId="77777777" w:rsidR="0037293C" w:rsidRPr="000A116D" w:rsidRDefault="0037293C" w:rsidP="0037293C">
      <w:pPr>
        <w:pStyle w:val="Chapter7ST26ControlledVocabulary"/>
      </w:pPr>
      <w:bookmarkStart w:id="509" w:name="_Toc383608862"/>
      <w:bookmarkStart w:id="510" w:name="_Toc487556836"/>
      <w:bookmarkStart w:id="511" w:name="_Toc487557116"/>
      <w:r w:rsidRPr="000A116D">
        <w:t>Feature Key</w:t>
      </w:r>
      <w:r w:rsidRPr="000A116D">
        <w:tab/>
        <w:t>VARIANT</w:t>
      </w:r>
      <w:bookmarkEnd w:id="509"/>
      <w:bookmarkEnd w:id="510"/>
      <w:bookmarkEnd w:id="511"/>
    </w:p>
    <w:p w14:paraId="6412C02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Authors report that sequence variants exist</w:t>
      </w:r>
    </w:p>
    <w:p w14:paraId="406332B5" w14:textId="77777777" w:rsidR="009717AB" w:rsidRPr="000A116D" w:rsidRDefault="0037293C" w:rsidP="009717AB">
      <w:pPr>
        <w:tabs>
          <w:tab w:val="left" w:pos="2835"/>
        </w:tabs>
        <w:spacing w:before="240" w:line="360" w:lineRule="auto"/>
        <w:ind w:left="2837" w:hanging="2268"/>
        <w:rPr>
          <w:rFonts w:ascii="Lucida Console" w:hAnsi="Lucida Console" w:cs="Lucida Console"/>
          <w:color w:val="020209"/>
          <w:sz w:val="13"/>
          <w:szCs w:val="13"/>
        </w:rPr>
        <w:sectPr w:rsidR="009717AB" w:rsidRPr="000A116D" w:rsidSect="001B11CB">
          <w:endnotePr>
            <w:numFmt w:val="decimal"/>
          </w:endnotePr>
          <w:pgSz w:w="11907" w:h="16840" w:code="9"/>
          <w:pgMar w:top="567" w:right="1134" w:bottom="1418" w:left="1418" w:header="510" w:footer="1021" w:gutter="0"/>
          <w:cols w:space="720"/>
          <w:titlePg/>
          <w:docGrid w:linePitch="299"/>
        </w:sect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3E61DA0E"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p>
    <w:p w14:paraId="4AF70EAC" w14:textId="77777777" w:rsidR="0037293C" w:rsidRPr="000A116D" w:rsidRDefault="0037293C" w:rsidP="0037293C">
      <w:pPr>
        <w:pStyle w:val="Chapter7ST26ControlledVocabulary"/>
      </w:pPr>
      <w:bookmarkStart w:id="512" w:name="_Toc383608863"/>
      <w:bookmarkStart w:id="513" w:name="_Toc487556837"/>
      <w:bookmarkStart w:id="514" w:name="_Toc487557117"/>
      <w:r w:rsidRPr="000A116D">
        <w:t>Feature Key</w:t>
      </w:r>
      <w:r w:rsidRPr="000A116D">
        <w:tab/>
        <w:t>VAR_SEQ</w:t>
      </w:r>
      <w:bookmarkEnd w:id="512"/>
      <w:bookmarkEnd w:id="513"/>
      <w:bookmarkEnd w:id="514"/>
    </w:p>
    <w:p w14:paraId="02FAB02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6645AA6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Optional qualifiers</w:t>
      </w:r>
      <w:r w:rsidRPr="000A116D">
        <w:rPr>
          <w:rFonts w:ascii="Lucida Console" w:hAnsi="Lucida Console" w:cs="Lucida Console"/>
          <w:color w:val="020209"/>
          <w:sz w:val="13"/>
          <w:szCs w:val="13"/>
        </w:rPr>
        <w:tab/>
        <w:t>NOTE</w:t>
      </w:r>
    </w:p>
    <w:p w14:paraId="19A81003" w14:textId="77777777" w:rsidR="0037293C" w:rsidRPr="000A116D" w:rsidRDefault="0037293C" w:rsidP="0037293C">
      <w:pPr>
        <w:pStyle w:val="Chapter7ST26ControlledVocabulary"/>
      </w:pPr>
      <w:bookmarkStart w:id="515" w:name="_Toc383608864"/>
      <w:bookmarkStart w:id="516" w:name="_Toc487556838"/>
      <w:bookmarkStart w:id="517" w:name="_Toc487557118"/>
      <w:r w:rsidRPr="000A116D">
        <w:t>Feature Key</w:t>
      </w:r>
      <w:r w:rsidRPr="000A116D">
        <w:tab/>
        <w:t>ZN_FING</w:t>
      </w:r>
      <w:bookmarkEnd w:id="515"/>
      <w:bookmarkEnd w:id="516"/>
      <w:bookmarkEnd w:id="517"/>
    </w:p>
    <w:p w14:paraId="6FEA8253" w14:textId="77777777" w:rsidR="007259B9"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Extent of a zinc finger region</w:t>
      </w:r>
    </w:p>
    <w:p w14:paraId="0E2C0981" w14:textId="6355DC1F"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Mandatory qualifiers</w:t>
      </w:r>
      <w:r w:rsidRPr="000A116D">
        <w:rPr>
          <w:rFonts w:ascii="Lucida Console" w:hAnsi="Lucida Console" w:cs="Lucida Console"/>
          <w:color w:val="020209"/>
          <w:sz w:val="13"/>
          <w:szCs w:val="13"/>
        </w:rPr>
        <w:tab/>
        <w:t>NOTE</w:t>
      </w:r>
    </w:p>
    <w:p w14:paraId="4A7541F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lang w:val="es-ES"/>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 xml:space="preserve">The type of zinc finger is indicated in the NOTE qualifier. </w:t>
      </w:r>
      <w:r w:rsidRPr="000A116D">
        <w:rPr>
          <w:rFonts w:ascii="Lucida Console" w:hAnsi="Lucida Console" w:cs="Lucida Console"/>
          <w:color w:val="020209"/>
          <w:sz w:val="13"/>
          <w:szCs w:val="13"/>
          <w:lang w:val="es-ES"/>
        </w:rPr>
        <w:t>For example: “GATA-type” and “NR C4-type”</w:t>
      </w:r>
    </w:p>
    <w:p w14:paraId="0CE99BEC" w14:textId="77777777" w:rsidR="009717AB" w:rsidRPr="00333755" w:rsidRDefault="009717AB" w:rsidP="009717AB">
      <w:pPr>
        <w:rPr>
          <w:rFonts w:ascii="Lucida Console" w:hAnsi="Lucida Console" w:cs="Lucida Console"/>
          <w:color w:val="020209"/>
          <w:sz w:val="13"/>
          <w:szCs w:val="13"/>
          <w:lang w:val="es-ES_tradnl"/>
        </w:rPr>
        <w:sectPr w:rsidR="009717AB" w:rsidRPr="00333755" w:rsidSect="001B11CB">
          <w:endnotePr>
            <w:numFmt w:val="decimal"/>
          </w:endnotePr>
          <w:pgSz w:w="11907" w:h="16840" w:code="9"/>
          <w:pgMar w:top="567" w:right="1134" w:bottom="1418" w:left="1418" w:header="510" w:footer="1021" w:gutter="0"/>
          <w:cols w:space="720"/>
          <w:titlePg/>
          <w:docGrid w:linePitch="299"/>
        </w:sectPr>
      </w:pPr>
      <w:bookmarkStart w:id="518" w:name="_Toc487556839"/>
      <w:bookmarkStart w:id="519" w:name="_Toc487557119"/>
    </w:p>
    <w:p w14:paraId="5321A1CD" w14:textId="538FB831" w:rsidR="0037293C" w:rsidRPr="000A116D" w:rsidRDefault="009717AB" w:rsidP="0037293C">
      <w:pPr>
        <w:pStyle w:val="Heading2"/>
        <w:spacing w:before="0"/>
        <w:rPr>
          <w:sz w:val="17"/>
          <w:szCs w:val="17"/>
          <w:lang w:val="es-ES" w:eastAsia="en-US"/>
        </w:rPr>
      </w:pPr>
      <w:r w:rsidRPr="000A116D">
        <w:rPr>
          <w:caps w:val="0"/>
          <w:sz w:val="17"/>
          <w:szCs w:val="17"/>
          <w:lang w:val="es-ES" w:eastAsia="en-US"/>
        </w:rPr>
        <w:t xml:space="preserve">SECCIÓN 8: </w:t>
      </w:r>
      <w:r w:rsidR="0037293C" w:rsidRPr="000A116D">
        <w:rPr>
          <w:caps w:val="0"/>
          <w:sz w:val="17"/>
          <w:szCs w:val="17"/>
          <w:lang w:val="es-ES" w:eastAsia="en-US"/>
        </w:rPr>
        <w:t>CALIFICADORES PARA SECUENCIAS DE AMINOÁCIDOS</w:t>
      </w:r>
      <w:bookmarkEnd w:id="518"/>
      <w:bookmarkEnd w:id="519"/>
    </w:p>
    <w:p w14:paraId="4C49177A" w14:textId="77777777" w:rsidR="0037293C" w:rsidRPr="000A116D" w:rsidRDefault="0037293C" w:rsidP="0037293C">
      <w:pPr>
        <w:spacing w:after="170"/>
        <w:rPr>
          <w:sz w:val="17"/>
          <w:szCs w:val="17"/>
          <w:lang w:val="es-ES"/>
        </w:rPr>
      </w:pPr>
      <w:r w:rsidRPr="000A116D">
        <w:rPr>
          <w:sz w:val="17"/>
          <w:szCs w:val="17"/>
          <w:lang w:val="es-ES"/>
        </w:rPr>
        <w:t>Esta sección contiene la lista de calificadores permitidos que deberán utilizarse para las secuencias de aminoácidos.</w:t>
      </w:r>
    </w:p>
    <w:p w14:paraId="2B1693A4" w14:textId="51A3303C" w:rsidR="0037293C" w:rsidRPr="000A116D" w:rsidRDefault="009717AB" w:rsidP="0037293C">
      <w:pPr>
        <w:spacing w:after="170"/>
        <w:rPr>
          <w:sz w:val="17"/>
          <w:szCs w:val="17"/>
          <w:lang w:val="es-ES"/>
        </w:rPr>
      </w:pPr>
      <w:r w:rsidRPr="000A116D">
        <w:rPr>
          <w:sz w:val="17"/>
          <w:szCs w:val="17"/>
          <w:lang w:val="es-ES"/>
        </w:rPr>
        <w:t>NOTA:</w:t>
      </w:r>
      <w:r w:rsidR="0037293C" w:rsidRPr="000A116D">
        <w:rPr>
          <w:sz w:val="17"/>
          <w:szCs w:val="17"/>
          <w:lang w:val="es-ES"/>
        </w:rPr>
        <w:t xml:space="preserve"> Todo </w:t>
      </w:r>
      <w:r w:rsidR="0055426E" w:rsidRPr="000A116D">
        <w:rPr>
          <w:sz w:val="17"/>
          <w:szCs w:val="17"/>
          <w:lang w:val="es-ES"/>
        </w:rPr>
        <w:t>valor calificador (</w:t>
      </w:r>
      <w:r w:rsidR="0037293C" w:rsidRPr="000A116D">
        <w:rPr>
          <w:sz w:val="17"/>
          <w:szCs w:val="17"/>
          <w:lang w:val="es-ES"/>
        </w:rPr>
        <w:t>qualifier value</w:t>
      </w:r>
      <w:r w:rsidR="0055426E" w:rsidRPr="000A116D">
        <w:rPr>
          <w:sz w:val="17"/>
          <w:szCs w:val="17"/>
          <w:lang w:val="es-ES"/>
        </w:rPr>
        <w:t>)</w:t>
      </w:r>
      <w:r w:rsidR="0037293C" w:rsidRPr="000A116D">
        <w:rPr>
          <w:sz w:val="17"/>
          <w:szCs w:val="17"/>
          <w:lang w:val="es-ES"/>
        </w:rPr>
        <w:t xml:space="preserve"> que se indique para un calificador con formato de valor “free text” podrá requerir traducción para los procedimientos nacionales/regionales</w:t>
      </w:r>
    </w:p>
    <w:p w14:paraId="1C2AB8C5" w14:textId="77777777" w:rsidR="0037293C" w:rsidRPr="000A116D" w:rsidRDefault="0037293C" w:rsidP="0037293C">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520" w:name="_Toc383608866"/>
      <w:bookmarkStart w:id="521" w:name="_Toc487556840"/>
      <w:bookmarkStart w:id="522" w:name="_Toc487557120"/>
      <w:r w:rsidRPr="000A116D">
        <w:rPr>
          <w:rFonts w:ascii="Lucida Console" w:hAnsi="Lucida Console"/>
          <w:bCs/>
          <w:iCs/>
          <w:sz w:val="13"/>
          <w:szCs w:val="28"/>
        </w:rPr>
        <w:t>8.1.</w:t>
      </w:r>
      <w:r w:rsidRPr="000A116D">
        <w:rPr>
          <w:rFonts w:ascii="Lucida Console" w:hAnsi="Lucida Console"/>
          <w:bCs/>
          <w:iCs/>
          <w:sz w:val="13"/>
          <w:szCs w:val="28"/>
        </w:rPr>
        <w:tab/>
        <w:t>Qualifier</w:t>
      </w:r>
      <w:r w:rsidRPr="000A116D">
        <w:rPr>
          <w:rFonts w:ascii="Lucida Console" w:hAnsi="Lucida Console"/>
          <w:bCs/>
          <w:iCs/>
          <w:sz w:val="13"/>
          <w:szCs w:val="28"/>
        </w:rPr>
        <w:tab/>
        <w:t>MOL_TYPE</w:t>
      </w:r>
      <w:bookmarkEnd w:id="520"/>
      <w:bookmarkEnd w:id="521"/>
      <w:bookmarkEnd w:id="522"/>
    </w:p>
    <w:p w14:paraId="2DFF2E4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In vivo molecule type of sequence</w:t>
      </w:r>
    </w:p>
    <w:p w14:paraId="319EB23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protein</w:t>
      </w:r>
    </w:p>
    <w:p w14:paraId="30285EDF"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&lt;INSDQualifier_value&gt;protein&lt;/INSDQualifier_value&gt;</w:t>
      </w:r>
    </w:p>
    <w:p w14:paraId="17CC57E6"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"MOL_TYPE" qualifier is mandatory on the SOURCE feature key.</w:t>
      </w:r>
    </w:p>
    <w:p w14:paraId="1554BF97" w14:textId="77777777" w:rsidR="0037293C" w:rsidRPr="000A116D" w:rsidRDefault="0037293C" w:rsidP="0037293C">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523" w:name="_Toc383608867"/>
      <w:bookmarkStart w:id="524" w:name="_Toc487556841"/>
      <w:bookmarkStart w:id="525" w:name="_Toc487557121"/>
      <w:r w:rsidRPr="000A116D">
        <w:rPr>
          <w:rFonts w:ascii="Lucida Console" w:hAnsi="Lucida Console"/>
          <w:bCs/>
          <w:iCs/>
          <w:sz w:val="13"/>
          <w:szCs w:val="28"/>
        </w:rPr>
        <w:t>8.2.</w:t>
      </w:r>
      <w:r w:rsidRPr="000A116D">
        <w:rPr>
          <w:rFonts w:ascii="Lucida Console" w:hAnsi="Lucida Console"/>
          <w:bCs/>
          <w:iCs/>
          <w:sz w:val="13"/>
          <w:szCs w:val="28"/>
        </w:rPr>
        <w:tab/>
        <w:t>Qualifier</w:t>
      </w:r>
      <w:r w:rsidRPr="000A116D">
        <w:rPr>
          <w:rFonts w:ascii="Lucida Console" w:hAnsi="Lucida Console"/>
          <w:bCs/>
          <w:iCs/>
          <w:sz w:val="13"/>
          <w:szCs w:val="28"/>
        </w:rPr>
        <w:tab/>
        <w:t>NOTE</w:t>
      </w:r>
      <w:bookmarkEnd w:id="523"/>
      <w:bookmarkEnd w:id="524"/>
      <w:bookmarkEnd w:id="525"/>
    </w:p>
    <w:p w14:paraId="6F46BDB3"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Any comment or additional information</w:t>
      </w:r>
    </w:p>
    <w:p w14:paraId="07E85E90"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7880686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&lt;INSDQualifier_value&gt;Heme (covalent)&lt;/INSDQualifier_value&gt;</w:t>
      </w:r>
    </w:p>
    <w:p w14:paraId="7131B95D"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1BA11A80" w14:textId="77777777" w:rsidR="0037293C" w:rsidRPr="000A116D" w:rsidRDefault="0037293C" w:rsidP="0037293C">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526" w:name="_Toc383608868"/>
      <w:bookmarkStart w:id="527" w:name="_Toc487556842"/>
      <w:bookmarkStart w:id="528" w:name="_Toc487557122"/>
      <w:r w:rsidRPr="000A116D">
        <w:rPr>
          <w:rFonts w:ascii="Lucida Console" w:hAnsi="Lucida Console"/>
          <w:bCs/>
          <w:iCs/>
          <w:sz w:val="13"/>
          <w:szCs w:val="28"/>
        </w:rPr>
        <w:t>8.3.</w:t>
      </w:r>
      <w:r w:rsidRPr="000A116D">
        <w:rPr>
          <w:rFonts w:ascii="Lucida Console" w:hAnsi="Lucida Console"/>
          <w:bCs/>
          <w:iCs/>
          <w:sz w:val="13"/>
          <w:szCs w:val="28"/>
        </w:rPr>
        <w:tab/>
        <w:t>Qualifier</w:t>
      </w:r>
      <w:r w:rsidRPr="000A116D">
        <w:rPr>
          <w:rFonts w:ascii="Lucida Console" w:hAnsi="Lucida Console"/>
          <w:bCs/>
          <w:iCs/>
          <w:sz w:val="13"/>
          <w:szCs w:val="28"/>
        </w:rPr>
        <w:tab/>
        <w:t>ORGANISM</w:t>
      </w:r>
      <w:bookmarkEnd w:id="526"/>
      <w:bookmarkEnd w:id="527"/>
      <w:bookmarkEnd w:id="528"/>
    </w:p>
    <w:p w14:paraId="0E8261C4"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Definition</w:t>
      </w:r>
      <w:r w:rsidRPr="000A116D">
        <w:rPr>
          <w:rFonts w:ascii="Lucida Console" w:hAnsi="Lucida Console" w:cs="Lucida Console"/>
          <w:color w:val="020209"/>
          <w:sz w:val="13"/>
          <w:szCs w:val="13"/>
        </w:rPr>
        <w:tab/>
        <w:t>Scientific name of the organism that provided the peptide</w:t>
      </w:r>
    </w:p>
    <w:p w14:paraId="3AED57B2"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Value format</w:t>
      </w:r>
      <w:r w:rsidRPr="000A116D">
        <w:rPr>
          <w:rFonts w:ascii="Lucida Console" w:hAnsi="Lucida Console" w:cs="Lucida Console"/>
          <w:color w:val="020209"/>
          <w:sz w:val="13"/>
          <w:szCs w:val="13"/>
        </w:rPr>
        <w:tab/>
        <w:t>free text</w:t>
      </w:r>
      <w:r w:rsidRPr="000A116D">
        <w:rPr>
          <w:rFonts w:ascii="Lucida Console" w:hAnsi="Lucida Console" w:cs="Lucida Console"/>
          <w:color w:val="020209"/>
          <w:sz w:val="13"/>
          <w:szCs w:val="13"/>
        </w:rPr>
        <w:br/>
        <w:t>(NOTE: this value may require translation for National/Regional procedures)</w:t>
      </w:r>
    </w:p>
    <w:p w14:paraId="3E4A2A0C"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Example</w:t>
      </w:r>
      <w:r w:rsidRPr="000A116D">
        <w:rPr>
          <w:rFonts w:ascii="Lucida Console" w:hAnsi="Lucida Console" w:cs="Lucida Console"/>
          <w:color w:val="020209"/>
          <w:sz w:val="13"/>
          <w:szCs w:val="13"/>
        </w:rPr>
        <w:tab/>
        <w:t>&lt;INSDQualifier_value&gt;Homo sapiens&lt;/INSDQualifier_value&gt;</w:t>
      </w:r>
    </w:p>
    <w:p w14:paraId="3E3BD4CB" w14:textId="77777777" w:rsidR="0037293C" w:rsidRPr="000A116D" w:rsidRDefault="0037293C" w:rsidP="0037293C">
      <w:pPr>
        <w:tabs>
          <w:tab w:val="left" w:pos="2835"/>
        </w:tabs>
        <w:spacing w:before="240" w:line="360" w:lineRule="auto"/>
        <w:ind w:left="2837" w:hanging="2268"/>
        <w:rPr>
          <w:rFonts w:ascii="Lucida Console" w:hAnsi="Lucida Console" w:cs="Lucida Console"/>
          <w:color w:val="020209"/>
          <w:sz w:val="13"/>
          <w:szCs w:val="13"/>
        </w:rPr>
      </w:pPr>
      <w:r w:rsidRPr="000A116D">
        <w:rPr>
          <w:rFonts w:ascii="Lucida Console" w:hAnsi="Lucida Console" w:cs="Lucida Console"/>
          <w:color w:val="020209"/>
          <w:sz w:val="13"/>
          <w:szCs w:val="13"/>
        </w:rPr>
        <w:t>Comment</w:t>
      </w:r>
      <w:r w:rsidRPr="000A116D">
        <w:rPr>
          <w:rFonts w:ascii="Lucida Console" w:hAnsi="Lucida Console" w:cs="Lucida Console"/>
          <w:color w:val="020209"/>
          <w:sz w:val="13"/>
          <w:szCs w:val="13"/>
        </w:rPr>
        <w:tab/>
        <w:t>The “ORGANISM” qualifier is mandatory for the SOURCE feature key.</w:t>
      </w:r>
    </w:p>
    <w:p w14:paraId="2DEA291D" w14:textId="77777777" w:rsidR="009717AB" w:rsidRPr="000A116D" w:rsidRDefault="009717AB" w:rsidP="009717AB">
      <w:pPr>
        <w:tabs>
          <w:tab w:val="left" w:pos="2835"/>
        </w:tabs>
        <w:spacing w:before="240" w:line="360" w:lineRule="auto"/>
        <w:ind w:left="2837" w:hanging="2268"/>
        <w:rPr>
          <w:rFonts w:ascii="Lucida Console" w:hAnsi="Lucida Console" w:cs="Lucida Console"/>
          <w:color w:val="020209"/>
          <w:sz w:val="13"/>
          <w:szCs w:val="13"/>
        </w:rPr>
        <w:sectPr w:rsidR="009717AB" w:rsidRPr="000A116D" w:rsidSect="001B11CB">
          <w:endnotePr>
            <w:numFmt w:val="decimal"/>
          </w:endnotePr>
          <w:pgSz w:w="11907" w:h="16840" w:code="9"/>
          <w:pgMar w:top="567" w:right="1134" w:bottom="1418" w:left="1418" w:header="510" w:footer="1021" w:gutter="0"/>
          <w:cols w:space="720"/>
          <w:titlePg/>
          <w:docGrid w:linePitch="299"/>
        </w:sectPr>
      </w:pPr>
    </w:p>
    <w:p w14:paraId="191B623D" w14:textId="148EDE61" w:rsidR="0037293C" w:rsidRPr="000A116D" w:rsidRDefault="0055426E" w:rsidP="0037293C">
      <w:pPr>
        <w:pStyle w:val="Heading2"/>
        <w:spacing w:before="0"/>
        <w:rPr>
          <w:sz w:val="17"/>
          <w:szCs w:val="17"/>
          <w:lang w:val="es-ES" w:eastAsia="en-US"/>
        </w:rPr>
      </w:pPr>
      <w:bookmarkStart w:id="529" w:name="_Toc487556843"/>
      <w:bookmarkStart w:id="530" w:name="_Toc487557123"/>
      <w:r w:rsidRPr="000A116D">
        <w:rPr>
          <w:caps w:val="0"/>
          <w:sz w:val="17"/>
          <w:szCs w:val="17"/>
          <w:lang w:val="es-ES" w:eastAsia="en-US"/>
        </w:rPr>
        <w:t xml:space="preserve">SECCIÓN 9: </w:t>
      </w:r>
      <w:r w:rsidR="0037293C" w:rsidRPr="000A116D">
        <w:rPr>
          <w:caps w:val="0"/>
          <w:sz w:val="17"/>
          <w:szCs w:val="17"/>
          <w:lang w:val="es-ES" w:eastAsia="en-US"/>
        </w:rPr>
        <w:t>TABLAS DEL CÓDIGO GENÉTICO</w:t>
      </w:r>
      <w:bookmarkEnd w:id="529"/>
      <w:bookmarkEnd w:id="530"/>
    </w:p>
    <w:p w14:paraId="4A947814" w14:textId="417FBBB3" w:rsidR="0037293C" w:rsidRPr="000A116D" w:rsidRDefault="0037293C" w:rsidP="0037293C">
      <w:pPr>
        <w:spacing w:after="170"/>
        <w:rPr>
          <w:sz w:val="17"/>
          <w:szCs w:val="17"/>
          <w:lang w:val="es-ES"/>
        </w:rPr>
      </w:pPr>
      <w:r w:rsidRPr="000A116D">
        <w:rPr>
          <w:sz w:val="17"/>
          <w:szCs w:val="17"/>
          <w:lang w:val="es-ES"/>
        </w:rPr>
        <w:t>En el cuadro 5 se reproducen las tablas del código genético que deberán utilizarse para traducir secuencias codificadoras.  El valor del calificador “trans_table” es el número asignado a la tabla del có</w:t>
      </w:r>
      <w:r w:rsidR="0055426E" w:rsidRPr="000A116D">
        <w:rPr>
          <w:sz w:val="17"/>
          <w:szCs w:val="17"/>
          <w:lang w:val="es-ES"/>
        </w:rPr>
        <w:t xml:space="preserve">digo genético correspondiente. </w:t>
      </w:r>
      <w:r w:rsidRPr="000A116D">
        <w:rPr>
          <w:sz w:val="17"/>
          <w:szCs w:val="17"/>
          <w:lang w:val="es-ES"/>
        </w:rPr>
        <w:t>Cuando una caracterización CDS se describa con un calificador “translation", pero no un calificador “trans_table”, se asume la utilización del código normalizado (1 – Standard Code)</w:t>
      </w:r>
      <w:r w:rsidR="009717AB" w:rsidRPr="000A116D">
        <w:rPr>
          <w:sz w:val="17"/>
          <w:szCs w:val="17"/>
          <w:lang w:val="es-ES"/>
        </w:rPr>
        <w:t xml:space="preserve"> a los fines de la traducción. (Nota: </w:t>
      </w:r>
      <w:r w:rsidRPr="000A116D">
        <w:rPr>
          <w:sz w:val="17"/>
          <w:szCs w:val="17"/>
          <w:lang w:val="es-ES"/>
        </w:rPr>
        <w:t>las tablas de código genético 7, 8, 15 y 17 a 20 no existen, y por esa razón esas cifras no figuran en el cuadro 5).</w:t>
      </w:r>
    </w:p>
    <w:p w14:paraId="23777303" w14:textId="77777777" w:rsidR="009717AB" w:rsidRPr="000A116D" w:rsidRDefault="009717AB" w:rsidP="009717AB">
      <w:pPr>
        <w:spacing w:after="120"/>
        <w:rPr>
          <w:sz w:val="17"/>
          <w:szCs w:val="17"/>
        </w:rPr>
      </w:pPr>
      <w:r w:rsidRPr="000A116D">
        <w:rPr>
          <w:sz w:val="17"/>
          <w:szCs w:val="17"/>
          <w:lang w:val="es-ES"/>
        </w:rPr>
        <w:t xml:space="preserve">Cuadro 5: </w:t>
      </w:r>
      <w:r w:rsidR="0037293C" w:rsidRPr="000A116D">
        <w:rPr>
          <w:sz w:val="17"/>
          <w:szCs w:val="17"/>
          <w:lang w:val="es-ES"/>
        </w:rPr>
        <w:t>Tablas del código genético</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9717AB" w:rsidRPr="000A116D" w14:paraId="3D006E84" w14:textId="77777777" w:rsidTr="009717AB">
        <w:trPr>
          <w:trHeight w:hRule="exact" w:val="312"/>
        </w:trPr>
        <w:tc>
          <w:tcPr>
            <w:tcW w:w="8760" w:type="dxa"/>
            <w:tcBorders>
              <w:top w:val="double" w:sz="4" w:space="0" w:color="auto"/>
            </w:tcBorders>
            <w:shd w:val="clear" w:color="auto" w:fill="D9D9D9" w:themeFill="background1" w:themeFillShade="D9"/>
            <w:vAlign w:val="center"/>
          </w:tcPr>
          <w:p w14:paraId="38840D56"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1 - Standard Code</w:t>
            </w:r>
          </w:p>
        </w:tc>
      </w:tr>
      <w:tr w:rsidR="009717AB" w:rsidRPr="000A116D" w14:paraId="49BB1EE5" w14:textId="77777777" w:rsidTr="009717AB">
        <w:trPr>
          <w:trHeight w:hRule="exact" w:val="1352"/>
        </w:trPr>
        <w:tc>
          <w:tcPr>
            <w:tcW w:w="8760" w:type="dxa"/>
            <w:tcBorders>
              <w:bottom w:val="double" w:sz="4" w:space="0" w:color="auto"/>
            </w:tcBorders>
          </w:tcPr>
          <w:p w14:paraId="549C825D"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FFLLSSSSYY**CC*WLLLLPPPPHHQQRRRRIIIMTTTTNNKKSSRRVVVVAAAADDEEGGGG</w:t>
            </w:r>
          </w:p>
          <w:p w14:paraId="1341FD68"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---M---------------M---------------M----------------------------</w:t>
            </w:r>
          </w:p>
          <w:p w14:paraId="65A34D87"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44E23093"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346E4CE6"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0688D0B3"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6763C8E9" w14:textId="77777777" w:rsidTr="009717AB">
        <w:trPr>
          <w:trHeight w:hRule="exact" w:val="302"/>
        </w:trPr>
        <w:tc>
          <w:tcPr>
            <w:tcW w:w="8760" w:type="dxa"/>
            <w:tcBorders>
              <w:top w:val="double" w:sz="4" w:space="0" w:color="auto"/>
            </w:tcBorders>
            <w:shd w:val="clear" w:color="auto" w:fill="D9D9D9" w:themeFill="background1" w:themeFillShade="D9"/>
            <w:vAlign w:val="center"/>
          </w:tcPr>
          <w:p w14:paraId="2A9D160D"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2 - Vertebrate Mitochondrial Code</w:t>
            </w:r>
          </w:p>
        </w:tc>
      </w:tr>
      <w:tr w:rsidR="009717AB" w:rsidRPr="000A116D" w14:paraId="0BEA3648" w14:textId="77777777" w:rsidTr="009717AB">
        <w:trPr>
          <w:trHeight w:hRule="exact" w:val="1390"/>
        </w:trPr>
        <w:tc>
          <w:tcPr>
            <w:tcW w:w="8760" w:type="dxa"/>
            <w:tcBorders>
              <w:bottom w:val="double" w:sz="4" w:space="0" w:color="auto"/>
            </w:tcBorders>
          </w:tcPr>
          <w:p w14:paraId="7A1F8AD4" w14:textId="77777777" w:rsidR="009717AB" w:rsidRPr="000A116D" w:rsidRDefault="009717AB" w:rsidP="009717AB">
            <w:pPr>
              <w:spacing w:before="80"/>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FFLLSSSSYY**CCWWLLLLPPPPHHQQRRRRIIMMTTTTNNKKSS**VVVVAAAADDEEGGGG</w:t>
            </w:r>
          </w:p>
          <w:p w14:paraId="271DCE58" w14:textId="77777777" w:rsidR="009717AB" w:rsidRPr="000A116D" w:rsidRDefault="009717AB" w:rsidP="009717AB">
            <w:pPr>
              <w:spacing w:before="80"/>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--------------------------------MMMM---------------M------------</w:t>
            </w:r>
          </w:p>
          <w:p w14:paraId="3D81CC07" w14:textId="77777777" w:rsidR="009717AB" w:rsidRPr="000A116D" w:rsidRDefault="009717AB" w:rsidP="009717AB">
            <w:pPr>
              <w:spacing w:before="80"/>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377CFC04" w14:textId="77777777" w:rsidR="009717AB" w:rsidRPr="000A116D" w:rsidRDefault="009717AB" w:rsidP="009717AB">
            <w:pPr>
              <w:spacing w:before="80"/>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50DCE644" w14:textId="77777777" w:rsidR="009717AB" w:rsidRPr="000A116D" w:rsidRDefault="009717AB" w:rsidP="009717AB">
            <w:pPr>
              <w:spacing w:before="80"/>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457A9D1D" w14:textId="77777777" w:rsidR="009717AB" w:rsidRPr="000A116D" w:rsidRDefault="009717AB" w:rsidP="009717AB">
            <w:pPr>
              <w:spacing w:before="80"/>
              <w:ind w:left="490"/>
              <w:rPr>
                <w:rFonts w:ascii="Lucida Console" w:hAnsi="Lucida Console" w:cs="Lucida Console"/>
                <w:spacing w:val="10"/>
                <w:sz w:val="14"/>
                <w:szCs w:val="14"/>
              </w:rPr>
            </w:pPr>
          </w:p>
        </w:tc>
      </w:tr>
      <w:tr w:rsidR="009717AB" w:rsidRPr="000A116D" w14:paraId="007EEAB0" w14:textId="77777777" w:rsidTr="009717AB">
        <w:trPr>
          <w:trHeight w:hRule="exact" w:val="298"/>
        </w:trPr>
        <w:tc>
          <w:tcPr>
            <w:tcW w:w="8760" w:type="dxa"/>
            <w:tcBorders>
              <w:top w:val="double" w:sz="4" w:space="0" w:color="auto"/>
            </w:tcBorders>
            <w:shd w:val="clear" w:color="auto" w:fill="D9D9D9" w:themeFill="background1" w:themeFillShade="D9"/>
            <w:vAlign w:val="center"/>
          </w:tcPr>
          <w:p w14:paraId="33312C58"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3 - Yeast Mitochondrial Code</w:t>
            </w:r>
          </w:p>
        </w:tc>
      </w:tr>
      <w:tr w:rsidR="009717AB" w:rsidRPr="000A116D" w14:paraId="3C934D77" w14:textId="77777777" w:rsidTr="009717AB">
        <w:trPr>
          <w:trHeight w:hRule="exact" w:val="1400"/>
        </w:trPr>
        <w:tc>
          <w:tcPr>
            <w:tcW w:w="8760" w:type="dxa"/>
            <w:tcBorders>
              <w:bottom w:val="double" w:sz="4" w:space="0" w:color="auto"/>
            </w:tcBorders>
          </w:tcPr>
          <w:p w14:paraId="1FFE16B0" w14:textId="77777777" w:rsidR="009717AB" w:rsidRPr="000A116D" w:rsidRDefault="009717AB" w:rsidP="009717AB">
            <w:pPr>
              <w:spacing w:before="80"/>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FFLLSSSSYY**CCWWTTTTPPPPHHQQRRRRIIMMTTTTNNKKSSRRVVVVAAAADDEEGGGG</w:t>
            </w:r>
          </w:p>
          <w:p w14:paraId="71B932FB" w14:textId="77777777" w:rsidR="009717AB" w:rsidRPr="000A116D" w:rsidRDefault="009717AB" w:rsidP="009717AB">
            <w:pPr>
              <w:spacing w:before="80"/>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w:t>
            </w:r>
          </w:p>
          <w:p w14:paraId="68E5B2BE" w14:textId="77777777" w:rsidR="009717AB" w:rsidRPr="000A116D" w:rsidRDefault="009717AB" w:rsidP="009717AB">
            <w:pPr>
              <w:spacing w:before="80"/>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4F07064E" w14:textId="77777777" w:rsidR="009717AB" w:rsidRPr="000A116D" w:rsidRDefault="009717AB" w:rsidP="009717AB">
            <w:pPr>
              <w:spacing w:before="80"/>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5B89ABA9" w14:textId="77777777" w:rsidR="009717AB" w:rsidRPr="000A116D" w:rsidRDefault="009717AB" w:rsidP="009717AB">
            <w:pPr>
              <w:spacing w:before="80"/>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4B8B5D9E" w14:textId="77777777" w:rsidR="009717AB" w:rsidRPr="000A116D" w:rsidRDefault="009717AB" w:rsidP="009717AB">
            <w:pPr>
              <w:spacing w:before="80"/>
              <w:ind w:left="490"/>
              <w:rPr>
                <w:rFonts w:ascii="Lucida Console" w:hAnsi="Lucida Console" w:cs="Lucida Console"/>
                <w:spacing w:val="10"/>
                <w:sz w:val="14"/>
                <w:szCs w:val="14"/>
              </w:rPr>
            </w:pPr>
          </w:p>
        </w:tc>
      </w:tr>
      <w:tr w:rsidR="009717AB" w:rsidRPr="004A67D7" w14:paraId="1FFCDD4B" w14:textId="77777777" w:rsidTr="009717AB">
        <w:trPr>
          <w:trHeight w:hRule="exact" w:val="591"/>
        </w:trPr>
        <w:tc>
          <w:tcPr>
            <w:tcW w:w="8760" w:type="dxa"/>
            <w:tcBorders>
              <w:top w:val="double" w:sz="4" w:space="0" w:color="auto"/>
            </w:tcBorders>
            <w:shd w:val="clear" w:color="auto" w:fill="D9D9D9" w:themeFill="background1" w:themeFillShade="D9"/>
            <w:vAlign w:val="center"/>
          </w:tcPr>
          <w:p w14:paraId="7A0FAA9D" w14:textId="77777777" w:rsidR="009717AB" w:rsidRPr="000A116D" w:rsidRDefault="009717AB" w:rsidP="009717AB">
            <w:pPr>
              <w:spacing w:before="40" w:after="40"/>
              <w:jc w:val="center"/>
              <w:rPr>
                <w:rFonts w:eastAsia="Batang" w:cs="Times New Roman"/>
                <w:b/>
                <w:sz w:val="17"/>
                <w:lang w:val="it-IT" w:eastAsia="en-US"/>
              </w:rPr>
            </w:pPr>
            <w:r w:rsidRPr="000A116D">
              <w:rPr>
                <w:rFonts w:eastAsia="Batang" w:cs="Times New Roman"/>
                <w:b/>
                <w:sz w:val="17"/>
                <w:lang w:val="it-IT" w:eastAsia="en-US"/>
              </w:rPr>
              <w:t>4 - Mold, Protozoan, Coelenterate Mitochondrial Code &amp;</w:t>
            </w:r>
          </w:p>
          <w:p w14:paraId="461147D0" w14:textId="77777777" w:rsidR="009717AB" w:rsidRPr="000A116D" w:rsidRDefault="009717AB" w:rsidP="009717AB">
            <w:pPr>
              <w:spacing w:before="40" w:after="40"/>
              <w:jc w:val="center"/>
              <w:rPr>
                <w:rFonts w:eastAsia="Batang" w:cs="Times New Roman"/>
                <w:b/>
                <w:sz w:val="17"/>
                <w:lang w:val="fr-CH" w:eastAsia="en-US"/>
              </w:rPr>
            </w:pPr>
            <w:r w:rsidRPr="000A116D">
              <w:rPr>
                <w:rFonts w:eastAsia="Batang" w:cs="Times New Roman"/>
                <w:b/>
                <w:sz w:val="17"/>
                <w:lang w:val="fr-CH" w:eastAsia="en-US"/>
              </w:rPr>
              <w:t>Mycoplasma/Spiroplasma Code</w:t>
            </w:r>
          </w:p>
        </w:tc>
      </w:tr>
      <w:tr w:rsidR="009717AB" w:rsidRPr="004A67D7" w14:paraId="1F053DA2" w14:textId="77777777" w:rsidTr="009717AB">
        <w:trPr>
          <w:trHeight w:hRule="exact" w:val="1386"/>
        </w:trPr>
        <w:tc>
          <w:tcPr>
            <w:tcW w:w="8760" w:type="dxa"/>
            <w:tcBorders>
              <w:bottom w:val="double" w:sz="4" w:space="0" w:color="auto"/>
            </w:tcBorders>
          </w:tcPr>
          <w:p w14:paraId="42C23AD9" w14:textId="77777777" w:rsidR="009717AB" w:rsidRPr="004A67D7" w:rsidRDefault="009717AB" w:rsidP="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4A67D7">
              <w:rPr>
                <w:rFonts w:ascii="Lucida Console" w:eastAsia="Times New Roman" w:hAnsi="Lucida Console" w:cs="Courier New"/>
                <w:sz w:val="14"/>
                <w:szCs w:val="14"/>
                <w:lang w:val="fr-CH" w:eastAsia="en-US"/>
              </w:rPr>
              <w:t xml:space="preserve">  AAs  =  </w:t>
            </w:r>
            <w:r w:rsidRPr="004A67D7">
              <w:rPr>
                <w:rFonts w:ascii="Lucida Console" w:eastAsia="Times New Roman" w:hAnsi="Lucida Console" w:cs="Courier New"/>
                <w:spacing w:val="20"/>
                <w:sz w:val="14"/>
                <w:szCs w:val="14"/>
                <w:lang w:val="fr-CH" w:eastAsia="en-US"/>
              </w:rPr>
              <w:t>FFLLSSSSYY**CCWWLLLLPPPPHHQQRRRRIIIMTTTTNNKKSSRRVVVVAAAADDEEGGGG</w:t>
            </w:r>
          </w:p>
          <w:p w14:paraId="30585DF1" w14:textId="77777777" w:rsidR="009717AB" w:rsidRPr="004A67D7" w:rsidRDefault="009717AB" w:rsidP="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4A67D7">
              <w:rPr>
                <w:rFonts w:ascii="Lucida Console" w:eastAsia="Times New Roman" w:hAnsi="Lucida Console" w:cs="Courier New"/>
                <w:sz w:val="14"/>
                <w:szCs w:val="14"/>
                <w:lang w:val="fr-CH" w:eastAsia="en-US"/>
              </w:rPr>
              <w:t xml:space="preserve">Starts =  </w:t>
            </w:r>
            <w:r w:rsidRPr="004A67D7">
              <w:rPr>
                <w:rFonts w:ascii="Lucida Console" w:eastAsia="Times New Roman" w:hAnsi="Lucida Console" w:cs="Courier New"/>
                <w:spacing w:val="20"/>
                <w:sz w:val="14"/>
                <w:szCs w:val="14"/>
                <w:lang w:val="fr-CH" w:eastAsia="en-US"/>
              </w:rPr>
              <w:t>--MM---------------M------------MMMM---------------M------------</w:t>
            </w:r>
          </w:p>
          <w:p w14:paraId="4918A87D" w14:textId="77777777" w:rsidR="009717AB" w:rsidRPr="004A67D7" w:rsidRDefault="009717AB" w:rsidP="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4A67D7">
              <w:rPr>
                <w:rFonts w:ascii="Lucida Console" w:eastAsia="Times New Roman" w:hAnsi="Lucida Console" w:cs="Courier New"/>
                <w:sz w:val="14"/>
                <w:szCs w:val="14"/>
                <w:lang w:val="fr-CH" w:eastAsia="en-US"/>
              </w:rPr>
              <w:t xml:space="preserve">Base1  =  </w:t>
            </w:r>
            <w:r w:rsidRPr="004A67D7">
              <w:rPr>
                <w:rFonts w:ascii="Lucida Console" w:eastAsia="Times New Roman" w:hAnsi="Lucida Console" w:cs="Courier New"/>
                <w:spacing w:val="20"/>
                <w:sz w:val="14"/>
                <w:szCs w:val="14"/>
                <w:lang w:val="fr-CH" w:eastAsia="en-US"/>
              </w:rPr>
              <w:t>ttttttttttttttttccccccccccccccccaaaaaaaaaaaaaaaagggggggggggggggg</w:t>
            </w:r>
          </w:p>
          <w:p w14:paraId="52049741" w14:textId="77777777" w:rsidR="009717AB" w:rsidRPr="004A67D7" w:rsidRDefault="009717AB" w:rsidP="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4A67D7">
              <w:rPr>
                <w:rFonts w:ascii="Lucida Console" w:eastAsia="Times New Roman" w:hAnsi="Lucida Console" w:cs="Courier New"/>
                <w:sz w:val="14"/>
                <w:szCs w:val="14"/>
                <w:lang w:val="fr-CH" w:eastAsia="en-US"/>
              </w:rPr>
              <w:t xml:space="preserve">Base2  =  </w:t>
            </w:r>
            <w:r w:rsidRPr="004A67D7">
              <w:rPr>
                <w:rFonts w:ascii="Lucida Console" w:eastAsia="Times New Roman" w:hAnsi="Lucida Console" w:cs="Courier New"/>
                <w:spacing w:val="20"/>
                <w:sz w:val="14"/>
                <w:szCs w:val="14"/>
                <w:lang w:val="fr-CH" w:eastAsia="en-US"/>
              </w:rPr>
              <w:t>ttttccccaaaaggggttttccccaaaaggggttttccccaaaaggggttttccccaaaagggg</w:t>
            </w:r>
          </w:p>
          <w:p w14:paraId="152B7C45" w14:textId="77777777" w:rsidR="009717AB" w:rsidRPr="004A67D7" w:rsidRDefault="009717AB" w:rsidP="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4A67D7">
              <w:rPr>
                <w:rFonts w:ascii="Lucida Console" w:eastAsia="Times New Roman" w:hAnsi="Lucida Console" w:cs="Courier New"/>
                <w:sz w:val="14"/>
                <w:szCs w:val="14"/>
                <w:lang w:val="fr-CH" w:eastAsia="en-US"/>
              </w:rPr>
              <w:t xml:space="preserve">Base3  =  </w:t>
            </w:r>
            <w:r w:rsidRPr="004A67D7">
              <w:rPr>
                <w:rFonts w:ascii="Lucida Console" w:eastAsia="Times New Roman" w:hAnsi="Lucida Console" w:cs="Courier New"/>
                <w:spacing w:val="20"/>
                <w:sz w:val="14"/>
                <w:szCs w:val="14"/>
                <w:lang w:val="fr-CH" w:eastAsia="en-US"/>
              </w:rPr>
              <w:t>tcagtcagtcagtcagtcagtcagtcagtcagtcagtcagtcagtcagtcagtcagtcagtcag</w:t>
            </w:r>
          </w:p>
          <w:p w14:paraId="404B2CDF" w14:textId="77777777" w:rsidR="009717AB" w:rsidRPr="004A67D7" w:rsidRDefault="009717AB" w:rsidP="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bl>
    <w:p w14:paraId="271A226E" w14:textId="77777777" w:rsidR="009717AB" w:rsidRPr="004A67D7" w:rsidRDefault="009717AB" w:rsidP="009717AB">
      <w:pPr>
        <w:spacing w:before="40" w:after="40"/>
        <w:jc w:val="center"/>
        <w:rPr>
          <w:rFonts w:eastAsia="Batang" w:cs="Times New Roman"/>
          <w:b/>
          <w:sz w:val="17"/>
          <w:lang w:val="fr-CH" w:eastAsia="en-US"/>
        </w:rPr>
        <w:sectPr w:rsidR="009717AB" w:rsidRPr="004A67D7"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9717AB" w:rsidRPr="000A116D" w14:paraId="29CE5724" w14:textId="77777777" w:rsidTr="009717AB">
        <w:trPr>
          <w:trHeight w:hRule="exact" w:val="302"/>
        </w:trPr>
        <w:tc>
          <w:tcPr>
            <w:tcW w:w="8760" w:type="dxa"/>
            <w:tcBorders>
              <w:top w:val="double" w:sz="4" w:space="0" w:color="auto"/>
            </w:tcBorders>
            <w:shd w:val="clear" w:color="auto" w:fill="D9D9D9" w:themeFill="background1" w:themeFillShade="D9"/>
            <w:vAlign w:val="center"/>
          </w:tcPr>
          <w:p w14:paraId="30A7A0BE"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5 - Invertebrate Mitochondrial Code</w:t>
            </w:r>
          </w:p>
        </w:tc>
      </w:tr>
      <w:tr w:rsidR="009717AB" w:rsidRPr="000A116D" w14:paraId="5ACAB65B" w14:textId="77777777" w:rsidTr="009717AB">
        <w:trPr>
          <w:trHeight w:hRule="exact" w:val="1254"/>
        </w:trPr>
        <w:tc>
          <w:tcPr>
            <w:tcW w:w="8760" w:type="dxa"/>
            <w:tcBorders>
              <w:bottom w:val="double" w:sz="4" w:space="0" w:color="auto"/>
            </w:tcBorders>
          </w:tcPr>
          <w:p w14:paraId="6BF1C9CE"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FFLLSSSSYY**CCWWLLLLPPPPHHQQRRRRIIMMTTTTNNKKSSSSVVVVAAAADDEEGGGG</w:t>
            </w:r>
          </w:p>
          <w:p w14:paraId="35D7D9D9"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---M----------------------------MMMM---------------M------------</w:t>
            </w:r>
          </w:p>
          <w:p w14:paraId="34CD36F8"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3FC2997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27864E1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666F66E1"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1DC5DAD7" w14:textId="77777777" w:rsidTr="009717AB">
        <w:trPr>
          <w:trHeight w:hRule="exact" w:val="302"/>
        </w:trPr>
        <w:tc>
          <w:tcPr>
            <w:tcW w:w="8760" w:type="dxa"/>
            <w:tcBorders>
              <w:top w:val="double" w:sz="4" w:space="0" w:color="auto"/>
            </w:tcBorders>
            <w:shd w:val="clear" w:color="auto" w:fill="D9D9D9" w:themeFill="background1" w:themeFillShade="D9"/>
            <w:vAlign w:val="center"/>
          </w:tcPr>
          <w:p w14:paraId="2DC29B20"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6 - Ciliate, Dasycladacean and Hexamita Nuclear Code</w:t>
            </w:r>
          </w:p>
        </w:tc>
      </w:tr>
      <w:tr w:rsidR="009717AB" w:rsidRPr="000A116D" w14:paraId="652CF08A" w14:textId="77777777" w:rsidTr="009717AB">
        <w:trPr>
          <w:trHeight w:hRule="exact" w:val="1300"/>
        </w:trPr>
        <w:tc>
          <w:tcPr>
            <w:tcW w:w="8760" w:type="dxa"/>
            <w:tcBorders>
              <w:bottom w:val="double" w:sz="4" w:space="0" w:color="auto"/>
            </w:tcBorders>
          </w:tcPr>
          <w:p w14:paraId="4A693722"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FFLLSSSSYYQQCC*WLLLLPPPPHHQQRRRRIIIMTTTTNNKKSSRRVVVVAAAADDEEGGGG</w:t>
            </w:r>
          </w:p>
          <w:p w14:paraId="4174E2B3"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w:t>
            </w:r>
          </w:p>
          <w:p w14:paraId="3C29D494"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2BCD0CA8"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746B492B"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52E2E30B" w14:textId="77777777" w:rsidR="009717AB" w:rsidRPr="000A116D" w:rsidRDefault="009717AB" w:rsidP="009717AB">
            <w:pPr>
              <w:spacing w:before="72"/>
              <w:ind w:left="490"/>
              <w:rPr>
                <w:rFonts w:ascii="Lucida Console" w:hAnsi="Lucida Console" w:cs="Lucida Console"/>
                <w:spacing w:val="20"/>
                <w:sz w:val="14"/>
                <w:szCs w:val="14"/>
              </w:rPr>
            </w:pPr>
          </w:p>
        </w:tc>
      </w:tr>
      <w:tr w:rsidR="009717AB" w:rsidRPr="000A116D" w14:paraId="20ED9A15" w14:textId="77777777" w:rsidTr="009717AB">
        <w:trPr>
          <w:trHeight w:hRule="exact" w:val="307"/>
        </w:trPr>
        <w:tc>
          <w:tcPr>
            <w:tcW w:w="8760" w:type="dxa"/>
            <w:tcBorders>
              <w:top w:val="double" w:sz="4" w:space="0" w:color="auto"/>
            </w:tcBorders>
            <w:shd w:val="clear" w:color="auto" w:fill="D9D9D9" w:themeFill="background1" w:themeFillShade="D9"/>
            <w:vAlign w:val="center"/>
          </w:tcPr>
          <w:p w14:paraId="0814CC48"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9 - Echinoderm and Flatworm Mitochondrial Code</w:t>
            </w:r>
          </w:p>
        </w:tc>
      </w:tr>
      <w:tr w:rsidR="009717AB" w:rsidRPr="000A116D" w14:paraId="6BD33361" w14:textId="77777777" w:rsidTr="009717AB">
        <w:trPr>
          <w:trHeight w:hRule="exact" w:val="1316"/>
        </w:trPr>
        <w:tc>
          <w:tcPr>
            <w:tcW w:w="8760" w:type="dxa"/>
            <w:tcBorders>
              <w:bottom w:val="double" w:sz="4" w:space="0" w:color="auto"/>
            </w:tcBorders>
          </w:tcPr>
          <w:p w14:paraId="563CECBF"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FFLLSSSSYY**CCWWLLLLPPPPHHQQRRRRIIIMTTTTNNNKSSSSVVVVAAAADDEEGGGG</w:t>
            </w:r>
          </w:p>
          <w:p w14:paraId="7A534269"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w:t>
            </w:r>
          </w:p>
          <w:p w14:paraId="6727ACFB"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7823F651"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16AD792A"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180DFDED"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295C79ED"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6F89E"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br w:type="page"/>
              <w:t>10 - Euplotid Nuclear Code</w:t>
            </w:r>
          </w:p>
        </w:tc>
      </w:tr>
      <w:tr w:rsidR="009717AB" w:rsidRPr="000A116D" w14:paraId="32AEC3B5"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5BBE393C"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FFLLSSSSYY**CCCWLLLLPPPPHHQQRRRRIIIMTTTTNNKKSSRRVVVVAAAADDEEGGGG</w:t>
            </w:r>
          </w:p>
          <w:p w14:paraId="2BA69F38"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w:t>
            </w:r>
          </w:p>
          <w:p w14:paraId="3236FAD1"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0240E4BE"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0E940513"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5F935849"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36208524"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6D2C3"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11 - Bacterial and Plant Plastid Code</w:t>
            </w:r>
          </w:p>
        </w:tc>
      </w:tr>
      <w:tr w:rsidR="009717AB" w:rsidRPr="000A116D" w14:paraId="4C56FC4F"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18A08B2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FFLLSSSSYY**CC*WLLLLPPPPHHQQRRRRIIIMTTTTNNKKSSRRVVVVAAAADDEEGGGG</w:t>
            </w:r>
          </w:p>
          <w:p w14:paraId="62060451"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---M---------------M------------MMMM---------------M------------</w:t>
            </w:r>
          </w:p>
          <w:p w14:paraId="1BE09263"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115C963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27FB82F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76DB0B8C"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4AEFFC07"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45AE"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12 - Alternative Yeast Nuclear Code</w:t>
            </w:r>
          </w:p>
        </w:tc>
      </w:tr>
      <w:tr w:rsidR="009717AB" w:rsidRPr="000A116D" w14:paraId="29AD4D12"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73A46DE2"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FFLLSSSSYY**CC*WLLLSPPPPHHQQRRRRIIIMTTTTNNKKSSRRVVVVAAAADDEEGGGG</w:t>
            </w:r>
          </w:p>
          <w:p w14:paraId="06187309"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w:t>
            </w:r>
          </w:p>
          <w:p w14:paraId="7301E48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2AA8FB1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2FB5788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5FDC837D"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58B0B73C"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26C46"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13- Ascidian Mitochondrial Code</w:t>
            </w:r>
          </w:p>
        </w:tc>
      </w:tr>
      <w:tr w:rsidR="009717AB" w:rsidRPr="000A116D" w14:paraId="05D78850" w14:textId="77777777" w:rsidTr="0097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14:paraId="0E7251B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FFLLSSSSYY**CCWWLLLLPPPPHHQQRRRRIIMMTTTTNNKKSSGGVVVVAAAADDEEGGGG</w:t>
            </w:r>
          </w:p>
          <w:p w14:paraId="52B68A7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---M------------------------------MM---------------M------------</w:t>
            </w:r>
          </w:p>
          <w:p w14:paraId="3FE9CF2B"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07BD6E5B"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093F4259"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5AE10707" w14:textId="77777777" w:rsidR="009717AB" w:rsidRPr="000A116D" w:rsidRDefault="009717AB" w:rsidP="009717AB">
            <w:pPr>
              <w:tabs>
                <w:tab w:val="right" w:pos="7416"/>
              </w:tabs>
              <w:spacing w:before="72"/>
              <w:ind w:left="429"/>
              <w:rPr>
                <w:rFonts w:ascii="Lucida Console" w:hAnsi="Lucida Console" w:cs="Lucida Console"/>
                <w:spacing w:val="10"/>
                <w:sz w:val="14"/>
                <w:szCs w:val="14"/>
              </w:rPr>
            </w:pPr>
          </w:p>
        </w:tc>
      </w:tr>
    </w:tbl>
    <w:p w14:paraId="389526B3" w14:textId="77777777" w:rsidR="009717AB" w:rsidRPr="000A116D" w:rsidRDefault="009717AB" w:rsidP="009717AB">
      <w:pPr>
        <w:spacing w:before="40" w:after="40"/>
        <w:jc w:val="center"/>
        <w:rPr>
          <w:rFonts w:eastAsia="Batang" w:cs="Times New Roman"/>
          <w:sz w:val="17"/>
          <w:lang w:eastAsia="en-US"/>
        </w:rPr>
        <w:sectPr w:rsidR="009717AB" w:rsidRPr="000A116D"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9717AB" w:rsidRPr="000A116D" w14:paraId="40F4E090" w14:textId="77777777" w:rsidTr="009717AB">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A7F5D"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14 - Alternative Flatworm Mitochondrial Code</w:t>
            </w:r>
          </w:p>
        </w:tc>
      </w:tr>
      <w:tr w:rsidR="009717AB" w:rsidRPr="000A116D" w14:paraId="05BC91BA" w14:textId="77777777" w:rsidTr="009717AB">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0D57BC9F"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FFLLSSSSYYY*CCWWLLLLPPPPHHQQRRRRIIIMTTTTNNNKSSSSVVVVAAAADDEEGGGG</w:t>
            </w:r>
          </w:p>
          <w:p w14:paraId="79EBDE19"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w:t>
            </w:r>
          </w:p>
          <w:p w14:paraId="68B46A14"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6C566AF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4A53511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7959B50A"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w:t>
            </w:r>
          </w:p>
          <w:p w14:paraId="018345DC"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241BBAE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56DDE95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1A4C8CA7"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66205960" w14:textId="77777777" w:rsidTr="009717AB">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F42BF"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16 - Chlorophycean Mitochondrial Code</w:t>
            </w:r>
          </w:p>
        </w:tc>
      </w:tr>
      <w:tr w:rsidR="009717AB" w:rsidRPr="000A116D" w14:paraId="5FD314D5" w14:textId="77777777" w:rsidTr="009717AB">
        <w:trPr>
          <w:trHeight w:hRule="exact" w:val="1204"/>
        </w:trPr>
        <w:tc>
          <w:tcPr>
            <w:tcW w:w="8760" w:type="dxa"/>
            <w:tcBorders>
              <w:top w:val="single" w:sz="4" w:space="0" w:color="auto"/>
              <w:left w:val="single" w:sz="4" w:space="0" w:color="auto"/>
              <w:bottom w:val="double" w:sz="4" w:space="0" w:color="auto"/>
              <w:right w:val="single" w:sz="4" w:space="0" w:color="auto"/>
            </w:tcBorders>
          </w:tcPr>
          <w:p w14:paraId="0211965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FFLLSSSSYY*LCC*WLLLLPPPPHHQQRRRRIIIMTTTTNNKKSSRRVVVVAAAADDEEGGGG</w:t>
            </w:r>
          </w:p>
          <w:p w14:paraId="77C22322"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w:t>
            </w:r>
          </w:p>
          <w:p w14:paraId="6DCAB5C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14AC8FC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3B13875A"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773C4FEC" w14:textId="77777777" w:rsidR="009717AB" w:rsidRPr="000A116D" w:rsidRDefault="009717AB" w:rsidP="009717AB">
            <w:pPr>
              <w:tabs>
                <w:tab w:val="right" w:pos="7416"/>
              </w:tabs>
              <w:spacing w:before="36"/>
              <w:ind w:left="429"/>
              <w:rPr>
                <w:rFonts w:ascii="Lucida Console" w:hAnsi="Lucida Console" w:cs="Lucida Console"/>
                <w:spacing w:val="10"/>
                <w:sz w:val="14"/>
                <w:szCs w:val="14"/>
              </w:rPr>
            </w:pPr>
          </w:p>
        </w:tc>
      </w:tr>
      <w:tr w:rsidR="009717AB" w:rsidRPr="000A116D" w14:paraId="1F6E6B80" w14:textId="77777777" w:rsidTr="009717AB">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31236"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21 - Trematode Mitochondrial Code</w:t>
            </w:r>
          </w:p>
        </w:tc>
      </w:tr>
      <w:tr w:rsidR="009717AB" w:rsidRPr="000A116D" w14:paraId="098E8863" w14:textId="77777777" w:rsidTr="009717AB">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6A1EC4B8"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FFLLSSSSYY**CCWWLLLLPPPPHHQQRRRRIIMMTTTTNNNKSSSSVVVVAAAADDEEGGGG</w:t>
            </w:r>
          </w:p>
          <w:p w14:paraId="396DC20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w:t>
            </w:r>
          </w:p>
          <w:p w14:paraId="42B951B2"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5A7FFA9F"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7ABE813F"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797145C5"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3D46D36A" w14:textId="77777777" w:rsidTr="009717AB">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2EE25"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22 - Scenedesmus obliquus Mitochondrial Code</w:t>
            </w:r>
          </w:p>
        </w:tc>
      </w:tr>
      <w:tr w:rsidR="009717AB" w:rsidRPr="000A116D" w14:paraId="20FD7563" w14:textId="77777777" w:rsidTr="009717AB">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61295868"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FFLLSS*SYY*LCC*WLLLLPPPPHHQQRRRRIIIMTTTTNNKKSSRRVVVVAAAADDEEGGGG</w:t>
            </w:r>
          </w:p>
          <w:p w14:paraId="0A3171E4"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w:t>
            </w:r>
          </w:p>
          <w:p w14:paraId="25EADEB8"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3E6EF6BC"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41FC657C"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0ACE2210"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60DB48EA" w14:textId="77777777" w:rsidTr="009717AB">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D2BEF"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23 - Thraustochytrium Mitochondrial Code</w:t>
            </w:r>
          </w:p>
        </w:tc>
      </w:tr>
      <w:tr w:rsidR="009717AB" w:rsidRPr="000A116D" w14:paraId="180BED33" w14:textId="77777777" w:rsidTr="009717AB">
        <w:trPr>
          <w:trHeight w:hRule="exact" w:val="1316"/>
        </w:trPr>
        <w:tc>
          <w:tcPr>
            <w:tcW w:w="8760" w:type="dxa"/>
            <w:tcBorders>
              <w:top w:val="single" w:sz="4" w:space="0" w:color="auto"/>
              <w:left w:val="single" w:sz="4" w:space="0" w:color="auto"/>
              <w:bottom w:val="single" w:sz="4" w:space="0" w:color="auto"/>
              <w:right w:val="single" w:sz="4" w:space="0" w:color="auto"/>
            </w:tcBorders>
          </w:tcPr>
          <w:p w14:paraId="578911B9"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FF*LSSSSYY**CC*WLLLLPPPPHHQQRRRRIIIMTTTTNNKKSSRRVVVVAAAADDEEGGGG</w:t>
            </w:r>
          </w:p>
          <w:p w14:paraId="4079C272"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--------------------------------M--M---------------M------------</w:t>
            </w:r>
          </w:p>
          <w:p w14:paraId="1A2559E5"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25F66EC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7A056252"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3B99D84E"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786CA9D1" w14:textId="77777777" w:rsidTr="009717AB">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76E3C"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24 - Pterobranchia Mitochondrial Code</w:t>
            </w:r>
          </w:p>
        </w:tc>
      </w:tr>
      <w:tr w:rsidR="009717AB" w:rsidRPr="000A116D" w14:paraId="1D7A9F1C" w14:textId="77777777" w:rsidTr="009717AB">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7BBBB5B3"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  AAs  =</w:t>
            </w:r>
            <w:r w:rsidRPr="000A116D">
              <w:rPr>
                <w:rFonts w:ascii="Lucida Console" w:hAnsi="Lucida Console" w:cs="Lucida Console"/>
                <w:spacing w:val="20"/>
                <w:sz w:val="14"/>
                <w:szCs w:val="14"/>
              </w:rPr>
              <w:t xml:space="preserve">  FFLLSSSSYY**CCWWLLLLPPPPHHQQRRRRIIIMTTTTNNKKSSSKVVVVAAAADDEEGGGG</w:t>
            </w:r>
          </w:p>
          <w:p w14:paraId="6B36A11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Starts =</w:t>
            </w:r>
            <w:r w:rsidRPr="000A116D">
              <w:rPr>
                <w:rFonts w:ascii="Lucida Console" w:hAnsi="Lucida Console" w:cs="Lucida Console"/>
                <w:spacing w:val="20"/>
                <w:sz w:val="14"/>
                <w:szCs w:val="14"/>
              </w:rPr>
              <w:t xml:space="preserve">  ---M---------------M---------------M---------------M------------</w:t>
            </w:r>
          </w:p>
          <w:p w14:paraId="29CFD6F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Base1  =</w:t>
            </w:r>
            <w:r w:rsidRPr="000A116D">
              <w:rPr>
                <w:rFonts w:ascii="Lucida Console" w:hAnsi="Lucida Console" w:cs="Lucida Console"/>
                <w:spacing w:val="20"/>
                <w:sz w:val="14"/>
                <w:szCs w:val="14"/>
              </w:rPr>
              <w:t xml:space="preserve">  ttttttttttttttttccccccccccccccccaaaaaaaaaaaaaaaagggggggggggggggg</w:t>
            </w:r>
          </w:p>
          <w:p w14:paraId="25758357"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Base2  =</w:t>
            </w:r>
            <w:r w:rsidRPr="000A116D">
              <w:rPr>
                <w:rFonts w:ascii="Lucida Console" w:hAnsi="Lucida Console" w:cs="Lucida Console"/>
                <w:spacing w:val="20"/>
                <w:sz w:val="14"/>
                <w:szCs w:val="14"/>
              </w:rPr>
              <w:t xml:space="preserve">  ttttccccaaaaggggttttccccaaaaggggttttccccaaaaggggttttccccaaaagggg</w:t>
            </w:r>
          </w:p>
          <w:p w14:paraId="283C6564"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Base3  =</w:t>
            </w:r>
            <w:r w:rsidRPr="000A116D">
              <w:rPr>
                <w:rFonts w:ascii="Lucida Console" w:hAnsi="Lucida Console" w:cs="Lucida Console"/>
                <w:spacing w:val="20"/>
                <w:sz w:val="14"/>
                <w:szCs w:val="14"/>
              </w:rPr>
              <w:t xml:space="preserve">  tcagtcagtcagtcagtcagtcagtcagtcagtcagtcagtcagtcagtcagtcagtcagtcag</w:t>
            </w:r>
          </w:p>
          <w:p w14:paraId="300A7D6E" w14:textId="77777777" w:rsidR="009717AB" w:rsidRPr="000A116D" w:rsidRDefault="009717AB" w:rsidP="009717AB">
            <w:pPr>
              <w:spacing w:before="72"/>
              <w:ind w:left="490"/>
              <w:rPr>
                <w:rFonts w:ascii="Lucida Console" w:hAnsi="Lucida Console" w:cs="Lucida Console"/>
                <w:spacing w:val="10"/>
                <w:sz w:val="14"/>
                <w:szCs w:val="14"/>
              </w:rPr>
            </w:pPr>
          </w:p>
        </w:tc>
      </w:tr>
    </w:tbl>
    <w:p w14:paraId="0436A6DA" w14:textId="77777777" w:rsidR="009717AB" w:rsidRPr="000A116D" w:rsidRDefault="009717AB" w:rsidP="009717AB">
      <w:pPr>
        <w:spacing w:before="40" w:after="40"/>
        <w:jc w:val="center"/>
        <w:rPr>
          <w:rFonts w:eastAsia="Batang" w:cs="Times New Roman"/>
          <w:sz w:val="17"/>
          <w:lang w:eastAsia="en-US"/>
        </w:rPr>
      </w:pPr>
    </w:p>
    <w:p w14:paraId="1951FB58" w14:textId="77777777" w:rsidR="005662CF" w:rsidRPr="000A116D" w:rsidRDefault="005662CF" w:rsidP="009717AB">
      <w:pPr>
        <w:spacing w:before="40" w:after="40"/>
        <w:jc w:val="center"/>
        <w:rPr>
          <w:rFonts w:eastAsia="Batang" w:cs="Times New Roman"/>
          <w:sz w:val="17"/>
          <w:lang w:eastAsia="en-US"/>
        </w:rPr>
      </w:pPr>
    </w:p>
    <w:p w14:paraId="7924246D" w14:textId="77777777" w:rsidR="005662CF" w:rsidRPr="000A116D" w:rsidRDefault="005662CF" w:rsidP="009717AB">
      <w:pPr>
        <w:spacing w:before="40" w:after="40"/>
        <w:jc w:val="center"/>
        <w:rPr>
          <w:rFonts w:eastAsia="Batang" w:cs="Times New Roman"/>
          <w:sz w:val="17"/>
          <w:lang w:eastAsia="en-US"/>
        </w:rPr>
        <w:sectPr w:rsidR="005662CF" w:rsidRPr="000A116D"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9717AB" w:rsidRPr="000A116D" w14:paraId="3A8197D6" w14:textId="77777777" w:rsidTr="009717AB">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BBD15"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25 - Candidate Division SR1 and Gracilibacteria Code</w:t>
            </w:r>
          </w:p>
        </w:tc>
      </w:tr>
      <w:tr w:rsidR="009717AB" w:rsidRPr="000A116D" w14:paraId="18E690A6" w14:textId="77777777" w:rsidTr="009717AB">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8AAB1FB"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 xml:space="preserve">  AAs  = FFLLSSSSYY**CCGWLLLLPPPPHHQQRRRRIIIMTTTTNNKKSSRRVVVVAAAADDEEGGGG</w:t>
            </w:r>
          </w:p>
          <w:p w14:paraId="677A975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Starts = ---M---------------M---------------M----------------------------</w:t>
            </w:r>
          </w:p>
          <w:p w14:paraId="650DB8EE"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Base1  = ttttttttttttttttccccccccccccccccaaaaaaaaaaaaaaaagggggggggggggggg</w:t>
            </w:r>
          </w:p>
          <w:p w14:paraId="5A7C5CC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Base2  = ttttccccaaaaggggttttccccaaaaggggttttccccaaaaggggttttccccaaaagggg</w:t>
            </w:r>
          </w:p>
          <w:p w14:paraId="6FFF06DE"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Base3  = tcagtcagtcagtcagtcagtcagtcagtcagtcagtcagtcagtcagtcagtcagtcagtcag</w:t>
            </w:r>
          </w:p>
          <w:p w14:paraId="25B759AD" w14:textId="77777777" w:rsidR="009717AB" w:rsidRPr="000A116D" w:rsidRDefault="009717AB" w:rsidP="009717AB">
            <w:pPr>
              <w:spacing w:before="72"/>
              <w:ind w:left="490"/>
              <w:rPr>
                <w:rFonts w:ascii="Lucida Console" w:hAnsi="Lucida Console" w:cs="Lucida Console"/>
                <w:spacing w:val="20"/>
                <w:sz w:val="14"/>
                <w:szCs w:val="14"/>
              </w:rPr>
            </w:pPr>
          </w:p>
          <w:p w14:paraId="05F81266"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42C06CE5" w14:textId="77777777" w:rsidTr="009717AB">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7EF9E"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26 - Pachysolen tannophilus Nuclear Code</w:t>
            </w:r>
          </w:p>
        </w:tc>
      </w:tr>
      <w:tr w:rsidR="009717AB" w:rsidRPr="000A116D" w14:paraId="3565EF12" w14:textId="77777777" w:rsidTr="009717AB">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6B1E67A1"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 xml:space="preserve">  AAs  = FFLLSSSSYY**CC*WLLLAPPPPHHQQRRRRIIIMTTTTNNKKSSRRVVVVAAAADDEEGGGG</w:t>
            </w:r>
          </w:p>
          <w:p w14:paraId="087A6E8C"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Starts = -------------------M---------------M----------------------------</w:t>
            </w:r>
          </w:p>
          <w:p w14:paraId="5BEFA96E"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Base1  = ttttttttttttttttccccccccccccccccaaaaaaaaaaaaaaaagggggggggggggggg</w:t>
            </w:r>
          </w:p>
          <w:p w14:paraId="1443C01F"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pacing w:val="20"/>
                <w:sz w:val="14"/>
                <w:szCs w:val="14"/>
              </w:rPr>
              <w:t>Base2  = ttttccccaaaaggggttttccccaaaaggggttttccccaaaaggggttttccccaaaagggg</w:t>
            </w:r>
          </w:p>
          <w:p w14:paraId="062E32F7" w14:textId="77777777" w:rsidR="009717AB" w:rsidRPr="000A116D" w:rsidRDefault="009717AB" w:rsidP="009717AB">
            <w:pPr>
              <w:spacing w:before="72"/>
              <w:ind w:left="490"/>
              <w:rPr>
                <w:rFonts w:ascii="Lucida Console" w:hAnsi="Lucida Console" w:cs="Lucida Console"/>
                <w:spacing w:val="10"/>
                <w:sz w:val="14"/>
                <w:szCs w:val="14"/>
              </w:rPr>
            </w:pPr>
            <w:r w:rsidRPr="000A116D">
              <w:rPr>
                <w:rFonts w:ascii="Lucida Console" w:hAnsi="Lucida Console" w:cs="Lucida Console"/>
                <w:spacing w:val="20"/>
                <w:sz w:val="14"/>
                <w:szCs w:val="14"/>
              </w:rPr>
              <w:t>Base3  = tcagtcagtcagtcagtcagtcagtcagtcagtcagtcagtcagtcagtcagtcagtcagtcag</w:t>
            </w:r>
          </w:p>
        </w:tc>
      </w:tr>
      <w:tr w:rsidR="009717AB" w:rsidRPr="000A116D" w14:paraId="3A840643"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22914801"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27 - Karyorelict Nuclear</w:t>
            </w:r>
          </w:p>
        </w:tc>
      </w:tr>
      <w:tr w:rsidR="009717AB" w:rsidRPr="000A116D" w14:paraId="66FF5B49"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8"/>
        </w:trPr>
        <w:tc>
          <w:tcPr>
            <w:tcW w:w="8760" w:type="dxa"/>
            <w:tcBorders>
              <w:bottom w:val="double" w:sz="4" w:space="0" w:color="auto"/>
            </w:tcBorders>
          </w:tcPr>
          <w:p w14:paraId="75F0FF25"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FFLLSSSSYYQQCCWWLLLAPPPPHHQQRRRRIIIMTTTTNNKKSSRRVVVVAAAADDEEGGGG</w:t>
            </w:r>
          </w:p>
          <w:p w14:paraId="3979213B"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w:t>
            </w:r>
          </w:p>
          <w:p w14:paraId="76FCB8C2"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5848F2FF"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019EF8AE"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4AB6EF18"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48C97DA8"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6D5DF694"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28 - Condylostoma Nuclear</w:t>
            </w:r>
          </w:p>
        </w:tc>
      </w:tr>
      <w:tr w:rsidR="009717AB" w:rsidRPr="000A116D" w14:paraId="453CBB0C"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4"/>
        </w:trPr>
        <w:tc>
          <w:tcPr>
            <w:tcW w:w="8760" w:type="dxa"/>
            <w:tcBorders>
              <w:bottom w:val="double" w:sz="4" w:space="0" w:color="auto"/>
            </w:tcBorders>
          </w:tcPr>
          <w:p w14:paraId="74E67377"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FFLLSSSSYYQQCCWWLLLAPPPPHHQQRRRRIIIMTTTTNNKKSSRRVVVVAAAADDEEGGGG</w:t>
            </w:r>
          </w:p>
          <w:p w14:paraId="47E8897A"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w:t>
            </w:r>
          </w:p>
          <w:p w14:paraId="3EEEE0DE"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6D356C6D"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358D9240"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13307672"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51C32E7A"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45E087B6"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29 - Mesodinium Nuclear</w:t>
            </w:r>
          </w:p>
        </w:tc>
      </w:tr>
      <w:tr w:rsidR="009717AB" w:rsidRPr="000A116D" w14:paraId="4897EDC3"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3"/>
        </w:trPr>
        <w:tc>
          <w:tcPr>
            <w:tcW w:w="8760" w:type="dxa"/>
            <w:tcBorders>
              <w:bottom w:val="double" w:sz="4" w:space="0" w:color="auto"/>
            </w:tcBorders>
          </w:tcPr>
          <w:p w14:paraId="47DAE499"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FFLLSSSSYYYYCC*WLLLAPPPPHHQQRRRRIIIMTTTTNNKKSSRRVVVVAAAADDEEGGGG</w:t>
            </w:r>
          </w:p>
          <w:p w14:paraId="33809919"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w:t>
            </w:r>
          </w:p>
          <w:p w14:paraId="677E33EA"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6F9A7E0F"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14E2EE6D"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60E19181"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31D9A0DA"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07891AE6"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30 - Peritrich Nuclear</w:t>
            </w:r>
          </w:p>
        </w:tc>
      </w:tr>
      <w:tr w:rsidR="009717AB" w:rsidRPr="000A116D" w14:paraId="5BAB4A58"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5"/>
        </w:trPr>
        <w:tc>
          <w:tcPr>
            <w:tcW w:w="8760" w:type="dxa"/>
            <w:tcBorders>
              <w:bottom w:val="double" w:sz="4" w:space="0" w:color="auto"/>
            </w:tcBorders>
          </w:tcPr>
          <w:p w14:paraId="04FCA6FD"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FFLLSSSSYYEECC*WLLLAPPPPHHQQRRRRIIIMTTTTNNKKSSRRVVVVAAAADDEEGGGG</w:t>
            </w:r>
          </w:p>
          <w:p w14:paraId="6B9ED894"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w:t>
            </w:r>
          </w:p>
          <w:p w14:paraId="47E78719"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1836A220"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02F66984"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423A8FCC" w14:textId="77777777" w:rsidR="009717AB" w:rsidRPr="000A116D" w:rsidRDefault="009717AB" w:rsidP="009717AB">
            <w:pPr>
              <w:spacing w:before="72"/>
              <w:ind w:left="490"/>
              <w:rPr>
                <w:rFonts w:ascii="Lucida Console" w:hAnsi="Lucida Console" w:cs="Lucida Console"/>
                <w:spacing w:val="10"/>
                <w:sz w:val="14"/>
                <w:szCs w:val="14"/>
              </w:rPr>
            </w:pPr>
          </w:p>
        </w:tc>
      </w:tr>
      <w:tr w:rsidR="009717AB" w:rsidRPr="000A116D" w14:paraId="78973907"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54FFC84" w14:textId="77777777" w:rsidR="009717AB" w:rsidRPr="000A116D" w:rsidRDefault="009717AB" w:rsidP="009717AB">
            <w:pPr>
              <w:spacing w:before="40" w:after="40"/>
              <w:jc w:val="center"/>
              <w:rPr>
                <w:rFonts w:eastAsia="Batang" w:cs="Times New Roman"/>
                <w:b/>
                <w:sz w:val="17"/>
                <w:lang w:eastAsia="en-US"/>
              </w:rPr>
            </w:pPr>
            <w:r w:rsidRPr="000A116D">
              <w:rPr>
                <w:rFonts w:eastAsia="Batang" w:cs="Times New Roman"/>
                <w:b/>
                <w:sz w:val="17"/>
                <w:lang w:eastAsia="en-US"/>
              </w:rPr>
              <w:t>31 - Blastocrithidia Nuclear</w:t>
            </w:r>
          </w:p>
        </w:tc>
      </w:tr>
      <w:tr w:rsidR="009717AB" w:rsidRPr="000A116D" w14:paraId="37713049" w14:textId="77777777" w:rsidTr="00971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0"/>
        </w:trPr>
        <w:tc>
          <w:tcPr>
            <w:tcW w:w="8760" w:type="dxa"/>
            <w:tcBorders>
              <w:bottom w:val="double" w:sz="4" w:space="0" w:color="auto"/>
            </w:tcBorders>
          </w:tcPr>
          <w:p w14:paraId="5C73C305"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  AAs  =  </w:t>
            </w:r>
            <w:r w:rsidRPr="000A116D">
              <w:rPr>
                <w:rFonts w:ascii="Lucida Console" w:hAnsi="Lucida Console" w:cs="Lucida Console"/>
                <w:spacing w:val="20"/>
                <w:sz w:val="14"/>
                <w:szCs w:val="14"/>
              </w:rPr>
              <w:t>FFLLSSSSYYEECCWWLLLLPPPPHHQQRRRRIIIMTTTTNNKKSSRRVVVVAAAADDEEGGGG</w:t>
            </w:r>
          </w:p>
          <w:p w14:paraId="600D6BDC"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Starts =  </w:t>
            </w:r>
            <w:r w:rsidRPr="000A116D">
              <w:rPr>
                <w:rFonts w:ascii="Lucida Console" w:hAnsi="Lucida Console" w:cs="Lucida Console"/>
                <w:spacing w:val="20"/>
                <w:sz w:val="14"/>
                <w:szCs w:val="14"/>
              </w:rPr>
              <w:t>----------**-----------------------M----------------------------</w:t>
            </w:r>
          </w:p>
          <w:p w14:paraId="7DEFB6FA"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Base1  =  </w:t>
            </w:r>
            <w:r w:rsidRPr="000A116D">
              <w:rPr>
                <w:rFonts w:ascii="Lucida Console" w:hAnsi="Lucida Console" w:cs="Lucida Console"/>
                <w:spacing w:val="20"/>
                <w:sz w:val="14"/>
                <w:szCs w:val="14"/>
              </w:rPr>
              <w:t>ttttttttttttttttccccccccccccccccaaaaaaaaaaaaaaaagggggggggggggggg</w:t>
            </w:r>
          </w:p>
          <w:p w14:paraId="704B8FC6" w14:textId="77777777" w:rsidR="009717AB" w:rsidRPr="000A116D" w:rsidRDefault="009717AB" w:rsidP="009717AB">
            <w:pPr>
              <w:spacing w:before="72"/>
              <w:ind w:left="490"/>
              <w:rPr>
                <w:rFonts w:ascii="Lucida Console" w:hAnsi="Lucida Console" w:cs="Lucida Console"/>
                <w:sz w:val="14"/>
                <w:szCs w:val="14"/>
              </w:rPr>
            </w:pPr>
            <w:r w:rsidRPr="000A116D">
              <w:rPr>
                <w:rFonts w:ascii="Lucida Console" w:hAnsi="Lucida Console" w:cs="Lucida Console"/>
                <w:sz w:val="14"/>
                <w:szCs w:val="14"/>
              </w:rPr>
              <w:t xml:space="preserve">Base2  =  </w:t>
            </w:r>
            <w:r w:rsidRPr="000A116D">
              <w:rPr>
                <w:rFonts w:ascii="Lucida Console" w:hAnsi="Lucida Console" w:cs="Lucida Console"/>
                <w:spacing w:val="20"/>
                <w:sz w:val="14"/>
                <w:szCs w:val="14"/>
              </w:rPr>
              <w:t>ttttccccaaaaggggttttccccaaaaggggttttccccaaaaggggttttccccaaaagggg</w:t>
            </w:r>
          </w:p>
          <w:p w14:paraId="1DD7A1FB" w14:textId="77777777" w:rsidR="009717AB" w:rsidRPr="000A116D" w:rsidRDefault="009717AB" w:rsidP="009717AB">
            <w:pPr>
              <w:spacing w:before="72"/>
              <w:ind w:left="490"/>
              <w:rPr>
                <w:rFonts w:ascii="Lucida Console" w:hAnsi="Lucida Console" w:cs="Lucida Console"/>
                <w:spacing w:val="20"/>
                <w:sz w:val="14"/>
                <w:szCs w:val="14"/>
              </w:rPr>
            </w:pPr>
            <w:r w:rsidRPr="000A116D">
              <w:rPr>
                <w:rFonts w:ascii="Lucida Console" w:hAnsi="Lucida Console" w:cs="Lucida Console"/>
                <w:sz w:val="14"/>
                <w:szCs w:val="14"/>
              </w:rPr>
              <w:t xml:space="preserve">Base3  =  </w:t>
            </w:r>
            <w:r w:rsidRPr="000A116D">
              <w:rPr>
                <w:rFonts w:ascii="Lucida Console" w:hAnsi="Lucida Console" w:cs="Lucida Console"/>
                <w:spacing w:val="20"/>
                <w:sz w:val="14"/>
                <w:szCs w:val="14"/>
              </w:rPr>
              <w:t>tcagtcagtcagtcagtcagtcagtcagtcagtcagtcagtcagtcagtcagtcagtcagtcag</w:t>
            </w:r>
          </w:p>
          <w:p w14:paraId="746DE82E" w14:textId="77777777" w:rsidR="009717AB" w:rsidRPr="000A116D" w:rsidRDefault="009717AB" w:rsidP="009717AB">
            <w:pPr>
              <w:spacing w:before="72"/>
              <w:ind w:left="490"/>
              <w:rPr>
                <w:rFonts w:ascii="Lucida Console" w:hAnsi="Lucida Console" w:cs="Lucida Console"/>
                <w:spacing w:val="10"/>
                <w:sz w:val="14"/>
                <w:szCs w:val="14"/>
              </w:rPr>
            </w:pPr>
          </w:p>
        </w:tc>
      </w:tr>
    </w:tbl>
    <w:p w14:paraId="34CAC025" w14:textId="5A5C56B6" w:rsidR="0037293C" w:rsidRPr="000A116D" w:rsidRDefault="0037293C" w:rsidP="009717AB">
      <w:pPr>
        <w:spacing w:after="120"/>
        <w:rPr>
          <w:sz w:val="17"/>
          <w:szCs w:val="17"/>
        </w:rPr>
      </w:pPr>
    </w:p>
    <w:p w14:paraId="613A2D5F" w14:textId="77777777" w:rsidR="0037293C" w:rsidRPr="000A116D" w:rsidRDefault="0037293C" w:rsidP="0037293C">
      <w:pPr>
        <w:rPr>
          <w:sz w:val="17"/>
          <w:szCs w:val="17"/>
        </w:rPr>
      </w:pPr>
    </w:p>
    <w:p w14:paraId="2DC0ADDF" w14:textId="3EBBEBAD" w:rsidR="003B78D9" w:rsidRPr="00333755" w:rsidRDefault="0037293C" w:rsidP="00333755">
      <w:pPr>
        <w:ind w:left="5245"/>
        <w:rPr>
          <w:sz w:val="17"/>
          <w:szCs w:val="17"/>
          <w:lang w:val="es-ES"/>
        </w:rPr>
      </w:pPr>
      <w:r w:rsidRPr="00333755">
        <w:rPr>
          <w:sz w:val="17"/>
          <w:szCs w:val="17"/>
          <w:lang w:val="es-ES"/>
        </w:rPr>
        <w:t>[Sigue el Anexo I</w:t>
      </w:r>
      <w:r w:rsidR="0055426E" w:rsidRPr="00333755">
        <w:rPr>
          <w:sz w:val="17"/>
          <w:szCs w:val="17"/>
          <w:lang w:val="es-ES"/>
        </w:rPr>
        <w:t>I</w:t>
      </w:r>
      <w:r w:rsidRPr="00333755">
        <w:rPr>
          <w:sz w:val="17"/>
          <w:szCs w:val="17"/>
          <w:lang w:val="es-ES"/>
        </w:rPr>
        <w:t>I</w:t>
      </w:r>
      <w:r w:rsidR="00333755" w:rsidRPr="00333755">
        <w:rPr>
          <w:sz w:val="17"/>
          <w:szCs w:val="17"/>
          <w:lang w:val="es-ES"/>
        </w:rPr>
        <w:t xml:space="preserve"> (Anexo II de la Norma </w:t>
      </w:r>
      <w:r w:rsidR="005662CF" w:rsidRPr="00333755">
        <w:rPr>
          <w:sz w:val="17"/>
          <w:szCs w:val="17"/>
          <w:lang w:val="es-ES"/>
        </w:rPr>
        <w:t>S</w:t>
      </w:r>
      <w:r w:rsidR="0055426E" w:rsidRPr="00333755">
        <w:rPr>
          <w:sz w:val="17"/>
          <w:szCs w:val="17"/>
          <w:lang w:val="es-ES"/>
        </w:rPr>
        <w:t>T</w:t>
      </w:r>
      <w:r w:rsidR="005662CF" w:rsidRPr="00333755">
        <w:rPr>
          <w:sz w:val="17"/>
          <w:szCs w:val="17"/>
          <w:lang w:val="es-ES"/>
        </w:rPr>
        <w:t>.26)</w:t>
      </w:r>
      <w:r w:rsidRPr="00333755">
        <w:rPr>
          <w:sz w:val="17"/>
          <w:szCs w:val="17"/>
          <w:lang w:val="es-ES"/>
        </w:rPr>
        <w:t>]</w:t>
      </w:r>
    </w:p>
    <w:sectPr w:rsidR="003B78D9" w:rsidRPr="00333755" w:rsidSect="001B11CB">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D57E" w14:textId="77777777" w:rsidR="00A123BC" w:rsidRDefault="00A123BC">
      <w:r>
        <w:separator/>
      </w:r>
    </w:p>
  </w:endnote>
  <w:endnote w:type="continuationSeparator" w:id="0">
    <w:p w14:paraId="286A435C" w14:textId="77777777" w:rsidR="00A123BC" w:rsidRDefault="00A123BC" w:rsidP="003B38C1">
      <w:r>
        <w:separator/>
      </w:r>
    </w:p>
    <w:p w14:paraId="0FA6E50F" w14:textId="77777777" w:rsidR="00A123BC" w:rsidRPr="003B38C1" w:rsidRDefault="00A123BC" w:rsidP="003B38C1">
      <w:pPr>
        <w:spacing w:after="60"/>
        <w:rPr>
          <w:sz w:val="17"/>
        </w:rPr>
      </w:pPr>
      <w:r>
        <w:rPr>
          <w:sz w:val="17"/>
        </w:rPr>
        <w:t>[Endnote continued from previous page]</w:t>
      </w:r>
    </w:p>
  </w:endnote>
  <w:endnote w:type="continuationNotice" w:id="1">
    <w:p w14:paraId="05D8736D" w14:textId="77777777" w:rsidR="00A123BC" w:rsidRPr="003B38C1" w:rsidRDefault="00A123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32A9F" w14:textId="77777777" w:rsidR="00A123BC" w:rsidRDefault="00A123BC">
      <w:r>
        <w:separator/>
      </w:r>
    </w:p>
  </w:footnote>
  <w:footnote w:type="continuationSeparator" w:id="0">
    <w:p w14:paraId="4B9EDBBD" w14:textId="77777777" w:rsidR="00A123BC" w:rsidRDefault="00A123BC" w:rsidP="008B60B2">
      <w:r>
        <w:separator/>
      </w:r>
    </w:p>
    <w:p w14:paraId="2860B19C" w14:textId="77777777" w:rsidR="00A123BC" w:rsidRPr="00ED77FB" w:rsidRDefault="00A123BC" w:rsidP="008B60B2">
      <w:pPr>
        <w:spacing w:after="60"/>
        <w:rPr>
          <w:sz w:val="17"/>
          <w:szCs w:val="17"/>
        </w:rPr>
      </w:pPr>
      <w:r w:rsidRPr="00ED77FB">
        <w:rPr>
          <w:sz w:val="17"/>
          <w:szCs w:val="17"/>
        </w:rPr>
        <w:t>[Footnote continued from previous page]</w:t>
      </w:r>
    </w:p>
  </w:footnote>
  <w:footnote w:type="continuationNotice" w:id="1">
    <w:p w14:paraId="7C66AACE" w14:textId="77777777" w:rsidR="00A123BC" w:rsidRPr="00ED77FB" w:rsidRDefault="00A123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D826" w14:textId="77777777" w:rsidR="00A123BC" w:rsidRPr="00B11985" w:rsidRDefault="00A123BC" w:rsidP="009A7032">
    <w:pPr>
      <w:jc w:val="right"/>
      <w:rPr>
        <w:sz w:val="17"/>
        <w:szCs w:val="17"/>
      </w:rPr>
    </w:pPr>
    <w:r w:rsidRPr="00B11985">
      <w:rPr>
        <w:sz w:val="17"/>
        <w:szCs w:val="17"/>
      </w:rPr>
      <w:t>CWS/6/16</w:t>
    </w:r>
  </w:p>
  <w:p w14:paraId="18140DD6" w14:textId="02569BC6" w:rsidR="00A123BC" w:rsidRPr="00B11985" w:rsidRDefault="00A123BC" w:rsidP="009A7032">
    <w:pPr>
      <w:jc w:val="right"/>
      <w:rPr>
        <w:sz w:val="17"/>
        <w:szCs w:val="17"/>
      </w:rPr>
    </w:pPr>
    <w:r w:rsidRPr="00B11985">
      <w:rPr>
        <w:sz w:val="17"/>
        <w:szCs w:val="17"/>
      </w:rPr>
      <w:t>ANEX</w:t>
    </w:r>
    <w:r>
      <w:rPr>
        <w:sz w:val="17"/>
        <w:szCs w:val="17"/>
      </w:rPr>
      <w:t>O II</w:t>
    </w:r>
  </w:p>
  <w:p w14:paraId="54639106" w14:textId="77777777" w:rsidR="00A123BC" w:rsidRDefault="00A123BC" w:rsidP="009A7032">
    <w:pPr>
      <w:pStyle w:val="Header"/>
      <w:jc w:val="right"/>
      <w:rPr>
        <w:sz w:val="17"/>
        <w:szCs w:val="17"/>
      </w:rPr>
    </w:pPr>
  </w:p>
  <w:p w14:paraId="0ABF7B8F" w14:textId="77777777" w:rsidR="00A123BC" w:rsidRPr="00B11985" w:rsidRDefault="00A123BC" w:rsidP="009A7032">
    <w:pPr>
      <w:pStyle w:val="Heade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4855" w14:textId="77777777" w:rsidR="00A123BC" w:rsidRPr="00973607" w:rsidRDefault="00A123BC" w:rsidP="009A7032">
    <w:pPr>
      <w:jc w:val="right"/>
      <w:rPr>
        <w:sz w:val="17"/>
        <w:szCs w:val="17"/>
      </w:rPr>
    </w:pPr>
    <w:r w:rsidRPr="00973607">
      <w:rPr>
        <w:sz w:val="17"/>
        <w:szCs w:val="17"/>
      </w:rPr>
      <w:t>CWS/6/16</w:t>
    </w:r>
  </w:p>
  <w:p w14:paraId="4C11AE88" w14:textId="5F7E9CD9" w:rsidR="00A123BC" w:rsidRPr="00973607" w:rsidRDefault="00A123BC" w:rsidP="009A7032">
    <w:pPr>
      <w:jc w:val="right"/>
      <w:rPr>
        <w:sz w:val="17"/>
        <w:szCs w:val="17"/>
      </w:rPr>
    </w:pPr>
    <w:r>
      <w:rPr>
        <w:sz w:val="17"/>
        <w:szCs w:val="17"/>
      </w:rPr>
      <w:t xml:space="preserve">Anexo II, </w:t>
    </w:r>
    <w:r w:rsidRPr="00973607">
      <w:rPr>
        <w:sz w:val="17"/>
        <w:szCs w:val="17"/>
      </w:rPr>
      <w:t>p</w:t>
    </w:r>
    <w:r>
      <w:rPr>
        <w:sz w:val="17"/>
        <w:szCs w:val="17"/>
      </w:rPr>
      <w:t xml:space="preserve">ágina </w:t>
    </w:r>
    <w:r w:rsidRPr="00973607">
      <w:rPr>
        <w:sz w:val="17"/>
        <w:szCs w:val="17"/>
      </w:rPr>
      <w:fldChar w:fldCharType="begin"/>
    </w:r>
    <w:r w:rsidRPr="00973607">
      <w:rPr>
        <w:sz w:val="17"/>
        <w:szCs w:val="17"/>
      </w:rPr>
      <w:instrText xml:space="preserve"> PAGE  \* MERGEFORMAT </w:instrText>
    </w:r>
    <w:r w:rsidRPr="00973607">
      <w:rPr>
        <w:sz w:val="17"/>
        <w:szCs w:val="17"/>
      </w:rPr>
      <w:fldChar w:fldCharType="separate"/>
    </w:r>
    <w:r w:rsidR="004A67D7">
      <w:rPr>
        <w:noProof/>
        <w:sz w:val="17"/>
        <w:szCs w:val="17"/>
      </w:rPr>
      <w:t>2</w:t>
    </w:r>
    <w:r w:rsidRPr="00973607">
      <w:rPr>
        <w:sz w:val="17"/>
        <w:szCs w:val="17"/>
      </w:rPr>
      <w:fldChar w:fldCharType="end"/>
    </w:r>
  </w:p>
  <w:p w14:paraId="5D618673" w14:textId="77777777" w:rsidR="00A123BC" w:rsidRPr="00973607" w:rsidRDefault="00A123BC" w:rsidP="009A7032">
    <w:pPr>
      <w:pStyle w:val="Header"/>
      <w:jc w:val="right"/>
      <w:rPr>
        <w:sz w:val="17"/>
        <w:szCs w:val="17"/>
      </w:rPr>
    </w:pPr>
  </w:p>
  <w:p w14:paraId="016FCAF7" w14:textId="77777777" w:rsidR="00A123BC" w:rsidRPr="00973607" w:rsidRDefault="00A123BC" w:rsidP="009A7032">
    <w:pPr>
      <w:pStyle w:val="Header"/>
      <w:jc w:val="righ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5D31" w14:textId="77777777" w:rsidR="00A123BC" w:rsidRPr="00973607" w:rsidRDefault="00A123BC" w:rsidP="009258D6">
    <w:pPr>
      <w:jc w:val="right"/>
      <w:rPr>
        <w:sz w:val="17"/>
        <w:szCs w:val="17"/>
      </w:rPr>
    </w:pPr>
    <w:r w:rsidRPr="00973607">
      <w:rPr>
        <w:sz w:val="17"/>
        <w:szCs w:val="17"/>
      </w:rPr>
      <w:t>CWS/6/16</w:t>
    </w:r>
  </w:p>
  <w:p w14:paraId="4C3B9F35" w14:textId="7DA2C6D6" w:rsidR="00A123BC" w:rsidRDefault="00A123BC" w:rsidP="009258D6">
    <w:pPr>
      <w:pStyle w:val="Header"/>
      <w:jc w:val="right"/>
      <w:rPr>
        <w:sz w:val="17"/>
        <w:szCs w:val="17"/>
      </w:rPr>
    </w:pPr>
    <w:r>
      <w:rPr>
        <w:sz w:val="17"/>
        <w:szCs w:val="17"/>
      </w:rPr>
      <w:t xml:space="preserve">Anexo II, </w:t>
    </w:r>
    <w:r w:rsidRPr="00973607">
      <w:rPr>
        <w:sz w:val="17"/>
        <w:szCs w:val="17"/>
      </w:rPr>
      <w:t>p</w:t>
    </w:r>
    <w:r>
      <w:rPr>
        <w:sz w:val="17"/>
        <w:szCs w:val="17"/>
      </w:rPr>
      <w:t>ágina</w:t>
    </w:r>
    <w:r w:rsidRPr="00973607">
      <w:rPr>
        <w:sz w:val="17"/>
        <w:szCs w:val="17"/>
      </w:rPr>
      <w:t xml:space="preserve"> </w:t>
    </w:r>
    <w:r w:rsidRPr="00973607">
      <w:rPr>
        <w:sz w:val="17"/>
        <w:szCs w:val="17"/>
      </w:rPr>
      <w:fldChar w:fldCharType="begin"/>
    </w:r>
    <w:r w:rsidRPr="00973607">
      <w:rPr>
        <w:sz w:val="17"/>
        <w:szCs w:val="17"/>
      </w:rPr>
      <w:instrText xml:space="preserve"> PAGE  \* MERGEFORMAT </w:instrText>
    </w:r>
    <w:r w:rsidRPr="00973607">
      <w:rPr>
        <w:sz w:val="17"/>
        <w:szCs w:val="17"/>
      </w:rPr>
      <w:fldChar w:fldCharType="separate"/>
    </w:r>
    <w:r w:rsidR="004A67D7">
      <w:rPr>
        <w:noProof/>
        <w:sz w:val="17"/>
        <w:szCs w:val="17"/>
      </w:rPr>
      <w:t>4</w:t>
    </w:r>
    <w:r w:rsidRPr="00973607">
      <w:rPr>
        <w:sz w:val="17"/>
        <w:szCs w:val="17"/>
      </w:rPr>
      <w:fldChar w:fldCharType="end"/>
    </w:r>
  </w:p>
  <w:p w14:paraId="5D46F73B" w14:textId="77777777" w:rsidR="00A123BC" w:rsidRDefault="00A123BC" w:rsidP="009258D6">
    <w:pPr>
      <w:pStyle w:val="Header"/>
      <w:jc w:val="right"/>
      <w:rPr>
        <w:sz w:val="17"/>
        <w:szCs w:val="17"/>
      </w:rPr>
    </w:pPr>
  </w:p>
  <w:p w14:paraId="26578B66" w14:textId="77777777" w:rsidR="00A123BC" w:rsidRPr="00B11985" w:rsidRDefault="00A123BC" w:rsidP="009A7032">
    <w:pPr>
      <w:pStyle w:val="Header"/>
      <w:jc w:val="right"/>
      <w:rPr>
        <w:sz w:val="17"/>
        <w:szCs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685E" w14:textId="77777777" w:rsidR="00A123BC" w:rsidRPr="00973607" w:rsidRDefault="00A123BC" w:rsidP="00E80EC3">
    <w:pPr>
      <w:jc w:val="right"/>
      <w:rPr>
        <w:sz w:val="17"/>
        <w:szCs w:val="17"/>
      </w:rPr>
    </w:pPr>
    <w:r w:rsidRPr="00973607">
      <w:rPr>
        <w:sz w:val="17"/>
        <w:szCs w:val="17"/>
      </w:rPr>
      <w:t>CWS/6/16</w:t>
    </w:r>
  </w:p>
  <w:p w14:paraId="5FBECA7E" w14:textId="595DC317" w:rsidR="00A123BC" w:rsidRPr="00973607" w:rsidRDefault="00A123BC" w:rsidP="00E80EC3">
    <w:pPr>
      <w:jc w:val="right"/>
      <w:rPr>
        <w:sz w:val="17"/>
        <w:szCs w:val="17"/>
      </w:rPr>
    </w:pPr>
    <w:r>
      <w:rPr>
        <w:sz w:val="17"/>
        <w:szCs w:val="17"/>
      </w:rPr>
      <w:t xml:space="preserve">Anexo II, </w:t>
    </w:r>
    <w:r w:rsidRPr="00973607">
      <w:rPr>
        <w:sz w:val="17"/>
        <w:szCs w:val="17"/>
      </w:rPr>
      <w:t>p</w:t>
    </w:r>
    <w:r>
      <w:rPr>
        <w:sz w:val="17"/>
        <w:szCs w:val="17"/>
      </w:rPr>
      <w:t>ágina</w:t>
    </w:r>
    <w:r w:rsidRPr="00973607">
      <w:rPr>
        <w:sz w:val="17"/>
        <w:szCs w:val="17"/>
      </w:rPr>
      <w:t xml:space="preserve"> </w:t>
    </w:r>
    <w:r w:rsidRPr="00973607">
      <w:rPr>
        <w:sz w:val="17"/>
        <w:szCs w:val="17"/>
      </w:rPr>
      <w:fldChar w:fldCharType="begin"/>
    </w:r>
    <w:r w:rsidRPr="00973607">
      <w:rPr>
        <w:sz w:val="17"/>
        <w:szCs w:val="17"/>
      </w:rPr>
      <w:instrText xml:space="preserve"> PAGE  \* MERGEFORMAT </w:instrText>
    </w:r>
    <w:r w:rsidRPr="00973607">
      <w:rPr>
        <w:sz w:val="17"/>
        <w:szCs w:val="17"/>
      </w:rPr>
      <w:fldChar w:fldCharType="separate"/>
    </w:r>
    <w:r w:rsidR="004A67D7">
      <w:rPr>
        <w:noProof/>
        <w:sz w:val="17"/>
        <w:szCs w:val="17"/>
      </w:rPr>
      <w:t>57</w:t>
    </w:r>
    <w:r w:rsidRPr="00973607">
      <w:rPr>
        <w:sz w:val="17"/>
        <w:szCs w:val="17"/>
      </w:rPr>
      <w:fldChar w:fldCharType="end"/>
    </w:r>
  </w:p>
  <w:p w14:paraId="77E4272B" w14:textId="77777777" w:rsidR="00A123BC" w:rsidRPr="00973607" w:rsidRDefault="00A123BC" w:rsidP="009A7032">
    <w:pPr>
      <w:pStyle w:val="Header"/>
      <w:jc w:val="right"/>
      <w:rPr>
        <w:sz w:val="17"/>
        <w:szCs w:val="17"/>
      </w:rPr>
    </w:pPr>
  </w:p>
  <w:p w14:paraId="06BF9808" w14:textId="77777777" w:rsidR="00A123BC" w:rsidRPr="00973607" w:rsidRDefault="00A123BC" w:rsidP="009A7032">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5"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494381"/>
    <w:multiLevelType w:val="multilevel"/>
    <w:tmpl w:val="5F9680B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2"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5"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6" w15:restartNumberingAfterBreak="0">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6"/>
  </w:num>
  <w:num w:numId="3">
    <w:abstractNumId w:val="0"/>
  </w:num>
  <w:num w:numId="4">
    <w:abstractNumId w:val="17"/>
  </w:num>
  <w:num w:numId="5">
    <w:abstractNumId w:val="2"/>
  </w:num>
  <w:num w:numId="6">
    <w:abstractNumId w:val="7"/>
  </w:num>
  <w:num w:numId="7">
    <w:abstractNumId w:val="19"/>
  </w:num>
  <w:num w:numId="8">
    <w:abstractNumId w:val="22"/>
  </w:num>
  <w:num w:numId="9">
    <w:abstractNumId w:val="10"/>
  </w:num>
  <w:num w:numId="10">
    <w:abstractNumId w:val="27"/>
  </w:num>
  <w:num w:numId="11">
    <w:abstractNumId w:val="23"/>
  </w:num>
  <w:num w:numId="12">
    <w:abstractNumId w:val="20"/>
  </w:num>
  <w:num w:numId="13">
    <w:abstractNumId w:val="9"/>
  </w:num>
  <w:num w:numId="14">
    <w:abstractNumId w:val="26"/>
  </w:num>
  <w:num w:numId="15">
    <w:abstractNumId w:val="13"/>
  </w:num>
  <w:num w:numId="16">
    <w:abstractNumId w:val="24"/>
  </w:num>
  <w:num w:numId="17">
    <w:abstractNumId w:val="11"/>
  </w:num>
  <w:num w:numId="18">
    <w:abstractNumId w:val="8"/>
  </w:num>
  <w:num w:numId="19">
    <w:abstractNumId w:val="21"/>
  </w:num>
  <w:num w:numId="20">
    <w:abstractNumId w:val="25"/>
  </w:num>
  <w:num w:numId="21">
    <w:abstractNumId w:val="28"/>
  </w:num>
  <w:num w:numId="2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 w:numId="27">
    <w:abstractNumId w:val="6"/>
  </w:num>
  <w:num w:numId="28">
    <w:abstractNumId w:val="1"/>
  </w:num>
  <w:num w:numId="29">
    <w:abstractNumId w:val="14"/>
  </w:num>
  <w:num w:numId="30">
    <w:abstractNumId w:val="3"/>
  </w:num>
  <w:num w:numId="31">
    <w:abstractNumId w:val="1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s-ES"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CB"/>
    <w:rsid w:val="00022A3D"/>
    <w:rsid w:val="00022F7E"/>
    <w:rsid w:val="00026C95"/>
    <w:rsid w:val="00030B2F"/>
    <w:rsid w:val="00043CAA"/>
    <w:rsid w:val="00075432"/>
    <w:rsid w:val="0008077B"/>
    <w:rsid w:val="000968ED"/>
    <w:rsid w:val="000A116D"/>
    <w:rsid w:val="000B3192"/>
    <w:rsid w:val="000E152F"/>
    <w:rsid w:val="000F5E56"/>
    <w:rsid w:val="0011007A"/>
    <w:rsid w:val="0012476E"/>
    <w:rsid w:val="001362EE"/>
    <w:rsid w:val="001647D5"/>
    <w:rsid w:val="00176AB2"/>
    <w:rsid w:val="001832A6"/>
    <w:rsid w:val="00191641"/>
    <w:rsid w:val="001A0533"/>
    <w:rsid w:val="001B11CB"/>
    <w:rsid w:val="001C1FC1"/>
    <w:rsid w:val="001D55A3"/>
    <w:rsid w:val="002066B9"/>
    <w:rsid w:val="0021217E"/>
    <w:rsid w:val="002422B0"/>
    <w:rsid w:val="002634C4"/>
    <w:rsid w:val="002717B6"/>
    <w:rsid w:val="002928D3"/>
    <w:rsid w:val="002B6A0D"/>
    <w:rsid w:val="002C4EEF"/>
    <w:rsid w:val="002D6F22"/>
    <w:rsid w:val="002F1FE6"/>
    <w:rsid w:val="002F4E68"/>
    <w:rsid w:val="00302D01"/>
    <w:rsid w:val="00312F7F"/>
    <w:rsid w:val="003131F1"/>
    <w:rsid w:val="00333755"/>
    <w:rsid w:val="0033378C"/>
    <w:rsid w:val="00361450"/>
    <w:rsid w:val="003673CF"/>
    <w:rsid w:val="0037293C"/>
    <w:rsid w:val="00373CB9"/>
    <w:rsid w:val="003845C1"/>
    <w:rsid w:val="003A1590"/>
    <w:rsid w:val="003A6F89"/>
    <w:rsid w:val="003A7995"/>
    <w:rsid w:val="003B0D98"/>
    <w:rsid w:val="003B38C1"/>
    <w:rsid w:val="003B78D9"/>
    <w:rsid w:val="003D2F26"/>
    <w:rsid w:val="003F4E1F"/>
    <w:rsid w:val="003F750E"/>
    <w:rsid w:val="004174D4"/>
    <w:rsid w:val="00423E3E"/>
    <w:rsid w:val="00427AF4"/>
    <w:rsid w:val="004647DA"/>
    <w:rsid w:val="00470AE5"/>
    <w:rsid w:val="00471B97"/>
    <w:rsid w:val="00474062"/>
    <w:rsid w:val="00477D6B"/>
    <w:rsid w:val="00492B39"/>
    <w:rsid w:val="004936CB"/>
    <w:rsid w:val="00496E64"/>
    <w:rsid w:val="004A2D0A"/>
    <w:rsid w:val="004A450A"/>
    <w:rsid w:val="004A66EF"/>
    <w:rsid w:val="004A67D7"/>
    <w:rsid w:val="004B0DC7"/>
    <w:rsid w:val="004D3587"/>
    <w:rsid w:val="005019FF"/>
    <w:rsid w:val="00516CEE"/>
    <w:rsid w:val="0053057A"/>
    <w:rsid w:val="00533133"/>
    <w:rsid w:val="00535B05"/>
    <w:rsid w:val="005462BD"/>
    <w:rsid w:val="00552A3C"/>
    <w:rsid w:val="0055426E"/>
    <w:rsid w:val="00556954"/>
    <w:rsid w:val="00560A29"/>
    <w:rsid w:val="005662CF"/>
    <w:rsid w:val="005C6649"/>
    <w:rsid w:val="005E7D72"/>
    <w:rsid w:val="005F3287"/>
    <w:rsid w:val="00605827"/>
    <w:rsid w:val="006077A9"/>
    <w:rsid w:val="00630386"/>
    <w:rsid w:val="00646050"/>
    <w:rsid w:val="006713CA"/>
    <w:rsid w:val="006730F8"/>
    <w:rsid w:val="00676C5C"/>
    <w:rsid w:val="006B1D20"/>
    <w:rsid w:val="006C2E19"/>
    <w:rsid w:val="0071422E"/>
    <w:rsid w:val="007215F4"/>
    <w:rsid w:val="007259B9"/>
    <w:rsid w:val="007266A4"/>
    <w:rsid w:val="00731B5B"/>
    <w:rsid w:val="00756364"/>
    <w:rsid w:val="00773A04"/>
    <w:rsid w:val="007A0354"/>
    <w:rsid w:val="007A2ECA"/>
    <w:rsid w:val="007B011D"/>
    <w:rsid w:val="007D1613"/>
    <w:rsid w:val="007D3B49"/>
    <w:rsid w:val="007D6339"/>
    <w:rsid w:val="007E4C0E"/>
    <w:rsid w:val="007F79C0"/>
    <w:rsid w:val="00837494"/>
    <w:rsid w:val="008411DD"/>
    <w:rsid w:val="008419CF"/>
    <w:rsid w:val="00873AFA"/>
    <w:rsid w:val="008A134B"/>
    <w:rsid w:val="008A358E"/>
    <w:rsid w:val="008B2CC1"/>
    <w:rsid w:val="008B60B2"/>
    <w:rsid w:val="008C2A89"/>
    <w:rsid w:val="008D0C74"/>
    <w:rsid w:val="0090731E"/>
    <w:rsid w:val="00916EE2"/>
    <w:rsid w:val="0091794A"/>
    <w:rsid w:val="00920FE0"/>
    <w:rsid w:val="00924308"/>
    <w:rsid w:val="009258D6"/>
    <w:rsid w:val="00935804"/>
    <w:rsid w:val="00966A22"/>
    <w:rsid w:val="0096722F"/>
    <w:rsid w:val="009710FC"/>
    <w:rsid w:val="009717AB"/>
    <w:rsid w:val="00973607"/>
    <w:rsid w:val="00980843"/>
    <w:rsid w:val="009828F1"/>
    <w:rsid w:val="00994CA8"/>
    <w:rsid w:val="00996F23"/>
    <w:rsid w:val="009A7032"/>
    <w:rsid w:val="009C7DB0"/>
    <w:rsid w:val="009D4835"/>
    <w:rsid w:val="009D5B56"/>
    <w:rsid w:val="009D6A25"/>
    <w:rsid w:val="009E0A87"/>
    <w:rsid w:val="009E2791"/>
    <w:rsid w:val="009E3F6F"/>
    <w:rsid w:val="009F0E9D"/>
    <w:rsid w:val="009F499F"/>
    <w:rsid w:val="00A123BC"/>
    <w:rsid w:val="00A15E51"/>
    <w:rsid w:val="00A16C3B"/>
    <w:rsid w:val="00A23D74"/>
    <w:rsid w:val="00A30B8D"/>
    <w:rsid w:val="00A327E2"/>
    <w:rsid w:val="00A37342"/>
    <w:rsid w:val="00A42DAF"/>
    <w:rsid w:val="00A45BD8"/>
    <w:rsid w:val="00A76E57"/>
    <w:rsid w:val="00A84007"/>
    <w:rsid w:val="00A869B7"/>
    <w:rsid w:val="00AA192D"/>
    <w:rsid w:val="00AB774C"/>
    <w:rsid w:val="00AC205C"/>
    <w:rsid w:val="00AF0A6B"/>
    <w:rsid w:val="00B05A69"/>
    <w:rsid w:val="00B1185D"/>
    <w:rsid w:val="00B11985"/>
    <w:rsid w:val="00B1464A"/>
    <w:rsid w:val="00B244E8"/>
    <w:rsid w:val="00B41C6E"/>
    <w:rsid w:val="00B76AE8"/>
    <w:rsid w:val="00B86AB0"/>
    <w:rsid w:val="00B9734B"/>
    <w:rsid w:val="00BA30E2"/>
    <w:rsid w:val="00BA3C39"/>
    <w:rsid w:val="00BA3E23"/>
    <w:rsid w:val="00BA43FE"/>
    <w:rsid w:val="00BB001A"/>
    <w:rsid w:val="00BB56DC"/>
    <w:rsid w:val="00BF4A35"/>
    <w:rsid w:val="00C10744"/>
    <w:rsid w:val="00C11BFE"/>
    <w:rsid w:val="00C1695A"/>
    <w:rsid w:val="00C5068F"/>
    <w:rsid w:val="00C65E31"/>
    <w:rsid w:val="00C86D74"/>
    <w:rsid w:val="00CA35E3"/>
    <w:rsid w:val="00CB6478"/>
    <w:rsid w:val="00CD04F1"/>
    <w:rsid w:val="00CD59F2"/>
    <w:rsid w:val="00CE2ED2"/>
    <w:rsid w:val="00D3124F"/>
    <w:rsid w:val="00D328A2"/>
    <w:rsid w:val="00D370F4"/>
    <w:rsid w:val="00D42968"/>
    <w:rsid w:val="00D45252"/>
    <w:rsid w:val="00D71B4D"/>
    <w:rsid w:val="00D93D55"/>
    <w:rsid w:val="00D959FF"/>
    <w:rsid w:val="00DA0F07"/>
    <w:rsid w:val="00DC05B1"/>
    <w:rsid w:val="00DC11A1"/>
    <w:rsid w:val="00E15015"/>
    <w:rsid w:val="00E335FE"/>
    <w:rsid w:val="00E54AFD"/>
    <w:rsid w:val="00E55B7F"/>
    <w:rsid w:val="00E6519E"/>
    <w:rsid w:val="00E70032"/>
    <w:rsid w:val="00E80EC3"/>
    <w:rsid w:val="00EA7D6E"/>
    <w:rsid w:val="00EB411F"/>
    <w:rsid w:val="00EB6021"/>
    <w:rsid w:val="00EC4E49"/>
    <w:rsid w:val="00ED5546"/>
    <w:rsid w:val="00ED77FB"/>
    <w:rsid w:val="00EE45FA"/>
    <w:rsid w:val="00EF6DA8"/>
    <w:rsid w:val="00F41A21"/>
    <w:rsid w:val="00F41BD3"/>
    <w:rsid w:val="00F50442"/>
    <w:rsid w:val="00F50AE3"/>
    <w:rsid w:val="00F66152"/>
    <w:rsid w:val="00F67BB3"/>
    <w:rsid w:val="00F74E45"/>
    <w:rsid w:val="00FD74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852F4F"/>
  <w15:docId w15:val="{65C4A602-E864-4F2F-9C7C-64567608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CF"/>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9C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8419CF"/>
    <w:rPr>
      <w:rFonts w:ascii="Arial" w:eastAsia="SimSun" w:hAnsi="Arial" w:cs="Arial"/>
      <w:bCs/>
      <w:iCs/>
      <w:caps/>
      <w:sz w:val="24"/>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character" w:customStyle="1" w:styleId="CommentTextChar1">
    <w:name w:val="Comment Text Char1"/>
    <w:basedOn w:val="DefaultParagraphFont"/>
    <w:link w:val="CommentText"/>
    <w:rsid w:val="008419CF"/>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unhideWhenUsed/>
    <w:rsid w:val="001B11CB"/>
    <w:rPr>
      <w:rFonts w:ascii="Tahoma" w:hAnsi="Tahoma" w:cs="Tahoma"/>
      <w:sz w:val="16"/>
      <w:szCs w:val="16"/>
    </w:rPr>
  </w:style>
  <w:style w:type="character" w:customStyle="1" w:styleId="BalloonTextChar">
    <w:name w:val="Balloon Text Char"/>
    <w:basedOn w:val="DefaultParagraphFont"/>
    <w:link w:val="BalloonText"/>
    <w:uiPriority w:val="99"/>
    <w:rsid w:val="001B11CB"/>
    <w:rPr>
      <w:rFonts w:ascii="Tahoma" w:eastAsia="SimSun" w:hAnsi="Tahoma" w:cs="Tahoma"/>
      <w:sz w:val="16"/>
      <w:szCs w:val="16"/>
      <w:lang w:val="en-US" w:eastAsia="zh-CN"/>
    </w:rPr>
  </w:style>
  <w:style w:type="character" w:styleId="CommentReference">
    <w:name w:val="annotation reference"/>
    <w:basedOn w:val="DefaultParagraphFont"/>
    <w:uiPriority w:val="99"/>
    <w:rsid w:val="008419CF"/>
    <w:rPr>
      <w:sz w:val="16"/>
      <w:szCs w:val="16"/>
    </w:rPr>
  </w:style>
  <w:style w:type="paragraph" w:customStyle="1" w:styleId="Style2ST26controlledVocabulary">
    <w:name w:val="Style2_ST26_controlledVocabulary"/>
    <w:basedOn w:val="ListParagraph"/>
    <w:link w:val="Style2ST26controlledVocabularyChar"/>
    <w:autoRedefine/>
    <w:qFormat/>
    <w:rsid w:val="009D4835"/>
    <w:pPr>
      <w:keepNext/>
      <w:numPr>
        <w:ilvl w:val="1"/>
        <w:numId w:val="7"/>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styleId="ListParagraph">
    <w:name w:val="List Paragraph"/>
    <w:basedOn w:val="Normal"/>
    <w:link w:val="ListParagraphChar"/>
    <w:uiPriority w:val="34"/>
    <w:qFormat/>
    <w:rsid w:val="008419CF"/>
    <w:pPr>
      <w:ind w:left="720"/>
      <w:contextualSpacing/>
    </w:pPr>
  </w:style>
  <w:style w:type="character" w:customStyle="1" w:styleId="Style2ST26controlledVocabularyChar">
    <w:name w:val="Style2_ST26_controlledVocabulary Char"/>
    <w:basedOn w:val="DefaultParagraphFont"/>
    <w:link w:val="Style2ST26controlledVocabulary"/>
    <w:rsid w:val="009D4835"/>
    <w:rPr>
      <w:rFonts w:ascii="Lucida Console" w:eastAsia="SimSun"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8419CF"/>
    <w:pPr>
      <w:numPr>
        <w:numId w:val="8"/>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8419CF"/>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419CF"/>
    <w:pPr>
      <w:keepNext/>
      <w:numPr>
        <w:ilvl w:val="1"/>
        <w:numId w:val="9"/>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DefaultParagraphFont"/>
    <w:link w:val="Chapter7ST26ControlledVocabulary"/>
    <w:rsid w:val="008419CF"/>
    <w:rPr>
      <w:rFonts w:ascii="Lucida Console" w:eastAsia="SimSun" w:hAnsi="Lucida Console" w:cs="Arial"/>
      <w:bCs/>
      <w:iCs/>
      <w:sz w:val="13"/>
      <w:szCs w:val="28"/>
      <w:lang w:val="en-US" w:eastAsia="zh-CN"/>
    </w:rPr>
  </w:style>
  <w:style w:type="paragraph" w:styleId="TOCHeading">
    <w:name w:val="TOC Heading"/>
    <w:basedOn w:val="Heading1"/>
    <w:next w:val="Normal"/>
    <w:uiPriority w:val="39"/>
    <w:unhideWhenUsed/>
    <w:qFormat/>
    <w:rsid w:val="00471B97"/>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B1185D"/>
    <w:pPr>
      <w:widowControl/>
      <w:tabs>
        <w:tab w:val="left" w:pos="1100"/>
        <w:tab w:val="right" w:leader="dot" w:pos="9345"/>
      </w:tabs>
      <w:kinsoku/>
      <w:spacing w:after="100" w:line="276" w:lineRule="auto"/>
      <w:ind w:left="220"/>
    </w:pPr>
    <w:rPr>
      <w:rFonts w:eastAsiaTheme="minorEastAsia"/>
      <w:bCs/>
      <w:iCs/>
      <w:noProof/>
      <w:sz w:val="17"/>
      <w:szCs w:val="17"/>
      <w:lang w:eastAsia="ja-JP"/>
    </w:rPr>
  </w:style>
  <w:style w:type="paragraph" w:styleId="TOC1">
    <w:name w:val="toc 1"/>
    <w:basedOn w:val="Normal"/>
    <w:next w:val="Normal"/>
    <w:autoRedefine/>
    <w:uiPriority w:val="39"/>
    <w:unhideWhenUsed/>
    <w:qFormat/>
    <w:rsid w:val="00471B97"/>
    <w:pPr>
      <w:widowControl/>
      <w:kinsoku/>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471B97"/>
    <w:pPr>
      <w:widowControl/>
      <w:kinsoku/>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471B97"/>
    <w:rPr>
      <w:color w:val="0000FF" w:themeColor="hyperlink"/>
      <w:u w:val="single"/>
    </w:rPr>
  </w:style>
  <w:style w:type="paragraph" w:styleId="TOC4">
    <w:name w:val="toc 4"/>
    <w:basedOn w:val="Normal"/>
    <w:next w:val="Normal"/>
    <w:autoRedefine/>
    <w:uiPriority w:val="39"/>
    <w:unhideWhenUsed/>
    <w:rsid w:val="00E55B7F"/>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E55B7F"/>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E55B7F"/>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E55B7F"/>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E55B7F"/>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E55B7F"/>
    <w:pPr>
      <w:widowControl/>
      <w:kinsoku/>
      <w:spacing w:after="100" w:line="276" w:lineRule="auto"/>
      <w:ind w:left="1760"/>
    </w:pPr>
    <w:rPr>
      <w:rFonts w:asciiTheme="minorHAnsi" w:eastAsiaTheme="minorEastAsia" w:hAnsiTheme="minorHAnsi" w:cstheme="minorBidi"/>
      <w:sz w:val="22"/>
      <w:szCs w:val="22"/>
      <w:lang w:eastAsia="en-US"/>
    </w:rPr>
  </w:style>
  <w:style w:type="paragraph" w:styleId="CommentSubject">
    <w:name w:val="annotation subject"/>
    <w:basedOn w:val="CommentText"/>
    <w:next w:val="CommentText"/>
    <w:link w:val="CommentSubjectChar"/>
    <w:uiPriority w:val="99"/>
    <w:unhideWhenUsed/>
    <w:rsid w:val="004D3587"/>
    <w:rPr>
      <w:b/>
      <w:bCs/>
      <w:sz w:val="20"/>
      <w:szCs w:val="20"/>
    </w:rPr>
  </w:style>
  <w:style w:type="character" w:customStyle="1" w:styleId="CommentSubjectChar">
    <w:name w:val="Comment Subject Char"/>
    <w:basedOn w:val="CommentTextChar1"/>
    <w:link w:val="CommentSubject"/>
    <w:uiPriority w:val="99"/>
    <w:rsid w:val="004D3587"/>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37293C"/>
    <w:rPr>
      <w:rFonts w:ascii="Arial" w:eastAsia="SimSun" w:hAnsi="Arial" w:cs="Arial"/>
      <w:sz w:val="24"/>
      <w:szCs w:val="24"/>
      <w:lang w:val="en-US" w:eastAsia="zh-CN"/>
    </w:rPr>
  </w:style>
  <w:style w:type="character" w:customStyle="1" w:styleId="FooterChar">
    <w:name w:val="Footer Char"/>
    <w:basedOn w:val="DefaultParagraphFont"/>
    <w:link w:val="Footer"/>
    <w:rsid w:val="0037293C"/>
    <w:rPr>
      <w:rFonts w:ascii="Arial" w:eastAsia="SimSun" w:hAnsi="Arial" w:cs="Arial"/>
      <w:sz w:val="24"/>
      <w:szCs w:val="24"/>
      <w:lang w:val="en-US" w:eastAsia="zh-CN"/>
    </w:rPr>
  </w:style>
  <w:style w:type="numbering" w:customStyle="1" w:styleId="NoList1">
    <w:name w:val="No List1"/>
    <w:next w:val="NoList"/>
    <w:semiHidden/>
    <w:unhideWhenUsed/>
    <w:rsid w:val="0037293C"/>
  </w:style>
  <w:style w:type="character" w:customStyle="1" w:styleId="Heading3Char">
    <w:name w:val="Heading 3 Char"/>
    <w:basedOn w:val="DefaultParagraphFont"/>
    <w:link w:val="Heading3"/>
    <w:rsid w:val="0037293C"/>
    <w:rPr>
      <w:rFonts w:ascii="Arial" w:eastAsia="SimSun" w:hAnsi="Arial" w:cs="Arial"/>
      <w:bCs/>
      <w:sz w:val="24"/>
      <w:szCs w:val="26"/>
      <w:u w:val="single"/>
      <w:lang w:val="en-US" w:eastAsia="zh-CN"/>
    </w:rPr>
  </w:style>
  <w:style w:type="character" w:customStyle="1" w:styleId="Heading4Char">
    <w:name w:val="Heading 4 Char"/>
    <w:basedOn w:val="DefaultParagraphFont"/>
    <w:link w:val="Heading4"/>
    <w:rsid w:val="0037293C"/>
    <w:rPr>
      <w:rFonts w:ascii="Arial" w:eastAsia="SimSun" w:hAnsi="Arial" w:cs="Arial"/>
      <w:bCs/>
      <w:i/>
      <w:sz w:val="24"/>
      <w:szCs w:val="28"/>
      <w:lang w:val="en-US" w:eastAsia="zh-CN"/>
    </w:rPr>
  </w:style>
  <w:style w:type="paragraph" w:styleId="Revision">
    <w:name w:val="Revision"/>
    <w:hidden/>
    <w:uiPriority w:val="99"/>
    <w:semiHidden/>
    <w:rsid w:val="0037293C"/>
    <w:rPr>
      <w:rFonts w:eastAsia="SimSun"/>
      <w:sz w:val="24"/>
      <w:szCs w:val="24"/>
      <w:lang w:val="en-US" w:eastAsia="zh-CN"/>
    </w:rPr>
  </w:style>
  <w:style w:type="table" w:styleId="TableGrid">
    <w:name w:val="Table Grid"/>
    <w:basedOn w:val="TableNormal"/>
    <w:rsid w:val="0037293C"/>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37293C"/>
  </w:style>
  <w:style w:type="paragraph" w:customStyle="1" w:styleId="EPONormal">
    <w:name w:val="EPONormal"/>
    <w:basedOn w:val="Normal"/>
    <w:link w:val="EPONormalChar"/>
    <w:qFormat/>
    <w:rsid w:val="0037293C"/>
    <w:pPr>
      <w:widowControl/>
      <w:kinsoku/>
      <w:jc w:val="center"/>
    </w:pPr>
    <w:rPr>
      <w:b/>
      <w:szCs w:val="20"/>
    </w:rPr>
  </w:style>
  <w:style w:type="character" w:customStyle="1" w:styleId="EPONormalChar">
    <w:name w:val="EPONormal Char"/>
    <w:basedOn w:val="DefaultParagraphFont"/>
    <w:link w:val="EPONormal"/>
    <w:rsid w:val="0037293C"/>
    <w:rPr>
      <w:rFonts w:ascii="Arial" w:eastAsia="SimSun" w:hAnsi="Arial" w:cs="Arial"/>
      <w:b/>
      <w:sz w:val="24"/>
      <w:lang w:val="en-US" w:eastAsia="zh-CN"/>
    </w:rPr>
  </w:style>
  <w:style w:type="paragraph" w:customStyle="1" w:styleId="EPODocNormal">
    <w:name w:val="EPODocNormal"/>
    <w:basedOn w:val="EPONormal"/>
    <w:link w:val="EPODocNormalChar"/>
    <w:qFormat/>
    <w:locked/>
    <w:rsid w:val="0037293C"/>
    <w:pPr>
      <w:ind w:left="1134"/>
    </w:pPr>
    <w:rPr>
      <w:b w:val="0"/>
      <w:sz w:val="20"/>
    </w:rPr>
  </w:style>
  <w:style w:type="character" w:customStyle="1" w:styleId="EPODocNormalChar">
    <w:name w:val="EPODocNormal Char"/>
    <w:basedOn w:val="DefaultParagraphFont"/>
    <w:link w:val="EPODocNormal"/>
    <w:rsid w:val="0037293C"/>
    <w:rPr>
      <w:rFonts w:ascii="Arial" w:eastAsia="SimSun" w:hAnsi="Arial" w:cs="Arial"/>
      <w:lang w:val="en-US" w:eastAsia="zh-CN"/>
    </w:rPr>
  </w:style>
  <w:style w:type="paragraph" w:customStyle="1" w:styleId="EPODocHeading1">
    <w:name w:val="EPODocHeading1"/>
    <w:basedOn w:val="EPONormal"/>
    <w:next w:val="EPODocNormal"/>
    <w:link w:val="EPODocHeading1Char"/>
    <w:qFormat/>
    <w:rsid w:val="0037293C"/>
    <w:pPr>
      <w:numPr>
        <w:numId w:val="16"/>
      </w:numPr>
      <w:spacing w:before="240" w:after="240"/>
      <w:outlineLvl w:val="0"/>
    </w:pPr>
    <w:rPr>
      <w:caps/>
      <w:sz w:val="28"/>
    </w:rPr>
  </w:style>
  <w:style w:type="character" w:customStyle="1" w:styleId="EPODocHeading1Char">
    <w:name w:val="EPODocHeading1 Char"/>
    <w:basedOn w:val="DefaultParagraphFont"/>
    <w:link w:val="EPODocHeading1"/>
    <w:rsid w:val="0037293C"/>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qFormat/>
    <w:rsid w:val="0037293C"/>
    <w:pPr>
      <w:numPr>
        <w:ilvl w:val="1"/>
        <w:numId w:val="16"/>
      </w:numPr>
      <w:spacing w:before="240" w:after="240"/>
      <w:outlineLvl w:val="1"/>
    </w:pPr>
    <w:rPr>
      <w:caps/>
      <w:sz w:val="20"/>
    </w:rPr>
  </w:style>
  <w:style w:type="character" w:customStyle="1" w:styleId="EPODocHeading2Char">
    <w:name w:val="EPODocHeading2 Char"/>
    <w:basedOn w:val="DefaultParagraphFont"/>
    <w:link w:val="EPODocHeading2"/>
    <w:rsid w:val="0037293C"/>
    <w:rPr>
      <w:rFonts w:ascii="Arial" w:eastAsia="SimSun" w:hAnsi="Arial" w:cs="Arial"/>
      <w:b/>
      <w:caps/>
      <w:lang w:val="en-US" w:eastAsia="zh-CN"/>
    </w:rPr>
  </w:style>
  <w:style w:type="paragraph" w:customStyle="1" w:styleId="EPODocHeading3">
    <w:name w:val="EPODocHeading3"/>
    <w:basedOn w:val="EPONormal"/>
    <w:next w:val="EPODocNormal"/>
    <w:link w:val="EPODocHeading3Char"/>
    <w:qFormat/>
    <w:rsid w:val="0037293C"/>
    <w:pPr>
      <w:numPr>
        <w:ilvl w:val="2"/>
        <w:numId w:val="16"/>
      </w:numPr>
      <w:spacing w:before="240" w:after="240"/>
      <w:outlineLvl w:val="2"/>
    </w:pPr>
    <w:rPr>
      <w:sz w:val="20"/>
    </w:rPr>
  </w:style>
  <w:style w:type="character" w:customStyle="1" w:styleId="EPODocHeading3Char">
    <w:name w:val="EPODocHeading3 Char"/>
    <w:basedOn w:val="DefaultParagraphFont"/>
    <w:link w:val="EPODocHeading3"/>
    <w:rsid w:val="0037293C"/>
    <w:rPr>
      <w:rFonts w:ascii="Arial" w:eastAsia="SimSun" w:hAnsi="Arial" w:cs="Arial"/>
      <w:b/>
      <w:lang w:val="en-US" w:eastAsia="zh-CN"/>
    </w:rPr>
  </w:style>
  <w:style w:type="paragraph" w:customStyle="1" w:styleId="EPODocHeading4">
    <w:name w:val="EPODocHeading4"/>
    <w:basedOn w:val="EPONormal"/>
    <w:next w:val="EPODocNormal"/>
    <w:link w:val="EPODocHeading4Char"/>
    <w:qFormat/>
    <w:rsid w:val="0037293C"/>
    <w:pPr>
      <w:numPr>
        <w:ilvl w:val="3"/>
        <w:numId w:val="16"/>
      </w:numPr>
      <w:spacing w:before="240" w:after="240"/>
      <w:outlineLvl w:val="3"/>
    </w:pPr>
    <w:rPr>
      <w:sz w:val="20"/>
    </w:rPr>
  </w:style>
  <w:style w:type="character" w:customStyle="1" w:styleId="EPODocHeading4Char">
    <w:name w:val="EPODocHeading4 Char"/>
    <w:basedOn w:val="DefaultParagraphFont"/>
    <w:link w:val="EPODocHeading4"/>
    <w:rsid w:val="0037293C"/>
    <w:rPr>
      <w:rFonts w:ascii="Arial" w:eastAsia="SimSun" w:hAnsi="Arial" w:cs="Arial"/>
      <w:b/>
      <w:lang w:val="en-US" w:eastAsia="zh-CN"/>
    </w:rPr>
  </w:style>
  <w:style w:type="paragraph" w:customStyle="1" w:styleId="EPOBullet">
    <w:name w:val="EPOBullet"/>
    <w:basedOn w:val="EPONormal"/>
    <w:link w:val="EPOBulletChar"/>
    <w:qFormat/>
    <w:rsid w:val="0037293C"/>
    <w:pPr>
      <w:numPr>
        <w:numId w:val="17"/>
      </w:numPr>
    </w:pPr>
    <w:rPr>
      <w:b w:val="0"/>
      <w:sz w:val="20"/>
    </w:rPr>
  </w:style>
  <w:style w:type="character" w:customStyle="1" w:styleId="EPOBulletChar">
    <w:name w:val="EPOBullet Char"/>
    <w:basedOn w:val="DefaultParagraphFont"/>
    <w:link w:val="EPOBullet"/>
    <w:rsid w:val="0037293C"/>
    <w:rPr>
      <w:rFonts w:ascii="Arial" w:eastAsia="SimSun" w:hAnsi="Arial" w:cs="Arial"/>
      <w:lang w:val="en-US" w:eastAsia="zh-CN"/>
    </w:rPr>
  </w:style>
  <w:style w:type="paragraph" w:customStyle="1" w:styleId="EPODocBullet">
    <w:name w:val="EPODocBullet"/>
    <w:basedOn w:val="EPONormal"/>
    <w:link w:val="EPODocBulletChar"/>
    <w:qFormat/>
    <w:rsid w:val="0037293C"/>
    <w:pPr>
      <w:numPr>
        <w:numId w:val="18"/>
      </w:numPr>
    </w:pPr>
    <w:rPr>
      <w:b w:val="0"/>
      <w:sz w:val="20"/>
    </w:rPr>
  </w:style>
  <w:style w:type="character" w:customStyle="1" w:styleId="EPODocBulletChar">
    <w:name w:val="EPODocBullet Char"/>
    <w:basedOn w:val="DefaultParagraphFont"/>
    <w:link w:val="EPODocBullet"/>
    <w:rsid w:val="0037293C"/>
    <w:rPr>
      <w:rFonts w:ascii="Arial" w:eastAsia="SimSun" w:hAnsi="Arial" w:cs="Arial"/>
      <w:lang w:val="en-US" w:eastAsia="zh-CN"/>
    </w:rPr>
  </w:style>
  <w:style w:type="paragraph" w:customStyle="1" w:styleId="EPOList">
    <w:name w:val="EPOList"/>
    <w:basedOn w:val="EPONormal"/>
    <w:link w:val="EPOListChar"/>
    <w:qFormat/>
    <w:rsid w:val="0037293C"/>
    <w:pPr>
      <w:numPr>
        <w:numId w:val="19"/>
      </w:numPr>
    </w:pPr>
    <w:rPr>
      <w:b w:val="0"/>
      <w:sz w:val="20"/>
    </w:rPr>
  </w:style>
  <w:style w:type="character" w:customStyle="1" w:styleId="EPOListChar">
    <w:name w:val="EPOList Char"/>
    <w:basedOn w:val="DefaultParagraphFont"/>
    <w:link w:val="EPOList"/>
    <w:rsid w:val="0037293C"/>
    <w:rPr>
      <w:rFonts w:ascii="Arial" w:eastAsia="SimSun" w:hAnsi="Arial" w:cs="Arial"/>
      <w:lang w:val="en-US" w:eastAsia="zh-CN"/>
    </w:rPr>
  </w:style>
  <w:style w:type="paragraph" w:customStyle="1" w:styleId="EPODocList">
    <w:name w:val="EPODocList"/>
    <w:basedOn w:val="EPONormal"/>
    <w:link w:val="EPODocListChar"/>
    <w:qFormat/>
    <w:rsid w:val="0037293C"/>
    <w:pPr>
      <w:numPr>
        <w:numId w:val="20"/>
      </w:numPr>
    </w:pPr>
    <w:rPr>
      <w:b w:val="0"/>
      <w:sz w:val="20"/>
    </w:rPr>
  </w:style>
  <w:style w:type="character" w:customStyle="1" w:styleId="EPODocListChar">
    <w:name w:val="EPODocList Char"/>
    <w:basedOn w:val="DefaultParagraphFont"/>
    <w:link w:val="EPODocList"/>
    <w:rsid w:val="0037293C"/>
    <w:rPr>
      <w:rFonts w:ascii="Arial" w:eastAsia="SimSun" w:hAnsi="Arial" w:cs="Arial"/>
      <w:lang w:val="en-US" w:eastAsia="zh-CN"/>
    </w:rPr>
  </w:style>
  <w:style w:type="character" w:customStyle="1" w:styleId="CommentTextChar">
    <w:name w:val="Comment Text Char"/>
    <w:basedOn w:val="DefaultParagraphFont"/>
    <w:uiPriority w:val="99"/>
    <w:rsid w:val="0037293C"/>
    <w:rPr>
      <w:rFonts w:ascii="Arial" w:eastAsia="SimSun" w:hAnsi="Arial" w:cs="Arial"/>
      <w:lang w:eastAsia="zh-CN"/>
    </w:rPr>
  </w:style>
  <w:style w:type="character" w:customStyle="1" w:styleId="ListParagraphChar">
    <w:name w:val="List Paragraph Char"/>
    <w:basedOn w:val="DefaultParagraphFont"/>
    <w:link w:val="ListParagraph"/>
    <w:uiPriority w:val="34"/>
    <w:rsid w:val="0037293C"/>
    <w:rPr>
      <w:rFonts w:ascii="Arial" w:eastAsia="SimSun" w:hAnsi="Arial" w:cs="Arial"/>
      <w:sz w:val="24"/>
      <w:szCs w:val="24"/>
      <w:lang w:val="en-US" w:eastAsia="zh-CN"/>
    </w:rPr>
  </w:style>
  <w:style w:type="paragraph" w:styleId="HTMLPreformatted">
    <w:name w:val="HTML Preformatted"/>
    <w:basedOn w:val="Normal"/>
    <w:link w:val="HTMLPreformattedChar"/>
    <w:uiPriority w:val="99"/>
    <w:unhideWhenUsed/>
    <w:rsid w:val="00372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37293C"/>
    <w:rPr>
      <w:rFonts w:ascii="Courier New" w:hAnsi="Courier New" w:cs="Courier New"/>
      <w:lang w:val="de-DE" w:eastAsia="de-DE"/>
    </w:rPr>
  </w:style>
  <w:style w:type="paragraph" w:styleId="PlainText">
    <w:name w:val="Plain Text"/>
    <w:basedOn w:val="Normal"/>
    <w:link w:val="PlainTextChar"/>
    <w:uiPriority w:val="99"/>
    <w:unhideWhenUsed/>
    <w:rsid w:val="0037293C"/>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37293C"/>
    <w:rPr>
      <w:rFonts w:ascii="Calibri" w:hAnsi="Calibri"/>
      <w:sz w:val="22"/>
      <w:szCs w:val="21"/>
      <w:lang w:val="en-US" w:eastAsia="en-US"/>
    </w:rPr>
  </w:style>
  <w:style w:type="numbering" w:customStyle="1" w:styleId="NoList3">
    <w:name w:val="No List3"/>
    <w:next w:val="NoList"/>
    <w:uiPriority w:val="99"/>
    <w:semiHidden/>
    <w:unhideWhenUsed/>
    <w:rsid w:val="0037293C"/>
  </w:style>
  <w:style w:type="paragraph" w:styleId="NormalWeb">
    <w:name w:val="Normal (Web)"/>
    <w:basedOn w:val="Normal"/>
    <w:uiPriority w:val="99"/>
    <w:unhideWhenUsed/>
    <w:rsid w:val="0037293C"/>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uiPriority w:val="59"/>
    <w:rsid w:val="0037293C"/>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37293C"/>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37293C"/>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37293C"/>
    <w:rPr>
      <w:rFonts w:ascii="Tahoma" w:eastAsiaTheme="minorEastAsia" w:hAnsi="Tahoma" w:cs="Tahoma"/>
      <w:sz w:val="16"/>
      <w:szCs w:val="16"/>
      <w:lang w:val="en-US" w:eastAsia="en-US"/>
    </w:rPr>
  </w:style>
  <w:style w:type="character" w:styleId="Strong">
    <w:name w:val="Strong"/>
    <w:basedOn w:val="DefaultParagraphFont"/>
    <w:uiPriority w:val="22"/>
    <w:qFormat/>
    <w:rsid w:val="0037293C"/>
    <w:rPr>
      <w:b/>
      <w:bCs/>
    </w:rPr>
  </w:style>
  <w:style w:type="paragraph" w:styleId="NoSpacing">
    <w:name w:val="No Spacing"/>
    <w:uiPriority w:val="1"/>
    <w:qFormat/>
    <w:rsid w:val="0037293C"/>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37293C"/>
    <w:rPr>
      <w:color w:val="800080" w:themeColor="followedHyperlink"/>
      <w:u w:val="single"/>
    </w:rPr>
  </w:style>
  <w:style w:type="character" w:customStyle="1" w:styleId="FootnoteTextChar">
    <w:name w:val="Footnote Text Char"/>
    <w:basedOn w:val="DefaultParagraphFont"/>
    <w:link w:val="FootnoteText"/>
    <w:semiHidden/>
    <w:rsid w:val="0037293C"/>
    <w:rPr>
      <w:rFonts w:ascii="Arial" w:eastAsia="SimSun" w:hAnsi="Arial" w:cs="Arial"/>
      <w:sz w:val="18"/>
      <w:szCs w:val="24"/>
      <w:lang w:val="en-US" w:eastAsia="zh-CN"/>
    </w:rPr>
  </w:style>
  <w:style w:type="character" w:styleId="FootnoteReference">
    <w:name w:val="footnote reference"/>
    <w:basedOn w:val="DefaultParagraphFont"/>
    <w:uiPriority w:val="99"/>
    <w:unhideWhenUsed/>
    <w:rsid w:val="0037293C"/>
    <w:rPr>
      <w:vertAlign w:val="superscript"/>
    </w:rPr>
  </w:style>
  <w:style w:type="character" w:customStyle="1" w:styleId="SalutationChar">
    <w:name w:val="Salutation Char"/>
    <w:basedOn w:val="DefaultParagraphFont"/>
    <w:link w:val="Salutation"/>
    <w:semiHidden/>
    <w:rsid w:val="0037293C"/>
    <w:rPr>
      <w:rFonts w:ascii="Arial" w:eastAsia="SimSun" w:hAnsi="Arial" w:cs="Arial"/>
      <w:sz w:val="24"/>
      <w:szCs w:val="24"/>
      <w:lang w:val="en-US" w:eastAsia="zh-CN"/>
    </w:rPr>
  </w:style>
  <w:style w:type="character" w:customStyle="1" w:styleId="SignatureChar">
    <w:name w:val="Signature Char"/>
    <w:basedOn w:val="DefaultParagraphFont"/>
    <w:link w:val="Signature"/>
    <w:semiHidden/>
    <w:rsid w:val="0037293C"/>
    <w:rPr>
      <w:rFonts w:ascii="Arial" w:eastAsia="SimSun" w:hAnsi="Arial" w:cs="Arial"/>
      <w:sz w:val="24"/>
      <w:szCs w:val="24"/>
      <w:lang w:val="en-US" w:eastAsia="zh-CN"/>
    </w:rPr>
  </w:style>
  <w:style w:type="character" w:customStyle="1" w:styleId="EndnoteTextChar">
    <w:name w:val="Endnote Text Char"/>
    <w:basedOn w:val="DefaultParagraphFont"/>
    <w:link w:val="EndnoteText"/>
    <w:semiHidden/>
    <w:rsid w:val="0037293C"/>
    <w:rPr>
      <w:rFonts w:ascii="Arial" w:eastAsia="SimSun" w:hAnsi="Arial" w:cs="Arial"/>
      <w:sz w:val="18"/>
      <w:szCs w:val="24"/>
      <w:lang w:val="en-US" w:eastAsia="zh-CN"/>
    </w:rPr>
  </w:style>
  <w:style w:type="character" w:customStyle="1" w:styleId="BodyTextChar">
    <w:name w:val="Body Text Char"/>
    <w:basedOn w:val="DefaultParagraphFont"/>
    <w:link w:val="BodyText"/>
    <w:rsid w:val="0037293C"/>
    <w:rPr>
      <w:rFonts w:ascii="Arial" w:eastAsia="SimSun" w:hAnsi="Arial" w:cs="Arial"/>
      <w:sz w:val="24"/>
      <w:szCs w:val="24"/>
      <w:lang w:val="en-US" w:eastAsia="zh-CN"/>
    </w:rPr>
  </w:style>
  <w:style w:type="numbering" w:customStyle="1" w:styleId="NoList4">
    <w:name w:val="No List4"/>
    <w:next w:val="NoList"/>
    <w:uiPriority w:val="99"/>
    <w:semiHidden/>
    <w:unhideWhenUsed/>
    <w:rsid w:val="0037293C"/>
  </w:style>
  <w:style w:type="paragraph" w:customStyle="1" w:styleId="Default">
    <w:name w:val="Default"/>
    <w:rsid w:val="0037293C"/>
    <w:pPr>
      <w:autoSpaceDE w:val="0"/>
      <w:autoSpaceDN w:val="0"/>
      <w:adjustRightInd w:val="0"/>
    </w:pPr>
    <w:rPr>
      <w:rFonts w:ascii="Arial" w:hAnsi="Arial" w:cs="Arial"/>
      <w:color w:val="000000"/>
      <w:sz w:val="24"/>
      <w:szCs w:val="24"/>
      <w:lang w:val="en-US" w:eastAsia="en-US"/>
    </w:rPr>
  </w:style>
  <w:style w:type="numbering" w:customStyle="1" w:styleId="NoList11">
    <w:name w:val="No List11"/>
    <w:next w:val="NoList"/>
    <w:uiPriority w:val="99"/>
    <w:semiHidden/>
    <w:unhideWhenUsed/>
    <w:rsid w:val="0037293C"/>
  </w:style>
  <w:style w:type="numbering" w:customStyle="1" w:styleId="NoList111">
    <w:name w:val="No List111"/>
    <w:next w:val="NoList"/>
    <w:semiHidden/>
    <w:unhideWhenUsed/>
    <w:rsid w:val="0037293C"/>
  </w:style>
  <w:style w:type="table" w:customStyle="1" w:styleId="TableGrid2">
    <w:name w:val="Table Grid2"/>
    <w:basedOn w:val="TableNormal"/>
    <w:next w:val="TableGrid"/>
    <w:rsid w:val="0037293C"/>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7293C"/>
  </w:style>
  <w:style w:type="numbering" w:customStyle="1" w:styleId="NoList31">
    <w:name w:val="No List31"/>
    <w:next w:val="NoList"/>
    <w:uiPriority w:val="99"/>
    <w:semiHidden/>
    <w:unhideWhenUsed/>
    <w:rsid w:val="0037293C"/>
  </w:style>
  <w:style w:type="table" w:customStyle="1" w:styleId="TableGrid11">
    <w:name w:val="Table Grid11"/>
    <w:basedOn w:val="TableNormal"/>
    <w:next w:val="TableGrid"/>
    <w:uiPriority w:val="59"/>
    <w:rsid w:val="0037293C"/>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293C"/>
  </w:style>
  <w:style w:type="numbering" w:customStyle="1" w:styleId="NoList12">
    <w:name w:val="No List12"/>
    <w:next w:val="NoList"/>
    <w:uiPriority w:val="99"/>
    <w:semiHidden/>
    <w:unhideWhenUsed/>
    <w:rsid w:val="0037293C"/>
  </w:style>
  <w:style w:type="numbering" w:customStyle="1" w:styleId="NoList112">
    <w:name w:val="No List112"/>
    <w:next w:val="NoList"/>
    <w:semiHidden/>
    <w:unhideWhenUsed/>
    <w:rsid w:val="0037293C"/>
  </w:style>
  <w:style w:type="table" w:customStyle="1" w:styleId="TableGrid3">
    <w:name w:val="Table Grid3"/>
    <w:basedOn w:val="TableNormal"/>
    <w:next w:val="TableGrid"/>
    <w:rsid w:val="0037293C"/>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7293C"/>
  </w:style>
  <w:style w:type="numbering" w:customStyle="1" w:styleId="NoList32">
    <w:name w:val="No List32"/>
    <w:next w:val="NoList"/>
    <w:uiPriority w:val="99"/>
    <w:semiHidden/>
    <w:unhideWhenUsed/>
    <w:rsid w:val="0037293C"/>
  </w:style>
  <w:style w:type="table" w:customStyle="1" w:styleId="TableGrid12">
    <w:name w:val="Table Grid12"/>
    <w:basedOn w:val="TableNormal"/>
    <w:next w:val="TableGrid"/>
    <w:uiPriority w:val="59"/>
    <w:rsid w:val="0037293C"/>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hado2">
    <w:name w:val="Tachado 2"/>
    <w:basedOn w:val="DefaultParagraphFont"/>
    <w:uiPriority w:val="1"/>
    <w:qFormat/>
    <w:rsid w:val="00D370F4"/>
    <w:rPr>
      <w:rFonts w:eastAsia="Times New Roman" w:cs="Times New Roman"/>
      <w:i/>
      <w:strike/>
      <w:color w:val="FFFFFF" w:themeColor="background1"/>
      <w:sz w:val="17"/>
      <w:szCs w:val="20"/>
      <w:shd w:val="clear" w:color="auto" w:fill="7030A0"/>
      <w:lang w:eastAsia="en-US"/>
    </w:rPr>
  </w:style>
  <w:style w:type="character" w:customStyle="1" w:styleId="Resaltado">
    <w:name w:val="Resaltado"/>
    <w:basedOn w:val="DefaultParagraphFont"/>
    <w:uiPriority w:val="1"/>
    <w:qFormat/>
    <w:rsid w:val="00D370F4"/>
    <w:rPr>
      <w:rFonts w:eastAsia="Times New Roman" w:cs="Times New Roman"/>
      <w:i/>
      <w:sz w:val="17"/>
      <w:szCs w:val="20"/>
      <w:u w:val="single"/>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AF52-03E0-4C81-91C1-7CB73895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14280</Words>
  <Characters>81399</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CWS/6/16 Annex I (in Spanish)</vt:lpstr>
    </vt:vector>
  </TitlesOfParts>
  <Company>OMPI</Company>
  <LinksUpToDate>false</LinksUpToDate>
  <CharactersWithSpaces>95489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 (in Spanish)</dc:title>
  <dc:subject>VOCABULARIO CONTROLADO</dc:subject>
  <dc:creator>OMPI</dc:creator>
  <cp:keywords>CWS</cp:keywords>
  <cp:lastModifiedBy>DRAKE Sophie</cp:lastModifiedBy>
  <cp:revision>5</cp:revision>
  <cp:lastPrinted>2018-09-05T14:47:00Z</cp:lastPrinted>
  <dcterms:created xsi:type="dcterms:W3CDTF">2018-10-05T07:57:00Z</dcterms:created>
  <dcterms:modified xsi:type="dcterms:W3CDTF">2018-10-09T07:41:00Z</dcterms:modified>
  <cp:category>CWS (in Spanish)</cp:category>
</cp:coreProperties>
</file>