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5576" w14:textId="1A0444C5" w:rsidR="000A37EB" w:rsidRPr="00646FEC" w:rsidRDefault="00794425" w:rsidP="0008761A">
      <w:pPr>
        <w:pStyle w:val="Heading1"/>
        <w:keepNext w:val="0"/>
        <w:widowControl w:val="0"/>
        <w:kinsoku w:val="0"/>
        <w:spacing w:before="0" w:after="340"/>
        <w:jc w:val="center"/>
        <w:rPr>
          <w:bCs w:val="0"/>
          <w:caps w:val="0"/>
          <w:kern w:val="0"/>
          <w:sz w:val="20"/>
          <w:szCs w:val="17"/>
          <w:lang w:val="es-ES"/>
        </w:rPr>
      </w:pPr>
      <w:bookmarkStart w:id="0" w:name="_Toc386180539"/>
      <w:bookmarkStart w:id="1" w:name="_Toc386180708"/>
      <w:bookmarkStart w:id="2" w:name="_Toc386180725"/>
      <w:r w:rsidRPr="00646FEC">
        <w:rPr>
          <w:bCs w:val="0"/>
          <w:caps w:val="0"/>
          <w:kern w:val="0"/>
          <w:sz w:val="20"/>
          <w:szCs w:val="17"/>
          <w:lang w:val="es-ES"/>
        </w:rPr>
        <w:t>NORMA</w:t>
      </w:r>
      <w:r w:rsidR="0008761A" w:rsidRPr="00646FEC">
        <w:rPr>
          <w:bCs w:val="0"/>
          <w:caps w:val="0"/>
          <w:kern w:val="0"/>
          <w:sz w:val="20"/>
          <w:szCs w:val="17"/>
          <w:lang w:val="es-ES"/>
        </w:rPr>
        <w:t xml:space="preserve"> ST.</w:t>
      </w:r>
      <w:bookmarkEnd w:id="0"/>
      <w:bookmarkEnd w:id="1"/>
      <w:bookmarkEnd w:id="2"/>
      <w:r w:rsidR="0008761A" w:rsidRPr="00646FEC">
        <w:rPr>
          <w:bCs w:val="0"/>
          <w:caps w:val="0"/>
          <w:kern w:val="0"/>
          <w:sz w:val="20"/>
          <w:szCs w:val="17"/>
          <w:lang w:val="es-ES"/>
        </w:rPr>
        <w:t>27</w:t>
      </w:r>
    </w:p>
    <w:p w14:paraId="373444EB" w14:textId="69CE4F16" w:rsidR="000A37EB" w:rsidRPr="00646FEC" w:rsidRDefault="00794425" w:rsidP="00D04FEA">
      <w:pPr>
        <w:pStyle w:val="TitleCAPS"/>
        <w:rPr>
          <w:lang w:val="es-ES"/>
        </w:rPr>
      </w:pPr>
      <w:r w:rsidRPr="00646FEC">
        <w:rPr>
          <w:lang w:val="es-ES"/>
        </w:rPr>
        <w:t>recomendación para el intercambio de datos sobre la situación jurídica de las patentes</w:t>
      </w:r>
    </w:p>
    <w:p w14:paraId="653E0618" w14:textId="654FFB14" w:rsidR="008A76CA" w:rsidRPr="00646FEC" w:rsidRDefault="00794425" w:rsidP="008A76CA">
      <w:pPr>
        <w:widowControl w:val="0"/>
        <w:kinsoku w:val="0"/>
        <w:spacing w:after="340"/>
        <w:jc w:val="center"/>
        <w:rPr>
          <w:rFonts w:eastAsia="Batang" w:cs="Times New Roman"/>
          <w:i/>
          <w:sz w:val="17"/>
          <w:szCs w:val="24"/>
          <w:lang w:val="es-ES" w:eastAsia="en-US"/>
        </w:rPr>
      </w:pPr>
      <w:r w:rsidRPr="00646FEC">
        <w:rPr>
          <w:rFonts w:eastAsia="Batang" w:cs="Times New Roman"/>
          <w:i/>
          <w:sz w:val="17"/>
          <w:szCs w:val="24"/>
          <w:lang w:val="es-ES" w:eastAsia="en-US"/>
        </w:rPr>
        <w:t xml:space="preserve">Propuesta presentada por el Equipo Técnico de la Situación Jurídica para su </w:t>
      </w:r>
      <w:r w:rsidR="00A77B28" w:rsidRPr="00646FEC">
        <w:rPr>
          <w:rFonts w:eastAsia="Batang" w:cs="Times New Roman"/>
          <w:i/>
          <w:sz w:val="17"/>
          <w:szCs w:val="24"/>
          <w:lang w:val="es-ES" w:eastAsia="en-US"/>
        </w:rPr>
        <w:t>examen</w:t>
      </w:r>
      <w:r w:rsidRPr="00646FEC">
        <w:rPr>
          <w:rFonts w:eastAsia="Batang" w:cs="Times New Roman"/>
          <w:i/>
          <w:sz w:val="17"/>
          <w:szCs w:val="24"/>
          <w:lang w:val="es-ES" w:eastAsia="en-US"/>
        </w:rPr>
        <w:t xml:space="preserve"> y aprobación </w:t>
      </w:r>
      <w:r w:rsidR="00A77B28" w:rsidRPr="00646FEC">
        <w:rPr>
          <w:rFonts w:eastAsia="Batang" w:cs="Times New Roman"/>
          <w:i/>
          <w:sz w:val="17"/>
          <w:szCs w:val="24"/>
          <w:lang w:val="es-ES" w:eastAsia="en-US"/>
        </w:rPr>
        <w:t>en la sexta sesión del CWS</w:t>
      </w:r>
    </w:p>
    <w:p w14:paraId="5318F991" w14:textId="287F95D5" w:rsidR="008B4518" w:rsidRPr="00646FEC" w:rsidRDefault="00A77B28" w:rsidP="008B4518">
      <w:pPr>
        <w:spacing w:after="340"/>
        <w:jc w:val="center"/>
        <w:rPr>
          <w:rFonts w:eastAsia="Times New Roman" w:cs="Times New Roman"/>
          <w:i/>
          <w:sz w:val="17"/>
          <w:u w:val="single"/>
          <w:lang w:val="es-ES" w:eastAsia="en-US"/>
        </w:rPr>
      </w:pPr>
      <w:r w:rsidRPr="00646FEC">
        <w:rPr>
          <w:rFonts w:eastAsia="Times New Roman" w:cs="Times New Roman"/>
          <w:i/>
          <w:sz w:val="17"/>
          <w:u w:val="single"/>
          <w:lang w:val="es-ES" w:eastAsia="en-US"/>
        </w:rPr>
        <w:t>Nota Editorial de la Oficina Internacional</w:t>
      </w:r>
    </w:p>
    <w:p w14:paraId="653C3EDF" w14:textId="3DB66856" w:rsidR="00A77B28" w:rsidRPr="00646FEC" w:rsidRDefault="00A77B28" w:rsidP="00A77B28">
      <w:pPr>
        <w:spacing w:after="340"/>
        <w:jc w:val="center"/>
        <w:rPr>
          <w:rFonts w:eastAsia="Times New Roman" w:cs="Times New Roman"/>
          <w:i/>
          <w:sz w:val="17"/>
          <w:lang w:val="es-ES" w:eastAsia="en-US"/>
        </w:rPr>
      </w:pPr>
      <w:r w:rsidRPr="00646FEC">
        <w:rPr>
          <w:rFonts w:eastAsia="Times New Roman" w:cs="Times New Roman"/>
          <w:i/>
          <w:sz w:val="17"/>
          <w:lang w:val="es-ES" w:eastAsia="en-US"/>
        </w:rPr>
        <w:t xml:space="preserve">Las incidencias detalladas incluidas de la presente Norma fueron revisadas y evaluadas por las oficinas de propiedad industrial (OPI) durante un año tras su adopción provisional en la quinta sesión del CWS. Sobre la base del resultado de la revisión y evaluación comunicado por las OPI, se </w:t>
      </w:r>
      <w:r w:rsidR="009C69BA" w:rsidRPr="00646FEC">
        <w:rPr>
          <w:rFonts w:eastAsia="Times New Roman" w:cs="Times New Roman"/>
          <w:i/>
          <w:sz w:val="17"/>
          <w:lang w:val="es-ES" w:eastAsia="en-US"/>
        </w:rPr>
        <w:t>llevó a cabo una revisión de</w:t>
      </w:r>
      <w:r w:rsidRPr="00646FEC">
        <w:rPr>
          <w:rFonts w:eastAsia="Times New Roman" w:cs="Times New Roman"/>
          <w:i/>
          <w:sz w:val="17"/>
          <w:lang w:val="es-ES" w:eastAsia="en-US"/>
        </w:rPr>
        <w:t xml:space="preserve"> las incidencias detalladas provisionales. A causa de la complejidad de las diversas prácticas de las OPI, se requiere una evaluación más a fondo para preparar una propuesta final sobre las incidencias detalladas, que se someterá a su aprobación en la séptima sesión del CWS. Las OPI pueden intercambiar datos sobre la situación jurídica basándose solamente en las categorías y las incidencias principales, si así lo desean.</w:t>
      </w:r>
    </w:p>
    <w:p w14:paraId="42551C85" w14:textId="3B505FE6" w:rsidR="00D739FE" w:rsidRPr="00646FEC" w:rsidRDefault="00C24E22" w:rsidP="00A77B28">
      <w:pPr>
        <w:spacing w:after="340"/>
        <w:jc w:val="center"/>
        <w:rPr>
          <w:rFonts w:eastAsia="Times New Roman" w:cs="Times New Roman"/>
          <w:i/>
          <w:sz w:val="17"/>
          <w:u w:val="single"/>
          <w:lang w:val="es-ES" w:eastAsia="en-US"/>
        </w:rPr>
      </w:pPr>
      <w:r>
        <w:rPr>
          <w:rFonts w:eastAsia="Times New Roman" w:cs="Times New Roman"/>
          <w:i/>
          <w:sz w:val="17"/>
          <w:lang w:val="es-ES" w:eastAsia="en-US"/>
        </w:rPr>
        <w:t>El d</w:t>
      </w:r>
      <w:r w:rsidR="00A77B28" w:rsidRPr="00646FEC">
        <w:rPr>
          <w:rFonts w:eastAsia="Times New Roman" w:cs="Times New Roman"/>
          <w:i/>
          <w:sz w:val="17"/>
          <w:lang w:val="es-ES" w:eastAsia="en-US"/>
        </w:rPr>
        <w:t xml:space="preserve">ocumento de orientación que figura </w:t>
      </w:r>
      <w:r w:rsidR="009C69BA" w:rsidRPr="00646FEC">
        <w:rPr>
          <w:rFonts w:eastAsia="Times New Roman" w:cs="Times New Roman"/>
          <w:i/>
          <w:sz w:val="17"/>
          <w:lang w:val="es-ES" w:eastAsia="en-US"/>
        </w:rPr>
        <w:t>en el</w:t>
      </w:r>
      <w:r w:rsidR="00A77B28" w:rsidRPr="00646FEC">
        <w:rPr>
          <w:rFonts w:eastAsia="Times New Roman" w:cs="Times New Roman"/>
          <w:i/>
          <w:sz w:val="17"/>
          <w:lang w:val="es-ES" w:eastAsia="en-US"/>
        </w:rPr>
        <w:t xml:space="preserve"> Anexo V de la presente Norma es provisional y será revisado y evaluado por las OPI así como por el </w:t>
      </w:r>
      <w:r w:rsidR="007A6A8A" w:rsidRPr="00646FEC">
        <w:rPr>
          <w:rFonts w:eastAsia="Times New Roman" w:cs="Times New Roman"/>
          <w:i/>
          <w:sz w:val="17"/>
          <w:lang w:val="es-ES" w:eastAsia="en-US"/>
        </w:rPr>
        <w:t>Equipo Técnico de la Situación Jurídica</w:t>
      </w:r>
      <w:r w:rsidR="00A77B28" w:rsidRPr="00646FEC">
        <w:rPr>
          <w:rFonts w:eastAsia="Times New Roman" w:cs="Times New Roman"/>
          <w:i/>
          <w:sz w:val="17"/>
          <w:lang w:val="es-ES" w:eastAsia="en-US"/>
        </w:rPr>
        <w:t>. La propuesta final se someterá al examen y aprobación del CWS en su séptima sesión.</w:t>
      </w:r>
    </w:p>
    <w:p w14:paraId="623004BB" w14:textId="2A6579D0" w:rsidR="00770B79" w:rsidRPr="00646FEC" w:rsidRDefault="007A6A8A" w:rsidP="00D04FEA">
      <w:pPr>
        <w:spacing w:after="340"/>
        <w:jc w:val="center"/>
        <w:rPr>
          <w:rFonts w:eastAsia="Batang" w:cs="Times New Roman"/>
          <w:sz w:val="17"/>
          <w:lang w:eastAsia="en-US"/>
        </w:rPr>
      </w:pPr>
      <w:r w:rsidRPr="00646FEC">
        <w:rPr>
          <w:rFonts w:eastAsia="Batang" w:cs="Times New Roman"/>
          <w:sz w:val="17"/>
          <w:lang w:eastAsia="en-US"/>
        </w:rPr>
        <w:t>ÍNDICE</w:t>
      </w:r>
    </w:p>
    <w:p w14:paraId="29201967" w14:textId="370B296F" w:rsidR="00CC6EEC" w:rsidRPr="00646FEC" w:rsidRDefault="00770B79">
      <w:pPr>
        <w:pStyle w:val="TOC2"/>
        <w:rPr>
          <w:rFonts w:ascii="Arial" w:eastAsiaTheme="minorEastAsia" w:hAnsi="Arial"/>
          <w:noProof/>
          <w:sz w:val="17"/>
          <w:szCs w:val="17"/>
          <w:lang w:eastAsia="ko-KR"/>
        </w:rPr>
      </w:pPr>
      <w:r w:rsidRPr="00646FEC">
        <w:rPr>
          <w:rFonts w:ascii="Arial" w:hAnsi="Arial"/>
          <w:sz w:val="17"/>
          <w:szCs w:val="17"/>
        </w:rPr>
        <w:fldChar w:fldCharType="begin"/>
      </w:r>
      <w:r w:rsidRPr="00646FEC">
        <w:rPr>
          <w:rFonts w:ascii="Arial" w:hAnsi="Arial"/>
          <w:sz w:val="17"/>
          <w:szCs w:val="17"/>
        </w:rPr>
        <w:instrText xml:space="preserve"> TOC \o "2-6" \h \z \u \t "Title,1" </w:instrText>
      </w:r>
      <w:r w:rsidRPr="00646FEC">
        <w:rPr>
          <w:rFonts w:ascii="Arial" w:hAnsi="Arial"/>
          <w:sz w:val="17"/>
          <w:szCs w:val="17"/>
        </w:rPr>
        <w:fldChar w:fldCharType="separate"/>
      </w:r>
      <w:hyperlink w:anchor="_Toc480358853" w:history="1">
        <w:r w:rsidR="007A6A8A" w:rsidRPr="00646FEC">
          <w:rPr>
            <w:rStyle w:val="Hyperlink"/>
            <w:rFonts w:ascii="Arial" w:hAnsi="Arial"/>
            <w:noProof/>
            <w:sz w:val="17"/>
            <w:szCs w:val="17"/>
          </w:rPr>
          <w:t>INTRODUCCIÓN</w:t>
        </w:r>
        <w:r w:rsidR="00CC6EEC"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_Toc480358853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2</w:t>
        </w:r>
        <w:r w:rsidR="00CC6EEC" w:rsidRPr="00646FEC">
          <w:rPr>
            <w:rFonts w:ascii="Arial" w:hAnsi="Arial"/>
            <w:noProof/>
            <w:webHidden/>
            <w:sz w:val="17"/>
            <w:szCs w:val="17"/>
          </w:rPr>
          <w:fldChar w:fldCharType="end"/>
        </w:r>
      </w:hyperlink>
    </w:p>
    <w:p w14:paraId="4F7B4528" w14:textId="602B2616" w:rsidR="00CC6EEC" w:rsidRPr="00646FEC" w:rsidRDefault="009E68F3">
      <w:pPr>
        <w:pStyle w:val="TOC2"/>
        <w:rPr>
          <w:rFonts w:ascii="Arial" w:eastAsiaTheme="minorEastAsia" w:hAnsi="Arial"/>
          <w:noProof/>
          <w:sz w:val="17"/>
          <w:szCs w:val="17"/>
          <w:lang w:eastAsia="ko-KR"/>
        </w:rPr>
      </w:pPr>
      <w:hyperlink w:anchor="_Toc480358854" w:history="1">
        <w:r w:rsidR="007A6A8A" w:rsidRPr="00646FEC">
          <w:rPr>
            <w:rStyle w:val="Hyperlink"/>
            <w:rFonts w:ascii="Arial" w:hAnsi="Arial"/>
            <w:noProof/>
            <w:sz w:val="17"/>
            <w:szCs w:val="17"/>
          </w:rPr>
          <w:t>DEFINICIONES</w:t>
        </w:r>
        <w:r w:rsidR="00CC6EEC"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_Toc480358854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2</w:t>
        </w:r>
        <w:r w:rsidR="00CC6EEC" w:rsidRPr="00646FEC">
          <w:rPr>
            <w:rFonts w:ascii="Arial" w:hAnsi="Arial"/>
            <w:noProof/>
            <w:webHidden/>
            <w:sz w:val="17"/>
            <w:szCs w:val="17"/>
          </w:rPr>
          <w:fldChar w:fldCharType="end"/>
        </w:r>
      </w:hyperlink>
    </w:p>
    <w:p w14:paraId="4718E6F9" w14:textId="0CF57E5D" w:rsidR="00CC6EEC" w:rsidRPr="00646FEC" w:rsidRDefault="009E68F3">
      <w:pPr>
        <w:pStyle w:val="TOC2"/>
        <w:rPr>
          <w:rFonts w:ascii="Arial" w:eastAsiaTheme="minorEastAsia" w:hAnsi="Arial"/>
          <w:noProof/>
          <w:sz w:val="17"/>
          <w:szCs w:val="17"/>
          <w:lang w:eastAsia="ko-KR"/>
        </w:rPr>
      </w:pPr>
      <w:hyperlink w:anchor="_Toc480358855" w:history="1">
        <w:r w:rsidR="007A6A8A" w:rsidRPr="00646FEC">
          <w:rPr>
            <w:rStyle w:val="Hyperlink"/>
            <w:rFonts w:ascii="Arial" w:hAnsi="Arial"/>
            <w:noProof/>
            <w:sz w:val="17"/>
            <w:szCs w:val="17"/>
          </w:rPr>
          <w:t>REFERENCIAS</w:t>
        </w:r>
        <w:r w:rsidR="00CC6EEC"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_Toc480358855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2</w:t>
        </w:r>
        <w:r w:rsidR="00CC6EEC" w:rsidRPr="00646FEC">
          <w:rPr>
            <w:rFonts w:ascii="Arial" w:hAnsi="Arial"/>
            <w:noProof/>
            <w:webHidden/>
            <w:sz w:val="17"/>
            <w:szCs w:val="17"/>
          </w:rPr>
          <w:fldChar w:fldCharType="end"/>
        </w:r>
      </w:hyperlink>
    </w:p>
    <w:p w14:paraId="2161B753" w14:textId="60EDD4CB" w:rsidR="00CC6EEC" w:rsidRPr="00646FEC" w:rsidRDefault="009E68F3">
      <w:pPr>
        <w:pStyle w:val="TOC2"/>
        <w:rPr>
          <w:rFonts w:ascii="Arial" w:eastAsiaTheme="minorEastAsia" w:hAnsi="Arial"/>
          <w:noProof/>
          <w:sz w:val="17"/>
          <w:szCs w:val="17"/>
          <w:lang w:eastAsia="ko-KR"/>
        </w:rPr>
      </w:pPr>
      <w:hyperlink w:anchor="_Toc480358856" w:history="1">
        <w:r w:rsidR="007A6A8A" w:rsidRPr="00646FEC">
          <w:rPr>
            <w:rStyle w:val="Hyperlink"/>
            <w:rFonts w:ascii="Arial" w:hAnsi="Arial"/>
            <w:noProof/>
            <w:sz w:val="17"/>
            <w:szCs w:val="17"/>
          </w:rPr>
          <w:t>ALCANCE DE LA NORMA</w:t>
        </w:r>
        <w:r w:rsidR="00CC6EEC"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_Toc480358856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3</w:t>
        </w:r>
        <w:r w:rsidR="00CC6EEC" w:rsidRPr="00646FEC">
          <w:rPr>
            <w:rFonts w:ascii="Arial" w:hAnsi="Arial"/>
            <w:noProof/>
            <w:webHidden/>
            <w:sz w:val="17"/>
            <w:szCs w:val="17"/>
          </w:rPr>
          <w:fldChar w:fldCharType="end"/>
        </w:r>
      </w:hyperlink>
    </w:p>
    <w:p w14:paraId="3CC2AEF7" w14:textId="44B7735B" w:rsidR="00CC6EEC" w:rsidRPr="00646FEC" w:rsidRDefault="009E68F3">
      <w:pPr>
        <w:pStyle w:val="TOC2"/>
        <w:rPr>
          <w:rFonts w:ascii="Arial" w:eastAsiaTheme="minorEastAsia" w:hAnsi="Arial"/>
          <w:noProof/>
          <w:sz w:val="17"/>
          <w:szCs w:val="17"/>
          <w:lang w:eastAsia="ko-KR"/>
        </w:rPr>
      </w:pPr>
      <w:hyperlink w:anchor="_Toc480358857" w:history="1">
        <w:r w:rsidR="007A6A8A" w:rsidRPr="00646FEC">
          <w:rPr>
            <w:rStyle w:val="Hyperlink"/>
            <w:rFonts w:ascii="Arial" w:hAnsi="Arial"/>
            <w:noProof/>
            <w:sz w:val="17"/>
            <w:szCs w:val="17"/>
          </w:rPr>
          <w:t>MODELO GENERAL DE TRAMITACION DE PATENTES</w:t>
        </w:r>
        <w:r w:rsidR="00E8152B" w:rsidRPr="00646FEC">
          <w:rPr>
            <w:rStyle w:val="Hyperlink"/>
            <w:rFonts w:ascii="Arial" w:hAnsi="Arial"/>
            <w:noProof/>
            <w:sz w:val="17"/>
            <w:szCs w:val="17"/>
          </w:rPr>
          <w:t>/CCP</w:t>
        </w:r>
        <w:r w:rsidR="00A100A7"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_Toc480358857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3</w:t>
        </w:r>
        <w:r w:rsidR="00CC6EEC" w:rsidRPr="00646FEC">
          <w:rPr>
            <w:rFonts w:ascii="Arial" w:hAnsi="Arial"/>
            <w:noProof/>
            <w:webHidden/>
            <w:sz w:val="17"/>
            <w:szCs w:val="17"/>
          </w:rPr>
          <w:fldChar w:fldCharType="end"/>
        </w:r>
      </w:hyperlink>
    </w:p>
    <w:p w14:paraId="13BEFBF8" w14:textId="0D2F7C6A" w:rsidR="00CC6EEC" w:rsidRPr="00646FEC" w:rsidRDefault="009E68F3">
      <w:pPr>
        <w:pStyle w:val="TOC3"/>
        <w:rPr>
          <w:rFonts w:eastAsiaTheme="minorEastAsia"/>
          <w:noProof/>
          <w:sz w:val="17"/>
          <w:szCs w:val="17"/>
          <w:lang w:eastAsia="ko-KR"/>
        </w:rPr>
      </w:pPr>
      <w:hyperlink w:anchor="_Toc480358858" w:history="1">
        <w:r w:rsidR="007A6A8A" w:rsidRPr="00646FEC">
          <w:rPr>
            <w:rStyle w:val="Hyperlink"/>
            <w:noProof/>
            <w:sz w:val="17"/>
            <w:szCs w:val="17"/>
          </w:rPr>
          <w:t>Estados</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_Toc480358858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3</w:t>
        </w:r>
        <w:r w:rsidR="00CC6EEC" w:rsidRPr="00646FEC">
          <w:rPr>
            <w:noProof/>
            <w:webHidden/>
            <w:sz w:val="17"/>
            <w:szCs w:val="17"/>
          </w:rPr>
          <w:fldChar w:fldCharType="end"/>
        </w:r>
      </w:hyperlink>
    </w:p>
    <w:p w14:paraId="20D52273" w14:textId="1D7909E3" w:rsidR="00CC6EEC" w:rsidRPr="00646FEC" w:rsidRDefault="009E68F3">
      <w:pPr>
        <w:pStyle w:val="TOC3"/>
        <w:rPr>
          <w:rFonts w:eastAsiaTheme="minorEastAsia"/>
          <w:noProof/>
          <w:sz w:val="17"/>
          <w:szCs w:val="17"/>
          <w:lang w:eastAsia="ko-KR"/>
        </w:rPr>
      </w:pPr>
      <w:hyperlink w:anchor="_Toc480358859" w:history="1">
        <w:r w:rsidR="007A6A8A" w:rsidRPr="00646FEC">
          <w:rPr>
            <w:rStyle w:val="Hyperlink"/>
            <w:noProof/>
            <w:sz w:val="17"/>
            <w:szCs w:val="17"/>
          </w:rPr>
          <w:t>Etapas</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_Toc480358859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4</w:t>
        </w:r>
        <w:r w:rsidR="00CC6EEC" w:rsidRPr="00646FEC">
          <w:rPr>
            <w:noProof/>
            <w:webHidden/>
            <w:sz w:val="17"/>
            <w:szCs w:val="17"/>
          </w:rPr>
          <w:fldChar w:fldCharType="end"/>
        </w:r>
      </w:hyperlink>
    </w:p>
    <w:p w14:paraId="2B9768F3" w14:textId="24BAD04A" w:rsidR="00CC6EEC" w:rsidRPr="00646FEC" w:rsidRDefault="009E68F3">
      <w:pPr>
        <w:pStyle w:val="TOC3"/>
        <w:rPr>
          <w:rFonts w:eastAsiaTheme="minorEastAsia"/>
          <w:noProof/>
          <w:sz w:val="17"/>
          <w:szCs w:val="17"/>
          <w:lang w:eastAsia="ko-KR"/>
        </w:rPr>
      </w:pPr>
      <w:hyperlink w:anchor="_Toc480358860" w:history="1">
        <w:r w:rsidR="007A6A8A" w:rsidRPr="00646FEC">
          <w:rPr>
            <w:rStyle w:val="Hyperlink"/>
            <w:noProof/>
            <w:sz w:val="17"/>
            <w:szCs w:val="17"/>
          </w:rPr>
          <w:t>Incidencias</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_Toc480358860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4</w:t>
        </w:r>
        <w:r w:rsidR="00CC6EEC" w:rsidRPr="00646FEC">
          <w:rPr>
            <w:noProof/>
            <w:webHidden/>
            <w:sz w:val="17"/>
            <w:szCs w:val="17"/>
          </w:rPr>
          <w:fldChar w:fldCharType="end"/>
        </w:r>
      </w:hyperlink>
    </w:p>
    <w:p w14:paraId="6AA1FD94" w14:textId="24C8FE22" w:rsidR="00CC6EEC" w:rsidRPr="00646FEC" w:rsidRDefault="009E68F3">
      <w:pPr>
        <w:pStyle w:val="TOC2"/>
        <w:rPr>
          <w:rFonts w:ascii="Arial" w:eastAsiaTheme="minorEastAsia" w:hAnsi="Arial"/>
          <w:noProof/>
          <w:sz w:val="17"/>
          <w:szCs w:val="17"/>
          <w:lang w:eastAsia="ko-KR"/>
        </w:rPr>
      </w:pPr>
      <w:hyperlink w:anchor="_Toc480358861" w:history="1">
        <w:r w:rsidR="007A6A8A" w:rsidRPr="00646FEC">
          <w:rPr>
            <w:rStyle w:val="Hyperlink"/>
            <w:rFonts w:ascii="Arial" w:hAnsi="Arial"/>
            <w:noProof/>
            <w:sz w:val="17"/>
            <w:szCs w:val="17"/>
          </w:rPr>
          <w:t>LISTA DE INCIDENCIAS</w:t>
        </w:r>
        <w:r w:rsidR="00A100A7"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_Toc480358861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4</w:t>
        </w:r>
        <w:r w:rsidR="00CC6EEC" w:rsidRPr="00646FEC">
          <w:rPr>
            <w:rFonts w:ascii="Arial" w:hAnsi="Arial"/>
            <w:noProof/>
            <w:webHidden/>
            <w:sz w:val="17"/>
            <w:szCs w:val="17"/>
          </w:rPr>
          <w:fldChar w:fldCharType="end"/>
        </w:r>
      </w:hyperlink>
    </w:p>
    <w:p w14:paraId="638A05A8" w14:textId="73ED5AC4" w:rsidR="00CC6EEC" w:rsidRPr="00646FEC" w:rsidRDefault="009E68F3">
      <w:pPr>
        <w:pStyle w:val="TOC3"/>
        <w:rPr>
          <w:rFonts w:eastAsiaTheme="minorEastAsia"/>
          <w:noProof/>
          <w:sz w:val="17"/>
          <w:szCs w:val="17"/>
          <w:lang w:eastAsia="ko-KR"/>
        </w:rPr>
      </w:pPr>
      <w:hyperlink w:anchor="_Toc480358862" w:history="1">
        <w:r w:rsidR="007A6A8A" w:rsidRPr="00646FEC">
          <w:rPr>
            <w:rStyle w:val="Hyperlink"/>
            <w:noProof/>
            <w:sz w:val="17"/>
            <w:szCs w:val="17"/>
          </w:rPr>
          <w:t>Categorías</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_Toc480358862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5</w:t>
        </w:r>
        <w:r w:rsidR="00CC6EEC" w:rsidRPr="00646FEC">
          <w:rPr>
            <w:noProof/>
            <w:webHidden/>
            <w:sz w:val="17"/>
            <w:szCs w:val="17"/>
          </w:rPr>
          <w:fldChar w:fldCharType="end"/>
        </w:r>
      </w:hyperlink>
    </w:p>
    <w:p w14:paraId="4107F7A4" w14:textId="7A963674" w:rsidR="00CC6EEC" w:rsidRPr="00646FEC" w:rsidRDefault="009E68F3">
      <w:pPr>
        <w:pStyle w:val="TOC3"/>
        <w:rPr>
          <w:rFonts w:eastAsiaTheme="minorEastAsia"/>
          <w:noProof/>
          <w:sz w:val="17"/>
          <w:szCs w:val="17"/>
          <w:lang w:eastAsia="ko-KR"/>
        </w:rPr>
      </w:pPr>
      <w:hyperlink w:anchor="_Toc480358863" w:history="1">
        <w:r w:rsidR="007A6A8A" w:rsidRPr="00646FEC">
          <w:rPr>
            <w:rStyle w:val="Hyperlink"/>
            <w:noProof/>
            <w:sz w:val="17"/>
            <w:szCs w:val="17"/>
          </w:rPr>
          <w:t>Incidencias principales</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_Toc480358863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5</w:t>
        </w:r>
        <w:r w:rsidR="00CC6EEC" w:rsidRPr="00646FEC">
          <w:rPr>
            <w:noProof/>
            <w:webHidden/>
            <w:sz w:val="17"/>
            <w:szCs w:val="17"/>
          </w:rPr>
          <w:fldChar w:fldCharType="end"/>
        </w:r>
      </w:hyperlink>
    </w:p>
    <w:p w14:paraId="69B420D9" w14:textId="224FC362" w:rsidR="00CC6EEC" w:rsidRPr="00646FEC" w:rsidRDefault="009E68F3">
      <w:pPr>
        <w:pStyle w:val="TOC3"/>
        <w:rPr>
          <w:rFonts w:eastAsiaTheme="minorEastAsia"/>
          <w:noProof/>
          <w:sz w:val="17"/>
          <w:szCs w:val="17"/>
          <w:lang w:eastAsia="ko-KR"/>
        </w:rPr>
      </w:pPr>
      <w:hyperlink w:anchor="_Toc480358864" w:history="1">
        <w:r w:rsidR="007A6A8A" w:rsidRPr="00646FEC">
          <w:rPr>
            <w:rStyle w:val="Hyperlink"/>
            <w:noProof/>
            <w:sz w:val="17"/>
            <w:szCs w:val="17"/>
          </w:rPr>
          <w:t>Incidencias detalladas</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_Toc480358864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5</w:t>
        </w:r>
        <w:r w:rsidR="00CC6EEC" w:rsidRPr="00646FEC">
          <w:rPr>
            <w:noProof/>
            <w:webHidden/>
            <w:sz w:val="17"/>
            <w:szCs w:val="17"/>
          </w:rPr>
          <w:fldChar w:fldCharType="end"/>
        </w:r>
      </w:hyperlink>
    </w:p>
    <w:p w14:paraId="3E5D0F9B" w14:textId="59ED8519" w:rsidR="00CC6EEC" w:rsidRPr="00646FEC" w:rsidRDefault="009E68F3">
      <w:pPr>
        <w:pStyle w:val="TOC2"/>
        <w:rPr>
          <w:rFonts w:ascii="Arial" w:eastAsiaTheme="minorEastAsia" w:hAnsi="Arial"/>
          <w:noProof/>
          <w:sz w:val="17"/>
          <w:szCs w:val="17"/>
          <w:lang w:eastAsia="ko-KR"/>
        </w:rPr>
      </w:pPr>
      <w:hyperlink w:anchor="_Toc480358865" w:history="1">
        <w:r w:rsidR="007A6A8A" w:rsidRPr="00646FEC">
          <w:rPr>
            <w:rStyle w:val="Hyperlink"/>
            <w:rFonts w:ascii="Arial" w:hAnsi="Arial"/>
            <w:noProof/>
            <w:sz w:val="17"/>
            <w:szCs w:val="17"/>
          </w:rPr>
          <w:t>ESTRUCTURA Y FORMATO DE LOS DATOS PARA EL INTERCAMBIO</w:t>
        </w:r>
        <w:r w:rsidR="00A100A7"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_Toc480358865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5</w:t>
        </w:r>
        <w:r w:rsidR="00CC6EEC" w:rsidRPr="00646FEC">
          <w:rPr>
            <w:rFonts w:ascii="Arial" w:hAnsi="Arial"/>
            <w:noProof/>
            <w:webHidden/>
            <w:sz w:val="17"/>
            <w:szCs w:val="17"/>
          </w:rPr>
          <w:fldChar w:fldCharType="end"/>
        </w:r>
      </w:hyperlink>
    </w:p>
    <w:p w14:paraId="132C80EE" w14:textId="3C9F7378" w:rsidR="00CC6EEC" w:rsidRPr="00646FEC" w:rsidRDefault="009E68F3">
      <w:pPr>
        <w:pStyle w:val="TOC3"/>
        <w:rPr>
          <w:rFonts w:eastAsiaTheme="minorEastAsia"/>
          <w:noProof/>
          <w:sz w:val="17"/>
          <w:szCs w:val="17"/>
          <w:lang w:eastAsia="ko-KR"/>
        </w:rPr>
      </w:pPr>
      <w:hyperlink w:anchor="_Toc480358866" w:history="1">
        <w:r w:rsidR="007A6A8A" w:rsidRPr="00646FEC">
          <w:rPr>
            <w:rStyle w:val="Hyperlink"/>
            <w:noProof/>
            <w:sz w:val="17"/>
            <w:szCs w:val="17"/>
          </w:rPr>
          <w:t>Código de incidencia relativa a la situación</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_Toc480358866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5</w:t>
        </w:r>
        <w:r w:rsidR="00CC6EEC" w:rsidRPr="00646FEC">
          <w:rPr>
            <w:noProof/>
            <w:webHidden/>
            <w:sz w:val="17"/>
            <w:szCs w:val="17"/>
          </w:rPr>
          <w:fldChar w:fldCharType="end"/>
        </w:r>
      </w:hyperlink>
    </w:p>
    <w:p w14:paraId="2D5AF936" w14:textId="544DB41F" w:rsidR="00CC6EEC" w:rsidRPr="00646FEC" w:rsidRDefault="009E68F3">
      <w:pPr>
        <w:pStyle w:val="TOC4"/>
        <w:rPr>
          <w:rFonts w:eastAsiaTheme="minorEastAsia"/>
          <w:noProof/>
          <w:sz w:val="17"/>
          <w:szCs w:val="17"/>
          <w:lang w:eastAsia="ko-KR"/>
        </w:rPr>
      </w:pPr>
      <w:hyperlink w:anchor="_Toc480358867" w:history="1">
        <w:r w:rsidR="007A6A8A" w:rsidRPr="00646FEC">
          <w:rPr>
            <w:rStyle w:val="Hyperlink"/>
            <w:noProof/>
            <w:sz w:val="17"/>
            <w:szCs w:val="17"/>
          </w:rPr>
          <w:t>Código de estado</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_Toc480358867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5</w:t>
        </w:r>
        <w:r w:rsidR="00CC6EEC" w:rsidRPr="00646FEC">
          <w:rPr>
            <w:noProof/>
            <w:webHidden/>
            <w:sz w:val="17"/>
            <w:szCs w:val="17"/>
          </w:rPr>
          <w:fldChar w:fldCharType="end"/>
        </w:r>
      </w:hyperlink>
    </w:p>
    <w:p w14:paraId="161762CA" w14:textId="3CA03663" w:rsidR="00CC6EEC" w:rsidRPr="00646FEC" w:rsidRDefault="009E68F3">
      <w:pPr>
        <w:pStyle w:val="TOC4"/>
        <w:rPr>
          <w:rFonts w:eastAsiaTheme="minorEastAsia"/>
          <w:noProof/>
          <w:sz w:val="17"/>
          <w:szCs w:val="17"/>
          <w:lang w:eastAsia="ko-KR"/>
        </w:rPr>
      </w:pPr>
      <w:hyperlink w:anchor="_Toc480358868" w:history="1">
        <w:r w:rsidR="007A6A8A" w:rsidRPr="00646FEC">
          <w:rPr>
            <w:rStyle w:val="Hyperlink"/>
            <w:noProof/>
            <w:sz w:val="17"/>
            <w:szCs w:val="17"/>
          </w:rPr>
          <w:t>Código de etapa</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_Toc480358868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6</w:t>
        </w:r>
        <w:r w:rsidR="00CC6EEC" w:rsidRPr="00646FEC">
          <w:rPr>
            <w:noProof/>
            <w:webHidden/>
            <w:sz w:val="17"/>
            <w:szCs w:val="17"/>
          </w:rPr>
          <w:fldChar w:fldCharType="end"/>
        </w:r>
      </w:hyperlink>
    </w:p>
    <w:p w14:paraId="1A358E84" w14:textId="04810935" w:rsidR="00CC6EEC" w:rsidRPr="00646FEC" w:rsidRDefault="009E68F3">
      <w:pPr>
        <w:pStyle w:val="TOC4"/>
        <w:rPr>
          <w:rFonts w:eastAsiaTheme="minorEastAsia"/>
          <w:noProof/>
          <w:sz w:val="17"/>
          <w:szCs w:val="17"/>
          <w:lang w:eastAsia="ko-KR"/>
        </w:rPr>
      </w:pPr>
      <w:hyperlink w:anchor="_Toc480358869" w:history="1">
        <w:r w:rsidR="007A6A8A" w:rsidRPr="00646FEC">
          <w:rPr>
            <w:rStyle w:val="Hyperlink"/>
            <w:noProof/>
            <w:sz w:val="17"/>
            <w:szCs w:val="17"/>
          </w:rPr>
          <w:t>Código de incidencia principal</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_Toc480358869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6</w:t>
        </w:r>
        <w:r w:rsidR="00CC6EEC" w:rsidRPr="00646FEC">
          <w:rPr>
            <w:noProof/>
            <w:webHidden/>
            <w:sz w:val="17"/>
            <w:szCs w:val="17"/>
          </w:rPr>
          <w:fldChar w:fldCharType="end"/>
        </w:r>
      </w:hyperlink>
    </w:p>
    <w:p w14:paraId="13A91B19" w14:textId="77671E62" w:rsidR="00CC6EEC" w:rsidRPr="00646FEC" w:rsidRDefault="009E68F3">
      <w:pPr>
        <w:pStyle w:val="TOC4"/>
        <w:rPr>
          <w:rFonts w:eastAsiaTheme="minorEastAsia"/>
          <w:noProof/>
          <w:sz w:val="17"/>
          <w:szCs w:val="17"/>
          <w:lang w:eastAsia="ko-KR"/>
        </w:rPr>
      </w:pPr>
      <w:hyperlink w:anchor="_Toc480358870" w:history="1">
        <w:r w:rsidR="007A6A8A" w:rsidRPr="00646FEC">
          <w:rPr>
            <w:rStyle w:val="Hyperlink"/>
            <w:noProof/>
            <w:sz w:val="17"/>
            <w:szCs w:val="17"/>
          </w:rPr>
          <w:t>Codigo de incidencia detallada</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_Toc480358870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7</w:t>
        </w:r>
        <w:r w:rsidR="00CC6EEC" w:rsidRPr="00646FEC">
          <w:rPr>
            <w:noProof/>
            <w:webHidden/>
            <w:sz w:val="17"/>
            <w:szCs w:val="17"/>
          </w:rPr>
          <w:fldChar w:fldCharType="end"/>
        </w:r>
      </w:hyperlink>
    </w:p>
    <w:p w14:paraId="598149F3" w14:textId="5B565085" w:rsidR="00CC6EEC" w:rsidRPr="00646FEC" w:rsidRDefault="009E68F3">
      <w:pPr>
        <w:pStyle w:val="TOC4"/>
        <w:rPr>
          <w:rFonts w:eastAsiaTheme="minorEastAsia"/>
          <w:noProof/>
          <w:sz w:val="17"/>
          <w:szCs w:val="17"/>
          <w:lang w:eastAsia="ko-KR"/>
        </w:rPr>
      </w:pPr>
      <w:hyperlink w:anchor="_Toc480358871" w:history="1">
        <w:r w:rsidR="007A6A8A" w:rsidRPr="00646FEC">
          <w:rPr>
            <w:rStyle w:val="Hyperlink"/>
            <w:noProof/>
            <w:sz w:val="17"/>
            <w:szCs w:val="17"/>
          </w:rPr>
          <w:t>Código de incidencia nacional/regional</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_Toc480358871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7</w:t>
        </w:r>
        <w:r w:rsidR="00CC6EEC" w:rsidRPr="00646FEC">
          <w:rPr>
            <w:noProof/>
            <w:webHidden/>
            <w:sz w:val="17"/>
            <w:szCs w:val="17"/>
          </w:rPr>
          <w:fldChar w:fldCharType="end"/>
        </w:r>
      </w:hyperlink>
    </w:p>
    <w:p w14:paraId="4FFECE23" w14:textId="093FA2B4" w:rsidR="00CC6EEC" w:rsidRPr="00646FEC" w:rsidRDefault="009E68F3">
      <w:pPr>
        <w:pStyle w:val="TOC3"/>
        <w:rPr>
          <w:rFonts w:eastAsiaTheme="minorEastAsia"/>
          <w:noProof/>
          <w:sz w:val="17"/>
          <w:szCs w:val="17"/>
          <w:lang w:eastAsia="ko-KR"/>
        </w:rPr>
      </w:pPr>
      <w:hyperlink w:anchor="_Toc480358872" w:history="1">
        <w:r w:rsidR="007A6A8A" w:rsidRPr="00646FEC">
          <w:rPr>
            <w:rStyle w:val="Hyperlink"/>
            <w:noProof/>
            <w:sz w:val="17"/>
            <w:szCs w:val="17"/>
          </w:rPr>
          <w:t>Fechas vinculadas a la incidencia</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_Toc480358872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7</w:t>
        </w:r>
        <w:r w:rsidR="00CC6EEC" w:rsidRPr="00646FEC">
          <w:rPr>
            <w:noProof/>
            <w:webHidden/>
            <w:sz w:val="17"/>
            <w:szCs w:val="17"/>
          </w:rPr>
          <w:fldChar w:fldCharType="end"/>
        </w:r>
      </w:hyperlink>
    </w:p>
    <w:p w14:paraId="7D36ECE7" w14:textId="5174C002" w:rsidR="00CC6EEC" w:rsidRPr="00646FEC" w:rsidRDefault="009E68F3">
      <w:pPr>
        <w:pStyle w:val="TOC3"/>
        <w:rPr>
          <w:rFonts w:eastAsiaTheme="minorEastAsia"/>
          <w:noProof/>
          <w:sz w:val="17"/>
          <w:szCs w:val="17"/>
          <w:lang w:eastAsia="ko-KR"/>
        </w:rPr>
      </w:pPr>
      <w:hyperlink w:anchor="_Toc480358873" w:history="1">
        <w:r w:rsidR="007A6A8A" w:rsidRPr="00646FEC">
          <w:rPr>
            <w:rStyle w:val="Hyperlink"/>
            <w:noProof/>
            <w:sz w:val="17"/>
            <w:szCs w:val="17"/>
          </w:rPr>
          <w:t>Estructura de los datos sobre la situación jurídica</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_Toc480358873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7</w:t>
        </w:r>
        <w:r w:rsidR="00CC6EEC" w:rsidRPr="00646FEC">
          <w:rPr>
            <w:noProof/>
            <w:webHidden/>
            <w:sz w:val="17"/>
            <w:szCs w:val="17"/>
          </w:rPr>
          <w:fldChar w:fldCharType="end"/>
        </w:r>
      </w:hyperlink>
    </w:p>
    <w:p w14:paraId="3F2B521A" w14:textId="0706DE64" w:rsidR="00CC6EEC" w:rsidRPr="00646FEC" w:rsidRDefault="009E68F3">
      <w:pPr>
        <w:pStyle w:val="TOC3"/>
        <w:rPr>
          <w:rFonts w:eastAsiaTheme="minorEastAsia"/>
          <w:noProof/>
          <w:sz w:val="17"/>
          <w:szCs w:val="17"/>
          <w:lang w:eastAsia="ko-KR"/>
        </w:rPr>
      </w:pPr>
      <w:hyperlink w:anchor="_Toc480358874" w:history="1">
        <w:r w:rsidR="007A6A8A" w:rsidRPr="00646FEC">
          <w:rPr>
            <w:rStyle w:val="Hyperlink"/>
            <w:noProof/>
            <w:sz w:val="17"/>
            <w:szCs w:val="17"/>
          </w:rPr>
          <w:t>Datos complementarios de la incidencia</w:t>
        </w:r>
        <w:r w:rsidR="00CC6EEC" w:rsidRPr="00646FEC">
          <w:rPr>
            <w:noProof/>
            <w:webHidden/>
            <w:sz w:val="17"/>
            <w:szCs w:val="17"/>
          </w:rPr>
          <w:tab/>
        </w:r>
        <w:r w:rsidR="00CC6EEC" w:rsidRPr="00646FEC">
          <w:rPr>
            <w:noProof/>
            <w:webHidden/>
            <w:sz w:val="17"/>
            <w:szCs w:val="17"/>
          </w:rPr>
          <w:fldChar w:fldCharType="begin"/>
        </w:r>
        <w:r w:rsidR="00CC6EEC" w:rsidRPr="00646FEC">
          <w:rPr>
            <w:noProof/>
            <w:webHidden/>
            <w:sz w:val="17"/>
            <w:szCs w:val="17"/>
          </w:rPr>
          <w:instrText xml:space="preserve"> PAGEREF _Toc480358874 \h </w:instrText>
        </w:r>
        <w:r w:rsidR="00CC6EEC" w:rsidRPr="00646FEC">
          <w:rPr>
            <w:noProof/>
            <w:webHidden/>
            <w:sz w:val="17"/>
            <w:szCs w:val="17"/>
          </w:rPr>
        </w:r>
        <w:r w:rsidR="00CC6EEC" w:rsidRPr="00646FEC">
          <w:rPr>
            <w:noProof/>
            <w:webHidden/>
            <w:sz w:val="17"/>
            <w:szCs w:val="17"/>
          </w:rPr>
          <w:fldChar w:fldCharType="separate"/>
        </w:r>
        <w:r w:rsidR="0066721D" w:rsidRPr="00646FEC">
          <w:rPr>
            <w:noProof/>
            <w:webHidden/>
            <w:sz w:val="17"/>
            <w:szCs w:val="17"/>
          </w:rPr>
          <w:t>10</w:t>
        </w:r>
        <w:r w:rsidR="00CC6EEC" w:rsidRPr="00646FEC">
          <w:rPr>
            <w:noProof/>
            <w:webHidden/>
            <w:sz w:val="17"/>
            <w:szCs w:val="17"/>
          </w:rPr>
          <w:fldChar w:fldCharType="end"/>
        </w:r>
      </w:hyperlink>
    </w:p>
    <w:p w14:paraId="7BF996C5" w14:textId="10FE604C" w:rsidR="00CC6EEC" w:rsidRPr="00646FEC" w:rsidRDefault="009E68F3">
      <w:pPr>
        <w:pStyle w:val="TOC2"/>
        <w:rPr>
          <w:rFonts w:ascii="Arial" w:eastAsiaTheme="minorEastAsia" w:hAnsi="Arial"/>
          <w:noProof/>
          <w:sz w:val="17"/>
          <w:szCs w:val="17"/>
          <w:lang w:eastAsia="ko-KR"/>
        </w:rPr>
      </w:pPr>
      <w:hyperlink w:anchor="_Toc480358875" w:history="1">
        <w:r w:rsidR="007A6A8A" w:rsidRPr="00646FEC">
          <w:rPr>
            <w:rStyle w:val="Hyperlink"/>
            <w:rFonts w:ascii="Arial" w:hAnsi="Arial"/>
            <w:noProof/>
            <w:sz w:val="17"/>
            <w:szCs w:val="17"/>
          </w:rPr>
          <w:t>APLICACIÓN</w:t>
        </w:r>
        <w:r w:rsidR="00CC6EEC"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_Toc480358875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11</w:t>
        </w:r>
        <w:r w:rsidR="00CC6EEC" w:rsidRPr="00646FEC">
          <w:rPr>
            <w:rFonts w:ascii="Arial" w:hAnsi="Arial"/>
            <w:noProof/>
            <w:webHidden/>
            <w:sz w:val="17"/>
            <w:szCs w:val="17"/>
          </w:rPr>
          <w:fldChar w:fldCharType="end"/>
        </w:r>
      </w:hyperlink>
    </w:p>
    <w:p w14:paraId="3119EFEA" w14:textId="2F30B7F3" w:rsidR="00CC6EEC" w:rsidRPr="00646FEC" w:rsidRDefault="009E68F3">
      <w:pPr>
        <w:pStyle w:val="TOC2"/>
        <w:rPr>
          <w:rFonts w:ascii="Arial" w:eastAsiaTheme="minorEastAsia" w:hAnsi="Arial"/>
          <w:noProof/>
          <w:sz w:val="17"/>
          <w:szCs w:val="17"/>
          <w:lang w:eastAsia="ko-KR"/>
        </w:rPr>
      </w:pPr>
      <w:hyperlink w:anchor="_Toc480358876" w:history="1">
        <w:r w:rsidR="007A6A8A" w:rsidRPr="00646FEC">
          <w:rPr>
            <w:rStyle w:val="Hyperlink"/>
            <w:rFonts w:ascii="Arial" w:hAnsi="Arial"/>
            <w:noProof/>
            <w:sz w:val="17"/>
            <w:szCs w:val="17"/>
          </w:rPr>
          <w:t>ANEXO</w:t>
        </w:r>
        <w:r w:rsidR="00CC6EEC" w:rsidRPr="00646FEC">
          <w:rPr>
            <w:rStyle w:val="Hyperlink"/>
            <w:rFonts w:ascii="Arial" w:hAnsi="Arial"/>
            <w:noProof/>
            <w:sz w:val="17"/>
            <w:szCs w:val="17"/>
          </w:rPr>
          <w:t xml:space="preserve"> I:</w:t>
        </w:r>
        <w:r w:rsidR="000121F5" w:rsidRPr="00646FEC">
          <w:rPr>
            <w:rStyle w:val="Hyperlink"/>
            <w:rFonts w:ascii="Arial" w:hAnsi="Arial"/>
            <w:noProof/>
            <w:sz w:val="17"/>
            <w:szCs w:val="17"/>
          </w:rPr>
          <w:t xml:space="preserve"> </w:t>
        </w:r>
        <w:r w:rsidR="007A6A8A" w:rsidRPr="00646FEC">
          <w:rPr>
            <w:rStyle w:val="Hyperlink"/>
            <w:rFonts w:ascii="Arial" w:hAnsi="Arial"/>
            <w:noProof/>
            <w:sz w:val="17"/>
            <w:szCs w:val="17"/>
          </w:rPr>
          <w:t>LISTA DE INCIDENCIAS</w:t>
        </w:r>
        <w:r w:rsidR="00CC6EEC"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_Toc480358876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12</w:t>
        </w:r>
        <w:r w:rsidR="00CC6EEC" w:rsidRPr="00646FEC">
          <w:rPr>
            <w:rFonts w:ascii="Arial" w:hAnsi="Arial"/>
            <w:noProof/>
            <w:webHidden/>
            <w:sz w:val="17"/>
            <w:szCs w:val="17"/>
          </w:rPr>
          <w:fldChar w:fldCharType="end"/>
        </w:r>
      </w:hyperlink>
    </w:p>
    <w:p w14:paraId="4B15B082" w14:textId="557E80B4" w:rsidR="00CC6EEC" w:rsidRPr="00646FEC" w:rsidRDefault="009E68F3">
      <w:pPr>
        <w:pStyle w:val="TOC2"/>
        <w:rPr>
          <w:rFonts w:ascii="Arial" w:eastAsiaTheme="minorEastAsia" w:hAnsi="Arial"/>
          <w:noProof/>
          <w:sz w:val="17"/>
          <w:szCs w:val="17"/>
          <w:lang w:eastAsia="ko-KR"/>
        </w:rPr>
      </w:pPr>
      <w:hyperlink w:anchor="_Toc480358877" w:history="1">
        <w:r w:rsidR="007A6A8A" w:rsidRPr="00646FEC">
          <w:rPr>
            <w:rStyle w:val="Hyperlink"/>
            <w:rFonts w:ascii="Arial" w:hAnsi="Arial"/>
            <w:noProof/>
            <w:sz w:val="17"/>
            <w:szCs w:val="17"/>
          </w:rPr>
          <w:t xml:space="preserve">ANEXO </w:t>
        </w:r>
        <w:r w:rsidR="00CC6EEC" w:rsidRPr="00646FEC">
          <w:rPr>
            <w:rStyle w:val="Hyperlink"/>
            <w:rFonts w:ascii="Arial" w:hAnsi="Arial"/>
            <w:noProof/>
            <w:sz w:val="17"/>
            <w:szCs w:val="17"/>
          </w:rPr>
          <w:t>II:</w:t>
        </w:r>
        <w:r w:rsidR="000121F5" w:rsidRPr="00646FEC">
          <w:rPr>
            <w:rStyle w:val="Hyperlink"/>
            <w:rFonts w:ascii="Arial" w:hAnsi="Arial"/>
            <w:noProof/>
            <w:sz w:val="17"/>
            <w:szCs w:val="17"/>
          </w:rPr>
          <w:t xml:space="preserve"> </w:t>
        </w:r>
        <w:r w:rsidR="007A6A8A" w:rsidRPr="00646FEC">
          <w:rPr>
            <w:rStyle w:val="Hyperlink"/>
            <w:rFonts w:ascii="Arial" w:hAnsi="Arial"/>
            <w:noProof/>
            <w:sz w:val="17"/>
            <w:szCs w:val="17"/>
          </w:rPr>
          <w:t>DATOS COMPLEMENTARIOS DE LAS INCIDENCIAS</w:t>
        </w:r>
        <w:r w:rsidR="00CC6EEC"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_Toc480358877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19</w:t>
        </w:r>
        <w:r w:rsidR="00CC6EEC" w:rsidRPr="00646FEC">
          <w:rPr>
            <w:rFonts w:ascii="Arial" w:hAnsi="Arial"/>
            <w:noProof/>
            <w:webHidden/>
            <w:sz w:val="17"/>
            <w:szCs w:val="17"/>
          </w:rPr>
          <w:fldChar w:fldCharType="end"/>
        </w:r>
      </w:hyperlink>
    </w:p>
    <w:p w14:paraId="1A215687" w14:textId="6974F04A" w:rsidR="00CC6EEC" w:rsidRPr="00646FEC" w:rsidRDefault="009E68F3">
      <w:pPr>
        <w:pStyle w:val="TOC2"/>
        <w:rPr>
          <w:rFonts w:ascii="Arial" w:eastAsiaTheme="minorEastAsia" w:hAnsi="Arial"/>
          <w:noProof/>
          <w:sz w:val="17"/>
          <w:szCs w:val="17"/>
          <w:lang w:eastAsia="ko-KR"/>
        </w:rPr>
      </w:pPr>
      <w:hyperlink w:anchor="_Toc480358878" w:history="1">
        <w:r w:rsidR="007A6A8A" w:rsidRPr="00646FEC">
          <w:rPr>
            <w:rStyle w:val="Hyperlink"/>
            <w:rFonts w:ascii="Arial" w:hAnsi="Arial"/>
            <w:noProof/>
            <w:sz w:val="17"/>
            <w:szCs w:val="17"/>
          </w:rPr>
          <w:t xml:space="preserve">ANEXO </w:t>
        </w:r>
        <w:r w:rsidR="00CC6EEC" w:rsidRPr="00646FEC">
          <w:rPr>
            <w:rStyle w:val="Hyperlink"/>
            <w:rFonts w:ascii="Arial" w:hAnsi="Arial"/>
            <w:noProof/>
            <w:sz w:val="17"/>
            <w:szCs w:val="17"/>
          </w:rPr>
          <w:t>III:</w:t>
        </w:r>
        <w:r w:rsidR="000121F5" w:rsidRPr="00646FEC">
          <w:rPr>
            <w:rStyle w:val="Hyperlink"/>
            <w:rFonts w:ascii="Arial" w:hAnsi="Arial"/>
            <w:noProof/>
            <w:sz w:val="17"/>
            <w:szCs w:val="17"/>
          </w:rPr>
          <w:t xml:space="preserve"> </w:t>
        </w:r>
        <w:r w:rsidR="007A6A8A" w:rsidRPr="00646FEC">
          <w:rPr>
            <w:rStyle w:val="Hyperlink"/>
            <w:rFonts w:ascii="Arial" w:hAnsi="Arial"/>
            <w:noProof/>
            <w:sz w:val="17"/>
            <w:szCs w:val="17"/>
          </w:rPr>
          <w:t>MODELO GENERAL DE TRAMITACIÓN DE PATENTES/CCP CON EJEMPLOS</w:t>
        </w:r>
        <w:r w:rsidR="00CC6EEC"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_Toc480358878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26</w:t>
        </w:r>
        <w:r w:rsidR="00CC6EEC" w:rsidRPr="00646FEC">
          <w:rPr>
            <w:rFonts w:ascii="Arial" w:hAnsi="Arial"/>
            <w:noProof/>
            <w:webHidden/>
            <w:sz w:val="17"/>
            <w:szCs w:val="17"/>
          </w:rPr>
          <w:fldChar w:fldCharType="end"/>
        </w:r>
      </w:hyperlink>
    </w:p>
    <w:p w14:paraId="0C0130B8" w14:textId="35B705A2" w:rsidR="00CC6EEC" w:rsidRPr="00646FEC" w:rsidRDefault="009E68F3">
      <w:pPr>
        <w:pStyle w:val="TOC2"/>
        <w:rPr>
          <w:rFonts w:ascii="Arial" w:eastAsiaTheme="minorEastAsia" w:hAnsi="Arial"/>
          <w:noProof/>
          <w:sz w:val="17"/>
          <w:szCs w:val="17"/>
          <w:lang w:eastAsia="ko-KR"/>
        </w:rPr>
      </w:pPr>
      <w:hyperlink w:anchor="_Toc480358879" w:history="1">
        <w:r w:rsidR="007A6A8A" w:rsidRPr="00646FEC">
          <w:rPr>
            <w:rStyle w:val="Hyperlink"/>
            <w:rFonts w:ascii="Arial" w:hAnsi="Arial"/>
            <w:noProof/>
            <w:sz w:val="17"/>
            <w:szCs w:val="17"/>
          </w:rPr>
          <w:t xml:space="preserve">ANEXO </w:t>
        </w:r>
        <w:r w:rsidR="00CC6EEC" w:rsidRPr="00646FEC">
          <w:rPr>
            <w:rStyle w:val="Hyperlink"/>
            <w:rFonts w:ascii="Arial" w:hAnsi="Arial"/>
            <w:noProof/>
            <w:sz w:val="17"/>
            <w:szCs w:val="17"/>
          </w:rPr>
          <w:t>IV:</w:t>
        </w:r>
        <w:r w:rsidR="000121F5" w:rsidRPr="00646FEC">
          <w:rPr>
            <w:rStyle w:val="Hyperlink"/>
            <w:rFonts w:ascii="Arial" w:hAnsi="Arial"/>
            <w:noProof/>
            <w:sz w:val="17"/>
            <w:szCs w:val="17"/>
          </w:rPr>
          <w:t xml:space="preserve"> </w:t>
        </w:r>
        <w:r w:rsidR="007A6A8A" w:rsidRPr="00646FEC">
          <w:rPr>
            <w:rStyle w:val="Hyperlink"/>
            <w:rFonts w:ascii="Arial" w:hAnsi="Arial"/>
            <w:noProof/>
            <w:sz w:val="17"/>
            <w:szCs w:val="17"/>
          </w:rPr>
          <w:t>MODELO DE PLANTILLA DE LA TABLA DE CORRESPONDENCIAS ENTRE INCIDENCIAS NACIONALES/REGIONALES E INCIDENCIAS DE LA NORMA</w:t>
        </w:r>
        <w:r w:rsidR="00A100A7" w:rsidRPr="00646FEC">
          <w:rPr>
            <w:rFonts w:ascii="Arial" w:hAnsi="Arial"/>
            <w:noProof/>
            <w:webHidden/>
            <w:sz w:val="17"/>
            <w:szCs w:val="17"/>
          </w:rPr>
          <w:tab/>
        </w:r>
        <w:r w:rsidR="00CC6EEC" w:rsidRPr="00646FEC">
          <w:rPr>
            <w:rFonts w:ascii="Arial" w:hAnsi="Arial"/>
            <w:noProof/>
            <w:webHidden/>
            <w:sz w:val="17"/>
            <w:szCs w:val="17"/>
          </w:rPr>
          <w:fldChar w:fldCharType="begin"/>
        </w:r>
        <w:r w:rsidR="00CC6EEC" w:rsidRPr="00646FEC">
          <w:rPr>
            <w:rFonts w:ascii="Arial" w:hAnsi="Arial"/>
            <w:noProof/>
            <w:webHidden/>
            <w:sz w:val="17"/>
            <w:szCs w:val="17"/>
          </w:rPr>
          <w:instrText xml:space="preserve"> PAGEREF _Toc480358879 \h </w:instrText>
        </w:r>
        <w:r w:rsidR="00CC6EEC" w:rsidRPr="00646FEC">
          <w:rPr>
            <w:rFonts w:ascii="Arial" w:hAnsi="Arial"/>
            <w:noProof/>
            <w:webHidden/>
            <w:sz w:val="17"/>
            <w:szCs w:val="17"/>
          </w:rPr>
        </w:r>
        <w:r w:rsidR="00CC6EEC" w:rsidRPr="00646FEC">
          <w:rPr>
            <w:rFonts w:ascii="Arial" w:hAnsi="Arial"/>
            <w:noProof/>
            <w:webHidden/>
            <w:sz w:val="17"/>
            <w:szCs w:val="17"/>
          </w:rPr>
          <w:fldChar w:fldCharType="separate"/>
        </w:r>
        <w:r w:rsidR="0066721D" w:rsidRPr="00646FEC">
          <w:rPr>
            <w:rFonts w:ascii="Arial" w:hAnsi="Arial"/>
            <w:noProof/>
            <w:webHidden/>
            <w:sz w:val="17"/>
            <w:szCs w:val="17"/>
          </w:rPr>
          <w:t>29</w:t>
        </w:r>
        <w:r w:rsidR="00CC6EEC" w:rsidRPr="00646FEC">
          <w:rPr>
            <w:rFonts w:ascii="Arial" w:hAnsi="Arial"/>
            <w:noProof/>
            <w:webHidden/>
            <w:sz w:val="17"/>
            <w:szCs w:val="17"/>
          </w:rPr>
          <w:fldChar w:fldCharType="end"/>
        </w:r>
      </w:hyperlink>
    </w:p>
    <w:p w14:paraId="4F9A2767" w14:textId="42240F2A" w:rsidR="000A37EB" w:rsidRPr="00646FEC" w:rsidRDefault="00770B79" w:rsidP="00FD785A">
      <w:pPr>
        <w:pStyle w:val="StyleHeading285pt"/>
        <w:spacing w:after="200"/>
      </w:pPr>
      <w:r w:rsidRPr="00646FEC">
        <w:rPr>
          <w:szCs w:val="17"/>
        </w:rPr>
        <w:lastRenderedPageBreak/>
        <w:fldChar w:fldCharType="end"/>
      </w:r>
      <w:r w:rsidR="007A6A8A" w:rsidRPr="00646FEC">
        <w:t>INTRODUCCIÓN</w:t>
      </w:r>
    </w:p>
    <w:p w14:paraId="0F1DD89E" w14:textId="0906A653" w:rsidR="00A143FD" w:rsidRPr="00646FEC" w:rsidRDefault="00A84D4E" w:rsidP="00D04FEA">
      <w:pPr>
        <w:pStyle w:val="ListParagraph"/>
        <w:numPr>
          <w:ilvl w:val="0"/>
          <w:numId w:val="4"/>
        </w:numPr>
        <w:spacing w:after="200"/>
        <w:ind w:left="0" w:firstLine="0"/>
        <w:contextualSpacing w:val="0"/>
        <w:jc w:val="both"/>
        <w:rPr>
          <w:sz w:val="17"/>
          <w:szCs w:val="17"/>
          <w:lang w:val="es-ES"/>
        </w:rPr>
      </w:pPr>
      <w:r w:rsidRPr="00646FEC">
        <w:rPr>
          <w:sz w:val="17"/>
          <w:szCs w:val="17"/>
          <w:lang w:val="es-ES"/>
        </w:rPr>
        <w:t xml:space="preserve">La disponibilidad de información actualizada, fiable y comprensible sobre la situación jurídica de </w:t>
      </w:r>
      <w:r w:rsidR="008059E8" w:rsidRPr="00646FEC">
        <w:rPr>
          <w:sz w:val="17"/>
          <w:szCs w:val="17"/>
          <w:lang w:val="es-ES"/>
        </w:rPr>
        <w:t xml:space="preserve">los </w:t>
      </w:r>
      <w:r w:rsidRPr="00646FEC">
        <w:rPr>
          <w:sz w:val="17"/>
          <w:szCs w:val="17"/>
          <w:lang w:val="es-ES"/>
        </w:rPr>
        <w:t>derechos de propiedad intelectual (PI) es necesaria para evitar que se vulnere el derecho de</w:t>
      </w:r>
      <w:r w:rsidR="000121F5" w:rsidRPr="00646FEC">
        <w:rPr>
          <w:sz w:val="17"/>
          <w:szCs w:val="17"/>
          <w:lang w:val="es-ES"/>
        </w:rPr>
        <w:t xml:space="preserve"> PI.</w:t>
      </w:r>
      <w:r w:rsidRPr="00646FEC">
        <w:rPr>
          <w:sz w:val="17"/>
          <w:szCs w:val="17"/>
          <w:lang w:val="es-ES"/>
        </w:rPr>
        <w:t xml:space="preserve"> Actualmente, las oficinas de propiedad industrial (OPI) proporcionan esta información en formatos e idiomas diversos, de manera inconsistente y sin plazos predeterminados debido a las diferentes legislaciones y prácticas en materia de patentes a nivel nacional y regional. Por lo tanto, es muy recomendable disponer de un modelo normalizado que describa la situación jurídica de una solicitud de patente durante su tramitación o de una patente concedida aplicando un enfoque global</w:t>
      </w:r>
      <w:r w:rsidR="00A143FD" w:rsidRPr="00646FEC">
        <w:rPr>
          <w:sz w:val="17"/>
          <w:szCs w:val="17"/>
          <w:lang w:val="es-ES"/>
        </w:rPr>
        <w:t>.</w:t>
      </w:r>
    </w:p>
    <w:p w14:paraId="6D499282" w14:textId="4297D145" w:rsidR="00CE5CEB" w:rsidRPr="00646FEC" w:rsidRDefault="00A84D4E" w:rsidP="00D04FEA">
      <w:pPr>
        <w:pStyle w:val="ListParagraph"/>
        <w:numPr>
          <w:ilvl w:val="0"/>
          <w:numId w:val="4"/>
        </w:numPr>
        <w:spacing w:after="200"/>
        <w:ind w:left="0" w:firstLine="0"/>
        <w:contextualSpacing w:val="0"/>
        <w:jc w:val="both"/>
        <w:rPr>
          <w:sz w:val="17"/>
          <w:szCs w:val="17"/>
          <w:lang w:val="es-ES"/>
        </w:rPr>
      </w:pPr>
      <w:r w:rsidRPr="00646FEC">
        <w:rPr>
          <w:sz w:val="17"/>
          <w:szCs w:val="17"/>
          <w:lang w:val="es-ES"/>
        </w:rPr>
        <w:t xml:space="preserve">La presente Norma tiene por objeto promover el intercambio eficiente de datos sobre la situación jurídica de las patentes entre las OPI de manera armonizada a fin de facilitar el acceso a esos datos por los usuarios de información de </w:t>
      </w:r>
      <w:r w:rsidR="000121F5" w:rsidRPr="00646FEC">
        <w:rPr>
          <w:sz w:val="17"/>
          <w:szCs w:val="17"/>
          <w:lang w:val="es-ES"/>
        </w:rPr>
        <w:t>PI,</w:t>
      </w:r>
      <w:r w:rsidRPr="00646FEC">
        <w:rPr>
          <w:sz w:val="17"/>
          <w:szCs w:val="17"/>
          <w:lang w:val="es-ES"/>
        </w:rPr>
        <w:t xml:space="preserve"> las OPI, los proveedores de datos de </w:t>
      </w:r>
      <w:r w:rsidR="000121F5" w:rsidRPr="00646FEC">
        <w:rPr>
          <w:sz w:val="17"/>
          <w:szCs w:val="17"/>
          <w:lang w:val="es-ES"/>
        </w:rPr>
        <w:t>PI,</w:t>
      </w:r>
      <w:r w:rsidRPr="00646FEC">
        <w:rPr>
          <w:sz w:val="17"/>
          <w:szCs w:val="17"/>
          <w:lang w:val="es-ES"/>
        </w:rPr>
        <w:t xml:space="preserve"> el público en general y otras partes interesadas (en adelante “usuarios”).</w:t>
      </w:r>
      <w:r w:rsidR="000121F5" w:rsidRPr="00646FEC">
        <w:rPr>
          <w:sz w:val="17"/>
          <w:szCs w:val="17"/>
          <w:lang w:val="es-ES"/>
        </w:rPr>
        <w:t xml:space="preserve"> </w:t>
      </w:r>
      <w:r w:rsidRPr="00646FEC">
        <w:rPr>
          <w:sz w:val="17"/>
          <w:szCs w:val="17"/>
          <w:lang w:val="es-ES"/>
        </w:rPr>
        <w:t>El objetivo de esta Norma es mejorar la disponibilidad, fiabilidad y comparabilidad a escala mundial de los datos sobre la situación jurídica de las patentes.</w:t>
      </w:r>
    </w:p>
    <w:p w14:paraId="5524256F" w14:textId="45B508EC" w:rsidR="00C21D9E" w:rsidRPr="00646FEC" w:rsidRDefault="00A84D4E" w:rsidP="00D04FEA">
      <w:pPr>
        <w:pStyle w:val="StyleHeading285pt"/>
        <w:spacing w:after="200"/>
      </w:pPr>
      <w:r w:rsidRPr="00646FEC">
        <w:t>DEFINICIONES</w:t>
      </w:r>
    </w:p>
    <w:p w14:paraId="777BE618" w14:textId="4188C0DA" w:rsidR="00210C81" w:rsidRPr="00646FEC" w:rsidRDefault="00A84D4E" w:rsidP="00A84D4E">
      <w:pPr>
        <w:pStyle w:val="ListParagraph"/>
        <w:numPr>
          <w:ilvl w:val="0"/>
          <w:numId w:val="4"/>
        </w:numPr>
        <w:spacing w:after="200"/>
        <w:contextualSpacing w:val="0"/>
        <w:jc w:val="both"/>
        <w:rPr>
          <w:sz w:val="17"/>
          <w:szCs w:val="17"/>
          <w:lang w:val="es-ES"/>
        </w:rPr>
      </w:pPr>
      <w:r w:rsidRPr="00646FEC">
        <w:rPr>
          <w:sz w:val="17"/>
          <w:szCs w:val="17"/>
          <w:lang w:val="es-ES"/>
        </w:rPr>
        <w:t>A los efectos de la presente Norma, la expresión</w:t>
      </w:r>
      <w:r w:rsidR="00210C81" w:rsidRPr="00646FEC">
        <w:rPr>
          <w:sz w:val="17"/>
          <w:szCs w:val="17"/>
          <w:lang w:val="es-ES"/>
        </w:rPr>
        <w:t>:</w:t>
      </w:r>
    </w:p>
    <w:p w14:paraId="46818413" w14:textId="384BA8AD" w:rsidR="003A0670" w:rsidRPr="00646FEC" w:rsidRDefault="00A84D4E" w:rsidP="00A84D4E">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“patente” incluye derechos de propiedad industrial como las patentes de invención, las patentes de plantas, las patentes de diseño, los certificados de inventor, los certificados de utilidad, los modelos de utilidad, las patentes de adición, los certificados de inventor de adición y los certificados de utilidad de adición</w:t>
      </w:r>
      <w:r w:rsidR="003A0670" w:rsidRPr="00646FEC">
        <w:rPr>
          <w:sz w:val="17"/>
          <w:szCs w:val="17"/>
          <w:lang w:val="es-ES"/>
        </w:rPr>
        <w:t>.</w:t>
      </w:r>
    </w:p>
    <w:p w14:paraId="3B0BB195" w14:textId="445E48F5" w:rsidR="003A0670"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“CCP” hace referencia a Certificado Complementario de Protección.</w:t>
      </w:r>
      <w:r w:rsidR="000121F5" w:rsidRPr="00646FEC">
        <w:rPr>
          <w:sz w:val="17"/>
          <w:szCs w:val="17"/>
          <w:lang w:val="es-ES"/>
        </w:rPr>
        <w:t xml:space="preserve"> </w:t>
      </w:r>
      <w:r w:rsidRPr="00646FEC">
        <w:rPr>
          <w:sz w:val="17"/>
          <w:szCs w:val="17"/>
          <w:lang w:val="es-ES"/>
        </w:rPr>
        <w:t>El CCP</w:t>
      </w:r>
      <w:r w:rsidR="000121F5" w:rsidRPr="00646FEC">
        <w:rPr>
          <w:sz w:val="17"/>
          <w:szCs w:val="17"/>
          <w:lang w:val="es-ES"/>
        </w:rPr>
        <w:t xml:space="preserve"> </w:t>
      </w:r>
      <w:r w:rsidRPr="00646FEC">
        <w:rPr>
          <w:sz w:val="17"/>
          <w:szCs w:val="17"/>
          <w:lang w:val="es-ES"/>
        </w:rPr>
        <w:t>surte efecto al final de la duración de la patente que protege al producto</w:t>
      </w:r>
      <w:r w:rsidR="008059E8" w:rsidRPr="00646FEC">
        <w:rPr>
          <w:sz w:val="17"/>
          <w:szCs w:val="17"/>
          <w:lang w:val="es-ES"/>
        </w:rPr>
        <w:t xml:space="preserve"> en sí</w:t>
      </w:r>
      <w:r w:rsidRPr="00646FEC">
        <w:rPr>
          <w:sz w:val="17"/>
          <w:szCs w:val="17"/>
          <w:lang w:val="es-ES"/>
        </w:rPr>
        <w:t xml:space="preserve">, </w:t>
      </w:r>
      <w:r w:rsidR="008059E8" w:rsidRPr="00646FEC">
        <w:rPr>
          <w:sz w:val="17"/>
          <w:szCs w:val="17"/>
          <w:lang w:val="es-ES"/>
        </w:rPr>
        <w:t xml:space="preserve">a </w:t>
      </w:r>
      <w:r w:rsidRPr="00646FEC">
        <w:rPr>
          <w:sz w:val="17"/>
          <w:szCs w:val="17"/>
          <w:lang w:val="es-ES"/>
        </w:rPr>
        <w:t xml:space="preserve">un proceso </w:t>
      </w:r>
      <w:r w:rsidR="008059E8" w:rsidRPr="00646FEC">
        <w:rPr>
          <w:sz w:val="17"/>
          <w:szCs w:val="17"/>
          <w:lang w:val="es-ES"/>
        </w:rPr>
        <w:t>dirigido a</w:t>
      </w:r>
      <w:r w:rsidRPr="00646FEC">
        <w:rPr>
          <w:sz w:val="17"/>
          <w:szCs w:val="17"/>
          <w:lang w:val="es-ES"/>
        </w:rPr>
        <w:t xml:space="preserve"> obtener el producto o a una aplicación del producto</w:t>
      </w:r>
      <w:r w:rsidR="003A0670" w:rsidRPr="00646FEC">
        <w:rPr>
          <w:sz w:val="17"/>
          <w:szCs w:val="17"/>
          <w:lang w:val="es-ES"/>
        </w:rPr>
        <w:t>.</w:t>
      </w:r>
    </w:p>
    <w:p w14:paraId="3CFB0856" w14:textId="2D1DB18C" w:rsidR="003A0670"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“derecho de</w:t>
      </w:r>
      <w:r w:rsidR="000121F5" w:rsidRPr="00646FEC">
        <w:rPr>
          <w:sz w:val="17"/>
          <w:szCs w:val="17"/>
          <w:lang w:val="es-ES"/>
        </w:rPr>
        <w:t xml:space="preserve"> PI</w:t>
      </w:r>
      <w:r w:rsidRPr="00646FEC">
        <w:rPr>
          <w:sz w:val="17"/>
          <w:szCs w:val="17"/>
          <w:lang w:val="es-ES"/>
        </w:rPr>
        <w:t>” incluye derechos de propiedad industrial como patentes, certificados complementarios de protección (CPP), marcas y dibujos y modelos industriales.</w:t>
      </w:r>
    </w:p>
    <w:p w14:paraId="243001E5" w14:textId="6384BA96" w:rsidR="00A432C9"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“situación jurídica” hace referencia a la situación de una solicitud o un derecho de</w:t>
      </w:r>
      <w:r w:rsidR="000121F5" w:rsidRPr="00646FEC">
        <w:rPr>
          <w:sz w:val="17"/>
          <w:szCs w:val="17"/>
          <w:lang w:val="es-ES"/>
        </w:rPr>
        <w:t xml:space="preserve"> PI</w:t>
      </w:r>
      <w:r w:rsidRPr="00646FEC">
        <w:rPr>
          <w:sz w:val="17"/>
          <w:szCs w:val="17"/>
          <w:lang w:val="es-ES"/>
        </w:rPr>
        <w:t xml:space="preserve"> conforme a la legislación aplicable por la OPI tramitadora y que se determina en función de incidencias precedentes.</w:t>
      </w:r>
    </w:p>
    <w:p w14:paraId="70768AF5" w14:textId="1C64F740" w:rsidR="003A0670"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“estado” hace referencia a si la patente o derecho de</w:t>
      </w:r>
      <w:r w:rsidR="000121F5" w:rsidRPr="00646FEC">
        <w:rPr>
          <w:sz w:val="17"/>
          <w:szCs w:val="17"/>
          <w:lang w:val="es-ES"/>
        </w:rPr>
        <w:t xml:space="preserve"> PI</w:t>
      </w:r>
      <w:r w:rsidRPr="00646FEC">
        <w:rPr>
          <w:sz w:val="17"/>
          <w:szCs w:val="17"/>
          <w:lang w:val="es-ES"/>
        </w:rPr>
        <w:t xml:space="preserve"> está activa, inactiva o anulada después de una incidencia ocurrida conforme a la legislación aplicable de la OPI.</w:t>
      </w:r>
    </w:p>
    <w:p w14:paraId="22FAE6BF" w14:textId="04B2592C" w:rsidR="003A0670"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 xml:space="preserve">“etapa” hace referencia a una fase en la tramitación de una solicitud o un derecho de </w:t>
      </w:r>
      <w:r w:rsidR="000121F5" w:rsidRPr="00646FEC">
        <w:rPr>
          <w:sz w:val="17"/>
          <w:szCs w:val="17"/>
          <w:lang w:val="es-ES"/>
        </w:rPr>
        <w:t>PI,</w:t>
      </w:r>
      <w:r w:rsidRPr="00646FEC">
        <w:rPr>
          <w:sz w:val="17"/>
          <w:szCs w:val="17"/>
          <w:lang w:val="es-ES"/>
        </w:rPr>
        <w:t xml:space="preserve"> que comprende la ocurrencia de incidencias.</w:t>
      </w:r>
    </w:p>
    <w:p w14:paraId="6A8D9469" w14:textId="07B3D4D2" w:rsidR="003A0670"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 xml:space="preserve">“incidencia” hace referencia a una actuación durante la tramitación de una solicitud o un derecho de </w:t>
      </w:r>
      <w:r w:rsidR="000121F5" w:rsidRPr="00646FEC">
        <w:rPr>
          <w:sz w:val="17"/>
          <w:szCs w:val="17"/>
          <w:lang w:val="es-ES"/>
        </w:rPr>
        <w:t>PI,</w:t>
      </w:r>
      <w:r w:rsidRPr="00646FEC">
        <w:rPr>
          <w:sz w:val="17"/>
          <w:szCs w:val="17"/>
          <w:lang w:val="es-ES"/>
        </w:rPr>
        <w:t xml:space="preserve"> causada por el solicitante, el titular del derecho de</w:t>
      </w:r>
      <w:r w:rsidR="000121F5" w:rsidRPr="00646FEC">
        <w:rPr>
          <w:sz w:val="17"/>
          <w:szCs w:val="17"/>
          <w:lang w:val="es-ES"/>
        </w:rPr>
        <w:t xml:space="preserve"> PI</w:t>
      </w:r>
      <w:r w:rsidRPr="00646FEC">
        <w:rPr>
          <w:sz w:val="17"/>
          <w:szCs w:val="17"/>
          <w:lang w:val="es-ES"/>
        </w:rPr>
        <w:t xml:space="preserve"> o un tercero, conforme a la legislación aplicable, que puede provocar un cambio de estado y/o de la etapa en que se encuentra la solicitud o el derecho de</w:t>
      </w:r>
      <w:r w:rsidR="000121F5" w:rsidRPr="00646FEC">
        <w:rPr>
          <w:sz w:val="17"/>
          <w:szCs w:val="17"/>
          <w:lang w:val="es-ES"/>
        </w:rPr>
        <w:t xml:space="preserve"> PI</w:t>
      </w:r>
      <w:r w:rsidR="00B83ACD" w:rsidRPr="00646FEC">
        <w:rPr>
          <w:sz w:val="17"/>
          <w:szCs w:val="17"/>
          <w:lang w:val="es-ES"/>
        </w:rPr>
        <w:t>.</w:t>
      </w:r>
    </w:p>
    <w:p w14:paraId="4EBE031B" w14:textId="75055442" w:rsidR="003A0670"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“categoría” hace referencia a un conjunto de incidencias agrupadas en función de una temática común</w:t>
      </w:r>
      <w:r w:rsidR="00301D3F" w:rsidRPr="00646FEC">
        <w:rPr>
          <w:sz w:val="17"/>
          <w:szCs w:val="17"/>
          <w:lang w:val="es-ES"/>
        </w:rPr>
        <w:t>.</w:t>
      </w:r>
    </w:p>
    <w:p w14:paraId="4B2418AC" w14:textId="2DF007B8" w:rsidR="00BC65A4"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“incidencia principal” hace referencia a una incidencia genérica, de carácter amplio, con una denominación reconocible universalmente y perteneciente a una categoría.</w:t>
      </w:r>
    </w:p>
    <w:p w14:paraId="444BB328" w14:textId="5B5D9DBE" w:rsidR="002B44A1"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“incidencia detallada” hace referencia a una incidencia de una categoría que no es la incidencia principal y es de una naturaleza más específica.</w:t>
      </w:r>
    </w:p>
    <w:p w14:paraId="4BD979D9" w14:textId="4DAE4222" w:rsidR="0067592D"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“incidencia nacional/regional” hace referencia a una incidencia en la tramitación de una solicitud o un derecho de</w:t>
      </w:r>
      <w:r w:rsidR="000121F5" w:rsidRPr="00646FEC">
        <w:rPr>
          <w:sz w:val="17"/>
          <w:szCs w:val="17"/>
          <w:lang w:val="es-ES"/>
        </w:rPr>
        <w:t xml:space="preserve"> PI</w:t>
      </w:r>
      <w:r w:rsidRPr="00646FEC">
        <w:rPr>
          <w:sz w:val="17"/>
          <w:szCs w:val="17"/>
          <w:lang w:val="es-ES"/>
        </w:rPr>
        <w:t xml:space="preserve"> que es conforme a una legislación nacional/regional.</w:t>
      </w:r>
    </w:p>
    <w:p w14:paraId="1ABBD2DF" w14:textId="36438B72" w:rsidR="00752487"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“fecha efectiva” hace referencia a la fecha en la que una incidencia tiene validez jurídica conforme a la legislación aplicable.</w:t>
      </w:r>
    </w:p>
    <w:p w14:paraId="2D59E118" w14:textId="7C1F7055" w:rsidR="00752487" w:rsidRPr="00646FEC"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“fecha de publicación” hace referencia a la fecha en la que los datos de la incidencia se comunican al público</w:t>
      </w:r>
      <w:r w:rsidR="000121F5" w:rsidRPr="00646FEC">
        <w:rPr>
          <w:sz w:val="17"/>
          <w:szCs w:val="17"/>
          <w:lang w:val="es-ES"/>
        </w:rPr>
        <w:t xml:space="preserve"> </w:t>
      </w:r>
      <w:r w:rsidRPr="00646FEC">
        <w:rPr>
          <w:sz w:val="17"/>
          <w:szCs w:val="17"/>
          <w:lang w:val="es-ES"/>
        </w:rPr>
        <w:t>(por ejemplo, mediante la publicación en un boletín o en el registro de</w:t>
      </w:r>
      <w:r w:rsidR="000121F5" w:rsidRPr="00646FEC">
        <w:rPr>
          <w:sz w:val="17"/>
          <w:szCs w:val="17"/>
          <w:lang w:val="es-ES"/>
        </w:rPr>
        <w:t xml:space="preserve"> PI</w:t>
      </w:r>
      <w:r w:rsidRPr="00646FEC">
        <w:rPr>
          <w:sz w:val="17"/>
          <w:szCs w:val="17"/>
          <w:lang w:val="es-ES"/>
        </w:rPr>
        <w:t>).</w:t>
      </w:r>
    </w:p>
    <w:p w14:paraId="3596DF8E" w14:textId="2E97B047" w:rsidR="00F00CE0" w:rsidRDefault="008B4A23" w:rsidP="008B4A23">
      <w:pPr>
        <w:pStyle w:val="ListParagraph"/>
        <w:numPr>
          <w:ilvl w:val="0"/>
          <w:numId w:val="28"/>
        </w:numPr>
        <w:spacing w:after="200"/>
        <w:ind w:left="992" w:hanging="425"/>
        <w:contextualSpacing w:val="0"/>
        <w:jc w:val="both"/>
        <w:rPr>
          <w:sz w:val="17"/>
          <w:szCs w:val="17"/>
          <w:lang w:val="es-ES"/>
        </w:rPr>
      </w:pPr>
      <w:r w:rsidRPr="00646FEC">
        <w:rPr>
          <w:sz w:val="17"/>
          <w:szCs w:val="17"/>
          <w:lang w:val="es-ES"/>
        </w:rPr>
        <w:t>“fecha de la incidencia” hace referencia a la fecha en la que se produce la incidencia</w:t>
      </w:r>
      <w:r w:rsidR="00BD2AD5" w:rsidRPr="00646FEC">
        <w:rPr>
          <w:sz w:val="17"/>
          <w:szCs w:val="17"/>
          <w:lang w:val="es-ES"/>
        </w:rPr>
        <w:t>.</w:t>
      </w:r>
      <w:r w:rsidR="00F00CE0">
        <w:rPr>
          <w:sz w:val="17"/>
          <w:szCs w:val="17"/>
          <w:lang w:val="es-ES"/>
        </w:rPr>
        <w:br w:type="page"/>
      </w:r>
    </w:p>
    <w:p w14:paraId="5CFA4CDB" w14:textId="40B65C66" w:rsidR="000A37EB" w:rsidRPr="00646FEC" w:rsidRDefault="008B4A23" w:rsidP="00D04FEA">
      <w:pPr>
        <w:pStyle w:val="StyleHeading285pt"/>
        <w:spacing w:after="200"/>
        <w:rPr>
          <w:lang w:val="es-ES"/>
        </w:rPr>
      </w:pPr>
      <w:r w:rsidRPr="00646FEC">
        <w:rPr>
          <w:lang w:val="es-ES"/>
        </w:rPr>
        <w:t>REFERENCIAS</w:t>
      </w:r>
    </w:p>
    <w:p w14:paraId="442C3DE5" w14:textId="0CD9C6FE" w:rsidR="001B01C9" w:rsidRPr="00646FEC" w:rsidRDefault="008B4A23" w:rsidP="008B4A23">
      <w:pPr>
        <w:pStyle w:val="ListParagraph"/>
        <w:numPr>
          <w:ilvl w:val="0"/>
          <w:numId w:val="4"/>
        </w:numPr>
        <w:spacing w:after="200"/>
        <w:contextualSpacing w:val="0"/>
        <w:jc w:val="both"/>
        <w:rPr>
          <w:sz w:val="17"/>
          <w:szCs w:val="17"/>
          <w:lang w:val="es-ES"/>
        </w:rPr>
      </w:pPr>
      <w:r w:rsidRPr="00646FEC">
        <w:rPr>
          <w:sz w:val="17"/>
          <w:szCs w:val="17"/>
          <w:lang w:val="es-ES"/>
        </w:rPr>
        <w:t>Las Normas siguientes de la OMPI son pertinentes a los efectos de esta Norma</w:t>
      </w:r>
      <w:r w:rsidR="001A3656" w:rsidRPr="00646FEC">
        <w:rPr>
          <w:sz w:val="17"/>
          <w:szCs w:val="17"/>
          <w:lang w:val="es-ES"/>
        </w:rPr>
        <w:t>:</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141C5C" w14:paraId="19F98F2B" w14:textId="77777777" w:rsidTr="001A3656">
        <w:trPr>
          <w:trHeight w:val="113"/>
        </w:trPr>
        <w:tc>
          <w:tcPr>
            <w:tcW w:w="3510" w:type="dxa"/>
          </w:tcPr>
          <w:p w14:paraId="655EC09F" w14:textId="4BEB7D45" w:rsidR="001A3656" w:rsidRPr="00646FEC" w:rsidRDefault="008B4A23" w:rsidP="00D04FEA">
            <w:pPr>
              <w:autoSpaceDE w:val="0"/>
              <w:autoSpaceDN w:val="0"/>
              <w:adjustRightInd w:val="0"/>
              <w:spacing w:after="200"/>
              <w:ind w:left="1134"/>
              <w:rPr>
                <w:rFonts w:eastAsia="Times New Roman"/>
                <w:color w:val="000000"/>
                <w:sz w:val="17"/>
                <w:szCs w:val="17"/>
                <w:lang w:val="es-ES" w:eastAsia="ko-KR"/>
              </w:rPr>
            </w:pPr>
            <w:r w:rsidRPr="00646FEC">
              <w:rPr>
                <w:rFonts w:eastAsia="Times New Roman"/>
                <w:color w:val="000000"/>
                <w:sz w:val="17"/>
                <w:szCs w:val="17"/>
                <w:lang w:val="es-ES" w:eastAsia="ko-KR"/>
              </w:rPr>
              <w:t>Norma ST.2 de la OMPI</w:t>
            </w:r>
          </w:p>
        </w:tc>
        <w:tc>
          <w:tcPr>
            <w:tcW w:w="5954" w:type="dxa"/>
          </w:tcPr>
          <w:p w14:paraId="357D10C8" w14:textId="795CE547" w:rsidR="001A3656" w:rsidRPr="00646FEC" w:rsidRDefault="008B4A23" w:rsidP="00D04FEA">
            <w:pPr>
              <w:autoSpaceDE w:val="0"/>
              <w:autoSpaceDN w:val="0"/>
              <w:adjustRightInd w:val="0"/>
              <w:spacing w:after="200"/>
              <w:ind w:left="34"/>
              <w:rPr>
                <w:rFonts w:eastAsia="Times New Roman"/>
                <w:color w:val="000000"/>
                <w:sz w:val="17"/>
                <w:szCs w:val="17"/>
                <w:lang w:val="es-ES" w:eastAsia="ko-KR"/>
              </w:rPr>
            </w:pPr>
            <w:r w:rsidRPr="00646FEC">
              <w:rPr>
                <w:rFonts w:eastAsia="Times New Roman"/>
                <w:color w:val="000000"/>
                <w:sz w:val="17"/>
                <w:szCs w:val="17"/>
                <w:lang w:val="es-ES" w:eastAsia="ko-KR"/>
              </w:rPr>
              <w:t>Forma normalizada de designar las fechas según el calendario gregoriano</w:t>
            </w:r>
          </w:p>
        </w:tc>
      </w:tr>
      <w:tr w:rsidR="001A3656" w:rsidRPr="00EB1BB3" w14:paraId="0ECA042F" w14:textId="77777777" w:rsidTr="001A3656">
        <w:trPr>
          <w:trHeight w:val="211"/>
        </w:trPr>
        <w:tc>
          <w:tcPr>
            <w:tcW w:w="3510" w:type="dxa"/>
          </w:tcPr>
          <w:p w14:paraId="15F6152D" w14:textId="584F040B" w:rsidR="001A3656" w:rsidRPr="00646FEC" w:rsidRDefault="008B4A23" w:rsidP="00D04FEA">
            <w:pPr>
              <w:autoSpaceDE w:val="0"/>
              <w:autoSpaceDN w:val="0"/>
              <w:adjustRightInd w:val="0"/>
              <w:spacing w:after="200"/>
              <w:ind w:left="1134"/>
              <w:rPr>
                <w:rFonts w:eastAsia="Times New Roman"/>
                <w:color w:val="000000"/>
                <w:sz w:val="17"/>
                <w:szCs w:val="17"/>
                <w:lang w:val="es-ES" w:eastAsia="ko-KR"/>
              </w:rPr>
            </w:pPr>
            <w:r w:rsidRPr="00646FEC">
              <w:rPr>
                <w:rFonts w:eastAsia="Times New Roman"/>
                <w:color w:val="000000"/>
                <w:sz w:val="17"/>
                <w:szCs w:val="17"/>
                <w:lang w:val="es-ES" w:eastAsia="ko-KR"/>
              </w:rPr>
              <w:t>Norma ST.3 de la OMPI</w:t>
            </w:r>
          </w:p>
        </w:tc>
        <w:tc>
          <w:tcPr>
            <w:tcW w:w="5954" w:type="dxa"/>
          </w:tcPr>
          <w:p w14:paraId="6EC4CBC4" w14:textId="2BE71D28" w:rsidR="008A2921" w:rsidRPr="00646FEC" w:rsidRDefault="008B4A23" w:rsidP="00D04FEA">
            <w:pPr>
              <w:autoSpaceDE w:val="0"/>
              <w:autoSpaceDN w:val="0"/>
              <w:adjustRightInd w:val="0"/>
              <w:spacing w:after="200"/>
              <w:ind w:left="34"/>
              <w:rPr>
                <w:rFonts w:eastAsia="Times New Roman"/>
                <w:color w:val="000000"/>
                <w:sz w:val="17"/>
                <w:szCs w:val="17"/>
                <w:lang w:val="es-ES" w:eastAsia="ko-KR"/>
              </w:rPr>
            </w:pPr>
            <w:r w:rsidRPr="00646FEC">
              <w:rPr>
                <w:rFonts w:eastAsia="Times New Roman"/>
                <w:color w:val="000000"/>
                <w:sz w:val="17"/>
                <w:szCs w:val="17"/>
                <w:lang w:val="es-ES" w:eastAsia="ko-KR"/>
              </w:rPr>
              <w:t>Códigos normalizados de dos letras, recomendados para la representación de Estados, otras entidades y organizaciones intergubernamentales</w:t>
            </w:r>
          </w:p>
        </w:tc>
      </w:tr>
      <w:tr w:rsidR="008A2921" w:rsidRPr="00EB1BB3" w14:paraId="39F8D6A9" w14:textId="77777777" w:rsidTr="001A3656">
        <w:trPr>
          <w:trHeight w:val="211"/>
        </w:trPr>
        <w:tc>
          <w:tcPr>
            <w:tcW w:w="3510" w:type="dxa"/>
          </w:tcPr>
          <w:p w14:paraId="770F3ACA" w14:textId="6E8495B1" w:rsidR="008A2921" w:rsidRPr="00646FEC" w:rsidRDefault="008B4A23" w:rsidP="00D04FEA">
            <w:pPr>
              <w:autoSpaceDE w:val="0"/>
              <w:autoSpaceDN w:val="0"/>
              <w:adjustRightInd w:val="0"/>
              <w:spacing w:after="200"/>
              <w:ind w:left="1134"/>
              <w:rPr>
                <w:rFonts w:eastAsia="Times New Roman"/>
                <w:color w:val="000000"/>
                <w:sz w:val="17"/>
                <w:szCs w:val="17"/>
                <w:lang w:val="es-ES" w:eastAsia="ko-KR"/>
              </w:rPr>
            </w:pPr>
            <w:r w:rsidRPr="00646FEC">
              <w:rPr>
                <w:rFonts w:eastAsia="Times New Roman"/>
                <w:color w:val="000000"/>
                <w:sz w:val="17"/>
                <w:szCs w:val="17"/>
                <w:lang w:val="es-ES" w:eastAsia="ko-KR"/>
              </w:rPr>
              <w:lastRenderedPageBreak/>
              <w:t>Norma ST.13 de la OMPI</w:t>
            </w:r>
          </w:p>
        </w:tc>
        <w:tc>
          <w:tcPr>
            <w:tcW w:w="5954" w:type="dxa"/>
          </w:tcPr>
          <w:p w14:paraId="6389D68D" w14:textId="0B983EEC" w:rsidR="00301D3F" w:rsidRPr="00646FEC" w:rsidRDefault="008B4A23" w:rsidP="00D04FEA">
            <w:pPr>
              <w:autoSpaceDE w:val="0"/>
              <w:autoSpaceDN w:val="0"/>
              <w:adjustRightInd w:val="0"/>
              <w:spacing w:after="200"/>
              <w:ind w:left="34"/>
              <w:rPr>
                <w:sz w:val="17"/>
                <w:szCs w:val="17"/>
                <w:lang w:val="es-ES"/>
              </w:rPr>
            </w:pPr>
            <w:r w:rsidRPr="00646FEC">
              <w:rPr>
                <w:sz w:val="17"/>
                <w:szCs w:val="17"/>
                <w:lang w:val="es-ES"/>
              </w:rPr>
              <w:t>Numeración de las solicitudes de derechos de propiedad industrial</w:t>
            </w:r>
          </w:p>
        </w:tc>
      </w:tr>
      <w:tr w:rsidR="008A2921" w:rsidRPr="00EB1BB3" w14:paraId="278D1902" w14:textId="77777777" w:rsidTr="001A3656">
        <w:trPr>
          <w:trHeight w:val="211"/>
        </w:trPr>
        <w:tc>
          <w:tcPr>
            <w:tcW w:w="3510" w:type="dxa"/>
          </w:tcPr>
          <w:p w14:paraId="1A4FD967" w14:textId="77936C24" w:rsidR="008A2921" w:rsidRPr="00646FEC" w:rsidRDefault="008B4A23" w:rsidP="00D04FEA">
            <w:pPr>
              <w:autoSpaceDE w:val="0"/>
              <w:autoSpaceDN w:val="0"/>
              <w:adjustRightInd w:val="0"/>
              <w:spacing w:after="200"/>
              <w:ind w:left="1134"/>
              <w:rPr>
                <w:rFonts w:eastAsia="Times New Roman"/>
                <w:color w:val="000000"/>
                <w:sz w:val="17"/>
                <w:szCs w:val="17"/>
                <w:lang w:val="es-ES" w:eastAsia="ko-KR"/>
              </w:rPr>
            </w:pPr>
            <w:r w:rsidRPr="00646FEC">
              <w:rPr>
                <w:rFonts w:eastAsia="Times New Roman"/>
                <w:color w:val="000000"/>
                <w:sz w:val="17"/>
                <w:szCs w:val="17"/>
                <w:lang w:val="es-ES" w:eastAsia="ko-KR"/>
              </w:rPr>
              <w:t>Norma ST.16 de la OMPI</w:t>
            </w:r>
          </w:p>
        </w:tc>
        <w:tc>
          <w:tcPr>
            <w:tcW w:w="5954" w:type="dxa"/>
          </w:tcPr>
          <w:p w14:paraId="04540D41" w14:textId="517F0B61" w:rsidR="008A2921" w:rsidRPr="00646FEC" w:rsidRDefault="008B4A23" w:rsidP="00D04FEA">
            <w:pPr>
              <w:autoSpaceDE w:val="0"/>
              <w:autoSpaceDN w:val="0"/>
              <w:adjustRightInd w:val="0"/>
              <w:spacing w:after="200"/>
              <w:ind w:left="34"/>
              <w:rPr>
                <w:rFonts w:eastAsia="Times New Roman"/>
                <w:sz w:val="17"/>
                <w:szCs w:val="17"/>
                <w:lang w:val="es-ES" w:eastAsia="ko-KR"/>
              </w:rPr>
            </w:pPr>
            <w:r w:rsidRPr="00646FEC">
              <w:rPr>
                <w:sz w:val="17"/>
                <w:szCs w:val="17"/>
                <w:lang w:val="es-ES"/>
              </w:rPr>
              <w:t>Identificación de los diferentes tipos de documentos de patente</w:t>
            </w:r>
            <w:r w:rsidR="00301D3F" w:rsidRPr="00646FEC">
              <w:rPr>
                <w:sz w:val="17"/>
                <w:szCs w:val="17"/>
                <w:lang w:val="es-ES"/>
              </w:rPr>
              <w:t> </w:t>
            </w:r>
          </w:p>
        </w:tc>
      </w:tr>
    </w:tbl>
    <w:p w14:paraId="3F3044DD" w14:textId="007F775B" w:rsidR="000A37EB" w:rsidRPr="00646FEC" w:rsidRDefault="008B4A23" w:rsidP="00D04FEA">
      <w:pPr>
        <w:pStyle w:val="StyleHeading285pt"/>
        <w:spacing w:after="200"/>
      </w:pPr>
      <w:r w:rsidRPr="00646FEC">
        <w:t>ALCANCE DE LA NORMA</w:t>
      </w:r>
    </w:p>
    <w:p w14:paraId="45A5FC37" w14:textId="76908159" w:rsidR="006D5BF5" w:rsidRPr="00646FEC" w:rsidRDefault="008B4A23" w:rsidP="008B4A23">
      <w:pPr>
        <w:pStyle w:val="ListParagraph"/>
        <w:numPr>
          <w:ilvl w:val="0"/>
          <w:numId w:val="4"/>
        </w:numPr>
        <w:spacing w:after="200"/>
        <w:ind w:left="0" w:firstLine="0"/>
        <w:contextualSpacing w:val="0"/>
        <w:jc w:val="both"/>
        <w:rPr>
          <w:sz w:val="17"/>
          <w:szCs w:val="17"/>
          <w:lang w:val="es-ES"/>
        </w:rPr>
      </w:pPr>
      <w:r w:rsidRPr="00646FEC">
        <w:rPr>
          <w:sz w:val="17"/>
          <w:szCs w:val="17"/>
          <w:lang w:val="es-ES"/>
        </w:rPr>
        <w:t>La presente Norma proporciona códigos que pueden utilizarse para determinar de una manera directa la situación jurídica de una patente o CCP.</w:t>
      </w:r>
      <w:r w:rsidR="000121F5" w:rsidRPr="00646FEC">
        <w:rPr>
          <w:sz w:val="17"/>
          <w:szCs w:val="17"/>
          <w:lang w:val="es-ES"/>
        </w:rPr>
        <w:t xml:space="preserve"> </w:t>
      </w:r>
      <w:r w:rsidRPr="00646FEC">
        <w:rPr>
          <w:sz w:val="17"/>
          <w:szCs w:val="17"/>
          <w:lang w:val="es-ES"/>
        </w:rPr>
        <w:t>La utilización de códigos permite identificar la situación jurídica de una patente o CCP sin necesidad de conocer el idioma de la OPI tramitadora</w:t>
      </w:r>
      <w:r w:rsidR="00D74B9F" w:rsidRPr="00646FEC">
        <w:rPr>
          <w:sz w:val="17"/>
          <w:szCs w:val="17"/>
          <w:lang w:val="es-ES"/>
        </w:rPr>
        <w:t>.</w:t>
      </w:r>
    </w:p>
    <w:p w14:paraId="11481277" w14:textId="3EB9FA4E" w:rsidR="00DD1586" w:rsidRPr="00646FEC" w:rsidRDefault="008B4A23" w:rsidP="008B4A23">
      <w:pPr>
        <w:pStyle w:val="ListParagraph"/>
        <w:numPr>
          <w:ilvl w:val="0"/>
          <w:numId w:val="4"/>
        </w:numPr>
        <w:spacing w:after="200"/>
        <w:ind w:left="0" w:firstLine="0"/>
        <w:contextualSpacing w:val="0"/>
        <w:jc w:val="both"/>
        <w:rPr>
          <w:sz w:val="17"/>
          <w:szCs w:val="17"/>
          <w:lang w:val="es-ES"/>
        </w:rPr>
      </w:pPr>
      <w:r w:rsidRPr="00646FEC">
        <w:rPr>
          <w:sz w:val="17"/>
          <w:szCs w:val="17"/>
          <w:lang w:val="es-ES"/>
        </w:rPr>
        <w:t>La presente Norma define las incidencias relativas a la situación jurídica durante el ciclo de vida de una patente o CCP sobre la base del modelo general de tramitación de patentes/CCP. Las incidencias se definen de forma amplia para abarcar las diversas prácticas de las diferentes OPI</w:t>
      </w:r>
      <w:r w:rsidR="00BD2AD5" w:rsidRPr="00646FEC">
        <w:rPr>
          <w:sz w:val="17"/>
          <w:szCs w:val="17"/>
          <w:lang w:val="es-ES"/>
        </w:rPr>
        <w:t>.</w:t>
      </w:r>
    </w:p>
    <w:p w14:paraId="5193017A" w14:textId="62D85A1D" w:rsidR="00873D94" w:rsidRPr="00646FEC" w:rsidRDefault="008B4A23" w:rsidP="008B4A23">
      <w:pPr>
        <w:pStyle w:val="ListParagraph"/>
        <w:numPr>
          <w:ilvl w:val="0"/>
          <w:numId w:val="4"/>
        </w:numPr>
        <w:spacing w:after="200"/>
        <w:ind w:left="0" w:firstLine="0"/>
        <w:contextualSpacing w:val="0"/>
        <w:jc w:val="both"/>
        <w:rPr>
          <w:sz w:val="17"/>
          <w:szCs w:val="17"/>
          <w:lang w:val="es-ES"/>
        </w:rPr>
      </w:pPr>
      <w:r w:rsidRPr="00646FEC">
        <w:rPr>
          <w:sz w:val="17"/>
          <w:szCs w:val="17"/>
          <w:lang w:val="es-ES"/>
        </w:rPr>
        <w:t>La presente Norma también proporciona la estructura de los datos a utilizar en el intercambio de los datos sobre la situación jurídica entre las OPI en formato electrónico, los datos asociados a las incidencias definidas y las orientaciones a las OPI para el establecimiento de correspondencias entre sus incidencias nacionales/regionales y las incidencias definidas en la Norma.</w:t>
      </w:r>
    </w:p>
    <w:p w14:paraId="69FE3DE3" w14:textId="7FE7CF99" w:rsidR="000A37EB" w:rsidRPr="00646FEC" w:rsidRDefault="008B4A23" w:rsidP="008B4A23">
      <w:pPr>
        <w:pStyle w:val="ListParagraph"/>
        <w:numPr>
          <w:ilvl w:val="0"/>
          <w:numId w:val="4"/>
        </w:numPr>
        <w:spacing w:after="200"/>
        <w:ind w:left="0" w:firstLine="0"/>
        <w:contextualSpacing w:val="0"/>
        <w:jc w:val="both"/>
        <w:rPr>
          <w:sz w:val="17"/>
          <w:szCs w:val="17"/>
          <w:lang w:val="es-ES"/>
        </w:rPr>
      </w:pPr>
      <w:r w:rsidRPr="00646FEC">
        <w:rPr>
          <w:sz w:val="17"/>
          <w:szCs w:val="17"/>
          <w:lang w:val="es-ES"/>
        </w:rPr>
        <w:t>Teniendo en cuenta la diversidad de legislaciones en materia de</w:t>
      </w:r>
      <w:r w:rsidR="000121F5" w:rsidRPr="00646FEC">
        <w:rPr>
          <w:sz w:val="17"/>
          <w:szCs w:val="17"/>
          <w:lang w:val="es-ES"/>
        </w:rPr>
        <w:t xml:space="preserve"> PI</w:t>
      </w:r>
      <w:r w:rsidRPr="00646FEC">
        <w:rPr>
          <w:sz w:val="17"/>
          <w:szCs w:val="17"/>
          <w:lang w:val="es-ES"/>
        </w:rPr>
        <w:t xml:space="preserve"> y las prácticas conexas en las distintas jurisdicciones, esta Norma no pretende armonizar los requisitos de procedimiento o sustantivos en el marco de las legislaciones y reglamentos nacionales/regionales.</w:t>
      </w:r>
    </w:p>
    <w:p w14:paraId="2F65A723" w14:textId="13E457B2" w:rsidR="00EC78EB" w:rsidRPr="00646FEC" w:rsidRDefault="006A0001" w:rsidP="00D04FEA">
      <w:pPr>
        <w:pStyle w:val="StyleHeading285pt"/>
        <w:spacing w:after="200"/>
        <w:rPr>
          <w:lang w:val="es-ES"/>
        </w:rPr>
      </w:pPr>
      <w:r w:rsidRPr="00646FEC">
        <w:rPr>
          <w:caps w:val="0"/>
          <w:lang w:val="es-ES"/>
        </w:rPr>
        <w:t>MODELO GENERAL DE TRAMITACIÓN DE PATENTES</w:t>
      </w:r>
      <w:r w:rsidR="00E8152B" w:rsidRPr="00646FEC">
        <w:rPr>
          <w:caps w:val="0"/>
          <w:lang w:val="es-ES"/>
        </w:rPr>
        <w:t>/CCP</w:t>
      </w:r>
    </w:p>
    <w:p w14:paraId="7AA2644D" w14:textId="04A0A021" w:rsidR="00BA139A" w:rsidRPr="00646FEC" w:rsidRDefault="006A0001" w:rsidP="006A0001">
      <w:pPr>
        <w:pStyle w:val="ListParagraph"/>
        <w:numPr>
          <w:ilvl w:val="0"/>
          <w:numId w:val="4"/>
        </w:numPr>
        <w:spacing w:after="200"/>
        <w:ind w:left="0" w:firstLine="0"/>
        <w:contextualSpacing w:val="0"/>
        <w:jc w:val="both"/>
        <w:rPr>
          <w:sz w:val="17"/>
          <w:szCs w:val="17"/>
          <w:lang w:val="es-ES"/>
        </w:rPr>
      </w:pPr>
      <w:r w:rsidRPr="00646FEC">
        <w:rPr>
          <w:sz w:val="17"/>
          <w:szCs w:val="17"/>
          <w:lang w:val="es-ES"/>
        </w:rPr>
        <w:t>Existe una gran diversidad de legislaciones para la tramitación de patentes y CCP en oficinas de</w:t>
      </w:r>
      <w:r w:rsidR="000121F5" w:rsidRPr="00646FEC">
        <w:rPr>
          <w:sz w:val="17"/>
          <w:szCs w:val="17"/>
          <w:lang w:val="es-ES"/>
        </w:rPr>
        <w:t xml:space="preserve"> PI</w:t>
      </w:r>
      <w:r w:rsidR="00B83ACD" w:rsidRPr="00646FEC">
        <w:rPr>
          <w:sz w:val="17"/>
          <w:szCs w:val="17"/>
          <w:lang w:val="es-ES"/>
        </w:rPr>
        <w:t>.</w:t>
      </w:r>
      <w:r w:rsidR="000121F5" w:rsidRPr="00646FEC">
        <w:rPr>
          <w:sz w:val="17"/>
          <w:szCs w:val="17"/>
          <w:lang w:val="es-ES"/>
        </w:rPr>
        <w:t xml:space="preserve"> </w:t>
      </w:r>
      <w:r w:rsidRPr="00646FEC">
        <w:rPr>
          <w:sz w:val="17"/>
          <w:szCs w:val="17"/>
          <w:lang w:val="es-ES"/>
        </w:rPr>
        <w:t>Esta Norma utiliza un modelo general de tramitación para describir de manera genérica las prácticas de tramitación de patentes y de CCP en oficinas de</w:t>
      </w:r>
      <w:r w:rsidR="000121F5" w:rsidRPr="00646FEC">
        <w:rPr>
          <w:sz w:val="17"/>
          <w:szCs w:val="17"/>
          <w:lang w:val="es-ES"/>
        </w:rPr>
        <w:t xml:space="preserve"> PI</w:t>
      </w:r>
      <w:r w:rsidRPr="00646FEC">
        <w:rPr>
          <w:sz w:val="17"/>
          <w:szCs w:val="17"/>
          <w:lang w:val="es-ES"/>
        </w:rPr>
        <w:t xml:space="preserve"> de todo el mundo.</w:t>
      </w:r>
      <w:r w:rsidR="000121F5" w:rsidRPr="00646FEC">
        <w:rPr>
          <w:sz w:val="17"/>
          <w:szCs w:val="17"/>
          <w:lang w:val="es-ES"/>
        </w:rPr>
        <w:t xml:space="preserve"> </w:t>
      </w:r>
      <w:r w:rsidRPr="00646FEC">
        <w:rPr>
          <w:sz w:val="17"/>
          <w:szCs w:val="17"/>
          <w:lang w:val="es-ES"/>
        </w:rPr>
        <w:t>El modelo no describe las prácticas de tramitación específicas de las OPI, ni comprende cualquier suceso que pueda ocurrir durante la tramitación de una solicitud o un derecho de</w:t>
      </w:r>
      <w:r w:rsidR="000121F5" w:rsidRPr="00646FEC">
        <w:rPr>
          <w:sz w:val="17"/>
          <w:szCs w:val="17"/>
          <w:lang w:val="es-ES"/>
        </w:rPr>
        <w:t xml:space="preserve"> PI</w:t>
      </w:r>
      <w:r w:rsidR="00B83ACD" w:rsidRPr="00646FEC">
        <w:rPr>
          <w:sz w:val="17"/>
          <w:szCs w:val="17"/>
          <w:lang w:val="es-ES"/>
        </w:rPr>
        <w:t>.</w:t>
      </w:r>
      <w:r w:rsidR="000121F5" w:rsidRPr="00646FEC">
        <w:rPr>
          <w:sz w:val="17"/>
          <w:szCs w:val="17"/>
          <w:lang w:val="es-ES"/>
        </w:rPr>
        <w:t xml:space="preserve"> </w:t>
      </w:r>
      <w:r w:rsidRPr="00646FEC">
        <w:rPr>
          <w:sz w:val="17"/>
          <w:szCs w:val="17"/>
          <w:lang w:val="es-ES"/>
        </w:rPr>
        <w:t xml:space="preserve">Además, teniendo en cuenta los distintos tipos de patentes y de prácticas específicas de tramitación de los diversos tipos de derechos de </w:t>
      </w:r>
      <w:r w:rsidR="000121F5" w:rsidRPr="00646FEC">
        <w:rPr>
          <w:sz w:val="17"/>
          <w:szCs w:val="17"/>
          <w:lang w:val="es-ES"/>
        </w:rPr>
        <w:t>PI,</w:t>
      </w:r>
      <w:r w:rsidRPr="00646FEC">
        <w:rPr>
          <w:sz w:val="17"/>
          <w:szCs w:val="17"/>
          <w:lang w:val="es-ES"/>
        </w:rPr>
        <w:t xml:space="preserve"> el modelo puede no describir con precisión las prácticas de tramitación de cada tipo de patente o CCP en algunas OPI. No obstante, el modelo de tramitación pretende ofrecer una visión completa de los pasos generales para la tramitación de una patente o CCP en oficinas de</w:t>
      </w:r>
      <w:r w:rsidR="000121F5" w:rsidRPr="00646FEC">
        <w:rPr>
          <w:sz w:val="17"/>
          <w:szCs w:val="17"/>
          <w:lang w:val="es-ES"/>
        </w:rPr>
        <w:t xml:space="preserve"> PI</w:t>
      </w:r>
      <w:r w:rsidRPr="00646FEC">
        <w:rPr>
          <w:sz w:val="17"/>
          <w:szCs w:val="17"/>
          <w:lang w:val="es-ES"/>
        </w:rPr>
        <w:t xml:space="preserve"> de todo el mundo.</w:t>
      </w:r>
    </w:p>
    <w:p w14:paraId="5EBA6E18" w14:textId="21184383" w:rsidR="00496D95" w:rsidRDefault="006A5931" w:rsidP="00D04FEA">
      <w:pPr>
        <w:pStyle w:val="ListParagraph"/>
        <w:spacing w:after="200"/>
        <w:ind w:left="0"/>
        <w:contextualSpacing w:val="0"/>
        <w:jc w:val="both"/>
        <w:rPr>
          <w:sz w:val="17"/>
          <w:szCs w:val="17"/>
        </w:rPr>
      </w:pPr>
      <w:r w:rsidRPr="006A5931">
        <w:rPr>
          <w:noProof/>
          <w:lang w:eastAsia="en-US"/>
        </w:rPr>
        <w:drawing>
          <wp:inline distT="0" distB="0" distL="0" distR="0" wp14:anchorId="049CE3DA" wp14:editId="0F57AA19">
            <wp:extent cx="5925312" cy="4436577"/>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5312" cy="4436577"/>
                    </a:xfrm>
                    <a:prstGeom prst="rect">
                      <a:avLst/>
                    </a:prstGeom>
                    <a:noFill/>
                    <a:ln>
                      <a:noFill/>
                    </a:ln>
                  </pic:spPr>
                </pic:pic>
              </a:graphicData>
            </a:graphic>
          </wp:inline>
        </w:drawing>
      </w:r>
    </w:p>
    <w:p w14:paraId="77E898BF" w14:textId="6F77203A" w:rsidR="00BE071C" w:rsidRPr="00646FEC" w:rsidRDefault="006A0001" w:rsidP="001748F5">
      <w:pPr>
        <w:pStyle w:val="ListParagraph"/>
        <w:numPr>
          <w:ilvl w:val="0"/>
          <w:numId w:val="4"/>
        </w:numPr>
        <w:spacing w:after="200"/>
        <w:ind w:left="0" w:firstLine="0"/>
        <w:contextualSpacing w:val="0"/>
        <w:jc w:val="both"/>
        <w:rPr>
          <w:sz w:val="17"/>
          <w:szCs w:val="17"/>
          <w:lang w:val="es-ES"/>
        </w:rPr>
      </w:pPr>
      <w:r w:rsidRPr="00646FEC">
        <w:rPr>
          <w:sz w:val="17"/>
          <w:szCs w:val="17"/>
          <w:lang w:val="es-ES"/>
        </w:rPr>
        <w:t>El modelo general de tramitación de patentes/CCP que se ilustra en el gráfico anterior comprende estados (cajas rectangulares de líneas discontinuas), etapas (cajas rectangulares de líneas continuas)</w:t>
      </w:r>
      <w:r w:rsidR="000121F5" w:rsidRPr="00646FEC">
        <w:rPr>
          <w:sz w:val="17"/>
          <w:szCs w:val="17"/>
          <w:lang w:val="es-ES"/>
        </w:rPr>
        <w:t xml:space="preserve"> </w:t>
      </w:r>
      <w:r w:rsidRPr="00646FEC">
        <w:rPr>
          <w:sz w:val="17"/>
          <w:szCs w:val="17"/>
          <w:lang w:val="es-ES"/>
        </w:rPr>
        <w:t xml:space="preserve">e incidencias (flechas) para </w:t>
      </w:r>
      <w:r w:rsidRPr="00646FEC">
        <w:rPr>
          <w:sz w:val="17"/>
          <w:szCs w:val="17"/>
          <w:lang w:val="es-ES"/>
        </w:rPr>
        <w:lastRenderedPageBreak/>
        <w:t>describir la tramitación de patentes o de CCP</w:t>
      </w:r>
      <w:r w:rsidR="001748F5" w:rsidRPr="00646FEC">
        <w:rPr>
          <w:sz w:val="17"/>
          <w:szCs w:val="17"/>
          <w:lang w:val="es-ES"/>
        </w:rPr>
        <w:t>. En aras de la brevedad, en el modelo de tramitación solo se indican las incidencias principales</w:t>
      </w:r>
      <w:r w:rsidR="00120D16" w:rsidRPr="00646FEC">
        <w:rPr>
          <w:sz w:val="17"/>
          <w:szCs w:val="17"/>
          <w:lang w:val="es-ES"/>
        </w:rPr>
        <w:t>.</w:t>
      </w:r>
    </w:p>
    <w:p w14:paraId="3138C994" w14:textId="62DECC8C" w:rsidR="003912A5" w:rsidRPr="00646FEC" w:rsidRDefault="001748F5" w:rsidP="00D04FEA">
      <w:pPr>
        <w:pStyle w:val="Heading3"/>
        <w:spacing w:before="0" w:after="200"/>
        <w:rPr>
          <w:sz w:val="17"/>
          <w:szCs w:val="17"/>
        </w:rPr>
      </w:pPr>
      <w:r w:rsidRPr="00646FEC">
        <w:rPr>
          <w:sz w:val="17"/>
          <w:szCs w:val="17"/>
        </w:rPr>
        <w:t>Estados</w:t>
      </w:r>
    </w:p>
    <w:p w14:paraId="31D9F3E1" w14:textId="3C3F03F6" w:rsidR="003912A5" w:rsidRPr="00646FEC" w:rsidRDefault="001748F5" w:rsidP="001748F5">
      <w:pPr>
        <w:pStyle w:val="ListParagraph"/>
        <w:numPr>
          <w:ilvl w:val="0"/>
          <w:numId w:val="4"/>
        </w:numPr>
        <w:spacing w:after="200"/>
        <w:ind w:left="0" w:firstLine="0"/>
        <w:contextualSpacing w:val="0"/>
        <w:jc w:val="both"/>
        <w:rPr>
          <w:sz w:val="17"/>
          <w:szCs w:val="17"/>
          <w:lang w:val="es-ES"/>
        </w:rPr>
      </w:pPr>
      <w:r w:rsidRPr="00646FEC">
        <w:rPr>
          <w:sz w:val="17"/>
          <w:szCs w:val="17"/>
          <w:lang w:val="es-ES"/>
        </w:rPr>
        <w:t>El estado de una solicitud o un derecho de</w:t>
      </w:r>
      <w:r w:rsidR="000121F5" w:rsidRPr="00646FEC">
        <w:rPr>
          <w:sz w:val="17"/>
          <w:szCs w:val="17"/>
          <w:lang w:val="es-ES"/>
        </w:rPr>
        <w:t xml:space="preserve"> PI</w:t>
      </w:r>
      <w:r w:rsidRPr="00646FEC">
        <w:rPr>
          <w:sz w:val="17"/>
          <w:szCs w:val="17"/>
          <w:lang w:val="es-ES"/>
        </w:rPr>
        <w:t xml:space="preserve"> puede ser, conforme a la legislación aplicable de la OPI, activa, inactiva</w:t>
      </w:r>
      <w:r w:rsidR="000121F5" w:rsidRPr="00646FEC">
        <w:rPr>
          <w:sz w:val="17"/>
          <w:szCs w:val="17"/>
          <w:lang w:val="es-ES"/>
        </w:rPr>
        <w:t xml:space="preserve"> </w:t>
      </w:r>
      <w:r w:rsidRPr="00646FEC">
        <w:rPr>
          <w:sz w:val="17"/>
          <w:szCs w:val="17"/>
          <w:lang w:val="es-ES"/>
        </w:rPr>
        <w:t>o anulada.</w:t>
      </w:r>
    </w:p>
    <w:p w14:paraId="3D5CBFF9" w14:textId="6BAB682F" w:rsidR="002904BC" w:rsidRPr="00646FEC" w:rsidRDefault="001748F5" w:rsidP="001748F5">
      <w:pPr>
        <w:pStyle w:val="ListParagraph"/>
        <w:numPr>
          <w:ilvl w:val="1"/>
          <w:numId w:val="4"/>
        </w:numPr>
        <w:spacing w:after="200"/>
        <w:contextualSpacing w:val="0"/>
        <w:jc w:val="both"/>
        <w:rPr>
          <w:sz w:val="17"/>
          <w:szCs w:val="17"/>
          <w:lang w:val="es-ES"/>
        </w:rPr>
      </w:pPr>
      <w:r w:rsidRPr="00646FEC">
        <w:rPr>
          <w:b/>
          <w:sz w:val="17"/>
          <w:szCs w:val="17"/>
          <w:lang w:val="es-ES"/>
        </w:rPr>
        <w:t>Activa</w:t>
      </w:r>
      <w:r w:rsidR="002904BC" w:rsidRPr="00646FEC">
        <w:rPr>
          <w:b/>
          <w:sz w:val="17"/>
          <w:szCs w:val="17"/>
          <w:lang w:val="es-ES"/>
        </w:rPr>
        <w:t>:</w:t>
      </w:r>
      <w:r w:rsidRPr="00646FEC">
        <w:rPr>
          <w:sz w:val="17"/>
          <w:szCs w:val="17"/>
          <w:lang w:val="es-ES"/>
        </w:rPr>
        <w:tab/>
        <w:t>La solicitud está pendiente o el derecho de</w:t>
      </w:r>
      <w:r w:rsidR="000121F5" w:rsidRPr="00646FEC">
        <w:rPr>
          <w:sz w:val="17"/>
          <w:szCs w:val="17"/>
          <w:lang w:val="es-ES"/>
        </w:rPr>
        <w:t xml:space="preserve"> PI</w:t>
      </w:r>
      <w:r w:rsidRPr="00646FEC">
        <w:rPr>
          <w:sz w:val="17"/>
          <w:szCs w:val="17"/>
          <w:lang w:val="es-ES"/>
        </w:rPr>
        <w:t xml:space="preserve"> está en vigor después de ocurrida la incidencia.</w:t>
      </w:r>
    </w:p>
    <w:p w14:paraId="16D5691C" w14:textId="166FB2C9" w:rsidR="002904BC" w:rsidRPr="00646FEC" w:rsidRDefault="001748F5" w:rsidP="001748F5">
      <w:pPr>
        <w:pStyle w:val="ListParagraph"/>
        <w:numPr>
          <w:ilvl w:val="1"/>
          <w:numId w:val="4"/>
        </w:numPr>
        <w:spacing w:after="200"/>
        <w:contextualSpacing w:val="0"/>
        <w:jc w:val="both"/>
        <w:rPr>
          <w:sz w:val="17"/>
          <w:szCs w:val="17"/>
          <w:lang w:val="es-ES"/>
        </w:rPr>
      </w:pPr>
      <w:r w:rsidRPr="00646FEC">
        <w:rPr>
          <w:b/>
          <w:sz w:val="17"/>
          <w:szCs w:val="17"/>
          <w:lang w:val="es-ES"/>
        </w:rPr>
        <w:t>Inactiva</w:t>
      </w:r>
      <w:r w:rsidR="002904BC" w:rsidRPr="00646FEC">
        <w:rPr>
          <w:b/>
          <w:sz w:val="17"/>
          <w:szCs w:val="17"/>
          <w:lang w:val="es-ES"/>
        </w:rPr>
        <w:t>:</w:t>
      </w:r>
      <w:r w:rsidRPr="00646FEC">
        <w:rPr>
          <w:sz w:val="17"/>
          <w:szCs w:val="17"/>
          <w:lang w:val="es-ES"/>
        </w:rPr>
        <w:tab/>
        <w:t>La solicitud ha sido suspendida o el derecho de</w:t>
      </w:r>
      <w:r w:rsidR="000121F5" w:rsidRPr="00646FEC">
        <w:rPr>
          <w:sz w:val="17"/>
          <w:szCs w:val="17"/>
          <w:lang w:val="es-ES"/>
        </w:rPr>
        <w:t xml:space="preserve"> PI</w:t>
      </w:r>
      <w:r w:rsidRPr="00646FEC">
        <w:rPr>
          <w:sz w:val="17"/>
          <w:szCs w:val="17"/>
          <w:lang w:val="es-ES"/>
        </w:rPr>
        <w:t xml:space="preserve"> no está en vigor</w:t>
      </w:r>
      <w:r w:rsidR="0074343D" w:rsidRPr="00646FEC">
        <w:rPr>
          <w:sz w:val="17"/>
          <w:szCs w:val="17"/>
          <w:lang w:val="es-ES"/>
        </w:rPr>
        <w:t>.</w:t>
      </w:r>
    </w:p>
    <w:p w14:paraId="4954E632" w14:textId="212BC099" w:rsidR="002904BC" w:rsidRPr="00646FEC" w:rsidRDefault="001748F5" w:rsidP="001748F5">
      <w:pPr>
        <w:pStyle w:val="ListParagraph"/>
        <w:numPr>
          <w:ilvl w:val="1"/>
          <w:numId w:val="4"/>
        </w:numPr>
        <w:spacing w:after="200"/>
        <w:contextualSpacing w:val="0"/>
        <w:jc w:val="both"/>
        <w:rPr>
          <w:sz w:val="17"/>
          <w:szCs w:val="17"/>
          <w:lang w:val="es-ES"/>
        </w:rPr>
      </w:pPr>
      <w:r w:rsidRPr="00646FEC">
        <w:rPr>
          <w:b/>
          <w:sz w:val="17"/>
          <w:szCs w:val="17"/>
          <w:lang w:val="es-ES"/>
        </w:rPr>
        <w:t>Anulada</w:t>
      </w:r>
      <w:r w:rsidR="002904BC" w:rsidRPr="00646FEC">
        <w:rPr>
          <w:b/>
          <w:sz w:val="17"/>
          <w:szCs w:val="17"/>
          <w:lang w:val="es-ES"/>
        </w:rPr>
        <w:t>:</w:t>
      </w:r>
      <w:r w:rsidRPr="00646FEC">
        <w:rPr>
          <w:sz w:val="17"/>
          <w:szCs w:val="17"/>
          <w:lang w:val="es-ES"/>
        </w:rPr>
        <w:tab/>
        <w:t>La solicitud ha sido suspendida o el derecho de</w:t>
      </w:r>
      <w:r w:rsidR="000121F5" w:rsidRPr="00646FEC">
        <w:rPr>
          <w:sz w:val="17"/>
          <w:szCs w:val="17"/>
          <w:lang w:val="es-ES"/>
        </w:rPr>
        <w:t xml:space="preserve"> PI</w:t>
      </w:r>
      <w:r w:rsidRPr="00646FEC">
        <w:rPr>
          <w:sz w:val="17"/>
          <w:szCs w:val="17"/>
          <w:lang w:val="es-ES"/>
        </w:rPr>
        <w:t xml:space="preserve"> ha dejado de estar en vigor después de ocurrida la incidencia y no puede ser reactivada posteriormente.</w:t>
      </w:r>
      <w:r w:rsidR="000121F5" w:rsidRPr="00646FEC">
        <w:rPr>
          <w:sz w:val="17"/>
          <w:szCs w:val="17"/>
          <w:lang w:val="es-ES"/>
        </w:rPr>
        <w:t xml:space="preserve"> </w:t>
      </w:r>
      <w:r w:rsidRPr="00646FEC">
        <w:rPr>
          <w:sz w:val="17"/>
          <w:szCs w:val="17"/>
          <w:lang w:val="es-ES"/>
        </w:rPr>
        <w:t>De manera excepcional el estado puede volver a “Activa” o “Inactiva” por un cambio en la legislación de</w:t>
      </w:r>
      <w:r w:rsidR="000121F5" w:rsidRPr="00646FEC">
        <w:rPr>
          <w:sz w:val="17"/>
          <w:szCs w:val="17"/>
          <w:lang w:val="es-ES"/>
        </w:rPr>
        <w:t xml:space="preserve"> PI</w:t>
      </w:r>
      <w:r w:rsidR="00B83ACD" w:rsidRPr="00646FEC">
        <w:rPr>
          <w:sz w:val="17"/>
          <w:szCs w:val="17"/>
          <w:lang w:val="es-ES"/>
        </w:rPr>
        <w:t>.</w:t>
      </w:r>
      <w:r w:rsidR="000121F5" w:rsidRPr="00646FEC">
        <w:rPr>
          <w:sz w:val="17"/>
          <w:szCs w:val="17"/>
          <w:lang w:val="es-ES"/>
        </w:rPr>
        <w:t xml:space="preserve"> </w:t>
      </w:r>
      <w:r w:rsidRPr="00646FEC">
        <w:rPr>
          <w:sz w:val="17"/>
          <w:szCs w:val="17"/>
          <w:lang w:val="es-ES"/>
        </w:rPr>
        <w:t>Obsérvese que no todas las OPI pueden especificar este estado en el marco de su legislación nacional/regional.</w:t>
      </w:r>
    </w:p>
    <w:p w14:paraId="590FE481" w14:textId="4D4B21AB" w:rsidR="002904BC" w:rsidRPr="00646FEC" w:rsidRDefault="001748F5" w:rsidP="00D04FEA">
      <w:pPr>
        <w:pStyle w:val="Heading3"/>
        <w:spacing w:before="0" w:after="200"/>
        <w:rPr>
          <w:sz w:val="17"/>
          <w:szCs w:val="17"/>
        </w:rPr>
      </w:pPr>
      <w:r w:rsidRPr="00646FEC">
        <w:rPr>
          <w:sz w:val="17"/>
          <w:szCs w:val="17"/>
        </w:rPr>
        <w:t>Etapas</w:t>
      </w:r>
    </w:p>
    <w:p w14:paraId="025D9ADA" w14:textId="5E39CADC" w:rsidR="002904BC" w:rsidRPr="00646FEC" w:rsidRDefault="008B2A3F" w:rsidP="008B2A3F">
      <w:pPr>
        <w:pStyle w:val="ListParagraph"/>
        <w:numPr>
          <w:ilvl w:val="0"/>
          <w:numId w:val="4"/>
        </w:numPr>
        <w:spacing w:after="200"/>
        <w:ind w:left="0" w:firstLine="0"/>
        <w:contextualSpacing w:val="0"/>
        <w:jc w:val="both"/>
        <w:rPr>
          <w:sz w:val="17"/>
          <w:szCs w:val="17"/>
          <w:u w:val="single"/>
          <w:lang w:val="es-ES"/>
        </w:rPr>
      </w:pPr>
      <w:r w:rsidRPr="00646FEC">
        <w:rPr>
          <w:sz w:val="17"/>
          <w:szCs w:val="17"/>
          <w:lang w:val="es-ES"/>
        </w:rPr>
        <w:t>La etapa de tramitación de una solicitud o un derecho de</w:t>
      </w:r>
      <w:r w:rsidR="000121F5" w:rsidRPr="00646FEC">
        <w:rPr>
          <w:sz w:val="17"/>
          <w:szCs w:val="17"/>
          <w:lang w:val="es-ES"/>
        </w:rPr>
        <w:t xml:space="preserve"> PI</w:t>
      </w:r>
      <w:r w:rsidRPr="00646FEC">
        <w:rPr>
          <w:sz w:val="17"/>
          <w:szCs w:val="17"/>
          <w:lang w:val="es-ES"/>
        </w:rPr>
        <w:t xml:space="preserve"> conforme a la legislación aplicable de la OPI puede ser </w:t>
      </w:r>
      <w:r w:rsidR="00595CBE" w:rsidRPr="00646FEC">
        <w:rPr>
          <w:sz w:val="17"/>
          <w:szCs w:val="17"/>
          <w:lang w:val="es-ES"/>
        </w:rPr>
        <w:t xml:space="preserve">la de </w:t>
      </w:r>
      <w:r w:rsidRPr="00646FEC">
        <w:rPr>
          <w:sz w:val="17"/>
          <w:szCs w:val="17"/>
          <w:lang w:val="es-ES"/>
        </w:rPr>
        <w:t>presentación, examen, impugnación anterior a la concesión, concesión, impugnación posterior a la c</w:t>
      </w:r>
      <w:r w:rsidR="0074343D" w:rsidRPr="00646FEC">
        <w:rPr>
          <w:sz w:val="17"/>
          <w:szCs w:val="17"/>
          <w:lang w:val="es-ES"/>
        </w:rPr>
        <w:t>oncesión o anulación probable/</w:t>
      </w:r>
      <w:r w:rsidR="00DC0C8D" w:rsidRPr="00646FEC">
        <w:rPr>
          <w:sz w:val="17"/>
          <w:szCs w:val="17"/>
          <w:lang w:val="es-ES"/>
        </w:rPr>
        <w:t>permanente</w:t>
      </w:r>
      <w:r w:rsidR="00EA129B" w:rsidRPr="00646FEC">
        <w:rPr>
          <w:sz w:val="17"/>
          <w:szCs w:val="17"/>
          <w:lang w:val="es-ES"/>
        </w:rPr>
        <w:t>.</w:t>
      </w:r>
    </w:p>
    <w:p w14:paraId="0FE8A924" w14:textId="2B9C2A5F" w:rsidR="002639EF" w:rsidRPr="00646FEC" w:rsidRDefault="008B2A3F" w:rsidP="008B2A3F">
      <w:pPr>
        <w:pStyle w:val="ListParagraph"/>
        <w:numPr>
          <w:ilvl w:val="1"/>
          <w:numId w:val="4"/>
        </w:numPr>
        <w:spacing w:after="200"/>
        <w:contextualSpacing w:val="0"/>
        <w:jc w:val="both"/>
        <w:rPr>
          <w:sz w:val="17"/>
          <w:szCs w:val="17"/>
          <w:lang w:val="es-ES"/>
        </w:rPr>
      </w:pPr>
      <w:r w:rsidRPr="00646FEC">
        <w:rPr>
          <w:b/>
          <w:sz w:val="17"/>
          <w:szCs w:val="17"/>
          <w:lang w:val="es-ES"/>
        </w:rPr>
        <w:t>Presentación</w:t>
      </w:r>
      <w:r w:rsidR="002639EF" w:rsidRPr="00646FEC">
        <w:rPr>
          <w:b/>
          <w:sz w:val="17"/>
          <w:szCs w:val="17"/>
          <w:lang w:val="es-ES"/>
        </w:rPr>
        <w:t>:</w:t>
      </w:r>
      <w:r w:rsidRPr="00646FEC">
        <w:rPr>
          <w:sz w:val="17"/>
          <w:szCs w:val="17"/>
          <w:lang w:val="es-ES"/>
        </w:rPr>
        <w:tab/>
        <w:t>La etapa de presentación comprende la recepción de una solicitud para la concesión de un derecho de</w:t>
      </w:r>
      <w:r w:rsidR="000121F5" w:rsidRPr="00646FEC">
        <w:rPr>
          <w:sz w:val="17"/>
          <w:szCs w:val="17"/>
          <w:lang w:val="es-ES"/>
        </w:rPr>
        <w:t xml:space="preserve"> PI</w:t>
      </w:r>
      <w:r w:rsidRPr="00646FEC">
        <w:rPr>
          <w:sz w:val="17"/>
          <w:szCs w:val="17"/>
          <w:lang w:val="es-ES"/>
        </w:rPr>
        <w:t xml:space="preserve"> por una OPI nacional o regional. Esta etapa incluye la recepción en la OPI de la descripción de una invención, así como cualquier documentación adicional y/o tasas necesarias para obtener una fecha de presentación en virtud de la legislación nacional, regional, de un convenio, o del Tratado de Cooperación en materia de Patentes (PCT), según proceda. También incluye la presentación de solicitudes divisionales, solicitudes de continuación o de continuación en parte, la conversión de un tipo de solicitud en otro, la presentación de una solicitud internacional PCT o la entrada de una solicitud internacional PCT en la fase nacional o regional.</w:t>
      </w:r>
    </w:p>
    <w:p w14:paraId="7999C38C" w14:textId="30ABFBA7" w:rsidR="002639EF" w:rsidRPr="00646FEC" w:rsidRDefault="008B2A3F" w:rsidP="008B2A3F">
      <w:pPr>
        <w:pStyle w:val="ListParagraph"/>
        <w:numPr>
          <w:ilvl w:val="1"/>
          <w:numId w:val="4"/>
        </w:numPr>
        <w:spacing w:after="200"/>
        <w:contextualSpacing w:val="0"/>
        <w:jc w:val="both"/>
        <w:rPr>
          <w:sz w:val="17"/>
          <w:szCs w:val="17"/>
          <w:lang w:val="es-ES"/>
        </w:rPr>
      </w:pPr>
      <w:r w:rsidRPr="00646FEC">
        <w:rPr>
          <w:b/>
          <w:sz w:val="17"/>
          <w:szCs w:val="17"/>
          <w:lang w:val="es-ES"/>
        </w:rPr>
        <w:t>Examen</w:t>
      </w:r>
      <w:r w:rsidR="002639EF" w:rsidRPr="00646FEC">
        <w:rPr>
          <w:b/>
          <w:sz w:val="17"/>
          <w:szCs w:val="17"/>
          <w:lang w:val="es-ES"/>
        </w:rPr>
        <w:t>:</w:t>
      </w:r>
      <w:r w:rsidRPr="00646FEC">
        <w:rPr>
          <w:sz w:val="17"/>
          <w:szCs w:val="17"/>
          <w:lang w:val="es-ES"/>
        </w:rPr>
        <w:tab/>
        <w:t>La etapa de examen comprende exámenes de forma y sustantivos.</w:t>
      </w:r>
      <w:r w:rsidR="000121F5" w:rsidRPr="00646FEC">
        <w:rPr>
          <w:sz w:val="17"/>
          <w:szCs w:val="17"/>
          <w:lang w:val="es-ES"/>
        </w:rPr>
        <w:t xml:space="preserve"> </w:t>
      </w:r>
      <w:r w:rsidRPr="00646FEC">
        <w:rPr>
          <w:sz w:val="17"/>
          <w:szCs w:val="17"/>
          <w:lang w:val="es-ES"/>
        </w:rPr>
        <w:t>Se trata de un examen de los</w:t>
      </w:r>
      <w:r w:rsidR="000121F5" w:rsidRPr="00646FEC">
        <w:rPr>
          <w:sz w:val="17"/>
          <w:szCs w:val="17"/>
          <w:lang w:val="es-ES"/>
        </w:rPr>
        <w:t xml:space="preserve"> </w:t>
      </w:r>
      <w:r w:rsidRPr="00646FEC">
        <w:rPr>
          <w:sz w:val="17"/>
          <w:szCs w:val="17"/>
          <w:lang w:val="es-ES"/>
        </w:rPr>
        <w:t>requisitos formales de la solicitud después de que se haya convenido una fecha de presentación o de un examen del contenido de fondo de la solicitud.</w:t>
      </w:r>
      <w:r w:rsidR="000121F5" w:rsidRPr="00646FEC">
        <w:rPr>
          <w:sz w:val="17"/>
          <w:szCs w:val="17"/>
          <w:lang w:val="es-ES"/>
        </w:rPr>
        <w:t xml:space="preserve"> </w:t>
      </w:r>
      <w:r w:rsidRPr="00646FEC">
        <w:rPr>
          <w:sz w:val="17"/>
          <w:szCs w:val="17"/>
          <w:lang w:val="es-ES"/>
        </w:rPr>
        <w:t>Una solicitud puede someterse a ambos tipos de exámenes, de forma y sustantivo.</w:t>
      </w:r>
      <w:r w:rsidR="000121F5" w:rsidRPr="00646FEC">
        <w:rPr>
          <w:sz w:val="17"/>
          <w:szCs w:val="17"/>
          <w:lang w:val="es-ES"/>
        </w:rPr>
        <w:t xml:space="preserve"> </w:t>
      </w:r>
      <w:r w:rsidRPr="00646FEC">
        <w:rPr>
          <w:sz w:val="17"/>
          <w:szCs w:val="17"/>
          <w:lang w:val="es-ES"/>
        </w:rPr>
        <w:t>La etapa de examen puede incluir incidencias tales como peticiones de examen y peticiones de búsqueda del estado de la técnica, así como la publicación de información (como la solicitud e información bibliográfica).</w:t>
      </w:r>
      <w:r w:rsidR="000121F5" w:rsidRPr="00646FEC">
        <w:rPr>
          <w:sz w:val="17"/>
          <w:szCs w:val="17"/>
          <w:lang w:val="es-ES"/>
        </w:rPr>
        <w:t xml:space="preserve"> </w:t>
      </w:r>
      <w:r w:rsidRPr="00646FEC">
        <w:rPr>
          <w:sz w:val="17"/>
          <w:szCs w:val="17"/>
          <w:lang w:val="es-ES"/>
        </w:rPr>
        <w:t xml:space="preserve">La etapa de examen también puede incluir la decisión o intención de conceder un derecho de </w:t>
      </w:r>
      <w:r w:rsidR="000121F5" w:rsidRPr="00646FEC">
        <w:rPr>
          <w:sz w:val="17"/>
          <w:szCs w:val="17"/>
          <w:lang w:val="es-ES"/>
        </w:rPr>
        <w:t>PI,</w:t>
      </w:r>
      <w:r w:rsidRPr="00646FEC">
        <w:rPr>
          <w:sz w:val="17"/>
          <w:szCs w:val="17"/>
          <w:lang w:val="es-ES"/>
        </w:rPr>
        <w:t xml:space="preserve"> pero no incluye el acto de concesión y/o inscripción del derecho de</w:t>
      </w:r>
      <w:r w:rsidR="000121F5" w:rsidRPr="00646FEC">
        <w:rPr>
          <w:sz w:val="17"/>
          <w:szCs w:val="17"/>
          <w:lang w:val="es-ES"/>
        </w:rPr>
        <w:t xml:space="preserve"> PI</w:t>
      </w:r>
      <w:r w:rsidR="00595CBE" w:rsidRPr="00646FEC">
        <w:rPr>
          <w:sz w:val="17"/>
          <w:szCs w:val="17"/>
          <w:lang w:val="es-ES"/>
        </w:rPr>
        <w:t>.</w:t>
      </w:r>
    </w:p>
    <w:p w14:paraId="7DB67D6B" w14:textId="6C8BBB0D" w:rsidR="002639EF" w:rsidRPr="00646FEC" w:rsidRDefault="008B2A3F" w:rsidP="008B2A3F">
      <w:pPr>
        <w:pStyle w:val="ListParagraph"/>
        <w:numPr>
          <w:ilvl w:val="1"/>
          <w:numId w:val="4"/>
        </w:numPr>
        <w:spacing w:after="200"/>
        <w:contextualSpacing w:val="0"/>
        <w:jc w:val="both"/>
        <w:rPr>
          <w:sz w:val="17"/>
          <w:szCs w:val="17"/>
          <w:lang w:val="es-ES"/>
        </w:rPr>
      </w:pPr>
      <w:r w:rsidRPr="00646FEC">
        <w:rPr>
          <w:b/>
          <w:sz w:val="17"/>
          <w:szCs w:val="17"/>
          <w:lang w:val="es-ES"/>
        </w:rPr>
        <w:t>Impugnación anterior a la concesión</w:t>
      </w:r>
      <w:r w:rsidR="002639EF" w:rsidRPr="00646FEC">
        <w:rPr>
          <w:b/>
          <w:sz w:val="17"/>
          <w:szCs w:val="17"/>
          <w:lang w:val="es-ES"/>
        </w:rPr>
        <w:t>:</w:t>
      </w:r>
      <w:r w:rsidRPr="00646FEC">
        <w:rPr>
          <w:sz w:val="17"/>
          <w:szCs w:val="17"/>
          <w:lang w:val="es-ES"/>
        </w:rPr>
        <w:tab/>
        <w:t xml:space="preserve">La etapa de impugnación anterior a la concesión comprende una revisión de la solicitud iniciada antes de la concesión o inscripción de un derecho de </w:t>
      </w:r>
      <w:r w:rsidR="000121F5" w:rsidRPr="00646FEC">
        <w:rPr>
          <w:sz w:val="17"/>
          <w:szCs w:val="17"/>
          <w:lang w:val="es-ES"/>
        </w:rPr>
        <w:t>PI,</w:t>
      </w:r>
      <w:r w:rsidRPr="00646FEC">
        <w:rPr>
          <w:sz w:val="17"/>
          <w:szCs w:val="17"/>
          <w:lang w:val="es-ES"/>
        </w:rPr>
        <w:t xml:space="preserve"> de conformidad con la legislación nacional o regional.</w:t>
      </w:r>
      <w:r w:rsidR="000121F5" w:rsidRPr="00646FEC">
        <w:rPr>
          <w:sz w:val="17"/>
          <w:szCs w:val="17"/>
          <w:lang w:val="es-ES"/>
        </w:rPr>
        <w:t xml:space="preserve"> </w:t>
      </w:r>
      <w:r w:rsidRPr="00646FEC">
        <w:rPr>
          <w:sz w:val="17"/>
          <w:szCs w:val="17"/>
          <w:lang w:val="es-ES"/>
        </w:rPr>
        <w:t>Una revisión anterior a la concesión incluye procedimientos tales como la oposición anterior a la concesión, un nuevo examen o una limitación.</w:t>
      </w:r>
    </w:p>
    <w:p w14:paraId="73F94670" w14:textId="2E37526A" w:rsidR="002639EF" w:rsidRPr="00646FEC" w:rsidRDefault="008B2A3F" w:rsidP="00D04FEA">
      <w:pPr>
        <w:pStyle w:val="ListParagraph"/>
        <w:numPr>
          <w:ilvl w:val="1"/>
          <w:numId w:val="4"/>
        </w:numPr>
        <w:spacing w:after="200"/>
        <w:contextualSpacing w:val="0"/>
        <w:jc w:val="both"/>
        <w:rPr>
          <w:sz w:val="17"/>
          <w:szCs w:val="17"/>
          <w:lang w:val="es-ES"/>
        </w:rPr>
      </w:pPr>
      <w:r w:rsidRPr="00646FEC">
        <w:rPr>
          <w:b/>
          <w:sz w:val="17"/>
          <w:szCs w:val="17"/>
          <w:lang w:val="es-ES"/>
        </w:rPr>
        <w:t>Concesión:</w:t>
      </w:r>
      <w:r w:rsidRPr="00646FEC">
        <w:rPr>
          <w:b/>
          <w:sz w:val="17"/>
          <w:szCs w:val="17"/>
          <w:lang w:val="es-ES"/>
        </w:rPr>
        <w:tab/>
      </w:r>
      <w:r w:rsidRPr="00646FEC">
        <w:rPr>
          <w:sz w:val="17"/>
          <w:szCs w:val="17"/>
          <w:lang w:val="es-ES"/>
        </w:rPr>
        <w:t xml:space="preserve">La etapa de concesión comprende la actuación en virtud de la cual la OPI concede y/o inscribe el derecho de </w:t>
      </w:r>
      <w:r w:rsidR="000121F5" w:rsidRPr="00646FEC">
        <w:rPr>
          <w:sz w:val="17"/>
          <w:szCs w:val="17"/>
          <w:lang w:val="es-ES"/>
        </w:rPr>
        <w:t>PI,</w:t>
      </w:r>
      <w:r w:rsidRPr="00646FEC">
        <w:rPr>
          <w:sz w:val="17"/>
          <w:szCs w:val="17"/>
          <w:lang w:val="es-ES"/>
        </w:rPr>
        <w:t xml:space="preserve"> publica la solicitud tal como ha sido concedida y/o inscrita y aporta información detallada sobre el derecho de</w:t>
      </w:r>
      <w:r w:rsidR="000121F5" w:rsidRPr="00646FEC">
        <w:rPr>
          <w:sz w:val="17"/>
          <w:szCs w:val="17"/>
          <w:lang w:val="es-ES"/>
        </w:rPr>
        <w:t xml:space="preserve"> PI</w:t>
      </w:r>
      <w:r w:rsidRPr="00646FEC">
        <w:rPr>
          <w:sz w:val="17"/>
          <w:szCs w:val="17"/>
          <w:lang w:val="es-ES"/>
        </w:rPr>
        <w:t xml:space="preserve"> concedido y/o inscrito en el registro de la OPI.</w:t>
      </w:r>
      <w:r w:rsidR="000121F5" w:rsidRPr="00646FEC">
        <w:rPr>
          <w:sz w:val="17"/>
          <w:szCs w:val="17"/>
          <w:lang w:val="es-ES"/>
        </w:rPr>
        <w:t xml:space="preserve"> </w:t>
      </w:r>
      <w:r w:rsidRPr="00646FEC">
        <w:rPr>
          <w:sz w:val="17"/>
          <w:szCs w:val="17"/>
          <w:lang w:val="es-ES"/>
        </w:rPr>
        <w:t>La publicación del derecho de</w:t>
      </w:r>
      <w:r w:rsidR="000121F5" w:rsidRPr="00646FEC">
        <w:rPr>
          <w:sz w:val="17"/>
          <w:szCs w:val="17"/>
          <w:lang w:val="es-ES"/>
        </w:rPr>
        <w:t xml:space="preserve"> PI</w:t>
      </w:r>
      <w:r w:rsidRPr="00646FEC">
        <w:rPr>
          <w:sz w:val="17"/>
          <w:szCs w:val="17"/>
          <w:lang w:val="es-ES"/>
        </w:rPr>
        <w:t xml:space="preserve"> concedido puede ser la primera ocasión en que se hace pública la especificación, de conformidad con la legislación nacional y regional aplicable.</w:t>
      </w:r>
      <w:r w:rsidR="000121F5" w:rsidRPr="00646FEC">
        <w:rPr>
          <w:sz w:val="17"/>
          <w:szCs w:val="17"/>
          <w:lang w:val="es-ES"/>
        </w:rPr>
        <w:t xml:space="preserve"> </w:t>
      </w:r>
      <w:r w:rsidRPr="00646FEC">
        <w:rPr>
          <w:sz w:val="17"/>
          <w:szCs w:val="17"/>
          <w:lang w:val="es-ES"/>
        </w:rPr>
        <w:t xml:space="preserve">A fin de ampliar la protección más allá de la duración del derecho de </w:t>
      </w:r>
      <w:r w:rsidR="000121F5" w:rsidRPr="00646FEC">
        <w:rPr>
          <w:sz w:val="17"/>
          <w:szCs w:val="17"/>
          <w:lang w:val="es-ES"/>
        </w:rPr>
        <w:t>PI,</w:t>
      </w:r>
      <w:r w:rsidRPr="00646FEC">
        <w:rPr>
          <w:sz w:val="17"/>
          <w:szCs w:val="17"/>
          <w:lang w:val="es-ES"/>
        </w:rPr>
        <w:t xml:space="preserve"> y si la legislación nacional y regional lo permite, puede renovarse el derecho de PI concedido, o concederse un ajuste de la duración de la patente (PTA), una prórroga de la duración de la patente (PTE) o un certificado complementario de protección (CCP).</w:t>
      </w:r>
    </w:p>
    <w:p w14:paraId="327B3620" w14:textId="5C8DF228" w:rsidR="002639EF" w:rsidRPr="00646FEC" w:rsidRDefault="00F54168" w:rsidP="00D04FEA">
      <w:pPr>
        <w:pStyle w:val="ListParagraph"/>
        <w:numPr>
          <w:ilvl w:val="1"/>
          <w:numId w:val="4"/>
        </w:numPr>
        <w:spacing w:after="200"/>
        <w:contextualSpacing w:val="0"/>
        <w:jc w:val="both"/>
        <w:rPr>
          <w:sz w:val="17"/>
          <w:szCs w:val="17"/>
          <w:lang w:val="es-ES"/>
        </w:rPr>
      </w:pPr>
      <w:r w:rsidRPr="00646FEC">
        <w:rPr>
          <w:b/>
          <w:sz w:val="17"/>
          <w:szCs w:val="17"/>
          <w:lang w:val="es-ES"/>
        </w:rPr>
        <w:t>Impugnación posterior a la concesión:</w:t>
      </w:r>
      <w:r w:rsidRPr="00646FEC">
        <w:rPr>
          <w:sz w:val="17"/>
          <w:szCs w:val="17"/>
          <w:lang w:val="es-ES"/>
        </w:rPr>
        <w:tab/>
        <w:t>La etapa de impugnación posterior a la concesión comprende una revisión del derecho de</w:t>
      </w:r>
      <w:r w:rsidR="000121F5" w:rsidRPr="00646FEC">
        <w:rPr>
          <w:sz w:val="17"/>
          <w:szCs w:val="17"/>
          <w:lang w:val="es-ES"/>
        </w:rPr>
        <w:t xml:space="preserve"> PI</w:t>
      </w:r>
      <w:r w:rsidRPr="00646FEC">
        <w:rPr>
          <w:sz w:val="17"/>
          <w:szCs w:val="17"/>
          <w:lang w:val="es-ES"/>
        </w:rPr>
        <w:t xml:space="preserve"> iniciada después de la concesión y/o inscripción de un derecho de </w:t>
      </w:r>
      <w:r w:rsidR="000121F5" w:rsidRPr="00646FEC">
        <w:rPr>
          <w:sz w:val="17"/>
          <w:szCs w:val="17"/>
          <w:lang w:val="es-ES"/>
        </w:rPr>
        <w:t>PI,</w:t>
      </w:r>
      <w:r w:rsidRPr="00646FEC">
        <w:rPr>
          <w:sz w:val="17"/>
          <w:szCs w:val="17"/>
          <w:lang w:val="es-ES"/>
        </w:rPr>
        <w:t xml:space="preserve"> de conformidad con la legislación nacional y regional. La revisión de un derecho de</w:t>
      </w:r>
      <w:r w:rsidR="000121F5" w:rsidRPr="00646FEC">
        <w:rPr>
          <w:sz w:val="17"/>
          <w:szCs w:val="17"/>
          <w:lang w:val="es-ES"/>
        </w:rPr>
        <w:t xml:space="preserve"> PI</w:t>
      </w:r>
      <w:r w:rsidRPr="00646FEC">
        <w:rPr>
          <w:sz w:val="17"/>
          <w:szCs w:val="17"/>
          <w:lang w:val="es-ES"/>
        </w:rPr>
        <w:t xml:space="preserve"> incluye procedimientos tales como oposición posterior a la concesión, nuevo examen, limitación, nueva concesión o renuncia al derecho de</w:t>
      </w:r>
      <w:r w:rsidR="000121F5" w:rsidRPr="00646FEC">
        <w:rPr>
          <w:sz w:val="17"/>
          <w:szCs w:val="17"/>
          <w:lang w:val="es-ES"/>
        </w:rPr>
        <w:t xml:space="preserve"> PI</w:t>
      </w:r>
      <w:r w:rsidRPr="00646FEC">
        <w:rPr>
          <w:sz w:val="17"/>
          <w:szCs w:val="17"/>
          <w:lang w:val="es-ES"/>
        </w:rPr>
        <w:t xml:space="preserve"> concedido y/o inscrito.</w:t>
      </w:r>
    </w:p>
    <w:p w14:paraId="7EE7BE4A" w14:textId="3A6818DA" w:rsidR="00F54168" w:rsidRPr="00646FEC" w:rsidRDefault="00F54168" w:rsidP="0034190B">
      <w:pPr>
        <w:pStyle w:val="ListParagraph"/>
        <w:numPr>
          <w:ilvl w:val="1"/>
          <w:numId w:val="4"/>
        </w:numPr>
        <w:spacing w:after="200"/>
        <w:contextualSpacing w:val="0"/>
        <w:jc w:val="both"/>
        <w:rPr>
          <w:sz w:val="17"/>
          <w:szCs w:val="17"/>
          <w:lang w:val="es-ES"/>
        </w:rPr>
      </w:pPr>
      <w:r w:rsidRPr="00646FEC">
        <w:rPr>
          <w:b/>
          <w:sz w:val="17"/>
          <w:szCs w:val="17"/>
          <w:lang w:val="es-ES"/>
        </w:rPr>
        <w:t>Anulación probable</w:t>
      </w:r>
      <w:r w:rsidR="0074343D" w:rsidRPr="00646FEC">
        <w:rPr>
          <w:b/>
          <w:sz w:val="17"/>
          <w:szCs w:val="17"/>
          <w:lang w:val="es-ES"/>
        </w:rPr>
        <w:t>/</w:t>
      </w:r>
      <w:r w:rsidR="00DC0C8D" w:rsidRPr="00646FEC">
        <w:rPr>
          <w:b/>
          <w:sz w:val="17"/>
          <w:szCs w:val="17"/>
          <w:lang w:val="es-ES"/>
        </w:rPr>
        <w:t>permanente</w:t>
      </w:r>
      <w:r w:rsidRPr="00646FEC">
        <w:rPr>
          <w:b/>
          <w:sz w:val="17"/>
          <w:szCs w:val="17"/>
          <w:lang w:val="es-ES"/>
        </w:rPr>
        <w:t>:</w:t>
      </w:r>
      <w:r w:rsidRPr="00646FEC">
        <w:rPr>
          <w:sz w:val="17"/>
          <w:szCs w:val="17"/>
          <w:lang w:val="es-ES"/>
        </w:rPr>
        <w:tab/>
        <w:t xml:space="preserve">La etapa de </w:t>
      </w:r>
      <w:r w:rsidR="00DC0C8D" w:rsidRPr="00646FEC">
        <w:rPr>
          <w:sz w:val="17"/>
          <w:szCs w:val="17"/>
          <w:lang w:val="es-ES"/>
        </w:rPr>
        <w:t>anulación probable/permanente</w:t>
      </w:r>
      <w:r w:rsidRPr="00646FEC">
        <w:rPr>
          <w:sz w:val="17"/>
          <w:szCs w:val="17"/>
          <w:lang w:val="es-ES"/>
        </w:rPr>
        <w:t xml:space="preserve"> comprende la suspensión de una solicitud o la extinción de un derecho de</w:t>
      </w:r>
      <w:r w:rsidR="000121F5" w:rsidRPr="00646FEC">
        <w:rPr>
          <w:sz w:val="17"/>
          <w:szCs w:val="17"/>
          <w:lang w:val="es-ES"/>
        </w:rPr>
        <w:t xml:space="preserve"> PI</w:t>
      </w:r>
      <w:r w:rsidRPr="00646FEC">
        <w:rPr>
          <w:sz w:val="17"/>
          <w:szCs w:val="17"/>
          <w:lang w:val="es-ES"/>
        </w:rPr>
        <w:t xml:space="preserve"> concedido y/o inscrito</w:t>
      </w:r>
      <w:r w:rsidR="0074343D" w:rsidRPr="00646FEC">
        <w:rPr>
          <w:sz w:val="17"/>
          <w:szCs w:val="17"/>
          <w:lang w:val="es-ES"/>
        </w:rPr>
        <w:t xml:space="preserve"> con posibilidad de reactivación (anulación probable)</w:t>
      </w:r>
      <w:r w:rsidRPr="00646FEC">
        <w:rPr>
          <w:sz w:val="17"/>
          <w:szCs w:val="17"/>
          <w:lang w:val="es-ES"/>
        </w:rPr>
        <w:t xml:space="preserve">, </w:t>
      </w:r>
      <w:r w:rsidR="0074343D" w:rsidRPr="00646FEC">
        <w:rPr>
          <w:sz w:val="17"/>
          <w:szCs w:val="17"/>
          <w:lang w:val="es-ES"/>
        </w:rPr>
        <w:t>y</w:t>
      </w:r>
      <w:r w:rsidRPr="00646FEC">
        <w:rPr>
          <w:sz w:val="17"/>
          <w:szCs w:val="17"/>
          <w:lang w:val="es-ES"/>
        </w:rPr>
        <w:t xml:space="preserve"> </w:t>
      </w:r>
      <w:r w:rsidR="0074343D" w:rsidRPr="00646FEC">
        <w:rPr>
          <w:sz w:val="17"/>
          <w:szCs w:val="17"/>
          <w:lang w:val="es-ES"/>
        </w:rPr>
        <w:t>la anulación de una solicitud suspendida o un derecho de PI extinguido por parte de la OPI o un tribunal, sin posibilidad de reactivación (anulación) de conformidad con la legislación aplicable.</w:t>
      </w:r>
    </w:p>
    <w:p w14:paraId="57AAB1D6" w14:textId="77777777" w:rsidR="00433210" w:rsidRPr="00646FEC" w:rsidRDefault="00433210" w:rsidP="00433210">
      <w:pPr>
        <w:pStyle w:val="Heading3"/>
        <w:spacing w:before="0" w:after="200"/>
        <w:rPr>
          <w:sz w:val="17"/>
          <w:szCs w:val="17"/>
          <w:lang w:val="es-ES"/>
        </w:rPr>
      </w:pPr>
      <w:bookmarkStart w:id="3" w:name="_Toc482349051"/>
      <w:r w:rsidRPr="00646FEC">
        <w:rPr>
          <w:sz w:val="17"/>
          <w:szCs w:val="17"/>
          <w:lang w:val="es-ES"/>
        </w:rPr>
        <w:t>Incidencias</w:t>
      </w:r>
      <w:bookmarkEnd w:id="3"/>
    </w:p>
    <w:p w14:paraId="4A753CB4" w14:textId="2688604F"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Las incidencias que tienen lugar en la tramitación de una solicitud o un derecho de</w:t>
      </w:r>
      <w:r w:rsidR="000121F5" w:rsidRPr="00646FEC">
        <w:rPr>
          <w:sz w:val="17"/>
          <w:szCs w:val="17"/>
          <w:lang w:val="es-ES"/>
        </w:rPr>
        <w:t xml:space="preserve"> PI</w:t>
      </w:r>
      <w:r w:rsidRPr="00646FEC">
        <w:rPr>
          <w:sz w:val="17"/>
          <w:szCs w:val="17"/>
          <w:lang w:val="es-ES"/>
        </w:rPr>
        <w:t xml:space="preserve"> pueden provocar el cambio de estado o de la etapa de la solicitud o el derecho de</w:t>
      </w:r>
      <w:r w:rsidR="000121F5" w:rsidRPr="00646FEC">
        <w:rPr>
          <w:sz w:val="17"/>
          <w:szCs w:val="17"/>
          <w:lang w:val="es-ES"/>
        </w:rPr>
        <w:t xml:space="preserve"> PI</w:t>
      </w:r>
      <w:r w:rsidR="00B83ACD" w:rsidRPr="00646FEC">
        <w:rPr>
          <w:sz w:val="17"/>
          <w:szCs w:val="17"/>
          <w:lang w:val="es-ES"/>
        </w:rPr>
        <w:t>.</w:t>
      </w:r>
      <w:r w:rsidR="000121F5" w:rsidRPr="00646FEC">
        <w:rPr>
          <w:sz w:val="17"/>
          <w:szCs w:val="17"/>
          <w:lang w:val="es-ES"/>
        </w:rPr>
        <w:t xml:space="preserve"> </w:t>
      </w:r>
      <w:r w:rsidRPr="00646FEC">
        <w:rPr>
          <w:sz w:val="17"/>
          <w:szCs w:val="17"/>
          <w:lang w:val="es-ES"/>
        </w:rPr>
        <w:t>Pueden estar motivadas por una actuación de la OPI, el solicitante, el titular de</w:t>
      </w:r>
      <w:r w:rsidR="000121F5" w:rsidRPr="00646FEC">
        <w:rPr>
          <w:sz w:val="17"/>
          <w:szCs w:val="17"/>
          <w:lang w:val="es-ES"/>
        </w:rPr>
        <w:t xml:space="preserve"> PI</w:t>
      </w:r>
      <w:r w:rsidRPr="00646FEC">
        <w:rPr>
          <w:sz w:val="17"/>
          <w:szCs w:val="17"/>
          <w:lang w:val="es-ES"/>
        </w:rPr>
        <w:t xml:space="preserve"> o un tercero.</w:t>
      </w:r>
    </w:p>
    <w:p w14:paraId="0EA696B1"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lastRenderedPageBreak/>
        <w:t>La presente Norma recomienda una lista de incidencias con una denominación genérica y descripciones generales basadas en la terminología utilizada por oficinas de todo el mundo a fin de abarcar en un sentido amplio incidencias nacionales/regionales. Por lo tanto, la Norma ayuda a los usuarios a interpretar incidencias nacionales/regionales sin necesidad de un conocimiento profundo de las prácticas específicas de la OPI tramitadora.</w:t>
      </w:r>
    </w:p>
    <w:p w14:paraId="27EFBADA" w14:textId="29B915E8"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Las incidencias incluidas en el Modelo general de tramitación de patentes/CCP anteriormente ilustrado son incidencias principales.</w:t>
      </w:r>
      <w:r w:rsidR="000121F5" w:rsidRPr="00646FEC">
        <w:rPr>
          <w:sz w:val="17"/>
          <w:szCs w:val="17"/>
          <w:lang w:val="es-ES"/>
        </w:rPr>
        <w:t xml:space="preserve"> </w:t>
      </w:r>
      <w:r w:rsidRPr="00646FEC">
        <w:rPr>
          <w:sz w:val="17"/>
          <w:szCs w:val="17"/>
          <w:lang w:val="es-ES"/>
        </w:rPr>
        <w:t>En algunos casos, las incidencias provocan la transición de una etapa a otra y/o un cambio en el estado de la solicitud o el derecho de</w:t>
      </w:r>
      <w:r w:rsidR="000121F5" w:rsidRPr="00646FEC">
        <w:rPr>
          <w:sz w:val="17"/>
          <w:szCs w:val="17"/>
          <w:lang w:val="es-ES"/>
        </w:rPr>
        <w:t xml:space="preserve"> PI</w:t>
      </w:r>
      <w:r w:rsidR="00566899" w:rsidRPr="00646FEC">
        <w:rPr>
          <w:sz w:val="17"/>
          <w:szCs w:val="17"/>
          <w:lang w:val="es-ES"/>
        </w:rPr>
        <w:t>.</w:t>
      </w:r>
      <w:r w:rsidR="000121F5" w:rsidRPr="00646FEC">
        <w:rPr>
          <w:sz w:val="17"/>
          <w:szCs w:val="17"/>
          <w:lang w:val="es-ES"/>
        </w:rPr>
        <w:t xml:space="preserve"> </w:t>
      </w:r>
      <w:r w:rsidRPr="00646FEC">
        <w:rPr>
          <w:sz w:val="17"/>
          <w:szCs w:val="17"/>
          <w:lang w:val="es-ES"/>
        </w:rPr>
        <w:t>En otros casos, una incidencia no modifica la etapa o el estado en que se encuentra la solicitud o el derecho de</w:t>
      </w:r>
      <w:r w:rsidR="000121F5" w:rsidRPr="00646FEC">
        <w:rPr>
          <w:sz w:val="17"/>
          <w:szCs w:val="17"/>
          <w:lang w:val="es-ES"/>
        </w:rPr>
        <w:t xml:space="preserve"> PI</w:t>
      </w:r>
      <w:r w:rsidRPr="00646FEC">
        <w:rPr>
          <w:sz w:val="17"/>
          <w:szCs w:val="17"/>
          <w:lang w:val="es-ES"/>
        </w:rPr>
        <w:t xml:space="preserve"> (por ejemplo, véanse las flechas recursivas del Modelo general de tramitación de patentes/CC</w:t>
      </w:r>
      <w:r w:rsidR="00B83ACD" w:rsidRPr="00646FEC">
        <w:rPr>
          <w:sz w:val="17"/>
          <w:szCs w:val="17"/>
          <w:lang w:val="es-ES"/>
        </w:rPr>
        <w:t>P identificadas con la letra “E”</w:t>
      </w:r>
      <w:r w:rsidRPr="00646FEC">
        <w:rPr>
          <w:sz w:val="17"/>
          <w:szCs w:val="17"/>
          <w:lang w:val="es-ES"/>
        </w:rPr>
        <w:t>).</w:t>
      </w:r>
    </w:p>
    <w:p w14:paraId="32DFF9AA"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Debido a las descripciones genéricas de las incidencias principales, una única incidencia principal puede describir múltiples situaciones. La descripción de una incidencia principal puede, por lo tanto, comprender múltiples situaciones. El Anexo III proporciona ejemplos de cómo puede establecerse una correspondencia entre varias incidencias nacionales/regionales y una única incidencia principal del Modelo general de tramitación de patentes/CCP.</w:t>
      </w:r>
    </w:p>
    <w:p w14:paraId="5579B8A3" w14:textId="16DD87D4" w:rsidR="00433210" w:rsidRPr="00646FEC" w:rsidRDefault="00EB1BB3" w:rsidP="00433210">
      <w:pPr>
        <w:pStyle w:val="StyleHeading285pt"/>
        <w:spacing w:after="200"/>
        <w:rPr>
          <w:lang w:val="es-ES"/>
        </w:rPr>
      </w:pPr>
      <w:bookmarkStart w:id="4" w:name="_Toc482349052"/>
      <w:r w:rsidRPr="00646FEC">
        <w:rPr>
          <w:caps w:val="0"/>
          <w:lang w:val="es-ES"/>
        </w:rPr>
        <w:t>LISTA DE INCIDENCIAS</w:t>
      </w:r>
      <w:bookmarkEnd w:id="4"/>
    </w:p>
    <w:p w14:paraId="39AD22CD"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 presente Norma proporciona la lista de incidencias que pueden utilizarse para el intercambio de datos sobre la situación jurídica entre las OPI. Varias incidencias se agrupan en una categoría de incidencias, que proporciona un conjunto de alto nivel de incidencias conexas. En cada categoría se define una única incidencia principal y varias incidencias detalladas. Existe un código para cada categoría, incidencia principal e incidencia detallada. La codificación se describe más adelante.</w:t>
      </w:r>
    </w:p>
    <w:p w14:paraId="421CE74B"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 xml:space="preserve">En el Anexo I se incluye la lista completa de categorías, incidencias principales, incidencias detalladas y sus descripciones. </w:t>
      </w:r>
    </w:p>
    <w:p w14:paraId="69E1F366" w14:textId="77777777" w:rsidR="00433210" w:rsidRPr="00646FEC" w:rsidRDefault="00433210" w:rsidP="00433210">
      <w:pPr>
        <w:pStyle w:val="Heading3"/>
        <w:spacing w:before="0" w:after="200"/>
        <w:rPr>
          <w:sz w:val="17"/>
          <w:szCs w:val="17"/>
          <w:lang w:val="es-ES"/>
        </w:rPr>
      </w:pPr>
      <w:bookmarkStart w:id="5" w:name="_Toc482349053"/>
      <w:r w:rsidRPr="00646FEC">
        <w:rPr>
          <w:sz w:val="17"/>
          <w:szCs w:val="17"/>
          <w:lang w:val="es-ES"/>
        </w:rPr>
        <w:t>Categoría</w:t>
      </w:r>
      <w:bookmarkEnd w:id="5"/>
    </w:p>
    <w:p w14:paraId="1C437104" w14:textId="5E1D8A98"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 presente Norma define 21 categorías.</w:t>
      </w:r>
      <w:r w:rsidR="000121F5" w:rsidRPr="00646FEC">
        <w:rPr>
          <w:sz w:val="17"/>
          <w:szCs w:val="17"/>
          <w:lang w:val="es-ES"/>
        </w:rPr>
        <w:t xml:space="preserve"> </w:t>
      </w:r>
      <w:r w:rsidRPr="00646FEC">
        <w:rPr>
          <w:sz w:val="17"/>
          <w:szCs w:val="17"/>
          <w:lang w:val="es-ES"/>
        </w:rPr>
        <w:t>Las categorías describen un conjunto de incidencias de particular importancia en la tramitación de una patente o CCP que comparten una temática común. La descripción de la categoría define la temática común de las incidencias de esa categoría. La lista de categorías y sus descripciones figuran en el Anexo I.</w:t>
      </w:r>
    </w:p>
    <w:p w14:paraId="62535B93" w14:textId="798CC4F3"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 xml:space="preserve">Cada categoría tiene una incidencia principal y varias incidencias detalladas, excepto las categorías </w:t>
      </w:r>
      <w:r w:rsidR="00B83ACD" w:rsidRPr="00646FEC">
        <w:rPr>
          <w:sz w:val="17"/>
          <w:szCs w:val="17"/>
          <w:lang w:val="es-ES"/>
        </w:rPr>
        <w:t>“</w:t>
      </w:r>
      <w:r w:rsidRPr="00646FEC">
        <w:rPr>
          <w:sz w:val="17"/>
          <w:szCs w:val="17"/>
          <w:lang w:val="es-ES"/>
        </w:rPr>
        <w:t>W. Otras incidencias sobrevenidas</w:t>
      </w:r>
      <w:r w:rsidR="00B83ACD" w:rsidRPr="00646FEC">
        <w:rPr>
          <w:sz w:val="17"/>
          <w:szCs w:val="17"/>
          <w:lang w:val="es-ES"/>
        </w:rPr>
        <w:t>”</w:t>
      </w:r>
      <w:r w:rsidRPr="00646FEC">
        <w:rPr>
          <w:sz w:val="17"/>
          <w:szCs w:val="17"/>
          <w:lang w:val="es-ES"/>
        </w:rPr>
        <w:t xml:space="preserve"> e </w:t>
      </w:r>
      <w:r w:rsidR="00B83ACD" w:rsidRPr="00646FEC">
        <w:rPr>
          <w:sz w:val="17"/>
          <w:szCs w:val="17"/>
          <w:lang w:val="es-ES"/>
        </w:rPr>
        <w:t>“</w:t>
      </w:r>
      <w:r w:rsidRPr="00646FEC">
        <w:rPr>
          <w:sz w:val="17"/>
          <w:szCs w:val="17"/>
          <w:lang w:val="es-ES"/>
        </w:rPr>
        <w:t>Y. Corrección y supresión de información de incidencias</w:t>
      </w:r>
      <w:r w:rsidR="00B83ACD" w:rsidRPr="00646FEC">
        <w:rPr>
          <w:sz w:val="17"/>
          <w:szCs w:val="17"/>
          <w:lang w:val="es-ES"/>
        </w:rPr>
        <w:t>”</w:t>
      </w:r>
      <w:r w:rsidRPr="00646FEC">
        <w:rPr>
          <w:sz w:val="17"/>
          <w:szCs w:val="17"/>
          <w:lang w:val="es-ES"/>
        </w:rPr>
        <w:t xml:space="preserve">, que carecen de incidencias detalladas. Una categoría puede comprender muchas más incidencias nacionales/regionales que las descritas por la incidencia principal y las incidencias detalladas. Por lo tanto, la lista de ejemplos incluidos en la descripción de la categoría no es exhaustiva y no restringe el alcance de la misma. </w:t>
      </w:r>
    </w:p>
    <w:p w14:paraId="32ED0E4A" w14:textId="77777777" w:rsidR="00433210" w:rsidRPr="00646FEC" w:rsidRDefault="00433210" w:rsidP="00433210">
      <w:pPr>
        <w:pStyle w:val="Heading3"/>
        <w:spacing w:before="0" w:after="200"/>
        <w:rPr>
          <w:sz w:val="17"/>
          <w:szCs w:val="17"/>
          <w:lang w:val="es-ES"/>
        </w:rPr>
      </w:pPr>
      <w:bookmarkStart w:id="6" w:name="_Toc482349054"/>
      <w:r w:rsidRPr="00646FEC">
        <w:rPr>
          <w:sz w:val="17"/>
          <w:szCs w:val="17"/>
          <w:lang w:val="es-ES"/>
        </w:rPr>
        <w:t>Incidencia principal</w:t>
      </w:r>
      <w:bookmarkEnd w:id="6"/>
    </w:p>
    <w:p w14:paraId="4B49F856" w14:textId="6AB7CB18"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Una incidencia principal es una incidencia importante relacionada con la categoría.</w:t>
      </w:r>
      <w:r w:rsidR="000121F5" w:rsidRPr="00646FEC">
        <w:rPr>
          <w:sz w:val="17"/>
          <w:szCs w:val="17"/>
          <w:lang w:val="es-ES"/>
        </w:rPr>
        <w:t xml:space="preserve"> </w:t>
      </w:r>
      <w:r w:rsidRPr="00646FEC">
        <w:rPr>
          <w:sz w:val="17"/>
          <w:szCs w:val="17"/>
          <w:lang w:val="es-ES"/>
        </w:rPr>
        <w:t>Las incidencias principales permiten a las OPI establecer la correspondencia entre incidencias nacionales/regionales y una incidencia genérica, que tiene una denominación universal comprensible para el usuario.</w:t>
      </w:r>
    </w:p>
    <w:p w14:paraId="6FC8D1B5" w14:textId="02CEA003"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 presente Norma define 21 incidencias principales, que se enumeran más adelante: sus descripciones figuran en el Anexo I. Cada incidencia principal incluye una descripción con fines explicativos. Dado que las incidencias relativas a la situación jurídica y su terminología varían según las legislaciones nacionales y regionales, las descripciones de las incidencias principales son genéricas y tienen una amplia cobertura. En las descripciones de las incidencias se utiliza el tiempo del verbo en pasado para indicar que la incidencia ya ha ocurrido. La lista de ejemplos de las descripciones</w:t>
      </w:r>
      <w:r w:rsidR="0088675E" w:rsidRPr="00646FEC">
        <w:rPr>
          <w:sz w:val="17"/>
          <w:szCs w:val="17"/>
          <w:lang w:val="es-ES"/>
        </w:rPr>
        <w:t xml:space="preserve"> solo</w:t>
      </w:r>
      <w:r w:rsidRPr="00646FEC">
        <w:rPr>
          <w:sz w:val="17"/>
          <w:szCs w:val="17"/>
          <w:lang w:val="es-ES"/>
        </w:rPr>
        <w:t xml:space="preserve"> tiene un propósito explicativo y no restringen el alcance de la incidencia principal.</w:t>
      </w:r>
    </w:p>
    <w:p w14:paraId="0621FE20" w14:textId="77777777" w:rsidR="00433210" w:rsidRPr="00646FEC" w:rsidRDefault="00433210" w:rsidP="00433210">
      <w:pPr>
        <w:pStyle w:val="Heading3"/>
        <w:spacing w:before="0" w:after="200"/>
        <w:rPr>
          <w:sz w:val="17"/>
          <w:szCs w:val="17"/>
          <w:lang w:val="es-ES"/>
        </w:rPr>
      </w:pPr>
      <w:bookmarkStart w:id="7" w:name="_Toc482349055"/>
      <w:r w:rsidRPr="00646FEC">
        <w:rPr>
          <w:sz w:val="17"/>
          <w:szCs w:val="17"/>
          <w:lang w:val="es-ES"/>
        </w:rPr>
        <w:t>Incidencia detallada</w:t>
      </w:r>
      <w:bookmarkEnd w:id="7"/>
    </w:p>
    <w:p w14:paraId="611EBE5B"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Las incidencias detalladas son incidencias de una categoría que tienen un carácter más específico que la incidencia principal. Pueden describir una práctica aplicada exclusivamente por unas pocas OPI, o una práctica extendida casi universalmente pero de naturaleza muy concreta. En el Anexo I figura la lista de incidencias detalladas y sus descripciones.</w:t>
      </w:r>
    </w:p>
    <w:p w14:paraId="737993C1" w14:textId="78E0CAD9"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Aunque puede establecerse una correspondencia entre varias incidencias detalladas y una incidencia principal en el sentido de que hay ejemplos específicos de incidencias englobadas por la incidencia principal, no todas las incidencias detalladas pueden hacerse corresponder con la incidencia principal.</w:t>
      </w:r>
      <w:r w:rsidR="000121F5" w:rsidRPr="00646FEC">
        <w:rPr>
          <w:sz w:val="17"/>
          <w:szCs w:val="17"/>
          <w:lang w:val="es-ES"/>
        </w:rPr>
        <w:t xml:space="preserve"> </w:t>
      </w:r>
      <w:r w:rsidRPr="00646FEC">
        <w:rPr>
          <w:sz w:val="17"/>
          <w:szCs w:val="17"/>
          <w:lang w:val="es-ES"/>
        </w:rPr>
        <w:t xml:space="preserve">El Anexo I proporciona orientaciones sobre la relación entre </w:t>
      </w:r>
      <w:r w:rsidR="00B83ACD" w:rsidRPr="00646FEC">
        <w:rPr>
          <w:sz w:val="17"/>
          <w:szCs w:val="17"/>
          <w:lang w:val="es-ES"/>
        </w:rPr>
        <w:t>la incidencia principal y las</w:t>
      </w:r>
      <w:r w:rsidRPr="00646FEC">
        <w:rPr>
          <w:sz w:val="17"/>
          <w:szCs w:val="17"/>
          <w:lang w:val="es-ES"/>
        </w:rPr>
        <w:t xml:space="preserve"> incidencias detalladas de la misma categoría. Indicándose qué incidencias detalladas pueden englobarse en la correspondiente incidencia principal con arreglo a las prácticas nacionales/regionales de algunas OPI.</w:t>
      </w:r>
    </w:p>
    <w:p w14:paraId="1A264621" w14:textId="1006D91C" w:rsidR="00433210" w:rsidRPr="00646FEC" w:rsidRDefault="00EB1BB3" w:rsidP="00433210">
      <w:pPr>
        <w:pStyle w:val="StyleHeading285pt"/>
        <w:spacing w:after="200"/>
        <w:rPr>
          <w:lang w:val="es-ES"/>
        </w:rPr>
      </w:pPr>
      <w:bookmarkStart w:id="8" w:name="_Toc482349056"/>
      <w:r w:rsidRPr="00646FEC">
        <w:rPr>
          <w:caps w:val="0"/>
          <w:lang w:val="es-ES"/>
        </w:rPr>
        <w:t>ESTRUCTURA Y FORMATO DE DATOS PARA EL INTERCAMBIO</w:t>
      </w:r>
      <w:bookmarkEnd w:id="8"/>
    </w:p>
    <w:p w14:paraId="495D32EF" w14:textId="50A38B0B"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 presente Norma recomienda una estructura de datos codificada que facilite el intercambio de datos sobre la situación jurídica. Esta estructura describe la información mínima que debe proporcionarse para cada incidencia.</w:t>
      </w:r>
      <w:r w:rsidR="000121F5" w:rsidRPr="00646FEC">
        <w:rPr>
          <w:sz w:val="17"/>
          <w:szCs w:val="17"/>
          <w:lang w:val="es-ES"/>
        </w:rPr>
        <w:t xml:space="preserve"> </w:t>
      </w:r>
      <w:r w:rsidRPr="00646FEC">
        <w:rPr>
          <w:sz w:val="17"/>
          <w:szCs w:val="17"/>
          <w:lang w:val="es-ES"/>
        </w:rPr>
        <w:t xml:space="preserve">Esta información incluye los componentes siguientes: </w:t>
      </w:r>
    </w:p>
    <w:p w14:paraId="1777D797" w14:textId="77777777" w:rsidR="00433210" w:rsidRPr="00646FEC" w:rsidRDefault="00433210" w:rsidP="00433210">
      <w:pPr>
        <w:pStyle w:val="ListParagraph"/>
        <w:numPr>
          <w:ilvl w:val="1"/>
          <w:numId w:val="4"/>
        </w:numPr>
        <w:spacing w:after="200"/>
        <w:contextualSpacing w:val="0"/>
        <w:jc w:val="both"/>
        <w:rPr>
          <w:sz w:val="17"/>
          <w:szCs w:val="17"/>
          <w:lang w:val="es-ES"/>
        </w:rPr>
      </w:pPr>
      <w:r w:rsidRPr="00646FEC">
        <w:rPr>
          <w:sz w:val="17"/>
          <w:szCs w:val="17"/>
          <w:lang w:val="es-ES"/>
        </w:rPr>
        <w:lastRenderedPageBreak/>
        <w:t>código de incidencia relativa a la situación;</w:t>
      </w:r>
    </w:p>
    <w:p w14:paraId="6B966A62" w14:textId="77777777" w:rsidR="00433210" w:rsidRPr="00646FEC" w:rsidRDefault="00433210" w:rsidP="00433210">
      <w:pPr>
        <w:pStyle w:val="ListParagraph"/>
        <w:numPr>
          <w:ilvl w:val="1"/>
          <w:numId w:val="4"/>
        </w:numPr>
        <w:spacing w:after="200"/>
        <w:contextualSpacing w:val="0"/>
        <w:jc w:val="both"/>
        <w:rPr>
          <w:sz w:val="17"/>
          <w:szCs w:val="17"/>
          <w:lang w:val="es-ES"/>
        </w:rPr>
      </w:pPr>
      <w:r w:rsidRPr="00646FEC">
        <w:rPr>
          <w:sz w:val="17"/>
          <w:szCs w:val="17"/>
          <w:lang w:val="es-ES"/>
        </w:rPr>
        <w:t xml:space="preserve">fechas vinculadas a la incidencia; y </w:t>
      </w:r>
    </w:p>
    <w:p w14:paraId="047C2A17" w14:textId="77777777" w:rsidR="00433210" w:rsidRPr="00646FEC" w:rsidRDefault="00433210" w:rsidP="00433210">
      <w:pPr>
        <w:pStyle w:val="ListParagraph"/>
        <w:numPr>
          <w:ilvl w:val="1"/>
          <w:numId w:val="4"/>
        </w:numPr>
        <w:spacing w:after="200"/>
        <w:contextualSpacing w:val="0"/>
        <w:jc w:val="both"/>
        <w:rPr>
          <w:sz w:val="17"/>
          <w:szCs w:val="17"/>
          <w:lang w:val="es-ES"/>
        </w:rPr>
      </w:pPr>
      <w:r w:rsidRPr="00646FEC">
        <w:rPr>
          <w:sz w:val="17"/>
          <w:szCs w:val="17"/>
          <w:lang w:val="es-ES"/>
        </w:rPr>
        <w:t>datos complementarios asociados a la incidencia.</w:t>
      </w:r>
    </w:p>
    <w:p w14:paraId="2A676AD4" w14:textId="77777777" w:rsidR="00433210" w:rsidRPr="00646FEC" w:rsidRDefault="00433210" w:rsidP="00433210">
      <w:pPr>
        <w:pStyle w:val="Heading3"/>
        <w:spacing w:before="0" w:after="200"/>
        <w:rPr>
          <w:sz w:val="17"/>
          <w:szCs w:val="17"/>
          <w:lang w:val="es-ES"/>
        </w:rPr>
      </w:pPr>
      <w:bookmarkStart w:id="9" w:name="_Toc482349057"/>
      <w:r w:rsidRPr="00646FEC">
        <w:rPr>
          <w:sz w:val="17"/>
          <w:szCs w:val="17"/>
          <w:lang w:val="es-ES"/>
        </w:rPr>
        <w:t>Código de incidencia relativa a la situación</w:t>
      </w:r>
      <w:bookmarkEnd w:id="9"/>
    </w:p>
    <w:p w14:paraId="5C7A22E0" w14:textId="2F985575"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El código de incidencia relativa a la situación consta de tres componentes:</w:t>
      </w:r>
      <w:r w:rsidR="000121F5" w:rsidRPr="00646FEC">
        <w:rPr>
          <w:sz w:val="17"/>
          <w:szCs w:val="17"/>
          <w:lang w:val="es-ES"/>
        </w:rPr>
        <w:t xml:space="preserve"> </w:t>
      </w:r>
      <w:r w:rsidRPr="00646FEC">
        <w:rPr>
          <w:sz w:val="17"/>
          <w:szCs w:val="17"/>
          <w:lang w:val="es-ES"/>
        </w:rPr>
        <w:t>información del estado, información de la etapa e información de la incidencia, que se definen codificadas y determinan la situación concreta de la solicitud, patente o CCP en el Modelo general de tramitación de patentes/CCP anteriormente expuesto.</w:t>
      </w:r>
      <w:r w:rsidR="000121F5" w:rsidRPr="00646FEC">
        <w:rPr>
          <w:sz w:val="17"/>
          <w:szCs w:val="17"/>
          <w:lang w:val="es-ES"/>
        </w:rPr>
        <w:t xml:space="preserve"> </w:t>
      </w:r>
      <w:r w:rsidRPr="00646FEC">
        <w:rPr>
          <w:sz w:val="17"/>
          <w:szCs w:val="17"/>
          <w:lang w:val="es-ES"/>
        </w:rPr>
        <w:t>El código de incidencia relativa a la situación permite a los usuarios identificar la situación jurídica de una solicitud o un derecho de</w:t>
      </w:r>
      <w:r w:rsidR="000121F5" w:rsidRPr="00646FEC">
        <w:rPr>
          <w:sz w:val="17"/>
          <w:szCs w:val="17"/>
          <w:lang w:val="es-ES"/>
        </w:rPr>
        <w:t xml:space="preserve"> PI</w:t>
      </w:r>
      <w:r w:rsidRPr="00646FEC">
        <w:rPr>
          <w:sz w:val="17"/>
          <w:szCs w:val="17"/>
          <w:lang w:val="es-ES"/>
        </w:rPr>
        <w:t xml:space="preserve"> en cualquier punto del ciclo de vida de su tramitación.</w:t>
      </w:r>
    </w:p>
    <w:p w14:paraId="5498DFBD"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El código de incidencia relativa a la situación indicado a continuación describe la estructura del código pero no supone necesariamente su visualización y representación final en formato XML.</w:t>
      </w:r>
    </w:p>
    <w:p w14:paraId="07CC32E0" w14:textId="3728E35C" w:rsidR="00433210" w:rsidRPr="00646FEC" w:rsidRDefault="00433210" w:rsidP="00433210">
      <w:pPr>
        <w:spacing w:after="200"/>
        <w:jc w:val="center"/>
        <w:rPr>
          <w:sz w:val="17"/>
          <w:szCs w:val="17"/>
          <w:lang w:val="es-ES"/>
        </w:rPr>
      </w:pPr>
      <w:r w:rsidRPr="00646FEC">
        <w:rPr>
          <w:sz w:val="17"/>
          <w:szCs w:val="17"/>
          <w:lang w:val="es-ES"/>
        </w:rPr>
        <w:t>[Estado – De la etapa</w:t>
      </w:r>
      <w:r w:rsidR="000121F5" w:rsidRPr="00646FEC">
        <w:rPr>
          <w:sz w:val="17"/>
          <w:szCs w:val="17"/>
          <w:lang w:val="es-ES"/>
        </w:rPr>
        <w:t xml:space="preserve"> </w:t>
      </w:r>
      <w:r w:rsidRPr="00646FEC">
        <w:rPr>
          <w:sz w:val="17"/>
          <w:szCs w:val="17"/>
          <w:lang w:val="es-ES"/>
        </w:rPr>
        <w:t>(previa) – A la etapa</w:t>
      </w:r>
      <w:r w:rsidR="000121F5" w:rsidRPr="00646FEC">
        <w:rPr>
          <w:sz w:val="17"/>
          <w:szCs w:val="17"/>
          <w:lang w:val="es-ES"/>
        </w:rPr>
        <w:t xml:space="preserve"> </w:t>
      </w:r>
      <w:r w:rsidRPr="00646FEC">
        <w:rPr>
          <w:sz w:val="17"/>
          <w:szCs w:val="17"/>
          <w:lang w:val="es-ES"/>
        </w:rPr>
        <w:t>(actual) – Incidencia principal – Incidencia detallada – Incidencia nacional/regional]</w:t>
      </w:r>
    </w:p>
    <w:p w14:paraId="3FC86D5A" w14:textId="77777777" w:rsidR="00433210" w:rsidRPr="00646FEC" w:rsidRDefault="00433210" w:rsidP="00433210">
      <w:pPr>
        <w:pStyle w:val="Heading4"/>
        <w:spacing w:before="0" w:after="200"/>
        <w:rPr>
          <w:sz w:val="17"/>
          <w:szCs w:val="17"/>
          <w:lang w:val="es-ES"/>
        </w:rPr>
      </w:pPr>
      <w:bookmarkStart w:id="10" w:name="_Toc482349058"/>
      <w:r w:rsidRPr="00646FEC">
        <w:rPr>
          <w:sz w:val="17"/>
          <w:szCs w:val="17"/>
          <w:lang w:val="es-ES"/>
        </w:rPr>
        <w:t>Código de estado</w:t>
      </w:r>
      <w:bookmarkEnd w:id="10"/>
    </w:p>
    <w:p w14:paraId="0717F575" w14:textId="49A4E908"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En el código de incidencia relativa a la situación, el estado de la solicitud o el derecho de</w:t>
      </w:r>
      <w:r w:rsidR="000121F5" w:rsidRPr="00646FEC">
        <w:rPr>
          <w:sz w:val="17"/>
          <w:szCs w:val="17"/>
          <w:lang w:val="es-ES"/>
        </w:rPr>
        <w:t xml:space="preserve"> PI</w:t>
      </w:r>
      <w:r w:rsidRPr="00646FEC">
        <w:rPr>
          <w:sz w:val="17"/>
          <w:szCs w:val="17"/>
          <w:lang w:val="es-ES"/>
        </w:rPr>
        <w:t xml:space="preserve"> se determina después de ocurrida la incidencia. Por ejemplo, si se ha pro</w:t>
      </w:r>
      <w:r w:rsidR="00B83ACD" w:rsidRPr="00646FEC">
        <w:rPr>
          <w:sz w:val="17"/>
          <w:szCs w:val="17"/>
          <w:lang w:val="es-ES"/>
        </w:rPr>
        <w:t>ducido la incidencia principal “B10. Solicitud anulada”</w:t>
      </w:r>
      <w:r w:rsidRPr="00646FEC">
        <w:rPr>
          <w:sz w:val="17"/>
          <w:szCs w:val="17"/>
          <w:lang w:val="es-ES"/>
        </w:rPr>
        <w:t xml:space="preserve"> y como consecuencia de la misma el estado de la solicitud ha pasado de “activa” a “inactiva”, el estado inscrito sería “inactiva”. Puesto que actualmente algunas OPI no pueden facilitar esta información, debe existir la opción de un estado “no especificado”. Los tres estados de una solicitud:</w:t>
      </w:r>
      <w:r w:rsidR="000121F5" w:rsidRPr="00646FEC">
        <w:rPr>
          <w:sz w:val="17"/>
          <w:szCs w:val="17"/>
          <w:lang w:val="es-ES"/>
        </w:rPr>
        <w:t xml:space="preserve"> </w:t>
      </w:r>
      <w:r w:rsidR="00B83ACD" w:rsidRPr="00646FEC">
        <w:rPr>
          <w:sz w:val="17"/>
          <w:szCs w:val="17"/>
          <w:lang w:val="es-ES"/>
        </w:rPr>
        <w:t>activa</w:t>
      </w:r>
      <w:r w:rsidRPr="00646FEC">
        <w:rPr>
          <w:sz w:val="17"/>
          <w:szCs w:val="17"/>
          <w:lang w:val="es-ES"/>
        </w:rPr>
        <w:t>, inactiva</w:t>
      </w:r>
      <w:r w:rsidR="000121F5" w:rsidRPr="00646FEC">
        <w:rPr>
          <w:sz w:val="17"/>
          <w:szCs w:val="17"/>
          <w:lang w:val="es-ES"/>
        </w:rPr>
        <w:t xml:space="preserve"> </w:t>
      </w:r>
      <w:r w:rsidRPr="00646FEC">
        <w:rPr>
          <w:sz w:val="17"/>
          <w:szCs w:val="17"/>
          <w:lang w:val="es-ES"/>
        </w:rPr>
        <w:t>y anulada, así como el estado no especificado, se codifican mediante una letra del alfabeto:</w:t>
      </w:r>
    </w:p>
    <w:p w14:paraId="3D30423A" w14:textId="0BFABC69" w:rsidR="00433210" w:rsidRPr="00646FEC" w:rsidRDefault="00433210"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Activa</w:t>
      </w:r>
      <w:r w:rsidR="000121F5" w:rsidRPr="00646FEC">
        <w:rPr>
          <w:sz w:val="17"/>
          <w:szCs w:val="17"/>
          <w:lang w:val="es-ES"/>
        </w:rPr>
        <w:t xml:space="preserve"> </w:t>
      </w:r>
      <w:r w:rsidRPr="00646FEC">
        <w:rPr>
          <w:sz w:val="17"/>
          <w:szCs w:val="17"/>
          <w:lang w:val="es-ES"/>
        </w:rPr>
        <w:t>= A</w:t>
      </w:r>
    </w:p>
    <w:p w14:paraId="7F6971CD" w14:textId="7388CC5B" w:rsidR="00433210" w:rsidRPr="00646FEC" w:rsidRDefault="00433210"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Inactiva</w:t>
      </w:r>
      <w:r w:rsidR="000121F5" w:rsidRPr="00646FEC">
        <w:rPr>
          <w:sz w:val="17"/>
          <w:szCs w:val="17"/>
          <w:lang w:val="es-ES"/>
        </w:rPr>
        <w:t xml:space="preserve"> </w:t>
      </w:r>
      <w:r w:rsidRPr="00646FEC">
        <w:rPr>
          <w:sz w:val="17"/>
          <w:szCs w:val="17"/>
          <w:lang w:val="es-ES"/>
        </w:rPr>
        <w:t>= N</w:t>
      </w:r>
    </w:p>
    <w:p w14:paraId="0B3FB14C" w14:textId="77777777" w:rsidR="00433210" w:rsidRPr="00646FEC" w:rsidRDefault="00433210"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Anulada = T</w:t>
      </w:r>
    </w:p>
    <w:p w14:paraId="258172C6" w14:textId="77777777" w:rsidR="00433210" w:rsidRPr="00646FEC" w:rsidRDefault="00433210"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No especificado = U</w:t>
      </w:r>
    </w:p>
    <w:p w14:paraId="721CD850" w14:textId="77777777" w:rsidR="00433210" w:rsidRPr="00646FEC" w:rsidRDefault="00433210" w:rsidP="00433210">
      <w:pPr>
        <w:pStyle w:val="Heading4"/>
        <w:spacing w:before="0" w:after="200"/>
        <w:rPr>
          <w:sz w:val="17"/>
          <w:szCs w:val="17"/>
          <w:lang w:val="es-ES"/>
        </w:rPr>
      </w:pPr>
      <w:bookmarkStart w:id="11" w:name="_Toc482349059"/>
      <w:r w:rsidRPr="00646FEC">
        <w:rPr>
          <w:sz w:val="17"/>
          <w:szCs w:val="17"/>
          <w:lang w:val="es-ES"/>
        </w:rPr>
        <w:t>Código de etapa</w:t>
      </w:r>
      <w:bookmarkEnd w:id="11"/>
    </w:p>
    <w:p w14:paraId="57A372B7" w14:textId="45F76642"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El código de incidencia relativa a la situación incluye información sobre la etapa antes de la incidencia y después de la incidencia. Dado que una incidencia puede hacer que una solicitud o un derecho de</w:t>
      </w:r>
      <w:r w:rsidR="000121F5" w:rsidRPr="00646FEC">
        <w:rPr>
          <w:sz w:val="17"/>
          <w:szCs w:val="17"/>
          <w:lang w:val="es-ES"/>
        </w:rPr>
        <w:t xml:space="preserve"> PI</w:t>
      </w:r>
      <w:r w:rsidRPr="00646FEC">
        <w:rPr>
          <w:sz w:val="17"/>
          <w:szCs w:val="17"/>
          <w:lang w:val="es-ES"/>
        </w:rPr>
        <w:t xml:space="preserve"> pase de una etapa a otra, el código de incidencia relativa a la situación debe incluir las etapas inicial y final. Si no se conocen las etapas inicial y final, la situación jurídica de la solicitud o el derecho de</w:t>
      </w:r>
      <w:r w:rsidR="000121F5" w:rsidRPr="00646FEC">
        <w:rPr>
          <w:sz w:val="17"/>
          <w:szCs w:val="17"/>
          <w:lang w:val="es-ES"/>
        </w:rPr>
        <w:t xml:space="preserve"> PI</w:t>
      </w:r>
      <w:r w:rsidRPr="00646FEC">
        <w:rPr>
          <w:sz w:val="17"/>
          <w:szCs w:val="17"/>
          <w:lang w:val="es-ES"/>
        </w:rPr>
        <w:t xml:space="preserve"> puede ser ambigua. Por ejemplo, </w:t>
      </w:r>
      <w:r w:rsidR="002E6FD2" w:rsidRPr="00646FEC">
        <w:rPr>
          <w:sz w:val="17"/>
          <w:szCs w:val="17"/>
          <w:lang w:val="es-ES"/>
        </w:rPr>
        <w:t>“</w:t>
      </w:r>
      <w:r w:rsidRPr="00646FEC">
        <w:rPr>
          <w:sz w:val="17"/>
          <w:szCs w:val="17"/>
          <w:lang w:val="es-ES"/>
        </w:rPr>
        <w:t>C10.</w:t>
      </w:r>
      <w:r w:rsidR="000121F5" w:rsidRPr="00646FEC">
        <w:rPr>
          <w:sz w:val="17"/>
          <w:szCs w:val="17"/>
          <w:lang w:val="es-ES"/>
        </w:rPr>
        <w:t xml:space="preserve"> </w:t>
      </w:r>
      <w:r w:rsidRPr="00646FEC">
        <w:rPr>
          <w:sz w:val="17"/>
          <w:szCs w:val="17"/>
          <w:lang w:val="es-ES"/>
        </w:rPr>
        <w:t>Solicitud reactivada</w:t>
      </w:r>
      <w:r w:rsidR="002E6FD2" w:rsidRPr="00646FEC">
        <w:rPr>
          <w:sz w:val="17"/>
          <w:szCs w:val="17"/>
          <w:lang w:val="es-ES"/>
        </w:rPr>
        <w:t>”</w:t>
      </w:r>
      <w:r w:rsidRPr="00646FEC">
        <w:rPr>
          <w:sz w:val="17"/>
          <w:szCs w:val="17"/>
          <w:lang w:val="es-ES"/>
        </w:rPr>
        <w:t xml:space="preserve"> puede denotar que una solicitud ha pasado de la etapa </w:t>
      </w:r>
      <w:r w:rsidR="00DC0C8D" w:rsidRPr="00646FEC">
        <w:rPr>
          <w:sz w:val="17"/>
          <w:szCs w:val="17"/>
          <w:lang w:val="es-ES"/>
        </w:rPr>
        <w:t>de anulación probable/permanente</w:t>
      </w:r>
      <w:r w:rsidRPr="00646FEC">
        <w:rPr>
          <w:sz w:val="17"/>
          <w:szCs w:val="17"/>
          <w:lang w:val="es-ES"/>
        </w:rPr>
        <w:t xml:space="preserve"> a la etapa </w:t>
      </w:r>
      <w:r w:rsidR="00DC0C8D" w:rsidRPr="00646FEC">
        <w:rPr>
          <w:sz w:val="17"/>
          <w:szCs w:val="17"/>
          <w:lang w:val="es-ES"/>
        </w:rPr>
        <w:t xml:space="preserve">de </w:t>
      </w:r>
      <w:r w:rsidRPr="00646FEC">
        <w:rPr>
          <w:sz w:val="17"/>
          <w:szCs w:val="17"/>
          <w:lang w:val="es-ES"/>
        </w:rPr>
        <w:t xml:space="preserve">impugnación anterior a la concesión, a la etapa </w:t>
      </w:r>
      <w:r w:rsidR="00DC0C8D" w:rsidRPr="00646FEC">
        <w:rPr>
          <w:sz w:val="17"/>
          <w:szCs w:val="17"/>
          <w:lang w:val="es-ES"/>
        </w:rPr>
        <w:t xml:space="preserve">de </w:t>
      </w:r>
      <w:r w:rsidRPr="00646FEC">
        <w:rPr>
          <w:sz w:val="17"/>
          <w:szCs w:val="17"/>
          <w:lang w:val="es-ES"/>
        </w:rPr>
        <w:t xml:space="preserve">examen o a la etapa </w:t>
      </w:r>
      <w:r w:rsidR="00DC0C8D" w:rsidRPr="00646FEC">
        <w:rPr>
          <w:sz w:val="17"/>
          <w:szCs w:val="17"/>
          <w:lang w:val="es-ES"/>
        </w:rPr>
        <w:t xml:space="preserve">de </w:t>
      </w:r>
      <w:r w:rsidRPr="00646FEC">
        <w:rPr>
          <w:sz w:val="17"/>
          <w:szCs w:val="17"/>
          <w:lang w:val="es-ES"/>
        </w:rPr>
        <w:t>presentación.</w:t>
      </w:r>
      <w:r w:rsidR="000121F5" w:rsidRPr="00646FEC">
        <w:rPr>
          <w:sz w:val="17"/>
          <w:szCs w:val="17"/>
          <w:lang w:val="es-ES"/>
        </w:rPr>
        <w:t xml:space="preserve"> </w:t>
      </w:r>
      <w:r w:rsidRPr="00646FEC">
        <w:rPr>
          <w:sz w:val="17"/>
          <w:szCs w:val="17"/>
          <w:lang w:val="es-ES"/>
        </w:rPr>
        <w:t>Si no se facilita información sobre las etapas inicial y final, no es posible determinar la situación jurídica de la solicitud o del derecho de</w:t>
      </w:r>
      <w:r w:rsidR="000121F5" w:rsidRPr="00646FEC">
        <w:rPr>
          <w:sz w:val="17"/>
          <w:szCs w:val="17"/>
          <w:lang w:val="es-ES"/>
        </w:rPr>
        <w:t xml:space="preserve"> PI</w:t>
      </w:r>
      <w:r w:rsidR="002E6FD2" w:rsidRPr="00646FEC">
        <w:rPr>
          <w:sz w:val="17"/>
          <w:szCs w:val="17"/>
          <w:lang w:val="es-ES"/>
        </w:rPr>
        <w:t>.</w:t>
      </w:r>
      <w:r w:rsidRPr="00646FEC">
        <w:rPr>
          <w:sz w:val="17"/>
          <w:szCs w:val="17"/>
          <w:lang w:val="es-ES"/>
        </w:rPr>
        <w:t xml:space="preserve"> </w:t>
      </w:r>
    </w:p>
    <w:p w14:paraId="3474C7D9"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 codificación de las seis etapas se compone, tal como se indica a continuación, de un único dígito con valores del 1 al 6 y de una etapa “no especificada” codificada mediante “0” para el caso de las OPI que actualmente no pueden proporcionar esa información:</w:t>
      </w:r>
    </w:p>
    <w:p w14:paraId="7F23A2D9" w14:textId="77777777" w:rsidR="00433210" w:rsidRPr="00646FEC" w:rsidRDefault="00433210"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Presentación = 1</w:t>
      </w:r>
    </w:p>
    <w:p w14:paraId="152B68EE" w14:textId="77777777" w:rsidR="00433210" w:rsidRPr="00646FEC" w:rsidRDefault="00433210"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Examen = 2</w:t>
      </w:r>
    </w:p>
    <w:p w14:paraId="3D651CF2" w14:textId="77777777" w:rsidR="00433210" w:rsidRPr="00646FEC" w:rsidRDefault="00433210"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Impugnación anterior a la concesión = 3</w:t>
      </w:r>
    </w:p>
    <w:p w14:paraId="6B144960" w14:textId="77777777" w:rsidR="00433210" w:rsidRPr="00646FEC" w:rsidRDefault="00433210"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Concesión = 4</w:t>
      </w:r>
    </w:p>
    <w:p w14:paraId="044FE370" w14:textId="77777777" w:rsidR="00433210" w:rsidRPr="00646FEC" w:rsidRDefault="00433210"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Impugnación posterior a la concesión = 5</w:t>
      </w:r>
    </w:p>
    <w:p w14:paraId="07D4E109" w14:textId="58CE3F31" w:rsidR="00433210" w:rsidRPr="00646FEC" w:rsidRDefault="00DC0C8D"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Anulación probable/permanente</w:t>
      </w:r>
      <w:r w:rsidR="00433210" w:rsidRPr="00646FEC">
        <w:rPr>
          <w:sz w:val="17"/>
          <w:szCs w:val="17"/>
          <w:lang w:val="es-ES"/>
        </w:rPr>
        <w:t xml:space="preserve"> = 6</w:t>
      </w:r>
    </w:p>
    <w:p w14:paraId="0CC9C33B" w14:textId="77777777" w:rsidR="00433210" w:rsidRPr="00646FEC" w:rsidRDefault="00433210" w:rsidP="00433210">
      <w:pPr>
        <w:pStyle w:val="ListParagraph"/>
        <w:numPr>
          <w:ilvl w:val="0"/>
          <w:numId w:val="5"/>
        </w:numPr>
        <w:spacing w:after="200"/>
        <w:ind w:left="851" w:firstLine="0"/>
        <w:contextualSpacing w:val="0"/>
        <w:jc w:val="both"/>
        <w:rPr>
          <w:sz w:val="17"/>
          <w:szCs w:val="17"/>
          <w:lang w:val="es-ES"/>
        </w:rPr>
      </w:pPr>
      <w:r w:rsidRPr="00646FEC">
        <w:rPr>
          <w:sz w:val="17"/>
          <w:szCs w:val="17"/>
          <w:lang w:val="es-ES"/>
        </w:rPr>
        <w:t>No especificada = 0</w:t>
      </w:r>
    </w:p>
    <w:p w14:paraId="33536150" w14:textId="77777777" w:rsidR="00433210" w:rsidRPr="00646FEC" w:rsidRDefault="00433210" w:rsidP="00433210">
      <w:pPr>
        <w:pStyle w:val="Heading4"/>
        <w:spacing w:before="0" w:after="200"/>
        <w:rPr>
          <w:sz w:val="17"/>
          <w:szCs w:val="17"/>
          <w:lang w:val="es-ES"/>
        </w:rPr>
      </w:pPr>
      <w:bookmarkStart w:id="12" w:name="_Toc482349060"/>
      <w:r w:rsidRPr="00646FEC">
        <w:rPr>
          <w:sz w:val="17"/>
          <w:szCs w:val="17"/>
          <w:lang w:val="es-ES"/>
        </w:rPr>
        <w:t>Código de incidencia principal</w:t>
      </w:r>
      <w:bookmarkEnd w:id="12"/>
    </w:p>
    <w:p w14:paraId="20C8FA5A"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Las incidencias principales están formadas por la combinación de una única letra seguida del número “10”. Se asigna una letra a cada categoría.</w:t>
      </w:r>
    </w:p>
    <w:p w14:paraId="593922B0"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Los códigos de las 21 incidencias principales son los siguientes:</w:t>
      </w:r>
    </w:p>
    <w:p w14:paraId="7FF4AB86" w14:textId="77777777" w:rsidR="00433210" w:rsidRPr="00646FEC" w:rsidRDefault="00433210" w:rsidP="00433210">
      <w:pPr>
        <w:pStyle w:val="ListParagraph"/>
        <w:spacing w:after="200"/>
        <w:ind w:left="1701" w:hanging="850"/>
        <w:contextualSpacing w:val="0"/>
        <w:jc w:val="both"/>
        <w:rPr>
          <w:sz w:val="17"/>
          <w:szCs w:val="17"/>
          <w:lang w:val="es-ES"/>
        </w:rPr>
      </w:pPr>
      <w:r w:rsidRPr="00646FEC">
        <w:rPr>
          <w:sz w:val="17"/>
          <w:szCs w:val="17"/>
          <w:lang w:val="es-ES"/>
        </w:rPr>
        <w:t xml:space="preserve">A10. </w:t>
      </w:r>
      <w:r w:rsidRPr="00646FEC">
        <w:rPr>
          <w:sz w:val="17"/>
          <w:szCs w:val="17"/>
          <w:lang w:val="es-ES"/>
        </w:rPr>
        <w:tab/>
        <w:t xml:space="preserve">Solicitud presentada </w:t>
      </w:r>
    </w:p>
    <w:p w14:paraId="686541F7" w14:textId="77777777" w:rsidR="00433210" w:rsidRPr="00646FEC" w:rsidRDefault="00433210" w:rsidP="00433210">
      <w:pPr>
        <w:pStyle w:val="ListParagraph"/>
        <w:spacing w:after="200"/>
        <w:ind w:left="1701" w:hanging="850"/>
        <w:contextualSpacing w:val="0"/>
        <w:jc w:val="both"/>
        <w:rPr>
          <w:sz w:val="17"/>
          <w:szCs w:val="17"/>
          <w:lang w:val="es-ES"/>
        </w:rPr>
      </w:pPr>
      <w:r w:rsidRPr="00646FEC">
        <w:rPr>
          <w:sz w:val="17"/>
          <w:szCs w:val="17"/>
          <w:lang w:val="es-ES"/>
        </w:rPr>
        <w:t xml:space="preserve">B10. </w:t>
      </w:r>
      <w:r w:rsidRPr="00646FEC">
        <w:rPr>
          <w:sz w:val="17"/>
          <w:szCs w:val="17"/>
          <w:lang w:val="es-ES"/>
        </w:rPr>
        <w:tab/>
        <w:t>Solicitud suspendida</w:t>
      </w:r>
    </w:p>
    <w:p w14:paraId="0FA09E8A" w14:textId="77777777" w:rsidR="00433210" w:rsidRPr="00646FEC" w:rsidRDefault="00433210" w:rsidP="00433210">
      <w:pPr>
        <w:spacing w:after="200"/>
        <w:ind w:left="1701" w:hanging="850"/>
        <w:jc w:val="both"/>
        <w:rPr>
          <w:sz w:val="17"/>
          <w:szCs w:val="17"/>
          <w:lang w:val="es-ES"/>
        </w:rPr>
      </w:pPr>
      <w:r w:rsidRPr="00646FEC">
        <w:rPr>
          <w:sz w:val="17"/>
          <w:szCs w:val="17"/>
          <w:lang w:val="es-ES"/>
        </w:rPr>
        <w:t xml:space="preserve">C10. </w:t>
      </w:r>
      <w:r w:rsidRPr="00646FEC">
        <w:rPr>
          <w:sz w:val="17"/>
          <w:szCs w:val="17"/>
          <w:lang w:val="es-ES"/>
        </w:rPr>
        <w:tab/>
        <w:t xml:space="preserve">Solicitud reactivada </w:t>
      </w:r>
    </w:p>
    <w:p w14:paraId="1FEEC6A3" w14:textId="20CE38C4" w:rsidR="00433210" w:rsidRPr="00646FEC" w:rsidRDefault="00433210" w:rsidP="00433210">
      <w:pPr>
        <w:spacing w:after="200"/>
        <w:ind w:left="1701" w:hanging="850"/>
        <w:jc w:val="both"/>
        <w:rPr>
          <w:sz w:val="17"/>
          <w:szCs w:val="17"/>
          <w:lang w:val="es-ES"/>
        </w:rPr>
      </w:pPr>
      <w:r w:rsidRPr="00646FEC">
        <w:rPr>
          <w:sz w:val="17"/>
          <w:szCs w:val="17"/>
          <w:lang w:val="es-ES"/>
        </w:rPr>
        <w:t xml:space="preserve">D10. </w:t>
      </w:r>
      <w:r w:rsidRPr="00646FEC">
        <w:rPr>
          <w:sz w:val="17"/>
          <w:szCs w:val="17"/>
          <w:lang w:val="es-ES"/>
        </w:rPr>
        <w:tab/>
        <w:t>Búsqueda y/o examen solicitado o iniciado:</w:t>
      </w:r>
      <w:r w:rsidR="009C69BA" w:rsidRPr="00646FEC">
        <w:rPr>
          <w:sz w:val="17"/>
          <w:szCs w:val="17"/>
          <w:lang w:val="es-ES"/>
        </w:rPr>
        <w:t xml:space="preserve"> </w:t>
      </w:r>
    </w:p>
    <w:p w14:paraId="26471F07" w14:textId="77777777" w:rsidR="00433210" w:rsidRPr="00646FEC" w:rsidRDefault="00433210" w:rsidP="00433210">
      <w:pPr>
        <w:spacing w:after="200"/>
        <w:ind w:left="1701" w:hanging="850"/>
        <w:jc w:val="both"/>
        <w:rPr>
          <w:sz w:val="17"/>
          <w:szCs w:val="17"/>
          <w:lang w:val="es-ES"/>
        </w:rPr>
      </w:pPr>
      <w:r w:rsidRPr="00646FEC">
        <w:rPr>
          <w:sz w:val="17"/>
          <w:szCs w:val="17"/>
          <w:lang w:val="es-ES"/>
        </w:rPr>
        <w:t xml:space="preserve">E10. </w:t>
      </w:r>
      <w:r w:rsidRPr="00646FEC">
        <w:rPr>
          <w:sz w:val="17"/>
          <w:szCs w:val="17"/>
          <w:lang w:val="es-ES"/>
        </w:rPr>
        <w:tab/>
        <w:t>Revisión anterior a la concesión, solicitada</w:t>
      </w:r>
    </w:p>
    <w:p w14:paraId="117E11C8" w14:textId="581D5A18" w:rsidR="00433210" w:rsidRPr="00646FEC" w:rsidRDefault="00433210" w:rsidP="00433210">
      <w:pPr>
        <w:spacing w:after="200"/>
        <w:ind w:left="1701" w:hanging="850"/>
        <w:jc w:val="both"/>
        <w:rPr>
          <w:sz w:val="17"/>
          <w:szCs w:val="17"/>
          <w:lang w:val="es-ES"/>
        </w:rPr>
      </w:pPr>
      <w:r w:rsidRPr="00646FEC">
        <w:rPr>
          <w:sz w:val="17"/>
          <w:szCs w:val="17"/>
          <w:lang w:val="es-ES"/>
        </w:rPr>
        <w:t xml:space="preserve">F10. </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concedido </w:t>
      </w:r>
    </w:p>
    <w:p w14:paraId="2C7CEF03" w14:textId="2875B01E" w:rsidR="00433210" w:rsidRPr="00646FEC" w:rsidRDefault="00433210" w:rsidP="00433210">
      <w:pPr>
        <w:spacing w:after="200"/>
        <w:ind w:left="1701" w:hanging="850"/>
        <w:jc w:val="both"/>
        <w:rPr>
          <w:sz w:val="17"/>
          <w:szCs w:val="17"/>
          <w:lang w:val="es-ES"/>
        </w:rPr>
      </w:pPr>
      <w:r w:rsidRPr="00646FEC">
        <w:rPr>
          <w:sz w:val="17"/>
          <w:szCs w:val="17"/>
          <w:lang w:val="es-ES"/>
        </w:rPr>
        <w:t>G10.</w:t>
      </w:r>
      <w:r w:rsidRPr="00646FEC">
        <w:rPr>
          <w:sz w:val="17"/>
          <w:szCs w:val="17"/>
          <w:lang w:val="es-ES"/>
        </w:rPr>
        <w:tab/>
        <w:t xml:space="preserve">Protección más allá de la duración del derecho de </w:t>
      </w:r>
      <w:r w:rsidR="000121F5" w:rsidRPr="00646FEC">
        <w:rPr>
          <w:sz w:val="17"/>
          <w:szCs w:val="17"/>
          <w:lang w:val="es-ES"/>
        </w:rPr>
        <w:t>PI,</w:t>
      </w:r>
      <w:r w:rsidRPr="00646FEC">
        <w:rPr>
          <w:sz w:val="17"/>
          <w:szCs w:val="17"/>
          <w:lang w:val="es-ES"/>
        </w:rPr>
        <w:t xml:space="preserve"> concedida</w:t>
      </w:r>
    </w:p>
    <w:p w14:paraId="4FEA1942" w14:textId="644B53AD" w:rsidR="00433210" w:rsidRPr="00646FEC" w:rsidRDefault="00433210" w:rsidP="00433210">
      <w:pPr>
        <w:spacing w:after="200"/>
        <w:ind w:left="1701" w:hanging="850"/>
        <w:jc w:val="both"/>
        <w:rPr>
          <w:sz w:val="17"/>
          <w:szCs w:val="17"/>
          <w:lang w:val="es-ES"/>
        </w:rPr>
      </w:pPr>
      <w:r w:rsidRPr="00646FEC">
        <w:rPr>
          <w:sz w:val="17"/>
          <w:szCs w:val="17"/>
          <w:lang w:val="es-ES"/>
        </w:rPr>
        <w:t xml:space="preserve">H10. </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extinguido </w:t>
      </w:r>
    </w:p>
    <w:p w14:paraId="62D7EAA4" w14:textId="04ACEC5A" w:rsidR="00433210" w:rsidRPr="00646FEC" w:rsidRDefault="00433210" w:rsidP="00433210">
      <w:pPr>
        <w:spacing w:after="200"/>
        <w:ind w:left="1701" w:hanging="850"/>
        <w:jc w:val="both"/>
        <w:rPr>
          <w:sz w:val="17"/>
          <w:szCs w:val="17"/>
          <w:lang w:val="es-ES"/>
        </w:rPr>
      </w:pPr>
      <w:r w:rsidRPr="00646FEC">
        <w:rPr>
          <w:sz w:val="17"/>
          <w:szCs w:val="17"/>
          <w:lang w:val="es-ES"/>
        </w:rPr>
        <w:t xml:space="preserve">K10. </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reactivado</w:t>
      </w:r>
    </w:p>
    <w:p w14:paraId="1051847A" w14:textId="7AF44B4B" w:rsidR="00433210" w:rsidRPr="00646FEC" w:rsidRDefault="00433210" w:rsidP="00433210">
      <w:pPr>
        <w:spacing w:after="200"/>
        <w:ind w:left="1701" w:hanging="850"/>
        <w:jc w:val="both"/>
        <w:rPr>
          <w:sz w:val="17"/>
          <w:szCs w:val="17"/>
          <w:lang w:val="es-ES"/>
        </w:rPr>
      </w:pPr>
      <w:r w:rsidRPr="00646FEC">
        <w:rPr>
          <w:sz w:val="17"/>
          <w:szCs w:val="17"/>
          <w:lang w:val="es-ES"/>
        </w:rPr>
        <w:t xml:space="preserve">L10. </w:t>
      </w:r>
      <w:r w:rsidRPr="00646FEC">
        <w:rPr>
          <w:sz w:val="17"/>
          <w:szCs w:val="17"/>
          <w:lang w:val="es-ES"/>
        </w:rPr>
        <w:tab/>
        <w:t xml:space="preserve">Revisión del derecho de </w:t>
      </w:r>
      <w:r w:rsidR="000121F5" w:rsidRPr="00646FEC">
        <w:rPr>
          <w:sz w:val="17"/>
          <w:szCs w:val="17"/>
          <w:lang w:val="es-ES"/>
        </w:rPr>
        <w:t>PI,</w:t>
      </w:r>
      <w:r w:rsidRPr="00646FEC">
        <w:rPr>
          <w:sz w:val="17"/>
          <w:szCs w:val="17"/>
          <w:lang w:val="es-ES"/>
        </w:rPr>
        <w:t xml:space="preserve"> solicitada</w:t>
      </w:r>
    </w:p>
    <w:p w14:paraId="2253E934" w14:textId="3FDDAF7C" w:rsidR="00433210" w:rsidRPr="00646FEC" w:rsidRDefault="00433210" w:rsidP="00433210">
      <w:pPr>
        <w:spacing w:after="200"/>
        <w:ind w:left="1701" w:hanging="850"/>
        <w:jc w:val="both"/>
        <w:rPr>
          <w:sz w:val="17"/>
          <w:szCs w:val="17"/>
          <w:lang w:val="es-ES"/>
        </w:rPr>
      </w:pPr>
      <w:r w:rsidRPr="00646FEC">
        <w:rPr>
          <w:sz w:val="17"/>
          <w:szCs w:val="17"/>
          <w:lang w:val="es-ES"/>
        </w:rPr>
        <w:t xml:space="preserve">M10. </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mantenido</w:t>
      </w:r>
      <w:r w:rsidR="000121F5" w:rsidRPr="00646FEC">
        <w:rPr>
          <w:sz w:val="17"/>
          <w:szCs w:val="17"/>
          <w:lang w:val="es-ES"/>
        </w:rPr>
        <w:t xml:space="preserve"> </w:t>
      </w:r>
    </w:p>
    <w:p w14:paraId="0826422A" w14:textId="011528CB" w:rsidR="00433210" w:rsidRPr="00646FEC" w:rsidRDefault="00433210" w:rsidP="00433210">
      <w:pPr>
        <w:spacing w:after="200"/>
        <w:ind w:left="1701" w:hanging="850"/>
        <w:jc w:val="both"/>
        <w:rPr>
          <w:sz w:val="17"/>
          <w:szCs w:val="17"/>
          <w:lang w:val="es-ES"/>
        </w:rPr>
      </w:pPr>
      <w:r w:rsidRPr="00646FEC">
        <w:rPr>
          <w:sz w:val="17"/>
          <w:szCs w:val="17"/>
          <w:lang w:val="es-ES"/>
        </w:rPr>
        <w:t xml:space="preserve">N10. </w:t>
      </w:r>
      <w:r w:rsidRPr="00646FEC">
        <w:rPr>
          <w:sz w:val="17"/>
          <w:szCs w:val="17"/>
          <w:lang w:val="es-ES"/>
        </w:rPr>
        <w:tab/>
        <w:t>Solicitud o derecho de</w:t>
      </w:r>
      <w:r w:rsidR="000121F5" w:rsidRPr="00646FEC">
        <w:rPr>
          <w:sz w:val="17"/>
          <w:szCs w:val="17"/>
          <w:lang w:val="es-ES"/>
        </w:rPr>
        <w:t xml:space="preserve"> PI</w:t>
      </w:r>
      <w:r w:rsidRPr="00646FEC">
        <w:rPr>
          <w:sz w:val="17"/>
          <w:szCs w:val="17"/>
          <w:lang w:val="es-ES"/>
        </w:rPr>
        <w:t xml:space="preserve"> anulado permanentemente </w:t>
      </w:r>
    </w:p>
    <w:p w14:paraId="3EC509AB" w14:textId="77777777" w:rsidR="00433210" w:rsidRPr="00646FEC" w:rsidRDefault="00433210" w:rsidP="00433210">
      <w:pPr>
        <w:spacing w:after="200"/>
        <w:ind w:left="1701" w:hanging="850"/>
        <w:jc w:val="both"/>
        <w:rPr>
          <w:sz w:val="17"/>
          <w:szCs w:val="17"/>
          <w:lang w:val="es-ES"/>
        </w:rPr>
      </w:pPr>
      <w:r w:rsidRPr="00646FEC">
        <w:rPr>
          <w:sz w:val="17"/>
          <w:szCs w:val="17"/>
          <w:lang w:val="es-ES"/>
        </w:rPr>
        <w:t xml:space="preserve">P10. </w:t>
      </w:r>
      <w:r w:rsidRPr="00646FEC">
        <w:rPr>
          <w:sz w:val="17"/>
          <w:szCs w:val="17"/>
          <w:lang w:val="es-ES"/>
        </w:rPr>
        <w:tab/>
        <w:t>Documento modificado</w:t>
      </w:r>
    </w:p>
    <w:p w14:paraId="2810B8BE" w14:textId="77777777" w:rsidR="00433210" w:rsidRPr="00646FEC" w:rsidRDefault="00433210" w:rsidP="00433210">
      <w:pPr>
        <w:spacing w:after="200"/>
        <w:ind w:left="1701" w:hanging="850"/>
        <w:jc w:val="both"/>
        <w:rPr>
          <w:sz w:val="17"/>
          <w:szCs w:val="17"/>
          <w:lang w:val="es-ES"/>
        </w:rPr>
      </w:pPr>
      <w:r w:rsidRPr="00646FEC">
        <w:rPr>
          <w:sz w:val="17"/>
          <w:szCs w:val="17"/>
          <w:lang w:val="es-ES"/>
        </w:rPr>
        <w:t xml:space="preserve">Q10. </w:t>
      </w:r>
      <w:r w:rsidRPr="00646FEC">
        <w:rPr>
          <w:sz w:val="17"/>
          <w:szCs w:val="17"/>
          <w:lang w:val="es-ES"/>
        </w:rPr>
        <w:tab/>
        <w:t>Documento publicado</w:t>
      </w:r>
    </w:p>
    <w:p w14:paraId="248C1FC6" w14:textId="77777777" w:rsidR="00433210" w:rsidRPr="00646FEC" w:rsidRDefault="00433210" w:rsidP="00433210">
      <w:pPr>
        <w:spacing w:after="200"/>
        <w:ind w:left="1701" w:hanging="850"/>
        <w:jc w:val="both"/>
        <w:rPr>
          <w:sz w:val="17"/>
          <w:szCs w:val="17"/>
          <w:lang w:val="es-ES"/>
        </w:rPr>
      </w:pPr>
      <w:r w:rsidRPr="00646FEC">
        <w:rPr>
          <w:sz w:val="17"/>
          <w:szCs w:val="17"/>
          <w:lang w:val="es-ES"/>
        </w:rPr>
        <w:t xml:space="preserve">R10. </w:t>
      </w:r>
      <w:r w:rsidRPr="00646FEC">
        <w:rPr>
          <w:sz w:val="17"/>
          <w:szCs w:val="17"/>
          <w:lang w:val="es-ES"/>
        </w:rPr>
        <w:tab/>
        <w:t>Modificación de datos de las partes, inscrita</w:t>
      </w:r>
    </w:p>
    <w:p w14:paraId="2EABC519" w14:textId="77777777" w:rsidR="00433210" w:rsidRPr="00646FEC" w:rsidRDefault="00433210" w:rsidP="00433210">
      <w:pPr>
        <w:spacing w:after="200"/>
        <w:ind w:left="1701" w:hanging="850"/>
        <w:jc w:val="both"/>
        <w:rPr>
          <w:color w:val="222222"/>
          <w:sz w:val="17"/>
          <w:szCs w:val="17"/>
          <w:shd w:val="clear" w:color="auto" w:fill="FFFFFF"/>
          <w:lang w:val="es-ES"/>
        </w:rPr>
      </w:pPr>
      <w:r w:rsidRPr="00646FEC">
        <w:rPr>
          <w:sz w:val="17"/>
          <w:szCs w:val="17"/>
          <w:lang w:val="es-ES"/>
        </w:rPr>
        <w:t xml:space="preserve">S10. </w:t>
      </w:r>
      <w:r w:rsidRPr="00646FEC">
        <w:rPr>
          <w:sz w:val="17"/>
          <w:szCs w:val="17"/>
          <w:lang w:val="es-ES"/>
        </w:rPr>
        <w:tab/>
        <w:t>Información sobre licencia, inscrita</w:t>
      </w:r>
    </w:p>
    <w:p w14:paraId="0EB52594" w14:textId="77777777" w:rsidR="00433210" w:rsidRPr="00646FEC" w:rsidRDefault="00433210" w:rsidP="00433210">
      <w:pPr>
        <w:spacing w:after="200"/>
        <w:ind w:left="1701" w:hanging="850"/>
        <w:jc w:val="both"/>
        <w:rPr>
          <w:sz w:val="17"/>
          <w:szCs w:val="17"/>
          <w:lang w:val="es-ES"/>
        </w:rPr>
      </w:pPr>
      <w:r w:rsidRPr="00646FEC">
        <w:rPr>
          <w:sz w:val="17"/>
          <w:szCs w:val="17"/>
          <w:shd w:val="clear" w:color="auto" w:fill="FFFFFF"/>
          <w:lang w:val="es-ES"/>
        </w:rPr>
        <w:t xml:space="preserve">T10. </w:t>
      </w:r>
      <w:r w:rsidRPr="00646FEC">
        <w:rPr>
          <w:sz w:val="17"/>
          <w:szCs w:val="17"/>
          <w:shd w:val="clear" w:color="auto" w:fill="FFFFFF"/>
          <w:lang w:val="es-ES"/>
        </w:rPr>
        <w:tab/>
        <w:t>Procedimiento administrativo ajustado</w:t>
      </w:r>
    </w:p>
    <w:p w14:paraId="566F5BE8" w14:textId="77777777" w:rsidR="00433210" w:rsidRPr="00646FEC" w:rsidRDefault="00433210" w:rsidP="00433210">
      <w:pPr>
        <w:spacing w:after="200"/>
        <w:ind w:left="1701" w:hanging="850"/>
        <w:jc w:val="both"/>
        <w:rPr>
          <w:sz w:val="17"/>
          <w:szCs w:val="17"/>
          <w:lang w:val="es-ES"/>
        </w:rPr>
      </w:pPr>
      <w:r w:rsidRPr="00646FEC">
        <w:rPr>
          <w:sz w:val="17"/>
          <w:szCs w:val="17"/>
          <w:lang w:val="es-ES"/>
        </w:rPr>
        <w:t xml:space="preserve">U10. </w:t>
      </w:r>
      <w:r w:rsidRPr="00646FEC">
        <w:rPr>
          <w:sz w:val="17"/>
          <w:szCs w:val="17"/>
          <w:lang w:val="es-ES"/>
        </w:rPr>
        <w:tab/>
        <w:t>Tasa pagada</w:t>
      </w:r>
    </w:p>
    <w:p w14:paraId="0925B584" w14:textId="77777777" w:rsidR="00433210" w:rsidRPr="00646FEC" w:rsidRDefault="00433210" w:rsidP="00433210">
      <w:pPr>
        <w:spacing w:after="200"/>
        <w:ind w:left="1701" w:hanging="850"/>
        <w:jc w:val="both"/>
        <w:rPr>
          <w:sz w:val="17"/>
          <w:szCs w:val="17"/>
          <w:lang w:val="es-ES"/>
        </w:rPr>
      </w:pPr>
      <w:r w:rsidRPr="00646FEC">
        <w:rPr>
          <w:sz w:val="17"/>
          <w:szCs w:val="17"/>
          <w:lang w:val="es-ES"/>
        </w:rPr>
        <w:t>V</w:t>
      </w:r>
      <w:r w:rsidRPr="00646FEC" w:rsidDel="00A432C9">
        <w:rPr>
          <w:sz w:val="17"/>
          <w:szCs w:val="17"/>
          <w:lang w:val="es-ES"/>
        </w:rPr>
        <w:t>10.</w:t>
      </w:r>
      <w:r w:rsidRPr="00646FEC" w:rsidDel="00A432C9">
        <w:rPr>
          <w:sz w:val="17"/>
          <w:szCs w:val="17"/>
          <w:lang w:val="es-ES"/>
        </w:rPr>
        <w:tab/>
      </w:r>
      <w:r w:rsidRPr="00646FEC">
        <w:rPr>
          <w:sz w:val="17"/>
          <w:szCs w:val="17"/>
          <w:lang w:val="es-ES"/>
        </w:rPr>
        <w:t xml:space="preserve">Apelación presentada </w:t>
      </w:r>
    </w:p>
    <w:p w14:paraId="06B14174" w14:textId="77777777" w:rsidR="00433210" w:rsidRPr="00646FEC" w:rsidRDefault="00433210" w:rsidP="00433210">
      <w:pPr>
        <w:spacing w:after="200"/>
        <w:ind w:left="1701" w:hanging="850"/>
        <w:jc w:val="both"/>
        <w:rPr>
          <w:sz w:val="17"/>
          <w:szCs w:val="17"/>
          <w:lang w:val="es-ES"/>
        </w:rPr>
      </w:pPr>
      <w:r w:rsidRPr="00646FEC">
        <w:rPr>
          <w:sz w:val="17"/>
          <w:szCs w:val="17"/>
          <w:lang w:val="es-ES"/>
        </w:rPr>
        <w:t>W10.</w:t>
      </w:r>
      <w:r w:rsidRPr="00646FEC">
        <w:rPr>
          <w:sz w:val="17"/>
          <w:szCs w:val="17"/>
          <w:lang w:val="es-ES"/>
        </w:rPr>
        <w:tab/>
        <w:t>Otra incidencia sobrevenida</w:t>
      </w:r>
    </w:p>
    <w:p w14:paraId="5928B0F7" w14:textId="77777777" w:rsidR="00433210" w:rsidRPr="00646FEC" w:rsidRDefault="00433210" w:rsidP="00433210">
      <w:pPr>
        <w:spacing w:after="200"/>
        <w:ind w:left="1701" w:hanging="850"/>
        <w:jc w:val="both"/>
        <w:rPr>
          <w:sz w:val="17"/>
          <w:szCs w:val="17"/>
          <w:lang w:val="es-ES"/>
        </w:rPr>
      </w:pPr>
      <w:r w:rsidRPr="00646FEC">
        <w:rPr>
          <w:sz w:val="17"/>
          <w:szCs w:val="17"/>
          <w:lang w:val="es-ES"/>
        </w:rPr>
        <w:t xml:space="preserve">Y10. </w:t>
      </w:r>
      <w:r w:rsidRPr="00646FEC">
        <w:rPr>
          <w:sz w:val="17"/>
          <w:szCs w:val="17"/>
          <w:lang w:val="es-ES"/>
        </w:rPr>
        <w:tab/>
        <w:t>Información de incidencia, corregida o suprimida</w:t>
      </w:r>
    </w:p>
    <w:p w14:paraId="0919EBEB"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 presente Norma requiere que las OPI establezcan una correspondencia entre sus incidencias nacionales/regionales y una incidencia principal. Si no es posible establecer dicha correspondencia, el código de la incidencia principal será una combinación de la letra que denota la categoría, seguida de los dígitos “00” que indican que la incidencia nacional/regional no puede asociarse a la incidencia principal de dicha categoría.</w:t>
      </w:r>
    </w:p>
    <w:p w14:paraId="427C5756" w14:textId="77777777" w:rsidR="00433210" w:rsidRPr="00646FEC" w:rsidRDefault="00433210" w:rsidP="00433210">
      <w:pPr>
        <w:pStyle w:val="Heading4"/>
        <w:spacing w:before="0" w:after="200"/>
        <w:rPr>
          <w:sz w:val="17"/>
          <w:szCs w:val="17"/>
          <w:lang w:val="es-ES"/>
        </w:rPr>
      </w:pPr>
      <w:bookmarkStart w:id="13" w:name="_Toc482349061"/>
      <w:r w:rsidRPr="00646FEC">
        <w:rPr>
          <w:sz w:val="17"/>
          <w:szCs w:val="17"/>
          <w:lang w:val="es-ES"/>
        </w:rPr>
        <w:t>Código de incidencia detallada</w:t>
      </w:r>
      <w:bookmarkEnd w:id="13"/>
    </w:p>
    <w:p w14:paraId="372F443A" w14:textId="33A0B332"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El código de las incidencias detalladas se compone de una combinación de una letra seguida de un número de dos dígitos del 11 al 99. La letra se asigna conforme a las categorías.</w:t>
      </w:r>
      <w:r w:rsidR="000121F5" w:rsidRPr="00646FEC">
        <w:rPr>
          <w:sz w:val="17"/>
          <w:szCs w:val="17"/>
          <w:lang w:val="es-ES"/>
        </w:rPr>
        <w:t xml:space="preserve"> </w:t>
      </w:r>
      <w:r w:rsidRPr="00646FEC">
        <w:rPr>
          <w:sz w:val="17"/>
          <w:szCs w:val="17"/>
          <w:lang w:val="es-ES"/>
        </w:rPr>
        <w:t>Los códigos de las incidencias detalladas figuran en el Anexo I.</w:t>
      </w:r>
    </w:p>
    <w:p w14:paraId="2B593193" w14:textId="210C420D" w:rsidR="00433210" w:rsidRPr="00646FEC" w:rsidRDefault="002E6FD2"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Además del proceso de establecimiento de correspondencias descrito en el párrafo 33, l</w:t>
      </w:r>
      <w:r w:rsidR="00433210" w:rsidRPr="00646FEC">
        <w:rPr>
          <w:sz w:val="17"/>
          <w:szCs w:val="17"/>
          <w:lang w:val="es-ES"/>
        </w:rPr>
        <w:t xml:space="preserve">a presente Norma </w:t>
      </w:r>
      <w:r w:rsidRPr="00646FEC">
        <w:rPr>
          <w:sz w:val="17"/>
          <w:szCs w:val="17"/>
          <w:lang w:val="es-ES"/>
        </w:rPr>
        <w:t>recomienda</w:t>
      </w:r>
      <w:r w:rsidR="00433210" w:rsidRPr="00646FEC">
        <w:rPr>
          <w:sz w:val="17"/>
          <w:szCs w:val="17"/>
          <w:lang w:val="es-ES"/>
        </w:rPr>
        <w:t xml:space="preserve"> que las OPI establezcan una correspondencia entre sus incidencias nacionales/regionales y una incidencia detallada. Si no es posible establecer dicha correspondencia, el código de la incidencia detallada será una combinación de la letra que denota la categoría, seguida de los dígitos “00” que indican que la incidencia nacional/regional no puede asociarse a una incidencia detallada de dicha categoría.</w:t>
      </w:r>
    </w:p>
    <w:p w14:paraId="17CF9957" w14:textId="77777777" w:rsidR="00433210" w:rsidRPr="00646FEC" w:rsidRDefault="00433210" w:rsidP="00433210">
      <w:pPr>
        <w:pStyle w:val="Heading4"/>
        <w:spacing w:before="0" w:after="200"/>
        <w:rPr>
          <w:sz w:val="17"/>
          <w:szCs w:val="17"/>
          <w:lang w:val="es-ES"/>
        </w:rPr>
      </w:pPr>
      <w:bookmarkStart w:id="14" w:name="_Toc482349062"/>
      <w:r w:rsidRPr="00646FEC">
        <w:rPr>
          <w:sz w:val="17"/>
          <w:szCs w:val="17"/>
          <w:lang w:val="es-ES"/>
        </w:rPr>
        <w:t>Código de incidencia nacional/regional</w:t>
      </w:r>
      <w:bookmarkEnd w:id="14"/>
    </w:p>
    <w:p w14:paraId="123A5648" w14:textId="516DCFBE"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 xml:space="preserve">La entrada </w:t>
      </w:r>
      <w:r w:rsidR="002E6FD2" w:rsidRPr="00646FEC">
        <w:rPr>
          <w:sz w:val="17"/>
          <w:szCs w:val="17"/>
          <w:lang w:val="es-ES"/>
        </w:rPr>
        <w:t>“incidencia nacional/regional”</w:t>
      </w:r>
      <w:r w:rsidRPr="00646FEC">
        <w:rPr>
          <w:sz w:val="17"/>
          <w:szCs w:val="17"/>
          <w:lang w:val="es-ES"/>
        </w:rPr>
        <w:t xml:space="preserve"> en el código de incidencia relativa a la situación es la codificación nacional/regional de la incidencia nacional/regional asociada a una incidencia principal </w:t>
      </w:r>
      <w:r w:rsidR="002E6FD2" w:rsidRPr="00646FEC">
        <w:rPr>
          <w:sz w:val="17"/>
          <w:szCs w:val="17"/>
          <w:lang w:val="es-ES"/>
        </w:rPr>
        <w:t>y/</w:t>
      </w:r>
      <w:r w:rsidRPr="00646FEC">
        <w:rPr>
          <w:sz w:val="17"/>
          <w:szCs w:val="17"/>
          <w:lang w:val="es-ES"/>
        </w:rPr>
        <w:t>o detallada.</w:t>
      </w:r>
    </w:p>
    <w:p w14:paraId="630CBA0F" w14:textId="23C13105"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 xml:space="preserve">La presente Norma recomienda la combinación de una letra y un número de tres dígitos del 100 al 999 para los códigos de incidencias nacionales/regionales. La letra debe corresponder al código de la categoría pertinente. Por ejemplo, el código </w:t>
      </w:r>
      <w:r w:rsidR="002E6FD2" w:rsidRPr="00646FEC">
        <w:rPr>
          <w:sz w:val="17"/>
          <w:szCs w:val="17"/>
          <w:lang w:val="es-ES"/>
        </w:rPr>
        <w:t>“</w:t>
      </w:r>
      <w:r w:rsidRPr="00646FEC">
        <w:rPr>
          <w:sz w:val="17"/>
          <w:szCs w:val="17"/>
          <w:lang w:val="es-ES"/>
        </w:rPr>
        <w:t>A123</w:t>
      </w:r>
      <w:r w:rsidR="002E6FD2" w:rsidRPr="00646FEC">
        <w:rPr>
          <w:sz w:val="17"/>
          <w:szCs w:val="17"/>
          <w:lang w:val="es-ES"/>
        </w:rPr>
        <w:t>”</w:t>
      </w:r>
      <w:r w:rsidRPr="00646FEC">
        <w:rPr>
          <w:sz w:val="17"/>
          <w:szCs w:val="17"/>
          <w:lang w:val="es-ES"/>
        </w:rPr>
        <w:t xml:space="preserve"> puede asignarse a una incidencia nacional, </w:t>
      </w:r>
      <w:r w:rsidR="002E6FD2" w:rsidRPr="00646FEC">
        <w:rPr>
          <w:sz w:val="17"/>
          <w:szCs w:val="17"/>
          <w:lang w:val="es-ES"/>
        </w:rPr>
        <w:t>“</w:t>
      </w:r>
      <w:r w:rsidRPr="00646FEC">
        <w:rPr>
          <w:sz w:val="17"/>
          <w:szCs w:val="17"/>
          <w:lang w:val="es-ES"/>
        </w:rPr>
        <w:t>Solicitud de CCP presentada</w:t>
      </w:r>
      <w:r w:rsidR="002E6FD2" w:rsidRPr="00646FEC">
        <w:rPr>
          <w:sz w:val="17"/>
          <w:szCs w:val="17"/>
          <w:lang w:val="es-ES"/>
        </w:rPr>
        <w:t>”</w:t>
      </w:r>
      <w:r w:rsidRPr="00646FEC">
        <w:rPr>
          <w:sz w:val="17"/>
          <w:szCs w:val="17"/>
          <w:lang w:val="es-ES"/>
        </w:rPr>
        <w:t xml:space="preserve">, que se corresponde con la categoría </w:t>
      </w:r>
      <w:r w:rsidR="002E6FD2" w:rsidRPr="00646FEC">
        <w:rPr>
          <w:sz w:val="17"/>
          <w:szCs w:val="17"/>
          <w:lang w:val="es-ES"/>
        </w:rPr>
        <w:t>“</w:t>
      </w:r>
      <w:r w:rsidRPr="00646FEC">
        <w:rPr>
          <w:sz w:val="17"/>
          <w:szCs w:val="17"/>
          <w:lang w:val="es-ES"/>
        </w:rPr>
        <w:t>A. Solicitud presentada</w:t>
      </w:r>
      <w:r w:rsidR="002E6FD2" w:rsidRPr="00646FEC">
        <w:rPr>
          <w:sz w:val="17"/>
          <w:szCs w:val="17"/>
          <w:lang w:val="es-ES"/>
        </w:rPr>
        <w:t>”</w:t>
      </w:r>
      <w:r w:rsidRPr="00646FEC">
        <w:rPr>
          <w:sz w:val="17"/>
          <w:szCs w:val="17"/>
          <w:lang w:val="es-ES"/>
        </w:rPr>
        <w:t xml:space="preserve">. Un ejemplo de código de incidencia relativa a la situación que utiliza esta incidencia nacional/regional podría ser </w:t>
      </w:r>
      <w:r w:rsidR="002E6FD2" w:rsidRPr="00646FEC">
        <w:rPr>
          <w:sz w:val="17"/>
          <w:szCs w:val="17"/>
          <w:lang w:val="es-ES"/>
        </w:rPr>
        <w:t>“</w:t>
      </w:r>
      <w:r w:rsidRPr="00646FEC">
        <w:rPr>
          <w:sz w:val="17"/>
          <w:szCs w:val="17"/>
          <w:lang w:val="es-ES"/>
        </w:rPr>
        <w:t>A-1-1-A10-A00-A123</w:t>
      </w:r>
      <w:r w:rsidR="002E6FD2" w:rsidRPr="00646FEC">
        <w:rPr>
          <w:sz w:val="17"/>
          <w:szCs w:val="17"/>
          <w:lang w:val="es-ES"/>
        </w:rPr>
        <w:t>”</w:t>
      </w:r>
      <w:r w:rsidRPr="00646FEC">
        <w:rPr>
          <w:sz w:val="17"/>
          <w:szCs w:val="17"/>
          <w:lang w:val="es-ES"/>
        </w:rPr>
        <w:t xml:space="preserve"> o </w:t>
      </w:r>
      <w:r w:rsidR="002E6FD2" w:rsidRPr="00646FEC">
        <w:rPr>
          <w:sz w:val="17"/>
          <w:szCs w:val="17"/>
          <w:lang w:val="es-ES"/>
        </w:rPr>
        <w:t>“</w:t>
      </w:r>
      <w:r w:rsidRPr="00646FEC">
        <w:rPr>
          <w:sz w:val="17"/>
          <w:szCs w:val="17"/>
          <w:lang w:val="es-ES"/>
        </w:rPr>
        <w:t>A-1-1-A10-A12-A123</w:t>
      </w:r>
      <w:r w:rsidR="002E6FD2" w:rsidRPr="00646FEC">
        <w:rPr>
          <w:sz w:val="17"/>
          <w:szCs w:val="17"/>
          <w:lang w:val="es-ES"/>
        </w:rPr>
        <w:t>”</w:t>
      </w:r>
      <w:r w:rsidRPr="00646FEC">
        <w:rPr>
          <w:sz w:val="17"/>
          <w:szCs w:val="17"/>
          <w:lang w:val="es-ES"/>
        </w:rPr>
        <w:t>.</w:t>
      </w:r>
    </w:p>
    <w:p w14:paraId="7A4AAA3C" w14:textId="04FCC26E"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Si las OPI ya tienen sus propios códigos de incidencias nacionales/regionales mediante combinaciones alfanuméricas,</w:t>
      </w:r>
      <w:r w:rsidR="0088675E" w:rsidRPr="00646FEC">
        <w:rPr>
          <w:sz w:val="17"/>
          <w:szCs w:val="17"/>
          <w:lang w:val="es-ES"/>
        </w:rPr>
        <w:t xml:space="preserve"> estos</w:t>
      </w:r>
      <w:r w:rsidRPr="00646FEC">
        <w:rPr>
          <w:sz w:val="17"/>
          <w:szCs w:val="17"/>
          <w:lang w:val="es-ES"/>
        </w:rPr>
        <w:t xml:space="preserve"> pueden seguir utilizándose. Si las OPI no disponen actualmente de códigos de incidencias nacionales/regionales y/o prevén utilizar solamente las incidencias principales y/o las incidencias detalladas para el intercambio de datos a fin de describir sus prácticas nacionales/regionales, el valor codificado de “incidencia nacional/regional</w:t>
      </w:r>
      <w:r w:rsidR="002E6FD2" w:rsidRPr="00646FEC">
        <w:rPr>
          <w:sz w:val="17"/>
          <w:szCs w:val="17"/>
          <w:lang w:val="es-ES"/>
        </w:rPr>
        <w:t>”</w:t>
      </w:r>
      <w:r w:rsidRPr="00646FEC">
        <w:rPr>
          <w:sz w:val="17"/>
          <w:szCs w:val="17"/>
          <w:lang w:val="es-ES"/>
        </w:rPr>
        <w:t xml:space="preserve"> debería ser </w:t>
      </w:r>
      <w:r w:rsidR="002E6FD2" w:rsidRPr="00646FEC">
        <w:rPr>
          <w:sz w:val="17"/>
          <w:szCs w:val="17"/>
          <w:lang w:val="es-ES"/>
        </w:rPr>
        <w:t>“</w:t>
      </w:r>
      <w:r w:rsidRPr="00646FEC">
        <w:rPr>
          <w:sz w:val="17"/>
          <w:szCs w:val="17"/>
          <w:lang w:val="es-ES"/>
        </w:rPr>
        <w:t>X000</w:t>
      </w:r>
      <w:r w:rsidR="002E6FD2" w:rsidRPr="00646FEC">
        <w:rPr>
          <w:sz w:val="17"/>
          <w:szCs w:val="17"/>
          <w:lang w:val="es-ES"/>
        </w:rPr>
        <w:t>”</w:t>
      </w:r>
      <w:r w:rsidRPr="00646FEC">
        <w:rPr>
          <w:sz w:val="17"/>
          <w:szCs w:val="17"/>
          <w:lang w:val="es-ES"/>
        </w:rPr>
        <w:t xml:space="preserve">. </w:t>
      </w:r>
    </w:p>
    <w:p w14:paraId="1D71C95E" w14:textId="11B487B8" w:rsidR="00433210" w:rsidRPr="00646FEC" w:rsidRDefault="00433210" w:rsidP="00433210">
      <w:pPr>
        <w:pStyle w:val="Heading3"/>
        <w:spacing w:before="0" w:after="200"/>
        <w:rPr>
          <w:sz w:val="17"/>
          <w:szCs w:val="17"/>
          <w:lang w:val="es-ES"/>
        </w:rPr>
      </w:pPr>
      <w:bookmarkStart w:id="15" w:name="_Toc386180713"/>
      <w:bookmarkStart w:id="16" w:name="_Toc482349063"/>
      <w:r w:rsidRPr="00646FEC">
        <w:rPr>
          <w:sz w:val="17"/>
          <w:szCs w:val="17"/>
          <w:lang w:val="es-ES"/>
        </w:rPr>
        <w:t>Fechas vinculadas a</w:t>
      </w:r>
      <w:r w:rsidR="000121F5" w:rsidRPr="00646FEC">
        <w:rPr>
          <w:sz w:val="17"/>
          <w:szCs w:val="17"/>
          <w:lang w:val="es-ES"/>
        </w:rPr>
        <w:t xml:space="preserve"> </w:t>
      </w:r>
      <w:r w:rsidRPr="00646FEC">
        <w:rPr>
          <w:sz w:val="17"/>
          <w:szCs w:val="17"/>
          <w:lang w:val="es-ES"/>
        </w:rPr>
        <w:t>la incidencia</w:t>
      </w:r>
      <w:bookmarkEnd w:id="15"/>
      <w:bookmarkEnd w:id="16"/>
    </w:p>
    <w:p w14:paraId="3146E182" w14:textId="1B3E7C7F"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La OPI debe proporcionar al menos una fecha asociada al código de la incidencia relativa a la situación. La fecha, o fechas, proporcionada puede ser la fecha de la incidencia, la fecha de publicación y/o la fecha efectiva. Los significados de estas fechas figuran en la sección de Definiciones.</w:t>
      </w:r>
    </w:p>
    <w:p w14:paraId="07460136" w14:textId="473AE06A" w:rsidR="00433210" w:rsidRPr="00646FEC" w:rsidRDefault="00433210" w:rsidP="00433210">
      <w:pPr>
        <w:pStyle w:val="ListParagraph"/>
        <w:numPr>
          <w:ilvl w:val="0"/>
          <w:numId w:val="4"/>
        </w:numPr>
        <w:spacing w:after="200"/>
        <w:ind w:left="0" w:hanging="3"/>
        <w:contextualSpacing w:val="0"/>
        <w:jc w:val="both"/>
        <w:rPr>
          <w:rFonts w:eastAsia="Times New Roman"/>
          <w:color w:val="000000"/>
          <w:sz w:val="17"/>
          <w:szCs w:val="17"/>
          <w:lang w:val="es-ES" w:eastAsia="ko-KR"/>
        </w:rPr>
      </w:pPr>
      <w:r w:rsidRPr="00646FEC">
        <w:rPr>
          <w:rFonts w:eastAsia="Times New Roman"/>
          <w:color w:val="000000"/>
          <w:sz w:val="17"/>
          <w:szCs w:val="17"/>
          <w:lang w:val="es-ES" w:eastAsia="ko-KR"/>
        </w:rPr>
        <w:t xml:space="preserve">Las fechas deben proporcionarse con arreglo a la Norma ST.2 de la OMPI utilizando el calendario gregoriano mediante una cadena de ocho números de la forma siguiente </w:t>
      </w:r>
      <w:r w:rsidR="002E6FD2" w:rsidRPr="00646FEC">
        <w:rPr>
          <w:rFonts w:eastAsia="Times New Roman"/>
          <w:color w:val="000000"/>
          <w:sz w:val="17"/>
          <w:szCs w:val="17"/>
          <w:lang w:val="es-ES" w:eastAsia="ko-KR"/>
        </w:rPr>
        <w:t>“</w:t>
      </w:r>
      <w:r w:rsidRPr="00646FEC">
        <w:rPr>
          <w:rFonts w:eastAsia="Times New Roman"/>
          <w:color w:val="000000"/>
          <w:sz w:val="17"/>
          <w:szCs w:val="17"/>
          <w:lang w:val="es-ES" w:eastAsia="ko-KR"/>
        </w:rPr>
        <w:t>AACCMMDD</w:t>
      </w:r>
      <w:r w:rsidR="002E6FD2" w:rsidRPr="00646FEC">
        <w:rPr>
          <w:rFonts w:eastAsia="Times New Roman"/>
          <w:color w:val="000000"/>
          <w:sz w:val="17"/>
          <w:szCs w:val="17"/>
          <w:lang w:val="es-ES" w:eastAsia="ko-KR"/>
        </w:rPr>
        <w:t>”</w:t>
      </w:r>
      <w:r w:rsidRPr="00646FEC">
        <w:rPr>
          <w:rFonts w:eastAsia="Times New Roman"/>
          <w:color w:val="000000"/>
          <w:sz w:val="17"/>
          <w:szCs w:val="17"/>
          <w:lang w:val="es-ES" w:eastAsia="ko-KR"/>
        </w:rPr>
        <w:t xml:space="preserve">, por ejemplo, </w:t>
      </w:r>
      <w:r w:rsidR="002E6FD2" w:rsidRPr="00646FEC">
        <w:rPr>
          <w:rFonts w:eastAsia="Times New Roman"/>
          <w:color w:val="000000"/>
          <w:sz w:val="17"/>
          <w:szCs w:val="17"/>
          <w:lang w:val="es-ES" w:eastAsia="ko-KR"/>
        </w:rPr>
        <w:t>“</w:t>
      </w:r>
      <w:r w:rsidRPr="00646FEC">
        <w:rPr>
          <w:rFonts w:eastAsia="Times New Roman"/>
          <w:color w:val="000000"/>
          <w:sz w:val="17"/>
          <w:szCs w:val="17"/>
          <w:lang w:val="es-ES" w:eastAsia="ko-KR"/>
        </w:rPr>
        <w:t>20161126</w:t>
      </w:r>
      <w:r w:rsidR="002E6FD2" w:rsidRPr="00646FEC">
        <w:rPr>
          <w:rFonts w:eastAsia="Times New Roman"/>
          <w:color w:val="000000"/>
          <w:sz w:val="17"/>
          <w:szCs w:val="17"/>
          <w:lang w:val="es-ES" w:eastAsia="ko-KR"/>
        </w:rPr>
        <w:t>”</w:t>
      </w:r>
      <w:r w:rsidRPr="00646FEC">
        <w:rPr>
          <w:rFonts w:eastAsia="Times New Roman"/>
          <w:color w:val="000000"/>
          <w:sz w:val="17"/>
          <w:szCs w:val="17"/>
          <w:lang w:val="es-ES" w:eastAsia="ko-KR"/>
        </w:rPr>
        <w:t xml:space="preserve"> para la fecha </w:t>
      </w:r>
      <w:r w:rsidR="002E6FD2" w:rsidRPr="00646FEC">
        <w:rPr>
          <w:rFonts w:eastAsia="Times New Roman"/>
          <w:color w:val="000000"/>
          <w:sz w:val="17"/>
          <w:szCs w:val="17"/>
          <w:lang w:val="es-ES" w:eastAsia="ko-KR"/>
        </w:rPr>
        <w:t>“</w:t>
      </w:r>
      <w:r w:rsidRPr="00646FEC">
        <w:rPr>
          <w:rFonts w:eastAsia="Times New Roman"/>
          <w:color w:val="000000"/>
          <w:sz w:val="17"/>
          <w:szCs w:val="17"/>
          <w:lang w:val="es-ES" w:eastAsia="ko-KR"/>
        </w:rPr>
        <w:t>26 de noviembre de 2016</w:t>
      </w:r>
      <w:r w:rsidR="002E6FD2" w:rsidRPr="00646FEC">
        <w:rPr>
          <w:rFonts w:eastAsia="Times New Roman"/>
          <w:color w:val="000000"/>
          <w:sz w:val="17"/>
          <w:szCs w:val="17"/>
          <w:lang w:val="es-ES" w:eastAsia="ko-KR"/>
        </w:rPr>
        <w:t>”.</w:t>
      </w:r>
    </w:p>
    <w:p w14:paraId="23A924F3" w14:textId="77777777" w:rsidR="00433210" w:rsidRPr="00646FEC" w:rsidRDefault="00433210" w:rsidP="00433210">
      <w:pPr>
        <w:pStyle w:val="Heading3"/>
        <w:spacing w:before="0" w:after="200"/>
        <w:rPr>
          <w:sz w:val="17"/>
          <w:szCs w:val="17"/>
          <w:lang w:val="es-ES"/>
        </w:rPr>
      </w:pPr>
      <w:bookmarkStart w:id="17" w:name="_Toc482349064"/>
      <w:bookmarkStart w:id="18" w:name="_Toc386180714"/>
      <w:r w:rsidRPr="00646FEC">
        <w:rPr>
          <w:sz w:val="17"/>
          <w:szCs w:val="17"/>
          <w:lang w:val="es-ES"/>
        </w:rPr>
        <w:t>Estructura de los datos sobre la situación jurídica</w:t>
      </w:r>
      <w:bookmarkEnd w:id="17"/>
      <w:r w:rsidRPr="00646FEC">
        <w:rPr>
          <w:sz w:val="17"/>
          <w:szCs w:val="17"/>
          <w:lang w:val="es-ES"/>
        </w:rPr>
        <w:t xml:space="preserve"> </w:t>
      </w:r>
    </w:p>
    <w:p w14:paraId="2AFB37D3" w14:textId="66E5D0FD"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 xml:space="preserve">La presente Norma proporciona la estructura para el intercambio de datos sobre la situación jurídica entre las OPI. La estructura consta de a) un código de oficina de </w:t>
      </w:r>
      <w:r w:rsidR="000121F5" w:rsidRPr="00646FEC">
        <w:rPr>
          <w:sz w:val="17"/>
          <w:szCs w:val="17"/>
          <w:lang w:val="es-ES"/>
        </w:rPr>
        <w:t>PI,</w:t>
      </w:r>
      <w:r w:rsidRPr="00646FEC">
        <w:rPr>
          <w:sz w:val="17"/>
          <w:szCs w:val="17"/>
          <w:lang w:val="es-ES"/>
        </w:rPr>
        <w:t xml:space="preserve"> b) la fecha de creación del fichero, c) la identificación del documento, d) datos de la incidencia relativa a la solicitud o la patente/CCP, que pueden constituir la historia completa de incidencias o una parte del historial de incidencias para un periodo de tiempo dado. Si se suministra un historial parcial de incidencias, debe identificarse el periodo de tiempo que abarcan las incidencias.</w:t>
      </w:r>
      <w:r w:rsidR="000121F5" w:rsidRPr="00646FEC">
        <w:rPr>
          <w:sz w:val="17"/>
          <w:szCs w:val="17"/>
          <w:lang w:val="es-ES"/>
        </w:rPr>
        <w:t xml:space="preserve"> </w:t>
      </w:r>
    </w:p>
    <w:p w14:paraId="02996050"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Los datos sobre la situación jurídica deben estructurarse de la forma siguiente:</w:t>
      </w:r>
    </w:p>
    <w:p w14:paraId="51109B8D" w14:textId="77777777" w:rsidR="00433210" w:rsidRPr="00646FEC" w:rsidRDefault="00433210" w:rsidP="00433210">
      <w:pPr>
        <w:pStyle w:val="ListParagraph"/>
        <w:numPr>
          <w:ilvl w:val="0"/>
          <w:numId w:val="31"/>
        </w:numPr>
        <w:spacing w:after="200"/>
        <w:contextualSpacing w:val="0"/>
        <w:rPr>
          <w:sz w:val="17"/>
          <w:szCs w:val="17"/>
          <w:lang w:val="es-ES"/>
        </w:rPr>
      </w:pPr>
      <w:r w:rsidRPr="00646FEC">
        <w:rPr>
          <w:sz w:val="17"/>
          <w:szCs w:val="17"/>
          <w:lang w:val="es-ES"/>
        </w:rPr>
        <w:t>Código de la oficina conforme a la Norma ST.3 de la OMPI (obligatorio)</w:t>
      </w:r>
    </w:p>
    <w:p w14:paraId="052C5CCD" w14:textId="762CD333" w:rsidR="00433210" w:rsidRPr="00646FEC" w:rsidRDefault="00433210" w:rsidP="00433210">
      <w:pPr>
        <w:pStyle w:val="ListParagraph"/>
        <w:numPr>
          <w:ilvl w:val="0"/>
          <w:numId w:val="31"/>
        </w:numPr>
        <w:spacing w:after="200"/>
        <w:contextualSpacing w:val="0"/>
        <w:rPr>
          <w:sz w:val="17"/>
          <w:szCs w:val="17"/>
          <w:lang w:val="es-ES"/>
        </w:rPr>
      </w:pPr>
      <w:r w:rsidRPr="00646FEC">
        <w:rPr>
          <w:sz w:val="17"/>
          <w:szCs w:val="17"/>
          <w:lang w:val="es-ES"/>
        </w:rPr>
        <w:t>Fecha de creación del fichero de datos sobre la situación jurídica</w:t>
      </w:r>
      <w:r w:rsidR="000121F5" w:rsidRPr="00646FEC">
        <w:rPr>
          <w:sz w:val="17"/>
          <w:szCs w:val="17"/>
          <w:lang w:val="es-ES"/>
        </w:rPr>
        <w:t xml:space="preserve"> </w:t>
      </w:r>
      <w:r w:rsidRPr="00646FEC">
        <w:rPr>
          <w:sz w:val="17"/>
          <w:szCs w:val="17"/>
          <w:lang w:val="es-ES"/>
        </w:rPr>
        <w:t>(obligatorio)</w:t>
      </w:r>
    </w:p>
    <w:p w14:paraId="11F0D029" w14:textId="4BBA8791" w:rsidR="00433210" w:rsidRPr="00646FEC" w:rsidRDefault="00433210" w:rsidP="00433210">
      <w:pPr>
        <w:pStyle w:val="ListParagraph"/>
        <w:numPr>
          <w:ilvl w:val="0"/>
          <w:numId w:val="31"/>
        </w:numPr>
        <w:spacing w:after="200"/>
        <w:contextualSpacing w:val="0"/>
        <w:rPr>
          <w:sz w:val="17"/>
          <w:szCs w:val="17"/>
          <w:lang w:val="es-ES"/>
        </w:rPr>
      </w:pPr>
      <w:r w:rsidRPr="00646FEC">
        <w:rPr>
          <w:sz w:val="17"/>
          <w:szCs w:val="17"/>
          <w:lang w:val="es-ES"/>
        </w:rPr>
        <w:t>Identificación del documento</w:t>
      </w:r>
      <w:r w:rsidR="000121F5" w:rsidRPr="00646FEC">
        <w:rPr>
          <w:sz w:val="17"/>
          <w:szCs w:val="17"/>
          <w:lang w:val="es-ES"/>
        </w:rPr>
        <w:t xml:space="preserve"> </w:t>
      </w:r>
      <w:r w:rsidRPr="00646FEC">
        <w:rPr>
          <w:sz w:val="17"/>
          <w:szCs w:val="17"/>
          <w:lang w:val="es-ES"/>
        </w:rPr>
        <w:t>(obligatorio)</w:t>
      </w:r>
    </w:p>
    <w:p w14:paraId="5E6E6466" w14:textId="77777777" w:rsidR="00433210" w:rsidRPr="00646FEC" w:rsidRDefault="00433210" w:rsidP="00433210">
      <w:pPr>
        <w:pStyle w:val="ListParagraph"/>
        <w:numPr>
          <w:ilvl w:val="1"/>
          <w:numId w:val="29"/>
        </w:numPr>
        <w:spacing w:after="200"/>
        <w:contextualSpacing w:val="0"/>
        <w:jc w:val="both"/>
        <w:rPr>
          <w:sz w:val="17"/>
          <w:szCs w:val="17"/>
          <w:lang w:val="es-ES"/>
        </w:rPr>
      </w:pPr>
      <w:r w:rsidRPr="00646FEC">
        <w:rPr>
          <w:sz w:val="17"/>
          <w:szCs w:val="17"/>
          <w:lang w:val="es-ES"/>
        </w:rPr>
        <w:t>Número de la solicitud (obligatorio), número de la patente/CCP (opcional), referencia al fichero del solicitante (opcional), código del idioma de presentación (opcional), categoría de la presentación de la solicitud (opcional), fecha de presentación (opcional)</w:t>
      </w:r>
    </w:p>
    <w:p w14:paraId="4C0E7D0A" w14:textId="32C2AD42" w:rsidR="00433210" w:rsidRPr="00646FEC" w:rsidRDefault="00433210" w:rsidP="00433210">
      <w:pPr>
        <w:pStyle w:val="ListParagraph"/>
        <w:numPr>
          <w:ilvl w:val="1"/>
          <w:numId w:val="29"/>
        </w:numPr>
        <w:spacing w:after="200"/>
        <w:contextualSpacing w:val="0"/>
        <w:jc w:val="both"/>
        <w:rPr>
          <w:sz w:val="17"/>
          <w:szCs w:val="17"/>
          <w:lang w:val="es-ES"/>
        </w:rPr>
      </w:pPr>
      <w:r w:rsidRPr="00646FEC">
        <w:rPr>
          <w:sz w:val="17"/>
          <w:szCs w:val="17"/>
          <w:lang w:val="es-ES"/>
        </w:rPr>
        <w:t>Tipo de derecho de</w:t>
      </w:r>
      <w:r w:rsidR="000121F5" w:rsidRPr="00646FEC">
        <w:rPr>
          <w:sz w:val="17"/>
          <w:szCs w:val="17"/>
          <w:lang w:val="es-ES"/>
        </w:rPr>
        <w:t xml:space="preserve"> PI</w:t>
      </w:r>
      <w:r w:rsidRPr="00646FEC">
        <w:rPr>
          <w:sz w:val="17"/>
          <w:szCs w:val="17"/>
          <w:lang w:val="es-ES"/>
        </w:rPr>
        <w:t xml:space="preserve"> (obligatorio)</w:t>
      </w:r>
    </w:p>
    <w:p w14:paraId="62DFB642" w14:textId="7B7CCB7E" w:rsidR="00433210" w:rsidRPr="00646FEC" w:rsidRDefault="00433210" w:rsidP="00433210">
      <w:pPr>
        <w:pStyle w:val="ListParagraph"/>
        <w:numPr>
          <w:ilvl w:val="0"/>
          <w:numId w:val="31"/>
        </w:numPr>
        <w:spacing w:after="200"/>
        <w:contextualSpacing w:val="0"/>
        <w:rPr>
          <w:sz w:val="17"/>
          <w:szCs w:val="17"/>
          <w:lang w:val="es-ES"/>
        </w:rPr>
      </w:pPr>
      <w:r w:rsidRPr="00646FEC">
        <w:rPr>
          <w:sz w:val="17"/>
          <w:szCs w:val="17"/>
          <w:lang w:val="es-ES"/>
        </w:rPr>
        <w:t>Datos de la incidencia</w:t>
      </w:r>
      <w:r w:rsidR="000121F5" w:rsidRPr="00646FEC">
        <w:rPr>
          <w:sz w:val="17"/>
          <w:szCs w:val="17"/>
          <w:lang w:val="es-ES"/>
        </w:rPr>
        <w:t xml:space="preserve"> </w:t>
      </w:r>
      <w:r w:rsidRPr="00646FEC">
        <w:rPr>
          <w:sz w:val="17"/>
          <w:szCs w:val="17"/>
          <w:lang w:val="es-ES"/>
        </w:rPr>
        <w:t>(obligatorio)</w:t>
      </w:r>
    </w:p>
    <w:p w14:paraId="3B5FE2B6" w14:textId="77777777" w:rsidR="00433210" w:rsidRPr="00646FEC" w:rsidRDefault="00433210" w:rsidP="00433210">
      <w:pPr>
        <w:pStyle w:val="ListParagraph"/>
        <w:numPr>
          <w:ilvl w:val="1"/>
          <w:numId w:val="6"/>
        </w:numPr>
        <w:spacing w:after="200"/>
        <w:contextualSpacing w:val="0"/>
        <w:jc w:val="both"/>
        <w:rPr>
          <w:sz w:val="17"/>
          <w:szCs w:val="17"/>
          <w:lang w:val="es-ES"/>
        </w:rPr>
      </w:pPr>
      <w:r w:rsidRPr="00646FEC">
        <w:rPr>
          <w:sz w:val="17"/>
          <w:szCs w:val="17"/>
          <w:lang w:val="es-ES"/>
        </w:rPr>
        <w:t>Código de la incidencia relativa a la situación (obligatorio)</w:t>
      </w:r>
    </w:p>
    <w:p w14:paraId="688926B3" w14:textId="77777777" w:rsidR="00433210" w:rsidRPr="00646FEC" w:rsidRDefault="00433210" w:rsidP="00433210">
      <w:pPr>
        <w:pStyle w:val="ListParagraph"/>
        <w:numPr>
          <w:ilvl w:val="2"/>
          <w:numId w:val="30"/>
        </w:numPr>
        <w:spacing w:after="200"/>
        <w:contextualSpacing w:val="0"/>
        <w:jc w:val="both"/>
        <w:rPr>
          <w:sz w:val="17"/>
          <w:szCs w:val="17"/>
          <w:lang w:val="es-ES"/>
        </w:rPr>
      </w:pPr>
      <w:r w:rsidRPr="00646FEC">
        <w:rPr>
          <w:sz w:val="17"/>
          <w:szCs w:val="17"/>
          <w:lang w:val="es-ES"/>
        </w:rPr>
        <w:t>Estado</w:t>
      </w:r>
    </w:p>
    <w:p w14:paraId="709E7EE9" w14:textId="3EFE7203" w:rsidR="00433210" w:rsidRPr="00646FEC" w:rsidRDefault="00433210" w:rsidP="00433210">
      <w:pPr>
        <w:pStyle w:val="ListParagraph"/>
        <w:numPr>
          <w:ilvl w:val="2"/>
          <w:numId w:val="30"/>
        </w:numPr>
        <w:spacing w:after="200"/>
        <w:contextualSpacing w:val="0"/>
        <w:jc w:val="both"/>
        <w:rPr>
          <w:sz w:val="17"/>
          <w:szCs w:val="17"/>
          <w:lang w:val="es-ES"/>
        </w:rPr>
      </w:pPr>
      <w:r w:rsidRPr="00646FEC">
        <w:rPr>
          <w:sz w:val="17"/>
          <w:szCs w:val="17"/>
          <w:lang w:val="es-ES"/>
        </w:rPr>
        <w:t>Desde etapa</w:t>
      </w:r>
      <w:r w:rsidR="000121F5" w:rsidRPr="00646FEC">
        <w:rPr>
          <w:sz w:val="17"/>
          <w:szCs w:val="17"/>
          <w:lang w:val="es-ES"/>
        </w:rPr>
        <w:t xml:space="preserve"> </w:t>
      </w:r>
      <w:r w:rsidRPr="00646FEC">
        <w:rPr>
          <w:sz w:val="17"/>
          <w:szCs w:val="17"/>
          <w:lang w:val="es-ES"/>
        </w:rPr>
        <w:t xml:space="preserve">(anterior) </w:t>
      </w:r>
    </w:p>
    <w:p w14:paraId="0B77A157" w14:textId="43AF379F" w:rsidR="00433210" w:rsidRPr="00646FEC" w:rsidRDefault="00433210" w:rsidP="00433210">
      <w:pPr>
        <w:pStyle w:val="ListParagraph"/>
        <w:numPr>
          <w:ilvl w:val="2"/>
          <w:numId w:val="30"/>
        </w:numPr>
        <w:spacing w:after="200"/>
        <w:contextualSpacing w:val="0"/>
        <w:jc w:val="both"/>
        <w:rPr>
          <w:sz w:val="17"/>
          <w:szCs w:val="17"/>
          <w:lang w:val="es-ES"/>
        </w:rPr>
      </w:pPr>
      <w:r w:rsidRPr="00646FEC">
        <w:rPr>
          <w:sz w:val="17"/>
          <w:szCs w:val="17"/>
          <w:lang w:val="es-ES"/>
        </w:rPr>
        <w:t>A etapa</w:t>
      </w:r>
      <w:r w:rsidR="000121F5" w:rsidRPr="00646FEC">
        <w:rPr>
          <w:sz w:val="17"/>
          <w:szCs w:val="17"/>
          <w:lang w:val="es-ES"/>
        </w:rPr>
        <w:t xml:space="preserve"> </w:t>
      </w:r>
      <w:r w:rsidRPr="00646FEC">
        <w:rPr>
          <w:sz w:val="17"/>
          <w:szCs w:val="17"/>
          <w:lang w:val="es-ES"/>
        </w:rPr>
        <w:t xml:space="preserve">(actual) </w:t>
      </w:r>
    </w:p>
    <w:p w14:paraId="07754147" w14:textId="77777777" w:rsidR="00433210" w:rsidRPr="00646FEC" w:rsidRDefault="00433210" w:rsidP="00433210">
      <w:pPr>
        <w:pStyle w:val="ListParagraph"/>
        <w:numPr>
          <w:ilvl w:val="2"/>
          <w:numId w:val="30"/>
        </w:numPr>
        <w:spacing w:after="200"/>
        <w:contextualSpacing w:val="0"/>
        <w:jc w:val="both"/>
        <w:rPr>
          <w:sz w:val="17"/>
          <w:szCs w:val="17"/>
          <w:lang w:val="es-ES"/>
        </w:rPr>
      </w:pPr>
      <w:r w:rsidRPr="00646FEC">
        <w:rPr>
          <w:sz w:val="17"/>
          <w:szCs w:val="17"/>
          <w:lang w:val="es-ES"/>
        </w:rPr>
        <w:t xml:space="preserve">Incidencia principal </w:t>
      </w:r>
    </w:p>
    <w:p w14:paraId="3855FCE3" w14:textId="77777777" w:rsidR="00433210" w:rsidRPr="00646FEC" w:rsidRDefault="00433210" w:rsidP="00433210">
      <w:pPr>
        <w:pStyle w:val="ListParagraph"/>
        <w:numPr>
          <w:ilvl w:val="2"/>
          <w:numId w:val="30"/>
        </w:numPr>
        <w:spacing w:after="200"/>
        <w:contextualSpacing w:val="0"/>
        <w:jc w:val="both"/>
        <w:rPr>
          <w:sz w:val="17"/>
          <w:szCs w:val="17"/>
          <w:lang w:val="es-ES"/>
        </w:rPr>
      </w:pPr>
      <w:r w:rsidRPr="00646FEC">
        <w:rPr>
          <w:sz w:val="17"/>
          <w:szCs w:val="17"/>
          <w:lang w:val="es-ES"/>
        </w:rPr>
        <w:t xml:space="preserve">Incidencia detallada </w:t>
      </w:r>
    </w:p>
    <w:p w14:paraId="55D35DDD" w14:textId="6F555004" w:rsidR="00433210" w:rsidRPr="00646FEC" w:rsidRDefault="00433210" w:rsidP="00433210">
      <w:pPr>
        <w:pStyle w:val="ListParagraph"/>
        <w:numPr>
          <w:ilvl w:val="2"/>
          <w:numId w:val="30"/>
        </w:numPr>
        <w:spacing w:after="200"/>
        <w:contextualSpacing w:val="0"/>
        <w:jc w:val="both"/>
        <w:rPr>
          <w:sz w:val="17"/>
          <w:szCs w:val="17"/>
          <w:lang w:val="es-ES"/>
        </w:rPr>
      </w:pPr>
      <w:r w:rsidRPr="00646FEC">
        <w:rPr>
          <w:sz w:val="17"/>
          <w:szCs w:val="17"/>
          <w:lang w:val="es-ES"/>
        </w:rPr>
        <w:t>Incidencia nacional/regional</w:t>
      </w:r>
      <w:r w:rsidR="000121F5" w:rsidRPr="00646FEC">
        <w:rPr>
          <w:sz w:val="17"/>
          <w:szCs w:val="17"/>
          <w:lang w:val="es-ES"/>
        </w:rPr>
        <w:t xml:space="preserve"> </w:t>
      </w:r>
    </w:p>
    <w:p w14:paraId="28C4D97A" w14:textId="075480C0" w:rsidR="00433210" w:rsidRPr="00646FEC" w:rsidRDefault="00433210" w:rsidP="00433210">
      <w:pPr>
        <w:pStyle w:val="ListParagraph"/>
        <w:numPr>
          <w:ilvl w:val="1"/>
          <w:numId w:val="6"/>
        </w:numPr>
        <w:spacing w:after="200"/>
        <w:contextualSpacing w:val="0"/>
        <w:jc w:val="both"/>
        <w:rPr>
          <w:sz w:val="17"/>
          <w:szCs w:val="17"/>
          <w:lang w:val="es-ES"/>
        </w:rPr>
      </w:pPr>
      <w:r w:rsidRPr="00646FEC">
        <w:rPr>
          <w:sz w:val="17"/>
          <w:szCs w:val="17"/>
          <w:lang w:val="es-ES"/>
        </w:rPr>
        <w:t>Fechas ligadas a la incidencia</w:t>
      </w:r>
      <w:r w:rsidR="000121F5" w:rsidRPr="00646FEC">
        <w:rPr>
          <w:sz w:val="17"/>
          <w:szCs w:val="17"/>
          <w:lang w:val="es-ES"/>
        </w:rPr>
        <w:t xml:space="preserve"> </w:t>
      </w:r>
      <w:r w:rsidRPr="00646FEC">
        <w:rPr>
          <w:sz w:val="17"/>
          <w:szCs w:val="17"/>
          <w:lang w:val="es-ES"/>
        </w:rPr>
        <w:t>(es obligatorio incluir al menos una fecha)</w:t>
      </w:r>
    </w:p>
    <w:p w14:paraId="22D7F045" w14:textId="77777777" w:rsidR="00433210" w:rsidRPr="00646FEC" w:rsidRDefault="00433210" w:rsidP="00433210">
      <w:pPr>
        <w:pStyle w:val="ListParagraph"/>
        <w:numPr>
          <w:ilvl w:val="2"/>
          <w:numId w:val="33"/>
        </w:numPr>
        <w:spacing w:after="200"/>
        <w:contextualSpacing w:val="0"/>
        <w:jc w:val="both"/>
        <w:rPr>
          <w:sz w:val="17"/>
          <w:szCs w:val="17"/>
          <w:lang w:val="es-ES"/>
        </w:rPr>
      </w:pPr>
      <w:r w:rsidRPr="00646FEC">
        <w:rPr>
          <w:sz w:val="17"/>
          <w:szCs w:val="17"/>
          <w:lang w:val="es-ES"/>
        </w:rPr>
        <w:t>Fecha de la incidencia</w:t>
      </w:r>
    </w:p>
    <w:p w14:paraId="51293D77" w14:textId="77777777" w:rsidR="00433210" w:rsidRPr="00646FEC" w:rsidRDefault="00433210" w:rsidP="00433210">
      <w:pPr>
        <w:pStyle w:val="ListParagraph"/>
        <w:numPr>
          <w:ilvl w:val="2"/>
          <w:numId w:val="33"/>
        </w:numPr>
        <w:spacing w:after="200"/>
        <w:contextualSpacing w:val="0"/>
        <w:jc w:val="both"/>
        <w:rPr>
          <w:sz w:val="17"/>
          <w:szCs w:val="17"/>
          <w:lang w:val="es-ES"/>
        </w:rPr>
      </w:pPr>
      <w:r w:rsidRPr="00646FEC">
        <w:rPr>
          <w:sz w:val="17"/>
          <w:szCs w:val="17"/>
          <w:lang w:val="es-ES"/>
        </w:rPr>
        <w:t>Fecha efectiva</w:t>
      </w:r>
    </w:p>
    <w:p w14:paraId="3627D320" w14:textId="77777777" w:rsidR="00433210" w:rsidRPr="00646FEC" w:rsidRDefault="00433210" w:rsidP="00433210">
      <w:pPr>
        <w:pStyle w:val="ListParagraph"/>
        <w:numPr>
          <w:ilvl w:val="2"/>
          <w:numId w:val="33"/>
        </w:numPr>
        <w:spacing w:after="200"/>
        <w:contextualSpacing w:val="0"/>
        <w:jc w:val="both"/>
        <w:rPr>
          <w:sz w:val="17"/>
          <w:szCs w:val="17"/>
          <w:lang w:val="es-ES"/>
        </w:rPr>
      </w:pPr>
      <w:r w:rsidRPr="00646FEC">
        <w:rPr>
          <w:sz w:val="17"/>
          <w:szCs w:val="17"/>
          <w:lang w:val="es-ES"/>
        </w:rPr>
        <w:t>Fecha de publicación</w:t>
      </w:r>
    </w:p>
    <w:p w14:paraId="30DB44BF" w14:textId="464B085A" w:rsidR="00433210" w:rsidRPr="00646FEC" w:rsidRDefault="00433210" w:rsidP="00433210">
      <w:pPr>
        <w:pStyle w:val="ListParagraph"/>
        <w:numPr>
          <w:ilvl w:val="1"/>
          <w:numId w:val="6"/>
        </w:numPr>
        <w:spacing w:after="200"/>
        <w:contextualSpacing w:val="0"/>
        <w:jc w:val="both"/>
        <w:rPr>
          <w:sz w:val="17"/>
          <w:szCs w:val="17"/>
          <w:lang w:val="es-ES"/>
        </w:rPr>
      </w:pPr>
      <w:r w:rsidRPr="00646FEC">
        <w:rPr>
          <w:sz w:val="17"/>
          <w:szCs w:val="17"/>
          <w:lang w:val="es-ES"/>
        </w:rPr>
        <w:t>Datos complementarios de la incidencia</w:t>
      </w:r>
      <w:r w:rsidR="000121F5" w:rsidRPr="00646FEC">
        <w:rPr>
          <w:sz w:val="17"/>
          <w:szCs w:val="17"/>
          <w:lang w:val="es-ES"/>
        </w:rPr>
        <w:t xml:space="preserve"> </w:t>
      </w:r>
      <w:r w:rsidRPr="00646FEC">
        <w:rPr>
          <w:sz w:val="17"/>
          <w:szCs w:val="17"/>
          <w:lang w:val="es-ES"/>
        </w:rPr>
        <w:t xml:space="preserve">(opcional) </w:t>
      </w:r>
    </w:p>
    <w:p w14:paraId="66E93039" w14:textId="6B75B1DC" w:rsidR="00433210" w:rsidRPr="00646FEC" w:rsidRDefault="00433210" w:rsidP="00433210">
      <w:pPr>
        <w:pStyle w:val="ListParagraph"/>
        <w:numPr>
          <w:ilvl w:val="1"/>
          <w:numId w:val="6"/>
        </w:numPr>
        <w:spacing w:after="200"/>
        <w:contextualSpacing w:val="0"/>
        <w:jc w:val="both"/>
        <w:rPr>
          <w:sz w:val="17"/>
          <w:szCs w:val="17"/>
          <w:lang w:val="es-ES"/>
        </w:rPr>
      </w:pPr>
      <w:r w:rsidRPr="00646FEC">
        <w:rPr>
          <w:sz w:val="17"/>
          <w:szCs w:val="17"/>
          <w:lang w:val="es-ES"/>
        </w:rPr>
        <w:t>Identificador único</w:t>
      </w:r>
      <w:r w:rsidR="000121F5" w:rsidRPr="00646FEC">
        <w:rPr>
          <w:sz w:val="17"/>
          <w:szCs w:val="17"/>
          <w:lang w:val="es-ES"/>
        </w:rPr>
        <w:t xml:space="preserve"> </w:t>
      </w:r>
      <w:r w:rsidRPr="00646FEC">
        <w:rPr>
          <w:sz w:val="17"/>
          <w:szCs w:val="17"/>
          <w:lang w:val="es-ES"/>
        </w:rPr>
        <w:t>(opcional)</w:t>
      </w:r>
    </w:p>
    <w:p w14:paraId="1AEBD692" w14:textId="4F78F302"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El código de la oficina debe proporcionarse para que el usuario conozca la oficina de</w:t>
      </w:r>
      <w:r w:rsidR="000121F5" w:rsidRPr="00646FEC">
        <w:rPr>
          <w:sz w:val="17"/>
          <w:szCs w:val="17"/>
          <w:lang w:val="es-ES"/>
        </w:rPr>
        <w:t xml:space="preserve"> PI</w:t>
      </w:r>
      <w:r w:rsidRPr="00646FEC">
        <w:rPr>
          <w:sz w:val="17"/>
          <w:szCs w:val="17"/>
          <w:lang w:val="es-ES"/>
        </w:rPr>
        <w:t xml:space="preserve"> que facilita los datos sobre la situación jurídica. La fecha de creación del fichero de datos sobre la situación jurídica debe proporcionarse para que los usuarios conozcan la fecha a partir de la cual la información es válida. La identificación del documento debe proporcionarse para que el usuario conozca la solicitud o el derecho de</w:t>
      </w:r>
      <w:r w:rsidR="000121F5" w:rsidRPr="00646FEC">
        <w:rPr>
          <w:sz w:val="17"/>
          <w:szCs w:val="17"/>
          <w:lang w:val="es-ES"/>
        </w:rPr>
        <w:t xml:space="preserve"> PI</w:t>
      </w:r>
      <w:r w:rsidRPr="00646FEC">
        <w:rPr>
          <w:sz w:val="17"/>
          <w:szCs w:val="17"/>
          <w:lang w:val="es-ES"/>
        </w:rPr>
        <w:t xml:space="preserve"> al que hacen referencia los datos sobre situación jurídica. </w:t>
      </w:r>
    </w:p>
    <w:p w14:paraId="64936D0A" w14:textId="3C8A34DB"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En lo relativo a la identificación del documento, las OPI deben suministrar el número de la solicitud y el tipo de derecho de</w:t>
      </w:r>
      <w:r w:rsidR="000121F5" w:rsidRPr="00646FEC">
        <w:rPr>
          <w:sz w:val="17"/>
          <w:szCs w:val="17"/>
          <w:lang w:val="es-ES"/>
        </w:rPr>
        <w:t xml:space="preserve"> PI</w:t>
      </w:r>
      <w:r w:rsidR="00566899" w:rsidRPr="00646FEC">
        <w:rPr>
          <w:sz w:val="17"/>
          <w:szCs w:val="17"/>
          <w:lang w:val="es-ES"/>
        </w:rPr>
        <w:t>.</w:t>
      </w:r>
      <w:r w:rsidRPr="00646FEC">
        <w:rPr>
          <w:sz w:val="17"/>
          <w:szCs w:val="17"/>
          <w:lang w:val="es-ES"/>
        </w:rPr>
        <w:t xml:space="preserve"> Si los datos sobre la situación jurídica corresponden a un derecho de</w:t>
      </w:r>
      <w:r w:rsidR="000121F5" w:rsidRPr="00646FEC">
        <w:rPr>
          <w:sz w:val="17"/>
          <w:szCs w:val="17"/>
          <w:lang w:val="es-ES"/>
        </w:rPr>
        <w:t xml:space="preserve"> PI</w:t>
      </w:r>
      <w:r w:rsidRPr="00646FEC">
        <w:rPr>
          <w:sz w:val="17"/>
          <w:szCs w:val="17"/>
          <w:lang w:val="es-ES"/>
        </w:rPr>
        <w:t xml:space="preserve"> que ya ha sido concedido, se alienta encarecidamente a las OPI a facilitar el número de patente/CCP además del número de la solicitud. El tipo de derecho de</w:t>
      </w:r>
      <w:r w:rsidR="000121F5" w:rsidRPr="00646FEC">
        <w:rPr>
          <w:sz w:val="17"/>
          <w:szCs w:val="17"/>
          <w:lang w:val="es-ES"/>
        </w:rPr>
        <w:t xml:space="preserve"> PI</w:t>
      </w:r>
      <w:r w:rsidRPr="00646FEC">
        <w:rPr>
          <w:sz w:val="17"/>
          <w:szCs w:val="17"/>
          <w:lang w:val="es-ES"/>
        </w:rPr>
        <w:t xml:space="preserve"> puede ser cualquiera de los especificados en la sección de Definiciones, incluidos los diversos tipos de patentes.</w:t>
      </w:r>
    </w:p>
    <w:p w14:paraId="06CAF5D9" w14:textId="6EDF44D2"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Una OPI debe facilitar la información combinada compuesta por el código de incidencia relativa a la situación y la fecha o fechas conexas de la incidencia más reciente con relación a una determinada solicitud o un derecho de</w:t>
      </w:r>
      <w:r w:rsidR="000121F5" w:rsidRPr="00646FEC">
        <w:rPr>
          <w:sz w:val="17"/>
          <w:szCs w:val="17"/>
          <w:lang w:val="es-ES"/>
        </w:rPr>
        <w:t xml:space="preserve"> PI</w:t>
      </w:r>
      <w:r w:rsidRPr="00646FEC">
        <w:rPr>
          <w:sz w:val="17"/>
          <w:szCs w:val="17"/>
          <w:lang w:val="es-ES"/>
        </w:rPr>
        <w:t xml:space="preserve"> tramitada por la OPI. La combinación del código de incidencia relativa a la situación y la fecha es la información mínima necesaria para identificar unívocamente una incidencia sobre la situación jurídica de una solicitud o un derecho de</w:t>
      </w:r>
      <w:r w:rsidR="000121F5" w:rsidRPr="00646FEC">
        <w:rPr>
          <w:sz w:val="17"/>
          <w:szCs w:val="17"/>
          <w:lang w:val="es-ES"/>
        </w:rPr>
        <w:t xml:space="preserve"> PI</w:t>
      </w:r>
      <w:r w:rsidR="00566899" w:rsidRPr="00646FEC">
        <w:rPr>
          <w:sz w:val="17"/>
          <w:szCs w:val="17"/>
          <w:lang w:val="es-ES"/>
        </w:rPr>
        <w:t>.</w:t>
      </w:r>
      <w:r w:rsidRPr="00646FEC">
        <w:rPr>
          <w:sz w:val="17"/>
          <w:szCs w:val="17"/>
          <w:lang w:val="es-ES"/>
        </w:rPr>
        <w:t xml:space="preserve"> La OPI también puede proporcionar los códigos de las incidencias relativas a la situación y las fechas de todas las incidencias ocurridas durante el ciclo de vida de la solicitud o el derecho de</w:t>
      </w:r>
      <w:r w:rsidR="000121F5" w:rsidRPr="00646FEC">
        <w:rPr>
          <w:sz w:val="17"/>
          <w:szCs w:val="17"/>
          <w:lang w:val="es-ES"/>
        </w:rPr>
        <w:t xml:space="preserve"> PI</w:t>
      </w:r>
      <w:r w:rsidRPr="00646FEC">
        <w:rPr>
          <w:sz w:val="17"/>
          <w:szCs w:val="17"/>
          <w:lang w:val="es-ES"/>
        </w:rPr>
        <w:t xml:space="preserve"> (es decir, el historial de incidencias).</w:t>
      </w:r>
      <w:r w:rsidR="000121F5" w:rsidRPr="00646FEC">
        <w:rPr>
          <w:sz w:val="17"/>
          <w:szCs w:val="17"/>
          <w:lang w:val="es-ES"/>
        </w:rPr>
        <w:t xml:space="preserve"> </w:t>
      </w:r>
      <w:r w:rsidRPr="00646FEC">
        <w:rPr>
          <w:sz w:val="17"/>
          <w:szCs w:val="17"/>
          <w:lang w:val="es-ES"/>
        </w:rPr>
        <w:t xml:space="preserve">Cuando se proporciona el historial completo de incidencias, o un subconjunto del historial, se recomienda que la lista incluya en primer lugar la incidencia más reciente. </w:t>
      </w:r>
    </w:p>
    <w:p w14:paraId="334637CF" w14:textId="300ACF22"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Opcionalmente, las OPI pueden proporcionar un identificador único de incidencia que identifica de manera unívoca la incidencia, y su fecha, asociada a una solicitud o un derecho de</w:t>
      </w:r>
      <w:r w:rsidR="000121F5" w:rsidRPr="00646FEC">
        <w:rPr>
          <w:sz w:val="17"/>
          <w:szCs w:val="17"/>
          <w:lang w:val="es-ES"/>
        </w:rPr>
        <w:t xml:space="preserve"> PI</w:t>
      </w:r>
      <w:r w:rsidR="00566899" w:rsidRPr="00646FEC">
        <w:rPr>
          <w:sz w:val="17"/>
          <w:szCs w:val="17"/>
          <w:lang w:val="es-ES"/>
        </w:rPr>
        <w:t>.</w:t>
      </w:r>
      <w:r w:rsidR="000121F5" w:rsidRPr="00646FEC">
        <w:rPr>
          <w:sz w:val="17"/>
          <w:szCs w:val="17"/>
          <w:lang w:val="es-ES"/>
        </w:rPr>
        <w:t xml:space="preserve"> </w:t>
      </w:r>
      <w:r w:rsidRPr="00646FEC">
        <w:rPr>
          <w:sz w:val="17"/>
          <w:szCs w:val="17"/>
          <w:lang w:val="es-ES"/>
        </w:rPr>
        <w:t>De esta forma, dos incidencias indistinguibles, como</w:t>
      </w:r>
      <w:r w:rsidR="000121F5" w:rsidRPr="00646FEC">
        <w:rPr>
          <w:sz w:val="17"/>
          <w:szCs w:val="17"/>
          <w:lang w:val="es-ES"/>
        </w:rPr>
        <w:t xml:space="preserve"> </w:t>
      </w:r>
      <w:r w:rsidRPr="00646FEC">
        <w:rPr>
          <w:sz w:val="17"/>
          <w:szCs w:val="17"/>
          <w:lang w:val="es-ES"/>
        </w:rPr>
        <w:t>la inscripción de dos licencias voluntarias para el mismo derecho de</w:t>
      </w:r>
      <w:r w:rsidR="000121F5" w:rsidRPr="00646FEC">
        <w:rPr>
          <w:sz w:val="17"/>
          <w:szCs w:val="17"/>
          <w:lang w:val="es-ES"/>
        </w:rPr>
        <w:t xml:space="preserve"> PI</w:t>
      </w:r>
      <w:r w:rsidRPr="00646FEC">
        <w:rPr>
          <w:sz w:val="17"/>
          <w:szCs w:val="17"/>
          <w:lang w:val="es-ES"/>
        </w:rPr>
        <w:t xml:space="preserve"> realizadas el mismo día, que de otra forma tendrían idénticos códigos de incidencia relativa a la situación y las mismas fechas, pueden distinguirse utilizando el identificador único de la incidencia. </w:t>
      </w:r>
    </w:p>
    <w:p w14:paraId="27D7DFF6" w14:textId="25AD93CD"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A continuación se muestra una representación gráfica de la estructura mencionada, con ejemplos de datos que podrían proporcionarse:</w:t>
      </w:r>
      <w:r w:rsidR="000121F5" w:rsidRPr="00646FEC">
        <w:rPr>
          <w:sz w:val="17"/>
          <w:szCs w:val="17"/>
          <w:lang w:val="es-ES"/>
        </w:rPr>
        <w:t xml:space="preserve"> </w:t>
      </w:r>
    </w:p>
    <w:p w14:paraId="1FB79917" w14:textId="101EC6AE" w:rsidR="00433210" w:rsidRPr="00646FEC" w:rsidRDefault="00433210" w:rsidP="00433210">
      <w:pPr>
        <w:ind w:left="-284"/>
        <w:rPr>
          <w:sz w:val="17"/>
          <w:szCs w:val="17"/>
          <w:lang w:val="es-ES"/>
        </w:rPr>
      </w:pPr>
      <w:r w:rsidRPr="00646FEC">
        <w:rPr>
          <w:noProof/>
          <w:sz w:val="17"/>
          <w:szCs w:val="17"/>
          <w:lang w:eastAsia="en-US"/>
        </w:rPr>
        <mc:AlternateContent>
          <mc:Choice Requires="wps">
            <w:drawing>
              <wp:anchor distT="0" distB="0" distL="114300" distR="114300" simplePos="0" relativeHeight="251667456" behindDoc="0" locked="0" layoutInCell="1" allowOverlap="1" wp14:anchorId="2FAB3FBE" wp14:editId="14085EFB">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9B4E4" id="Straight Connector 12"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r w:rsidRPr="00646FEC">
        <w:rPr>
          <w:noProof/>
          <w:sz w:val="17"/>
          <w:szCs w:val="17"/>
          <w:lang w:eastAsia="en-US"/>
        </w:rPr>
        <mc:AlternateContent>
          <mc:Choice Requires="wpg">
            <w:drawing>
              <wp:inline distT="0" distB="0" distL="0" distR="0" wp14:anchorId="534C490B" wp14:editId="07B8ADCC">
                <wp:extent cx="6518495" cy="7954581"/>
                <wp:effectExtent l="0" t="0" r="15875" b="0"/>
                <wp:docPr id="304" name="Group 304"/>
                <wp:cNvGraphicFramePr/>
                <a:graphic xmlns:a="http://schemas.openxmlformats.org/drawingml/2006/main">
                  <a:graphicData uri="http://schemas.microsoft.com/office/word/2010/wordprocessingGroup">
                    <wpg:wgp>
                      <wpg:cNvGrpSpPr/>
                      <wpg:grpSpPr>
                        <a:xfrm>
                          <a:off x="0" y="0"/>
                          <a:ext cx="6518495" cy="7954581"/>
                          <a:chOff x="-1" y="1353645"/>
                          <a:chExt cx="6518495"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1700C68A" w14:textId="79128E5B" w:rsidR="009C69BA" w:rsidRPr="00656BA2" w:rsidRDefault="009C69BA" w:rsidP="00433210">
                              <w:pPr>
                                <w:rPr>
                                  <w:sz w:val="17"/>
                                  <w:szCs w:val="17"/>
                                  <w:lang w:val="es-ES"/>
                                </w:rPr>
                              </w:pPr>
                              <w:r w:rsidRPr="00646FEC">
                                <w:rPr>
                                  <w:b/>
                                  <w:sz w:val="17"/>
                                  <w:szCs w:val="17"/>
                                  <w:lang w:val="es-ES"/>
                                </w:rPr>
                                <w:t>Código de oficina:</w:t>
                              </w:r>
                              <w:r w:rsidRPr="00646FEC">
                                <w:rPr>
                                  <w:sz w:val="17"/>
                                  <w:szCs w:val="17"/>
                                  <w:lang w:val="es-ES"/>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1" y="1694220"/>
                            <a:ext cx="4197927" cy="224789"/>
                          </a:xfrm>
                          <a:prstGeom prst="rect">
                            <a:avLst/>
                          </a:prstGeom>
                          <a:solidFill>
                            <a:srgbClr val="FFFFFF"/>
                          </a:solidFill>
                          <a:ln w="9525">
                            <a:solidFill>
                              <a:srgbClr val="000000"/>
                            </a:solidFill>
                            <a:miter lim="800000"/>
                            <a:headEnd/>
                            <a:tailEnd/>
                          </a:ln>
                        </wps:spPr>
                        <wps:txbx>
                          <w:txbxContent>
                            <w:p w14:paraId="13CD5C33" w14:textId="68611C08" w:rsidR="009C69BA" w:rsidRPr="00656BA2" w:rsidRDefault="009C69BA" w:rsidP="00433210">
                              <w:pPr>
                                <w:rPr>
                                  <w:sz w:val="17"/>
                                  <w:szCs w:val="17"/>
                                  <w:lang w:val="es-ES"/>
                                </w:rPr>
                              </w:pPr>
                              <w:r w:rsidRPr="00656BA2">
                                <w:rPr>
                                  <w:b/>
                                  <w:sz w:val="17"/>
                                  <w:szCs w:val="17"/>
                                  <w:lang w:val="es-ES"/>
                                </w:rPr>
                                <w:t>Fecha de creación del fichero de datos sobre la situación jurídica:</w:t>
                              </w:r>
                              <w:r>
                                <w:rPr>
                                  <w:sz w:val="17"/>
                                  <w:szCs w:val="17"/>
                                  <w:lang w:val="es-ES"/>
                                </w:rPr>
                                <w:t xml:space="preserve"> </w:t>
                              </w:r>
                              <w:r w:rsidRPr="00656BA2">
                                <w:rPr>
                                  <w:sz w:val="17"/>
                                  <w:szCs w:val="17"/>
                                  <w:lang w:val="es-ES"/>
                                </w:rPr>
                                <w:t>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4856CF9E" w14:textId="4B053C70" w:rsidR="009C69BA" w:rsidRPr="00656BA2" w:rsidRDefault="009C69BA" w:rsidP="00433210">
                              <w:pPr>
                                <w:rPr>
                                  <w:color w:val="000000"/>
                                  <w:sz w:val="17"/>
                                  <w:szCs w:val="17"/>
                                  <w:lang w:val="es-ES"/>
                                </w:rPr>
                              </w:pPr>
                              <w:r w:rsidRPr="00646FEC">
                                <w:rPr>
                                  <w:b/>
                                  <w:sz w:val="17"/>
                                  <w:szCs w:val="17"/>
                                  <w:lang w:val="es-ES"/>
                                </w:rPr>
                                <w:t>Número de solicitud:</w:t>
                              </w:r>
                              <w:r w:rsidRPr="00646FEC">
                                <w:rPr>
                                  <w:sz w:val="17"/>
                                  <w:szCs w:val="17"/>
                                  <w:lang w:val="es-ES"/>
                                </w:rPr>
                                <w:t xml:space="preserve"> </w:t>
                              </w:r>
                              <w:r w:rsidRPr="00646FEC">
                                <w:rPr>
                                  <w:color w:val="000000"/>
                                  <w:sz w:val="17"/>
                                  <w:szCs w:val="17"/>
                                  <w:lang w:val="es-ES"/>
                                </w:rPr>
                                <w:t>10 2011 123456789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4567B7FD" w14:textId="7D1E7A7E" w:rsidR="009C69BA" w:rsidRPr="00656BA2" w:rsidRDefault="009C69BA" w:rsidP="00433210">
                              <w:pPr>
                                <w:rPr>
                                  <w:sz w:val="17"/>
                                  <w:szCs w:val="17"/>
                                  <w:lang w:val="es-ES"/>
                                </w:rPr>
                              </w:pPr>
                              <w:r w:rsidRPr="00646FEC">
                                <w:rPr>
                                  <w:b/>
                                  <w:sz w:val="17"/>
                                  <w:szCs w:val="17"/>
                                  <w:lang w:val="es-ES"/>
                                </w:rPr>
                                <w:t>Número de solicitud:</w:t>
                              </w:r>
                              <w:r w:rsidRPr="00646FEC">
                                <w:rPr>
                                  <w:sz w:val="17"/>
                                  <w:szCs w:val="17"/>
                                  <w:lang w:val="es-ES"/>
                                </w:rPr>
                                <w:t xml:space="preserve"> 20 2010 123456789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flipH="1">
                            <a:off x="851524" y="2924894"/>
                            <a:ext cx="94" cy="25106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370A4BB6" w14:textId="43BE3571" w:rsidR="009C69BA" w:rsidRPr="00983C7D" w:rsidRDefault="009C69BA" w:rsidP="00433210">
                              <w:pPr>
                                <w:rPr>
                                  <w:sz w:val="17"/>
                                  <w:szCs w:val="17"/>
                                  <w:lang w:val="es-ES"/>
                                </w:rPr>
                              </w:pPr>
                              <w:r w:rsidRPr="00646FEC">
                                <w:rPr>
                                  <w:sz w:val="17"/>
                                  <w:szCs w:val="17"/>
                                  <w:lang w:val="es-ES"/>
                                </w:rPr>
                                <w:t>E</w:t>
                              </w:r>
                              <w:r w:rsidR="00CE5A2E" w:rsidRPr="00646FEC">
                                <w:rPr>
                                  <w:sz w:val="17"/>
                                  <w:szCs w:val="17"/>
                                  <w:lang w:val="es-ES"/>
                                </w:rPr>
                                <w:t>l código N-0-6-B10-B00-R120</w:t>
                              </w:r>
                              <w:r w:rsidRPr="00646FEC">
                                <w:rPr>
                                  <w:sz w:val="17"/>
                                  <w:szCs w:val="17"/>
                                  <w:lang w:val="es-ES"/>
                                </w:rPr>
                                <w:t xml:space="preserve"> representa la situación jurídica de una solicitud que no está activa inmediatamente después de que ocurra la incidencia nacional “R120”. La descripción de la incidencia naciona</w:t>
                              </w:r>
                              <w:r w:rsidR="00CE5A2E" w:rsidRPr="00646FEC">
                                <w:rPr>
                                  <w:sz w:val="17"/>
                                  <w:szCs w:val="17"/>
                                  <w:lang w:val="es-ES"/>
                                </w:rPr>
                                <w:t>l “R120” es “Solicitud retirada/</w:t>
                              </w:r>
                              <w:r w:rsidRPr="00646FEC">
                                <w:rPr>
                                  <w:sz w:val="17"/>
                                  <w:szCs w:val="17"/>
                                  <w:lang w:val="es-ES"/>
                                </w:rPr>
                                <w:t xml:space="preserve">derecho de PI </w:t>
                              </w:r>
                              <w:r w:rsidR="00CE5A2E" w:rsidRPr="00646FEC">
                                <w:rPr>
                                  <w:sz w:val="17"/>
                                  <w:szCs w:val="17"/>
                                  <w:lang w:val="es-ES"/>
                                </w:rPr>
                                <w:t>abandonado</w:t>
                              </w:r>
                              <w:r w:rsidRPr="00646FEC">
                                <w:rPr>
                                  <w:sz w:val="17"/>
                                  <w:szCs w:val="17"/>
                                  <w:lang w:val="es-ES"/>
                                </w:rPr>
                                <w:t>”. Dado que</w:t>
                              </w:r>
                              <w:r w:rsidR="00CE5A2E" w:rsidRPr="00646FEC">
                                <w:rPr>
                                  <w:sz w:val="17"/>
                                  <w:szCs w:val="17"/>
                                  <w:lang w:val="es-ES"/>
                                </w:rPr>
                                <w:t xml:space="preserve"> puede establecerse una correspondencia entre</w:t>
                              </w:r>
                              <w:r w:rsidRPr="00646FEC">
                                <w:rPr>
                                  <w:sz w:val="17"/>
                                  <w:szCs w:val="17"/>
                                  <w:lang w:val="es-ES"/>
                                </w:rPr>
                                <w:t xml:space="preserve"> esta incidencia nacional </w:t>
                              </w:r>
                              <w:r w:rsidR="00CE5A2E" w:rsidRPr="00646FEC">
                                <w:rPr>
                                  <w:sz w:val="17"/>
                                  <w:szCs w:val="17"/>
                                  <w:lang w:val="es-ES"/>
                                </w:rPr>
                                <w:t>y</w:t>
                              </w:r>
                              <w:r w:rsidRPr="00646FEC">
                                <w:rPr>
                                  <w:sz w:val="17"/>
                                  <w:szCs w:val="17"/>
                                  <w:lang w:val="es-ES"/>
                                </w:rPr>
                                <w:t xml:space="preserve"> “B10. Solicitud suspendida” y “B11. Solicitud retirada”, la entrada correspondiente a la incidencia principal es “B10” y la entrada correspondiente a la incidencia detallada “B11”. La ocurrencia de esta incidencia hace que la solicitud pase de una etapa no especificada a la etapa de anulación probable/permanente.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2107670D" w14:textId="71BECAF0" w:rsidR="009C69BA" w:rsidRPr="00656BA2" w:rsidRDefault="009C69BA" w:rsidP="00433210">
                              <w:pPr>
                                <w:ind w:right="471"/>
                                <w:rPr>
                                  <w:sz w:val="17"/>
                                  <w:szCs w:val="17"/>
                                  <w:lang w:val="es-ES"/>
                                </w:rPr>
                              </w:pPr>
                              <w:r>
                                <w:rPr>
                                  <w:b/>
                                  <w:sz w:val="17"/>
                                  <w:szCs w:val="17"/>
                                  <w:lang w:val="es-ES"/>
                                </w:rPr>
                                <w:t>T</w:t>
                              </w:r>
                              <w:r w:rsidR="00132274">
                                <w:rPr>
                                  <w:b/>
                                  <w:sz w:val="17"/>
                                  <w:szCs w:val="17"/>
                                  <w:lang w:val="es-ES"/>
                                </w:rPr>
                                <w:t>ipo de derecho de PI</w:t>
                              </w:r>
                              <w:r w:rsidRPr="00656BA2">
                                <w:rPr>
                                  <w:b/>
                                  <w:sz w:val="17"/>
                                  <w:szCs w:val="17"/>
                                  <w:lang w:val="es-ES"/>
                                </w:rPr>
                                <w:t>:</w:t>
                              </w:r>
                              <w:r>
                                <w:rPr>
                                  <w:sz w:val="17"/>
                                  <w:szCs w:val="17"/>
                                  <w:lang w:val="es-ES"/>
                                </w:rPr>
                                <w:t xml:space="preserve"> </w:t>
                              </w:r>
                              <w:r w:rsidR="00132274">
                                <w:rPr>
                                  <w:color w:val="000000"/>
                                  <w:sz w:val="17"/>
                                  <w:szCs w:val="17"/>
                                  <w:lang w:val="es-ES"/>
                                </w:rPr>
                                <w:t>M</w:t>
                              </w:r>
                              <w:r>
                                <w:rPr>
                                  <w:color w:val="000000"/>
                                  <w:sz w:val="17"/>
                                  <w:szCs w:val="17"/>
                                  <w:lang w:val="es-ES"/>
                                </w:rPr>
                                <w:t>odelo de utilidad</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340920B6" w14:textId="77777777" w:rsidR="009C69BA" w:rsidRPr="00656BA2" w:rsidRDefault="009C69BA" w:rsidP="00433210">
                              <w:pPr>
                                <w:rPr>
                                  <w:sz w:val="17"/>
                                  <w:szCs w:val="17"/>
                                  <w:lang w:val="es-ES"/>
                                </w:rPr>
                              </w:pPr>
                              <w:r>
                                <w:rPr>
                                  <w:b/>
                                  <w:sz w:val="17"/>
                                  <w:szCs w:val="17"/>
                                  <w:lang w:val="es-ES"/>
                                </w:rPr>
                                <w:t>Fecha de la incidencia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5D38A86D" w14:textId="4B0C2E0E" w:rsidR="009C69BA" w:rsidRPr="00656BA2" w:rsidRDefault="009C69BA" w:rsidP="00433210">
                              <w:pPr>
                                <w:shd w:val="clear" w:color="auto" w:fill="FFFFFF" w:themeFill="background1"/>
                                <w:rPr>
                                  <w:sz w:val="17"/>
                                  <w:szCs w:val="17"/>
                                  <w:lang w:val="es-ES"/>
                                </w:rPr>
                              </w:pPr>
                              <w:r w:rsidRPr="00646FEC">
                                <w:rPr>
                                  <w:sz w:val="17"/>
                                  <w:szCs w:val="17"/>
                                  <w:lang w:val="es-ES"/>
                                </w:rPr>
                                <w:t xml:space="preserve">El siguiente código de incidencia relativa a la situación es, en orden cronológico inverso, A-0-0-D00-D00-R015. La incidencia nacional “R015” denota “Comunicación oficial sujeta a examen”. Esta incidencia está relacionada con la categoría “D. Búsqueda y examen”, y puede </w:t>
                              </w:r>
                              <w:r w:rsidR="00132274" w:rsidRPr="00646FEC">
                                <w:rPr>
                                  <w:sz w:val="17"/>
                                  <w:szCs w:val="17"/>
                                  <w:lang w:val="es-ES"/>
                                </w:rPr>
                                <w:t>establecerse una correspondencia con la i</w:t>
                              </w:r>
                              <w:r w:rsidRPr="00646FEC">
                                <w:rPr>
                                  <w:sz w:val="17"/>
                                  <w:szCs w:val="17"/>
                                  <w:lang w:val="es-ES"/>
                                </w:rPr>
                                <w:t xml:space="preserve">ncidencia detallada </w:t>
                              </w:r>
                              <w:r w:rsidR="00132274" w:rsidRPr="00646FEC">
                                <w:rPr>
                                  <w:sz w:val="17"/>
                                  <w:szCs w:val="17"/>
                                  <w:lang w:val="es-ES"/>
                                </w:rPr>
                                <w:t>“</w:t>
                              </w:r>
                              <w:r w:rsidRPr="00646FEC">
                                <w:rPr>
                                  <w:sz w:val="17"/>
                                  <w:szCs w:val="17"/>
                                  <w:lang w:val="es-ES"/>
                                </w:rPr>
                                <w:t xml:space="preserve">D15. Informe de examen emitido”. Por lo tanto, la entrada de la incidencia principal es “D00” y la entrada de la incidencia detallada “D15”. </w:t>
                              </w:r>
                              <w:r w:rsidR="00132274" w:rsidRPr="00646FEC">
                                <w:rPr>
                                  <w:sz w:val="17"/>
                                  <w:szCs w:val="17"/>
                                  <w:lang w:val="es-ES"/>
                                </w:rPr>
                                <w:t>En</w:t>
                              </w:r>
                              <w:r w:rsidRPr="00646FEC">
                                <w:rPr>
                                  <w:sz w:val="17"/>
                                  <w:szCs w:val="17"/>
                                  <w:lang w:val="es-ES"/>
                                </w:rPr>
                                <w:t xml:space="preserve"> esta incidencia no se especifica</w:t>
                              </w:r>
                              <w:r w:rsidR="00132274" w:rsidRPr="00646FEC">
                                <w:rPr>
                                  <w:sz w:val="17"/>
                                  <w:szCs w:val="17"/>
                                  <w:lang w:val="es-ES"/>
                                </w:rPr>
                                <w:t xml:space="preserve"> la información relativa a la etapa</w:t>
                              </w:r>
                              <w:r w:rsidRPr="00646FEC">
                                <w:rPr>
                                  <w:sz w:val="17"/>
                                  <w:szCs w:val="17"/>
                                  <w:lang w:val="es-ES"/>
                                </w:rPr>
                                <w:t>. La solicitud queda activa después de la ocurrencia de la incidencia nacional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766" y="2966556"/>
                            <a:ext cx="3146424" cy="344917"/>
                          </a:xfrm>
                          <a:prstGeom prst="rect">
                            <a:avLst/>
                          </a:prstGeom>
                          <a:solidFill>
                            <a:schemeClr val="bg1"/>
                          </a:solidFill>
                          <a:ln w="9525">
                            <a:solidFill>
                              <a:srgbClr val="000000"/>
                            </a:solidFill>
                            <a:miter lim="800000"/>
                            <a:headEnd/>
                            <a:tailEnd/>
                          </a:ln>
                        </wps:spPr>
                        <wps:txbx>
                          <w:txbxContent>
                            <w:p w14:paraId="61A25448" w14:textId="61424D1E" w:rsidR="009C69BA" w:rsidRPr="00656BA2" w:rsidRDefault="009C69BA" w:rsidP="00433210">
                              <w:pPr>
                                <w:rPr>
                                  <w:sz w:val="17"/>
                                  <w:szCs w:val="17"/>
                                  <w:lang w:val="es-ES"/>
                                </w:rPr>
                              </w:pPr>
                              <w:r w:rsidRPr="00656BA2">
                                <w:rPr>
                                  <w:b/>
                                  <w:sz w:val="17"/>
                                  <w:szCs w:val="17"/>
                                  <w:lang w:val="es-ES"/>
                                </w:rPr>
                                <w:t xml:space="preserve">Código de incidencia </w:t>
                              </w:r>
                              <w:r>
                                <w:rPr>
                                  <w:b/>
                                  <w:sz w:val="17"/>
                                  <w:szCs w:val="17"/>
                                  <w:lang w:val="es-ES"/>
                                </w:rPr>
                                <w:t>relativa a la situación</w:t>
                              </w:r>
                              <w:r w:rsidRPr="00656BA2">
                                <w:rPr>
                                  <w:b/>
                                  <w:sz w:val="17"/>
                                  <w:szCs w:val="17"/>
                                  <w:lang w:val="es-ES"/>
                                </w:rPr>
                                <w:t>:</w:t>
                              </w:r>
                              <w:r>
                                <w:rPr>
                                  <w:sz w:val="17"/>
                                  <w:szCs w:val="17"/>
                                  <w:lang w:val="es-ES"/>
                                </w:rPr>
                                <w:t xml:space="preserve"> </w:t>
                              </w:r>
                              <w:r w:rsidRPr="00656BA2">
                                <w:rPr>
                                  <w:sz w:val="17"/>
                                  <w:szCs w:val="17"/>
                                  <w:lang w:val="es-ES"/>
                                </w:rPr>
                                <w:t>N-0-6-B10-B</w:t>
                              </w:r>
                              <w:r>
                                <w:rPr>
                                  <w:sz w:val="17"/>
                                  <w:szCs w:val="17"/>
                                  <w:lang w:val="es-ES"/>
                                </w:rPr>
                                <w:t>11</w:t>
                              </w:r>
                              <w:r w:rsidRPr="00656BA2">
                                <w:rPr>
                                  <w:sz w:val="17"/>
                                  <w:szCs w:val="17"/>
                                  <w:lang w:val="es-ES"/>
                                </w:rPr>
                                <w:t>-R120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2B884392" w14:textId="5E1BA052" w:rsidR="009C69BA" w:rsidRPr="00656BA2" w:rsidRDefault="009C69BA" w:rsidP="00433210">
                              <w:pPr>
                                <w:rPr>
                                  <w:sz w:val="17"/>
                                  <w:szCs w:val="17"/>
                                  <w:lang w:val="es-ES"/>
                                </w:rPr>
                              </w:pPr>
                              <w:r w:rsidRPr="00656BA2">
                                <w:rPr>
                                  <w:b/>
                                  <w:sz w:val="17"/>
                                  <w:szCs w:val="17"/>
                                  <w:lang w:val="es-ES"/>
                                </w:rPr>
                                <w:t>Fecha de la incidencia:</w:t>
                              </w:r>
                              <w:r>
                                <w:rPr>
                                  <w:sz w:val="17"/>
                                  <w:szCs w:val="17"/>
                                  <w:lang w:val="es-ES"/>
                                </w:rPr>
                                <w:t xml:space="preserve"> </w:t>
                              </w:r>
                              <w:r w:rsidRPr="00656BA2">
                                <w:rPr>
                                  <w:sz w:val="17"/>
                                  <w:szCs w:val="17"/>
                                  <w:lang w:val="es-ES"/>
                                </w:rPr>
                                <w:t>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748" y="4368679"/>
                            <a:ext cx="3158622" cy="224789"/>
                          </a:xfrm>
                          <a:prstGeom prst="rect">
                            <a:avLst/>
                          </a:prstGeom>
                          <a:solidFill>
                            <a:schemeClr val="bg1"/>
                          </a:solidFill>
                          <a:ln w="9525">
                            <a:solidFill>
                              <a:srgbClr val="000000"/>
                            </a:solidFill>
                            <a:miter lim="800000"/>
                            <a:headEnd/>
                            <a:tailEnd/>
                          </a:ln>
                        </wps:spPr>
                        <wps:txbx>
                          <w:txbxContent>
                            <w:p w14:paraId="259503B8" w14:textId="77777777" w:rsidR="009C69BA" w:rsidRPr="00656BA2" w:rsidRDefault="009C69BA" w:rsidP="00433210">
                              <w:pPr>
                                <w:rPr>
                                  <w:sz w:val="17"/>
                                  <w:szCs w:val="17"/>
                                  <w:lang w:val="es-ES"/>
                                </w:rPr>
                              </w:pPr>
                              <w:r w:rsidRPr="00656BA2">
                                <w:rPr>
                                  <w:b/>
                                  <w:sz w:val="17"/>
                                  <w:szCs w:val="17"/>
                                  <w:lang w:val="es-ES"/>
                                </w:rPr>
                                <w:t>Datos complementarios de la incidencia: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60BC6EDA" w14:textId="2889F39F" w:rsidR="009C69BA" w:rsidRPr="00656BA2" w:rsidRDefault="009C69BA" w:rsidP="00433210">
                              <w:pPr>
                                <w:rPr>
                                  <w:sz w:val="17"/>
                                  <w:szCs w:val="17"/>
                                  <w:lang w:val="es-ES"/>
                                </w:rPr>
                              </w:pPr>
                              <w:r w:rsidRPr="00656BA2">
                                <w:rPr>
                                  <w:b/>
                                  <w:sz w:val="17"/>
                                  <w:szCs w:val="17"/>
                                  <w:lang w:val="es-ES"/>
                                </w:rPr>
                                <w:t>Fecha de la incidencia:</w:t>
                              </w:r>
                              <w:r>
                                <w:rPr>
                                  <w:sz w:val="17"/>
                                  <w:szCs w:val="17"/>
                                  <w:lang w:val="es-ES"/>
                                </w:rPr>
                                <w:t xml:space="preserve"> </w:t>
                              </w:r>
                              <w:r w:rsidRPr="00656BA2">
                                <w:rPr>
                                  <w:sz w:val="17"/>
                                  <w:szCs w:val="17"/>
                                  <w:lang w:val="es-ES"/>
                                </w:rPr>
                                <w:t>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37F58633" w14:textId="32A38C80" w:rsidR="009C69BA" w:rsidRPr="00656BA2" w:rsidRDefault="009C69BA" w:rsidP="00433210">
                              <w:pPr>
                                <w:rPr>
                                  <w:sz w:val="17"/>
                                  <w:szCs w:val="17"/>
                                  <w:lang w:val="es-ES"/>
                                </w:rPr>
                              </w:pPr>
                              <w:r w:rsidRPr="00656BA2">
                                <w:rPr>
                                  <w:b/>
                                  <w:sz w:val="17"/>
                                  <w:szCs w:val="17"/>
                                  <w:lang w:val="es-ES"/>
                                </w:rPr>
                                <w:t>Fecha de publicación:</w:t>
                              </w:r>
                              <w:r>
                                <w:rPr>
                                  <w:b/>
                                  <w:sz w:val="17"/>
                                  <w:szCs w:val="17"/>
                                  <w:lang w:val="es-ES"/>
                                </w:rPr>
                                <w:t xml:space="preserve"> </w:t>
                              </w:r>
                              <w:r w:rsidRPr="00656BA2">
                                <w:rPr>
                                  <w:sz w:val="17"/>
                                  <w:szCs w:val="17"/>
                                  <w:lang w:val="es-ES"/>
                                </w:rPr>
                                <w:t xml:space="preserve">N/A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612A26AC" w14:textId="77777777" w:rsidR="009C69BA" w:rsidRPr="00656BA2" w:rsidRDefault="009C69BA" w:rsidP="00433210">
                              <w:pPr>
                                <w:rPr>
                                  <w:sz w:val="17"/>
                                  <w:szCs w:val="17"/>
                                  <w:lang w:val="es-ES"/>
                                </w:rPr>
                              </w:pPr>
                              <w:r w:rsidRPr="00656BA2">
                                <w:rPr>
                                  <w:b/>
                                  <w:sz w:val="17"/>
                                  <w:szCs w:val="17"/>
                                  <w:lang w:val="es-ES"/>
                                </w:rPr>
                                <w:t>Datos complementarios de la incidencia: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91A6DA7" w14:textId="63A80FAB" w:rsidR="009C69BA" w:rsidRPr="00656BA2" w:rsidRDefault="009C69BA" w:rsidP="00433210">
                              <w:pPr>
                                <w:rPr>
                                  <w:sz w:val="17"/>
                                  <w:szCs w:val="17"/>
                                  <w:lang w:val="es-ES"/>
                                </w:rPr>
                              </w:pPr>
                              <w:r w:rsidRPr="00656BA2">
                                <w:rPr>
                                  <w:b/>
                                  <w:sz w:val="17"/>
                                  <w:szCs w:val="17"/>
                                  <w:lang w:val="es-ES"/>
                                </w:rPr>
                                <w:t xml:space="preserve">Tipo de derecho de </w:t>
                              </w:r>
                              <w:r w:rsidR="00F711B9">
                                <w:rPr>
                                  <w:b/>
                                  <w:sz w:val="17"/>
                                  <w:szCs w:val="17"/>
                                  <w:lang w:val="es-ES"/>
                                </w:rPr>
                                <w:t>PI</w:t>
                              </w:r>
                              <w:r w:rsidRPr="00656BA2">
                                <w:rPr>
                                  <w:b/>
                                  <w:sz w:val="17"/>
                                  <w:szCs w:val="17"/>
                                  <w:lang w:val="es-ES"/>
                                </w:rPr>
                                <w:t>:</w:t>
                              </w:r>
                              <w:r>
                                <w:rPr>
                                  <w:b/>
                                  <w:sz w:val="17"/>
                                  <w:szCs w:val="17"/>
                                  <w:lang w:val="es-ES"/>
                                </w:rPr>
                                <w:t xml:space="preserve"> </w:t>
                              </w:r>
                              <w:r w:rsidR="00F711B9">
                                <w:rPr>
                                  <w:color w:val="000000"/>
                                  <w:sz w:val="17"/>
                                  <w:szCs w:val="17"/>
                                  <w:lang w:val="es-ES"/>
                                </w:rPr>
                                <w:t>P</w:t>
                              </w:r>
                              <w:r w:rsidRPr="00656BA2">
                                <w:rPr>
                                  <w:color w:val="000000"/>
                                  <w:sz w:val="17"/>
                                  <w:szCs w:val="17"/>
                                  <w:lang w:val="es-ES"/>
                                </w:rPr>
                                <w:t>atente nacional de invención</w:t>
                              </w:r>
                              <w:r>
                                <w:rPr>
                                  <w:color w:val="000000"/>
                                  <w:sz w:val="17"/>
                                  <w:szCs w:val="17"/>
                                  <w:lang w:val="es-ES"/>
                                </w:rPr>
                                <w:t xml:space="preserve"> </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75ED58FC" w14:textId="77777777" w:rsidR="009C69BA" w:rsidRPr="00656BA2" w:rsidRDefault="009C69BA" w:rsidP="00433210">
                              <w:pPr>
                                <w:rPr>
                                  <w:sz w:val="17"/>
                                  <w:szCs w:val="17"/>
                                  <w:lang w:val="es-ES"/>
                                </w:rPr>
                              </w:pPr>
                              <w:r w:rsidRPr="00656BA2">
                                <w:rPr>
                                  <w:b/>
                                  <w:sz w:val="17"/>
                                  <w:szCs w:val="17"/>
                                  <w:lang w:val="es-ES"/>
                                </w:rPr>
                                <w:t>Datos de la incidencia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04" y="5001775"/>
                            <a:ext cx="3161029" cy="345461"/>
                          </a:xfrm>
                          <a:prstGeom prst="rect">
                            <a:avLst/>
                          </a:prstGeom>
                          <a:solidFill>
                            <a:schemeClr val="bg1"/>
                          </a:solidFill>
                          <a:ln w="9525">
                            <a:solidFill>
                              <a:srgbClr val="000000"/>
                            </a:solidFill>
                            <a:miter lim="800000"/>
                            <a:headEnd/>
                            <a:tailEnd/>
                          </a:ln>
                        </wps:spPr>
                        <wps:txbx>
                          <w:txbxContent>
                            <w:p w14:paraId="2D7BBA07" w14:textId="6B289B0D" w:rsidR="009C69BA" w:rsidRPr="00656BA2" w:rsidRDefault="009C69BA" w:rsidP="00433210">
                              <w:pPr>
                                <w:rPr>
                                  <w:sz w:val="17"/>
                                  <w:szCs w:val="17"/>
                                  <w:lang w:val="es-ES"/>
                                </w:rPr>
                              </w:pPr>
                              <w:r w:rsidRPr="00656BA2">
                                <w:rPr>
                                  <w:b/>
                                  <w:sz w:val="17"/>
                                  <w:szCs w:val="17"/>
                                  <w:lang w:val="es-ES"/>
                                </w:rPr>
                                <w:t xml:space="preserve">Código de incidencia </w:t>
                              </w:r>
                              <w:r>
                                <w:rPr>
                                  <w:b/>
                                  <w:sz w:val="17"/>
                                  <w:szCs w:val="17"/>
                                  <w:lang w:val="es-ES"/>
                                </w:rPr>
                                <w:t>relativa a la</w:t>
                              </w:r>
                              <w:r w:rsidRPr="00656BA2">
                                <w:rPr>
                                  <w:b/>
                                  <w:sz w:val="17"/>
                                  <w:szCs w:val="17"/>
                                  <w:lang w:val="es-ES"/>
                                </w:rPr>
                                <w:t xml:space="preserve"> situación:</w:t>
                              </w:r>
                              <w:r>
                                <w:rPr>
                                  <w:sz w:val="17"/>
                                  <w:szCs w:val="17"/>
                                  <w:lang w:val="es-ES"/>
                                </w:rPr>
                                <w:t xml:space="preserve"> </w:t>
                              </w:r>
                              <w:r w:rsidRPr="00656BA2">
                                <w:rPr>
                                  <w:sz w:val="17"/>
                                  <w:szCs w:val="17"/>
                                  <w:lang w:val="es-ES"/>
                                </w:rPr>
                                <w:t>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801" y="7042654"/>
                            <a:ext cx="3119754" cy="328159"/>
                          </a:xfrm>
                          <a:prstGeom prst="rect">
                            <a:avLst/>
                          </a:prstGeom>
                          <a:solidFill>
                            <a:schemeClr val="bg1"/>
                          </a:solidFill>
                          <a:ln w="9525">
                            <a:solidFill>
                              <a:srgbClr val="000000"/>
                            </a:solidFill>
                            <a:miter lim="800000"/>
                            <a:headEnd/>
                            <a:tailEnd/>
                          </a:ln>
                        </wps:spPr>
                        <wps:txbx>
                          <w:txbxContent>
                            <w:p w14:paraId="7E9C6965" w14:textId="3378A090" w:rsidR="009C69BA" w:rsidRPr="00656BA2" w:rsidRDefault="009C69BA" w:rsidP="00433210">
                              <w:pPr>
                                <w:rPr>
                                  <w:sz w:val="17"/>
                                  <w:szCs w:val="17"/>
                                  <w:lang w:val="es-ES"/>
                                </w:rPr>
                              </w:pPr>
                              <w:r w:rsidRPr="00656BA2">
                                <w:rPr>
                                  <w:b/>
                                  <w:sz w:val="17"/>
                                  <w:szCs w:val="17"/>
                                  <w:lang w:val="es-ES"/>
                                </w:rPr>
                                <w:t>C</w:t>
                              </w:r>
                              <w:r>
                                <w:rPr>
                                  <w:b/>
                                  <w:sz w:val="17"/>
                                  <w:szCs w:val="17"/>
                                  <w:lang w:val="es-ES"/>
                                </w:rPr>
                                <w:t>ódigo de incidencia relativa a la</w:t>
                              </w:r>
                              <w:r w:rsidRPr="00656BA2">
                                <w:rPr>
                                  <w:b/>
                                  <w:sz w:val="17"/>
                                  <w:szCs w:val="17"/>
                                  <w:lang w:val="es-ES"/>
                                </w:rPr>
                                <w:t xml:space="preserve"> situación:</w:t>
                              </w:r>
                              <w:r>
                                <w:rPr>
                                  <w:sz w:val="17"/>
                                  <w:szCs w:val="17"/>
                                  <w:lang w:val="es-ES"/>
                                </w:rPr>
                                <w:t xml:space="preserve"> </w:t>
                              </w:r>
                              <w:r w:rsidRPr="00656BA2">
                                <w:rPr>
                                  <w:sz w:val="17"/>
                                  <w:szCs w:val="17"/>
                                  <w:lang w:val="es-ES"/>
                                </w:rPr>
                                <w:t>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606" y="7419809"/>
                            <a:ext cx="3089909" cy="224789"/>
                          </a:xfrm>
                          <a:prstGeom prst="rect">
                            <a:avLst/>
                          </a:prstGeom>
                          <a:solidFill>
                            <a:schemeClr val="bg1"/>
                          </a:solidFill>
                          <a:ln w="9525">
                            <a:solidFill>
                              <a:srgbClr val="000000"/>
                            </a:solidFill>
                            <a:miter lim="800000"/>
                            <a:headEnd/>
                            <a:tailEnd/>
                          </a:ln>
                        </wps:spPr>
                        <wps:txbx>
                          <w:txbxContent>
                            <w:p w14:paraId="51843323" w14:textId="1F3DA6DE" w:rsidR="009C69BA" w:rsidRPr="00656BA2" w:rsidRDefault="009C69BA" w:rsidP="00433210">
                              <w:pPr>
                                <w:rPr>
                                  <w:sz w:val="17"/>
                                  <w:szCs w:val="17"/>
                                  <w:lang w:val="es-ES"/>
                                </w:rPr>
                              </w:pPr>
                              <w:r w:rsidRPr="00656BA2">
                                <w:rPr>
                                  <w:b/>
                                  <w:sz w:val="17"/>
                                  <w:szCs w:val="17"/>
                                  <w:lang w:val="es-ES"/>
                                </w:rPr>
                                <w:t>Fecha de la incidencia:</w:t>
                              </w:r>
                              <w:r>
                                <w:rPr>
                                  <w:b/>
                                  <w:sz w:val="17"/>
                                  <w:szCs w:val="17"/>
                                  <w:lang w:val="es-ES"/>
                                </w:rPr>
                                <w:t xml:space="preserve"> </w:t>
                              </w:r>
                              <w:r w:rsidRPr="00656BA2">
                                <w:rPr>
                                  <w:sz w:val="17"/>
                                  <w:szCs w:val="17"/>
                                  <w:lang w:val="es-ES"/>
                                </w:rPr>
                                <w:t>20140424</w:t>
                              </w:r>
                            </w:p>
                          </w:txbxContent>
                        </wps:txbx>
                        <wps:bodyPr rot="0" vert="horz" wrap="square" lIns="91440" tIns="45720" rIns="91440" bIns="45720" anchor="t" anchorCtr="0">
                          <a:noAutofit/>
                        </wps:bodyPr>
                      </wps:wsp>
                    </wpg:wgp>
                  </a:graphicData>
                </a:graphic>
              </wp:inline>
            </w:drawing>
          </mc:Choice>
          <mc:Fallback>
            <w:pict>
              <v:group w14:anchorId="534C490B" id="Group 304" o:spid="_x0000_s1026" style="width:513.25pt;height:626.35pt;mso-position-horizontal-relative:char;mso-position-vertical-relative:line" coordorigin=",13536" coordsize="65184,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">
                <v:line id="Straight Connector 305" o:spid="_x0000_s1027"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28"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type id="_x0000_t202" coordsize="21600,21600" o:spt="202" path="m,l,21600r21600,l21600,xe">
                  <v:stroke joinstyle="miter"/>
                  <v:path gradientshapeok="t" o:connecttype="rect"/>
                </v:shapetype>
                <v:shape id="Text Box 2" o:spid="_x0000_s1029"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1700C68A" w14:textId="79128E5B" w:rsidR="009C69BA" w:rsidRPr="00656BA2" w:rsidRDefault="009C69BA" w:rsidP="00433210">
                        <w:pPr>
                          <w:rPr>
                            <w:sz w:val="17"/>
                            <w:szCs w:val="17"/>
                            <w:lang w:val="es-ES"/>
                          </w:rPr>
                        </w:pPr>
                        <w:r w:rsidRPr="00646FEC">
                          <w:rPr>
                            <w:b/>
                            <w:sz w:val="17"/>
                            <w:szCs w:val="17"/>
                            <w:lang w:val="es-ES"/>
                          </w:rPr>
                          <w:t>Código de oficina:</w:t>
                        </w:r>
                        <w:r w:rsidRPr="00646FEC">
                          <w:rPr>
                            <w:sz w:val="17"/>
                            <w:szCs w:val="17"/>
                            <w:lang w:val="es-ES"/>
                          </w:rPr>
                          <w:t xml:space="preserve"> XX</w:t>
                        </w:r>
                      </w:p>
                    </w:txbxContent>
                  </v:textbox>
                </v:shape>
                <v:shape id="Text Box 309" o:spid="_x0000_s1030" type="#_x0000_t202" style="position:absolute;top:16942;width:419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13CD5C33" w14:textId="68611C08" w:rsidR="009C69BA" w:rsidRPr="00656BA2" w:rsidRDefault="009C69BA" w:rsidP="00433210">
                        <w:pPr>
                          <w:rPr>
                            <w:sz w:val="17"/>
                            <w:szCs w:val="17"/>
                            <w:lang w:val="es-ES"/>
                          </w:rPr>
                        </w:pPr>
                        <w:r w:rsidRPr="00656BA2">
                          <w:rPr>
                            <w:b/>
                            <w:sz w:val="17"/>
                            <w:szCs w:val="17"/>
                            <w:lang w:val="es-ES"/>
                          </w:rPr>
                          <w:t>Fecha de creación del fichero de datos sobre la situación jurídica:</w:t>
                        </w:r>
                        <w:r>
                          <w:rPr>
                            <w:sz w:val="17"/>
                            <w:szCs w:val="17"/>
                            <w:lang w:val="es-ES"/>
                          </w:rPr>
                          <w:t xml:space="preserve"> </w:t>
                        </w:r>
                        <w:r w:rsidRPr="00656BA2">
                          <w:rPr>
                            <w:sz w:val="17"/>
                            <w:szCs w:val="17"/>
                            <w:lang w:val="es-ES"/>
                          </w:rPr>
                          <w:t>20161020</w:t>
                        </w:r>
                      </w:p>
                    </w:txbxContent>
                  </v:textbox>
                </v:shape>
                <v:shape id="Text Box 310" o:spid="_x0000_s1031"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4856CF9E" w14:textId="4B053C70" w:rsidR="009C69BA" w:rsidRPr="00656BA2" w:rsidRDefault="009C69BA" w:rsidP="00433210">
                        <w:pPr>
                          <w:rPr>
                            <w:color w:val="000000"/>
                            <w:sz w:val="17"/>
                            <w:szCs w:val="17"/>
                            <w:lang w:val="es-ES"/>
                          </w:rPr>
                        </w:pPr>
                        <w:r w:rsidRPr="00646FEC">
                          <w:rPr>
                            <w:b/>
                            <w:sz w:val="17"/>
                            <w:szCs w:val="17"/>
                            <w:lang w:val="es-ES"/>
                          </w:rPr>
                          <w:t>Número de solicitud:</w:t>
                        </w:r>
                        <w:r w:rsidRPr="00646FEC">
                          <w:rPr>
                            <w:sz w:val="17"/>
                            <w:szCs w:val="17"/>
                            <w:lang w:val="es-ES"/>
                          </w:rPr>
                          <w:t xml:space="preserve"> </w:t>
                        </w:r>
                        <w:r w:rsidRPr="00646FEC">
                          <w:rPr>
                            <w:color w:val="000000"/>
                            <w:sz w:val="17"/>
                            <w:szCs w:val="17"/>
                            <w:lang w:val="es-ES"/>
                          </w:rPr>
                          <w:t>10 2011 123456789</w:t>
                        </w:r>
                      </w:p>
                    </w:txbxContent>
                  </v:textbox>
                </v:shape>
                <v:shape id="Text Box 311" o:spid="_x0000_s1032"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4567B7FD" w14:textId="7D1E7A7E" w:rsidR="009C69BA" w:rsidRPr="00656BA2" w:rsidRDefault="009C69BA" w:rsidP="00433210">
                        <w:pPr>
                          <w:rPr>
                            <w:sz w:val="17"/>
                            <w:szCs w:val="17"/>
                            <w:lang w:val="es-ES"/>
                          </w:rPr>
                        </w:pPr>
                        <w:r w:rsidRPr="00646FEC">
                          <w:rPr>
                            <w:b/>
                            <w:sz w:val="17"/>
                            <w:szCs w:val="17"/>
                            <w:lang w:val="es-ES"/>
                          </w:rPr>
                          <w:t>Número de solicitud:</w:t>
                        </w:r>
                        <w:r w:rsidRPr="00646FEC">
                          <w:rPr>
                            <w:sz w:val="17"/>
                            <w:szCs w:val="17"/>
                            <w:lang w:val="es-ES"/>
                          </w:rPr>
                          <w:t xml:space="preserve"> 20 2010 123456789</w:t>
                        </w:r>
                      </w:p>
                    </w:txbxContent>
                  </v:textbox>
                </v:shape>
                <v:line id="Straight Connector 312" o:spid="_x0000_s1033"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34"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4" o:spid="_x0000_s1035"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" strokecolor="black [3213]" strokeweight="2.25pt"/>
                <v:line id="Straight Connector 316" o:spid="_x0000_s1036" style="position:absolute;flip:x;visibility:visible;mso-wrap-style:square" from="8515,29248" to="8516,3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" strokecolor="black [3213]" strokeweight="2.25pt"/>
                <v:line id="Straight Connector 317" o:spid="_x0000_s1037"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38"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39"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40"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41"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42"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43"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44"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Text Box 2" o:spid="_x0000_s1045" type="#_x0000_t202" style="position:absolute;left:45653;top:13536;width:19531;height:3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370A4BB6" w14:textId="43BE3571" w:rsidR="009C69BA" w:rsidRPr="00983C7D" w:rsidRDefault="009C69BA" w:rsidP="00433210">
                        <w:pPr>
                          <w:rPr>
                            <w:sz w:val="17"/>
                            <w:szCs w:val="17"/>
                            <w:lang w:val="es-ES"/>
                          </w:rPr>
                        </w:pPr>
                        <w:r w:rsidRPr="00646FEC">
                          <w:rPr>
                            <w:sz w:val="17"/>
                            <w:szCs w:val="17"/>
                            <w:lang w:val="es-ES"/>
                          </w:rPr>
                          <w:t>E</w:t>
                        </w:r>
                        <w:r w:rsidR="00CE5A2E" w:rsidRPr="00646FEC">
                          <w:rPr>
                            <w:sz w:val="17"/>
                            <w:szCs w:val="17"/>
                            <w:lang w:val="es-ES"/>
                          </w:rPr>
                          <w:t>l código N-0-6-B10-B00-R120</w:t>
                        </w:r>
                        <w:r w:rsidRPr="00646FEC">
                          <w:rPr>
                            <w:sz w:val="17"/>
                            <w:szCs w:val="17"/>
                            <w:lang w:val="es-ES"/>
                          </w:rPr>
                          <w:t xml:space="preserve"> representa la situación jurídica de una solicitud que no está activa inmediatamente después de que ocurra la incidencia nacional “R120”. La descripción de la incidencia naciona</w:t>
                        </w:r>
                        <w:r w:rsidR="00CE5A2E" w:rsidRPr="00646FEC">
                          <w:rPr>
                            <w:sz w:val="17"/>
                            <w:szCs w:val="17"/>
                            <w:lang w:val="es-ES"/>
                          </w:rPr>
                          <w:t>l “R120” es “Solicitud retirada/</w:t>
                        </w:r>
                        <w:r w:rsidRPr="00646FEC">
                          <w:rPr>
                            <w:sz w:val="17"/>
                            <w:szCs w:val="17"/>
                            <w:lang w:val="es-ES"/>
                          </w:rPr>
                          <w:t xml:space="preserve">derecho de PI </w:t>
                        </w:r>
                        <w:r w:rsidR="00CE5A2E" w:rsidRPr="00646FEC">
                          <w:rPr>
                            <w:sz w:val="17"/>
                            <w:szCs w:val="17"/>
                            <w:lang w:val="es-ES"/>
                          </w:rPr>
                          <w:t>abandonado</w:t>
                        </w:r>
                        <w:r w:rsidRPr="00646FEC">
                          <w:rPr>
                            <w:sz w:val="17"/>
                            <w:szCs w:val="17"/>
                            <w:lang w:val="es-ES"/>
                          </w:rPr>
                          <w:t>”. Dado que</w:t>
                        </w:r>
                        <w:r w:rsidR="00CE5A2E" w:rsidRPr="00646FEC">
                          <w:rPr>
                            <w:sz w:val="17"/>
                            <w:szCs w:val="17"/>
                            <w:lang w:val="es-ES"/>
                          </w:rPr>
                          <w:t xml:space="preserve"> puede establecerse una correspondencia entre</w:t>
                        </w:r>
                        <w:r w:rsidRPr="00646FEC">
                          <w:rPr>
                            <w:sz w:val="17"/>
                            <w:szCs w:val="17"/>
                            <w:lang w:val="es-ES"/>
                          </w:rPr>
                          <w:t xml:space="preserve"> esta incidencia nacional </w:t>
                        </w:r>
                        <w:r w:rsidR="00CE5A2E" w:rsidRPr="00646FEC">
                          <w:rPr>
                            <w:sz w:val="17"/>
                            <w:szCs w:val="17"/>
                            <w:lang w:val="es-ES"/>
                          </w:rPr>
                          <w:t>y</w:t>
                        </w:r>
                        <w:r w:rsidRPr="00646FEC">
                          <w:rPr>
                            <w:sz w:val="17"/>
                            <w:szCs w:val="17"/>
                            <w:lang w:val="es-ES"/>
                          </w:rPr>
                          <w:t xml:space="preserve"> “B10. Solicitud suspendida” y “B11. Solicitud retirada”, la entrada correspondiente a la incidencia principal es “B10” y la entrada correspondiente a la incidencia detallada “B11”. La ocurrencia de esta incidencia hace que la solicitud pase de una etapa no especificada a la etapa de anulación probable/permanente.</w:t>
                        </w:r>
                      </w:p>
                    </w:txbxContent>
                  </v:textbox>
                </v:shape>
                <v:line id="Straight Connector 326" o:spid="_x0000_s1046"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047"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line id="Straight Connector 328" o:spid="_x0000_s1048"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" strokecolor="black [3213]" strokeweight="2.25pt"/>
                <v:shape id="Text Box 329" o:spid="_x0000_s1049"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" fillcolor="white [3212]">
                  <v:textbox>
                    <w:txbxContent>
                      <w:p w14:paraId="2107670D" w14:textId="71BECAF0" w:rsidR="009C69BA" w:rsidRPr="00656BA2" w:rsidRDefault="009C69BA" w:rsidP="00433210">
                        <w:pPr>
                          <w:ind w:right="471"/>
                          <w:rPr>
                            <w:sz w:val="17"/>
                            <w:szCs w:val="17"/>
                            <w:lang w:val="es-ES"/>
                          </w:rPr>
                        </w:pPr>
                        <w:r>
                          <w:rPr>
                            <w:b/>
                            <w:sz w:val="17"/>
                            <w:szCs w:val="17"/>
                            <w:lang w:val="es-ES"/>
                          </w:rPr>
                          <w:t>T</w:t>
                        </w:r>
                        <w:r w:rsidR="00132274">
                          <w:rPr>
                            <w:b/>
                            <w:sz w:val="17"/>
                            <w:szCs w:val="17"/>
                            <w:lang w:val="es-ES"/>
                          </w:rPr>
                          <w:t>ipo de derecho de PI</w:t>
                        </w:r>
                        <w:r w:rsidRPr="00656BA2">
                          <w:rPr>
                            <w:b/>
                            <w:sz w:val="17"/>
                            <w:szCs w:val="17"/>
                            <w:lang w:val="es-ES"/>
                          </w:rPr>
                          <w:t>:</w:t>
                        </w:r>
                        <w:r>
                          <w:rPr>
                            <w:sz w:val="17"/>
                            <w:szCs w:val="17"/>
                            <w:lang w:val="es-ES"/>
                          </w:rPr>
                          <w:t xml:space="preserve"> </w:t>
                        </w:r>
                        <w:r w:rsidR="00132274">
                          <w:rPr>
                            <w:color w:val="000000"/>
                            <w:sz w:val="17"/>
                            <w:szCs w:val="17"/>
                            <w:lang w:val="es-ES"/>
                          </w:rPr>
                          <w:t>M</w:t>
                        </w:r>
                        <w:r>
                          <w:rPr>
                            <w:color w:val="000000"/>
                            <w:sz w:val="17"/>
                            <w:szCs w:val="17"/>
                            <w:lang w:val="es-ES"/>
                          </w:rPr>
                          <w:t>odelo de utilidad</w:t>
                        </w:r>
                      </w:p>
                    </w:txbxContent>
                  </v:textbox>
                </v:shape>
                <v:shape id="Text Box 330" o:spid="_x0000_s1050"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340920B6" w14:textId="77777777" w:rsidR="009C69BA" w:rsidRPr="00656BA2" w:rsidRDefault="009C69BA" w:rsidP="00433210">
                        <w:pPr>
                          <w:rPr>
                            <w:sz w:val="17"/>
                            <w:szCs w:val="17"/>
                            <w:lang w:val="es-ES"/>
                          </w:rPr>
                        </w:pPr>
                        <w:r>
                          <w:rPr>
                            <w:b/>
                            <w:sz w:val="17"/>
                            <w:szCs w:val="17"/>
                            <w:lang w:val="es-ES"/>
                          </w:rPr>
                          <w:t>Fecha de la incidencia</w:t>
                        </w:r>
                      </w:p>
                    </w:txbxContent>
                  </v:textbox>
                </v:shape>
                <v:line id="Straight Connector 331" o:spid="_x0000_s1051"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052"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Text Box 2" o:spid="_x0000_s1053" type="#_x0000_t202" style="position:absolute;left:45648;top:50781;width:19533;height:2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5D38A86D" w14:textId="4B0C2E0E" w:rsidR="009C69BA" w:rsidRPr="00656BA2" w:rsidRDefault="009C69BA" w:rsidP="00433210">
                        <w:pPr>
                          <w:shd w:val="clear" w:color="auto" w:fill="FFFFFF" w:themeFill="background1"/>
                          <w:rPr>
                            <w:sz w:val="17"/>
                            <w:szCs w:val="17"/>
                            <w:lang w:val="es-ES"/>
                          </w:rPr>
                        </w:pPr>
                        <w:r w:rsidRPr="00646FEC">
                          <w:rPr>
                            <w:sz w:val="17"/>
                            <w:szCs w:val="17"/>
                            <w:lang w:val="es-ES"/>
                          </w:rPr>
                          <w:t xml:space="preserve">El siguiente código de incidencia relativa a la situación es, en orden cronológico inverso, A-0-0-D00-D00-R015. La incidencia nacional “R015” denota “Comunicación oficial sujeta a examen”. Esta incidencia está relacionada con la categoría “D. Búsqueda y examen”, y puede </w:t>
                        </w:r>
                        <w:r w:rsidR="00132274" w:rsidRPr="00646FEC">
                          <w:rPr>
                            <w:sz w:val="17"/>
                            <w:szCs w:val="17"/>
                            <w:lang w:val="es-ES"/>
                          </w:rPr>
                          <w:t>establecerse una correspondencia con la i</w:t>
                        </w:r>
                        <w:r w:rsidRPr="00646FEC">
                          <w:rPr>
                            <w:sz w:val="17"/>
                            <w:szCs w:val="17"/>
                            <w:lang w:val="es-ES"/>
                          </w:rPr>
                          <w:t xml:space="preserve">ncidencia detallada </w:t>
                        </w:r>
                        <w:r w:rsidR="00132274" w:rsidRPr="00646FEC">
                          <w:rPr>
                            <w:sz w:val="17"/>
                            <w:szCs w:val="17"/>
                            <w:lang w:val="es-ES"/>
                          </w:rPr>
                          <w:t>“</w:t>
                        </w:r>
                        <w:r w:rsidRPr="00646FEC">
                          <w:rPr>
                            <w:sz w:val="17"/>
                            <w:szCs w:val="17"/>
                            <w:lang w:val="es-ES"/>
                          </w:rPr>
                          <w:t xml:space="preserve">D15. Informe de examen emitido”. Por lo tanto, la entrada de la incidencia principal es “D00” y la entrada de la incidencia detallada “D15”. </w:t>
                        </w:r>
                        <w:r w:rsidR="00132274" w:rsidRPr="00646FEC">
                          <w:rPr>
                            <w:sz w:val="17"/>
                            <w:szCs w:val="17"/>
                            <w:lang w:val="es-ES"/>
                          </w:rPr>
                          <w:t>En</w:t>
                        </w:r>
                        <w:r w:rsidRPr="00646FEC">
                          <w:rPr>
                            <w:sz w:val="17"/>
                            <w:szCs w:val="17"/>
                            <w:lang w:val="es-ES"/>
                          </w:rPr>
                          <w:t xml:space="preserve"> esta incidencia no se especifica</w:t>
                        </w:r>
                        <w:r w:rsidR="00132274" w:rsidRPr="00646FEC">
                          <w:rPr>
                            <w:sz w:val="17"/>
                            <w:szCs w:val="17"/>
                            <w:lang w:val="es-ES"/>
                          </w:rPr>
                          <w:t xml:space="preserve"> la información relativa a la etapa</w:t>
                        </w:r>
                        <w:r w:rsidRPr="00646FEC">
                          <w:rPr>
                            <w:sz w:val="17"/>
                            <w:szCs w:val="17"/>
                            <w:lang w:val="es-ES"/>
                          </w:rPr>
                          <w:t>. La solicitud queda activa después de la ocurrencia de la incidencia nacional R015.</w:t>
                        </w:r>
                      </w:p>
                    </w:txbxContent>
                  </v:textbox>
                </v:shape>
                <v:shape id="Text Box 335" o:spid="_x0000_s1054" type="#_x0000_t202" style="position:absolute;left:10307;top:29665;width:31464;height:3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61A25448" w14:textId="61424D1E" w:rsidR="009C69BA" w:rsidRPr="00656BA2" w:rsidRDefault="009C69BA" w:rsidP="00433210">
                        <w:pPr>
                          <w:rPr>
                            <w:sz w:val="17"/>
                            <w:szCs w:val="17"/>
                            <w:lang w:val="es-ES"/>
                          </w:rPr>
                        </w:pPr>
                        <w:r w:rsidRPr="00656BA2">
                          <w:rPr>
                            <w:b/>
                            <w:sz w:val="17"/>
                            <w:szCs w:val="17"/>
                            <w:lang w:val="es-ES"/>
                          </w:rPr>
                          <w:t xml:space="preserve">Código de incidencia </w:t>
                        </w:r>
                        <w:r>
                          <w:rPr>
                            <w:b/>
                            <w:sz w:val="17"/>
                            <w:szCs w:val="17"/>
                            <w:lang w:val="es-ES"/>
                          </w:rPr>
                          <w:t>relativa a la situación</w:t>
                        </w:r>
                        <w:r w:rsidRPr="00656BA2">
                          <w:rPr>
                            <w:b/>
                            <w:sz w:val="17"/>
                            <w:szCs w:val="17"/>
                            <w:lang w:val="es-ES"/>
                          </w:rPr>
                          <w:t>:</w:t>
                        </w:r>
                        <w:r>
                          <w:rPr>
                            <w:sz w:val="17"/>
                            <w:szCs w:val="17"/>
                            <w:lang w:val="es-ES"/>
                          </w:rPr>
                          <w:t xml:space="preserve"> </w:t>
                        </w:r>
                        <w:r w:rsidRPr="00656BA2">
                          <w:rPr>
                            <w:sz w:val="17"/>
                            <w:szCs w:val="17"/>
                            <w:lang w:val="es-ES"/>
                          </w:rPr>
                          <w:t>N-0-6-B10-B</w:t>
                        </w:r>
                        <w:r>
                          <w:rPr>
                            <w:sz w:val="17"/>
                            <w:szCs w:val="17"/>
                            <w:lang w:val="es-ES"/>
                          </w:rPr>
                          <w:t>11</w:t>
                        </w:r>
                        <w:r w:rsidRPr="00656BA2">
                          <w:rPr>
                            <w:sz w:val="17"/>
                            <w:szCs w:val="17"/>
                            <w:lang w:val="es-ES"/>
                          </w:rPr>
                          <w:t>-R120</w:t>
                        </w:r>
                      </w:p>
                    </w:txbxContent>
                  </v:textbox>
                </v:shape>
                <v:shape id="Text Box 336" o:spid="_x0000_s1055" type="#_x0000_t202" style="position:absolute;left:12729;top:3364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2B884392" w14:textId="5E1BA052" w:rsidR="009C69BA" w:rsidRPr="00656BA2" w:rsidRDefault="009C69BA" w:rsidP="00433210">
                        <w:pPr>
                          <w:rPr>
                            <w:sz w:val="17"/>
                            <w:szCs w:val="17"/>
                            <w:lang w:val="es-ES"/>
                          </w:rPr>
                        </w:pPr>
                        <w:r w:rsidRPr="00656BA2">
                          <w:rPr>
                            <w:b/>
                            <w:sz w:val="17"/>
                            <w:szCs w:val="17"/>
                            <w:lang w:val="es-ES"/>
                          </w:rPr>
                          <w:t>Fecha de la incidencia:</w:t>
                        </w:r>
                        <w:r>
                          <w:rPr>
                            <w:sz w:val="17"/>
                            <w:szCs w:val="17"/>
                            <w:lang w:val="es-ES"/>
                          </w:rPr>
                          <w:t xml:space="preserve"> </w:t>
                        </w:r>
                        <w:r w:rsidRPr="00656BA2">
                          <w:rPr>
                            <w:sz w:val="17"/>
                            <w:szCs w:val="17"/>
                            <w:lang w:val="es-ES"/>
                          </w:rPr>
                          <w:t>20160113</w:t>
                        </w:r>
                      </w:p>
                    </w:txbxContent>
                  </v:textbox>
                </v:shape>
                <v:shape id="Text Box 337" o:spid="_x0000_s1056" type="#_x0000_t202" style="position:absolute;left:12827;top:43686;width:3158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259503B8" w14:textId="77777777" w:rsidR="009C69BA" w:rsidRPr="00656BA2" w:rsidRDefault="009C69BA" w:rsidP="00433210">
                        <w:pPr>
                          <w:rPr>
                            <w:sz w:val="17"/>
                            <w:szCs w:val="17"/>
                            <w:lang w:val="es-ES"/>
                          </w:rPr>
                        </w:pPr>
                        <w:r w:rsidRPr="00656BA2">
                          <w:rPr>
                            <w:b/>
                            <w:sz w:val="17"/>
                            <w:szCs w:val="17"/>
                            <w:lang w:val="es-ES"/>
                          </w:rPr>
                          <w:t>Datos complementarios de la incidencia:</w:t>
                        </w:r>
                      </w:p>
                    </w:txbxContent>
                  </v:textbox>
                </v:shape>
                <v:shape id="Text Box 338" o:spid="_x0000_s1057" type="#_x0000_t202" style="position:absolute;left:12825;top:54289;width:3136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60BC6EDA" w14:textId="2889F39F" w:rsidR="009C69BA" w:rsidRPr="00656BA2" w:rsidRDefault="009C69BA" w:rsidP="00433210">
                        <w:pPr>
                          <w:rPr>
                            <w:sz w:val="17"/>
                            <w:szCs w:val="17"/>
                            <w:lang w:val="es-ES"/>
                          </w:rPr>
                        </w:pPr>
                        <w:r w:rsidRPr="00656BA2">
                          <w:rPr>
                            <w:b/>
                            <w:sz w:val="17"/>
                            <w:szCs w:val="17"/>
                            <w:lang w:val="es-ES"/>
                          </w:rPr>
                          <w:t>Fecha de la incidencia:</w:t>
                        </w:r>
                        <w:r>
                          <w:rPr>
                            <w:sz w:val="17"/>
                            <w:szCs w:val="17"/>
                            <w:lang w:val="es-ES"/>
                          </w:rPr>
                          <w:t xml:space="preserve"> </w:t>
                        </w:r>
                        <w:r w:rsidRPr="00656BA2">
                          <w:rPr>
                            <w:sz w:val="17"/>
                            <w:szCs w:val="17"/>
                            <w:lang w:val="es-ES"/>
                          </w:rPr>
                          <w:t>20150727</w:t>
                        </w:r>
                      </w:p>
                    </w:txbxContent>
                  </v:textbox>
                </v:shape>
                <v:shape id="Text Box 339" o:spid="_x0000_s1058" type="#_x0000_t202" style="position:absolute;left:12826;top:61005;width:3136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37F58633" w14:textId="32A38C80" w:rsidR="009C69BA" w:rsidRPr="00656BA2" w:rsidRDefault="009C69BA" w:rsidP="00433210">
                        <w:pPr>
                          <w:rPr>
                            <w:sz w:val="17"/>
                            <w:szCs w:val="17"/>
                            <w:lang w:val="es-ES"/>
                          </w:rPr>
                        </w:pPr>
                        <w:r w:rsidRPr="00656BA2">
                          <w:rPr>
                            <w:b/>
                            <w:sz w:val="17"/>
                            <w:szCs w:val="17"/>
                            <w:lang w:val="es-ES"/>
                          </w:rPr>
                          <w:t>Fecha de publicación:</w:t>
                        </w:r>
                        <w:r>
                          <w:rPr>
                            <w:b/>
                            <w:sz w:val="17"/>
                            <w:szCs w:val="17"/>
                            <w:lang w:val="es-ES"/>
                          </w:rPr>
                          <w:t xml:space="preserve"> </w:t>
                        </w:r>
                        <w:r w:rsidRPr="00656BA2">
                          <w:rPr>
                            <w:sz w:val="17"/>
                            <w:szCs w:val="17"/>
                            <w:lang w:val="es-ES"/>
                          </w:rPr>
                          <w:t xml:space="preserve">N/A </w:t>
                        </w:r>
                      </w:p>
                    </w:txbxContent>
                  </v:textbox>
                </v:shape>
                <v:shape id="Text Box 340" o:spid="_x0000_s1059" type="#_x0000_t202" style="position:absolute;left:12826;top:64305;width:31356;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612A26AC" w14:textId="77777777" w:rsidR="009C69BA" w:rsidRPr="00656BA2" w:rsidRDefault="009C69BA" w:rsidP="00433210">
                        <w:pPr>
                          <w:rPr>
                            <w:sz w:val="17"/>
                            <w:szCs w:val="17"/>
                            <w:lang w:val="es-ES"/>
                          </w:rPr>
                        </w:pPr>
                        <w:r w:rsidRPr="00656BA2">
                          <w:rPr>
                            <w:b/>
                            <w:sz w:val="17"/>
                            <w:szCs w:val="17"/>
                            <w:lang w:val="es-ES"/>
                          </w:rPr>
                          <w:t>Datos complementarios de la incidencia:</w:t>
                        </w:r>
                      </w:p>
                    </w:txbxContent>
                  </v:textbox>
                </v:shape>
                <v:shape id="Text Box 341" o:spid="_x0000_s1060"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" fillcolor="white [3212]">
                  <v:textbox>
                    <w:txbxContent>
                      <w:p w14:paraId="291A6DA7" w14:textId="63A80FAB" w:rsidR="009C69BA" w:rsidRPr="00656BA2" w:rsidRDefault="009C69BA" w:rsidP="00433210">
                        <w:pPr>
                          <w:rPr>
                            <w:sz w:val="17"/>
                            <w:szCs w:val="17"/>
                            <w:lang w:val="es-ES"/>
                          </w:rPr>
                        </w:pPr>
                        <w:r w:rsidRPr="00656BA2">
                          <w:rPr>
                            <w:b/>
                            <w:sz w:val="17"/>
                            <w:szCs w:val="17"/>
                            <w:lang w:val="es-ES"/>
                          </w:rPr>
                          <w:t xml:space="preserve">Tipo de derecho de </w:t>
                        </w:r>
                        <w:r w:rsidR="00F711B9">
                          <w:rPr>
                            <w:b/>
                            <w:sz w:val="17"/>
                            <w:szCs w:val="17"/>
                            <w:lang w:val="es-ES"/>
                          </w:rPr>
                          <w:t>PI</w:t>
                        </w:r>
                        <w:r w:rsidRPr="00656BA2">
                          <w:rPr>
                            <w:b/>
                            <w:sz w:val="17"/>
                            <w:szCs w:val="17"/>
                            <w:lang w:val="es-ES"/>
                          </w:rPr>
                          <w:t>:</w:t>
                        </w:r>
                        <w:r>
                          <w:rPr>
                            <w:b/>
                            <w:sz w:val="17"/>
                            <w:szCs w:val="17"/>
                            <w:lang w:val="es-ES"/>
                          </w:rPr>
                          <w:t xml:space="preserve"> </w:t>
                        </w:r>
                        <w:r w:rsidR="00F711B9">
                          <w:rPr>
                            <w:color w:val="000000"/>
                            <w:sz w:val="17"/>
                            <w:szCs w:val="17"/>
                            <w:lang w:val="es-ES"/>
                          </w:rPr>
                          <w:t>P</w:t>
                        </w:r>
                        <w:r w:rsidRPr="00656BA2">
                          <w:rPr>
                            <w:color w:val="000000"/>
                            <w:sz w:val="17"/>
                            <w:szCs w:val="17"/>
                            <w:lang w:val="es-ES"/>
                          </w:rPr>
                          <w:t>atente nacional de invención</w:t>
                        </w:r>
                        <w:r>
                          <w:rPr>
                            <w:color w:val="000000"/>
                            <w:sz w:val="17"/>
                            <w:szCs w:val="17"/>
                            <w:lang w:val="es-ES"/>
                          </w:rPr>
                          <w:t xml:space="preserve"> </w:t>
                        </w:r>
                      </w:p>
                    </w:txbxContent>
                  </v:textbox>
                </v:shape>
                <v:shape id="Text Box 342" o:spid="_x0000_s1061"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75ED58FC" w14:textId="77777777" w:rsidR="009C69BA" w:rsidRPr="00656BA2" w:rsidRDefault="009C69BA" w:rsidP="00433210">
                        <w:pPr>
                          <w:rPr>
                            <w:sz w:val="17"/>
                            <w:szCs w:val="17"/>
                            <w:lang w:val="es-ES"/>
                          </w:rPr>
                        </w:pPr>
                        <w:r w:rsidRPr="00656BA2">
                          <w:rPr>
                            <w:b/>
                            <w:sz w:val="17"/>
                            <w:szCs w:val="17"/>
                            <w:lang w:val="es-ES"/>
                          </w:rPr>
                          <w:t>Datos de la incidencia</w:t>
                        </w:r>
                      </w:p>
                    </w:txbxContent>
                  </v:textbox>
                </v:shape>
                <v:line id="Straight Connector 343" o:spid="_x0000_s1062"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063" type="#_x0000_t202" style="position:absolute;left:10162;top:50017;width:31610;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2D7BBA07" w14:textId="6B289B0D" w:rsidR="009C69BA" w:rsidRPr="00656BA2" w:rsidRDefault="009C69BA" w:rsidP="00433210">
                        <w:pPr>
                          <w:rPr>
                            <w:sz w:val="17"/>
                            <w:szCs w:val="17"/>
                            <w:lang w:val="es-ES"/>
                          </w:rPr>
                        </w:pPr>
                        <w:r w:rsidRPr="00656BA2">
                          <w:rPr>
                            <w:b/>
                            <w:sz w:val="17"/>
                            <w:szCs w:val="17"/>
                            <w:lang w:val="es-ES"/>
                          </w:rPr>
                          <w:t xml:space="preserve">Código de incidencia </w:t>
                        </w:r>
                        <w:r>
                          <w:rPr>
                            <w:b/>
                            <w:sz w:val="17"/>
                            <w:szCs w:val="17"/>
                            <w:lang w:val="es-ES"/>
                          </w:rPr>
                          <w:t>relativa a la</w:t>
                        </w:r>
                        <w:r w:rsidRPr="00656BA2">
                          <w:rPr>
                            <w:b/>
                            <w:sz w:val="17"/>
                            <w:szCs w:val="17"/>
                            <w:lang w:val="es-ES"/>
                          </w:rPr>
                          <w:t xml:space="preserve"> situación:</w:t>
                        </w:r>
                        <w:r>
                          <w:rPr>
                            <w:sz w:val="17"/>
                            <w:szCs w:val="17"/>
                            <w:lang w:val="es-ES"/>
                          </w:rPr>
                          <w:t xml:space="preserve"> </w:t>
                        </w:r>
                        <w:r w:rsidRPr="00656BA2">
                          <w:rPr>
                            <w:sz w:val="17"/>
                            <w:szCs w:val="17"/>
                            <w:lang w:val="es-ES"/>
                          </w:rPr>
                          <w:t>A-0-0-D00-D00-R015</w:t>
                        </w:r>
                      </w:p>
                    </w:txbxContent>
                  </v:textbox>
                </v:shape>
                <v:line id="Straight Connector 345" o:spid="_x0000_s1064"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" strokecolor="black [3213]" strokeweight="2.25pt"/>
                <v:line id="Straight Connector 346" o:spid="_x0000_s1065"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" strokecolor="black [3213]" strokeweight="2.25pt">
                  <v:stroke dashstyle="dash"/>
                </v:line>
                <v:shape id="Text Box 347" o:spid="_x0000_s1066" type="#_x0000_t202" style="position:absolute;left:10308;top:70426;width:31197;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" fillcolor="white [3212]">
                  <v:textbox>
                    <w:txbxContent>
                      <w:p w14:paraId="7E9C6965" w14:textId="3378A090" w:rsidR="009C69BA" w:rsidRPr="00656BA2" w:rsidRDefault="009C69BA" w:rsidP="00433210">
                        <w:pPr>
                          <w:rPr>
                            <w:sz w:val="17"/>
                            <w:szCs w:val="17"/>
                            <w:lang w:val="es-ES"/>
                          </w:rPr>
                        </w:pPr>
                        <w:r w:rsidRPr="00656BA2">
                          <w:rPr>
                            <w:b/>
                            <w:sz w:val="17"/>
                            <w:szCs w:val="17"/>
                            <w:lang w:val="es-ES"/>
                          </w:rPr>
                          <w:t>C</w:t>
                        </w:r>
                        <w:r>
                          <w:rPr>
                            <w:b/>
                            <w:sz w:val="17"/>
                            <w:szCs w:val="17"/>
                            <w:lang w:val="es-ES"/>
                          </w:rPr>
                          <w:t>ódigo de incidencia relativa a la</w:t>
                        </w:r>
                        <w:r w:rsidRPr="00656BA2">
                          <w:rPr>
                            <w:b/>
                            <w:sz w:val="17"/>
                            <w:szCs w:val="17"/>
                            <w:lang w:val="es-ES"/>
                          </w:rPr>
                          <w:t xml:space="preserve"> situación:</w:t>
                        </w:r>
                        <w:r>
                          <w:rPr>
                            <w:sz w:val="17"/>
                            <w:szCs w:val="17"/>
                            <w:lang w:val="es-ES"/>
                          </w:rPr>
                          <w:t xml:space="preserve"> </w:t>
                        </w:r>
                        <w:r w:rsidRPr="00656BA2">
                          <w:rPr>
                            <w:sz w:val="17"/>
                            <w:szCs w:val="17"/>
                            <w:lang w:val="es-ES"/>
                          </w:rPr>
                          <w:t>A-1-2-D10-D11-R012</w:t>
                        </w:r>
                      </w:p>
                    </w:txbxContent>
                  </v:textbox>
                </v:shape>
                <v:line id="Straight Connector 348" o:spid="_x0000_s1067"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" strokecolor="black [3213]" strokeweight="2.25pt"/>
                <v:shape id="Text Box 349" o:spid="_x0000_s1068" type="#_x0000_t202" style="position:absolute;left:13356;top:74198;width:30899;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" fillcolor="white [3212]">
                  <v:textbox>
                    <w:txbxContent>
                      <w:p w14:paraId="51843323" w14:textId="1F3DA6DE" w:rsidR="009C69BA" w:rsidRPr="00656BA2" w:rsidRDefault="009C69BA" w:rsidP="00433210">
                        <w:pPr>
                          <w:rPr>
                            <w:sz w:val="17"/>
                            <w:szCs w:val="17"/>
                            <w:lang w:val="es-ES"/>
                          </w:rPr>
                        </w:pPr>
                        <w:r w:rsidRPr="00656BA2">
                          <w:rPr>
                            <w:b/>
                            <w:sz w:val="17"/>
                            <w:szCs w:val="17"/>
                            <w:lang w:val="es-ES"/>
                          </w:rPr>
                          <w:t>Fecha de la incidencia:</w:t>
                        </w:r>
                        <w:r>
                          <w:rPr>
                            <w:b/>
                            <w:sz w:val="17"/>
                            <w:szCs w:val="17"/>
                            <w:lang w:val="es-ES"/>
                          </w:rPr>
                          <w:t xml:space="preserve"> </w:t>
                        </w:r>
                        <w:r w:rsidRPr="00656BA2">
                          <w:rPr>
                            <w:sz w:val="17"/>
                            <w:szCs w:val="17"/>
                            <w:lang w:val="es-ES"/>
                          </w:rPr>
                          <w:t>20140424</w:t>
                        </w:r>
                      </w:p>
                    </w:txbxContent>
                  </v:textbox>
                </v:shape>
                <w10:anchorlock/>
              </v:group>
            </w:pict>
          </mc:Fallback>
        </mc:AlternateContent>
      </w:r>
    </w:p>
    <w:p w14:paraId="6178CE16" w14:textId="77777777" w:rsidR="00433210" w:rsidRPr="00646FEC" w:rsidRDefault="00433210" w:rsidP="00433210">
      <w:pPr>
        <w:rPr>
          <w:bCs/>
          <w:sz w:val="17"/>
          <w:szCs w:val="17"/>
          <w:u w:val="single"/>
          <w:lang w:val="es-ES"/>
        </w:rPr>
      </w:pPr>
      <w:r w:rsidRPr="00646FEC">
        <w:rPr>
          <w:sz w:val="17"/>
          <w:szCs w:val="17"/>
          <w:lang w:val="es-ES"/>
        </w:rPr>
        <w:br w:type="page"/>
      </w:r>
    </w:p>
    <w:p w14:paraId="72870DD0" w14:textId="77777777" w:rsidR="00433210" w:rsidRPr="00646FEC" w:rsidRDefault="00433210" w:rsidP="00433210">
      <w:pPr>
        <w:pStyle w:val="Heading3"/>
        <w:spacing w:before="0" w:after="200"/>
        <w:rPr>
          <w:sz w:val="17"/>
          <w:szCs w:val="17"/>
          <w:lang w:val="es-ES"/>
        </w:rPr>
      </w:pPr>
      <w:bookmarkStart w:id="19" w:name="_Toc482349065"/>
      <w:r w:rsidRPr="00646FEC">
        <w:rPr>
          <w:sz w:val="17"/>
          <w:szCs w:val="17"/>
          <w:lang w:val="es-ES"/>
        </w:rPr>
        <w:t>Datos complementarios de la incidencia</w:t>
      </w:r>
      <w:bookmarkEnd w:id="18"/>
      <w:bookmarkEnd w:id="19"/>
    </w:p>
    <w:p w14:paraId="4229CD03"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 xml:space="preserve">La presente Norma recomienda que las OPI proporcionen información adicional asociada a incidencias de forma que un usuario pueda entender el contexto en el que ha ocurrido la incidencia nacional/regional. La Norma proporciona los datos complementarios mínimos de la incidencia que deberían intercambiarse; las OPI pueden proporcionar información adicional. El intercambio de datos complementarios de la incidencia es opcional. </w:t>
      </w:r>
    </w:p>
    <w:p w14:paraId="58AACE05" w14:textId="69AE4EB6"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En el Anexo II se enumeran los datos complementarios mínimos de la incidencia relacionados con una categoría.</w:t>
      </w:r>
      <w:r w:rsidR="000121F5" w:rsidRPr="00646FEC">
        <w:rPr>
          <w:sz w:val="17"/>
          <w:szCs w:val="17"/>
          <w:lang w:val="es-ES"/>
        </w:rPr>
        <w:t xml:space="preserve"> </w:t>
      </w:r>
      <w:r w:rsidRPr="00646FEC">
        <w:rPr>
          <w:sz w:val="17"/>
          <w:szCs w:val="17"/>
          <w:lang w:val="es-ES"/>
        </w:rPr>
        <w:t>Existen dos grupos de datos: los datos numerados de 1) a 3) que constituyen datos complementarios de incidencia comunes que una OPI puede proporcionar para cualquier incidencia nacional/regional con independencia de la categoría a la que pertenezca; y los datos enumerados a partir de 4) que son específicos de esa categoría.</w:t>
      </w:r>
      <w:r w:rsidR="000121F5" w:rsidRPr="00646FEC">
        <w:rPr>
          <w:sz w:val="17"/>
          <w:szCs w:val="17"/>
          <w:lang w:val="es-ES"/>
        </w:rPr>
        <w:t xml:space="preserve"> </w:t>
      </w:r>
    </w:p>
    <w:p w14:paraId="2BAE7F2B" w14:textId="77777777" w:rsidR="00433210" w:rsidRPr="00646FEC" w:rsidRDefault="00433210" w:rsidP="00433210">
      <w:pPr>
        <w:pStyle w:val="StyleHeading285pt"/>
        <w:spacing w:after="200"/>
        <w:rPr>
          <w:lang w:val="es-ES"/>
        </w:rPr>
      </w:pPr>
      <w:bookmarkStart w:id="20" w:name="_Toc482349066"/>
      <w:r w:rsidRPr="00646FEC">
        <w:rPr>
          <w:lang w:val="es-ES"/>
        </w:rPr>
        <w:t>APLICACIÓN</w:t>
      </w:r>
      <w:bookmarkEnd w:id="20"/>
    </w:p>
    <w:p w14:paraId="605156EE" w14:textId="176D4686"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Se alienta a las OPI a aplicar la presente Norma tan pronto como sea posible a fin de facilitar el intercambio efectivo de datos armonizados sobre la situación jurídica de solicitudes y derechos de</w:t>
      </w:r>
      <w:r w:rsidR="000121F5" w:rsidRPr="00646FEC">
        <w:rPr>
          <w:sz w:val="17"/>
          <w:szCs w:val="17"/>
          <w:lang w:val="es-ES"/>
        </w:rPr>
        <w:t xml:space="preserve"> PI</w:t>
      </w:r>
      <w:r w:rsidR="001A6371" w:rsidRPr="00646FEC">
        <w:rPr>
          <w:sz w:val="17"/>
          <w:szCs w:val="17"/>
          <w:lang w:val="es-ES"/>
        </w:rPr>
        <w:t>.</w:t>
      </w:r>
      <w:r w:rsidR="000121F5" w:rsidRPr="00646FEC">
        <w:rPr>
          <w:sz w:val="17"/>
          <w:szCs w:val="17"/>
          <w:lang w:val="es-ES"/>
        </w:rPr>
        <w:t xml:space="preserve"> </w:t>
      </w:r>
      <w:r w:rsidRPr="00646FEC">
        <w:rPr>
          <w:sz w:val="17"/>
          <w:szCs w:val="17"/>
          <w:lang w:val="es-ES"/>
        </w:rPr>
        <w:t>La aplicación de esta Norma exigirá que las OPI establezcan una correspondencia entre sus incidencias nacionales/regionales y las incidencias definidas en la Norma o, al menos, con una categoría.</w:t>
      </w:r>
    </w:p>
    <w:p w14:paraId="2B80DF26" w14:textId="77777777"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Se recomienda que las OPI informen a la Oficina Internacional de la OMPI del inicio de la aplicación de la Norma y proporcionen a la misma una tabla de correspondencias entre incidencias nacionales/regionales e incidencias de la Norma utilizando la plantilla del Anexo IV.</w:t>
      </w:r>
    </w:p>
    <w:p w14:paraId="09FD83DC" w14:textId="756430EB" w:rsidR="00433210" w:rsidRPr="00646FEC" w:rsidRDefault="00433210" w:rsidP="00433210">
      <w:pPr>
        <w:pStyle w:val="ListParagraph"/>
        <w:numPr>
          <w:ilvl w:val="0"/>
          <w:numId w:val="4"/>
        </w:numPr>
        <w:spacing w:after="200"/>
        <w:ind w:left="0" w:hanging="3"/>
        <w:contextualSpacing w:val="0"/>
        <w:jc w:val="both"/>
        <w:rPr>
          <w:sz w:val="17"/>
          <w:szCs w:val="17"/>
          <w:lang w:val="es-ES"/>
        </w:rPr>
      </w:pPr>
      <w:r w:rsidRPr="00646FEC">
        <w:rPr>
          <w:sz w:val="17"/>
          <w:szCs w:val="17"/>
          <w:lang w:val="es-ES"/>
        </w:rPr>
        <w:t>Se pide a las OPI que proporcionen un título y una descripción de sus códigos de incidencias nacionales/regionales en el idioma inglés a fin de que los usuarios puedan recabar información adicional sobre cualquier incidencia nacional/regional. Se recomienda que las OPI proporcionen esta información junto con los datos sobre la situación jurídica, o bien, comuniquen el identificador uniforme de recursos (URI) de su registro de</w:t>
      </w:r>
      <w:r w:rsidR="000121F5" w:rsidRPr="00646FEC">
        <w:rPr>
          <w:sz w:val="17"/>
          <w:szCs w:val="17"/>
          <w:lang w:val="es-ES"/>
        </w:rPr>
        <w:t xml:space="preserve"> PI</w:t>
      </w:r>
      <w:r w:rsidRPr="00646FEC">
        <w:rPr>
          <w:sz w:val="17"/>
          <w:szCs w:val="17"/>
          <w:lang w:val="es-ES"/>
        </w:rPr>
        <w:t xml:space="preserve"> nacional/regional o de algún otro foro en el que esa información esté disponible públicamente.</w:t>
      </w:r>
    </w:p>
    <w:p w14:paraId="5DB8343C" w14:textId="77777777" w:rsidR="00433210" w:rsidRPr="00646FEC" w:rsidRDefault="00433210" w:rsidP="00433210">
      <w:pPr>
        <w:pStyle w:val="ListParagraph"/>
        <w:numPr>
          <w:ilvl w:val="0"/>
          <w:numId w:val="4"/>
        </w:numPr>
        <w:ind w:left="0" w:hanging="3"/>
        <w:contextualSpacing w:val="0"/>
        <w:jc w:val="both"/>
        <w:rPr>
          <w:sz w:val="17"/>
          <w:szCs w:val="17"/>
          <w:lang w:val="es-ES"/>
        </w:rPr>
      </w:pPr>
      <w:r w:rsidRPr="00646FEC">
        <w:rPr>
          <w:sz w:val="17"/>
          <w:szCs w:val="17"/>
          <w:lang w:val="es-ES"/>
        </w:rPr>
        <w:t>La presente Norma sugiere que la frecuencia del intercambio de datos sobre la situación jurídica sea como mínimo mensual y que, preferentemente, tenga carácter semanal.</w:t>
      </w:r>
    </w:p>
    <w:p w14:paraId="7EB8CD2A" w14:textId="77777777" w:rsidR="00433210" w:rsidRPr="00646FEC" w:rsidRDefault="00433210" w:rsidP="00433210">
      <w:pPr>
        <w:ind w:left="-3"/>
        <w:jc w:val="both"/>
        <w:rPr>
          <w:sz w:val="17"/>
          <w:szCs w:val="17"/>
          <w:lang w:val="es-ES"/>
        </w:rPr>
      </w:pPr>
    </w:p>
    <w:p w14:paraId="12A3CFA1" w14:textId="77777777" w:rsidR="00433210" w:rsidRPr="00646FEC" w:rsidRDefault="00433210" w:rsidP="00433210">
      <w:pPr>
        <w:rPr>
          <w:sz w:val="17"/>
          <w:szCs w:val="17"/>
          <w:lang w:val="es-ES"/>
        </w:rPr>
      </w:pPr>
    </w:p>
    <w:p w14:paraId="31610145" w14:textId="7C8DD4AD" w:rsidR="00433210" w:rsidRPr="00646FEC" w:rsidRDefault="00433210" w:rsidP="00433210">
      <w:pPr>
        <w:ind w:left="5529"/>
        <w:rPr>
          <w:sz w:val="17"/>
          <w:szCs w:val="17"/>
          <w:lang w:val="es-ES"/>
        </w:rPr>
      </w:pPr>
      <w:r w:rsidRPr="00646FEC">
        <w:rPr>
          <w:sz w:val="17"/>
          <w:szCs w:val="17"/>
          <w:lang w:val="es-ES"/>
        </w:rPr>
        <w:t>[Sigue el Anexo I]</w:t>
      </w:r>
    </w:p>
    <w:p w14:paraId="717A8D3A" w14:textId="77777777" w:rsidR="00433210" w:rsidRPr="00646FEC" w:rsidRDefault="00433210" w:rsidP="00433210">
      <w:pPr>
        <w:spacing w:after="200"/>
        <w:jc w:val="both"/>
        <w:rPr>
          <w:sz w:val="17"/>
          <w:szCs w:val="17"/>
          <w:lang w:val="es-ES"/>
        </w:rPr>
      </w:pPr>
      <w:r w:rsidRPr="00646FEC">
        <w:rPr>
          <w:sz w:val="17"/>
          <w:szCs w:val="17"/>
          <w:lang w:val="es-ES"/>
        </w:rPr>
        <w:br w:type="page"/>
      </w:r>
    </w:p>
    <w:p w14:paraId="0588F01F" w14:textId="6824E01D" w:rsidR="00433210" w:rsidRPr="00646FEC" w:rsidRDefault="00433210" w:rsidP="00433210">
      <w:pPr>
        <w:pStyle w:val="StyleHeading285pt"/>
        <w:spacing w:after="340"/>
        <w:jc w:val="center"/>
        <w:rPr>
          <w:b/>
          <w:sz w:val="20"/>
          <w:szCs w:val="20"/>
          <w:lang w:val="es-ES"/>
        </w:rPr>
      </w:pPr>
      <w:bookmarkStart w:id="21" w:name="_Toc482349067"/>
      <w:r w:rsidRPr="00646FEC">
        <w:rPr>
          <w:b/>
          <w:sz w:val="20"/>
          <w:szCs w:val="20"/>
          <w:lang w:val="es-ES"/>
        </w:rPr>
        <w:t>ANEXO I</w:t>
      </w:r>
      <w:bookmarkEnd w:id="21"/>
    </w:p>
    <w:p w14:paraId="71708716" w14:textId="77777777" w:rsidR="00433210" w:rsidRPr="00646FEC" w:rsidRDefault="00433210" w:rsidP="00433210">
      <w:pPr>
        <w:pStyle w:val="StyleHeading285pt"/>
        <w:spacing w:after="340"/>
        <w:jc w:val="center"/>
        <w:rPr>
          <w:lang w:val="es-ES"/>
        </w:rPr>
      </w:pPr>
      <w:bookmarkStart w:id="22" w:name="_Toc482349068"/>
      <w:r w:rsidRPr="00646FEC">
        <w:rPr>
          <w:lang w:val="es-ES"/>
        </w:rPr>
        <w:t>LISTA DE INCIDENCIAS</w:t>
      </w:r>
      <w:bookmarkEnd w:id="22"/>
    </w:p>
    <w:p w14:paraId="04FB4F2E" w14:textId="359EF9B6" w:rsidR="00433210" w:rsidRPr="00646FEC" w:rsidRDefault="00433210" w:rsidP="00433210">
      <w:pPr>
        <w:pStyle w:val="ListParagraph"/>
        <w:numPr>
          <w:ilvl w:val="0"/>
          <w:numId w:val="32"/>
        </w:numPr>
        <w:spacing w:after="200"/>
        <w:ind w:left="0" w:firstLine="0"/>
        <w:contextualSpacing w:val="0"/>
        <w:jc w:val="both"/>
        <w:rPr>
          <w:sz w:val="17"/>
          <w:szCs w:val="17"/>
          <w:lang w:val="es-ES"/>
        </w:rPr>
      </w:pPr>
      <w:r w:rsidRPr="00646FEC">
        <w:rPr>
          <w:sz w:val="17"/>
          <w:szCs w:val="17"/>
          <w:lang w:val="es-ES"/>
        </w:rPr>
        <w:t>Este Anexo incluye la lista completa de incidencias que pueden utilizarse para el intercambio de datos sobre la situación jurídica de las patentes entre las OPI. Las incidencias se agrupan en 21 categorías, codificadas con una única letra del alfabeto, lo cual proporciona un conjunto de alto nivel que aglutina incidencias conexas.</w:t>
      </w:r>
      <w:r w:rsidR="000121F5" w:rsidRPr="00646FEC">
        <w:rPr>
          <w:sz w:val="17"/>
          <w:szCs w:val="17"/>
          <w:lang w:val="es-ES"/>
        </w:rPr>
        <w:t xml:space="preserve"> </w:t>
      </w:r>
      <w:r w:rsidRPr="00646FEC">
        <w:rPr>
          <w:sz w:val="17"/>
          <w:szCs w:val="17"/>
          <w:lang w:val="es-ES"/>
        </w:rPr>
        <w:t xml:space="preserve">En cada categoría se define una única incidencia principal, codificada con una letra seguida del número “10”, y varias incidencias detalladas, codificadas con una letra seguida de un número del 11 al 99. Se incluye una descripción de cada categoría y de las incidencias con el objetivo de ayudar a las OPI a establecer una correspondencia entre sus incidencias nacionales/regionales y una incidencia </w:t>
      </w:r>
      <w:r w:rsidR="00936782" w:rsidRPr="00646FEC">
        <w:rPr>
          <w:sz w:val="17"/>
          <w:szCs w:val="17"/>
          <w:lang w:val="es-ES"/>
        </w:rPr>
        <w:t>y/</w:t>
      </w:r>
      <w:r w:rsidRPr="00646FEC">
        <w:rPr>
          <w:sz w:val="17"/>
          <w:szCs w:val="17"/>
          <w:lang w:val="es-ES"/>
        </w:rPr>
        <w:t xml:space="preserve">o una categoría de la lista. </w:t>
      </w:r>
    </w:p>
    <w:p w14:paraId="381958AD" w14:textId="72DD4232" w:rsidR="00433210" w:rsidRPr="00646FEC" w:rsidRDefault="00433210" w:rsidP="00433210">
      <w:pPr>
        <w:pStyle w:val="ListParagraph"/>
        <w:numPr>
          <w:ilvl w:val="0"/>
          <w:numId w:val="32"/>
        </w:numPr>
        <w:spacing w:after="340"/>
        <w:ind w:left="0" w:firstLine="0"/>
        <w:contextualSpacing w:val="0"/>
        <w:rPr>
          <w:sz w:val="17"/>
          <w:szCs w:val="17"/>
          <w:lang w:val="es-ES"/>
        </w:rPr>
      </w:pPr>
      <w:r w:rsidRPr="00646FEC">
        <w:rPr>
          <w:sz w:val="17"/>
          <w:szCs w:val="17"/>
          <w:lang w:val="es-ES"/>
        </w:rPr>
        <w:t>Un código de incidencia detallada seguido de un asterisco</w:t>
      </w:r>
      <w:r w:rsidR="000121F5" w:rsidRPr="00646FEC">
        <w:rPr>
          <w:sz w:val="17"/>
          <w:szCs w:val="17"/>
          <w:lang w:val="es-ES"/>
        </w:rPr>
        <w:t xml:space="preserve"> </w:t>
      </w:r>
      <w:r w:rsidRPr="00646FEC">
        <w:rPr>
          <w:sz w:val="17"/>
          <w:szCs w:val="17"/>
          <w:lang w:val="es-ES"/>
        </w:rPr>
        <w:t>(“*”) indica que la incidencia detallada puede asociarse a, o quedar subsumida en, la incidencia principal.</w:t>
      </w:r>
      <w:r w:rsidR="000121F5" w:rsidRPr="00646FEC">
        <w:rPr>
          <w:sz w:val="17"/>
          <w:szCs w:val="17"/>
          <w:lang w:val="es-ES"/>
        </w:rPr>
        <w:t xml:space="preserve"> </w:t>
      </w:r>
      <w:r w:rsidRPr="00646FEC">
        <w:rPr>
          <w:sz w:val="17"/>
          <w:szCs w:val="17"/>
          <w:lang w:val="es-ES"/>
        </w:rPr>
        <w:t>Esta asignación tiene fines orientativos y puede no describir con exactitud las prácticas nacionales/regionales de todas las OPI.</w:t>
      </w:r>
    </w:p>
    <w:p w14:paraId="3F6BAAD5" w14:textId="5F8F7F37" w:rsidR="00433210" w:rsidRPr="00646FEC" w:rsidRDefault="00433210" w:rsidP="00433210">
      <w:pPr>
        <w:spacing w:after="200"/>
        <w:ind w:left="567" w:hanging="567"/>
        <w:jc w:val="both"/>
        <w:rPr>
          <w:sz w:val="17"/>
          <w:szCs w:val="17"/>
          <w:lang w:val="es-ES"/>
        </w:rPr>
      </w:pPr>
      <w:r w:rsidRPr="00646FEC">
        <w:rPr>
          <w:b/>
          <w:sz w:val="17"/>
          <w:szCs w:val="17"/>
          <w:lang w:val="es-ES"/>
        </w:rPr>
        <w:t>A.</w:t>
      </w:r>
      <w:r w:rsidRPr="00646FEC">
        <w:rPr>
          <w:b/>
          <w:sz w:val="17"/>
          <w:szCs w:val="17"/>
          <w:lang w:val="es-ES"/>
        </w:rPr>
        <w:tab/>
        <w:t>Presentación de la solicitud:</w:t>
      </w:r>
      <w:r w:rsidR="00936782" w:rsidRPr="00646FEC">
        <w:rPr>
          <w:b/>
          <w:sz w:val="17"/>
          <w:szCs w:val="17"/>
          <w:lang w:val="es-ES"/>
        </w:rPr>
        <w:tab/>
      </w:r>
      <w:r w:rsidR="00936782" w:rsidRPr="00646FEC">
        <w:rPr>
          <w:sz w:val="17"/>
          <w:szCs w:val="17"/>
          <w:lang w:val="es-ES"/>
        </w:rPr>
        <w:t>E</w:t>
      </w:r>
      <w:r w:rsidRPr="00646FEC">
        <w:rPr>
          <w:sz w:val="17"/>
          <w:szCs w:val="17"/>
          <w:lang w:val="es-ES"/>
        </w:rPr>
        <w:t>sta categoría se compone de un grupo de incidencias relacionadas con la presentación de una solicitud.</w:t>
      </w:r>
      <w:r w:rsidR="000121F5" w:rsidRPr="00646FEC">
        <w:rPr>
          <w:sz w:val="17"/>
          <w:szCs w:val="17"/>
          <w:lang w:val="es-ES"/>
        </w:rPr>
        <w:t xml:space="preserve"> </w:t>
      </w:r>
      <w:r w:rsidRPr="00646FEC">
        <w:rPr>
          <w:sz w:val="17"/>
          <w:szCs w:val="17"/>
          <w:lang w:val="es-ES"/>
        </w:rPr>
        <w:t>Incluye, por ejemplo, la recepción en una OPI nacional o regional de una solicitud para la concesión de un derecho de</w:t>
      </w:r>
      <w:r w:rsidR="000121F5" w:rsidRPr="00646FEC">
        <w:rPr>
          <w:sz w:val="17"/>
          <w:szCs w:val="17"/>
          <w:lang w:val="es-ES"/>
        </w:rPr>
        <w:t xml:space="preserve"> PI</w:t>
      </w:r>
      <w:r w:rsidRPr="00646FEC">
        <w:rPr>
          <w:sz w:val="17"/>
          <w:szCs w:val="17"/>
          <w:lang w:val="es-ES"/>
        </w:rPr>
        <w:t xml:space="preserve"> junto con documentación adicional y las tasas necesarias para obtener una fecha de presentación en virtud de la legislación o convenio nacional o regional, o del Tratado de Cooperación en materia de Patentes (PCT), según proceda. Esta categoría también incluye incidencias relacionadas con la presentación de una solicitud provisional, solicitud divisional, solicitud de continuación, solicitud de continuación en parte o solicitud de conversión. También comprende la entrada de una solicitud internacional en la fase nacional o regional. </w:t>
      </w:r>
    </w:p>
    <w:p w14:paraId="208579E2" w14:textId="3F5D9B09" w:rsidR="00433210" w:rsidRPr="00646FEC" w:rsidRDefault="00433210" w:rsidP="00433210">
      <w:pPr>
        <w:pStyle w:val="ListParagraph"/>
        <w:spacing w:after="200"/>
        <w:ind w:left="567" w:hanging="567"/>
        <w:contextualSpacing w:val="0"/>
        <w:jc w:val="both"/>
        <w:rPr>
          <w:sz w:val="17"/>
          <w:szCs w:val="17"/>
          <w:lang w:val="es-ES"/>
        </w:rPr>
      </w:pPr>
      <w:r w:rsidRPr="00646FEC">
        <w:rPr>
          <w:sz w:val="17"/>
          <w:szCs w:val="17"/>
          <w:lang w:val="es-ES"/>
        </w:rPr>
        <w:t>A10.</w:t>
      </w:r>
      <w:r w:rsidRPr="00646FEC">
        <w:rPr>
          <w:b/>
          <w:sz w:val="17"/>
          <w:szCs w:val="17"/>
          <w:lang w:val="es-ES"/>
        </w:rPr>
        <w:tab/>
        <w:t>Solicitud presentada:</w:t>
      </w:r>
      <w:r w:rsidR="00936782" w:rsidRPr="00646FEC">
        <w:rPr>
          <w:sz w:val="17"/>
          <w:szCs w:val="17"/>
          <w:lang w:val="es-ES"/>
        </w:rPr>
        <w:tab/>
        <w:t>S</w:t>
      </w:r>
      <w:r w:rsidRPr="00646FEC">
        <w:rPr>
          <w:sz w:val="17"/>
          <w:szCs w:val="17"/>
          <w:lang w:val="es-ES"/>
        </w:rPr>
        <w:t>e ha presentado una solicitud para un derecho de</w:t>
      </w:r>
      <w:r w:rsidR="000121F5" w:rsidRPr="00646FEC">
        <w:rPr>
          <w:sz w:val="17"/>
          <w:szCs w:val="17"/>
          <w:lang w:val="es-ES"/>
        </w:rPr>
        <w:t xml:space="preserve"> PI</w:t>
      </w:r>
      <w:r w:rsidR="00936782" w:rsidRPr="00646FEC">
        <w:rPr>
          <w:sz w:val="17"/>
          <w:szCs w:val="17"/>
          <w:lang w:val="es-ES"/>
        </w:rPr>
        <w:t>.</w:t>
      </w:r>
      <w:r w:rsidR="000121F5" w:rsidRPr="00646FEC">
        <w:rPr>
          <w:sz w:val="17"/>
          <w:szCs w:val="17"/>
          <w:lang w:val="es-ES"/>
        </w:rPr>
        <w:t xml:space="preserve"> </w:t>
      </w:r>
      <w:r w:rsidRPr="00646FEC">
        <w:rPr>
          <w:sz w:val="17"/>
          <w:szCs w:val="17"/>
          <w:lang w:val="es-ES"/>
        </w:rPr>
        <w:t>Incluye, entre otros, el caso en que se ha presentado una solicitud nacional, regional o internacional en virtud del PCT. También incluye el caso en que</w:t>
      </w:r>
      <w:r w:rsidR="000121F5" w:rsidRPr="00646FEC">
        <w:rPr>
          <w:sz w:val="17"/>
          <w:szCs w:val="17"/>
          <w:lang w:val="es-ES"/>
        </w:rPr>
        <w:t xml:space="preserve"> </w:t>
      </w:r>
      <w:r w:rsidRPr="00646FEC">
        <w:rPr>
          <w:sz w:val="17"/>
          <w:szCs w:val="17"/>
          <w:lang w:val="es-ES"/>
        </w:rPr>
        <w:t>se ha presentado una solicitud provisional, solicitud divisional, solicitud de continuación, solicitud de continuación en parte o solicitud de conversión, o cuando una solicitud internacional ha entrado en la fase nacional o regional.</w:t>
      </w:r>
      <w:r w:rsidR="000121F5" w:rsidRPr="00646FEC">
        <w:rPr>
          <w:sz w:val="17"/>
          <w:szCs w:val="17"/>
          <w:lang w:val="es-ES"/>
        </w:rPr>
        <w:t xml:space="preserve"> </w:t>
      </w:r>
      <w:r w:rsidRPr="00646FEC">
        <w:rPr>
          <w:sz w:val="17"/>
          <w:szCs w:val="17"/>
          <w:lang w:val="es-ES"/>
        </w:rPr>
        <w:t>Normalmente la OPI inscribe una fecha de presentación y un número de solicitud.</w:t>
      </w:r>
    </w:p>
    <w:p w14:paraId="3BA19809" w14:textId="438CD4A2" w:rsidR="00433210" w:rsidRPr="00646FEC" w:rsidRDefault="00433210" w:rsidP="00433210">
      <w:pPr>
        <w:ind w:left="567" w:hanging="567"/>
        <w:jc w:val="both"/>
        <w:rPr>
          <w:sz w:val="17"/>
          <w:szCs w:val="17"/>
          <w:lang w:val="es-ES"/>
        </w:rPr>
      </w:pPr>
      <w:r w:rsidRPr="00646FEC">
        <w:rPr>
          <w:sz w:val="17"/>
          <w:szCs w:val="17"/>
          <w:lang w:val="es-ES"/>
        </w:rPr>
        <w:t>A11*.</w:t>
      </w:r>
      <w:r w:rsidRPr="00646FEC">
        <w:rPr>
          <w:sz w:val="17"/>
          <w:szCs w:val="17"/>
          <w:lang w:val="es-ES"/>
        </w:rPr>
        <w:tab/>
        <w:t>Solicitud provisional, presentada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e ha presentado una solicitud provisional ante una OPI</w:t>
      </w:r>
      <w:r w:rsidR="00084FED" w:rsidRPr="00646FEC">
        <w:rPr>
          <w:sz w:val="17"/>
          <w:szCs w:val="17"/>
          <w:lang w:val="es-ES"/>
        </w:rPr>
        <w:t>.)</w:t>
      </w:r>
    </w:p>
    <w:p w14:paraId="41526F4E" w14:textId="2982E014" w:rsidR="00433210" w:rsidRPr="00646FEC" w:rsidRDefault="00433210" w:rsidP="00433210">
      <w:pPr>
        <w:ind w:left="567" w:hanging="567"/>
        <w:jc w:val="both"/>
        <w:rPr>
          <w:sz w:val="17"/>
          <w:szCs w:val="17"/>
          <w:lang w:val="es-ES"/>
        </w:rPr>
      </w:pPr>
      <w:r w:rsidRPr="00646FEC">
        <w:rPr>
          <w:sz w:val="17"/>
          <w:szCs w:val="17"/>
          <w:lang w:val="es-ES"/>
        </w:rPr>
        <w:t>A12*.</w:t>
      </w:r>
      <w:r w:rsidRPr="00646FEC">
        <w:rPr>
          <w:sz w:val="17"/>
          <w:szCs w:val="17"/>
          <w:lang w:val="es-ES"/>
        </w:rPr>
        <w:tab/>
        <w:t>Solicitud nacional o regional, presentada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e ha presentado una solicitud nacional o regional a una OPI y se han inscrito una fecha de presentación y un número de solicitud</w:t>
      </w:r>
      <w:r w:rsidR="00084FED" w:rsidRPr="00646FEC">
        <w:rPr>
          <w:sz w:val="17"/>
          <w:szCs w:val="17"/>
          <w:lang w:val="es-ES"/>
        </w:rPr>
        <w:t>.)</w:t>
      </w:r>
    </w:p>
    <w:p w14:paraId="1284DB9B" w14:textId="1C060DB7" w:rsidR="00433210" w:rsidRPr="00646FEC" w:rsidRDefault="00433210" w:rsidP="0043321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331"/>
        </w:tabs>
        <w:ind w:left="567" w:hanging="567"/>
        <w:jc w:val="both"/>
        <w:rPr>
          <w:sz w:val="17"/>
          <w:szCs w:val="17"/>
          <w:lang w:val="es-ES"/>
        </w:rPr>
      </w:pPr>
      <w:r w:rsidRPr="00646FEC">
        <w:rPr>
          <w:sz w:val="17"/>
          <w:szCs w:val="17"/>
          <w:lang w:val="es-ES"/>
        </w:rPr>
        <w:t>A13*.</w:t>
      </w:r>
      <w:r w:rsidRPr="00646FEC">
        <w:rPr>
          <w:sz w:val="17"/>
          <w:szCs w:val="17"/>
          <w:lang w:val="es-ES"/>
        </w:rPr>
        <w:tab/>
        <w:t>Solicitud PCT, presentada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e ha presentado una solicitud internacional en virtud del PCT</w:t>
      </w:r>
      <w:r w:rsidR="00084FED" w:rsidRPr="00646FEC">
        <w:rPr>
          <w:sz w:val="17"/>
          <w:szCs w:val="17"/>
          <w:lang w:val="es-ES"/>
        </w:rPr>
        <w:t>.)</w:t>
      </w:r>
      <w:r w:rsidRPr="00646FEC">
        <w:rPr>
          <w:sz w:val="17"/>
          <w:szCs w:val="17"/>
          <w:lang w:val="es-ES"/>
        </w:rPr>
        <w:tab/>
      </w:r>
    </w:p>
    <w:p w14:paraId="0DE97BBD" w14:textId="19CBF443" w:rsidR="00433210" w:rsidRPr="00646FEC" w:rsidRDefault="00433210" w:rsidP="00433210">
      <w:pPr>
        <w:ind w:left="567" w:hanging="567"/>
        <w:jc w:val="both"/>
        <w:rPr>
          <w:sz w:val="17"/>
          <w:szCs w:val="17"/>
          <w:lang w:val="es-ES"/>
        </w:rPr>
      </w:pPr>
      <w:r w:rsidRPr="00646FEC">
        <w:rPr>
          <w:sz w:val="17"/>
          <w:szCs w:val="17"/>
          <w:lang w:val="es-ES"/>
        </w:rPr>
        <w:t>A14*.</w:t>
      </w:r>
      <w:r w:rsidRPr="00646FEC">
        <w:rPr>
          <w:sz w:val="17"/>
          <w:szCs w:val="17"/>
          <w:lang w:val="es-ES"/>
        </w:rPr>
        <w:tab/>
        <w:t>Solicitud regional ha entrado en la fase nacional</w:t>
      </w:r>
      <w:r w:rsidR="0088675E" w:rsidRPr="00646FEC">
        <w:rPr>
          <w:sz w:val="17"/>
          <w:szCs w:val="17"/>
          <w:lang w:val="es-ES"/>
        </w:rPr>
        <w:t>.</w:t>
      </w:r>
      <w:r w:rsidRPr="00646FEC">
        <w:rPr>
          <w:sz w:val="17"/>
          <w:szCs w:val="17"/>
          <w:lang w:val="es-ES"/>
        </w:rPr>
        <w:t xml:space="preserve"> (</w:t>
      </w:r>
      <w:r w:rsidR="0088675E" w:rsidRPr="00646FEC">
        <w:rPr>
          <w:sz w:val="17"/>
          <w:szCs w:val="17"/>
          <w:lang w:val="es-ES"/>
        </w:rPr>
        <w:t>U</w:t>
      </w:r>
      <w:r w:rsidRPr="00646FEC">
        <w:rPr>
          <w:sz w:val="17"/>
          <w:szCs w:val="17"/>
          <w:lang w:val="es-ES"/>
        </w:rPr>
        <w:t>na solicitud regional ha entrado en la fase nacional</w:t>
      </w:r>
      <w:r w:rsidR="00084FED" w:rsidRPr="00646FEC">
        <w:rPr>
          <w:sz w:val="17"/>
          <w:szCs w:val="17"/>
          <w:lang w:val="es-ES"/>
        </w:rPr>
        <w:t>.)</w:t>
      </w:r>
    </w:p>
    <w:p w14:paraId="513CBE80" w14:textId="36A5F3DA" w:rsidR="00433210" w:rsidRPr="00646FEC" w:rsidRDefault="00433210" w:rsidP="00433210">
      <w:pPr>
        <w:ind w:left="567" w:hanging="567"/>
        <w:jc w:val="both"/>
        <w:rPr>
          <w:sz w:val="17"/>
          <w:szCs w:val="17"/>
          <w:lang w:val="es-ES"/>
        </w:rPr>
      </w:pPr>
      <w:r w:rsidRPr="00646FEC">
        <w:rPr>
          <w:sz w:val="17"/>
          <w:szCs w:val="17"/>
          <w:lang w:val="es-ES"/>
        </w:rPr>
        <w:t>A15*.</w:t>
      </w:r>
      <w:r w:rsidRPr="00646FEC">
        <w:rPr>
          <w:sz w:val="17"/>
          <w:szCs w:val="17"/>
          <w:lang w:val="es-ES"/>
        </w:rPr>
        <w:tab/>
        <w:t>Solicitud PCT ha entrado en la fase nacional o regional</w:t>
      </w:r>
      <w:r w:rsidR="0088675E" w:rsidRPr="00646FEC">
        <w:rPr>
          <w:sz w:val="17"/>
          <w:szCs w:val="17"/>
          <w:lang w:val="es-ES"/>
        </w:rPr>
        <w:t>.</w:t>
      </w:r>
      <w:r w:rsidRPr="00646FEC">
        <w:rPr>
          <w:sz w:val="17"/>
          <w:szCs w:val="17"/>
          <w:lang w:val="es-ES"/>
        </w:rPr>
        <w:t xml:space="preserve"> (</w:t>
      </w:r>
      <w:r w:rsidR="0088675E" w:rsidRPr="00646FEC">
        <w:rPr>
          <w:sz w:val="17"/>
          <w:szCs w:val="17"/>
          <w:lang w:val="es-ES"/>
        </w:rPr>
        <w:t>U</w:t>
      </w:r>
      <w:r w:rsidRPr="00646FEC">
        <w:rPr>
          <w:sz w:val="17"/>
          <w:szCs w:val="17"/>
          <w:lang w:val="es-ES"/>
        </w:rPr>
        <w:t>na solicitud internacional en virtud del PCT ha entrado en la fase nacional o regional</w:t>
      </w:r>
      <w:r w:rsidR="00084FED" w:rsidRPr="00646FEC">
        <w:rPr>
          <w:sz w:val="17"/>
          <w:szCs w:val="17"/>
          <w:lang w:val="es-ES"/>
        </w:rPr>
        <w:t>.)</w:t>
      </w:r>
    </w:p>
    <w:p w14:paraId="22652139" w14:textId="74FFD2D6" w:rsidR="00433210" w:rsidRPr="00646FEC" w:rsidRDefault="00433210" w:rsidP="00433210">
      <w:pPr>
        <w:ind w:left="567" w:hanging="567"/>
        <w:jc w:val="both"/>
        <w:rPr>
          <w:sz w:val="17"/>
          <w:szCs w:val="17"/>
          <w:lang w:val="es-ES"/>
        </w:rPr>
      </w:pPr>
      <w:r w:rsidRPr="00646FEC">
        <w:rPr>
          <w:sz w:val="17"/>
          <w:szCs w:val="17"/>
          <w:lang w:val="es-ES"/>
        </w:rPr>
        <w:t>A16*.</w:t>
      </w:r>
      <w:r w:rsidRPr="00646FEC">
        <w:rPr>
          <w:sz w:val="17"/>
          <w:szCs w:val="17"/>
          <w:lang w:val="es-ES"/>
        </w:rPr>
        <w:tab/>
        <w:t>Solicitud divisional, de continuación o de continuación en parte, presentada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e ha presentado una solicitud divisional, de continuación o de continuación en parte</w:t>
      </w:r>
      <w:r w:rsidR="00084FED" w:rsidRPr="00646FEC">
        <w:rPr>
          <w:sz w:val="17"/>
          <w:szCs w:val="17"/>
          <w:lang w:val="es-ES"/>
        </w:rPr>
        <w:t>.)</w:t>
      </w:r>
    </w:p>
    <w:p w14:paraId="1CB850B1" w14:textId="133E6D33" w:rsidR="00433210" w:rsidRPr="00646FEC" w:rsidRDefault="00433210" w:rsidP="00433210">
      <w:pPr>
        <w:ind w:left="567" w:hanging="567"/>
        <w:jc w:val="both"/>
        <w:rPr>
          <w:sz w:val="17"/>
          <w:szCs w:val="17"/>
          <w:lang w:val="es-ES"/>
        </w:rPr>
      </w:pPr>
      <w:r w:rsidRPr="00646FEC" w:rsidDel="00852ACE">
        <w:rPr>
          <w:sz w:val="17"/>
          <w:szCs w:val="17"/>
          <w:lang w:val="es-ES"/>
        </w:rPr>
        <w:t>A</w:t>
      </w:r>
      <w:r w:rsidRPr="00646FEC">
        <w:rPr>
          <w:sz w:val="17"/>
          <w:szCs w:val="17"/>
          <w:lang w:val="es-ES"/>
        </w:rPr>
        <w:t>17</w:t>
      </w:r>
      <w:r w:rsidRPr="00646FEC" w:rsidDel="00852ACE">
        <w:rPr>
          <w:sz w:val="17"/>
          <w:szCs w:val="17"/>
          <w:lang w:val="es-ES"/>
        </w:rPr>
        <w:t>.</w:t>
      </w:r>
      <w:r w:rsidRPr="00646FEC" w:rsidDel="00852ACE">
        <w:rPr>
          <w:sz w:val="17"/>
          <w:szCs w:val="17"/>
          <w:lang w:val="es-ES"/>
        </w:rPr>
        <w:tab/>
      </w:r>
      <w:r w:rsidRPr="00646FEC">
        <w:rPr>
          <w:sz w:val="17"/>
          <w:szCs w:val="17"/>
          <w:lang w:val="es-ES"/>
        </w:rPr>
        <w:t>Solicitud divisional, de continuación o de continuación en parte, rechazada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U</w:t>
      </w:r>
      <w:r w:rsidRPr="00646FEC">
        <w:rPr>
          <w:sz w:val="17"/>
          <w:szCs w:val="17"/>
          <w:lang w:val="es-ES"/>
        </w:rPr>
        <w:t xml:space="preserve">na solicitud </w:t>
      </w:r>
      <w:r w:rsidRPr="00646FEC" w:rsidDel="00852ACE">
        <w:rPr>
          <w:sz w:val="17"/>
          <w:szCs w:val="17"/>
          <w:lang w:val="es-ES"/>
        </w:rPr>
        <w:t>divisional</w:t>
      </w:r>
      <w:r w:rsidRPr="00646FEC">
        <w:rPr>
          <w:sz w:val="17"/>
          <w:szCs w:val="17"/>
          <w:lang w:val="es-ES"/>
        </w:rPr>
        <w:t>, de continuación o de continuación en parte presentada se ha considerado inadmisible, ha sido rechazada o retirada</w:t>
      </w:r>
      <w:r w:rsidR="00084FED" w:rsidRPr="00646FEC">
        <w:rPr>
          <w:sz w:val="17"/>
          <w:szCs w:val="17"/>
          <w:lang w:val="es-ES"/>
        </w:rPr>
        <w:t>.)</w:t>
      </w:r>
    </w:p>
    <w:p w14:paraId="65FC46A1" w14:textId="7D7BD3D5" w:rsidR="00433210" w:rsidRPr="00646FEC" w:rsidDel="00E83523" w:rsidRDefault="00433210" w:rsidP="00433210">
      <w:pPr>
        <w:ind w:left="567" w:hanging="567"/>
        <w:jc w:val="both"/>
        <w:rPr>
          <w:sz w:val="17"/>
          <w:szCs w:val="17"/>
          <w:lang w:val="es-ES"/>
        </w:rPr>
      </w:pPr>
      <w:r w:rsidRPr="00646FEC">
        <w:rPr>
          <w:sz w:val="17"/>
          <w:szCs w:val="17"/>
          <w:lang w:val="es-ES"/>
        </w:rPr>
        <w:t>A18</w:t>
      </w:r>
      <w:r w:rsidRPr="00646FEC" w:rsidDel="00E83523">
        <w:rPr>
          <w:sz w:val="17"/>
          <w:szCs w:val="17"/>
          <w:lang w:val="es-ES"/>
        </w:rPr>
        <w:t>.</w:t>
      </w:r>
      <w:r w:rsidRPr="00646FEC">
        <w:rPr>
          <w:sz w:val="17"/>
          <w:szCs w:val="17"/>
          <w:lang w:val="es-ES"/>
        </w:rPr>
        <w:tab/>
        <w:t>Solicitud dividida o solicitud de continuación o de continuación en parte, aceptada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 xml:space="preserve">e ha aceptado una solicitud divisional y la solicitud original se ha dividido en dos o más solicitudes para uno o más tipos de derecho de </w:t>
      </w:r>
      <w:r w:rsidR="000121F5" w:rsidRPr="00646FEC">
        <w:rPr>
          <w:sz w:val="17"/>
          <w:szCs w:val="17"/>
          <w:lang w:val="es-ES"/>
        </w:rPr>
        <w:t>PI,</w:t>
      </w:r>
      <w:r w:rsidRPr="00646FEC">
        <w:rPr>
          <w:sz w:val="17"/>
          <w:szCs w:val="17"/>
          <w:lang w:val="es-ES"/>
        </w:rPr>
        <w:t xml:space="preserve"> o bien, se ha aceptado una solicitud de continuación o de continuación en parte</w:t>
      </w:r>
      <w:r w:rsidR="00084FED" w:rsidRPr="00646FEC">
        <w:rPr>
          <w:sz w:val="17"/>
          <w:szCs w:val="17"/>
          <w:lang w:val="es-ES"/>
        </w:rPr>
        <w:t>.)</w:t>
      </w:r>
    </w:p>
    <w:p w14:paraId="1A2E6E66" w14:textId="019E63BE" w:rsidR="00433210" w:rsidRPr="00646FEC" w:rsidRDefault="00433210" w:rsidP="00433210">
      <w:pPr>
        <w:ind w:left="567" w:hanging="567"/>
        <w:jc w:val="both"/>
        <w:rPr>
          <w:sz w:val="17"/>
          <w:szCs w:val="17"/>
          <w:lang w:val="es-ES"/>
        </w:rPr>
      </w:pPr>
      <w:r w:rsidRPr="00646FEC">
        <w:rPr>
          <w:sz w:val="17"/>
          <w:szCs w:val="17"/>
          <w:lang w:val="es-ES"/>
        </w:rPr>
        <w:t>A19*.</w:t>
      </w:r>
      <w:r w:rsidRPr="00646FEC">
        <w:rPr>
          <w:sz w:val="17"/>
          <w:szCs w:val="17"/>
          <w:lang w:val="es-ES"/>
        </w:rPr>
        <w:tab/>
        <w:t>Solicitud de conversión, presentada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 xml:space="preserve">e ha presentado una solicitud de conversión, por ejemplo, se ha presentado una solicitud para convertir un tipo de solicitud de derecho de </w:t>
      </w:r>
      <w:r w:rsidR="000121F5" w:rsidRPr="00646FEC">
        <w:rPr>
          <w:sz w:val="17"/>
          <w:szCs w:val="17"/>
          <w:lang w:val="es-ES"/>
        </w:rPr>
        <w:t>PI,</w:t>
      </w:r>
      <w:r w:rsidRPr="00646FEC">
        <w:rPr>
          <w:sz w:val="17"/>
          <w:szCs w:val="17"/>
          <w:lang w:val="es-ES"/>
        </w:rPr>
        <w:t xml:space="preserve"> como una solicitud de patente de invención, en otro tipo de solicitud de derecho de </w:t>
      </w:r>
      <w:r w:rsidR="000121F5" w:rsidRPr="00646FEC">
        <w:rPr>
          <w:sz w:val="17"/>
          <w:szCs w:val="17"/>
          <w:lang w:val="es-ES"/>
        </w:rPr>
        <w:t>PI,</w:t>
      </w:r>
      <w:r w:rsidRPr="00646FEC">
        <w:rPr>
          <w:sz w:val="17"/>
          <w:szCs w:val="17"/>
          <w:lang w:val="es-ES"/>
        </w:rPr>
        <w:t xml:space="preserve"> como una solicitud de modelo de utilidad, o para convertir una solicitud regional o PCT en una solicitud nacional</w:t>
      </w:r>
      <w:r w:rsidR="00084FED" w:rsidRPr="00646FEC">
        <w:rPr>
          <w:sz w:val="17"/>
          <w:szCs w:val="17"/>
          <w:lang w:val="es-ES"/>
        </w:rPr>
        <w:t>.)</w:t>
      </w:r>
    </w:p>
    <w:p w14:paraId="024E05B7" w14:textId="25D66545" w:rsidR="00433210" w:rsidRPr="00646FEC" w:rsidRDefault="00433210" w:rsidP="00433210">
      <w:pPr>
        <w:ind w:left="567" w:hanging="567"/>
        <w:jc w:val="both"/>
        <w:rPr>
          <w:sz w:val="17"/>
          <w:szCs w:val="17"/>
          <w:lang w:val="es-ES"/>
        </w:rPr>
      </w:pPr>
      <w:r w:rsidRPr="00646FEC">
        <w:rPr>
          <w:sz w:val="17"/>
          <w:szCs w:val="17"/>
          <w:lang w:val="es-ES"/>
        </w:rPr>
        <w:t>A20.</w:t>
      </w:r>
      <w:r w:rsidRPr="00646FEC">
        <w:rPr>
          <w:sz w:val="17"/>
          <w:szCs w:val="17"/>
          <w:lang w:val="es-ES"/>
        </w:rPr>
        <w:tab/>
        <w:t>Solicitud de conversión, rechazada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U</w:t>
      </w:r>
      <w:r w:rsidRPr="00646FEC">
        <w:rPr>
          <w:sz w:val="17"/>
          <w:szCs w:val="17"/>
          <w:lang w:val="es-ES"/>
        </w:rPr>
        <w:t>na solicitud de conversión presentada se ha considerado inadmisible, ha sido rechazada o retirada</w:t>
      </w:r>
      <w:r w:rsidR="00084FED" w:rsidRPr="00646FEC">
        <w:rPr>
          <w:sz w:val="17"/>
          <w:szCs w:val="17"/>
          <w:lang w:val="es-ES"/>
        </w:rPr>
        <w:t>.)</w:t>
      </w:r>
    </w:p>
    <w:p w14:paraId="063DFBF9" w14:textId="3C9E0326" w:rsidR="00433210" w:rsidRPr="00646FEC" w:rsidRDefault="00433210" w:rsidP="00433210">
      <w:pPr>
        <w:ind w:left="567" w:hanging="567"/>
        <w:jc w:val="both"/>
        <w:rPr>
          <w:sz w:val="17"/>
          <w:szCs w:val="17"/>
          <w:lang w:val="es-ES"/>
        </w:rPr>
      </w:pPr>
      <w:r w:rsidRPr="00646FEC">
        <w:rPr>
          <w:sz w:val="17"/>
          <w:szCs w:val="17"/>
          <w:lang w:val="es-ES"/>
        </w:rPr>
        <w:t>A21</w:t>
      </w:r>
      <w:r w:rsidRPr="00646FEC" w:rsidDel="00E83523">
        <w:rPr>
          <w:sz w:val="17"/>
          <w:szCs w:val="17"/>
          <w:lang w:val="es-ES"/>
        </w:rPr>
        <w:t>.</w:t>
      </w:r>
      <w:r w:rsidRPr="00646FEC">
        <w:rPr>
          <w:sz w:val="17"/>
          <w:szCs w:val="17"/>
          <w:lang w:val="es-ES"/>
        </w:rPr>
        <w:tab/>
        <w:t>Solicitud convertida de un tipo de derecho de</w:t>
      </w:r>
      <w:r w:rsidR="000121F5" w:rsidRPr="00646FEC">
        <w:rPr>
          <w:sz w:val="17"/>
          <w:szCs w:val="17"/>
          <w:lang w:val="es-ES"/>
        </w:rPr>
        <w:t xml:space="preserve"> PI</w:t>
      </w:r>
      <w:r w:rsidRPr="00646FEC">
        <w:rPr>
          <w:sz w:val="17"/>
          <w:szCs w:val="17"/>
          <w:lang w:val="es-ES"/>
        </w:rPr>
        <w:t xml:space="preserve"> a otro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 xml:space="preserve">e ha aceptado una petición de conversión y la solicitud se ha convertido, por ejemplo, una solicitud de un tipo de derecho de </w:t>
      </w:r>
      <w:r w:rsidR="000121F5" w:rsidRPr="00646FEC">
        <w:rPr>
          <w:sz w:val="17"/>
          <w:szCs w:val="17"/>
          <w:lang w:val="es-ES"/>
        </w:rPr>
        <w:t>PI,</w:t>
      </w:r>
      <w:r w:rsidRPr="00646FEC">
        <w:rPr>
          <w:sz w:val="17"/>
          <w:szCs w:val="17"/>
          <w:lang w:val="es-ES"/>
        </w:rPr>
        <w:t xml:space="preserve"> como una solicitud de patente de invención, se ha convertido en otro tipo de solicitud de derecho de </w:t>
      </w:r>
      <w:r w:rsidR="000121F5" w:rsidRPr="00646FEC">
        <w:rPr>
          <w:sz w:val="17"/>
          <w:szCs w:val="17"/>
          <w:lang w:val="es-ES"/>
        </w:rPr>
        <w:t>PI,</w:t>
      </w:r>
      <w:r w:rsidRPr="00646FEC">
        <w:rPr>
          <w:sz w:val="17"/>
          <w:szCs w:val="17"/>
          <w:lang w:val="es-ES"/>
        </w:rPr>
        <w:t xml:space="preserve"> como una solicitud de modelo de utilidad. A diferencia del caso de las divisiones, se ha convertido una solicitud de derecho de</w:t>
      </w:r>
      <w:r w:rsidR="000121F5" w:rsidRPr="00646FEC">
        <w:rPr>
          <w:sz w:val="17"/>
          <w:szCs w:val="17"/>
          <w:lang w:val="es-ES"/>
        </w:rPr>
        <w:t xml:space="preserve"> PI</w:t>
      </w:r>
      <w:r w:rsidRPr="00646FEC">
        <w:rPr>
          <w:sz w:val="17"/>
          <w:szCs w:val="17"/>
          <w:lang w:val="es-ES"/>
        </w:rPr>
        <w:t xml:space="preserve"> completa en otro tipo de solicitud</w:t>
      </w:r>
      <w:r w:rsidR="00084FED" w:rsidRPr="00646FEC">
        <w:rPr>
          <w:sz w:val="17"/>
          <w:szCs w:val="17"/>
          <w:lang w:val="es-ES"/>
        </w:rPr>
        <w:t>.)</w:t>
      </w:r>
      <w:r w:rsidR="000121F5" w:rsidRPr="00646FEC">
        <w:rPr>
          <w:sz w:val="17"/>
          <w:szCs w:val="17"/>
          <w:lang w:val="es-ES"/>
        </w:rPr>
        <w:t xml:space="preserve"> </w:t>
      </w:r>
    </w:p>
    <w:p w14:paraId="12F845AC" w14:textId="2CC76CCB" w:rsidR="00433210" w:rsidRPr="00646FEC" w:rsidRDefault="00433210" w:rsidP="00433210">
      <w:pPr>
        <w:spacing w:after="200"/>
        <w:ind w:left="567" w:hanging="567"/>
        <w:jc w:val="both"/>
        <w:rPr>
          <w:sz w:val="17"/>
          <w:szCs w:val="17"/>
          <w:lang w:val="es-ES"/>
        </w:rPr>
      </w:pPr>
      <w:r w:rsidRPr="00646FEC">
        <w:rPr>
          <w:sz w:val="17"/>
          <w:szCs w:val="17"/>
          <w:lang w:val="es-ES"/>
        </w:rPr>
        <w:t>A22</w:t>
      </w:r>
      <w:r w:rsidRPr="00646FEC" w:rsidDel="00E83523">
        <w:rPr>
          <w:sz w:val="17"/>
          <w:szCs w:val="17"/>
          <w:lang w:val="es-ES"/>
        </w:rPr>
        <w:t>.</w:t>
      </w:r>
      <w:r w:rsidRPr="00646FEC">
        <w:rPr>
          <w:sz w:val="17"/>
          <w:szCs w:val="17"/>
          <w:lang w:val="es-ES"/>
        </w:rPr>
        <w:tab/>
        <w:t xml:space="preserve">Solicitud convertida a partir de una solicitud </w:t>
      </w:r>
      <w:r w:rsidRPr="00646FEC" w:rsidDel="00E83523">
        <w:rPr>
          <w:sz w:val="17"/>
          <w:szCs w:val="17"/>
          <w:lang w:val="es-ES"/>
        </w:rPr>
        <w:t xml:space="preserve">regional </w:t>
      </w:r>
      <w:r w:rsidRPr="00646FEC">
        <w:rPr>
          <w:sz w:val="17"/>
          <w:szCs w:val="17"/>
          <w:lang w:val="es-ES"/>
        </w:rPr>
        <w:t xml:space="preserve">o </w:t>
      </w:r>
      <w:r w:rsidRPr="00646FEC" w:rsidDel="00E83523">
        <w:rPr>
          <w:sz w:val="17"/>
          <w:szCs w:val="17"/>
          <w:lang w:val="es-ES"/>
        </w:rPr>
        <w:t>PCT</w:t>
      </w:r>
      <w:r w:rsidR="0088675E" w:rsidRPr="00646FEC">
        <w:rPr>
          <w:sz w:val="17"/>
          <w:szCs w:val="17"/>
          <w:lang w:val="es-ES"/>
        </w:rPr>
        <w:t>.</w:t>
      </w:r>
      <w:r w:rsidRPr="00646FEC" w:rsidDel="00E83523">
        <w:rPr>
          <w:sz w:val="17"/>
          <w:szCs w:val="17"/>
          <w:lang w:val="es-ES"/>
        </w:rPr>
        <w:t xml:space="preserve"> (</w:t>
      </w:r>
      <w:r w:rsidR="0088675E" w:rsidRPr="00646FEC">
        <w:rPr>
          <w:sz w:val="17"/>
          <w:szCs w:val="17"/>
          <w:lang w:val="es-ES"/>
        </w:rPr>
        <w:t>S</w:t>
      </w:r>
      <w:r w:rsidRPr="00646FEC">
        <w:rPr>
          <w:sz w:val="17"/>
          <w:szCs w:val="17"/>
          <w:lang w:val="es-ES"/>
        </w:rPr>
        <w:t>e ha aceptado una petición de conversión y la solicitud regional o PCT se ha convertido en solicitud nacional</w:t>
      </w:r>
      <w:r w:rsidR="00084FED" w:rsidRPr="00646FEC">
        <w:rPr>
          <w:sz w:val="17"/>
          <w:szCs w:val="17"/>
          <w:lang w:val="es-ES"/>
        </w:rPr>
        <w:t>.)</w:t>
      </w:r>
    </w:p>
    <w:p w14:paraId="59958328" w14:textId="721F3322" w:rsidR="00433210" w:rsidRPr="00646FEC" w:rsidRDefault="00433210" w:rsidP="00433210">
      <w:pPr>
        <w:ind w:left="567" w:hanging="567"/>
        <w:jc w:val="both"/>
        <w:rPr>
          <w:sz w:val="17"/>
          <w:szCs w:val="17"/>
          <w:lang w:val="es-ES"/>
        </w:rPr>
      </w:pPr>
      <w:r w:rsidRPr="00646FEC">
        <w:rPr>
          <w:b/>
          <w:sz w:val="17"/>
          <w:szCs w:val="17"/>
          <w:lang w:val="es-ES"/>
        </w:rPr>
        <w:t>B.</w:t>
      </w:r>
      <w:r w:rsidRPr="00646FEC">
        <w:rPr>
          <w:b/>
          <w:sz w:val="17"/>
          <w:szCs w:val="17"/>
          <w:lang w:val="es-ES"/>
        </w:rPr>
        <w:tab/>
        <w:t>Suspensión de la solicitud:</w:t>
      </w:r>
      <w:r w:rsidR="00936782" w:rsidRPr="00646FEC">
        <w:rPr>
          <w:sz w:val="17"/>
          <w:szCs w:val="17"/>
          <w:lang w:val="es-ES"/>
        </w:rPr>
        <w:tab/>
        <w:t>E</w:t>
      </w:r>
      <w:r w:rsidRPr="00646FEC">
        <w:rPr>
          <w:sz w:val="17"/>
          <w:szCs w:val="17"/>
          <w:lang w:val="es-ES"/>
        </w:rPr>
        <w:t>sta categoría se compone de un grupo de incidencias relacionadas con la suspensión de una solicitud. Incluye, por ejemplo, una solicitud retirada voluntariamente por el solicitante, que se considera retirada, abandonada o que ha caducado, o bien que ha sido rechazada por la OPI.</w:t>
      </w:r>
      <w:r w:rsidR="000121F5" w:rsidRPr="00646FEC">
        <w:rPr>
          <w:sz w:val="17"/>
          <w:szCs w:val="17"/>
          <w:lang w:val="es-ES"/>
        </w:rPr>
        <w:t xml:space="preserve"> </w:t>
      </w:r>
      <w:r w:rsidRPr="00646FEC">
        <w:rPr>
          <w:sz w:val="17"/>
          <w:szCs w:val="17"/>
          <w:lang w:val="es-ES"/>
        </w:rPr>
        <w:t>Las incidencias de esta categoría pueden hacer que una solicitud pase de la etapa de presentación, de examen o de impugnación anterior a la conc</w:t>
      </w:r>
      <w:r w:rsidR="00936782" w:rsidRPr="00646FEC">
        <w:rPr>
          <w:sz w:val="17"/>
          <w:szCs w:val="17"/>
          <w:lang w:val="es-ES"/>
        </w:rPr>
        <w:t xml:space="preserve">esión, a la etapa de </w:t>
      </w:r>
      <w:r w:rsidR="00DC0C8D" w:rsidRPr="00646FEC">
        <w:rPr>
          <w:sz w:val="17"/>
          <w:szCs w:val="17"/>
          <w:lang w:val="es-ES"/>
        </w:rPr>
        <w:t>anulación probable/permanente</w:t>
      </w:r>
      <w:r w:rsidRPr="00646FEC">
        <w:rPr>
          <w:sz w:val="17"/>
          <w:szCs w:val="17"/>
          <w:lang w:val="es-ES"/>
        </w:rPr>
        <w:t>.</w:t>
      </w:r>
    </w:p>
    <w:p w14:paraId="57D58283" w14:textId="77777777" w:rsidR="00433210" w:rsidRPr="00646FEC" w:rsidRDefault="00433210" w:rsidP="00433210">
      <w:pPr>
        <w:ind w:left="567" w:hanging="567"/>
        <w:jc w:val="both"/>
        <w:rPr>
          <w:sz w:val="17"/>
          <w:szCs w:val="17"/>
          <w:lang w:val="es-ES"/>
        </w:rPr>
      </w:pPr>
    </w:p>
    <w:p w14:paraId="34FCD02E" w14:textId="599161E8" w:rsidR="00433210" w:rsidRPr="00646FEC" w:rsidRDefault="00433210" w:rsidP="00433210">
      <w:pPr>
        <w:pStyle w:val="ListParagraph"/>
        <w:spacing w:after="200"/>
        <w:ind w:left="567" w:hanging="567"/>
        <w:contextualSpacing w:val="0"/>
        <w:jc w:val="both"/>
        <w:rPr>
          <w:sz w:val="17"/>
          <w:szCs w:val="17"/>
          <w:lang w:val="es-ES"/>
        </w:rPr>
      </w:pPr>
      <w:r w:rsidRPr="00646FEC">
        <w:rPr>
          <w:sz w:val="17"/>
          <w:szCs w:val="17"/>
          <w:lang w:val="es-ES"/>
        </w:rPr>
        <w:t>B10.</w:t>
      </w:r>
      <w:r w:rsidRPr="00646FEC">
        <w:rPr>
          <w:b/>
          <w:sz w:val="17"/>
          <w:szCs w:val="17"/>
          <w:lang w:val="es-ES"/>
        </w:rPr>
        <w:tab/>
        <w:t>Solicitud suspendida</w:t>
      </w:r>
      <w:r w:rsidRPr="00646FEC">
        <w:rPr>
          <w:sz w:val="17"/>
          <w:szCs w:val="17"/>
          <w:lang w:val="es-ES"/>
        </w:rPr>
        <w:t>:</w:t>
      </w:r>
      <w:r w:rsidR="00936782" w:rsidRPr="00646FEC">
        <w:rPr>
          <w:sz w:val="17"/>
          <w:szCs w:val="17"/>
          <w:lang w:val="es-ES"/>
        </w:rPr>
        <w:tab/>
        <w:t>S</w:t>
      </w:r>
      <w:r w:rsidRPr="00646FEC">
        <w:rPr>
          <w:sz w:val="17"/>
          <w:szCs w:val="17"/>
          <w:lang w:val="es-ES"/>
        </w:rPr>
        <w:t>e ha suspendido una solicitud. Incluye, entre otros, la suspensión de la solicitud debido a su retirada por el solicitante, por un rechazo de la OPI o por un error de tramitación.</w:t>
      </w:r>
      <w:r w:rsidR="000121F5" w:rsidRPr="00646FEC">
        <w:rPr>
          <w:sz w:val="17"/>
          <w:szCs w:val="17"/>
          <w:lang w:val="es-ES"/>
        </w:rPr>
        <w:t xml:space="preserve"> </w:t>
      </w:r>
      <w:r w:rsidRPr="00646FEC">
        <w:rPr>
          <w:sz w:val="17"/>
          <w:szCs w:val="17"/>
          <w:lang w:val="es-ES"/>
        </w:rPr>
        <w:t xml:space="preserve">Por ejemplo, un error de tramitación puede ocurrir por el impago de tasas o por no responder en el plazo requerido a una comunicación de la oficina. </w:t>
      </w:r>
    </w:p>
    <w:p w14:paraId="61CB4076" w14:textId="58B1DF7B" w:rsidR="00433210" w:rsidRPr="00646FEC" w:rsidRDefault="00433210" w:rsidP="00433210">
      <w:pPr>
        <w:ind w:left="567" w:hanging="567"/>
        <w:jc w:val="both"/>
        <w:rPr>
          <w:sz w:val="17"/>
          <w:szCs w:val="17"/>
          <w:lang w:val="es-ES"/>
        </w:rPr>
      </w:pPr>
      <w:r w:rsidRPr="00646FEC">
        <w:rPr>
          <w:sz w:val="17"/>
          <w:szCs w:val="17"/>
          <w:lang w:val="es-ES"/>
        </w:rPr>
        <w:t>B11*.</w:t>
      </w:r>
      <w:r w:rsidRPr="00646FEC">
        <w:rPr>
          <w:sz w:val="17"/>
          <w:szCs w:val="17"/>
          <w:lang w:val="es-ES"/>
        </w:rPr>
        <w:tab/>
        <w:t>Solicitud retirada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E</w:t>
      </w:r>
      <w:r w:rsidRPr="00646FEC">
        <w:rPr>
          <w:sz w:val="17"/>
          <w:szCs w:val="17"/>
          <w:lang w:val="es-ES"/>
        </w:rPr>
        <w:t>l solicitante ha retirado voluntariamente la solicitud</w:t>
      </w:r>
      <w:r w:rsidR="00084FED" w:rsidRPr="00646FEC">
        <w:rPr>
          <w:sz w:val="17"/>
          <w:szCs w:val="17"/>
          <w:lang w:val="es-ES"/>
        </w:rPr>
        <w:t>.)</w:t>
      </w:r>
    </w:p>
    <w:p w14:paraId="4D74E135" w14:textId="711A1E1B" w:rsidR="00433210" w:rsidRPr="00646FEC" w:rsidRDefault="00433210" w:rsidP="00433210">
      <w:pPr>
        <w:ind w:left="567" w:hanging="567"/>
        <w:jc w:val="both"/>
        <w:rPr>
          <w:sz w:val="17"/>
          <w:szCs w:val="17"/>
          <w:lang w:val="es-ES"/>
        </w:rPr>
      </w:pPr>
      <w:r w:rsidRPr="00646FEC">
        <w:rPr>
          <w:sz w:val="17"/>
          <w:szCs w:val="17"/>
          <w:lang w:val="es-ES"/>
        </w:rPr>
        <w:t>B12*.</w:t>
      </w:r>
      <w:r w:rsidRPr="00646FEC">
        <w:rPr>
          <w:sz w:val="17"/>
          <w:szCs w:val="17"/>
          <w:lang w:val="es-ES"/>
        </w:rPr>
        <w:tab/>
        <w:t>Solicitud considerada retirada, abandonada o caducada</w:t>
      </w:r>
      <w:r w:rsidR="0088675E" w:rsidRPr="00646FEC">
        <w:rPr>
          <w:sz w:val="17"/>
          <w:szCs w:val="17"/>
          <w:lang w:val="es-ES"/>
        </w:rPr>
        <w:t>.</w:t>
      </w:r>
      <w:r w:rsidR="000121F5" w:rsidRPr="00646FEC">
        <w:rPr>
          <w:sz w:val="17"/>
          <w:szCs w:val="17"/>
          <w:lang w:val="es-ES"/>
        </w:rPr>
        <w:t xml:space="preserve"> </w:t>
      </w:r>
      <w:r w:rsidR="00936782" w:rsidRPr="00646FEC">
        <w:rPr>
          <w:sz w:val="17"/>
          <w:szCs w:val="17"/>
          <w:lang w:val="es-ES"/>
        </w:rPr>
        <w:t>(</w:t>
      </w:r>
      <w:r w:rsidR="0088675E" w:rsidRPr="00646FEC">
        <w:rPr>
          <w:sz w:val="17"/>
          <w:szCs w:val="17"/>
          <w:lang w:val="es-ES"/>
        </w:rPr>
        <w:t>U</w:t>
      </w:r>
      <w:r w:rsidRPr="00646FEC">
        <w:rPr>
          <w:sz w:val="17"/>
          <w:szCs w:val="17"/>
          <w:lang w:val="es-ES"/>
        </w:rPr>
        <w:t>na solicitud se ha suspendido debido a un error de tramitación, por ejemplo, una solicitud ha sido suspendida por el impago de las tasas o por no responder debidamente en plazo a una comunicación de la oficina</w:t>
      </w:r>
      <w:r w:rsidR="00084FED" w:rsidRPr="00646FEC">
        <w:rPr>
          <w:sz w:val="17"/>
          <w:szCs w:val="17"/>
          <w:lang w:val="es-ES"/>
        </w:rPr>
        <w:t>.)</w:t>
      </w:r>
    </w:p>
    <w:p w14:paraId="17F08F24" w14:textId="6F85F0A5" w:rsidR="00433210" w:rsidRPr="00646FEC" w:rsidRDefault="00433210" w:rsidP="00433210">
      <w:pPr>
        <w:ind w:left="567" w:hanging="567"/>
        <w:jc w:val="both"/>
        <w:rPr>
          <w:sz w:val="17"/>
          <w:szCs w:val="17"/>
          <w:lang w:val="es-ES"/>
        </w:rPr>
      </w:pPr>
      <w:r w:rsidRPr="00646FEC">
        <w:rPr>
          <w:sz w:val="17"/>
          <w:szCs w:val="17"/>
          <w:lang w:val="es-ES"/>
        </w:rPr>
        <w:t>B13*.</w:t>
      </w:r>
      <w:r w:rsidRPr="00646FEC">
        <w:rPr>
          <w:sz w:val="17"/>
          <w:szCs w:val="17"/>
          <w:lang w:val="es-ES"/>
        </w:rPr>
        <w:tab/>
        <w:t xml:space="preserve">Solicitud regional no </w:t>
      </w:r>
      <w:r w:rsidR="00936782" w:rsidRPr="00646FEC">
        <w:rPr>
          <w:sz w:val="17"/>
          <w:szCs w:val="17"/>
          <w:lang w:val="es-ES"/>
        </w:rPr>
        <w:t>ha entrado a la fase nacional</w:t>
      </w:r>
      <w:r w:rsidR="0088675E" w:rsidRPr="00646FEC">
        <w:rPr>
          <w:sz w:val="17"/>
          <w:szCs w:val="17"/>
          <w:lang w:val="es-ES"/>
        </w:rPr>
        <w:t>.</w:t>
      </w:r>
      <w:r w:rsidR="00936782" w:rsidRPr="00646FEC">
        <w:rPr>
          <w:sz w:val="17"/>
          <w:szCs w:val="17"/>
          <w:lang w:val="es-ES"/>
        </w:rPr>
        <w:t xml:space="preserve"> (</w:t>
      </w:r>
      <w:r w:rsidR="0088675E" w:rsidRPr="00646FEC">
        <w:rPr>
          <w:sz w:val="17"/>
          <w:szCs w:val="17"/>
          <w:lang w:val="es-ES"/>
        </w:rPr>
        <w:t>U</w:t>
      </w:r>
      <w:r w:rsidRPr="00646FEC">
        <w:rPr>
          <w:sz w:val="17"/>
          <w:szCs w:val="17"/>
          <w:lang w:val="es-ES"/>
        </w:rPr>
        <w:t>na solicitud regional no ha entrado en la fase nacional en el plazo de tiempo prescrito por la legislación aplicable</w:t>
      </w:r>
      <w:r w:rsidR="00084FED" w:rsidRPr="00646FEC">
        <w:rPr>
          <w:sz w:val="17"/>
          <w:szCs w:val="17"/>
          <w:lang w:val="es-ES"/>
        </w:rPr>
        <w:t>.)</w:t>
      </w:r>
    </w:p>
    <w:p w14:paraId="02B0063D" w14:textId="11DC54B7" w:rsidR="00433210" w:rsidRPr="00646FEC" w:rsidRDefault="00433210" w:rsidP="00433210">
      <w:pPr>
        <w:ind w:left="567" w:hanging="567"/>
        <w:jc w:val="both"/>
        <w:rPr>
          <w:sz w:val="17"/>
          <w:szCs w:val="17"/>
          <w:lang w:val="es-ES"/>
        </w:rPr>
      </w:pPr>
      <w:r w:rsidRPr="00646FEC">
        <w:rPr>
          <w:sz w:val="17"/>
          <w:szCs w:val="17"/>
          <w:lang w:val="es-ES"/>
        </w:rPr>
        <w:t>B14*.</w:t>
      </w:r>
      <w:r w:rsidRPr="00646FEC">
        <w:rPr>
          <w:sz w:val="17"/>
          <w:szCs w:val="17"/>
          <w:lang w:val="es-ES"/>
        </w:rPr>
        <w:tab/>
        <w:t>Solicitud PCT no ha entrado en la fase nacional o regional</w:t>
      </w:r>
      <w:r w:rsidR="0088675E" w:rsidRPr="00646FEC">
        <w:rPr>
          <w:sz w:val="17"/>
          <w:szCs w:val="17"/>
          <w:lang w:val="es-ES"/>
        </w:rPr>
        <w:t>.</w:t>
      </w:r>
      <w:r w:rsidRPr="00646FEC">
        <w:rPr>
          <w:sz w:val="17"/>
          <w:szCs w:val="17"/>
          <w:lang w:val="es-ES"/>
        </w:rPr>
        <w:t xml:space="preserve"> (</w:t>
      </w:r>
      <w:r w:rsidR="0088675E" w:rsidRPr="00646FEC">
        <w:rPr>
          <w:sz w:val="17"/>
          <w:szCs w:val="17"/>
          <w:lang w:val="es-ES"/>
        </w:rPr>
        <w:t>U</w:t>
      </w:r>
      <w:r w:rsidRPr="00646FEC">
        <w:rPr>
          <w:sz w:val="17"/>
          <w:szCs w:val="17"/>
          <w:lang w:val="es-ES"/>
        </w:rPr>
        <w:t>na solicitud internacional en virtud del PCT no ha entrado en la fase nacional o regional en el plazo de tiempo prescrito por la legislación aplicable</w:t>
      </w:r>
      <w:r w:rsidR="00084FED" w:rsidRPr="00646FEC">
        <w:rPr>
          <w:sz w:val="17"/>
          <w:szCs w:val="17"/>
          <w:lang w:val="es-ES"/>
        </w:rPr>
        <w:t>.)</w:t>
      </w:r>
    </w:p>
    <w:p w14:paraId="35EC0171" w14:textId="48F66FF6" w:rsidR="00433210" w:rsidRPr="00646FEC" w:rsidRDefault="00433210" w:rsidP="00433210">
      <w:pPr>
        <w:ind w:left="567" w:hanging="567"/>
        <w:jc w:val="both"/>
        <w:rPr>
          <w:sz w:val="17"/>
          <w:szCs w:val="17"/>
          <w:lang w:val="es-ES"/>
        </w:rPr>
      </w:pPr>
      <w:r w:rsidRPr="00646FEC">
        <w:rPr>
          <w:sz w:val="17"/>
          <w:szCs w:val="17"/>
          <w:lang w:val="es-ES"/>
        </w:rPr>
        <w:t>B15*.</w:t>
      </w:r>
      <w:r w:rsidRPr="00646FEC">
        <w:rPr>
          <w:sz w:val="17"/>
          <w:szCs w:val="17"/>
          <w:lang w:val="es-ES"/>
        </w:rPr>
        <w:tab/>
        <w:t>Solicitud rechazada tras un examen</w:t>
      </w:r>
      <w:r w:rsidR="0088675E" w:rsidRPr="00646FEC">
        <w:rPr>
          <w:sz w:val="17"/>
          <w:szCs w:val="17"/>
          <w:lang w:val="es-ES"/>
        </w:rPr>
        <w:t>.</w:t>
      </w:r>
      <w:r w:rsidRPr="00646FEC">
        <w:rPr>
          <w:sz w:val="17"/>
          <w:szCs w:val="17"/>
          <w:lang w:val="es-ES"/>
        </w:rPr>
        <w:t xml:space="preserve"> (</w:t>
      </w:r>
      <w:r w:rsidR="0088675E" w:rsidRPr="00646FEC">
        <w:rPr>
          <w:sz w:val="17"/>
          <w:szCs w:val="17"/>
          <w:lang w:val="es-ES"/>
        </w:rPr>
        <w:t>U</w:t>
      </w:r>
      <w:r w:rsidRPr="00646FEC">
        <w:rPr>
          <w:sz w:val="17"/>
          <w:szCs w:val="17"/>
          <w:lang w:val="es-ES"/>
        </w:rPr>
        <w:t>na OPI ha rechazado una solicitud tras un examen de forma o sustantivo</w:t>
      </w:r>
      <w:r w:rsidR="00084FED" w:rsidRPr="00646FEC">
        <w:rPr>
          <w:sz w:val="17"/>
          <w:szCs w:val="17"/>
          <w:lang w:val="es-ES"/>
        </w:rPr>
        <w:t>.)</w:t>
      </w:r>
    </w:p>
    <w:p w14:paraId="3A001722" w14:textId="69BB2E08" w:rsidR="00433210" w:rsidRPr="00646FEC" w:rsidRDefault="00433210" w:rsidP="00433210">
      <w:pPr>
        <w:ind w:left="567" w:hanging="567"/>
        <w:jc w:val="both"/>
        <w:rPr>
          <w:sz w:val="17"/>
          <w:szCs w:val="17"/>
          <w:lang w:val="es-ES"/>
        </w:rPr>
      </w:pPr>
      <w:r w:rsidRPr="00646FEC">
        <w:rPr>
          <w:sz w:val="17"/>
          <w:szCs w:val="17"/>
          <w:lang w:val="es-ES"/>
        </w:rPr>
        <w:t>B16*.</w:t>
      </w:r>
      <w:r w:rsidRPr="00646FEC">
        <w:rPr>
          <w:sz w:val="17"/>
          <w:szCs w:val="17"/>
          <w:lang w:val="es-ES"/>
        </w:rPr>
        <w:tab/>
        <w:t>Solicitud suspendida tras una petición de reactivación rechazada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U</w:t>
      </w:r>
      <w:r w:rsidRPr="00646FEC">
        <w:rPr>
          <w:sz w:val="17"/>
          <w:szCs w:val="17"/>
          <w:lang w:val="es-ES"/>
        </w:rPr>
        <w:t>na petición de reactivación de solicitud suspendida se ha considerado inadmisible, ha sido rechazada o retirada</w:t>
      </w:r>
      <w:r w:rsidR="00084FED" w:rsidRPr="00646FEC">
        <w:rPr>
          <w:sz w:val="17"/>
          <w:szCs w:val="17"/>
          <w:lang w:val="es-ES"/>
        </w:rPr>
        <w:t>.)</w:t>
      </w:r>
    </w:p>
    <w:p w14:paraId="30843DFB" w14:textId="11934A87" w:rsidR="00433210" w:rsidRPr="00646FEC" w:rsidRDefault="00433210" w:rsidP="00433210">
      <w:pPr>
        <w:spacing w:after="200"/>
        <w:ind w:left="567" w:hanging="567"/>
        <w:jc w:val="both"/>
        <w:rPr>
          <w:sz w:val="17"/>
          <w:szCs w:val="17"/>
          <w:lang w:val="es-ES"/>
        </w:rPr>
      </w:pPr>
      <w:r w:rsidRPr="00646FEC">
        <w:rPr>
          <w:sz w:val="17"/>
          <w:szCs w:val="17"/>
          <w:lang w:val="es-ES"/>
        </w:rPr>
        <w:t>B17*.</w:t>
      </w:r>
      <w:r w:rsidRPr="00646FEC">
        <w:rPr>
          <w:sz w:val="17"/>
          <w:szCs w:val="17"/>
          <w:lang w:val="es-ES"/>
        </w:rPr>
        <w:tab/>
        <w:t>Solicitud suspendida tras una rev</w:t>
      </w:r>
      <w:r w:rsidR="00936782" w:rsidRPr="00646FEC">
        <w:rPr>
          <w:sz w:val="17"/>
          <w:szCs w:val="17"/>
          <w:lang w:val="es-ES"/>
        </w:rPr>
        <w:t>isión anterior a la concesión</w:t>
      </w:r>
      <w:r w:rsidR="0088675E" w:rsidRPr="00646FEC">
        <w:rPr>
          <w:sz w:val="17"/>
          <w:szCs w:val="17"/>
          <w:lang w:val="es-ES"/>
        </w:rPr>
        <w:t>.</w:t>
      </w:r>
      <w:r w:rsidR="00936782" w:rsidRPr="00646FEC">
        <w:rPr>
          <w:sz w:val="17"/>
          <w:szCs w:val="17"/>
          <w:lang w:val="es-ES"/>
        </w:rPr>
        <w:t xml:space="preserve"> (</w:t>
      </w:r>
      <w:r w:rsidR="0088675E" w:rsidRPr="00646FEC">
        <w:rPr>
          <w:sz w:val="17"/>
          <w:szCs w:val="17"/>
          <w:lang w:val="es-ES"/>
        </w:rPr>
        <w:t>U</w:t>
      </w:r>
      <w:r w:rsidRPr="00646FEC">
        <w:rPr>
          <w:sz w:val="17"/>
          <w:szCs w:val="17"/>
          <w:lang w:val="es-ES"/>
        </w:rPr>
        <w:t>na solicitud ha sido suspendida tras una revisión anterior a la concesión</w:t>
      </w:r>
      <w:r w:rsidR="00084FED" w:rsidRPr="00646FEC">
        <w:rPr>
          <w:sz w:val="17"/>
          <w:szCs w:val="17"/>
          <w:lang w:val="es-ES"/>
        </w:rPr>
        <w:t>.)</w:t>
      </w:r>
    </w:p>
    <w:p w14:paraId="5C4A9CB9" w14:textId="68680D43" w:rsidR="00433210" w:rsidRPr="00646FEC" w:rsidRDefault="00433210" w:rsidP="00433210">
      <w:pPr>
        <w:spacing w:after="200"/>
        <w:ind w:left="567" w:hanging="567"/>
        <w:jc w:val="both"/>
        <w:rPr>
          <w:sz w:val="17"/>
          <w:szCs w:val="17"/>
          <w:lang w:val="es-ES"/>
        </w:rPr>
      </w:pPr>
      <w:r w:rsidRPr="00646FEC">
        <w:rPr>
          <w:b/>
          <w:sz w:val="17"/>
          <w:szCs w:val="17"/>
          <w:lang w:val="es-ES"/>
        </w:rPr>
        <w:t>C.</w:t>
      </w:r>
      <w:r w:rsidRPr="00646FEC">
        <w:rPr>
          <w:b/>
          <w:sz w:val="17"/>
          <w:szCs w:val="17"/>
          <w:lang w:val="es-ES"/>
        </w:rPr>
        <w:tab/>
        <w:t>Reactivación de solicitud:</w:t>
      </w:r>
      <w:r w:rsidR="00936782" w:rsidRPr="00646FEC">
        <w:rPr>
          <w:b/>
          <w:sz w:val="17"/>
          <w:szCs w:val="17"/>
          <w:lang w:val="es-ES"/>
        </w:rPr>
        <w:tab/>
      </w:r>
      <w:r w:rsidR="00936782" w:rsidRPr="00646FEC">
        <w:rPr>
          <w:sz w:val="17"/>
          <w:szCs w:val="17"/>
          <w:lang w:val="es-ES"/>
        </w:rPr>
        <w:t>E</w:t>
      </w:r>
      <w:r w:rsidRPr="00646FEC">
        <w:rPr>
          <w:sz w:val="17"/>
          <w:szCs w:val="17"/>
          <w:lang w:val="es-ES"/>
        </w:rPr>
        <w:t>sta categoría se compone de un grupo de incidencias relacionadas con la reactivación, reanudación o restauración de una solicitud después de haber sido suspendida. Incluye, por ejemplo, el caso de una solicitud reactivada tras una petición de reactivación y después del pago de una tasa pendiente, de responder a una actuación o decisión pendiente que motivó la suspensión de la solicitud o tras un recurso de apelación.</w:t>
      </w:r>
      <w:r w:rsidR="000121F5" w:rsidRPr="00646FEC">
        <w:rPr>
          <w:sz w:val="17"/>
          <w:szCs w:val="17"/>
          <w:lang w:val="es-ES"/>
        </w:rPr>
        <w:t xml:space="preserve"> </w:t>
      </w:r>
      <w:r w:rsidRPr="00646FEC">
        <w:rPr>
          <w:sz w:val="17"/>
          <w:szCs w:val="17"/>
          <w:lang w:val="es-ES"/>
        </w:rPr>
        <w:t xml:space="preserve">Las incidencias de esta categoría pueden hacer que una solicitud pase de la etapa de </w:t>
      </w:r>
      <w:r w:rsidR="00DC0C8D" w:rsidRPr="00646FEC">
        <w:rPr>
          <w:sz w:val="17"/>
          <w:szCs w:val="17"/>
          <w:lang w:val="es-ES"/>
        </w:rPr>
        <w:t>anulación probable/permanente</w:t>
      </w:r>
      <w:r w:rsidRPr="00646FEC">
        <w:rPr>
          <w:sz w:val="17"/>
          <w:szCs w:val="17"/>
          <w:lang w:val="es-ES"/>
        </w:rPr>
        <w:t xml:space="preserve"> a la etapa de presentación, de examen o de impugnación anterior a la concesión.</w:t>
      </w:r>
    </w:p>
    <w:p w14:paraId="356B5D8B" w14:textId="1FBEB938" w:rsidR="00433210" w:rsidRPr="00646FEC" w:rsidRDefault="00433210" w:rsidP="00433210">
      <w:pPr>
        <w:spacing w:after="200"/>
        <w:ind w:left="567" w:hanging="567"/>
        <w:jc w:val="both"/>
        <w:rPr>
          <w:sz w:val="17"/>
          <w:szCs w:val="17"/>
          <w:lang w:val="es-ES"/>
        </w:rPr>
      </w:pPr>
      <w:r w:rsidRPr="00646FEC">
        <w:rPr>
          <w:sz w:val="17"/>
          <w:szCs w:val="17"/>
          <w:lang w:val="es-ES"/>
        </w:rPr>
        <w:t>C10.</w:t>
      </w:r>
      <w:r w:rsidRPr="00646FEC">
        <w:rPr>
          <w:b/>
          <w:sz w:val="17"/>
          <w:szCs w:val="17"/>
          <w:lang w:val="es-ES"/>
        </w:rPr>
        <w:tab/>
        <w:t>Solicitud reactivada</w:t>
      </w:r>
      <w:r w:rsidRPr="00646FEC">
        <w:rPr>
          <w:sz w:val="17"/>
          <w:szCs w:val="17"/>
          <w:lang w:val="es-ES"/>
        </w:rPr>
        <w:t>:</w:t>
      </w:r>
      <w:r w:rsidR="00936782" w:rsidRPr="00646FEC">
        <w:rPr>
          <w:sz w:val="17"/>
          <w:szCs w:val="17"/>
          <w:lang w:val="es-ES"/>
        </w:rPr>
        <w:tab/>
        <w:t>U</w:t>
      </w:r>
      <w:r w:rsidRPr="00646FEC">
        <w:rPr>
          <w:sz w:val="17"/>
          <w:szCs w:val="17"/>
          <w:lang w:val="es-ES"/>
        </w:rPr>
        <w:t>na solicitud ha sido reactivada después de haber sido suspendida. Incluye, entre otros, el caso de una solicitud reactivada tras una petición de reactivación de la solicitud o de una apelación.</w:t>
      </w:r>
    </w:p>
    <w:p w14:paraId="72F06C65" w14:textId="1BE89683" w:rsidR="00433210" w:rsidRPr="00646FEC" w:rsidRDefault="00433210" w:rsidP="00433210">
      <w:pPr>
        <w:ind w:left="567" w:hanging="567"/>
        <w:jc w:val="both"/>
        <w:rPr>
          <w:sz w:val="17"/>
          <w:szCs w:val="17"/>
          <w:lang w:val="es-ES"/>
        </w:rPr>
      </w:pPr>
      <w:r w:rsidRPr="00646FEC">
        <w:rPr>
          <w:sz w:val="17"/>
          <w:szCs w:val="17"/>
          <w:lang w:val="es-ES"/>
        </w:rPr>
        <w:t>C11</w:t>
      </w:r>
      <w:r w:rsidRPr="00646FEC" w:rsidDel="00E83523">
        <w:rPr>
          <w:sz w:val="17"/>
          <w:szCs w:val="17"/>
          <w:lang w:val="es-ES"/>
        </w:rPr>
        <w:t>.</w:t>
      </w:r>
      <w:r w:rsidRPr="00646FEC">
        <w:rPr>
          <w:sz w:val="17"/>
          <w:szCs w:val="17"/>
          <w:lang w:val="es-ES"/>
        </w:rPr>
        <w:tab/>
        <w:t>Reactivación de solicitud, pedida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e ha pedido la reactivación, reanudación o restauración de una solicitud suspendida</w:t>
      </w:r>
      <w:r w:rsidR="00084FED" w:rsidRPr="00646FEC">
        <w:rPr>
          <w:sz w:val="17"/>
          <w:szCs w:val="17"/>
          <w:lang w:val="es-ES"/>
        </w:rPr>
        <w:t>.)</w:t>
      </w:r>
    </w:p>
    <w:p w14:paraId="0C7B42CD" w14:textId="5187EE24" w:rsidR="00433210" w:rsidRPr="00646FEC" w:rsidRDefault="00433210" w:rsidP="00433210">
      <w:pPr>
        <w:ind w:left="567" w:hanging="567"/>
        <w:jc w:val="both"/>
        <w:rPr>
          <w:sz w:val="17"/>
          <w:szCs w:val="17"/>
          <w:lang w:val="es-ES"/>
        </w:rPr>
      </w:pPr>
      <w:r w:rsidRPr="00646FEC">
        <w:rPr>
          <w:sz w:val="17"/>
          <w:szCs w:val="17"/>
          <w:lang w:val="es-ES"/>
        </w:rPr>
        <w:t>C12.</w:t>
      </w:r>
      <w:r w:rsidRPr="00646FEC">
        <w:rPr>
          <w:sz w:val="17"/>
          <w:szCs w:val="17"/>
          <w:lang w:val="es-ES"/>
        </w:rPr>
        <w:tab/>
        <w:t>Petición de reactivación de solicitud, rechazada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U</w:t>
      </w:r>
      <w:r w:rsidRPr="00646FEC">
        <w:rPr>
          <w:sz w:val="17"/>
          <w:szCs w:val="17"/>
          <w:lang w:val="es-ES"/>
        </w:rPr>
        <w:t>na petición de reactivación de solicitud se ha considerado inadmisible, ha sido rechazada o retirada</w:t>
      </w:r>
      <w:r w:rsidR="00084FED" w:rsidRPr="00646FEC">
        <w:rPr>
          <w:sz w:val="17"/>
          <w:szCs w:val="17"/>
          <w:lang w:val="es-ES"/>
        </w:rPr>
        <w:t>.)</w:t>
      </w:r>
    </w:p>
    <w:p w14:paraId="6FBE595C" w14:textId="199C28B4" w:rsidR="00433210" w:rsidRPr="00646FEC" w:rsidRDefault="00433210" w:rsidP="00433210">
      <w:pPr>
        <w:ind w:left="567" w:hanging="567"/>
        <w:jc w:val="both"/>
        <w:rPr>
          <w:sz w:val="17"/>
          <w:szCs w:val="17"/>
          <w:lang w:val="es-ES"/>
        </w:rPr>
      </w:pPr>
      <w:r w:rsidRPr="00646FEC">
        <w:rPr>
          <w:sz w:val="17"/>
          <w:szCs w:val="17"/>
          <w:lang w:val="es-ES"/>
        </w:rPr>
        <w:t>C13*.</w:t>
      </w:r>
      <w:r w:rsidRPr="00646FEC">
        <w:rPr>
          <w:sz w:val="17"/>
          <w:szCs w:val="17"/>
          <w:lang w:val="es-ES"/>
        </w:rPr>
        <w:tab/>
        <w:t>Solicitud reactivada tras una petición de reactivación de solicitud</w:t>
      </w:r>
      <w:r w:rsidR="0088675E" w:rsidRPr="00646FEC">
        <w:rPr>
          <w:sz w:val="17"/>
          <w:szCs w:val="17"/>
          <w:lang w:val="es-ES"/>
        </w:rPr>
        <w:t>.</w:t>
      </w:r>
      <w:r w:rsidRPr="00646FEC">
        <w:rPr>
          <w:sz w:val="17"/>
          <w:szCs w:val="17"/>
          <w:lang w:val="es-ES"/>
        </w:rPr>
        <w:t xml:space="preserve"> (</w:t>
      </w:r>
      <w:r w:rsidR="0088675E" w:rsidRPr="00646FEC">
        <w:rPr>
          <w:sz w:val="17"/>
          <w:szCs w:val="17"/>
          <w:lang w:val="es-ES"/>
        </w:rPr>
        <w:t>U</w:t>
      </w:r>
      <w:r w:rsidRPr="00646FEC">
        <w:rPr>
          <w:sz w:val="17"/>
          <w:szCs w:val="17"/>
          <w:lang w:val="es-ES"/>
        </w:rPr>
        <w:t>na solicitud ha sido reactivada, reanudada o restaurada tras una petición de activación de la misma</w:t>
      </w:r>
      <w:r w:rsidR="00084FED" w:rsidRPr="00646FEC">
        <w:rPr>
          <w:sz w:val="17"/>
          <w:szCs w:val="17"/>
          <w:lang w:val="es-ES"/>
        </w:rPr>
        <w:t>.)</w:t>
      </w:r>
    </w:p>
    <w:p w14:paraId="747702AC" w14:textId="1DE0652B" w:rsidR="00433210" w:rsidRPr="00646FEC" w:rsidRDefault="00433210" w:rsidP="00433210">
      <w:pPr>
        <w:spacing w:after="200"/>
        <w:ind w:left="567" w:hanging="567"/>
        <w:jc w:val="both"/>
        <w:rPr>
          <w:sz w:val="17"/>
          <w:szCs w:val="17"/>
          <w:lang w:val="es-ES"/>
        </w:rPr>
      </w:pPr>
      <w:r w:rsidRPr="00646FEC">
        <w:rPr>
          <w:sz w:val="17"/>
          <w:szCs w:val="17"/>
          <w:lang w:val="es-ES"/>
        </w:rPr>
        <w:t>C14.</w:t>
      </w:r>
      <w:r w:rsidRPr="00646FEC">
        <w:rPr>
          <w:sz w:val="17"/>
          <w:szCs w:val="17"/>
          <w:lang w:val="es-ES"/>
        </w:rPr>
        <w:tab/>
        <w:t>Derechos de prioridad, restaurados</w:t>
      </w:r>
      <w:r w:rsidR="0088675E" w:rsidRPr="00646FEC">
        <w:rPr>
          <w:sz w:val="17"/>
          <w:szCs w:val="17"/>
          <w:lang w:val="es-ES"/>
        </w:rPr>
        <w:t>.</w:t>
      </w:r>
      <w:r w:rsidRPr="00646FEC">
        <w:rPr>
          <w:sz w:val="17"/>
          <w:szCs w:val="17"/>
          <w:lang w:val="es-ES"/>
        </w:rPr>
        <w:t xml:space="preserve"> (</w:t>
      </w:r>
      <w:r w:rsidR="0088675E" w:rsidRPr="00646FEC">
        <w:rPr>
          <w:sz w:val="17"/>
          <w:szCs w:val="17"/>
          <w:lang w:val="es-ES"/>
        </w:rPr>
        <w:t>S</w:t>
      </w:r>
      <w:r w:rsidRPr="00646FEC">
        <w:rPr>
          <w:sz w:val="17"/>
          <w:szCs w:val="17"/>
          <w:lang w:val="es-ES"/>
        </w:rPr>
        <w:t xml:space="preserve">e ha restaurado el derecho de prioridad habiéndose presentado una solicitud después de la expiración del periodo de prioridad, pero dentro del plazo prescrito por la legislación aplicable, supuesto que se cumplen las condiciones de </w:t>
      </w:r>
      <w:r w:rsidR="00936782" w:rsidRPr="00646FEC">
        <w:rPr>
          <w:sz w:val="17"/>
          <w:szCs w:val="17"/>
          <w:lang w:val="es-ES"/>
        </w:rPr>
        <w:t>e</w:t>
      </w:r>
      <w:r w:rsidRPr="00646FEC">
        <w:rPr>
          <w:sz w:val="17"/>
          <w:szCs w:val="17"/>
          <w:lang w:val="es-ES"/>
        </w:rPr>
        <w:t>sta</w:t>
      </w:r>
      <w:r w:rsidR="00084FED" w:rsidRPr="00646FEC">
        <w:rPr>
          <w:sz w:val="17"/>
          <w:szCs w:val="17"/>
          <w:lang w:val="es-ES"/>
        </w:rPr>
        <w:t>.)</w:t>
      </w:r>
    </w:p>
    <w:p w14:paraId="14AE8230" w14:textId="06601591" w:rsidR="00433210" w:rsidRPr="00646FEC" w:rsidRDefault="00433210" w:rsidP="00433210">
      <w:pPr>
        <w:spacing w:after="200"/>
        <w:ind w:left="567" w:hanging="567"/>
        <w:jc w:val="both"/>
        <w:rPr>
          <w:sz w:val="17"/>
          <w:szCs w:val="17"/>
          <w:lang w:val="es-ES"/>
        </w:rPr>
      </w:pPr>
      <w:r w:rsidRPr="00646FEC">
        <w:rPr>
          <w:b/>
          <w:sz w:val="17"/>
          <w:szCs w:val="17"/>
          <w:lang w:val="es-ES"/>
        </w:rPr>
        <w:t>D.</w:t>
      </w:r>
      <w:r w:rsidRPr="00646FEC">
        <w:rPr>
          <w:b/>
          <w:sz w:val="17"/>
          <w:szCs w:val="17"/>
          <w:lang w:val="es-ES"/>
        </w:rPr>
        <w:tab/>
        <w:t>Búsqueda y examen:</w:t>
      </w:r>
      <w:r w:rsidR="0088675E" w:rsidRPr="00646FEC">
        <w:rPr>
          <w:b/>
          <w:sz w:val="17"/>
          <w:szCs w:val="17"/>
          <w:lang w:val="es-ES"/>
        </w:rPr>
        <w:tab/>
      </w:r>
      <w:r w:rsidR="0088675E" w:rsidRPr="00646FEC">
        <w:rPr>
          <w:b/>
          <w:sz w:val="17"/>
          <w:szCs w:val="17"/>
          <w:lang w:val="es-ES"/>
        </w:rPr>
        <w:tab/>
      </w:r>
      <w:r w:rsidR="0088675E" w:rsidRPr="00646FEC">
        <w:rPr>
          <w:sz w:val="17"/>
          <w:szCs w:val="17"/>
          <w:lang w:val="es-ES"/>
        </w:rPr>
        <w:t>E</w:t>
      </w:r>
      <w:r w:rsidRPr="00646FEC">
        <w:rPr>
          <w:sz w:val="17"/>
          <w:szCs w:val="17"/>
          <w:lang w:val="es-ES"/>
        </w:rPr>
        <w:t>sta categoría se compone de un grupo de incidencias relacionadas con los procedimientos de examen y las búsquedas del estado de la técnica. Incluye, por ejemplo, un examen de forma o un examen sustantivo. También incluye una petición de búsqueda del estado de la técnica y el anuncio de la intención de la OPI de conceder un derecho de</w:t>
      </w:r>
      <w:r w:rsidR="000121F5" w:rsidRPr="00646FEC">
        <w:rPr>
          <w:sz w:val="17"/>
          <w:szCs w:val="17"/>
          <w:lang w:val="es-ES"/>
        </w:rPr>
        <w:t xml:space="preserve"> PI</w:t>
      </w:r>
      <w:r w:rsidR="00566899" w:rsidRPr="00646FEC">
        <w:rPr>
          <w:sz w:val="17"/>
          <w:szCs w:val="17"/>
          <w:lang w:val="es-ES"/>
        </w:rPr>
        <w:t>.</w:t>
      </w:r>
      <w:r w:rsidR="000121F5" w:rsidRPr="00646FEC">
        <w:rPr>
          <w:sz w:val="17"/>
          <w:szCs w:val="17"/>
          <w:lang w:val="es-ES"/>
        </w:rPr>
        <w:t xml:space="preserve"> </w:t>
      </w:r>
      <w:r w:rsidRPr="00646FEC">
        <w:rPr>
          <w:sz w:val="17"/>
          <w:szCs w:val="17"/>
          <w:lang w:val="es-ES"/>
        </w:rPr>
        <w:t>Las incidencias</w:t>
      </w:r>
      <w:r w:rsidR="000121F5" w:rsidRPr="00646FEC">
        <w:rPr>
          <w:sz w:val="17"/>
          <w:szCs w:val="17"/>
          <w:lang w:val="es-ES"/>
        </w:rPr>
        <w:t xml:space="preserve"> </w:t>
      </w:r>
      <w:r w:rsidRPr="00646FEC">
        <w:rPr>
          <w:sz w:val="17"/>
          <w:szCs w:val="17"/>
          <w:lang w:val="es-ES"/>
        </w:rPr>
        <w:t xml:space="preserve">de esta categoría pueden hacer que una solicitud pase de la etapa de presentación o de impugnación anterior a la concesión a la etapa de examen. </w:t>
      </w:r>
    </w:p>
    <w:p w14:paraId="05C52F1A" w14:textId="09562FDC" w:rsidR="00433210" w:rsidRPr="00646FEC" w:rsidRDefault="00433210" w:rsidP="00433210">
      <w:pPr>
        <w:spacing w:after="200"/>
        <w:ind w:left="567" w:hanging="567"/>
        <w:jc w:val="both"/>
        <w:rPr>
          <w:sz w:val="17"/>
          <w:szCs w:val="17"/>
          <w:lang w:val="es-ES"/>
        </w:rPr>
      </w:pPr>
      <w:r w:rsidRPr="00646FEC">
        <w:rPr>
          <w:sz w:val="17"/>
          <w:szCs w:val="17"/>
          <w:lang w:val="es-ES"/>
        </w:rPr>
        <w:t>D10.</w:t>
      </w:r>
      <w:r w:rsidRPr="00646FEC">
        <w:rPr>
          <w:b/>
          <w:sz w:val="17"/>
          <w:szCs w:val="17"/>
          <w:lang w:val="es-ES"/>
        </w:rPr>
        <w:tab/>
        <w:t>Búsqueda y/o examen, solicitado o iniciado:</w:t>
      </w:r>
      <w:r w:rsidR="0088675E" w:rsidRPr="00646FEC">
        <w:rPr>
          <w:sz w:val="17"/>
          <w:szCs w:val="17"/>
          <w:lang w:val="es-ES"/>
        </w:rPr>
        <w:tab/>
        <w:t>S</w:t>
      </w:r>
      <w:r w:rsidRPr="00646FEC">
        <w:rPr>
          <w:sz w:val="17"/>
          <w:szCs w:val="17"/>
          <w:lang w:val="es-ES"/>
        </w:rPr>
        <w:t>e ha pedido, iniciado o continuado la búsqueda y/o el examen de una solicitud. Incluye, entre otros, el caso en que se ha pedido, iniciado o continuado un examen de forma o sustantivo, y cuando se ha pedido o iniciado una búsqueda.</w:t>
      </w:r>
    </w:p>
    <w:p w14:paraId="78ACACBE" w14:textId="48147746" w:rsidR="00433210" w:rsidRPr="00646FEC" w:rsidRDefault="00433210" w:rsidP="00433210">
      <w:pPr>
        <w:ind w:left="567" w:hanging="567"/>
        <w:jc w:val="both"/>
        <w:rPr>
          <w:sz w:val="17"/>
          <w:szCs w:val="17"/>
          <w:lang w:val="es-ES"/>
        </w:rPr>
      </w:pPr>
      <w:r w:rsidRPr="00646FEC">
        <w:rPr>
          <w:sz w:val="17"/>
          <w:szCs w:val="17"/>
          <w:lang w:val="es-ES"/>
        </w:rPr>
        <w:t>D11*.</w:t>
      </w:r>
      <w:r w:rsidRPr="00646FEC">
        <w:rPr>
          <w:sz w:val="17"/>
          <w:szCs w:val="17"/>
          <w:lang w:val="es-ES"/>
        </w:rPr>
        <w:tab/>
        <w:t>Examen sustantivo solicitado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U</w:t>
      </w:r>
      <w:r w:rsidRPr="00646FEC">
        <w:rPr>
          <w:sz w:val="17"/>
          <w:szCs w:val="17"/>
          <w:lang w:val="es-ES"/>
        </w:rPr>
        <w:t>n solicitante o un tercero ha pedido un examen sustantivo de una solicitud, o una OPI ha iniciado el examen de manera independiente, de conformidad con la legislación aplicable</w:t>
      </w:r>
      <w:r w:rsidR="00084FED" w:rsidRPr="00646FEC">
        <w:rPr>
          <w:sz w:val="17"/>
          <w:szCs w:val="17"/>
          <w:lang w:val="es-ES"/>
        </w:rPr>
        <w:t>.)</w:t>
      </w:r>
    </w:p>
    <w:p w14:paraId="136BECFD" w14:textId="65DB5913" w:rsidR="00433210" w:rsidRPr="00646FEC" w:rsidRDefault="00433210" w:rsidP="00433210">
      <w:pPr>
        <w:ind w:left="567" w:hanging="567"/>
        <w:jc w:val="both"/>
        <w:rPr>
          <w:sz w:val="17"/>
          <w:szCs w:val="17"/>
          <w:lang w:val="es-ES"/>
        </w:rPr>
      </w:pPr>
      <w:r w:rsidRPr="00646FEC">
        <w:rPr>
          <w:sz w:val="17"/>
          <w:szCs w:val="17"/>
          <w:lang w:val="es-ES"/>
        </w:rPr>
        <w:t>D12.</w:t>
      </w:r>
      <w:r w:rsidRPr="00646FEC">
        <w:rPr>
          <w:sz w:val="17"/>
          <w:szCs w:val="17"/>
          <w:lang w:val="es-ES"/>
        </w:rPr>
        <w:tab/>
        <w:t>Petición de examen sustantivo, rechazada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U</w:t>
      </w:r>
      <w:r w:rsidRPr="00646FEC">
        <w:rPr>
          <w:sz w:val="17"/>
          <w:szCs w:val="17"/>
          <w:lang w:val="es-ES"/>
        </w:rPr>
        <w:t xml:space="preserve">na petición de examen sustantivo se ha considerado inadmisible, </w:t>
      </w:r>
      <w:r w:rsidR="0088675E" w:rsidRPr="00646FEC">
        <w:rPr>
          <w:sz w:val="17"/>
          <w:szCs w:val="17"/>
          <w:lang w:val="es-ES"/>
        </w:rPr>
        <w:t>o ha sido rechazada o retirada</w:t>
      </w:r>
      <w:r w:rsidR="00084FED" w:rsidRPr="00646FEC">
        <w:rPr>
          <w:sz w:val="17"/>
          <w:szCs w:val="17"/>
          <w:lang w:val="es-ES"/>
        </w:rPr>
        <w:t>.)</w:t>
      </w:r>
    </w:p>
    <w:p w14:paraId="2E6F520B" w14:textId="7C48938A" w:rsidR="00433210" w:rsidRPr="00646FEC" w:rsidRDefault="00433210" w:rsidP="00433210">
      <w:pPr>
        <w:ind w:left="567" w:hanging="567"/>
        <w:jc w:val="both"/>
        <w:rPr>
          <w:sz w:val="17"/>
          <w:szCs w:val="17"/>
          <w:lang w:val="es-ES"/>
        </w:rPr>
      </w:pPr>
      <w:r w:rsidRPr="00646FEC">
        <w:rPr>
          <w:sz w:val="17"/>
          <w:szCs w:val="17"/>
          <w:lang w:val="es-ES"/>
        </w:rPr>
        <w:t>D13*.</w:t>
      </w:r>
      <w:r w:rsidRPr="00646FEC">
        <w:rPr>
          <w:sz w:val="17"/>
          <w:szCs w:val="17"/>
          <w:lang w:val="es-ES"/>
        </w:rPr>
        <w:tab/>
        <w:t>Búsqueda solicitada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E</w:t>
      </w:r>
      <w:r w:rsidRPr="00646FEC">
        <w:rPr>
          <w:sz w:val="17"/>
          <w:szCs w:val="17"/>
          <w:lang w:val="es-ES"/>
        </w:rPr>
        <w:t xml:space="preserve">l solicitante o el examinador </w:t>
      </w:r>
      <w:r w:rsidR="005D7C11" w:rsidRPr="00646FEC">
        <w:rPr>
          <w:sz w:val="17"/>
          <w:szCs w:val="17"/>
          <w:lang w:val="es-ES"/>
        </w:rPr>
        <w:t>han</w:t>
      </w:r>
      <w:r w:rsidRPr="00646FEC">
        <w:rPr>
          <w:sz w:val="17"/>
          <w:szCs w:val="17"/>
          <w:lang w:val="es-ES"/>
        </w:rPr>
        <w:t xml:space="preserve"> pedido una búsqueda del estado del arte</w:t>
      </w:r>
      <w:r w:rsidR="0088675E" w:rsidRPr="00646FEC">
        <w:rPr>
          <w:sz w:val="17"/>
          <w:szCs w:val="17"/>
          <w:lang w:val="es-ES"/>
        </w:rPr>
        <w:t xml:space="preserve"> relacionado con una solicitud</w:t>
      </w:r>
      <w:r w:rsidR="00084FED" w:rsidRPr="00646FEC">
        <w:rPr>
          <w:sz w:val="17"/>
          <w:szCs w:val="17"/>
          <w:lang w:val="es-ES"/>
        </w:rPr>
        <w:t>.)</w:t>
      </w:r>
    </w:p>
    <w:p w14:paraId="7FAB494F" w14:textId="0E113C79" w:rsidR="00433210" w:rsidRPr="00646FEC" w:rsidRDefault="00433210" w:rsidP="00433210">
      <w:pPr>
        <w:ind w:left="567" w:hanging="567"/>
        <w:jc w:val="both"/>
        <w:rPr>
          <w:sz w:val="17"/>
          <w:szCs w:val="17"/>
          <w:lang w:val="es-ES"/>
        </w:rPr>
      </w:pPr>
      <w:r w:rsidRPr="00646FEC">
        <w:rPr>
          <w:sz w:val="17"/>
          <w:szCs w:val="17"/>
          <w:lang w:val="es-ES"/>
        </w:rPr>
        <w:t>D14.</w:t>
      </w:r>
      <w:r w:rsidRPr="00646FEC">
        <w:rPr>
          <w:sz w:val="17"/>
          <w:szCs w:val="17"/>
          <w:lang w:val="es-ES"/>
        </w:rPr>
        <w:tab/>
        <w:t>Informe de búsqueda emitido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e ha emitido un informe de búsqueda relativo a una solicitud</w:t>
      </w:r>
      <w:r w:rsidR="00084FED" w:rsidRPr="00646FEC">
        <w:rPr>
          <w:sz w:val="17"/>
          <w:szCs w:val="17"/>
          <w:lang w:val="es-ES"/>
        </w:rPr>
        <w:t>.)</w:t>
      </w:r>
    </w:p>
    <w:p w14:paraId="69284951" w14:textId="108F5ED6" w:rsidR="00433210" w:rsidRPr="00646FEC" w:rsidRDefault="00433210" w:rsidP="00433210">
      <w:pPr>
        <w:ind w:left="567" w:hanging="567"/>
        <w:jc w:val="both"/>
        <w:rPr>
          <w:sz w:val="17"/>
          <w:szCs w:val="17"/>
          <w:lang w:val="es-ES"/>
        </w:rPr>
      </w:pPr>
      <w:r w:rsidRPr="00646FEC">
        <w:rPr>
          <w:sz w:val="17"/>
          <w:szCs w:val="17"/>
          <w:lang w:val="es-ES"/>
        </w:rPr>
        <w:t>D15.</w:t>
      </w:r>
      <w:r w:rsidRPr="00646FEC">
        <w:rPr>
          <w:sz w:val="17"/>
          <w:szCs w:val="17"/>
          <w:lang w:val="es-ES"/>
        </w:rPr>
        <w:tab/>
        <w:t>Informe de examen emitido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e ha emitido un informe de examen sustantivo o una notificación del motivo de rechazo de la solicitud</w:t>
      </w:r>
      <w:r w:rsidR="00084FED" w:rsidRPr="00646FEC">
        <w:rPr>
          <w:sz w:val="17"/>
          <w:szCs w:val="17"/>
          <w:lang w:val="es-ES"/>
        </w:rPr>
        <w:t>.)</w:t>
      </w:r>
    </w:p>
    <w:p w14:paraId="49919EBD" w14:textId="1D539513" w:rsidR="00433210" w:rsidRPr="00646FEC" w:rsidRDefault="00433210" w:rsidP="00433210">
      <w:pPr>
        <w:ind w:left="567" w:hanging="567"/>
        <w:jc w:val="both"/>
        <w:rPr>
          <w:sz w:val="17"/>
          <w:szCs w:val="17"/>
          <w:lang w:val="es-ES"/>
        </w:rPr>
      </w:pPr>
      <w:r w:rsidRPr="00646FEC">
        <w:rPr>
          <w:sz w:val="17"/>
          <w:szCs w:val="17"/>
          <w:lang w:val="es-ES"/>
        </w:rPr>
        <w:t>D16*.</w:t>
      </w:r>
      <w:r w:rsidRPr="00646FEC">
        <w:rPr>
          <w:sz w:val="17"/>
          <w:szCs w:val="17"/>
          <w:lang w:val="es-ES"/>
        </w:rPr>
        <w:tab/>
        <w:t>Examen acelerado solicitado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e ha pedido un examen acelerado de la solicitud</w:t>
      </w:r>
      <w:r w:rsidR="00084FED" w:rsidRPr="00646FEC">
        <w:rPr>
          <w:sz w:val="17"/>
          <w:szCs w:val="17"/>
          <w:lang w:val="es-ES"/>
        </w:rPr>
        <w:t>.)</w:t>
      </w:r>
    </w:p>
    <w:p w14:paraId="72838B3A" w14:textId="27C7F5C7" w:rsidR="00433210" w:rsidRPr="00646FEC" w:rsidRDefault="00433210" w:rsidP="00433210">
      <w:pPr>
        <w:jc w:val="both"/>
        <w:rPr>
          <w:sz w:val="17"/>
          <w:szCs w:val="17"/>
          <w:lang w:val="es-ES"/>
        </w:rPr>
      </w:pPr>
      <w:r w:rsidRPr="00646FEC">
        <w:rPr>
          <w:sz w:val="17"/>
          <w:szCs w:val="17"/>
          <w:lang w:val="es-ES"/>
        </w:rPr>
        <w:t>D17.</w:t>
      </w:r>
      <w:r w:rsidRPr="00646FEC">
        <w:rPr>
          <w:sz w:val="17"/>
          <w:szCs w:val="17"/>
          <w:lang w:val="es-ES"/>
        </w:rPr>
        <w:tab/>
        <w:t>Examen acelerado aceptado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L</w:t>
      </w:r>
      <w:r w:rsidRPr="00646FEC">
        <w:rPr>
          <w:sz w:val="17"/>
          <w:szCs w:val="17"/>
          <w:lang w:val="es-ES"/>
        </w:rPr>
        <w:t>a OPI ha aceptado una petición de examen acelerado</w:t>
      </w:r>
      <w:r w:rsidR="00084FED" w:rsidRPr="00646FEC">
        <w:rPr>
          <w:sz w:val="17"/>
          <w:szCs w:val="17"/>
          <w:lang w:val="es-ES"/>
        </w:rPr>
        <w:t>.)</w:t>
      </w:r>
    </w:p>
    <w:p w14:paraId="3B8136B8" w14:textId="75BE65BC" w:rsidR="00433210" w:rsidRPr="00646FEC" w:rsidRDefault="00433210" w:rsidP="00433210">
      <w:pPr>
        <w:ind w:left="567" w:hanging="567"/>
        <w:jc w:val="both"/>
        <w:rPr>
          <w:sz w:val="17"/>
          <w:szCs w:val="17"/>
          <w:lang w:val="es-ES"/>
        </w:rPr>
      </w:pPr>
      <w:r w:rsidRPr="00646FEC">
        <w:rPr>
          <w:sz w:val="17"/>
          <w:szCs w:val="17"/>
          <w:lang w:val="es-ES"/>
        </w:rPr>
        <w:t>D18*.</w:t>
      </w:r>
      <w:r w:rsidRPr="00646FEC">
        <w:rPr>
          <w:sz w:val="17"/>
          <w:szCs w:val="17"/>
          <w:lang w:val="es-ES"/>
        </w:rPr>
        <w:tab/>
        <w:t>Examen diferido solicitado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 xml:space="preserve">e ha hecho una petición para diferir o posponer el examen de una solicitud </w:t>
      </w:r>
      <w:r w:rsidR="0088675E" w:rsidRPr="00646FEC">
        <w:rPr>
          <w:sz w:val="17"/>
          <w:szCs w:val="17"/>
          <w:lang w:val="es-ES"/>
        </w:rPr>
        <w:t>hasta un momento ulterior dado</w:t>
      </w:r>
      <w:r w:rsidR="00084FED" w:rsidRPr="00646FEC">
        <w:rPr>
          <w:sz w:val="17"/>
          <w:szCs w:val="17"/>
          <w:lang w:val="es-ES"/>
        </w:rPr>
        <w:t>.)</w:t>
      </w:r>
    </w:p>
    <w:p w14:paraId="671CF40D" w14:textId="75129901" w:rsidR="00433210" w:rsidRPr="00646FEC" w:rsidRDefault="00433210" w:rsidP="00433210">
      <w:pPr>
        <w:ind w:left="567" w:hanging="567"/>
        <w:jc w:val="both"/>
        <w:rPr>
          <w:sz w:val="17"/>
          <w:szCs w:val="17"/>
          <w:lang w:val="es-ES"/>
        </w:rPr>
      </w:pPr>
      <w:r w:rsidRPr="00646FEC">
        <w:rPr>
          <w:sz w:val="17"/>
          <w:szCs w:val="17"/>
          <w:lang w:val="es-ES"/>
        </w:rPr>
        <w:t>D19.</w:t>
      </w:r>
      <w:r w:rsidRPr="00646FEC">
        <w:rPr>
          <w:sz w:val="17"/>
          <w:szCs w:val="17"/>
          <w:lang w:val="es-ES"/>
        </w:rPr>
        <w:tab/>
        <w:t>Examen diferido aceptado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L</w:t>
      </w:r>
      <w:r w:rsidRPr="00646FEC">
        <w:rPr>
          <w:sz w:val="17"/>
          <w:szCs w:val="17"/>
          <w:lang w:val="es-ES"/>
        </w:rPr>
        <w:t>a OPI ha aceptado una petición para diferir o posponer el examen de una solicitud</w:t>
      </w:r>
      <w:r w:rsidR="00084FED" w:rsidRPr="00646FEC">
        <w:rPr>
          <w:sz w:val="17"/>
          <w:szCs w:val="17"/>
          <w:lang w:val="es-ES"/>
        </w:rPr>
        <w:t>.)</w:t>
      </w:r>
    </w:p>
    <w:p w14:paraId="5CCB944D" w14:textId="2D95B899" w:rsidR="00433210" w:rsidRPr="00646FEC" w:rsidRDefault="00433210" w:rsidP="00433210">
      <w:pPr>
        <w:ind w:left="567" w:hanging="567"/>
        <w:jc w:val="both"/>
        <w:rPr>
          <w:sz w:val="17"/>
          <w:szCs w:val="17"/>
          <w:lang w:val="es-ES"/>
        </w:rPr>
      </w:pPr>
      <w:r w:rsidRPr="00646FEC">
        <w:rPr>
          <w:sz w:val="17"/>
          <w:szCs w:val="17"/>
          <w:lang w:val="es-ES"/>
        </w:rPr>
        <w:t>D20*.</w:t>
      </w:r>
      <w:r w:rsidRPr="00646FEC">
        <w:rPr>
          <w:sz w:val="17"/>
          <w:szCs w:val="17"/>
          <w:lang w:val="es-ES"/>
        </w:rPr>
        <w:tab/>
        <w:t>Examen diferido reanudado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S</w:t>
      </w:r>
      <w:r w:rsidRPr="00646FEC">
        <w:rPr>
          <w:sz w:val="17"/>
          <w:szCs w:val="17"/>
          <w:lang w:val="es-ES"/>
        </w:rPr>
        <w:t>e ha reanudado un examen que había sido diferido</w:t>
      </w:r>
      <w:r w:rsidR="00084FED" w:rsidRPr="00646FEC">
        <w:rPr>
          <w:sz w:val="17"/>
          <w:szCs w:val="17"/>
          <w:lang w:val="es-ES"/>
        </w:rPr>
        <w:t>.)</w:t>
      </w:r>
    </w:p>
    <w:p w14:paraId="0905384D" w14:textId="5F4B8397" w:rsidR="00433210" w:rsidRPr="00646FEC" w:rsidRDefault="00433210" w:rsidP="00433210">
      <w:pPr>
        <w:ind w:left="567" w:hanging="567"/>
        <w:jc w:val="both"/>
        <w:rPr>
          <w:sz w:val="17"/>
          <w:szCs w:val="17"/>
          <w:lang w:val="es-ES"/>
        </w:rPr>
      </w:pPr>
      <w:r w:rsidRPr="00646FEC">
        <w:rPr>
          <w:sz w:val="17"/>
          <w:szCs w:val="17"/>
          <w:lang w:val="es-ES"/>
        </w:rPr>
        <w:t>D21.</w:t>
      </w:r>
      <w:r w:rsidRPr="00646FEC">
        <w:rPr>
          <w:sz w:val="17"/>
          <w:szCs w:val="17"/>
          <w:lang w:val="es-ES"/>
        </w:rPr>
        <w:tab/>
        <w:t>Rechazo de solicitud previsto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U</w:t>
      </w:r>
      <w:r w:rsidRPr="00646FEC">
        <w:rPr>
          <w:sz w:val="17"/>
          <w:szCs w:val="17"/>
          <w:lang w:val="es-ES"/>
        </w:rPr>
        <w:t>na OPI ha anunciado su intención de rechazar una solicitud y no conceder un derecho de</w:t>
      </w:r>
      <w:r w:rsidR="000121F5" w:rsidRPr="00646FEC">
        <w:rPr>
          <w:sz w:val="17"/>
          <w:szCs w:val="17"/>
          <w:lang w:val="es-ES"/>
        </w:rPr>
        <w:t xml:space="preserve"> PI</w:t>
      </w:r>
      <w:r w:rsidR="00084FED" w:rsidRPr="00646FEC">
        <w:rPr>
          <w:sz w:val="17"/>
          <w:szCs w:val="17"/>
          <w:lang w:val="es-ES"/>
        </w:rPr>
        <w:t>.)</w:t>
      </w:r>
    </w:p>
    <w:p w14:paraId="284D8BC9" w14:textId="0BEAF709" w:rsidR="00433210" w:rsidRPr="00646FEC" w:rsidRDefault="00433210" w:rsidP="00433210">
      <w:pPr>
        <w:ind w:left="567" w:hanging="567"/>
        <w:jc w:val="both"/>
        <w:rPr>
          <w:sz w:val="17"/>
          <w:szCs w:val="17"/>
          <w:lang w:val="es-ES"/>
        </w:rPr>
      </w:pPr>
      <w:r w:rsidRPr="00646FEC">
        <w:rPr>
          <w:sz w:val="17"/>
          <w:szCs w:val="17"/>
          <w:lang w:val="es-ES"/>
        </w:rPr>
        <w:t>D22</w:t>
      </w:r>
      <w:r w:rsidRPr="00646FEC" w:rsidDel="00F67358">
        <w:rPr>
          <w:sz w:val="17"/>
          <w:szCs w:val="17"/>
          <w:lang w:val="es-ES"/>
        </w:rPr>
        <w:t xml:space="preserve">. </w:t>
      </w:r>
      <w:r w:rsidRPr="00646FEC">
        <w:rPr>
          <w:sz w:val="17"/>
          <w:szCs w:val="17"/>
          <w:lang w:val="es-ES"/>
        </w:rPr>
        <w:tab/>
        <w:t xml:space="preserve">Concesión de derecho de </w:t>
      </w:r>
      <w:r w:rsidR="000121F5" w:rsidRPr="00646FEC">
        <w:rPr>
          <w:sz w:val="17"/>
          <w:szCs w:val="17"/>
          <w:lang w:val="es-ES"/>
        </w:rPr>
        <w:t>PI,</w:t>
      </w:r>
      <w:r w:rsidRPr="00646FEC">
        <w:rPr>
          <w:sz w:val="17"/>
          <w:szCs w:val="17"/>
          <w:lang w:val="es-ES"/>
        </w:rPr>
        <w:t xml:space="preserve"> prevista</w:t>
      </w:r>
      <w:r w:rsidR="0088675E" w:rsidRPr="00646FEC">
        <w:rPr>
          <w:sz w:val="17"/>
          <w:szCs w:val="17"/>
          <w:lang w:val="es-ES"/>
        </w:rPr>
        <w:t>.</w:t>
      </w:r>
      <w:r w:rsidR="000121F5" w:rsidRPr="00646FEC">
        <w:rPr>
          <w:sz w:val="17"/>
          <w:szCs w:val="17"/>
          <w:lang w:val="es-ES"/>
        </w:rPr>
        <w:t xml:space="preserve"> </w:t>
      </w:r>
      <w:r w:rsidRPr="00646FEC">
        <w:rPr>
          <w:sz w:val="17"/>
          <w:szCs w:val="17"/>
          <w:lang w:val="es-ES"/>
        </w:rPr>
        <w:t>(</w:t>
      </w:r>
      <w:r w:rsidR="0088675E" w:rsidRPr="00646FEC">
        <w:rPr>
          <w:sz w:val="17"/>
          <w:szCs w:val="17"/>
          <w:lang w:val="es-ES"/>
        </w:rPr>
        <w:t>U</w:t>
      </w:r>
      <w:r w:rsidRPr="00646FEC">
        <w:rPr>
          <w:sz w:val="17"/>
          <w:szCs w:val="17"/>
          <w:lang w:val="es-ES"/>
        </w:rPr>
        <w:t>na OPI ha anunciado su intención de conceder un derecho de</w:t>
      </w:r>
      <w:r w:rsidR="000121F5" w:rsidRPr="00646FEC">
        <w:rPr>
          <w:sz w:val="17"/>
          <w:szCs w:val="17"/>
          <w:lang w:val="es-ES"/>
        </w:rPr>
        <w:t xml:space="preserve"> PI</w:t>
      </w:r>
      <w:r w:rsidRPr="00646FEC">
        <w:rPr>
          <w:sz w:val="17"/>
          <w:szCs w:val="17"/>
          <w:lang w:val="es-ES"/>
        </w:rPr>
        <w:t xml:space="preserve"> si se cumplen determinadas condiciones en el plazo prescrito por la legislación aplicable. Por ejemplo, en una jurisdicción se concederá un derecho de</w:t>
      </w:r>
      <w:r w:rsidR="000121F5" w:rsidRPr="00646FEC">
        <w:rPr>
          <w:sz w:val="17"/>
          <w:szCs w:val="17"/>
          <w:lang w:val="es-ES"/>
        </w:rPr>
        <w:t xml:space="preserve"> PI</w:t>
      </w:r>
      <w:r w:rsidRPr="00646FEC">
        <w:rPr>
          <w:sz w:val="17"/>
          <w:szCs w:val="17"/>
          <w:lang w:val="es-ES"/>
        </w:rPr>
        <w:t xml:space="preserve"> si el solicitante paga una tasa y presenta una traducción de los documentos (si procede) en un plazo determinado. En otra jurisdicción, se concederá un derecho de</w:t>
      </w:r>
      <w:r w:rsidR="000121F5" w:rsidRPr="00646FEC">
        <w:rPr>
          <w:sz w:val="17"/>
          <w:szCs w:val="17"/>
          <w:lang w:val="es-ES"/>
        </w:rPr>
        <w:t xml:space="preserve"> PI</w:t>
      </w:r>
      <w:r w:rsidRPr="00646FEC">
        <w:rPr>
          <w:sz w:val="17"/>
          <w:szCs w:val="17"/>
          <w:lang w:val="es-ES"/>
        </w:rPr>
        <w:t xml:space="preserve"> siempre que no se presente una oposición anterior a la concesión en un determinado plazo o que dicha oposición se considere inadmisible, sea rechazada o retirada</w:t>
      </w:r>
      <w:r w:rsidR="00084FED" w:rsidRPr="00646FEC">
        <w:rPr>
          <w:sz w:val="17"/>
          <w:szCs w:val="17"/>
          <w:lang w:val="es-ES"/>
        </w:rPr>
        <w:t>.)</w:t>
      </w:r>
      <w:r w:rsidRPr="00646FEC">
        <w:rPr>
          <w:sz w:val="17"/>
          <w:szCs w:val="17"/>
          <w:lang w:val="es-ES"/>
        </w:rPr>
        <w:t xml:space="preserve"> </w:t>
      </w:r>
    </w:p>
    <w:p w14:paraId="41F85F22" w14:textId="229AB3C9" w:rsidR="00433210" w:rsidRPr="00646FEC" w:rsidRDefault="00433210" w:rsidP="00433210">
      <w:pPr>
        <w:ind w:left="567" w:hanging="567"/>
        <w:jc w:val="both"/>
        <w:rPr>
          <w:sz w:val="17"/>
          <w:szCs w:val="17"/>
          <w:lang w:val="es-ES"/>
        </w:rPr>
      </w:pPr>
      <w:r w:rsidRPr="00646FEC">
        <w:rPr>
          <w:sz w:val="17"/>
          <w:szCs w:val="17"/>
          <w:lang w:val="es-ES"/>
        </w:rPr>
        <w:t>D23*.</w:t>
      </w:r>
      <w:r w:rsidRPr="00646FEC">
        <w:rPr>
          <w:sz w:val="17"/>
          <w:szCs w:val="17"/>
          <w:lang w:val="es-ES"/>
        </w:rPr>
        <w:tab/>
        <w:t>Examen continuado tras una revisión anterior a la concesión</w:t>
      </w:r>
      <w:r w:rsidR="0088675E" w:rsidRPr="00646FEC">
        <w:rPr>
          <w:sz w:val="17"/>
          <w:szCs w:val="17"/>
          <w:lang w:val="es-ES"/>
        </w:rPr>
        <w:t>.</w:t>
      </w:r>
      <w:r w:rsidRPr="00646FEC">
        <w:rPr>
          <w:sz w:val="17"/>
          <w:szCs w:val="17"/>
          <w:lang w:val="es-ES"/>
        </w:rPr>
        <w:t xml:space="preserve"> (El examen de una solicitud ha continuado tras una revisión anterior a la concesión</w:t>
      </w:r>
      <w:r w:rsidR="00084FED" w:rsidRPr="00646FEC">
        <w:rPr>
          <w:sz w:val="17"/>
          <w:szCs w:val="17"/>
          <w:lang w:val="es-ES"/>
        </w:rPr>
        <w:t>.)</w:t>
      </w:r>
    </w:p>
    <w:p w14:paraId="70666F45" w14:textId="441E674F" w:rsidR="00433210" w:rsidRPr="00646FEC" w:rsidRDefault="00433210" w:rsidP="00433210">
      <w:pPr>
        <w:spacing w:after="200"/>
        <w:ind w:left="573" w:hanging="573"/>
        <w:jc w:val="both"/>
        <w:rPr>
          <w:sz w:val="17"/>
          <w:szCs w:val="17"/>
          <w:lang w:val="es-ES"/>
        </w:rPr>
      </w:pPr>
      <w:r w:rsidRPr="00646FEC">
        <w:rPr>
          <w:sz w:val="17"/>
          <w:szCs w:val="17"/>
          <w:lang w:val="es-ES"/>
        </w:rPr>
        <w:t>D24*.</w:t>
      </w:r>
      <w:r w:rsidRPr="00646FEC">
        <w:rPr>
          <w:sz w:val="17"/>
          <w:szCs w:val="17"/>
          <w:lang w:val="es-ES"/>
        </w:rPr>
        <w:tab/>
        <w:t>Nuevo examen, iniciado</w:t>
      </w:r>
      <w:r w:rsidR="0088675E" w:rsidRPr="00646FEC">
        <w:rPr>
          <w:sz w:val="17"/>
          <w:szCs w:val="17"/>
          <w:lang w:val="es-ES"/>
        </w:rPr>
        <w:t>.</w:t>
      </w:r>
      <w:r w:rsidR="000121F5" w:rsidRPr="00646FEC">
        <w:rPr>
          <w:sz w:val="17"/>
          <w:szCs w:val="17"/>
          <w:lang w:val="es-ES"/>
        </w:rPr>
        <w:t xml:space="preserve"> </w:t>
      </w:r>
      <w:r w:rsidRPr="00646FEC">
        <w:rPr>
          <w:sz w:val="17"/>
          <w:szCs w:val="17"/>
          <w:lang w:val="es-ES"/>
        </w:rPr>
        <w:t>(Se ha iniciado un nuevo examen de la solicitud</w:t>
      </w:r>
      <w:r w:rsidR="00084FED" w:rsidRPr="00646FEC">
        <w:rPr>
          <w:sz w:val="17"/>
          <w:szCs w:val="17"/>
          <w:lang w:val="es-ES"/>
        </w:rPr>
        <w:t>.)</w:t>
      </w:r>
    </w:p>
    <w:p w14:paraId="24C794B1" w14:textId="59310F1E" w:rsidR="00433210" w:rsidRPr="00646FEC" w:rsidRDefault="00433210" w:rsidP="00433210">
      <w:pPr>
        <w:spacing w:after="200"/>
        <w:ind w:left="567" w:hanging="567"/>
        <w:jc w:val="both"/>
        <w:rPr>
          <w:sz w:val="17"/>
          <w:szCs w:val="17"/>
          <w:lang w:val="es-ES"/>
        </w:rPr>
      </w:pPr>
      <w:r w:rsidRPr="00646FEC">
        <w:rPr>
          <w:b/>
          <w:sz w:val="17"/>
          <w:szCs w:val="17"/>
          <w:lang w:val="es-ES"/>
        </w:rPr>
        <w:t>E.</w:t>
      </w:r>
      <w:r w:rsidRPr="00646FEC">
        <w:rPr>
          <w:b/>
          <w:sz w:val="17"/>
          <w:szCs w:val="17"/>
          <w:lang w:val="es-ES"/>
        </w:rPr>
        <w:tab/>
        <w:t>Petición de revisión anterior a la concesión:</w:t>
      </w:r>
      <w:r w:rsidR="00084FED" w:rsidRPr="00646FEC">
        <w:rPr>
          <w:b/>
          <w:sz w:val="17"/>
          <w:szCs w:val="17"/>
          <w:lang w:val="es-ES"/>
        </w:rPr>
        <w:tab/>
      </w:r>
      <w:r w:rsidR="00084FED" w:rsidRPr="00646FEC">
        <w:rPr>
          <w:sz w:val="17"/>
          <w:szCs w:val="17"/>
          <w:lang w:val="es-ES"/>
        </w:rPr>
        <w:t>E</w:t>
      </w:r>
      <w:r w:rsidRPr="00646FEC">
        <w:rPr>
          <w:sz w:val="17"/>
          <w:szCs w:val="17"/>
          <w:lang w:val="es-ES"/>
        </w:rPr>
        <w:t>sta categoría se compone de un grupo de incidencias relacionadas con la petición de revisión anterior a la concesión. Incluye, por ejemplo, una petición de oposición anterior a la concesión, de nuevo examen anterior a la concesión o de limitación anterior a la concesión. También incluye el caso en que esa petición se ha considerado inadmisible, ha sido rechazada o retirada.</w:t>
      </w:r>
      <w:r w:rsidR="000121F5" w:rsidRPr="00646FEC">
        <w:rPr>
          <w:sz w:val="17"/>
          <w:szCs w:val="17"/>
          <w:lang w:val="es-ES"/>
        </w:rPr>
        <w:t xml:space="preserve"> </w:t>
      </w:r>
      <w:r w:rsidRPr="00646FEC">
        <w:rPr>
          <w:sz w:val="17"/>
          <w:szCs w:val="17"/>
          <w:lang w:val="es-ES"/>
        </w:rPr>
        <w:t xml:space="preserve">Las incidencias de esta categoría pueden hacer que una solicitud pase de la etapa de examen o de la etapa de </w:t>
      </w:r>
      <w:r w:rsidR="00DC0C8D" w:rsidRPr="00646FEC">
        <w:rPr>
          <w:sz w:val="17"/>
          <w:szCs w:val="17"/>
          <w:lang w:val="es-ES"/>
        </w:rPr>
        <w:t>anulación probable/permanente</w:t>
      </w:r>
      <w:r w:rsidRPr="00646FEC">
        <w:rPr>
          <w:sz w:val="17"/>
          <w:szCs w:val="17"/>
          <w:lang w:val="es-ES"/>
        </w:rPr>
        <w:t xml:space="preserve"> a la etapa de impugnación anterior a la concesión.</w:t>
      </w:r>
    </w:p>
    <w:p w14:paraId="17A01010" w14:textId="0F6CF688" w:rsidR="00433210" w:rsidRPr="00646FEC" w:rsidRDefault="00433210" w:rsidP="00433210">
      <w:pPr>
        <w:spacing w:after="200"/>
        <w:ind w:left="567" w:hanging="567"/>
        <w:jc w:val="both"/>
        <w:rPr>
          <w:sz w:val="17"/>
          <w:szCs w:val="17"/>
          <w:lang w:val="es-ES"/>
        </w:rPr>
      </w:pPr>
      <w:r w:rsidRPr="00646FEC">
        <w:rPr>
          <w:sz w:val="17"/>
          <w:szCs w:val="17"/>
          <w:lang w:val="es-ES"/>
        </w:rPr>
        <w:t>E10.</w:t>
      </w:r>
      <w:r w:rsidRPr="00646FEC">
        <w:rPr>
          <w:sz w:val="17"/>
          <w:szCs w:val="17"/>
          <w:lang w:val="es-ES"/>
        </w:rPr>
        <w:tab/>
      </w:r>
      <w:r w:rsidRPr="00646FEC">
        <w:rPr>
          <w:b/>
          <w:sz w:val="17"/>
          <w:szCs w:val="17"/>
          <w:lang w:val="es-ES"/>
        </w:rPr>
        <w:t>Revisión anterior a la concesión, solicitada</w:t>
      </w:r>
      <w:r w:rsidRPr="00646FEC">
        <w:rPr>
          <w:sz w:val="17"/>
          <w:szCs w:val="17"/>
          <w:lang w:val="es-ES"/>
        </w:rPr>
        <w:t>:</w:t>
      </w:r>
      <w:r w:rsidR="00084FED" w:rsidRPr="00646FEC">
        <w:rPr>
          <w:sz w:val="17"/>
          <w:szCs w:val="17"/>
          <w:lang w:val="es-ES"/>
        </w:rPr>
        <w:tab/>
        <w:t>S</w:t>
      </w:r>
      <w:r w:rsidRPr="00646FEC">
        <w:rPr>
          <w:sz w:val="17"/>
          <w:szCs w:val="17"/>
          <w:lang w:val="es-ES"/>
        </w:rPr>
        <w:t>e ha pedido una revisión anterior a la concesión.</w:t>
      </w:r>
      <w:r w:rsidR="000121F5" w:rsidRPr="00646FEC">
        <w:rPr>
          <w:sz w:val="17"/>
          <w:szCs w:val="17"/>
          <w:lang w:val="es-ES"/>
        </w:rPr>
        <w:t xml:space="preserve"> </w:t>
      </w:r>
      <w:r w:rsidRPr="00646FEC">
        <w:rPr>
          <w:sz w:val="17"/>
          <w:szCs w:val="17"/>
          <w:lang w:val="es-ES"/>
        </w:rPr>
        <w:t>Incluye, entre otros, una petición de oposición anterior a la concesión, nuevo examen anterior a la concesión o limitación anterior a la concesión.</w:t>
      </w:r>
    </w:p>
    <w:p w14:paraId="7294ED68" w14:textId="62BEDED7" w:rsidR="00433210" w:rsidRPr="00646FEC" w:rsidRDefault="00433210" w:rsidP="00433210">
      <w:pPr>
        <w:tabs>
          <w:tab w:val="left" w:pos="3550"/>
        </w:tabs>
        <w:ind w:left="567" w:hanging="567"/>
        <w:jc w:val="both"/>
        <w:rPr>
          <w:sz w:val="17"/>
          <w:szCs w:val="17"/>
          <w:lang w:val="es-ES"/>
        </w:rPr>
      </w:pPr>
      <w:r w:rsidRPr="00646FEC">
        <w:rPr>
          <w:sz w:val="17"/>
          <w:szCs w:val="17"/>
          <w:lang w:val="es-ES"/>
        </w:rPr>
        <w:t>E11*.</w:t>
      </w:r>
      <w:r w:rsidRPr="00646FEC">
        <w:rPr>
          <w:sz w:val="17"/>
          <w:szCs w:val="17"/>
          <w:lang w:val="es-ES"/>
        </w:rPr>
        <w:tab/>
        <w:t>Oposición anterior a la concesión, presentada</w:t>
      </w:r>
      <w:r w:rsidR="00084FED" w:rsidRPr="00646FEC">
        <w:rPr>
          <w:sz w:val="17"/>
          <w:szCs w:val="17"/>
          <w:lang w:val="es-ES"/>
        </w:rPr>
        <w:t>.</w:t>
      </w:r>
      <w:r w:rsidR="000121F5" w:rsidRPr="00646FEC">
        <w:rPr>
          <w:sz w:val="17"/>
          <w:szCs w:val="17"/>
          <w:lang w:val="es-ES"/>
        </w:rPr>
        <w:t xml:space="preserve"> </w:t>
      </w:r>
      <w:r w:rsidRPr="00646FEC">
        <w:rPr>
          <w:sz w:val="17"/>
          <w:szCs w:val="17"/>
          <w:lang w:val="es-ES"/>
        </w:rPr>
        <w:t>(Se ha presentado una oposición anterior a la concesión</w:t>
      </w:r>
      <w:r w:rsidR="00084FED" w:rsidRPr="00646FEC">
        <w:rPr>
          <w:sz w:val="17"/>
          <w:szCs w:val="17"/>
          <w:lang w:val="es-ES"/>
        </w:rPr>
        <w:t>.)</w:t>
      </w:r>
    </w:p>
    <w:p w14:paraId="5664A671" w14:textId="409EBC27" w:rsidR="00433210" w:rsidRPr="00646FEC" w:rsidRDefault="00433210" w:rsidP="00433210">
      <w:pPr>
        <w:tabs>
          <w:tab w:val="left" w:pos="3550"/>
        </w:tabs>
        <w:ind w:left="567" w:hanging="567"/>
        <w:jc w:val="both"/>
        <w:rPr>
          <w:sz w:val="17"/>
          <w:szCs w:val="17"/>
          <w:lang w:val="es-ES"/>
        </w:rPr>
      </w:pPr>
      <w:r w:rsidRPr="00646FEC">
        <w:rPr>
          <w:sz w:val="17"/>
          <w:szCs w:val="17"/>
          <w:lang w:val="es-ES"/>
        </w:rPr>
        <w:t>E12*.</w:t>
      </w:r>
      <w:r w:rsidRPr="00646FEC">
        <w:rPr>
          <w:sz w:val="17"/>
          <w:szCs w:val="17"/>
          <w:lang w:val="es-ES"/>
        </w:rPr>
        <w:tab/>
        <w:t>Nuevo examen anterior a la concesión, solicitado</w:t>
      </w:r>
      <w:r w:rsidR="00084FED" w:rsidRPr="00646FEC">
        <w:rPr>
          <w:sz w:val="17"/>
          <w:szCs w:val="17"/>
          <w:lang w:val="es-ES"/>
        </w:rPr>
        <w:t>.</w:t>
      </w:r>
      <w:r w:rsidR="000121F5" w:rsidRPr="00646FEC">
        <w:rPr>
          <w:sz w:val="17"/>
          <w:szCs w:val="17"/>
          <w:lang w:val="es-ES"/>
        </w:rPr>
        <w:t xml:space="preserve"> </w:t>
      </w:r>
      <w:r w:rsidRPr="00646FEC">
        <w:rPr>
          <w:sz w:val="17"/>
          <w:szCs w:val="17"/>
          <w:lang w:val="es-ES"/>
        </w:rPr>
        <w:t>(Se ha pedido un nuevo examen anterior a la concesión</w:t>
      </w:r>
      <w:r w:rsidR="00084FED" w:rsidRPr="00646FEC">
        <w:rPr>
          <w:sz w:val="17"/>
          <w:szCs w:val="17"/>
          <w:lang w:val="es-ES"/>
        </w:rPr>
        <w:t>.)</w:t>
      </w:r>
    </w:p>
    <w:p w14:paraId="6E521A09" w14:textId="68C8635D" w:rsidR="00433210" w:rsidRPr="00646FEC" w:rsidRDefault="00433210" w:rsidP="00433210">
      <w:pPr>
        <w:tabs>
          <w:tab w:val="left" w:pos="3550"/>
        </w:tabs>
        <w:ind w:left="567" w:hanging="567"/>
        <w:jc w:val="both"/>
        <w:rPr>
          <w:sz w:val="17"/>
          <w:szCs w:val="17"/>
          <w:lang w:val="es-ES"/>
        </w:rPr>
      </w:pPr>
      <w:r w:rsidRPr="00646FEC">
        <w:rPr>
          <w:sz w:val="17"/>
          <w:szCs w:val="17"/>
          <w:lang w:val="es-ES"/>
        </w:rPr>
        <w:t>E13*.</w:t>
      </w:r>
      <w:r w:rsidRPr="00646FEC">
        <w:rPr>
          <w:sz w:val="17"/>
          <w:szCs w:val="17"/>
          <w:lang w:val="es-ES"/>
        </w:rPr>
        <w:tab/>
        <w:t>Limitación anterior a la concesión, solicitada</w:t>
      </w:r>
      <w:r w:rsidR="00084FED" w:rsidRPr="00646FEC">
        <w:rPr>
          <w:sz w:val="17"/>
          <w:szCs w:val="17"/>
          <w:lang w:val="es-ES"/>
        </w:rPr>
        <w:t>.</w:t>
      </w:r>
      <w:r w:rsidR="000121F5" w:rsidRPr="00646FEC">
        <w:rPr>
          <w:sz w:val="17"/>
          <w:szCs w:val="17"/>
          <w:lang w:val="es-ES"/>
        </w:rPr>
        <w:t xml:space="preserve"> </w:t>
      </w:r>
      <w:r w:rsidRPr="00646FEC">
        <w:rPr>
          <w:sz w:val="17"/>
          <w:szCs w:val="17"/>
          <w:lang w:val="es-ES"/>
        </w:rPr>
        <w:t>(Se ha pedido una limitación de la solicitud anterior a la concesión</w:t>
      </w:r>
      <w:r w:rsidR="00084FED" w:rsidRPr="00646FEC">
        <w:rPr>
          <w:sz w:val="17"/>
          <w:szCs w:val="17"/>
          <w:lang w:val="es-ES"/>
        </w:rPr>
        <w:t>.)</w:t>
      </w:r>
    </w:p>
    <w:p w14:paraId="5EBDB511" w14:textId="01E04344" w:rsidR="00433210" w:rsidRPr="00646FEC" w:rsidRDefault="00433210" w:rsidP="00433210">
      <w:pPr>
        <w:tabs>
          <w:tab w:val="left" w:pos="3550"/>
        </w:tabs>
        <w:ind w:left="567" w:hanging="567"/>
        <w:jc w:val="both"/>
        <w:rPr>
          <w:sz w:val="17"/>
          <w:szCs w:val="17"/>
          <w:lang w:val="es-ES"/>
        </w:rPr>
      </w:pPr>
      <w:r w:rsidRPr="00646FEC">
        <w:rPr>
          <w:sz w:val="17"/>
          <w:szCs w:val="17"/>
          <w:lang w:val="es-ES"/>
        </w:rPr>
        <w:t>E14.</w:t>
      </w:r>
      <w:r w:rsidRPr="00646FEC">
        <w:rPr>
          <w:sz w:val="17"/>
          <w:szCs w:val="17"/>
          <w:lang w:val="es-ES"/>
        </w:rPr>
        <w:tab/>
        <w:t>Comentario de tercero anterior a la concesión, presentado</w:t>
      </w:r>
      <w:r w:rsidR="00084FED" w:rsidRPr="00646FEC">
        <w:rPr>
          <w:sz w:val="17"/>
          <w:szCs w:val="17"/>
          <w:lang w:val="es-ES"/>
        </w:rPr>
        <w:t>.</w:t>
      </w:r>
      <w:r w:rsidR="000121F5" w:rsidRPr="00646FEC">
        <w:rPr>
          <w:sz w:val="17"/>
          <w:szCs w:val="17"/>
          <w:lang w:val="es-ES"/>
        </w:rPr>
        <w:t xml:space="preserve"> </w:t>
      </w:r>
      <w:r w:rsidRPr="00646FEC">
        <w:rPr>
          <w:sz w:val="17"/>
          <w:szCs w:val="17"/>
          <w:lang w:val="es-ES"/>
        </w:rPr>
        <w:t>(Un tercero ha presentado en la OPI documentos sobre el estado del arte u otra información conexa antes de la concesión de un derecho de</w:t>
      </w:r>
      <w:r w:rsidR="000121F5" w:rsidRPr="00646FEC">
        <w:rPr>
          <w:sz w:val="17"/>
          <w:szCs w:val="17"/>
          <w:lang w:val="es-ES"/>
        </w:rPr>
        <w:t xml:space="preserve"> PI</w:t>
      </w:r>
      <w:r w:rsidR="00084FED" w:rsidRPr="00646FEC">
        <w:rPr>
          <w:sz w:val="17"/>
          <w:szCs w:val="17"/>
          <w:lang w:val="es-ES"/>
        </w:rPr>
        <w:t>.)</w:t>
      </w:r>
      <w:r w:rsidR="000121F5" w:rsidRPr="00646FEC">
        <w:rPr>
          <w:sz w:val="17"/>
          <w:szCs w:val="17"/>
          <w:lang w:val="es-ES"/>
        </w:rPr>
        <w:t xml:space="preserve"> </w:t>
      </w:r>
    </w:p>
    <w:p w14:paraId="2ED8394C" w14:textId="5F32AC1C" w:rsidR="00433210" w:rsidRPr="00646FEC" w:rsidRDefault="00433210" w:rsidP="00433210">
      <w:pPr>
        <w:tabs>
          <w:tab w:val="left" w:pos="3550"/>
        </w:tabs>
        <w:spacing w:after="200"/>
        <w:ind w:left="567" w:hanging="567"/>
        <w:jc w:val="both"/>
        <w:rPr>
          <w:sz w:val="17"/>
          <w:szCs w:val="17"/>
          <w:lang w:val="es-ES"/>
        </w:rPr>
      </w:pPr>
      <w:r w:rsidRPr="00646FEC">
        <w:rPr>
          <w:sz w:val="17"/>
          <w:szCs w:val="17"/>
          <w:lang w:val="es-ES"/>
        </w:rPr>
        <w:t>E15.</w:t>
      </w:r>
      <w:r w:rsidRPr="00646FEC">
        <w:rPr>
          <w:sz w:val="17"/>
          <w:szCs w:val="17"/>
          <w:lang w:val="es-ES"/>
        </w:rPr>
        <w:tab/>
        <w:t>Petición de revisión anterior a la concesión, rechazada</w:t>
      </w:r>
      <w:r w:rsidR="00084FED" w:rsidRPr="00646FEC">
        <w:rPr>
          <w:sz w:val="17"/>
          <w:szCs w:val="17"/>
          <w:lang w:val="es-ES"/>
        </w:rPr>
        <w:t>.</w:t>
      </w:r>
      <w:r w:rsidR="000121F5" w:rsidRPr="00646FEC">
        <w:rPr>
          <w:sz w:val="17"/>
          <w:szCs w:val="17"/>
          <w:lang w:val="es-ES"/>
        </w:rPr>
        <w:t xml:space="preserve"> </w:t>
      </w:r>
      <w:r w:rsidRPr="00646FEC">
        <w:rPr>
          <w:sz w:val="17"/>
          <w:szCs w:val="17"/>
          <w:lang w:val="es-ES"/>
        </w:rPr>
        <w:t>(Se ha considerado que una petición de revisión anterior a la concesión era inadmisible, ha sido rechazada o retirada</w:t>
      </w:r>
      <w:r w:rsidR="00084FED" w:rsidRPr="00646FEC">
        <w:rPr>
          <w:sz w:val="17"/>
          <w:szCs w:val="17"/>
          <w:lang w:val="es-ES"/>
        </w:rPr>
        <w:t>.)</w:t>
      </w:r>
      <w:r w:rsidRPr="00646FEC">
        <w:rPr>
          <w:sz w:val="17"/>
          <w:szCs w:val="17"/>
          <w:lang w:val="es-ES"/>
        </w:rPr>
        <w:t xml:space="preserve"> </w:t>
      </w:r>
    </w:p>
    <w:p w14:paraId="381AF692" w14:textId="3A39F0B3" w:rsidR="00433210" w:rsidRPr="00646FEC" w:rsidRDefault="00433210" w:rsidP="00433210">
      <w:pPr>
        <w:spacing w:after="200"/>
        <w:ind w:left="567" w:hanging="567"/>
        <w:jc w:val="both"/>
        <w:rPr>
          <w:sz w:val="17"/>
          <w:szCs w:val="17"/>
          <w:lang w:val="es-ES"/>
        </w:rPr>
      </w:pPr>
      <w:r w:rsidRPr="00646FEC">
        <w:rPr>
          <w:b/>
          <w:sz w:val="17"/>
          <w:szCs w:val="17"/>
          <w:lang w:val="es-ES"/>
        </w:rPr>
        <w:t>F.</w:t>
      </w:r>
      <w:r w:rsidRPr="00646FEC">
        <w:rPr>
          <w:b/>
          <w:sz w:val="17"/>
          <w:szCs w:val="17"/>
          <w:lang w:val="es-ES"/>
        </w:rPr>
        <w:tab/>
        <w:t>Concesión de derecho de</w:t>
      </w:r>
      <w:r w:rsidR="000121F5" w:rsidRPr="00646FEC">
        <w:rPr>
          <w:b/>
          <w:sz w:val="17"/>
          <w:szCs w:val="17"/>
          <w:lang w:val="es-ES"/>
        </w:rPr>
        <w:t xml:space="preserve"> PI</w:t>
      </w:r>
      <w:r w:rsidRPr="00646FEC">
        <w:rPr>
          <w:b/>
          <w:sz w:val="17"/>
          <w:szCs w:val="17"/>
          <w:lang w:val="es-ES"/>
        </w:rPr>
        <w:t>:</w:t>
      </w:r>
      <w:r w:rsidR="00084FED" w:rsidRPr="00646FEC">
        <w:rPr>
          <w:b/>
          <w:sz w:val="17"/>
          <w:szCs w:val="17"/>
          <w:lang w:val="es-ES"/>
        </w:rPr>
        <w:tab/>
      </w:r>
      <w:r w:rsidR="00084FED" w:rsidRPr="00646FEC">
        <w:rPr>
          <w:sz w:val="17"/>
          <w:szCs w:val="17"/>
          <w:lang w:val="es-ES"/>
        </w:rPr>
        <w:t>E</w:t>
      </w:r>
      <w:r w:rsidRPr="00646FEC">
        <w:rPr>
          <w:sz w:val="17"/>
          <w:szCs w:val="17"/>
          <w:lang w:val="es-ES"/>
        </w:rPr>
        <w:t>sta categoría se compone de un grupo de incidencias relacionadas con la fecha de concesión efectiva de un derecho de</w:t>
      </w:r>
      <w:r w:rsidR="000121F5" w:rsidRPr="00646FEC">
        <w:rPr>
          <w:sz w:val="17"/>
          <w:szCs w:val="17"/>
          <w:lang w:val="es-ES"/>
        </w:rPr>
        <w:t xml:space="preserve"> PI</w:t>
      </w:r>
      <w:r w:rsidRPr="00646FEC">
        <w:rPr>
          <w:sz w:val="17"/>
          <w:szCs w:val="17"/>
          <w:lang w:val="es-ES"/>
        </w:rPr>
        <w:t xml:space="preserve"> y/o de entrada de un derecho de</w:t>
      </w:r>
      <w:r w:rsidR="000121F5" w:rsidRPr="00646FEC">
        <w:rPr>
          <w:sz w:val="17"/>
          <w:szCs w:val="17"/>
          <w:lang w:val="es-ES"/>
        </w:rPr>
        <w:t xml:space="preserve"> PI</w:t>
      </w:r>
      <w:r w:rsidRPr="00646FEC">
        <w:rPr>
          <w:sz w:val="17"/>
          <w:szCs w:val="17"/>
          <w:lang w:val="es-ES"/>
        </w:rPr>
        <w:t xml:space="preserve"> en el registro de la OPI. Incluye, por ejemplo, cuando un derecho de</w:t>
      </w:r>
      <w:r w:rsidR="000121F5" w:rsidRPr="00646FEC">
        <w:rPr>
          <w:sz w:val="17"/>
          <w:szCs w:val="17"/>
          <w:lang w:val="es-ES"/>
        </w:rPr>
        <w:t xml:space="preserve"> PI</w:t>
      </w:r>
      <w:r w:rsidRPr="00646FEC">
        <w:rPr>
          <w:sz w:val="17"/>
          <w:szCs w:val="17"/>
          <w:lang w:val="es-ES"/>
        </w:rPr>
        <w:t xml:space="preserve"> ha sido concedido tras un examen, una apelación, una revisión anterior a la concesión o la inadmisibilidad, rechazo o retirada de una petición de revisión anterior a la concesión. Las incidencias de esta categoría pueden hacer que una solicitud pase de la etapa de examen o la etapa de impugnación anterior a la concesión a la etapa de concesión.</w:t>
      </w:r>
    </w:p>
    <w:p w14:paraId="7D721055" w14:textId="506DEE32" w:rsidR="00433210" w:rsidRPr="00646FEC" w:rsidRDefault="00433210" w:rsidP="00433210">
      <w:pPr>
        <w:spacing w:after="200"/>
        <w:ind w:left="567" w:hanging="567"/>
        <w:jc w:val="both"/>
        <w:rPr>
          <w:sz w:val="17"/>
          <w:szCs w:val="17"/>
          <w:lang w:val="es-ES"/>
        </w:rPr>
      </w:pPr>
      <w:r w:rsidRPr="00646FEC">
        <w:rPr>
          <w:sz w:val="17"/>
          <w:szCs w:val="17"/>
          <w:lang w:val="es-ES"/>
        </w:rPr>
        <w:t>F10.</w:t>
      </w:r>
      <w:r w:rsidRPr="00646FEC">
        <w:rPr>
          <w:sz w:val="17"/>
          <w:szCs w:val="17"/>
          <w:lang w:val="es-ES"/>
        </w:rPr>
        <w:tab/>
      </w:r>
      <w:r w:rsidRPr="00646FEC">
        <w:rPr>
          <w:b/>
          <w:sz w:val="17"/>
          <w:szCs w:val="17"/>
          <w:lang w:val="es-ES"/>
        </w:rPr>
        <w:t>Derecho de</w:t>
      </w:r>
      <w:r w:rsidR="000121F5" w:rsidRPr="00646FEC">
        <w:rPr>
          <w:b/>
          <w:sz w:val="17"/>
          <w:szCs w:val="17"/>
          <w:lang w:val="es-ES"/>
        </w:rPr>
        <w:t xml:space="preserve"> PI</w:t>
      </w:r>
      <w:r w:rsidRPr="00646FEC">
        <w:rPr>
          <w:sz w:val="17"/>
          <w:szCs w:val="17"/>
          <w:lang w:val="es-ES"/>
        </w:rPr>
        <w:t xml:space="preserve"> </w:t>
      </w:r>
      <w:r w:rsidRPr="00646FEC">
        <w:rPr>
          <w:b/>
          <w:sz w:val="17"/>
          <w:szCs w:val="17"/>
          <w:lang w:val="es-ES"/>
        </w:rPr>
        <w:t>concedido</w:t>
      </w:r>
      <w:r w:rsidRPr="00646FEC">
        <w:rPr>
          <w:sz w:val="17"/>
          <w:szCs w:val="17"/>
          <w:lang w:val="es-ES"/>
        </w:rPr>
        <w:t>:</w:t>
      </w:r>
      <w:r w:rsidR="00084FED" w:rsidRPr="00646FEC">
        <w:rPr>
          <w:sz w:val="17"/>
          <w:szCs w:val="17"/>
          <w:lang w:val="es-ES"/>
        </w:rPr>
        <w:tab/>
        <w:t>S</w:t>
      </w:r>
      <w:r w:rsidRPr="00646FEC">
        <w:rPr>
          <w:sz w:val="17"/>
          <w:szCs w:val="17"/>
          <w:lang w:val="es-ES"/>
        </w:rPr>
        <w:t xml:space="preserve">e ha concedido un derecho de </w:t>
      </w:r>
      <w:r w:rsidR="000121F5" w:rsidRPr="00646FEC">
        <w:rPr>
          <w:sz w:val="17"/>
          <w:szCs w:val="17"/>
          <w:lang w:val="es-ES"/>
        </w:rPr>
        <w:t>PI,</w:t>
      </w:r>
      <w:r w:rsidRPr="00646FEC">
        <w:rPr>
          <w:sz w:val="17"/>
          <w:szCs w:val="17"/>
          <w:lang w:val="es-ES"/>
        </w:rPr>
        <w:t xml:space="preserve"> íntegro o modificado, después de un examen, de una revisión anterior a la concesión o de una apelación. Incluye, entre otros, el caso de un derecho de</w:t>
      </w:r>
      <w:r w:rsidR="000121F5" w:rsidRPr="00646FEC">
        <w:rPr>
          <w:sz w:val="17"/>
          <w:szCs w:val="17"/>
          <w:lang w:val="es-ES"/>
        </w:rPr>
        <w:t xml:space="preserve"> PI</w:t>
      </w:r>
      <w:r w:rsidRPr="00646FEC">
        <w:rPr>
          <w:sz w:val="17"/>
          <w:szCs w:val="17"/>
          <w:lang w:val="es-ES"/>
        </w:rPr>
        <w:t xml:space="preserve"> que ha sido concedido después de un examen de forma o sustantivo o tras una revisión anterior a la concesión</w:t>
      </w:r>
      <w:r w:rsidR="00084FED" w:rsidRPr="00646FEC">
        <w:rPr>
          <w:sz w:val="17"/>
          <w:szCs w:val="17"/>
          <w:lang w:val="es-ES"/>
        </w:rPr>
        <w:t>.</w:t>
      </w:r>
    </w:p>
    <w:p w14:paraId="1BE99028" w14:textId="74CB8140" w:rsidR="00433210" w:rsidRPr="00646FEC" w:rsidRDefault="00433210" w:rsidP="00433210">
      <w:pPr>
        <w:ind w:left="567" w:hanging="567"/>
        <w:jc w:val="both"/>
        <w:rPr>
          <w:sz w:val="17"/>
          <w:szCs w:val="17"/>
          <w:lang w:val="es-ES"/>
        </w:rPr>
      </w:pPr>
      <w:r w:rsidRPr="00646FEC">
        <w:rPr>
          <w:sz w:val="17"/>
          <w:szCs w:val="17"/>
          <w:lang w:val="es-ES"/>
        </w:rPr>
        <w:t>F11*.</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concedido tras un examen sustantivo</w:t>
      </w:r>
      <w:r w:rsidR="00084FED" w:rsidRPr="00646FEC">
        <w:rPr>
          <w:sz w:val="17"/>
          <w:szCs w:val="17"/>
          <w:lang w:val="es-ES"/>
        </w:rPr>
        <w:t>.</w:t>
      </w:r>
      <w:r w:rsidR="000121F5" w:rsidRPr="00646FEC">
        <w:rPr>
          <w:sz w:val="17"/>
          <w:szCs w:val="17"/>
          <w:lang w:val="es-ES"/>
        </w:rPr>
        <w:t xml:space="preserve"> </w:t>
      </w:r>
      <w:r w:rsidRPr="00646FEC">
        <w:rPr>
          <w:sz w:val="17"/>
          <w:szCs w:val="17"/>
          <w:lang w:val="es-ES"/>
        </w:rPr>
        <w:t>(La OPI ha concedido un derecho de</w:t>
      </w:r>
      <w:r w:rsidR="00084FED" w:rsidRPr="00646FEC">
        <w:rPr>
          <w:sz w:val="17"/>
          <w:szCs w:val="17"/>
          <w:lang w:val="es-ES"/>
        </w:rPr>
        <w:t xml:space="preserve"> PI</w:t>
      </w:r>
      <w:r w:rsidR="000121F5" w:rsidRPr="00646FEC">
        <w:rPr>
          <w:sz w:val="17"/>
          <w:szCs w:val="17"/>
          <w:lang w:val="es-ES"/>
        </w:rPr>
        <w:t xml:space="preserve"> </w:t>
      </w:r>
      <w:r w:rsidRPr="00646FEC">
        <w:rPr>
          <w:sz w:val="17"/>
          <w:szCs w:val="17"/>
          <w:lang w:val="es-ES"/>
        </w:rPr>
        <w:t>tras un examen sustantivo</w:t>
      </w:r>
      <w:r w:rsidR="00084FED" w:rsidRPr="00646FEC">
        <w:rPr>
          <w:sz w:val="17"/>
          <w:szCs w:val="17"/>
          <w:lang w:val="es-ES"/>
        </w:rPr>
        <w:t>.)</w:t>
      </w:r>
    </w:p>
    <w:p w14:paraId="6A4C0AFF" w14:textId="7A781DDA" w:rsidR="00433210" w:rsidRPr="00646FEC" w:rsidRDefault="00433210" w:rsidP="00433210">
      <w:pPr>
        <w:ind w:left="567" w:hanging="567"/>
        <w:jc w:val="both"/>
        <w:rPr>
          <w:sz w:val="17"/>
          <w:szCs w:val="17"/>
          <w:lang w:val="es-ES"/>
        </w:rPr>
      </w:pPr>
      <w:r w:rsidRPr="00646FEC">
        <w:rPr>
          <w:sz w:val="17"/>
          <w:szCs w:val="17"/>
          <w:lang w:val="es-ES"/>
        </w:rPr>
        <w:t>F12*.</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concedido tras un examen de forma</w:t>
      </w:r>
      <w:r w:rsidR="00084FED" w:rsidRPr="00646FEC">
        <w:rPr>
          <w:sz w:val="17"/>
          <w:szCs w:val="17"/>
          <w:lang w:val="es-ES"/>
        </w:rPr>
        <w:t>.</w:t>
      </w:r>
      <w:r w:rsidR="000121F5" w:rsidRPr="00646FEC">
        <w:rPr>
          <w:sz w:val="17"/>
          <w:szCs w:val="17"/>
          <w:lang w:val="es-ES"/>
        </w:rPr>
        <w:t xml:space="preserve"> </w:t>
      </w:r>
      <w:r w:rsidRPr="00646FEC">
        <w:rPr>
          <w:sz w:val="17"/>
          <w:szCs w:val="17"/>
          <w:lang w:val="es-ES"/>
        </w:rPr>
        <w:t>(La OPI ha concedido un derecho de</w:t>
      </w:r>
      <w:r w:rsidR="00084FED" w:rsidRPr="00646FEC">
        <w:rPr>
          <w:sz w:val="17"/>
          <w:szCs w:val="17"/>
          <w:lang w:val="es-ES"/>
        </w:rPr>
        <w:t xml:space="preserve"> PI</w:t>
      </w:r>
      <w:r w:rsidRPr="00646FEC">
        <w:rPr>
          <w:sz w:val="17"/>
          <w:szCs w:val="17"/>
          <w:lang w:val="es-ES"/>
        </w:rPr>
        <w:t xml:space="preserve"> tras un exame</w:t>
      </w:r>
      <w:r w:rsidR="00084FED" w:rsidRPr="00646FEC">
        <w:rPr>
          <w:sz w:val="17"/>
          <w:szCs w:val="17"/>
          <w:lang w:val="es-ES"/>
        </w:rPr>
        <w:t>n de forma.)</w:t>
      </w:r>
    </w:p>
    <w:p w14:paraId="024EC8E2" w14:textId="39CD2A63" w:rsidR="00433210" w:rsidRPr="00646FEC" w:rsidRDefault="00433210" w:rsidP="00433210">
      <w:pPr>
        <w:ind w:left="567" w:hanging="567"/>
        <w:jc w:val="both"/>
        <w:rPr>
          <w:sz w:val="17"/>
          <w:szCs w:val="17"/>
          <w:lang w:val="es-ES"/>
        </w:rPr>
      </w:pPr>
      <w:r w:rsidRPr="00646FEC">
        <w:rPr>
          <w:sz w:val="17"/>
          <w:szCs w:val="17"/>
          <w:lang w:val="es-ES"/>
        </w:rPr>
        <w:t>F13*.</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concedido íntegramente tras una revisión anterior a la concesión</w:t>
      </w:r>
      <w:r w:rsidR="00084FED" w:rsidRPr="00646FEC">
        <w:rPr>
          <w:sz w:val="17"/>
          <w:szCs w:val="17"/>
          <w:lang w:val="es-ES"/>
        </w:rPr>
        <w:t>.</w:t>
      </w:r>
      <w:r w:rsidRPr="00646FEC">
        <w:rPr>
          <w:sz w:val="17"/>
          <w:szCs w:val="17"/>
          <w:lang w:val="es-ES"/>
        </w:rPr>
        <w:t xml:space="preserve"> (Se ha concedido un derecho de</w:t>
      </w:r>
      <w:r w:rsidR="000121F5" w:rsidRPr="00646FEC">
        <w:rPr>
          <w:sz w:val="17"/>
          <w:szCs w:val="17"/>
          <w:lang w:val="es-ES"/>
        </w:rPr>
        <w:t xml:space="preserve"> PI</w:t>
      </w:r>
      <w:r w:rsidRPr="00646FEC">
        <w:rPr>
          <w:sz w:val="17"/>
          <w:szCs w:val="17"/>
          <w:lang w:val="es-ES"/>
        </w:rPr>
        <w:t xml:space="preserve"> íntegramente tras una revisión anterior a la concesión</w:t>
      </w:r>
      <w:r w:rsidR="00084FED" w:rsidRPr="00646FEC">
        <w:rPr>
          <w:sz w:val="17"/>
          <w:szCs w:val="17"/>
          <w:lang w:val="es-ES"/>
        </w:rPr>
        <w:t>.)</w:t>
      </w:r>
      <w:r w:rsidRPr="00646FEC">
        <w:rPr>
          <w:sz w:val="17"/>
          <w:szCs w:val="17"/>
          <w:lang w:val="es-ES"/>
        </w:rPr>
        <w:t xml:space="preserve"> </w:t>
      </w:r>
    </w:p>
    <w:p w14:paraId="237D3D53" w14:textId="3FCDC333" w:rsidR="00433210" w:rsidRPr="00646FEC" w:rsidRDefault="00433210" w:rsidP="00433210">
      <w:pPr>
        <w:ind w:left="567" w:hanging="567"/>
        <w:jc w:val="both"/>
        <w:rPr>
          <w:sz w:val="17"/>
          <w:szCs w:val="17"/>
          <w:lang w:val="es-ES"/>
        </w:rPr>
      </w:pPr>
      <w:r w:rsidRPr="00646FEC">
        <w:rPr>
          <w:sz w:val="17"/>
          <w:szCs w:val="17"/>
          <w:lang w:val="es-ES"/>
        </w:rPr>
        <w:t>F14*.</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concedido modificado tras una revisión anterior a la concesión</w:t>
      </w:r>
      <w:r w:rsidR="00084FED" w:rsidRPr="00646FEC">
        <w:rPr>
          <w:sz w:val="17"/>
          <w:szCs w:val="17"/>
          <w:lang w:val="es-ES"/>
        </w:rPr>
        <w:t>.</w:t>
      </w:r>
      <w:r w:rsidRPr="00646FEC">
        <w:rPr>
          <w:sz w:val="17"/>
          <w:szCs w:val="17"/>
          <w:lang w:val="es-ES"/>
        </w:rPr>
        <w:t xml:space="preserve"> (Se ha concedido un derecho de</w:t>
      </w:r>
      <w:r w:rsidR="000121F5" w:rsidRPr="00646FEC">
        <w:rPr>
          <w:sz w:val="17"/>
          <w:szCs w:val="17"/>
          <w:lang w:val="es-ES"/>
        </w:rPr>
        <w:t xml:space="preserve"> PI</w:t>
      </w:r>
      <w:r w:rsidRPr="00646FEC">
        <w:rPr>
          <w:sz w:val="17"/>
          <w:szCs w:val="17"/>
          <w:lang w:val="es-ES"/>
        </w:rPr>
        <w:t xml:space="preserve"> modificado tras una revisión anterior a la concesión</w:t>
      </w:r>
      <w:r w:rsidR="00084FED" w:rsidRPr="00646FEC">
        <w:rPr>
          <w:sz w:val="17"/>
          <w:szCs w:val="17"/>
          <w:lang w:val="es-ES"/>
        </w:rPr>
        <w:t>.)</w:t>
      </w:r>
    </w:p>
    <w:p w14:paraId="16A66DFA" w14:textId="79221BB3" w:rsidR="00433210" w:rsidRPr="00646FEC" w:rsidRDefault="00433210" w:rsidP="00433210">
      <w:pPr>
        <w:ind w:left="567" w:hanging="567"/>
        <w:jc w:val="both"/>
        <w:rPr>
          <w:sz w:val="17"/>
          <w:szCs w:val="17"/>
          <w:lang w:val="es-ES"/>
        </w:rPr>
      </w:pPr>
      <w:r w:rsidRPr="00646FEC">
        <w:rPr>
          <w:sz w:val="17"/>
          <w:szCs w:val="17"/>
          <w:lang w:val="es-ES"/>
        </w:rPr>
        <w:t>F15*.</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concedido tras el rechazo de una petición de revisión anterior a la concesión</w:t>
      </w:r>
      <w:r w:rsidR="00084FED" w:rsidRPr="00646FEC">
        <w:rPr>
          <w:sz w:val="17"/>
          <w:szCs w:val="17"/>
          <w:lang w:val="es-ES"/>
        </w:rPr>
        <w:t>.</w:t>
      </w:r>
      <w:r w:rsidRPr="00646FEC">
        <w:rPr>
          <w:sz w:val="17"/>
          <w:szCs w:val="17"/>
          <w:lang w:val="es-ES"/>
        </w:rPr>
        <w:t xml:space="preserve"> (Se ha concedido el derecho de</w:t>
      </w:r>
      <w:r w:rsidR="000121F5" w:rsidRPr="00646FEC">
        <w:rPr>
          <w:sz w:val="17"/>
          <w:szCs w:val="17"/>
          <w:lang w:val="es-ES"/>
        </w:rPr>
        <w:t xml:space="preserve"> PI</w:t>
      </w:r>
      <w:r w:rsidRPr="00646FEC">
        <w:rPr>
          <w:sz w:val="17"/>
          <w:szCs w:val="17"/>
          <w:lang w:val="es-ES"/>
        </w:rPr>
        <w:t xml:space="preserve"> una vez que la petición de revisión anterior a la concesión se ha considerado inadmisible</w:t>
      </w:r>
      <w:r w:rsidR="00084FED" w:rsidRPr="00646FEC">
        <w:rPr>
          <w:sz w:val="17"/>
          <w:szCs w:val="17"/>
          <w:lang w:val="es-ES"/>
        </w:rPr>
        <w:t>, ha sido rechazada o retirada.)</w:t>
      </w:r>
    </w:p>
    <w:p w14:paraId="09D5CB9E" w14:textId="4EB298E8" w:rsidR="00433210" w:rsidRPr="00646FEC" w:rsidRDefault="00433210" w:rsidP="00433210">
      <w:pPr>
        <w:spacing w:after="200"/>
        <w:ind w:left="567" w:hanging="567"/>
        <w:jc w:val="both"/>
        <w:rPr>
          <w:sz w:val="17"/>
          <w:szCs w:val="17"/>
          <w:lang w:val="es-ES"/>
        </w:rPr>
      </w:pPr>
      <w:r w:rsidRPr="00646FEC">
        <w:rPr>
          <w:sz w:val="17"/>
          <w:szCs w:val="17"/>
          <w:lang w:val="es-ES"/>
        </w:rPr>
        <w:t>F16.</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convertido en otro derecho de</w:t>
      </w:r>
      <w:r w:rsidR="000121F5" w:rsidRPr="00646FEC">
        <w:rPr>
          <w:sz w:val="17"/>
          <w:szCs w:val="17"/>
          <w:lang w:val="es-ES"/>
        </w:rPr>
        <w:t xml:space="preserve"> PI</w:t>
      </w:r>
      <w:r w:rsidR="00084FED" w:rsidRPr="00646FEC">
        <w:rPr>
          <w:sz w:val="17"/>
          <w:szCs w:val="17"/>
          <w:lang w:val="es-ES"/>
        </w:rPr>
        <w:t>.</w:t>
      </w:r>
      <w:r w:rsidR="000121F5" w:rsidRPr="00646FEC">
        <w:rPr>
          <w:sz w:val="17"/>
          <w:szCs w:val="17"/>
          <w:lang w:val="es-ES"/>
        </w:rPr>
        <w:t xml:space="preserve"> </w:t>
      </w:r>
      <w:r w:rsidRPr="00646FEC">
        <w:rPr>
          <w:sz w:val="17"/>
          <w:szCs w:val="17"/>
          <w:lang w:val="es-ES"/>
        </w:rPr>
        <w:t>(Un derecho de</w:t>
      </w:r>
      <w:r w:rsidR="000121F5" w:rsidRPr="00646FEC">
        <w:rPr>
          <w:sz w:val="17"/>
          <w:szCs w:val="17"/>
          <w:lang w:val="es-ES"/>
        </w:rPr>
        <w:t xml:space="preserve"> PI</w:t>
      </w:r>
      <w:r w:rsidRPr="00646FEC">
        <w:rPr>
          <w:sz w:val="17"/>
          <w:szCs w:val="17"/>
          <w:lang w:val="es-ES"/>
        </w:rPr>
        <w:t xml:space="preserve"> se ha convertido en otro tipo de derecho de</w:t>
      </w:r>
      <w:r w:rsidR="000121F5" w:rsidRPr="00646FEC">
        <w:rPr>
          <w:sz w:val="17"/>
          <w:szCs w:val="17"/>
          <w:lang w:val="es-ES"/>
        </w:rPr>
        <w:t xml:space="preserve"> PI</w:t>
      </w:r>
      <w:r w:rsidR="00084FED" w:rsidRPr="00646FEC">
        <w:rPr>
          <w:sz w:val="17"/>
          <w:szCs w:val="17"/>
          <w:lang w:val="es-ES"/>
        </w:rPr>
        <w:t>.)</w:t>
      </w:r>
      <w:r w:rsidRPr="00646FEC">
        <w:rPr>
          <w:sz w:val="17"/>
          <w:szCs w:val="17"/>
          <w:lang w:val="es-ES"/>
        </w:rPr>
        <w:t xml:space="preserve"> </w:t>
      </w:r>
    </w:p>
    <w:p w14:paraId="69F11DEC" w14:textId="4EFEA9CB" w:rsidR="00433210" w:rsidRPr="00646FEC" w:rsidRDefault="00433210" w:rsidP="00433210">
      <w:pPr>
        <w:spacing w:after="200"/>
        <w:ind w:left="567" w:hanging="567"/>
        <w:jc w:val="both"/>
        <w:rPr>
          <w:sz w:val="17"/>
          <w:szCs w:val="17"/>
          <w:lang w:val="es-ES"/>
        </w:rPr>
      </w:pPr>
      <w:r w:rsidRPr="00646FEC">
        <w:rPr>
          <w:b/>
          <w:sz w:val="17"/>
          <w:szCs w:val="17"/>
          <w:lang w:val="es-ES"/>
        </w:rPr>
        <w:t>G.</w:t>
      </w:r>
      <w:r w:rsidRPr="00646FEC">
        <w:rPr>
          <w:b/>
          <w:sz w:val="17"/>
          <w:szCs w:val="17"/>
          <w:lang w:val="es-ES"/>
        </w:rPr>
        <w:tab/>
        <w:t>Protección más allá de la duración del derecho de</w:t>
      </w:r>
      <w:r w:rsidR="000121F5" w:rsidRPr="00646FEC">
        <w:rPr>
          <w:b/>
          <w:sz w:val="17"/>
          <w:szCs w:val="17"/>
          <w:lang w:val="es-ES"/>
        </w:rPr>
        <w:t xml:space="preserve"> PI</w:t>
      </w:r>
      <w:r w:rsidRPr="00646FEC">
        <w:rPr>
          <w:b/>
          <w:sz w:val="17"/>
          <w:szCs w:val="17"/>
          <w:lang w:val="es-ES"/>
        </w:rPr>
        <w:t>:</w:t>
      </w:r>
      <w:r w:rsidR="00CD04D4" w:rsidRPr="00646FEC">
        <w:rPr>
          <w:b/>
          <w:sz w:val="17"/>
          <w:szCs w:val="17"/>
          <w:lang w:val="es-ES"/>
        </w:rPr>
        <w:tab/>
      </w:r>
      <w:r w:rsidR="00CD04D4" w:rsidRPr="00646FEC">
        <w:rPr>
          <w:sz w:val="17"/>
          <w:szCs w:val="17"/>
          <w:lang w:val="es-ES"/>
        </w:rPr>
        <w:t>E</w:t>
      </w:r>
      <w:r w:rsidRPr="00646FEC">
        <w:rPr>
          <w:sz w:val="17"/>
          <w:szCs w:val="17"/>
          <w:lang w:val="es-ES"/>
        </w:rPr>
        <w:t>sta categoría se compone de un grupo de incidencias relacionadas con la protección de un derecho de</w:t>
      </w:r>
      <w:r w:rsidR="000121F5" w:rsidRPr="00646FEC">
        <w:rPr>
          <w:sz w:val="17"/>
          <w:szCs w:val="17"/>
          <w:lang w:val="es-ES"/>
        </w:rPr>
        <w:t xml:space="preserve"> PI</w:t>
      </w:r>
      <w:r w:rsidRPr="00646FEC">
        <w:rPr>
          <w:sz w:val="17"/>
          <w:szCs w:val="17"/>
          <w:lang w:val="es-ES"/>
        </w:rPr>
        <w:t xml:space="preserve"> más allá de su duración. Incluye, por ejemplo, una petición de ajuste de la duración de una patente (PTA), prórroga de la duración de una patente (PTE) o prórroga de certificado complementario de protección (CCP) y, asimismo, incluye incidencias conexas posteriores a dicha petición.</w:t>
      </w:r>
      <w:r w:rsidR="000121F5" w:rsidRPr="00646FEC">
        <w:rPr>
          <w:sz w:val="17"/>
          <w:szCs w:val="17"/>
          <w:lang w:val="es-ES"/>
        </w:rPr>
        <w:t xml:space="preserve"> </w:t>
      </w:r>
      <w:r w:rsidRPr="00646FEC">
        <w:rPr>
          <w:sz w:val="17"/>
          <w:szCs w:val="17"/>
          <w:lang w:val="es-ES"/>
        </w:rPr>
        <w:t xml:space="preserve">Las incidencias de esta categoría se producen durante la etapa de concesión. </w:t>
      </w:r>
    </w:p>
    <w:p w14:paraId="6215E968" w14:textId="76FC7E8F" w:rsidR="00433210" w:rsidRPr="00646FEC" w:rsidRDefault="00433210" w:rsidP="00433210">
      <w:pPr>
        <w:tabs>
          <w:tab w:val="center" w:pos="4680"/>
        </w:tabs>
        <w:spacing w:after="200"/>
        <w:ind w:left="567" w:hanging="567"/>
        <w:jc w:val="both"/>
        <w:rPr>
          <w:sz w:val="17"/>
          <w:szCs w:val="17"/>
          <w:lang w:val="es-ES"/>
        </w:rPr>
      </w:pPr>
      <w:r w:rsidRPr="00646FEC">
        <w:rPr>
          <w:sz w:val="17"/>
          <w:szCs w:val="17"/>
          <w:lang w:val="es-ES"/>
        </w:rPr>
        <w:t>G10.</w:t>
      </w:r>
      <w:r w:rsidRPr="00646FEC">
        <w:rPr>
          <w:sz w:val="17"/>
          <w:szCs w:val="17"/>
          <w:lang w:val="es-ES"/>
        </w:rPr>
        <w:tab/>
      </w:r>
      <w:r w:rsidRPr="00646FEC">
        <w:rPr>
          <w:b/>
          <w:sz w:val="17"/>
          <w:szCs w:val="17"/>
          <w:lang w:val="es-ES"/>
        </w:rPr>
        <w:t xml:space="preserve">Protección más allá de la duración del derecho de </w:t>
      </w:r>
      <w:r w:rsidR="000121F5" w:rsidRPr="00646FEC">
        <w:rPr>
          <w:b/>
          <w:sz w:val="17"/>
          <w:szCs w:val="17"/>
          <w:lang w:val="es-ES"/>
        </w:rPr>
        <w:t>PI,</w:t>
      </w:r>
      <w:r w:rsidRPr="00646FEC">
        <w:rPr>
          <w:b/>
          <w:sz w:val="17"/>
          <w:szCs w:val="17"/>
          <w:lang w:val="es-ES"/>
        </w:rPr>
        <w:t xml:space="preserve"> concedida:</w:t>
      </w:r>
      <w:r w:rsidR="00CD04D4" w:rsidRPr="00646FEC">
        <w:rPr>
          <w:b/>
          <w:sz w:val="17"/>
          <w:szCs w:val="17"/>
          <w:lang w:val="es-ES"/>
        </w:rPr>
        <w:tab/>
      </w:r>
      <w:r w:rsidR="00CD04D4" w:rsidRPr="00646FEC">
        <w:rPr>
          <w:sz w:val="17"/>
          <w:szCs w:val="17"/>
          <w:lang w:val="es-ES"/>
        </w:rPr>
        <w:t>S</w:t>
      </w:r>
      <w:r w:rsidRPr="00646FEC">
        <w:rPr>
          <w:sz w:val="17"/>
          <w:szCs w:val="17"/>
          <w:lang w:val="es-ES"/>
        </w:rPr>
        <w:t>e ha concedido la protección más allá de la duración del derecho de</w:t>
      </w:r>
      <w:r w:rsidR="000121F5" w:rsidRPr="00646FEC">
        <w:rPr>
          <w:sz w:val="17"/>
          <w:szCs w:val="17"/>
          <w:lang w:val="es-ES"/>
        </w:rPr>
        <w:t xml:space="preserve"> PI</w:t>
      </w:r>
      <w:r w:rsidR="00CD04D4" w:rsidRPr="00646FEC">
        <w:rPr>
          <w:sz w:val="17"/>
          <w:szCs w:val="17"/>
          <w:lang w:val="es-ES"/>
        </w:rPr>
        <w:t>.</w:t>
      </w:r>
      <w:r w:rsidRPr="00646FEC">
        <w:rPr>
          <w:sz w:val="17"/>
          <w:szCs w:val="17"/>
          <w:lang w:val="es-ES"/>
        </w:rPr>
        <w:t xml:space="preserve"> Incluye, entre otros, la concesión de un ajuste de la duración de la patente (PTA), de una prórroga de la duración de la patente (PTE) o de un certificado complementario de protección (CCP</w:t>
      </w:r>
      <w:r w:rsidR="00084FED" w:rsidRPr="00646FEC">
        <w:rPr>
          <w:sz w:val="17"/>
          <w:szCs w:val="17"/>
          <w:lang w:val="es-ES"/>
        </w:rPr>
        <w:t>)</w:t>
      </w:r>
      <w:r w:rsidR="00CD04D4" w:rsidRPr="00646FEC">
        <w:rPr>
          <w:sz w:val="17"/>
          <w:szCs w:val="17"/>
          <w:lang w:val="es-ES"/>
        </w:rPr>
        <w:t>.</w:t>
      </w:r>
    </w:p>
    <w:p w14:paraId="7DA83297" w14:textId="0A7D0928" w:rsidR="00433210" w:rsidRPr="00646FEC" w:rsidRDefault="00433210" w:rsidP="00433210">
      <w:pPr>
        <w:ind w:left="567" w:hanging="567"/>
        <w:jc w:val="both"/>
        <w:rPr>
          <w:sz w:val="17"/>
          <w:szCs w:val="17"/>
          <w:lang w:val="es-ES"/>
        </w:rPr>
      </w:pPr>
      <w:r w:rsidRPr="00646FEC">
        <w:rPr>
          <w:sz w:val="17"/>
          <w:szCs w:val="17"/>
          <w:lang w:val="es-ES"/>
        </w:rPr>
        <w:t>G11.</w:t>
      </w:r>
      <w:r w:rsidRPr="00646FEC">
        <w:rPr>
          <w:sz w:val="17"/>
          <w:szCs w:val="17"/>
          <w:lang w:val="es-ES"/>
        </w:rPr>
        <w:tab/>
        <w:t>Prórroga de la duración de un CCP, solicitada</w:t>
      </w:r>
      <w:r w:rsidR="00CD04D4" w:rsidRPr="00646FEC">
        <w:rPr>
          <w:sz w:val="17"/>
          <w:szCs w:val="17"/>
          <w:lang w:val="es-ES"/>
        </w:rPr>
        <w:t>.</w:t>
      </w:r>
      <w:r w:rsidR="000121F5" w:rsidRPr="00646FEC">
        <w:rPr>
          <w:sz w:val="17"/>
          <w:szCs w:val="17"/>
          <w:lang w:val="es-ES"/>
        </w:rPr>
        <w:t xml:space="preserve"> </w:t>
      </w:r>
      <w:r w:rsidRPr="00646FEC">
        <w:rPr>
          <w:sz w:val="17"/>
          <w:szCs w:val="17"/>
          <w:lang w:val="es-ES"/>
        </w:rPr>
        <w:t>(Se ha pedido una prórroga de la duración de un certificado complementario de protección (CCP)</w:t>
      </w:r>
      <w:r w:rsidR="00084FED" w:rsidRPr="00646FEC">
        <w:rPr>
          <w:sz w:val="17"/>
          <w:szCs w:val="17"/>
          <w:lang w:val="es-ES"/>
        </w:rPr>
        <w:t>.)</w:t>
      </w:r>
    </w:p>
    <w:p w14:paraId="38A9B5B4" w14:textId="79D4EA57" w:rsidR="00433210" w:rsidRPr="00646FEC" w:rsidRDefault="00433210" w:rsidP="00433210">
      <w:pPr>
        <w:ind w:left="567" w:hanging="567"/>
        <w:jc w:val="both"/>
        <w:rPr>
          <w:sz w:val="17"/>
          <w:szCs w:val="17"/>
          <w:lang w:val="es-ES"/>
        </w:rPr>
      </w:pPr>
      <w:r w:rsidRPr="00646FEC">
        <w:rPr>
          <w:sz w:val="17"/>
          <w:szCs w:val="17"/>
          <w:lang w:val="es-ES"/>
        </w:rPr>
        <w:t>G12.</w:t>
      </w:r>
      <w:r w:rsidRPr="00646FEC">
        <w:rPr>
          <w:sz w:val="17"/>
          <w:szCs w:val="17"/>
          <w:lang w:val="es-ES"/>
        </w:rPr>
        <w:tab/>
        <w:t>Prórroga de la duración de un CCP, no concedida</w:t>
      </w:r>
      <w:r w:rsidR="00CD04D4" w:rsidRPr="00646FEC">
        <w:rPr>
          <w:sz w:val="17"/>
          <w:szCs w:val="17"/>
          <w:lang w:val="es-ES"/>
        </w:rPr>
        <w:t>.</w:t>
      </w:r>
      <w:r w:rsidR="000121F5" w:rsidRPr="00646FEC">
        <w:rPr>
          <w:sz w:val="17"/>
          <w:szCs w:val="17"/>
          <w:lang w:val="es-ES"/>
        </w:rPr>
        <w:t xml:space="preserve"> </w:t>
      </w:r>
      <w:r w:rsidRPr="00646FEC">
        <w:rPr>
          <w:sz w:val="17"/>
          <w:szCs w:val="17"/>
          <w:lang w:val="es-ES"/>
        </w:rPr>
        <w:t>(No se ha concedido una prórroga de la duración de un certificado complementario de protección (CCP)</w:t>
      </w:r>
      <w:r w:rsidR="00084FED" w:rsidRPr="00646FEC">
        <w:rPr>
          <w:sz w:val="17"/>
          <w:szCs w:val="17"/>
          <w:lang w:val="es-ES"/>
        </w:rPr>
        <w:t>.)</w:t>
      </w:r>
    </w:p>
    <w:p w14:paraId="61AC9521" w14:textId="782F0F40" w:rsidR="00433210" w:rsidRPr="00646FEC" w:rsidRDefault="00433210" w:rsidP="00433210">
      <w:pPr>
        <w:ind w:left="567" w:hanging="567"/>
        <w:jc w:val="both"/>
        <w:rPr>
          <w:sz w:val="17"/>
          <w:szCs w:val="17"/>
          <w:lang w:val="es-ES"/>
        </w:rPr>
      </w:pPr>
      <w:r w:rsidRPr="00646FEC">
        <w:rPr>
          <w:sz w:val="17"/>
          <w:szCs w:val="17"/>
          <w:lang w:val="es-ES"/>
        </w:rPr>
        <w:t>G13*.</w:t>
      </w:r>
      <w:r w:rsidRPr="00646FEC">
        <w:rPr>
          <w:sz w:val="17"/>
          <w:szCs w:val="17"/>
          <w:lang w:val="es-ES"/>
        </w:rPr>
        <w:tab/>
        <w:t>Prórroga de la duración de un CCP, concedida</w:t>
      </w:r>
      <w:r w:rsidR="00CD04D4" w:rsidRPr="00646FEC">
        <w:rPr>
          <w:sz w:val="17"/>
          <w:szCs w:val="17"/>
          <w:lang w:val="es-ES"/>
        </w:rPr>
        <w:t>.</w:t>
      </w:r>
      <w:r w:rsidR="000121F5" w:rsidRPr="00646FEC">
        <w:rPr>
          <w:sz w:val="17"/>
          <w:szCs w:val="17"/>
          <w:lang w:val="es-ES"/>
        </w:rPr>
        <w:t xml:space="preserve"> </w:t>
      </w:r>
      <w:r w:rsidRPr="00646FEC">
        <w:rPr>
          <w:sz w:val="17"/>
          <w:szCs w:val="17"/>
          <w:lang w:val="es-ES"/>
        </w:rPr>
        <w:t>(Se ha concedido una prórroga de la duración de un certificado complementario de protección (CCP)</w:t>
      </w:r>
      <w:r w:rsidR="00084FED" w:rsidRPr="00646FEC">
        <w:rPr>
          <w:sz w:val="17"/>
          <w:szCs w:val="17"/>
          <w:lang w:val="es-ES"/>
        </w:rPr>
        <w:t>.)</w:t>
      </w:r>
    </w:p>
    <w:p w14:paraId="34E1EB8E" w14:textId="40690FFF" w:rsidR="00433210" w:rsidRPr="00646FEC" w:rsidRDefault="00433210" w:rsidP="00433210">
      <w:pPr>
        <w:tabs>
          <w:tab w:val="left" w:pos="720"/>
        </w:tabs>
        <w:ind w:left="567" w:hanging="567"/>
        <w:jc w:val="both"/>
        <w:rPr>
          <w:sz w:val="17"/>
          <w:szCs w:val="17"/>
          <w:lang w:val="es-ES"/>
        </w:rPr>
      </w:pPr>
      <w:r w:rsidRPr="00646FEC">
        <w:rPr>
          <w:sz w:val="17"/>
          <w:szCs w:val="17"/>
          <w:lang w:val="es-ES"/>
        </w:rPr>
        <w:t>G14.</w:t>
      </w:r>
      <w:r w:rsidRPr="00646FEC">
        <w:rPr>
          <w:sz w:val="17"/>
          <w:szCs w:val="17"/>
          <w:lang w:val="es-ES"/>
        </w:rPr>
        <w:tab/>
        <w:t>Prórroga de la duración de un CCP, revocada</w:t>
      </w:r>
      <w:r w:rsidR="00CD04D4" w:rsidRPr="00646FEC">
        <w:rPr>
          <w:sz w:val="17"/>
          <w:szCs w:val="17"/>
          <w:lang w:val="es-ES"/>
        </w:rPr>
        <w:t>.</w:t>
      </w:r>
      <w:r w:rsidR="000121F5" w:rsidRPr="00646FEC">
        <w:rPr>
          <w:sz w:val="17"/>
          <w:szCs w:val="17"/>
          <w:lang w:val="es-ES"/>
        </w:rPr>
        <w:t xml:space="preserve"> </w:t>
      </w:r>
      <w:r w:rsidRPr="00646FEC">
        <w:rPr>
          <w:sz w:val="17"/>
          <w:szCs w:val="17"/>
          <w:lang w:val="es-ES"/>
        </w:rPr>
        <w:t>(La OPI ha revocado una prórroga de la duración de un certificado complementario de protección (CCP)</w:t>
      </w:r>
      <w:r w:rsidR="00084FED" w:rsidRPr="00646FEC">
        <w:rPr>
          <w:sz w:val="17"/>
          <w:szCs w:val="17"/>
          <w:lang w:val="es-ES"/>
        </w:rPr>
        <w:t>.)</w:t>
      </w:r>
      <w:r w:rsidRPr="00646FEC">
        <w:rPr>
          <w:sz w:val="17"/>
          <w:szCs w:val="17"/>
          <w:lang w:val="es-ES"/>
        </w:rPr>
        <w:t xml:space="preserve"> </w:t>
      </w:r>
    </w:p>
    <w:p w14:paraId="5A1674E2" w14:textId="19978C52" w:rsidR="00433210" w:rsidRPr="00646FEC" w:rsidRDefault="00433210" w:rsidP="00433210">
      <w:pPr>
        <w:ind w:left="567" w:hanging="567"/>
        <w:jc w:val="both"/>
        <w:rPr>
          <w:sz w:val="17"/>
          <w:szCs w:val="17"/>
          <w:lang w:val="es-ES"/>
        </w:rPr>
      </w:pPr>
      <w:r w:rsidRPr="00646FEC">
        <w:rPr>
          <w:sz w:val="17"/>
          <w:szCs w:val="17"/>
          <w:lang w:val="es-ES"/>
        </w:rPr>
        <w:t>G15.</w:t>
      </w:r>
      <w:r w:rsidRPr="00646FEC">
        <w:rPr>
          <w:sz w:val="17"/>
          <w:szCs w:val="17"/>
          <w:lang w:val="es-ES"/>
        </w:rPr>
        <w:tab/>
        <w:t>PTA solicitado</w:t>
      </w:r>
      <w:r w:rsidR="00CD04D4" w:rsidRPr="00646FEC">
        <w:rPr>
          <w:sz w:val="17"/>
          <w:szCs w:val="17"/>
          <w:lang w:val="es-ES"/>
        </w:rPr>
        <w:t>.</w:t>
      </w:r>
      <w:r w:rsidR="000121F5" w:rsidRPr="00646FEC">
        <w:rPr>
          <w:sz w:val="17"/>
          <w:szCs w:val="17"/>
          <w:lang w:val="es-ES"/>
        </w:rPr>
        <w:t xml:space="preserve"> </w:t>
      </w:r>
      <w:r w:rsidRPr="00646FEC">
        <w:rPr>
          <w:sz w:val="17"/>
          <w:szCs w:val="17"/>
          <w:lang w:val="es-ES"/>
        </w:rPr>
        <w:t>(Se ha pedido un ajuste de la duración de una patente (PTA)</w:t>
      </w:r>
      <w:r w:rsidR="00084FED" w:rsidRPr="00646FEC">
        <w:rPr>
          <w:sz w:val="17"/>
          <w:szCs w:val="17"/>
          <w:lang w:val="es-ES"/>
        </w:rPr>
        <w:t>.)</w:t>
      </w:r>
    </w:p>
    <w:p w14:paraId="2A8EFB30" w14:textId="65EEE1BB" w:rsidR="00433210" w:rsidRPr="00646FEC" w:rsidRDefault="00433210" w:rsidP="00433210">
      <w:pPr>
        <w:ind w:left="567" w:hanging="567"/>
        <w:jc w:val="both"/>
        <w:rPr>
          <w:sz w:val="17"/>
          <w:szCs w:val="17"/>
          <w:lang w:val="es-ES"/>
        </w:rPr>
      </w:pPr>
      <w:r w:rsidRPr="00646FEC">
        <w:rPr>
          <w:sz w:val="17"/>
          <w:szCs w:val="17"/>
          <w:lang w:val="es-ES"/>
        </w:rPr>
        <w:t>G16.</w:t>
      </w:r>
      <w:r w:rsidRPr="00646FEC">
        <w:rPr>
          <w:sz w:val="17"/>
          <w:szCs w:val="17"/>
          <w:lang w:val="es-ES"/>
        </w:rPr>
        <w:tab/>
        <w:t>PTA no concedido</w:t>
      </w:r>
      <w:r w:rsidR="00CD04D4" w:rsidRPr="00646FEC">
        <w:rPr>
          <w:sz w:val="17"/>
          <w:szCs w:val="17"/>
          <w:lang w:val="es-ES"/>
        </w:rPr>
        <w:t>.</w:t>
      </w:r>
      <w:r w:rsidR="000121F5" w:rsidRPr="00646FEC">
        <w:rPr>
          <w:sz w:val="17"/>
          <w:szCs w:val="17"/>
          <w:lang w:val="es-ES"/>
        </w:rPr>
        <w:t xml:space="preserve"> </w:t>
      </w:r>
      <w:r w:rsidRPr="00646FEC">
        <w:rPr>
          <w:sz w:val="17"/>
          <w:szCs w:val="17"/>
          <w:lang w:val="es-ES"/>
        </w:rPr>
        <w:t>(No se ha concedido un ajuste de la duración de una patente (PTA)</w:t>
      </w:r>
      <w:r w:rsidR="00084FED" w:rsidRPr="00646FEC">
        <w:rPr>
          <w:sz w:val="17"/>
          <w:szCs w:val="17"/>
          <w:lang w:val="es-ES"/>
        </w:rPr>
        <w:t>.)</w:t>
      </w:r>
    </w:p>
    <w:p w14:paraId="4A47284B" w14:textId="1856A8C4" w:rsidR="00433210" w:rsidRPr="00646FEC" w:rsidRDefault="00433210" w:rsidP="00433210">
      <w:pPr>
        <w:ind w:left="567" w:hanging="567"/>
        <w:jc w:val="both"/>
        <w:rPr>
          <w:sz w:val="17"/>
          <w:szCs w:val="17"/>
          <w:lang w:val="es-ES"/>
        </w:rPr>
      </w:pPr>
      <w:r w:rsidRPr="00646FEC">
        <w:rPr>
          <w:sz w:val="17"/>
          <w:szCs w:val="17"/>
          <w:lang w:val="es-ES"/>
        </w:rPr>
        <w:t>G17*.</w:t>
      </w:r>
      <w:r w:rsidRPr="00646FEC">
        <w:rPr>
          <w:sz w:val="17"/>
          <w:szCs w:val="17"/>
          <w:lang w:val="es-ES"/>
        </w:rPr>
        <w:tab/>
        <w:t>PTA concedido</w:t>
      </w:r>
      <w:r w:rsidR="00CD04D4" w:rsidRPr="00646FEC">
        <w:rPr>
          <w:sz w:val="17"/>
          <w:szCs w:val="17"/>
          <w:lang w:val="es-ES"/>
        </w:rPr>
        <w:t>.</w:t>
      </w:r>
      <w:r w:rsidR="000121F5" w:rsidRPr="00646FEC">
        <w:rPr>
          <w:sz w:val="17"/>
          <w:szCs w:val="17"/>
          <w:lang w:val="es-ES"/>
        </w:rPr>
        <w:t xml:space="preserve"> </w:t>
      </w:r>
      <w:r w:rsidRPr="00646FEC">
        <w:rPr>
          <w:sz w:val="17"/>
          <w:szCs w:val="17"/>
          <w:lang w:val="es-ES"/>
        </w:rPr>
        <w:t>(Se ha concedido un ajuste de la duración de una patente (PTA)</w:t>
      </w:r>
      <w:r w:rsidR="00084FED" w:rsidRPr="00646FEC">
        <w:rPr>
          <w:sz w:val="17"/>
          <w:szCs w:val="17"/>
          <w:lang w:val="es-ES"/>
        </w:rPr>
        <w:t>.)</w:t>
      </w:r>
    </w:p>
    <w:p w14:paraId="26E1A681" w14:textId="08649164" w:rsidR="00433210" w:rsidRPr="00646FEC" w:rsidRDefault="00433210" w:rsidP="00433210">
      <w:pPr>
        <w:ind w:left="567" w:hanging="567"/>
        <w:jc w:val="both"/>
        <w:rPr>
          <w:sz w:val="17"/>
          <w:szCs w:val="17"/>
          <w:lang w:val="es-ES"/>
        </w:rPr>
      </w:pPr>
      <w:r w:rsidRPr="00646FEC">
        <w:rPr>
          <w:sz w:val="17"/>
          <w:szCs w:val="17"/>
          <w:lang w:val="es-ES"/>
        </w:rPr>
        <w:t>G18.</w:t>
      </w:r>
      <w:r w:rsidRPr="00646FEC">
        <w:rPr>
          <w:sz w:val="17"/>
          <w:szCs w:val="17"/>
          <w:lang w:val="es-ES"/>
        </w:rPr>
        <w:tab/>
        <w:t>PTE solicitada</w:t>
      </w:r>
      <w:r w:rsidR="00CD04D4" w:rsidRPr="00646FEC">
        <w:rPr>
          <w:sz w:val="17"/>
          <w:szCs w:val="17"/>
          <w:lang w:val="es-ES"/>
        </w:rPr>
        <w:t>.</w:t>
      </w:r>
      <w:r w:rsidR="000121F5" w:rsidRPr="00646FEC">
        <w:rPr>
          <w:sz w:val="17"/>
          <w:szCs w:val="17"/>
          <w:lang w:val="es-ES"/>
        </w:rPr>
        <w:t xml:space="preserve"> </w:t>
      </w:r>
      <w:r w:rsidRPr="00646FEC">
        <w:rPr>
          <w:sz w:val="17"/>
          <w:szCs w:val="17"/>
          <w:lang w:val="es-ES"/>
        </w:rPr>
        <w:t>(Se ha pedido una prórroga de la duración de una patente (PTE)</w:t>
      </w:r>
      <w:r w:rsidR="00CD04D4" w:rsidRPr="00646FEC">
        <w:rPr>
          <w:sz w:val="17"/>
          <w:szCs w:val="17"/>
          <w:lang w:val="es-ES"/>
        </w:rPr>
        <w:t>.</w:t>
      </w:r>
      <w:r w:rsidRPr="00646FEC">
        <w:rPr>
          <w:sz w:val="17"/>
          <w:szCs w:val="17"/>
          <w:lang w:val="es-ES"/>
        </w:rPr>
        <w:t>)</w:t>
      </w:r>
    </w:p>
    <w:p w14:paraId="39BD73DD" w14:textId="255000D8" w:rsidR="00433210" w:rsidRPr="00646FEC" w:rsidRDefault="00433210" w:rsidP="00433210">
      <w:pPr>
        <w:ind w:left="567" w:hanging="567"/>
        <w:jc w:val="both"/>
        <w:rPr>
          <w:sz w:val="17"/>
          <w:szCs w:val="17"/>
          <w:lang w:val="es-ES"/>
        </w:rPr>
      </w:pPr>
      <w:r w:rsidRPr="00646FEC">
        <w:rPr>
          <w:sz w:val="17"/>
          <w:szCs w:val="17"/>
          <w:lang w:val="es-ES"/>
        </w:rPr>
        <w:t>G19.</w:t>
      </w:r>
      <w:r w:rsidRPr="00646FEC">
        <w:rPr>
          <w:sz w:val="17"/>
          <w:szCs w:val="17"/>
          <w:lang w:val="es-ES"/>
        </w:rPr>
        <w:tab/>
        <w:t>PTE no concedida</w:t>
      </w:r>
      <w:r w:rsidR="00CD04D4" w:rsidRPr="00646FEC">
        <w:rPr>
          <w:sz w:val="17"/>
          <w:szCs w:val="17"/>
          <w:lang w:val="es-ES"/>
        </w:rPr>
        <w:t>.</w:t>
      </w:r>
      <w:r w:rsidR="000121F5" w:rsidRPr="00646FEC">
        <w:rPr>
          <w:sz w:val="17"/>
          <w:szCs w:val="17"/>
          <w:lang w:val="es-ES"/>
        </w:rPr>
        <w:t xml:space="preserve"> </w:t>
      </w:r>
      <w:r w:rsidRPr="00646FEC">
        <w:rPr>
          <w:sz w:val="17"/>
          <w:szCs w:val="17"/>
          <w:lang w:val="es-ES"/>
        </w:rPr>
        <w:t>(No se ha concedido una prórroga de la duración de una patente (PTE)</w:t>
      </w:r>
      <w:r w:rsidR="00084FED" w:rsidRPr="00646FEC">
        <w:rPr>
          <w:sz w:val="17"/>
          <w:szCs w:val="17"/>
          <w:lang w:val="es-ES"/>
        </w:rPr>
        <w:t>.)</w:t>
      </w:r>
    </w:p>
    <w:p w14:paraId="3412A653" w14:textId="093D1BEA" w:rsidR="00433210" w:rsidRPr="00646FEC" w:rsidRDefault="00433210" w:rsidP="00433210">
      <w:pPr>
        <w:spacing w:after="200"/>
        <w:ind w:left="567" w:hanging="567"/>
        <w:jc w:val="both"/>
        <w:rPr>
          <w:sz w:val="17"/>
          <w:szCs w:val="17"/>
          <w:lang w:val="es-ES"/>
        </w:rPr>
      </w:pPr>
      <w:r w:rsidRPr="00646FEC">
        <w:rPr>
          <w:sz w:val="17"/>
          <w:szCs w:val="17"/>
          <w:lang w:val="es-ES"/>
        </w:rPr>
        <w:t>G20*.</w:t>
      </w:r>
      <w:r w:rsidRPr="00646FEC">
        <w:rPr>
          <w:sz w:val="17"/>
          <w:szCs w:val="17"/>
          <w:lang w:val="es-ES"/>
        </w:rPr>
        <w:tab/>
        <w:t>PTE concedida</w:t>
      </w:r>
      <w:r w:rsidR="00CD04D4" w:rsidRPr="00646FEC">
        <w:rPr>
          <w:sz w:val="17"/>
          <w:szCs w:val="17"/>
          <w:lang w:val="es-ES"/>
        </w:rPr>
        <w:t>.</w:t>
      </w:r>
      <w:r w:rsidR="000121F5" w:rsidRPr="00646FEC">
        <w:rPr>
          <w:sz w:val="17"/>
          <w:szCs w:val="17"/>
          <w:lang w:val="es-ES"/>
        </w:rPr>
        <w:t xml:space="preserve"> </w:t>
      </w:r>
      <w:r w:rsidRPr="00646FEC">
        <w:rPr>
          <w:sz w:val="17"/>
          <w:szCs w:val="17"/>
          <w:lang w:val="es-ES"/>
        </w:rPr>
        <w:t>(Se ha concedido una prórroga de la duración de una patente (PTE)</w:t>
      </w:r>
      <w:r w:rsidR="00084FED" w:rsidRPr="00646FEC">
        <w:rPr>
          <w:sz w:val="17"/>
          <w:szCs w:val="17"/>
          <w:lang w:val="es-ES"/>
        </w:rPr>
        <w:t>.)</w:t>
      </w:r>
    </w:p>
    <w:p w14:paraId="4A838B1A" w14:textId="4E3D356C" w:rsidR="00433210" w:rsidRPr="00646FEC" w:rsidRDefault="00433210" w:rsidP="00433210">
      <w:pPr>
        <w:spacing w:after="200"/>
        <w:ind w:left="567" w:hanging="567"/>
        <w:jc w:val="both"/>
        <w:rPr>
          <w:sz w:val="17"/>
          <w:szCs w:val="17"/>
          <w:lang w:val="es-ES"/>
        </w:rPr>
      </w:pPr>
      <w:r w:rsidRPr="00646FEC">
        <w:rPr>
          <w:b/>
          <w:sz w:val="17"/>
          <w:szCs w:val="17"/>
          <w:lang w:val="es-ES"/>
        </w:rPr>
        <w:t>H.</w:t>
      </w:r>
      <w:r w:rsidRPr="00646FEC">
        <w:rPr>
          <w:b/>
          <w:sz w:val="17"/>
          <w:szCs w:val="17"/>
          <w:lang w:val="es-ES"/>
        </w:rPr>
        <w:tab/>
        <w:t>Extinción de derecho de</w:t>
      </w:r>
      <w:r w:rsidR="000121F5" w:rsidRPr="00646FEC">
        <w:rPr>
          <w:b/>
          <w:sz w:val="17"/>
          <w:szCs w:val="17"/>
          <w:lang w:val="es-ES"/>
        </w:rPr>
        <w:t xml:space="preserve"> PI</w:t>
      </w:r>
      <w:r w:rsidRPr="00646FEC">
        <w:rPr>
          <w:b/>
          <w:sz w:val="17"/>
          <w:szCs w:val="17"/>
          <w:lang w:val="es-ES"/>
        </w:rPr>
        <w:t>:</w:t>
      </w:r>
      <w:r w:rsidR="000121F5" w:rsidRPr="00646FEC">
        <w:rPr>
          <w:b/>
          <w:sz w:val="17"/>
          <w:szCs w:val="17"/>
          <w:lang w:val="es-ES"/>
        </w:rPr>
        <w:t xml:space="preserve"> </w:t>
      </w:r>
      <w:r w:rsidRPr="00646FEC">
        <w:rPr>
          <w:sz w:val="17"/>
          <w:szCs w:val="17"/>
          <w:lang w:val="es-ES"/>
        </w:rPr>
        <w:t>esta categoría se compone de un grupo de incidencias relacionadas con la extinción de un derecho de</w:t>
      </w:r>
      <w:r w:rsidR="000121F5" w:rsidRPr="00646FEC">
        <w:rPr>
          <w:sz w:val="17"/>
          <w:szCs w:val="17"/>
          <w:lang w:val="es-ES"/>
        </w:rPr>
        <w:t xml:space="preserve"> PI</w:t>
      </w:r>
      <w:r w:rsidR="00CD04D4" w:rsidRPr="00646FEC">
        <w:rPr>
          <w:sz w:val="17"/>
          <w:szCs w:val="17"/>
          <w:lang w:val="es-ES"/>
        </w:rPr>
        <w:t>.</w:t>
      </w:r>
      <w:r w:rsidR="000121F5" w:rsidRPr="00646FEC">
        <w:rPr>
          <w:sz w:val="17"/>
          <w:szCs w:val="17"/>
          <w:lang w:val="es-ES"/>
        </w:rPr>
        <w:t xml:space="preserve"> </w:t>
      </w:r>
      <w:r w:rsidRPr="00646FEC">
        <w:rPr>
          <w:sz w:val="17"/>
          <w:szCs w:val="17"/>
          <w:lang w:val="es-ES"/>
        </w:rPr>
        <w:t>Incluye, por ejemplo, la extinción de un derecho de</w:t>
      </w:r>
      <w:r w:rsidR="000121F5" w:rsidRPr="00646FEC">
        <w:rPr>
          <w:sz w:val="17"/>
          <w:szCs w:val="17"/>
          <w:lang w:val="es-ES"/>
        </w:rPr>
        <w:t xml:space="preserve"> PI</w:t>
      </w:r>
      <w:r w:rsidRPr="00646FEC">
        <w:rPr>
          <w:sz w:val="17"/>
          <w:szCs w:val="17"/>
          <w:lang w:val="es-ES"/>
        </w:rPr>
        <w:t xml:space="preserve"> tras una revisión del mismo, un recurso de apelación, o un rechazo al restablecimiento, o debido a su caducidad o expiración. Las incidencias de esta categoría pueden hacer que un derecho de</w:t>
      </w:r>
      <w:r w:rsidR="000121F5" w:rsidRPr="00646FEC">
        <w:rPr>
          <w:sz w:val="17"/>
          <w:szCs w:val="17"/>
          <w:lang w:val="es-ES"/>
        </w:rPr>
        <w:t xml:space="preserve"> PI</w:t>
      </w:r>
      <w:r w:rsidRPr="00646FEC">
        <w:rPr>
          <w:sz w:val="17"/>
          <w:szCs w:val="17"/>
          <w:lang w:val="es-ES"/>
        </w:rPr>
        <w:t xml:space="preserve"> pase de la etapa de concesión o de la etapa de impugnación posterior a la concesión a la etapa de </w:t>
      </w:r>
      <w:r w:rsidR="00DC0C8D" w:rsidRPr="00646FEC">
        <w:rPr>
          <w:sz w:val="17"/>
          <w:szCs w:val="17"/>
          <w:lang w:val="es-ES"/>
        </w:rPr>
        <w:t>anulación probable/permanente</w:t>
      </w:r>
      <w:r w:rsidR="00CD04D4" w:rsidRPr="00646FEC">
        <w:rPr>
          <w:sz w:val="17"/>
          <w:szCs w:val="17"/>
          <w:lang w:val="es-ES"/>
        </w:rPr>
        <w:t>.</w:t>
      </w:r>
      <w:r w:rsidRPr="00646FEC">
        <w:rPr>
          <w:sz w:val="17"/>
          <w:szCs w:val="17"/>
          <w:lang w:val="es-ES"/>
        </w:rPr>
        <w:t xml:space="preserve"> </w:t>
      </w:r>
    </w:p>
    <w:p w14:paraId="337C5331" w14:textId="1E011D48" w:rsidR="00433210" w:rsidRPr="00646FEC" w:rsidRDefault="00433210" w:rsidP="00433210">
      <w:pPr>
        <w:spacing w:after="200"/>
        <w:ind w:left="567" w:hanging="567"/>
        <w:jc w:val="both"/>
        <w:rPr>
          <w:sz w:val="17"/>
          <w:szCs w:val="17"/>
          <w:lang w:val="es-ES"/>
        </w:rPr>
      </w:pPr>
      <w:r w:rsidRPr="00646FEC">
        <w:rPr>
          <w:sz w:val="17"/>
          <w:szCs w:val="17"/>
          <w:lang w:val="es-ES"/>
        </w:rPr>
        <w:t>H10.</w:t>
      </w:r>
      <w:r w:rsidRPr="00646FEC">
        <w:rPr>
          <w:sz w:val="17"/>
          <w:szCs w:val="17"/>
          <w:lang w:val="es-ES"/>
        </w:rPr>
        <w:tab/>
      </w:r>
      <w:r w:rsidRPr="00646FEC">
        <w:rPr>
          <w:b/>
          <w:sz w:val="17"/>
          <w:szCs w:val="17"/>
          <w:lang w:val="es-ES"/>
        </w:rPr>
        <w:t>Derecho de</w:t>
      </w:r>
      <w:r w:rsidR="000121F5" w:rsidRPr="00646FEC">
        <w:rPr>
          <w:b/>
          <w:sz w:val="17"/>
          <w:szCs w:val="17"/>
          <w:lang w:val="es-ES"/>
        </w:rPr>
        <w:t xml:space="preserve"> PI</w:t>
      </w:r>
      <w:r w:rsidRPr="00646FEC">
        <w:rPr>
          <w:b/>
          <w:sz w:val="17"/>
          <w:szCs w:val="17"/>
          <w:lang w:val="es-ES"/>
        </w:rPr>
        <w:t xml:space="preserve"> extinguido:</w:t>
      </w:r>
      <w:r w:rsidR="00CD04D4" w:rsidRPr="00646FEC">
        <w:rPr>
          <w:sz w:val="17"/>
          <w:szCs w:val="17"/>
          <w:lang w:val="es-ES"/>
        </w:rPr>
        <w:tab/>
        <w:t>S</w:t>
      </w:r>
      <w:r w:rsidRPr="00646FEC">
        <w:rPr>
          <w:sz w:val="17"/>
          <w:szCs w:val="17"/>
          <w:lang w:val="es-ES"/>
        </w:rPr>
        <w:t>e ha extinguido un derecho de</w:t>
      </w:r>
      <w:r w:rsidR="000121F5" w:rsidRPr="00646FEC">
        <w:rPr>
          <w:sz w:val="17"/>
          <w:szCs w:val="17"/>
          <w:lang w:val="es-ES"/>
        </w:rPr>
        <w:t xml:space="preserve"> PI</w:t>
      </w:r>
      <w:r w:rsidR="00CD04D4" w:rsidRPr="00646FEC">
        <w:rPr>
          <w:sz w:val="17"/>
          <w:szCs w:val="17"/>
          <w:lang w:val="es-ES"/>
        </w:rPr>
        <w:t>.</w:t>
      </w:r>
      <w:r w:rsidR="000121F5" w:rsidRPr="00646FEC">
        <w:rPr>
          <w:sz w:val="17"/>
          <w:szCs w:val="17"/>
          <w:lang w:val="es-ES"/>
        </w:rPr>
        <w:t xml:space="preserve"> </w:t>
      </w:r>
      <w:r w:rsidRPr="00646FEC">
        <w:rPr>
          <w:sz w:val="17"/>
          <w:szCs w:val="17"/>
          <w:lang w:val="es-ES"/>
        </w:rPr>
        <w:t>Incluye, entre otros, el caso de un derecho de</w:t>
      </w:r>
      <w:r w:rsidR="000121F5" w:rsidRPr="00646FEC">
        <w:rPr>
          <w:sz w:val="17"/>
          <w:szCs w:val="17"/>
          <w:lang w:val="es-ES"/>
        </w:rPr>
        <w:t xml:space="preserve"> PI</w:t>
      </w:r>
      <w:r w:rsidRPr="00646FEC">
        <w:rPr>
          <w:sz w:val="17"/>
          <w:szCs w:val="17"/>
          <w:lang w:val="es-ES"/>
        </w:rPr>
        <w:t xml:space="preserve"> extinguido tras una revisión del mismo o un recurso de apelación, por un rechazo de reactivación o por su caducidad o expiración.</w:t>
      </w:r>
    </w:p>
    <w:p w14:paraId="4390441C" w14:textId="4F902C49" w:rsidR="00433210" w:rsidRPr="00646FEC" w:rsidRDefault="00433210" w:rsidP="00433210">
      <w:pPr>
        <w:ind w:left="567" w:hanging="567"/>
        <w:jc w:val="both"/>
        <w:rPr>
          <w:sz w:val="17"/>
          <w:szCs w:val="17"/>
          <w:lang w:val="es-ES"/>
        </w:rPr>
      </w:pPr>
      <w:r w:rsidRPr="00646FEC">
        <w:rPr>
          <w:sz w:val="17"/>
          <w:szCs w:val="17"/>
          <w:lang w:val="es-ES"/>
        </w:rPr>
        <w:t>H11*.</w:t>
      </w:r>
      <w:r w:rsidRPr="00646FEC">
        <w:rPr>
          <w:sz w:val="17"/>
          <w:szCs w:val="17"/>
          <w:lang w:val="es-ES"/>
        </w:rPr>
        <w:tab/>
        <w:t>Derecho de</w:t>
      </w:r>
      <w:r w:rsidR="00084FED" w:rsidRPr="00646FEC">
        <w:rPr>
          <w:sz w:val="17"/>
          <w:szCs w:val="17"/>
          <w:lang w:val="es-ES"/>
        </w:rPr>
        <w:t xml:space="preserve"> PI</w:t>
      </w:r>
      <w:r w:rsidRPr="00646FEC">
        <w:rPr>
          <w:sz w:val="17"/>
          <w:szCs w:val="17"/>
          <w:lang w:val="es-ES"/>
        </w:rPr>
        <w:t xml:space="preserve"> extinguido tras el rechazo de una petición de reactivación</w:t>
      </w:r>
      <w:r w:rsidR="00CD04D4" w:rsidRPr="00646FEC">
        <w:rPr>
          <w:sz w:val="17"/>
          <w:szCs w:val="17"/>
          <w:lang w:val="es-ES"/>
        </w:rPr>
        <w:t>.</w:t>
      </w:r>
      <w:r w:rsidRPr="00646FEC">
        <w:rPr>
          <w:sz w:val="17"/>
          <w:szCs w:val="17"/>
          <w:lang w:val="es-ES"/>
        </w:rPr>
        <w:t xml:space="preserve"> (Una petición de reactivación de un derecho de</w:t>
      </w:r>
      <w:r w:rsidR="000121F5" w:rsidRPr="00646FEC">
        <w:rPr>
          <w:sz w:val="17"/>
          <w:szCs w:val="17"/>
          <w:lang w:val="es-ES"/>
        </w:rPr>
        <w:t xml:space="preserve"> PI</w:t>
      </w:r>
      <w:r w:rsidRPr="00646FEC">
        <w:rPr>
          <w:sz w:val="17"/>
          <w:szCs w:val="17"/>
          <w:lang w:val="es-ES"/>
        </w:rPr>
        <w:t xml:space="preserve"> extinguido se ha considerado inadmisible, ha sido rechazada o retirada</w:t>
      </w:r>
      <w:r w:rsidR="00084FED" w:rsidRPr="00646FEC">
        <w:rPr>
          <w:sz w:val="17"/>
          <w:szCs w:val="17"/>
          <w:lang w:val="es-ES"/>
        </w:rPr>
        <w:t>.)</w:t>
      </w:r>
      <w:r w:rsidRPr="00646FEC">
        <w:rPr>
          <w:sz w:val="17"/>
          <w:szCs w:val="17"/>
          <w:lang w:val="es-ES"/>
        </w:rPr>
        <w:t xml:space="preserve"> </w:t>
      </w:r>
    </w:p>
    <w:p w14:paraId="1091C0B0" w14:textId="68FFBB91" w:rsidR="00433210" w:rsidRPr="00646FEC" w:rsidRDefault="00433210" w:rsidP="00433210">
      <w:pPr>
        <w:ind w:left="567" w:hanging="567"/>
        <w:jc w:val="both"/>
        <w:rPr>
          <w:sz w:val="17"/>
          <w:szCs w:val="17"/>
          <w:lang w:val="es-ES"/>
        </w:rPr>
      </w:pPr>
      <w:r w:rsidRPr="00646FEC">
        <w:rPr>
          <w:sz w:val="17"/>
          <w:szCs w:val="17"/>
          <w:lang w:val="es-ES"/>
        </w:rPr>
        <w:t>H12*.</w:t>
      </w:r>
      <w:r w:rsidRPr="00646FEC">
        <w:rPr>
          <w:sz w:val="17"/>
          <w:szCs w:val="17"/>
          <w:lang w:val="es-ES"/>
        </w:rPr>
        <w:tab/>
        <w:t>Derecho de</w:t>
      </w:r>
      <w:r w:rsidR="00084FED" w:rsidRPr="00646FEC">
        <w:rPr>
          <w:sz w:val="17"/>
          <w:szCs w:val="17"/>
          <w:lang w:val="es-ES"/>
        </w:rPr>
        <w:t xml:space="preserve"> PI</w:t>
      </w:r>
      <w:r w:rsidRPr="00646FEC">
        <w:rPr>
          <w:sz w:val="17"/>
          <w:szCs w:val="17"/>
          <w:lang w:val="es-ES"/>
        </w:rPr>
        <w:t xml:space="preserve"> extinguido tras una revisión del derecho de</w:t>
      </w:r>
      <w:r w:rsidR="000121F5" w:rsidRPr="00646FEC">
        <w:rPr>
          <w:sz w:val="17"/>
          <w:szCs w:val="17"/>
          <w:lang w:val="es-ES"/>
        </w:rPr>
        <w:t xml:space="preserve"> PI</w:t>
      </w:r>
      <w:r w:rsidR="00CD04D4" w:rsidRPr="00646FEC">
        <w:rPr>
          <w:sz w:val="17"/>
          <w:szCs w:val="17"/>
          <w:lang w:val="es-ES"/>
        </w:rPr>
        <w:t>.</w:t>
      </w:r>
      <w:r w:rsidRPr="00646FEC">
        <w:rPr>
          <w:sz w:val="17"/>
          <w:szCs w:val="17"/>
          <w:lang w:val="es-ES"/>
        </w:rPr>
        <w:t xml:space="preserve"> (El derecho de</w:t>
      </w:r>
      <w:r w:rsidR="000121F5" w:rsidRPr="00646FEC">
        <w:rPr>
          <w:sz w:val="17"/>
          <w:szCs w:val="17"/>
          <w:lang w:val="es-ES"/>
        </w:rPr>
        <w:t xml:space="preserve"> PI</w:t>
      </w:r>
      <w:r w:rsidRPr="00646FEC">
        <w:rPr>
          <w:sz w:val="17"/>
          <w:szCs w:val="17"/>
          <w:lang w:val="es-ES"/>
        </w:rPr>
        <w:t xml:space="preserve"> se ha extinguido tras una revisión del mismo</w:t>
      </w:r>
      <w:r w:rsidR="00084FED" w:rsidRPr="00646FEC">
        <w:rPr>
          <w:sz w:val="17"/>
          <w:szCs w:val="17"/>
          <w:lang w:val="es-ES"/>
        </w:rPr>
        <w:t>.)</w:t>
      </w:r>
    </w:p>
    <w:p w14:paraId="4299E399" w14:textId="35CB9BB8" w:rsidR="00433210" w:rsidRPr="00646FEC" w:rsidRDefault="00433210" w:rsidP="00433210">
      <w:pPr>
        <w:ind w:left="567" w:hanging="567"/>
        <w:jc w:val="both"/>
        <w:rPr>
          <w:sz w:val="17"/>
          <w:szCs w:val="17"/>
          <w:lang w:val="es-ES"/>
        </w:rPr>
      </w:pPr>
      <w:r w:rsidRPr="00646FEC">
        <w:rPr>
          <w:sz w:val="17"/>
          <w:szCs w:val="17"/>
          <w:lang w:val="es-ES"/>
        </w:rPr>
        <w:t>H13*.</w:t>
      </w:r>
      <w:r w:rsidRPr="00646FEC">
        <w:rPr>
          <w:sz w:val="17"/>
          <w:szCs w:val="17"/>
          <w:lang w:val="es-ES"/>
        </w:rPr>
        <w:tab/>
        <w:t>Derecho de</w:t>
      </w:r>
      <w:r w:rsidR="00084FED" w:rsidRPr="00646FEC">
        <w:rPr>
          <w:sz w:val="17"/>
          <w:szCs w:val="17"/>
          <w:lang w:val="es-ES"/>
        </w:rPr>
        <w:t xml:space="preserve"> PI</w:t>
      </w:r>
      <w:r w:rsidRPr="00646FEC">
        <w:rPr>
          <w:sz w:val="17"/>
          <w:szCs w:val="17"/>
          <w:lang w:val="es-ES"/>
        </w:rPr>
        <w:t xml:space="preserve"> caducado</w:t>
      </w:r>
      <w:r w:rsidR="00CD04D4" w:rsidRPr="00646FEC">
        <w:rPr>
          <w:sz w:val="17"/>
          <w:szCs w:val="17"/>
          <w:lang w:val="es-ES"/>
        </w:rPr>
        <w:t>.</w:t>
      </w:r>
      <w:r w:rsidR="000121F5" w:rsidRPr="00646FEC">
        <w:rPr>
          <w:sz w:val="17"/>
          <w:szCs w:val="17"/>
          <w:lang w:val="es-ES"/>
        </w:rPr>
        <w:t xml:space="preserve"> </w:t>
      </w:r>
      <w:r w:rsidRPr="00646FEC">
        <w:rPr>
          <w:sz w:val="17"/>
          <w:szCs w:val="17"/>
          <w:lang w:val="es-ES"/>
        </w:rPr>
        <w:t>(Un derecho de</w:t>
      </w:r>
      <w:r w:rsidR="000121F5" w:rsidRPr="00646FEC">
        <w:rPr>
          <w:sz w:val="17"/>
          <w:szCs w:val="17"/>
          <w:lang w:val="es-ES"/>
        </w:rPr>
        <w:t xml:space="preserve"> PI</w:t>
      </w:r>
      <w:r w:rsidRPr="00646FEC">
        <w:rPr>
          <w:sz w:val="17"/>
          <w:szCs w:val="17"/>
          <w:lang w:val="es-ES"/>
        </w:rPr>
        <w:t xml:space="preserve"> ha caducado por negligencia en su mantenimiento, por ejemplo, por el impago de tasas o por no responder a una comunicación de la oficina</w:t>
      </w:r>
      <w:r w:rsidR="00084FED" w:rsidRPr="00646FEC">
        <w:rPr>
          <w:sz w:val="17"/>
          <w:szCs w:val="17"/>
          <w:lang w:val="es-ES"/>
        </w:rPr>
        <w:t>.)</w:t>
      </w:r>
      <w:r w:rsidRPr="00646FEC">
        <w:rPr>
          <w:sz w:val="17"/>
          <w:szCs w:val="17"/>
          <w:lang w:val="es-ES"/>
        </w:rPr>
        <w:t xml:space="preserve"> </w:t>
      </w:r>
    </w:p>
    <w:p w14:paraId="24BD3F3F" w14:textId="5F21A6DA" w:rsidR="00433210" w:rsidRPr="00646FEC" w:rsidRDefault="00433210" w:rsidP="00433210">
      <w:pPr>
        <w:ind w:left="567" w:hanging="567"/>
        <w:jc w:val="both"/>
        <w:rPr>
          <w:sz w:val="17"/>
          <w:szCs w:val="17"/>
          <w:lang w:val="es-ES"/>
        </w:rPr>
      </w:pPr>
      <w:r w:rsidRPr="00646FEC">
        <w:rPr>
          <w:sz w:val="17"/>
          <w:szCs w:val="17"/>
          <w:lang w:val="es-ES"/>
        </w:rPr>
        <w:t>H14*.</w:t>
      </w:r>
      <w:r w:rsidRPr="00646FEC">
        <w:rPr>
          <w:sz w:val="17"/>
          <w:szCs w:val="17"/>
          <w:lang w:val="es-ES"/>
        </w:rPr>
        <w:tab/>
        <w:t>Derecho de</w:t>
      </w:r>
      <w:r w:rsidR="00084FED" w:rsidRPr="00646FEC">
        <w:rPr>
          <w:sz w:val="17"/>
          <w:szCs w:val="17"/>
          <w:lang w:val="es-ES"/>
        </w:rPr>
        <w:t xml:space="preserve"> PI</w:t>
      </w:r>
      <w:r w:rsidRPr="00646FEC">
        <w:rPr>
          <w:sz w:val="17"/>
          <w:szCs w:val="17"/>
          <w:lang w:val="es-ES"/>
        </w:rPr>
        <w:t xml:space="preserve"> expirado</w:t>
      </w:r>
      <w:r w:rsidR="00CD04D4" w:rsidRPr="00646FEC">
        <w:rPr>
          <w:sz w:val="17"/>
          <w:szCs w:val="17"/>
          <w:lang w:val="es-ES"/>
        </w:rPr>
        <w:t>.</w:t>
      </w:r>
      <w:r w:rsidR="000121F5" w:rsidRPr="00646FEC">
        <w:rPr>
          <w:sz w:val="17"/>
          <w:szCs w:val="17"/>
          <w:lang w:val="es-ES"/>
        </w:rPr>
        <w:t xml:space="preserve"> </w:t>
      </w:r>
      <w:r w:rsidRPr="00646FEC">
        <w:rPr>
          <w:sz w:val="17"/>
          <w:szCs w:val="17"/>
          <w:lang w:val="es-ES"/>
        </w:rPr>
        <w:t>(Ha expirado un plazo legal, por ejemplo, 20 años desde la fecha de presentación</w:t>
      </w:r>
      <w:r w:rsidR="00084FED" w:rsidRPr="00646FEC">
        <w:rPr>
          <w:sz w:val="17"/>
          <w:szCs w:val="17"/>
          <w:lang w:val="es-ES"/>
        </w:rPr>
        <w:t>.)</w:t>
      </w:r>
    </w:p>
    <w:p w14:paraId="0B30257D" w14:textId="290ADE33" w:rsidR="00433210" w:rsidRPr="00646FEC" w:rsidRDefault="00433210" w:rsidP="00433210">
      <w:pPr>
        <w:spacing w:after="200"/>
        <w:ind w:left="567" w:hanging="567"/>
        <w:jc w:val="both"/>
        <w:rPr>
          <w:sz w:val="17"/>
          <w:szCs w:val="17"/>
          <w:lang w:val="es-ES"/>
        </w:rPr>
      </w:pPr>
      <w:r w:rsidRPr="00646FEC">
        <w:rPr>
          <w:sz w:val="17"/>
          <w:szCs w:val="17"/>
          <w:lang w:val="es-ES"/>
        </w:rPr>
        <w:t>H15*.</w:t>
      </w:r>
      <w:r w:rsidRPr="00646FEC">
        <w:rPr>
          <w:sz w:val="17"/>
          <w:szCs w:val="17"/>
          <w:lang w:val="es-ES"/>
        </w:rPr>
        <w:tab/>
        <w:t>Derecho de</w:t>
      </w:r>
      <w:r w:rsidR="00084FED" w:rsidRPr="00646FEC">
        <w:rPr>
          <w:sz w:val="17"/>
          <w:szCs w:val="17"/>
          <w:lang w:val="es-ES"/>
        </w:rPr>
        <w:t xml:space="preserve"> PI</w:t>
      </w:r>
      <w:r w:rsidRPr="00646FEC">
        <w:rPr>
          <w:sz w:val="17"/>
          <w:szCs w:val="17"/>
          <w:lang w:val="es-ES"/>
        </w:rPr>
        <w:t xml:space="preserve"> abandonado</w:t>
      </w:r>
      <w:r w:rsidR="00CD04D4" w:rsidRPr="00646FEC">
        <w:rPr>
          <w:sz w:val="17"/>
          <w:szCs w:val="17"/>
          <w:lang w:val="es-ES"/>
        </w:rPr>
        <w:t>.</w:t>
      </w:r>
      <w:r w:rsidR="000121F5" w:rsidRPr="00646FEC">
        <w:rPr>
          <w:sz w:val="17"/>
          <w:szCs w:val="17"/>
          <w:lang w:val="es-ES"/>
        </w:rPr>
        <w:t xml:space="preserve"> </w:t>
      </w:r>
      <w:r w:rsidRPr="00646FEC">
        <w:rPr>
          <w:sz w:val="17"/>
          <w:szCs w:val="17"/>
          <w:lang w:val="es-ES"/>
        </w:rPr>
        <w:t>(El titular del derecho de</w:t>
      </w:r>
      <w:r w:rsidR="000121F5" w:rsidRPr="00646FEC">
        <w:rPr>
          <w:sz w:val="17"/>
          <w:szCs w:val="17"/>
          <w:lang w:val="es-ES"/>
        </w:rPr>
        <w:t xml:space="preserve"> PI</w:t>
      </w:r>
      <w:r w:rsidRPr="00646FEC">
        <w:rPr>
          <w:sz w:val="17"/>
          <w:szCs w:val="17"/>
          <w:lang w:val="es-ES"/>
        </w:rPr>
        <w:t xml:space="preserve"> ha renunciado al mismo o lo ha abandonado</w:t>
      </w:r>
      <w:r w:rsidR="00084FED" w:rsidRPr="00646FEC">
        <w:rPr>
          <w:sz w:val="17"/>
          <w:szCs w:val="17"/>
          <w:lang w:val="es-ES"/>
        </w:rPr>
        <w:t>.)</w:t>
      </w:r>
    </w:p>
    <w:p w14:paraId="511AD878" w14:textId="7673C86E" w:rsidR="00433210" w:rsidRPr="00646FEC" w:rsidRDefault="00433210" w:rsidP="00433210">
      <w:pPr>
        <w:spacing w:after="200"/>
        <w:ind w:left="567" w:hanging="567"/>
        <w:jc w:val="both"/>
        <w:rPr>
          <w:sz w:val="17"/>
          <w:szCs w:val="17"/>
          <w:lang w:val="es-ES"/>
        </w:rPr>
      </w:pPr>
      <w:r w:rsidRPr="00646FEC">
        <w:rPr>
          <w:b/>
          <w:sz w:val="17"/>
          <w:szCs w:val="17"/>
          <w:lang w:val="es-ES"/>
        </w:rPr>
        <w:t>K.</w:t>
      </w:r>
      <w:r w:rsidRPr="00646FEC">
        <w:rPr>
          <w:b/>
          <w:sz w:val="17"/>
          <w:szCs w:val="17"/>
          <w:lang w:val="es-ES"/>
        </w:rPr>
        <w:tab/>
        <w:t>Reactivación de derecho de</w:t>
      </w:r>
      <w:r w:rsidR="000121F5" w:rsidRPr="00646FEC">
        <w:rPr>
          <w:b/>
          <w:sz w:val="17"/>
          <w:szCs w:val="17"/>
          <w:lang w:val="es-ES"/>
        </w:rPr>
        <w:t xml:space="preserve"> PI</w:t>
      </w:r>
      <w:r w:rsidRPr="00646FEC">
        <w:rPr>
          <w:b/>
          <w:sz w:val="17"/>
          <w:szCs w:val="17"/>
          <w:lang w:val="es-ES"/>
        </w:rPr>
        <w:t>:</w:t>
      </w:r>
      <w:r w:rsidR="00CD04D4" w:rsidRPr="00646FEC">
        <w:rPr>
          <w:b/>
          <w:sz w:val="17"/>
          <w:szCs w:val="17"/>
          <w:lang w:val="es-ES"/>
        </w:rPr>
        <w:tab/>
      </w:r>
      <w:r w:rsidR="00CD04D4" w:rsidRPr="00646FEC">
        <w:rPr>
          <w:sz w:val="17"/>
          <w:szCs w:val="17"/>
          <w:lang w:val="es-ES"/>
        </w:rPr>
        <w:t>E</w:t>
      </w:r>
      <w:r w:rsidRPr="00646FEC">
        <w:rPr>
          <w:sz w:val="17"/>
          <w:szCs w:val="17"/>
          <w:lang w:val="es-ES"/>
        </w:rPr>
        <w:t>sta categoría se compone de un grupo de incidencias relacionadas con la reactivación, el restablecimiento o la restauración de un derecho de</w:t>
      </w:r>
      <w:r w:rsidR="000121F5" w:rsidRPr="00646FEC">
        <w:rPr>
          <w:sz w:val="17"/>
          <w:szCs w:val="17"/>
          <w:lang w:val="es-ES"/>
        </w:rPr>
        <w:t xml:space="preserve"> PI</w:t>
      </w:r>
      <w:r w:rsidRPr="00646FEC">
        <w:rPr>
          <w:sz w:val="17"/>
          <w:szCs w:val="17"/>
          <w:lang w:val="es-ES"/>
        </w:rPr>
        <w:t xml:space="preserve"> con posterioridad</w:t>
      </w:r>
      <w:r w:rsidR="000121F5" w:rsidRPr="00646FEC">
        <w:rPr>
          <w:sz w:val="17"/>
          <w:szCs w:val="17"/>
          <w:lang w:val="es-ES"/>
        </w:rPr>
        <w:t xml:space="preserve"> </w:t>
      </w:r>
      <w:r w:rsidRPr="00646FEC">
        <w:rPr>
          <w:sz w:val="17"/>
          <w:szCs w:val="17"/>
          <w:lang w:val="es-ES"/>
        </w:rPr>
        <w:t>a su extinción.</w:t>
      </w:r>
      <w:r w:rsidR="000121F5" w:rsidRPr="00646FEC">
        <w:rPr>
          <w:sz w:val="17"/>
          <w:szCs w:val="17"/>
          <w:lang w:val="es-ES"/>
        </w:rPr>
        <w:t xml:space="preserve"> </w:t>
      </w:r>
      <w:r w:rsidRPr="00646FEC">
        <w:rPr>
          <w:sz w:val="17"/>
          <w:szCs w:val="17"/>
          <w:lang w:val="es-ES"/>
        </w:rPr>
        <w:t xml:space="preserve">Incluye, por ejemplo, la petición de reactivación y la decisión de reactivar un derecho de </w:t>
      </w:r>
      <w:r w:rsidR="000121F5" w:rsidRPr="00646FEC">
        <w:rPr>
          <w:sz w:val="17"/>
          <w:szCs w:val="17"/>
          <w:lang w:val="es-ES"/>
        </w:rPr>
        <w:t>PI,</w:t>
      </w:r>
      <w:r w:rsidRPr="00646FEC">
        <w:rPr>
          <w:sz w:val="17"/>
          <w:szCs w:val="17"/>
          <w:lang w:val="es-ES"/>
        </w:rPr>
        <w:t xml:space="preserve"> incluso a través de un recurso de apelación.</w:t>
      </w:r>
      <w:r w:rsidR="000121F5" w:rsidRPr="00646FEC">
        <w:rPr>
          <w:sz w:val="17"/>
          <w:szCs w:val="17"/>
          <w:lang w:val="es-ES"/>
        </w:rPr>
        <w:t xml:space="preserve"> </w:t>
      </w:r>
      <w:r w:rsidRPr="00646FEC">
        <w:rPr>
          <w:sz w:val="17"/>
          <w:szCs w:val="17"/>
          <w:lang w:val="es-ES"/>
        </w:rPr>
        <w:t>Las incidencias de esta categoría pueden hacer que un derecho de</w:t>
      </w:r>
      <w:r w:rsidR="000121F5" w:rsidRPr="00646FEC">
        <w:rPr>
          <w:sz w:val="17"/>
          <w:szCs w:val="17"/>
          <w:lang w:val="es-ES"/>
        </w:rPr>
        <w:t xml:space="preserve"> PI</w:t>
      </w:r>
      <w:r w:rsidRPr="00646FEC">
        <w:rPr>
          <w:sz w:val="17"/>
          <w:szCs w:val="17"/>
          <w:lang w:val="es-ES"/>
        </w:rPr>
        <w:t xml:space="preserve"> pase de la etapa de </w:t>
      </w:r>
      <w:r w:rsidR="00DC0C8D" w:rsidRPr="00646FEC">
        <w:rPr>
          <w:sz w:val="17"/>
          <w:szCs w:val="17"/>
          <w:lang w:val="es-ES"/>
        </w:rPr>
        <w:t>anulación probable/permanente</w:t>
      </w:r>
      <w:r w:rsidRPr="00646FEC">
        <w:rPr>
          <w:sz w:val="17"/>
          <w:szCs w:val="17"/>
          <w:lang w:val="es-ES"/>
        </w:rPr>
        <w:t xml:space="preserve"> a la etapa de concesión o a la etapa de impugnación posterior a la concesión.</w:t>
      </w:r>
    </w:p>
    <w:p w14:paraId="0DEF45F1" w14:textId="36AAFAA0" w:rsidR="00433210" w:rsidRPr="00646FEC" w:rsidRDefault="00433210" w:rsidP="00433210">
      <w:pPr>
        <w:spacing w:after="200"/>
        <w:ind w:left="567" w:hanging="567"/>
        <w:jc w:val="both"/>
        <w:rPr>
          <w:sz w:val="17"/>
          <w:szCs w:val="17"/>
          <w:lang w:val="es-ES"/>
        </w:rPr>
      </w:pPr>
      <w:r w:rsidRPr="00646FEC">
        <w:rPr>
          <w:sz w:val="17"/>
          <w:szCs w:val="17"/>
          <w:lang w:val="es-ES"/>
        </w:rPr>
        <w:t>K10.</w:t>
      </w:r>
      <w:r w:rsidRPr="00646FEC">
        <w:rPr>
          <w:sz w:val="17"/>
          <w:szCs w:val="17"/>
          <w:lang w:val="es-ES"/>
        </w:rPr>
        <w:tab/>
      </w:r>
      <w:r w:rsidRPr="00646FEC">
        <w:rPr>
          <w:b/>
          <w:sz w:val="17"/>
          <w:szCs w:val="17"/>
          <w:lang w:val="es-ES"/>
        </w:rPr>
        <w:t>Derecho de</w:t>
      </w:r>
      <w:r w:rsidR="000121F5" w:rsidRPr="00646FEC">
        <w:rPr>
          <w:b/>
          <w:sz w:val="17"/>
          <w:szCs w:val="17"/>
          <w:lang w:val="es-ES"/>
        </w:rPr>
        <w:t xml:space="preserve"> PI</w:t>
      </w:r>
      <w:r w:rsidRPr="00646FEC">
        <w:rPr>
          <w:b/>
          <w:sz w:val="17"/>
          <w:szCs w:val="17"/>
          <w:lang w:val="es-ES"/>
        </w:rPr>
        <w:t xml:space="preserve"> reactivado:</w:t>
      </w:r>
      <w:r w:rsidR="00CD04D4" w:rsidRPr="00646FEC">
        <w:rPr>
          <w:sz w:val="17"/>
          <w:szCs w:val="17"/>
          <w:lang w:val="es-ES"/>
        </w:rPr>
        <w:tab/>
        <w:t>S</w:t>
      </w:r>
      <w:r w:rsidRPr="00646FEC">
        <w:rPr>
          <w:sz w:val="17"/>
          <w:szCs w:val="17"/>
          <w:lang w:val="es-ES"/>
        </w:rPr>
        <w:t xml:space="preserve">e ha reactivado, restablecido o restaurado un derecho de </w:t>
      </w:r>
      <w:r w:rsidR="000121F5" w:rsidRPr="00646FEC">
        <w:rPr>
          <w:sz w:val="17"/>
          <w:szCs w:val="17"/>
          <w:lang w:val="es-ES"/>
        </w:rPr>
        <w:t>PI,</w:t>
      </w:r>
      <w:r w:rsidRPr="00646FEC">
        <w:rPr>
          <w:sz w:val="17"/>
          <w:szCs w:val="17"/>
          <w:lang w:val="es-ES"/>
        </w:rPr>
        <w:t xml:space="preserve"> íntegro o modificado, después de su extinción.</w:t>
      </w:r>
      <w:r w:rsidR="000121F5" w:rsidRPr="00646FEC">
        <w:rPr>
          <w:sz w:val="17"/>
          <w:szCs w:val="17"/>
          <w:lang w:val="es-ES"/>
        </w:rPr>
        <w:t xml:space="preserve"> </w:t>
      </w:r>
      <w:r w:rsidRPr="00646FEC">
        <w:rPr>
          <w:sz w:val="17"/>
          <w:szCs w:val="17"/>
          <w:lang w:val="es-ES"/>
        </w:rPr>
        <w:t>Incluye, entre otros, el caso de un derecho de</w:t>
      </w:r>
      <w:r w:rsidR="000121F5" w:rsidRPr="00646FEC">
        <w:rPr>
          <w:sz w:val="17"/>
          <w:szCs w:val="17"/>
          <w:lang w:val="es-ES"/>
        </w:rPr>
        <w:t xml:space="preserve"> PI</w:t>
      </w:r>
      <w:r w:rsidRPr="00646FEC">
        <w:rPr>
          <w:sz w:val="17"/>
          <w:szCs w:val="17"/>
          <w:lang w:val="es-ES"/>
        </w:rPr>
        <w:t xml:space="preserve"> que ha sido reactivado tras el pago de una tasa de mantenimiento, una tasa de renovación pendiente o tras una apelación. </w:t>
      </w:r>
    </w:p>
    <w:p w14:paraId="2F5AF9EE" w14:textId="585D904F" w:rsidR="00433210" w:rsidRPr="00646FEC" w:rsidRDefault="00433210" w:rsidP="00433210">
      <w:pPr>
        <w:ind w:left="567" w:hanging="567"/>
        <w:jc w:val="both"/>
        <w:rPr>
          <w:sz w:val="17"/>
          <w:szCs w:val="17"/>
          <w:lang w:val="es-ES"/>
        </w:rPr>
      </w:pPr>
      <w:r w:rsidRPr="00646FEC">
        <w:rPr>
          <w:sz w:val="17"/>
          <w:szCs w:val="17"/>
          <w:lang w:val="es-ES"/>
        </w:rPr>
        <w:t>K11.</w:t>
      </w:r>
      <w:r w:rsidRPr="00646FEC">
        <w:rPr>
          <w:sz w:val="17"/>
          <w:szCs w:val="17"/>
          <w:lang w:val="es-ES"/>
        </w:rPr>
        <w:tab/>
        <w:t xml:space="preserve">Reactivación del derecho de </w:t>
      </w:r>
      <w:r w:rsidR="000121F5" w:rsidRPr="00646FEC">
        <w:rPr>
          <w:sz w:val="17"/>
          <w:szCs w:val="17"/>
          <w:lang w:val="es-ES"/>
        </w:rPr>
        <w:t>PI,</w:t>
      </w:r>
      <w:r w:rsidRPr="00646FEC">
        <w:rPr>
          <w:sz w:val="17"/>
          <w:szCs w:val="17"/>
          <w:lang w:val="es-ES"/>
        </w:rPr>
        <w:t xml:space="preserve"> solicitada</w:t>
      </w:r>
      <w:r w:rsidR="00CD04D4" w:rsidRPr="00646FEC">
        <w:rPr>
          <w:sz w:val="17"/>
          <w:szCs w:val="17"/>
          <w:lang w:val="es-ES"/>
        </w:rPr>
        <w:t>.</w:t>
      </w:r>
      <w:r w:rsidR="000121F5" w:rsidRPr="00646FEC">
        <w:rPr>
          <w:sz w:val="17"/>
          <w:szCs w:val="17"/>
          <w:lang w:val="es-ES"/>
        </w:rPr>
        <w:t xml:space="preserve"> </w:t>
      </w:r>
      <w:r w:rsidRPr="00646FEC">
        <w:rPr>
          <w:sz w:val="17"/>
          <w:szCs w:val="17"/>
          <w:lang w:val="es-ES"/>
        </w:rPr>
        <w:t>(Se ha pedido la reactivación, restablecimiento o restauración de un derecho de</w:t>
      </w:r>
      <w:r w:rsidR="000121F5" w:rsidRPr="00646FEC">
        <w:rPr>
          <w:sz w:val="17"/>
          <w:szCs w:val="17"/>
          <w:lang w:val="es-ES"/>
        </w:rPr>
        <w:t xml:space="preserve"> PI</w:t>
      </w:r>
      <w:r w:rsidR="00084FED" w:rsidRPr="00646FEC">
        <w:rPr>
          <w:sz w:val="17"/>
          <w:szCs w:val="17"/>
          <w:lang w:val="es-ES"/>
        </w:rPr>
        <w:t>.)</w:t>
      </w:r>
    </w:p>
    <w:p w14:paraId="5032EEF6" w14:textId="18760BC8" w:rsidR="00433210" w:rsidRPr="00646FEC" w:rsidRDefault="00433210" w:rsidP="00433210">
      <w:pPr>
        <w:ind w:left="567" w:hanging="567"/>
        <w:jc w:val="both"/>
        <w:rPr>
          <w:sz w:val="17"/>
          <w:szCs w:val="17"/>
          <w:lang w:val="es-ES"/>
        </w:rPr>
      </w:pPr>
      <w:r w:rsidRPr="00646FEC">
        <w:rPr>
          <w:sz w:val="17"/>
          <w:szCs w:val="17"/>
          <w:lang w:val="es-ES"/>
        </w:rPr>
        <w:t>K12.</w:t>
      </w:r>
      <w:r w:rsidRPr="00646FEC">
        <w:rPr>
          <w:sz w:val="17"/>
          <w:szCs w:val="17"/>
          <w:lang w:val="es-ES"/>
        </w:rPr>
        <w:tab/>
        <w:t xml:space="preserve">Petición de reactivación del derecho de </w:t>
      </w:r>
      <w:r w:rsidR="000121F5" w:rsidRPr="00646FEC">
        <w:rPr>
          <w:sz w:val="17"/>
          <w:szCs w:val="17"/>
          <w:lang w:val="es-ES"/>
        </w:rPr>
        <w:t>PI,</w:t>
      </w:r>
      <w:r w:rsidRPr="00646FEC">
        <w:rPr>
          <w:sz w:val="17"/>
          <w:szCs w:val="17"/>
          <w:lang w:val="es-ES"/>
        </w:rPr>
        <w:t xml:space="preserve"> rechazada</w:t>
      </w:r>
      <w:r w:rsidR="00CD04D4" w:rsidRPr="00646FEC">
        <w:rPr>
          <w:sz w:val="17"/>
          <w:szCs w:val="17"/>
          <w:lang w:val="es-ES"/>
        </w:rPr>
        <w:t>.</w:t>
      </w:r>
      <w:r w:rsidR="000121F5" w:rsidRPr="00646FEC">
        <w:rPr>
          <w:sz w:val="17"/>
          <w:szCs w:val="17"/>
          <w:lang w:val="es-ES"/>
        </w:rPr>
        <w:t xml:space="preserve"> </w:t>
      </w:r>
      <w:r w:rsidRPr="00646FEC">
        <w:rPr>
          <w:sz w:val="17"/>
          <w:szCs w:val="17"/>
          <w:lang w:val="es-ES"/>
        </w:rPr>
        <w:t>(Una petición de reactivación, restablecimiento o restauración de un derecho de</w:t>
      </w:r>
      <w:r w:rsidR="000121F5" w:rsidRPr="00646FEC">
        <w:rPr>
          <w:sz w:val="17"/>
          <w:szCs w:val="17"/>
          <w:lang w:val="es-ES"/>
        </w:rPr>
        <w:t xml:space="preserve"> PI</w:t>
      </w:r>
      <w:r w:rsidRPr="00646FEC">
        <w:rPr>
          <w:sz w:val="17"/>
          <w:szCs w:val="17"/>
          <w:lang w:val="es-ES"/>
        </w:rPr>
        <w:t xml:space="preserve"> extinguido se ha considerado inadmisible, ha sido rechazada o retirada</w:t>
      </w:r>
      <w:r w:rsidR="00084FED" w:rsidRPr="00646FEC">
        <w:rPr>
          <w:sz w:val="17"/>
          <w:szCs w:val="17"/>
          <w:lang w:val="es-ES"/>
        </w:rPr>
        <w:t>.)</w:t>
      </w:r>
    </w:p>
    <w:p w14:paraId="4D06227E" w14:textId="03AEAC69" w:rsidR="00433210" w:rsidRPr="00646FEC" w:rsidRDefault="00433210" w:rsidP="00433210">
      <w:pPr>
        <w:ind w:left="567" w:hanging="567"/>
        <w:jc w:val="both"/>
        <w:rPr>
          <w:sz w:val="17"/>
          <w:szCs w:val="17"/>
          <w:lang w:val="es-ES"/>
        </w:rPr>
      </w:pPr>
      <w:r w:rsidRPr="00646FEC">
        <w:rPr>
          <w:sz w:val="17"/>
          <w:szCs w:val="17"/>
          <w:lang w:val="es-ES"/>
        </w:rPr>
        <w:t>K13*.</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reactivado íntegramente</w:t>
      </w:r>
      <w:r w:rsidR="00CD04D4" w:rsidRPr="00646FEC">
        <w:rPr>
          <w:sz w:val="17"/>
          <w:szCs w:val="17"/>
          <w:lang w:val="es-ES"/>
        </w:rPr>
        <w:t>.</w:t>
      </w:r>
      <w:r w:rsidR="000121F5" w:rsidRPr="00646FEC">
        <w:rPr>
          <w:sz w:val="17"/>
          <w:szCs w:val="17"/>
          <w:lang w:val="es-ES"/>
        </w:rPr>
        <w:t xml:space="preserve"> </w:t>
      </w:r>
      <w:r w:rsidRPr="00646FEC">
        <w:rPr>
          <w:sz w:val="17"/>
          <w:szCs w:val="17"/>
          <w:lang w:val="es-ES"/>
        </w:rPr>
        <w:t>(Se ha reactivado, restablecido o restaurado por completo un derecho de</w:t>
      </w:r>
      <w:r w:rsidR="000121F5" w:rsidRPr="00646FEC">
        <w:rPr>
          <w:sz w:val="17"/>
          <w:szCs w:val="17"/>
          <w:lang w:val="es-ES"/>
        </w:rPr>
        <w:t xml:space="preserve"> PI</w:t>
      </w:r>
      <w:r w:rsidR="00084FED" w:rsidRPr="00646FEC">
        <w:rPr>
          <w:sz w:val="17"/>
          <w:szCs w:val="17"/>
          <w:lang w:val="es-ES"/>
        </w:rPr>
        <w:t>.)</w:t>
      </w:r>
    </w:p>
    <w:p w14:paraId="7F660E6A" w14:textId="595C0CB6" w:rsidR="00433210" w:rsidRPr="00646FEC" w:rsidRDefault="00433210" w:rsidP="00433210">
      <w:pPr>
        <w:spacing w:after="200"/>
        <w:ind w:left="567" w:hanging="567"/>
        <w:jc w:val="both"/>
        <w:rPr>
          <w:sz w:val="17"/>
          <w:szCs w:val="17"/>
          <w:lang w:val="es-ES"/>
        </w:rPr>
      </w:pPr>
      <w:r w:rsidRPr="00646FEC">
        <w:rPr>
          <w:sz w:val="17"/>
          <w:szCs w:val="17"/>
          <w:lang w:val="es-ES"/>
        </w:rPr>
        <w:t>K14*.</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reactivado con modificaciones</w:t>
      </w:r>
      <w:r w:rsidR="00CD04D4" w:rsidRPr="00646FEC">
        <w:rPr>
          <w:sz w:val="17"/>
          <w:szCs w:val="17"/>
          <w:lang w:val="es-ES"/>
        </w:rPr>
        <w:t>.</w:t>
      </w:r>
      <w:r w:rsidRPr="00646FEC">
        <w:rPr>
          <w:sz w:val="17"/>
          <w:szCs w:val="17"/>
          <w:lang w:val="es-ES"/>
        </w:rPr>
        <w:t xml:space="preserve"> (Se ha reactivado, restablecido o restaurado con modificaciones un derecho de</w:t>
      </w:r>
      <w:r w:rsidR="00084FED" w:rsidRPr="00646FEC">
        <w:rPr>
          <w:sz w:val="17"/>
          <w:szCs w:val="17"/>
          <w:lang w:val="es-ES"/>
        </w:rPr>
        <w:t xml:space="preserve"> PI</w:t>
      </w:r>
      <w:r w:rsidR="00CD04D4" w:rsidRPr="00646FEC">
        <w:rPr>
          <w:sz w:val="17"/>
          <w:szCs w:val="17"/>
          <w:lang w:val="es-ES"/>
        </w:rPr>
        <w:t>.</w:t>
      </w:r>
      <w:r w:rsidRPr="00646FEC">
        <w:rPr>
          <w:sz w:val="17"/>
          <w:szCs w:val="17"/>
          <w:lang w:val="es-ES"/>
        </w:rPr>
        <w:t>)</w:t>
      </w:r>
    </w:p>
    <w:p w14:paraId="09440620" w14:textId="6D2FEBED" w:rsidR="00433210" w:rsidRPr="00646FEC" w:rsidRDefault="00433210" w:rsidP="00433210">
      <w:pPr>
        <w:spacing w:after="200"/>
        <w:ind w:left="567" w:hanging="567"/>
        <w:jc w:val="both"/>
        <w:rPr>
          <w:sz w:val="17"/>
          <w:szCs w:val="17"/>
          <w:lang w:val="es-ES"/>
        </w:rPr>
      </w:pPr>
      <w:r w:rsidRPr="00646FEC">
        <w:rPr>
          <w:b/>
          <w:sz w:val="17"/>
          <w:szCs w:val="17"/>
          <w:lang w:val="es-ES"/>
        </w:rPr>
        <w:t>L.</w:t>
      </w:r>
      <w:r w:rsidRPr="00646FEC">
        <w:rPr>
          <w:b/>
          <w:sz w:val="17"/>
          <w:szCs w:val="17"/>
          <w:lang w:val="es-ES"/>
        </w:rPr>
        <w:tab/>
        <w:t>Petición de revisión de derecho de</w:t>
      </w:r>
      <w:r w:rsidR="000121F5" w:rsidRPr="00646FEC">
        <w:rPr>
          <w:b/>
          <w:sz w:val="17"/>
          <w:szCs w:val="17"/>
          <w:lang w:val="es-ES"/>
        </w:rPr>
        <w:t xml:space="preserve"> PI</w:t>
      </w:r>
      <w:r w:rsidRPr="00646FEC">
        <w:rPr>
          <w:b/>
          <w:sz w:val="17"/>
          <w:szCs w:val="17"/>
          <w:lang w:val="es-ES"/>
        </w:rPr>
        <w:t>:</w:t>
      </w:r>
      <w:r w:rsidR="00CD04D4" w:rsidRPr="00646FEC">
        <w:rPr>
          <w:b/>
          <w:sz w:val="17"/>
          <w:szCs w:val="17"/>
          <w:lang w:val="es-ES"/>
        </w:rPr>
        <w:tab/>
      </w:r>
      <w:r w:rsidR="00CD04D4" w:rsidRPr="00646FEC">
        <w:rPr>
          <w:sz w:val="17"/>
          <w:szCs w:val="17"/>
          <w:lang w:val="es-ES"/>
        </w:rPr>
        <w:t>E</w:t>
      </w:r>
      <w:r w:rsidRPr="00646FEC">
        <w:rPr>
          <w:sz w:val="17"/>
          <w:szCs w:val="17"/>
          <w:lang w:val="es-ES"/>
        </w:rPr>
        <w:t>sta categoría se compone de un grupo de incidencias relacionadas con una petición de revisión de un derecho de</w:t>
      </w:r>
      <w:r w:rsidR="000121F5" w:rsidRPr="00646FEC">
        <w:rPr>
          <w:sz w:val="17"/>
          <w:szCs w:val="17"/>
          <w:lang w:val="es-ES"/>
        </w:rPr>
        <w:t xml:space="preserve"> PI</w:t>
      </w:r>
      <w:r w:rsidRPr="00646FEC">
        <w:rPr>
          <w:sz w:val="17"/>
          <w:szCs w:val="17"/>
          <w:lang w:val="es-ES"/>
        </w:rPr>
        <w:t xml:space="preserve"> después de su concesión.</w:t>
      </w:r>
      <w:r w:rsidR="000121F5" w:rsidRPr="00646FEC">
        <w:rPr>
          <w:sz w:val="17"/>
          <w:szCs w:val="17"/>
          <w:lang w:val="es-ES"/>
        </w:rPr>
        <w:t xml:space="preserve"> </w:t>
      </w:r>
      <w:r w:rsidRPr="00646FEC">
        <w:rPr>
          <w:sz w:val="17"/>
          <w:szCs w:val="17"/>
          <w:lang w:val="es-ES"/>
        </w:rPr>
        <w:t>Incluye, por ejemplo, una petición de oposición posterior a la concesión, nuevo examen, limitación, nueva emisión, renuncia o invalidación.</w:t>
      </w:r>
      <w:r w:rsidR="000121F5" w:rsidRPr="00646FEC">
        <w:rPr>
          <w:sz w:val="17"/>
          <w:szCs w:val="17"/>
          <w:lang w:val="es-ES"/>
        </w:rPr>
        <w:t xml:space="preserve"> </w:t>
      </w:r>
      <w:r w:rsidRPr="00646FEC">
        <w:rPr>
          <w:sz w:val="17"/>
          <w:szCs w:val="17"/>
          <w:lang w:val="es-ES"/>
        </w:rPr>
        <w:t>También incluye el caso de una petición que se ha considerado inadmisible, que ha sido rechazada o retirada. Las incidencias de esta categoría pueden hacer que un derecho de</w:t>
      </w:r>
      <w:r w:rsidR="000121F5" w:rsidRPr="00646FEC">
        <w:rPr>
          <w:sz w:val="17"/>
          <w:szCs w:val="17"/>
          <w:lang w:val="es-ES"/>
        </w:rPr>
        <w:t xml:space="preserve"> PI</w:t>
      </w:r>
      <w:r w:rsidRPr="00646FEC">
        <w:rPr>
          <w:sz w:val="17"/>
          <w:szCs w:val="17"/>
          <w:lang w:val="es-ES"/>
        </w:rPr>
        <w:t xml:space="preserve"> pase de la etapa de </w:t>
      </w:r>
      <w:r w:rsidR="00DC0C8D" w:rsidRPr="00646FEC">
        <w:rPr>
          <w:sz w:val="17"/>
          <w:szCs w:val="17"/>
          <w:lang w:val="es-ES"/>
        </w:rPr>
        <w:t>anulación probable/permanente</w:t>
      </w:r>
      <w:r w:rsidRPr="00646FEC">
        <w:rPr>
          <w:sz w:val="17"/>
          <w:szCs w:val="17"/>
          <w:lang w:val="es-ES"/>
        </w:rPr>
        <w:t xml:space="preserve"> a la etapa de impugnación posterior a la concesión. </w:t>
      </w:r>
    </w:p>
    <w:p w14:paraId="11ABB8CB" w14:textId="2D2D4184" w:rsidR="00433210" w:rsidRPr="00646FEC" w:rsidRDefault="00433210" w:rsidP="00433210">
      <w:pPr>
        <w:spacing w:after="200"/>
        <w:ind w:left="567" w:hanging="567"/>
        <w:jc w:val="both"/>
        <w:rPr>
          <w:sz w:val="17"/>
          <w:szCs w:val="17"/>
          <w:lang w:val="es-ES"/>
        </w:rPr>
      </w:pPr>
      <w:r w:rsidRPr="00646FEC">
        <w:rPr>
          <w:sz w:val="17"/>
          <w:szCs w:val="17"/>
          <w:lang w:val="es-ES"/>
        </w:rPr>
        <w:t>L10.</w:t>
      </w:r>
      <w:r w:rsidRPr="00646FEC">
        <w:rPr>
          <w:sz w:val="17"/>
          <w:szCs w:val="17"/>
          <w:lang w:val="es-ES"/>
        </w:rPr>
        <w:tab/>
      </w:r>
      <w:r w:rsidRPr="00646FEC">
        <w:rPr>
          <w:b/>
          <w:sz w:val="17"/>
          <w:szCs w:val="17"/>
          <w:lang w:val="es-ES"/>
        </w:rPr>
        <w:t xml:space="preserve">Revisión de derecho de </w:t>
      </w:r>
      <w:r w:rsidR="000121F5" w:rsidRPr="00646FEC">
        <w:rPr>
          <w:b/>
          <w:sz w:val="17"/>
          <w:szCs w:val="17"/>
          <w:lang w:val="es-ES"/>
        </w:rPr>
        <w:t>PI,</w:t>
      </w:r>
      <w:r w:rsidRPr="00646FEC">
        <w:rPr>
          <w:b/>
          <w:sz w:val="17"/>
          <w:szCs w:val="17"/>
          <w:lang w:val="es-ES"/>
        </w:rPr>
        <w:t xml:space="preserve"> solicitada:</w:t>
      </w:r>
      <w:r w:rsidR="00CD04D4" w:rsidRPr="00646FEC">
        <w:rPr>
          <w:sz w:val="17"/>
          <w:szCs w:val="17"/>
          <w:lang w:val="es-ES"/>
        </w:rPr>
        <w:tab/>
        <w:t>S</w:t>
      </w:r>
      <w:r w:rsidRPr="00646FEC">
        <w:rPr>
          <w:sz w:val="17"/>
          <w:szCs w:val="17"/>
          <w:lang w:val="es-ES"/>
        </w:rPr>
        <w:t>e ha pedido la revisión de un derecho de</w:t>
      </w:r>
      <w:r w:rsidR="000121F5" w:rsidRPr="00646FEC">
        <w:rPr>
          <w:sz w:val="17"/>
          <w:szCs w:val="17"/>
          <w:lang w:val="es-ES"/>
        </w:rPr>
        <w:t xml:space="preserve"> PI</w:t>
      </w:r>
      <w:r w:rsidR="00CD04D4" w:rsidRPr="00646FEC">
        <w:rPr>
          <w:sz w:val="17"/>
          <w:szCs w:val="17"/>
          <w:lang w:val="es-ES"/>
        </w:rPr>
        <w:t>.</w:t>
      </w:r>
      <w:r w:rsidR="000121F5" w:rsidRPr="00646FEC">
        <w:rPr>
          <w:sz w:val="17"/>
          <w:szCs w:val="17"/>
          <w:lang w:val="es-ES"/>
        </w:rPr>
        <w:t xml:space="preserve"> </w:t>
      </w:r>
      <w:r w:rsidRPr="00646FEC">
        <w:rPr>
          <w:sz w:val="17"/>
          <w:szCs w:val="17"/>
          <w:lang w:val="es-ES"/>
        </w:rPr>
        <w:t>Incluye, entre otros, el caso de una petición de oposición posterior a la concesión, nuevo examen, limitación, nueva emisión, renuncia o invalidación.</w:t>
      </w:r>
    </w:p>
    <w:p w14:paraId="03DCFBF2" w14:textId="0D5B95D8" w:rsidR="00433210" w:rsidRPr="00646FEC" w:rsidRDefault="00433210" w:rsidP="00433210">
      <w:pPr>
        <w:ind w:left="567" w:hanging="567"/>
        <w:jc w:val="both"/>
        <w:rPr>
          <w:sz w:val="17"/>
          <w:szCs w:val="17"/>
          <w:lang w:val="es-ES"/>
        </w:rPr>
      </w:pPr>
      <w:r w:rsidRPr="00646FEC">
        <w:rPr>
          <w:sz w:val="17"/>
          <w:szCs w:val="17"/>
          <w:lang w:val="es-ES"/>
        </w:rPr>
        <w:t>L11*.</w:t>
      </w:r>
      <w:r w:rsidRPr="00646FEC">
        <w:rPr>
          <w:sz w:val="17"/>
          <w:szCs w:val="17"/>
          <w:lang w:val="es-ES"/>
        </w:rPr>
        <w:tab/>
        <w:t>Oposición posterior a la concesión, presentada</w:t>
      </w:r>
      <w:r w:rsidR="00406F99" w:rsidRPr="00646FEC">
        <w:rPr>
          <w:sz w:val="17"/>
          <w:szCs w:val="17"/>
          <w:lang w:val="es-ES"/>
        </w:rPr>
        <w:t>.</w:t>
      </w:r>
      <w:r w:rsidR="000121F5" w:rsidRPr="00646FEC">
        <w:rPr>
          <w:sz w:val="17"/>
          <w:szCs w:val="17"/>
          <w:lang w:val="es-ES"/>
        </w:rPr>
        <w:t xml:space="preserve"> </w:t>
      </w:r>
      <w:r w:rsidRPr="00646FEC">
        <w:rPr>
          <w:sz w:val="17"/>
          <w:szCs w:val="17"/>
          <w:lang w:val="es-ES"/>
        </w:rPr>
        <w:t>(Se ha presentado una oposición con posterioridad a la concesión</w:t>
      </w:r>
      <w:r w:rsidR="00084FED" w:rsidRPr="00646FEC">
        <w:rPr>
          <w:sz w:val="17"/>
          <w:szCs w:val="17"/>
          <w:lang w:val="es-ES"/>
        </w:rPr>
        <w:t>.)</w:t>
      </w:r>
    </w:p>
    <w:p w14:paraId="4FBA2F3B" w14:textId="0D902CA7" w:rsidR="00433210" w:rsidRPr="00646FEC" w:rsidRDefault="00433210" w:rsidP="00433210">
      <w:pPr>
        <w:ind w:left="567" w:hanging="567"/>
        <w:jc w:val="both"/>
        <w:rPr>
          <w:sz w:val="17"/>
          <w:szCs w:val="17"/>
          <w:lang w:val="es-ES"/>
        </w:rPr>
      </w:pPr>
      <w:r w:rsidRPr="00646FEC">
        <w:rPr>
          <w:sz w:val="17"/>
          <w:szCs w:val="17"/>
          <w:lang w:val="es-ES"/>
        </w:rPr>
        <w:t>L12*.</w:t>
      </w:r>
      <w:r w:rsidRPr="00646FEC">
        <w:rPr>
          <w:sz w:val="17"/>
          <w:szCs w:val="17"/>
          <w:lang w:val="es-ES"/>
        </w:rPr>
        <w:tab/>
        <w:t>Nuevo examen posterior a la concesión, solicitado</w:t>
      </w:r>
      <w:r w:rsidR="00406F99" w:rsidRPr="00646FEC">
        <w:rPr>
          <w:sz w:val="17"/>
          <w:szCs w:val="17"/>
          <w:lang w:val="es-ES"/>
        </w:rPr>
        <w:t>.</w:t>
      </w:r>
      <w:r w:rsidR="000121F5" w:rsidRPr="00646FEC">
        <w:rPr>
          <w:sz w:val="17"/>
          <w:szCs w:val="17"/>
          <w:lang w:val="es-ES"/>
        </w:rPr>
        <w:t xml:space="preserve"> </w:t>
      </w:r>
      <w:r w:rsidRPr="00646FEC">
        <w:rPr>
          <w:sz w:val="17"/>
          <w:szCs w:val="17"/>
          <w:lang w:val="es-ES"/>
        </w:rPr>
        <w:t>(Se ha pedido un nuevo examen con posterioridad a la concesión</w:t>
      </w:r>
      <w:r w:rsidR="00084FED" w:rsidRPr="00646FEC">
        <w:rPr>
          <w:sz w:val="17"/>
          <w:szCs w:val="17"/>
          <w:lang w:val="es-ES"/>
        </w:rPr>
        <w:t>.)</w:t>
      </w:r>
    </w:p>
    <w:p w14:paraId="34B2CCBE" w14:textId="6F0DCA72" w:rsidR="00433210" w:rsidRPr="00646FEC" w:rsidRDefault="00433210" w:rsidP="00433210">
      <w:pPr>
        <w:ind w:left="567" w:hanging="567"/>
        <w:jc w:val="both"/>
        <w:rPr>
          <w:sz w:val="17"/>
          <w:szCs w:val="17"/>
          <w:lang w:val="es-ES"/>
        </w:rPr>
      </w:pPr>
      <w:r w:rsidRPr="00646FEC">
        <w:rPr>
          <w:sz w:val="17"/>
          <w:szCs w:val="17"/>
          <w:lang w:val="es-ES"/>
        </w:rPr>
        <w:t>L13*.</w:t>
      </w:r>
      <w:r w:rsidRPr="00646FEC">
        <w:rPr>
          <w:sz w:val="17"/>
          <w:szCs w:val="17"/>
          <w:lang w:val="es-ES"/>
        </w:rPr>
        <w:tab/>
        <w:t xml:space="preserve">Limitación o nueva emisión de derecho de </w:t>
      </w:r>
      <w:r w:rsidR="000121F5" w:rsidRPr="00646FEC">
        <w:rPr>
          <w:sz w:val="17"/>
          <w:szCs w:val="17"/>
          <w:lang w:val="es-ES"/>
        </w:rPr>
        <w:t>PI,</w:t>
      </w:r>
      <w:r w:rsidRPr="00646FEC">
        <w:rPr>
          <w:sz w:val="17"/>
          <w:szCs w:val="17"/>
          <w:lang w:val="es-ES"/>
        </w:rPr>
        <w:t xml:space="preserve"> solicitada</w:t>
      </w:r>
      <w:r w:rsidR="00406F99" w:rsidRPr="00646FEC">
        <w:rPr>
          <w:sz w:val="17"/>
          <w:szCs w:val="17"/>
          <w:lang w:val="es-ES"/>
        </w:rPr>
        <w:t>.</w:t>
      </w:r>
      <w:r w:rsidR="000121F5" w:rsidRPr="00646FEC">
        <w:rPr>
          <w:sz w:val="17"/>
          <w:szCs w:val="17"/>
          <w:lang w:val="es-ES"/>
        </w:rPr>
        <w:t xml:space="preserve"> </w:t>
      </w:r>
      <w:r w:rsidRPr="00646FEC">
        <w:rPr>
          <w:sz w:val="17"/>
          <w:szCs w:val="17"/>
          <w:lang w:val="es-ES"/>
        </w:rPr>
        <w:t>(Se ha pedido una limitación o nueva emisión de un derecho de</w:t>
      </w:r>
      <w:r w:rsidR="000121F5" w:rsidRPr="00646FEC">
        <w:rPr>
          <w:sz w:val="17"/>
          <w:szCs w:val="17"/>
          <w:lang w:val="es-ES"/>
        </w:rPr>
        <w:t xml:space="preserve"> PI</w:t>
      </w:r>
      <w:r w:rsidR="00084FED" w:rsidRPr="00646FEC">
        <w:rPr>
          <w:sz w:val="17"/>
          <w:szCs w:val="17"/>
          <w:lang w:val="es-ES"/>
        </w:rPr>
        <w:t>.)</w:t>
      </w:r>
    </w:p>
    <w:p w14:paraId="4A65547D" w14:textId="07510933" w:rsidR="00433210" w:rsidRPr="00646FEC" w:rsidRDefault="00433210" w:rsidP="00433210">
      <w:pPr>
        <w:ind w:left="567" w:hanging="567"/>
        <w:jc w:val="both"/>
        <w:rPr>
          <w:sz w:val="17"/>
          <w:szCs w:val="17"/>
          <w:lang w:val="es-ES"/>
        </w:rPr>
      </w:pPr>
      <w:r w:rsidRPr="00646FEC">
        <w:rPr>
          <w:sz w:val="17"/>
          <w:szCs w:val="17"/>
          <w:lang w:val="es-ES"/>
        </w:rPr>
        <w:t>L14*.</w:t>
      </w:r>
      <w:r w:rsidRPr="00646FEC">
        <w:rPr>
          <w:sz w:val="17"/>
          <w:szCs w:val="17"/>
          <w:lang w:val="es-ES"/>
        </w:rPr>
        <w:tab/>
        <w:t xml:space="preserve">Renuncia a derecho de </w:t>
      </w:r>
      <w:r w:rsidR="000121F5" w:rsidRPr="00646FEC">
        <w:rPr>
          <w:sz w:val="17"/>
          <w:szCs w:val="17"/>
          <w:lang w:val="es-ES"/>
        </w:rPr>
        <w:t>PI,</w:t>
      </w:r>
      <w:r w:rsidRPr="00646FEC">
        <w:rPr>
          <w:sz w:val="17"/>
          <w:szCs w:val="17"/>
          <w:lang w:val="es-ES"/>
        </w:rPr>
        <w:t xml:space="preserve"> solicitada</w:t>
      </w:r>
      <w:r w:rsidR="00406F99" w:rsidRPr="00646FEC">
        <w:rPr>
          <w:sz w:val="17"/>
          <w:szCs w:val="17"/>
          <w:lang w:val="es-ES"/>
        </w:rPr>
        <w:t>.</w:t>
      </w:r>
      <w:r w:rsidR="000121F5" w:rsidRPr="00646FEC">
        <w:rPr>
          <w:sz w:val="17"/>
          <w:szCs w:val="17"/>
          <w:lang w:val="es-ES"/>
        </w:rPr>
        <w:t xml:space="preserve"> </w:t>
      </w:r>
      <w:r w:rsidRPr="00646FEC">
        <w:rPr>
          <w:sz w:val="17"/>
          <w:szCs w:val="17"/>
          <w:lang w:val="es-ES"/>
        </w:rPr>
        <w:t>(El titular de un derecho de</w:t>
      </w:r>
      <w:r w:rsidR="000121F5" w:rsidRPr="00646FEC">
        <w:rPr>
          <w:sz w:val="17"/>
          <w:szCs w:val="17"/>
          <w:lang w:val="es-ES"/>
        </w:rPr>
        <w:t xml:space="preserve"> PI</w:t>
      </w:r>
      <w:r w:rsidRPr="00646FEC">
        <w:rPr>
          <w:sz w:val="17"/>
          <w:szCs w:val="17"/>
          <w:lang w:val="es-ES"/>
        </w:rPr>
        <w:t xml:space="preserve"> ha pedido la renuncia a un derecho de</w:t>
      </w:r>
      <w:r w:rsidR="000121F5" w:rsidRPr="00646FEC">
        <w:rPr>
          <w:sz w:val="17"/>
          <w:szCs w:val="17"/>
          <w:lang w:val="es-ES"/>
        </w:rPr>
        <w:t xml:space="preserve"> PI</w:t>
      </w:r>
      <w:r w:rsidR="005D7C11" w:rsidRPr="00646FEC">
        <w:rPr>
          <w:sz w:val="17"/>
          <w:szCs w:val="17"/>
          <w:lang w:val="es-ES"/>
        </w:rPr>
        <w:t>.</w:t>
      </w:r>
      <w:r w:rsidRPr="00646FEC">
        <w:rPr>
          <w:sz w:val="17"/>
          <w:szCs w:val="17"/>
          <w:lang w:val="es-ES"/>
        </w:rPr>
        <w:t>)</w:t>
      </w:r>
    </w:p>
    <w:p w14:paraId="2C67137B" w14:textId="4ADAAAF0" w:rsidR="00433210" w:rsidRPr="00646FEC" w:rsidRDefault="00433210" w:rsidP="00433210">
      <w:pPr>
        <w:ind w:left="567" w:hanging="567"/>
        <w:jc w:val="both"/>
        <w:rPr>
          <w:sz w:val="17"/>
          <w:szCs w:val="17"/>
          <w:lang w:val="es-ES"/>
        </w:rPr>
      </w:pPr>
      <w:r w:rsidRPr="00646FEC">
        <w:rPr>
          <w:sz w:val="17"/>
          <w:szCs w:val="17"/>
          <w:lang w:val="es-ES"/>
        </w:rPr>
        <w:t>L15*.</w:t>
      </w:r>
      <w:r w:rsidRPr="00646FEC">
        <w:rPr>
          <w:sz w:val="17"/>
          <w:szCs w:val="17"/>
          <w:lang w:val="es-ES"/>
        </w:rPr>
        <w:tab/>
        <w:t>Invalidación solicitada</w:t>
      </w:r>
      <w:r w:rsidR="005D7C11" w:rsidRPr="00646FEC">
        <w:rPr>
          <w:sz w:val="17"/>
          <w:szCs w:val="17"/>
          <w:lang w:val="es-ES"/>
        </w:rPr>
        <w:t>.</w:t>
      </w:r>
      <w:r w:rsidR="000121F5" w:rsidRPr="00646FEC">
        <w:rPr>
          <w:sz w:val="17"/>
          <w:szCs w:val="17"/>
          <w:lang w:val="es-ES"/>
        </w:rPr>
        <w:t xml:space="preserve"> </w:t>
      </w:r>
      <w:r w:rsidRPr="00646FEC">
        <w:rPr>
          <w:sz w:val="17"/>
          <w:szCs w:val="17"/>
          <w:lang w:val="es-ES"/>
        </w:rPr>
        <w:t xml:space="preserve">(Se ha pedido cursar un procedimiento administrativo de revocación, cancelación, nulidad, anulación o invalidación.) </w:t>
      </w:r>
    </w:p>
    <w:p w14:paraId="096327E2" w14:textId="0236F960" w:rsidR="00433210" w:rsidRPr="00646FEC" w:rsidRDefault="00433210" w:rsidP="00433210">
      <w:pPr>
        <w:ind w:left="567" w:hanging="567"/>
        <w:jc w:val="both"/>
        <w:rPr>
          <w:sz w:val="17"/>
          <w:szCs w:val="17"/>
          <w:lang w:val="es-ES"/>
        </w:rPr>
      </w:pPr>
      <w:r w:rsidRPr="00646FEC">
        <w:rPr>
          <w:sz w:val="17"/>
          <w:szCs w:val="17"/>
          <w:lang w:val="es-ES"/>
        </w:rPr>
        <w:t>L16.</w:t>
      </w:r>
      <w:r w:rsidRPr="00646FEC">
        <w:rPr>
          <w:sz w:val="17"/>
          <w:szCs w:val="17"/>
          <w:lang w:val="es-ES"/>
        </w:rPr>
        <w:tab/>
        <w:t>Comentario de tercero posterior a la concesión, presentado</w:t>
      </w:r>
      <w:r w:rsidR="00406F99" w:rsidRPr="00646FEC">
        <w:rPr>
          <w:sz w:val="17"/>
          <w:szCs w:val="17"/>
          <w:lang w:val="es-ES"/>
        </w:rPr>
        <w:t>.</w:t>
      </w:r>
      <w:r w:rsidR="000121F5" w:rsidRPr="00646FEC">
        <w:rPr>
          <w:sz w:val="17"/>
          <w:szCs w:val="17"/>
          <w:lang w:val="es-ES"/>
        </w:rPr>
        <w:t xml:space="preserve"> </w:t>
      </w:r>
      <w:r w:rsidRPr="00646FEC">
        <w:rPr>
          <w:sz w:val="17"/>
          <w:szCs w:val="17"/>
          <w:lang w:val="es-ES"/>
        </w:rPr>
        <w:t>(Un tercero ha presentado ante la OPI documentos u otra información conexa sobre el estado de la técnica después de la concesión de un derecho de</w:t>
      </w:r>
      <w:r w:rsidR="000121F5" w:rsidRPr="00646FEC">
        <w:rPr>
          <w:sz w:val="17"/>
          <w:szCs w:val="17"/>
          <w:lang w:val="es-ES"/>
        </w:rPr>
        <w:t xml:space="preserve"> PI</w:t>
      </w:r>
      <w:r w:rsidR="00084FED" w:rsidRPr="00646FEC">
        <w:rPr>
          <w:sz w:val="17"/>
          <w:szCs w:val="17"/>
          <w:lang w:val="es-ES"/>
        </w:rPr>
        <w:t>.)</w:t>
      </w:r>
    </w:p>
    <w:p w14:paraId="3BFDC68B" w14:textId="12097939" w:rsidR="00433210" w:rsidRPr="00646FEC" w:rsidRDefault="00433210" w:rsidP="00433210">
      <w:pPr>
        <w:ind w:left="567" w:hanging="567"/>
        <w:jc w:val="both"/>
        <w:rPr>
          <w:sz w:val="17"/>
          <w:szCs w:val="17"/>
          <w:lang w:val="es-ES"/>
        </w:rPr>
      </w:pPr>
      <w:r w:rsidRPr="00646FEC">
        <w:rPr>
          <w:sz w:val="17"/>
          <w:szCs w:val="17"/>
          <w:lang w:val="es-ES"/>
        </w:rPr>
        <w:t>L17.</w:t>
      </w:r>
      <w:r w:rsidRPr="00646FEC">
        <w:rPr>
          <w:sz w:val="17"/>
          <w:szCs w:val="17"/>
          <w:lang w:val="es-ES"/>
        </w:rPr>
        <w:tab/>
        <w:t>Declaración de ausencia de infracción, solicitada</w:t>
      </w:r>
      <w:r w:rsidR="00406F99" w:rsidRPr="00646FEC">
        <w:rPr>
          <w:sz w:val="17"/>
          <w:szCs w:val="17"/>
          <w:lang w:val="es-ES"/>
        </w:rPr>
        <w:t>.</w:t>
      </w:r>
      <w:r w:rsidR="000121F5" w:rsidRPr="00646FEC">
        <w:rPr>
          <w:sz w:val="17"/>
          <w:szCs w:val="17"/>
          <w:lang w:val="es-ES"/>
        </w:rPr>
        <w:t xml:space="preserve"> </w:t>
      </w:r>
      <w:r w:rsidRPr="00646FEC">
        <w:rPr>
          <w:sz w:val="17"/>
          <w:szCs w:val="17"/>
          <w:lang w:val="es-ES"/>
        </w:rPr>
        <w:t>(Un tercero ha pedido un declaración de ausencia de infracción del derecho de</w:t>
      </w:r>
      <w:r w:rsidR="000121F5" w:rsidRPr="00646FEC">
        <w:rPr>
          <w:sz w:val="17"/>
          <w:szCs w:val="17"/>
          <w:lang w:val="es-ES"/>
        </w:rPr>
        <w:t xml:space="preserve"> PI</w:t>
      </w:r>
      <w:r w:rsidR="00084FED" w:rsidRPr="00646FEC">
        <w:rPr>
          <w:sz w:val="17"/>
          <w:szCs w:val="17"/>
          <w:lang w:val="es-ES"/>
        </w:rPr>
        <w:t>.)</w:t>
      </w:r>
    </w:p>
    <w:p w14:paraId="11B69A3E" w14:textId="107C2CAB" w:rsidR="00433210" w:rsidRPr="00646FEC" w:rsidRDefault="00433210" w:rsidP="00433210">
      <w:pPr>
        <w:ind w:left="567" w:hanging="567"/>
        <w:jc w:val="both"/>
        <w:rPr>
          <w:sz w:val="17"/>
          <w:szCs w:val="17"/>
          <w:lang w:val="es-ES"/>
        </w:rPr>
      </w:pPr>
      <w:r w:rsidRPr="00646FEC">
        <w:rPr>
          <w:sz w:val="17"/>
          <w:szCs w:val="17"/>
          <w:lang w:val="es-ES"/>
        </w:rPr>
        <w:t>L18.</w:t>
      </w:r>
      <w:r w:rsidRPr="00646FEC">
        <w:rPr>
          <w:sz w:val="17"/>
          <w:szCs w:val="17"/>
          <w:lang w:val="es-ES"/>
        </w:rPr>
        <w:tab/>
        <w:t xml:space="preserve">Petición de revisión de derecho de </w:t>
      </w:r>
      <w:r w:rsidR="000121F5" w:rsidRPr="00646FEC">
        <w:rPr>
          <w:sz w:val="17"/>
          <w:szCs w:val="17"/>
          <w:lang w:val="es-ES"/>
        </w:rPr>
        <w:t>PI,</w:t>
      </w:r>
      <w:r w:rsidRPr="00646FEC">
        <w:rPr>
          <w:sz w:val="17"/>
          <w:szCs w:val="17"/>
          <w:lang w:val="es-ES"/>
        </w:rPr>
        <w:t xml:space="preserve"> rechazada</w:t>
      </w:r>
      <w:r w:rsidR="00406F99" w:rsidRPr="00646FEC">
        <w:rPr>
          <w:sz w:val="17"/>
          <w:szCs w:val="17"/>
          <w:lang w:val="es-ES"/>
        </w:rPr>
        <w:t>.</w:t>
      </w:r>
      <w:r w:rsidR="000121F5" w:rsidRPr="00646FEC">
        <w:rPr>
          <w:sz w:val="17"/>
          <w:szCs w:val="17"/>
          <w:lang w:val="es-ES"/>
        </w:rPr>
        <w:t xml:space="preserve"> </w:t>
      </w:r>
      <w:r w:rsidRPr="00646FEC">
        <w:rPr>
          <w:sz w:val="17"/>
          <w:szCs w:val="17"/>
          <w:lang w:val="es-ES"/>
        </w:rPr>
        <w:t>(Una petición de revisión de derecho de</w:t>
      </w:r>
      <w:r w:rsidR="000121F5" w:rsidRPr="00646FEC">
        <w:rPr>
          <w:sz w:val="17"/>
          <w:szCs w:val="17"/>
          <w:lang w:val="es-ES"/>
        </w:rPr>
        <w:t xml:space="preserve"> PI</w:t>
      </w:r>
      <w:r w:rsidRPr="00646FEC">
        <w:rPr>
          <w:sz w:val="17"/>
          <w:szCs w:val="17"/>
          <w:lang w:val="es-ES"/>
        </w:rPr>
        <w:t xml:space="preserve"> se ha considerado inadmisible, ha sido rechazada o retirada</w:t>
      </w:r>
      <w:r w:rsidR="00084FED" w:rsidRPr="00646FEC">
        <w:rPr>
          <w:sz w:val="17"/>
          <w:szCs w:val="17"/>
          <w:lang w:val="es-ES"/>
        </w:rPr>
        <w:t>.)</w:t>
      </w:r>
    </w:p>
    <w:p w14:paraId="2547E489" w14:textId="06CA6601" w:rsidR="00433210" w:rsidRPr="00646FEC" w:rsidRDefault="00433210" w:rsidP="00433210">
      <w:pPr>
        <w:spacing w:after="200"/>
        <w:ind w:left="567" w:hanging="567"/>
        <w:jc w:val="both"/>
        <w:rPr>
          <w:sz w:val="17"/>
          <w:szCs w:val="17"/>
          <w:lang w:val="es-ES"/>
        </w:rPr>
      </w:pPr>
      <w:r w:rsidRPr="00646FEC">
        <w:rPr>
          <w:sz w:val="17"/>
          <w:szCs w:val="17"/>
          <w:lang w:val="es-ES"/>
        </w:rPr>
        <w:t>L19*.</w:t>
      </w:r>
      <w:r w:rsidRPr="00646FEC">
        <w:rPr>
          <w:sz w:val="17"/>
          <w:szCs w:val="17"/>
          <w:lang w:val="es-ES"/>
        </w:rPr>
        <w:tab/>
        <w:t>Revisión posterior a la anulación, solicitada</w:t>
      </w:r>
      <w:r w:rsidR="00406F99" w:rsidRPr="00646FEC">
        <w:rPr>
          <w:sz w:val="17"/>
          <w:szCs w:val="17"/>
          <w:lang w:val="es-ES"/>
        </w:rPr>
        <w:t>.</w:t>
      </w:r>
      <w:r w:rsidR="000121F5" w:rsidRPr="00646FEC">
        <w:rPr>
          <w:sz w:val="17"/>
          <w:szCs w:val="17"/>
          <w:lang w:val="es-ES"/>
        </w:rPr>
        <w:t xml:space="preserve"> </w:t>
      </w:r>
      <w:r w:rsidRPr="00646FEC">
        <w:rPr>
          <w:sz w:val="17"/>
          <w:szCs w:val="17"/>
          <w:lang w:val="es-ES"/>
        </w:rPr>
        <w:t>(Se ha pedido una revisión posterior a la anulación para invalidar un derecho de</w:t>
      </w:r>
      <w:r w:rsidR="000121F5" w:rsidRPr="00646FEC">
        <w:rPr>
          <w:sz w:val="17"/>
          <w:szCs w:val="17"/>
          <w:lang w:val="es-ES"/>
        </w:rPr>
        <w:t xml:space="preserve"> PI</w:t>
      </w:r>
      <w:r w:rsidRPr="00646FEC">
        <w:rPr>
          <w:sz w:val="17"/>
          <w:szCs w:val="17"/>
          <w:lang w:val="es-ES"/>
        </w:rPr>
        <w:t xml:space="preserve"> a partir de ese momento</w:t>
      </w:r>
      <w:r w:rsidR="000121F5" w:rsidRPr="00646FEC">
        <w:rPr>
          <w:sz w:val="17"/>
          <w:szCs w:val="17"/>
          <w:lang w:val="es-ES"/>
        </w:rPr>
        <w:t xml:space="preserve"> </w:t>
      </w:r>
      <w:r w:rsidRPr="00646FEC">
        <w:rPr>
          <w:sz w:val="17"/>
          <w:szCs w:val="17"/>
          <w:lang w:val="es-ES"/>
        </w:rPr>
        <w:t>(</w:t>
      </w:r>
      <w:r w:rsidRPr="00646FEC">
        <w:rPr>
          <w:i/>
          <w:sz w:val="17"/>
          <w:szCs w:val="17"/>
          <w:lang w:val="es-ES"/>
        </w:rPr>
        <w:t>ex tunc</w:t>
      </w:r>
      <w:r w:rsidRPr="00646FEC">
        <w:rPr>
          <w:sz w:val="17"/>
          <w:szCs w:val="17"/>
          <w:lang w:val="es-ES"/>
        </w:rPr>
        <w:t>)</w:t>
      </w:r>
      <w:r w:rsidR="00084FED" w:rsidRPr="00646FEC">
        <w:rPr>
          <w:sz w:val="17"/>
          <w:szCs w:val="17"/>
          <w:lang w:val="es-ES"/>
        </w:rPr>
        <w:t>.)</w:t>
      </w:r>
    </w:p>
    <w:p w14:paraId="52173575" w14:textId="494B7F52" w:rsidR="00433210" w:rsidRPr="00646FEC" w:rsidRDefault="00433210" w:rsidP="00433210">
      <w:pPr>
        <w:spacing w:after="200"/>
        <w:ind w:left="567" w:hanging="567"/>
        <w:jc w:val="both"/>
        <w:rPr>
          <w:sz w:val="17"/>
          <w:szCs w:val="17"/>
          <w:lang w:val="es-ES"/>
        </w:rPr>
      </w:pPr>
      <w:r w:rsidRPr="00646FEC">
        <w:rPr>
          <w:b/>
          <w:sz w:val="17"/>
          <w:szCs w:val="17"/>
          <w:lang w:val="es-ES"/>
        </w:rPr>
        <w:t>M.</w:t>
      </w:r>
      <w:r w:rsidRPr="00646FEC">
        <w:rPr>
          <w:b/>
          <w:sz w:val="17"/>
          <w:szCs w:val="17"/>
          <w:lang w:val="es-ES"/>
        </w:rPr>
        <w:tab/>
        <w:t>Mantenimiento de derecho de</w:t>
      </w:r>
      <w:r w:rsidR="000121F5" w:rsidRPr="00646FEC">
        <w:rPr>
          <w:b/>
          <w:sz w:val="17"/>
          <w:szCs w:val="17"/>
          <w:lang w:val="es-ES"/>
        </w:rPr>
        <w:t xml:space="preserve"> PI</w:t>
      </w:r>
      <w:r w:rsidRPr="00646FEC">
        <w:rPr>
          <w:b/>
          <w:sz w:val="17"/>
          <w:szCs w:val="17"/>
          <w:lang w:val="es-ES"/>
        </w:rPr>
        <w:t>:</w:t>
      </w:r>
      <w:r w:rsidR="00406F99" w:rsidRPr="00646FEC">
        <w:rPr>
          <w:b/>
          <w:sz w:val="17"/>
          <w:szCs w:val="17"/>
          <w:lang w:val="es-ES"/>
        </w:rPr>
        <w:tab/>
      </w:r>
      <w:r w:rsidR="00406F99" w:rsidRPr="00646FEC">
        <w:rPr>
          <w:sz w:val="17"/>
          <w:szCs w:val="17"/>
          <w:lang w:val="es-ES"/>
        </w:rPr>
        <w:t>E</w:t>
      </w:r>
      <w:r w:rsidRPr="00646FEC">
        <w:rPr>
          <w:sz w:val="17"/>
          <w:szCs w:val="17"/>
          <w:lang w:val="es-ES"/>
        </w:rPr>
        <w:t>sta categoría se compone de un grupo de incidencias relacionadas con el mantenimiento, íntegro o modificado, de un derecho de</w:t>
      </w:r>
      <w:r w:rsidR="000121F5" w:rsidRPr="00646FEC">
        <w:rPr>
          <w:sz w:val="17"/>
          <w:szCs w:val="17"/>
          <w:lang w:val="es-ES"/>
        </w:rPr>
        <w:t xml:space="preserve"> PI</w:t>
      </w:r>
      <w:r w:rsidR="00406F99" w:rsidRPr="00646FEC">
        <w:rPr>
          <w:sz w:val="17"/>
          <w:szCs w:val="17"/>
          <w:lang w:val="es-ES"/>
        </w:rPr>
        <w:t>.</w:t>
      </w:r>
      <w:r w:rsidRPr="00646FEC">
        <w:rPr>
          <w:sz w:val="17"/>
          <w:szCs w:val="17"/>
          <w:lang w:val="es-ES"/>
        </w:rPr>
        <w:t xml:space="preserve"> Incluye, por ejemplo, un derecho de</w:t>
      </w:r>
      <w:r w:rsidR="000121F5" w:rsidRPr="00646FEC">
        <w:rPr>
          <w:sz w:val="17"/>
          <w:szCs w:val="17"/>
          <w:lang w:val="es-ES"/>
        </w:rPr>
        <w:t xml:space="preserve"> PI</w:t>
      </w:r>
      <w:r w:rsidRPr="00646FEC">
        <w:rPr>
          <w:sz w:val="17"/>
          <w:szCs w:val="17"/>
          <w:lang w:val="es-ES"/>
        </w:rPr>
        <w:t xml:space="preserve"> que se mantiene</w:t>
      </w:r>
      <w:r w:rsidR="005D7C11" w:rsidRPr="00646FEC">
        <w:rPr>
          <w:sz w:val="17"/>
          <w:szCs w:val="17"/>
          <w:lang w:val="es-ES"/>
        </w:rPr>
        <w:t>,</w:t>
      </w:r>
      <w:r w:rsidRPr="00646FEC">
        <w:rPr>
          <w:sz w:val="17"/>
          <w:szCs w:val="17"/>
          <w:lang w:val="es-ES"/>
        </w:rPr>
        <w:t xml:space="preserve"> íntegro o modificado</w:t>
      </w:r>
      <w:r w:rsidR="005D7C11" w:rsidRPr="00646FEC">
        <w:rPr>
          <w:sz w:val="17"/>
          <w:szCs w:val="17"/>
          <w:lang w:val="es-ES"/>
        </w:rPr>
        <w:t>,</w:t>
      </w:r>
      <w:r w:rsidRPr="00646FEC">
        <w:rPr>
          <w:sz w:val="17"/>
          <w:szCs w:val="17"/>
          <w:lang w:val="es-ES"/>
        </w:rPr>
        <w:t xml:space="preserve"> tras </w:t>
      </w:r>
      <w:r w:rsidR="00406F99" w:rsidRPr="00646FEC">
        <w:rPr>
          <w:sz w:val="17"/>
          <w:szCs w:val="17"/>
          <w:lang w:val="es-ES"/>
        </w:rPr>
        <w:t xml:space="preserve">una renovación </w:t>
      </w:r>
      <w:r w:rsidR="0014539D" w:rsidRPr="00646FEC">
        <w:rPr>
          <w:sz w:val="17"/>
          <w:szCs w:val="17"/>
          <w:lang w:val="es-ES"/>
        </w:rPr>
        <w:t>completa</w:t>
      </w:r>
      <w:r w:rsidR="00406F99" w:rsidRPr="00646FEC">
        <w:rPr>
          <w:sz w:val="17"/>
          <w:szCs w:val="17"/>
          <w:lang w:val="es-ES"/>
        </w:rPr>
        <w:t xml:space="preserve"> o parcial, </w:t>
      </w:r>
      <w:r w:rsidRPr="00646FEC">
        <w:rPr>
          <w:sz w:val="17"/>
          <w:szCs w:val="17"/>
          <w:lang w:val="es-ES"/>
        </w:rPr>
        <w:t>una apelación, una revisión del derecho de</w:t>
      </w:r>
      <w:r w:rsidR="000121F5" w:rsidRPr="00646FEC">
        <w:rPr>
          <w:sz w:val="17"/>
          <w:szCs w:val="17"/>
          <w:lang w:val="es-ES"/>
        </w:rPr>
        <w:t xml:space="preserve"> PI</w:t>
      </w:r>
      <w:r w:rsidRPr="00646FEC">
        <w:rPr>
          <w:sz w:val="17"/>
          <w:szCs w:val="17"/>
          <w:lang w:val="es-ES"/>
        </w:rPr>
        <w:t xml:space="preserve"> o la inadmisibilidad, rechazo o retirada de una petición de revisión de derecho de</w:t>
      </w:r>
      <w:r w:rsidR="000121F5" w:rsidRPr="00646FEC">
        <w:rPr>
          <w:sz w:val="17"/>
          <w:szCs w:val="17"/>
          <w:lang w:val="es-ES"/>
        </w:rPr>
        <w:t xml:space="preserve"> PI</w:t>
      </w:r>
      <w:r w:rsidR="00406F99" w:rsidRPr="00646FEC">
        <w:rPr>
          <w:sz w:val="17"/>
          <w:szCs w:val="17"/>
          <w:lang w:val="es-ES"/>
        </w:rPr>
        <w:t>.</w:t>
      </w:r>
      <w:r w:rsidR="000121F5" w:rsidRPr="00646FEC">
        <w:rPr>
          <w:sz w:val="17"/>
          <w:szCs w:val="17"/>
          <w:lang w:val="es-ES"/>
        </w:rPr>
        <w:t xml:space="preserve"> </w:t>
      </w:r>
      <w:r w:rsidRPr="00646FEC">
        <w:rPr>
          <w:sz w:val="17"/>
          <w:szCs w:val="17"/>
          <w:lang w:val="es-ES"/>
        </w:rPr>
        <w:t xml:space="preserve">Las incidencias de esta categoría pueden </w:t>
      </w:r>
      <w:r w:rsidR="00406F99" w:rsidRPr="00646FEC">
        <w:rPr>
          <w:sz w:val="17"/>
          <w:szCs w:val="17"/>
          <w:lang w:val="es-ES"/>
        </w:rPr>
        <w:t xml:space="preserve">darse en la etapa de concesión o </w:t>
      </w:r>
      <w:r w:rsidRPr="00646FEC">
        <w:rPr>
          <w:sz w:val="17"/>
          <w:szCs w:val="17"/>
          <w:lang w:val="es-ES"/>
        </w:rPr>
        <w:t>hacer que un derecho de</w:t>
      </w:r>
      <w:r w:rsidR="000121F5" w:rsidRPr="00646FEC">
        <w:rPr>
          <w:sz w:val="17"/>
          <w:szCs w:val="17"/>
          <w:lang w:val="es-ES"/>
        </w:rPr>
        <w:t xml:space="preserve"> PI</w:t>
      </w:r>
      <w:r w:rsidRPr="00646FEC">
        <w:rPr>
          <w:sz w:val="17"/>
          <w:szCs w:val="17"/>
          <w:lang w:val="es-ES"/>
        </w:rPr>
        <w:t xml:space="preserve"> pase de la etapa de impugnación posterior a la concesión a la etapa de concesión.</w:t>
      </w:r>
    </w:p>
    <w:p w14:paraId="5F6AB39A" w14:textId="570E0902" w:rsidR="00433210" w:rsidRPr="00646FEC" w:rsidRDefault="00433210" w:rsidP="00433210">
      <w:pPr>
        <w:spacing w:after="200"/>
        <w:ind w:left="567" w:hanging="567"/>
        <w:jc w:val="both"/>
        <w:rPr>
          <w:sz w:val="17"/>
          <w:szCs w:val="17"/>
          <w:lang w:val="es-ES"/>
        </w:rPr>
      </w:pPr>
      <w:r w:rsidRPr="00646FEC">
        <w:rPr>
          <w:sz w:val="17"/>
          <w:szCs w:val="17"/>
          <w:lang w:val="es-ES"/>
        </w:rPr>
        <w:t>M10.</w:t>
      </w:r>
      <w:r w:rsidRPr="00646FEC">
        <w:rPr>
          <w:sz w:val="17"/>
          <w:szCs w:val="17"/>
          <w:lang w:val="es-ES"/>
        </w:rPr>
        <w:tab/>
      </w:r>
      <w:r w:rsidRPr="00646FEC">
        <w:rPr>
          <w:b/>
          <w:sz w:val="17"/>
          <w:szCs w:val="17"/>
          <w:lang w:val="es-ES"/>
        </w:rPr>
        <w:t>Derecho de</w:t>
      </w:r>
      <w:r w:rsidR="000121F5" w:rsidRPr="00646FEC">
        <w:rPr>
          <w:b/>
          <w:sz w:val="17"/>
          <w:szCs w:val="17"/>
          <w:lang w:val="es-ES"/>
        </w:rPr>
        <w:t xml:space="preserve"> PI</w:t>
      </w:r>
      <w:r w:rsidRPr="00646FEC">
        <w:rPr>
          <w:b/>
          <w:sz w:val="17"/>
          <w:szCs w:val="17"/>
          <w:lang w:val="es-ES"/>
        </w:rPr>
        <w:t xml:space="preserve"> mantenido:</w:t>
      </w:r>
      <w:r w:rsidR="00406F99" w:rsidRPr="00646FEC">
        <w:rPr>
          <w:b/>
          <w:sz w:val="17"/>
          <w:szCs w:val="17"/>
          <w:lang w:val="es-ES"/>
        </w:rPr>
        <w:tab/>
      </w:r>
      <w:r w:rsidR="00406F99" w:rsidRPr="00646FEC">
        <w:rPr>
          <w:sz w:val="17"/>
          <w:szCs w:val="17"/>
          <w:lang w:val="es-ES"/>
        </w:rPr>
        <w:t>S</w:t>
      </w:r>
      <w:r w:rsidRPr="00646FEC">
        <w:rPr>
          <w:sz w:val="17"/>
          <w:szCs w:val="17"/>
          <w:lang w:val="es-ES"/>
        </w:rPr>
        <w:t xml:space="preserve">e ha mantenido un derecho de </w:t>
      </w:r>
      <w:r w:rsidR="000121F5" w:rsidRPr="00646FEC">
        <w:rPr>
          <w:sz w:val="17"/>
          <w:szCs w:val="17"/>
          <w:lang w:val="es-ES"/>
        </w:rPr>
        <w:t>PI,</w:t>
      </w:r>
      <w:r w:rsidRPr="00646FEC">
        <w:rPr>
          <w:sz w:val="17"/>
          <w:szCs w:val="17"/>
          <w:lang w:val="es-ES"/>
        </w:rPr>
        <w:t xml:space="preserve"> íntegro o modificado.</w:t>
      </w:r>
      <w:r w:rsidR="000121F5" w:rsidRPr="00646FEC">
        <w:rPr>
          <w:sz w:val="17"/>
          <w:szCs w:val="17"/>
          <w:lang w:val="es-ES"/>
        </w:rPr>
        <w:t xml:space="preserve"> </w:t>
      </w:r>
      <w:r w:rsidRPr="00646FEC">
        <w:rPr>
          <w:sz w:val="17"/>
          <w:szCs w:val="17"/>
          <w:lang w:val="es-ES"/>
        </w:rPr>
        <w:t>Incluye, entre otros, el caso de un derecho de</w:t>
      </w:r>
      <w:r w:rsidR="000121F5" w:rsidRPr="00646FEC">
        <w:rPr>
          <w:sz w:val="17"/>
          <w:szCs w:val="17"/>
          <w:lang w:val="es-ES"/>
        </w:rPr>
        <w:t xml:space="preserve"> PI</w:t>
      </w:r>
      <w:r w:rsidRPr="00646FEC">
        <w:rPr>
          <w:sz w:val="17"/>
          <w:szCs w:val="17"/>
          <w:lang w:val="es-ES"/>
        </w:rPr>
        <w:t xml:space="preserve"> que se ha mantenido tras </w:t>
      </w:r>
      <w:r w:rsidR="00406F99" w:rsidRPr="00646FEC">
        <w:rPr>
          <w:sz w:val="17"/>
          <w:szCs w:val="17"/>
          <w:lang w:val="es-ES"/>
        </w:rPr>
        <w:t xml:space="preserve">una renovación </w:t>
      </w:r>
      <w:r w:rsidR="0014539D" w:rsidRPr="00646FEC">
        <w:rPr>
          <w:sz w:val="17"/>
          <w:szCs w:val="17"/>
          <w:lang w:val="es-ES"/>
        </w:rPr>
        <w:t>completa</w:t>
      </w:r>
      <w:r w:rsidR="00406F99" w:rsidRPr="00646FEC">
        <w:rPr>
          <w:sz w:val="17"/>
          <w:szCs w:val="17"/>
          <w:lang w:val="es-ES"/>
        </w:rPr>
        <w:t xml:space="preserve"> o parcial, </w:t>
      </w:r>
      <w:r w:rsidRPr="00646FEC">
        <w:rPr>
          <w:sz w:val="17"/>
          <w:szCs w:val="17"/>
          <w:lang w:val="es-ES"/>
        </w:rPr>
        <w:t>una apelación, una revisión del derecho de</w:t>
      </w:r>
      <w:r w:rsidR="000121F5" w:rsidRPr="00646FEC">
        <w:rPr>
          <w:sz w:val="17"/>
          <w:szCs w:val="17"/>
          <w:lang w:val="es-ES"/>
        </w:rPr>
        <w:t xml:space="preserve"> PI</w:t>
      </w:r>
      <w:r w:rsidRPr="00646FEC">
        <w:rPr>
          <w:sz w:val="17"/>
          <w:szCs w:val="17"/>
          <w:lang w:val="es-ES"/>
        </w:rPr>
        <w:t xml:space="preserve"> o de la inadmisibilidad, rechazo o retirada de una petición de revisión del derecho de</w:t>
      </w:r>
      <w:r w:rsidR="000121F5" w:rsidRPr="00646FEC">
        <w:rPr>
          <w:sz w:val="17"/>
          <w:szCs w:val="17"/>
          <w:lang w:val="es-ES"/>
        </w:rPr>
        <w:t xml:space="preserve"> PI</w:t>
      </w:r>
      <w:r w:rsidR="00406F99" w:rsidRPr="00646FEC">
        <w:rPr>
          <w:sz w:val="17"/>
          <w:szCs w:val="17"/>
          <w:lang w:val="es-ES"/>
        </w:rPr>
        <w:t>.</w:t>
      </w:r>
    </w:p>
    <w:p w14:paraId="1B78FC94" w14:textId="0E215133" w:rsidR="00433210" w:rsidRPr="00646FEC" w:rsidRDefault="00433210" w:rsidP="00433210">
      <w:pPr>
        <w:ind w:left="570" w:hanging="570"/>
        <w:jc w:val="both"/>
        <w:rPr>
          <w:sz w:val="17"/>
          <w:szCs w:val="17"/>
          <w:lang w:val="es-ES"/>
        </w:rPr>
      </w:pPr>
      <w:r w:rsidRPr="00646FEC">
        <w:rPr>
          <w:sz w:val="17"/>
          <w:szCs w:val="17"/>
          <w:lang w:val="es-ES"/>
        </w:rPr>
        <w:t>M11*.</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mantenido íntegramente tras una revisión del derecho de</w:t>
      </w:r>
      <w:r w:rsidR="000121F5" w:rsidRPr="00646FEC">
        <w:rPr>
          <w:sz w:val="17"/>
          <w:szCs w:val="17"/>
          <w:lang w:val="es-ES"/>
        </w:rPr>
        <w:t xml:space="preserve"> PI</w:t>
      </w:r>
      <w:r w:rsidRPr="00646FEC">
        <w:rPr>
          <w:sz w:val="17"/>
          <w:szCs w:val="17"/>
          <w:lang w:val="es-ES"/>
        </w:rPr>
        <w:t xml:space="preserve"> o una apelación</w:t>
      </w:r>
      <w:r w:rsidR="00406F99" w:rsidRPr="00646FEC">
        <w:rPr>
          <w:sz w:val="17"/>
          <w:szCs w:val="17"/>
          <w:lang w:val="es-ES"/>
        </w:rPr>
        <w:t>.</w:t>
      </w:r>
      <w:r w:rsidRPr="00646FEC">
        <w:rPr>
          <w:sz w:val="17"/>
          <w:szCs w:val="17"/>
          <w:lang w:val="es-ES"/>
        </w:rPr>
        <w:t xml:space="preserve"> (Se ha mantenido un derecho de</w:t>
      </w:r>
      <w:r w:rsidR="000121F5" w:rsidRPr="00646FEC">
        <w:rPr>
          <w:sz w:val="17"/>
          <w:szCs w:val="17"/>
          <w:lang w:val="es-ES"/>
        </w:rPr>
        <w:t xml:space="preserve"> PI</w:t>
      </w:r>
      <w:r w:rsidRPr="00646FEC">
        <w:rPr>
          <w:sz w:val="17"/>
          <w:szCs w:val="17"/>
          <w:lang w:val="es-ES"/>
        </w:rPr>
        <w:t xml:space="preserve"> por completo tras una apelación o una revisión del derecho de </w:t>
      </w:r>
      <w:r w:rsidR="000121F5" w:rsidRPr="00646FEC">
        <w:rPr>
          <w:sz w:val="17"/>
          <w:szCs w:val="17"/>
          <w:lang w:val="es-ES"/>
        </w:rPr>
        <w:t>PI,</w:t>
      </w:r>
      <w:r w:rsidRPr="00646FEC">
        <w:rPr>
          <w:sz w:val="17"/>
          <w:szCs w:val="17"/>
          <w:lang w:val="es-ES"/>
        </w:rPr>
        <w:t xml:space="preserve"> por ejemplo, tras una oposición posterior a la concesión, un nuevo examen posterior a la concesión, una limitación o una nueva emisión, una renuncia o un procedimiento de invalidación</w:t>
      </w:r>
      <w:r w:rsidR="00084FED" w:rsidRPr="00646FEC">
        <w:rPr>
          <w:sz w:val="17"/>
          <w:szCs w:val="17"/>
          <w:lang w:val="es-ES"/>
        </w:rPr>
        <w:t>.)</w:t>
      </w:r>
    </w:p>
    <w:p w14:paraId="0B7E873F" w14:textId="2F34DC88" w:rsidR="00433210" w:rsidRPr="00646FEC" w:rsidRDefault="00433210" w:rsidP="00433210">
      <w:pPr>
        <w:ind w:left="570" w:hanging="570"/>
        <w:jc w:val="both"/>
        <w:rPr>
          <w:sz w:val="17"/>
          <w:szCs w:val="17"/>
          <w:lang w:val="es-ES"/>
        </w:rPr>
      </w:pPr>
      <w:r w:rsidRPr="00646FEC">
        <w:rPr>
          <w:sz w:val="17"/>
          <w:szCs w:val="17"/>
          <w:lang w:val="es-ES"/>
        </w:rPr>
        <w:t>M12*.</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mantenido, con modificaciones, tras la revisión del derecho de</w:t>
      </w:r>
      <w:r w:rsidR="000121F5" w:rsidRPr="00646FEC">
        <w:rPr>
          <w:sz w:val="17"/>
          <w:szCs w:val="17"/>
          <w:lang w:val="es-ES"/>
        </w:rPr>
        <w:t xml:space="preserve"> PI</w:t>
      </w:r>
      <w:r w:rsidRPr="00646FEC">
        <w:rPr>
          <w:sz w:val="17"/>
          <w:szCs w:val="17"/>
          <w:lang w:val="es-ES"/>
        </w:rPr>
        <w:t xml:space="preserve"> o de una apelación</w:t>
      </w:r>
      <w:r w:rsidR="00406F99" w:rsidRPr="00646FEC">
        <w:rPr>
          <w:sz w:val="17"/>
          <w:szCs w:val="17"/>
          <w:lang w:val="es-ES"/>
        </w:rPr>
        <w:t>.</w:t>
      </w:r>
      <w:r w:rsidRPr="00646FEC">
        <w:rPr>
          <w:sz w:val="17"/>
          <w:szCs w:val="17"/>
          <w:lang w:val="es-ES"/>
        </w:rPr>
        <w:t xml:space="preserve"> (Se ha mantenido el derecho de</w:t>
      </w:r>
      <w:r w:rsidR="000121F5" w:rsidRPr="00646FEC">
        <w:rPr>
          <w:sz w:val="17"/>
          <w:szCs w:val="17"/>
          <w:lang w:val="es-ES"/>
        </w:rPr>
        <w:t xml:space="preserve"> PI</w:t>
      </w:r>
      <w:r w:rsidRPr="00646FEC">
        <w:rPr>
          <w:sz w:val="17"/>
          <w:szCs w:val="17"/>
          <w:lang w:val="es-ES"/>
        </w:rPr>
        <w:t xml:space="preserve"> con modificaciones tras una apelación o una revisión del derecho de </w:t>
      </w:r>
      <w:r w:rsidR="000121F5" w:rsidRPr="00646FEC">
        <w:rPr>
          <w:sz w:val="17"/>
          <w:szCs w:val="17"/>
          <w:lang w:val="es-ES"/>
        </w:rPr>
        <w:t>PI,</w:t>
      </w:r>
      <w:r w:rsidRPr="00646FEC">
        <w:rPr>
          <w:sz w:val="17"/>
          <w:szCs w:val="17"/>
          <w:lang w:val="es-ES"/>
        </w:rPr>
        <w:t xml:space="preserve"> por ejemplo, tras una oposición posterior a la concesión, un nuevo examen posterior a la concesión, una limitación, una nueva emisión, una renuncia o un procedimiento de invalidación</w:t>
      </w:r>
      <w:r w:rsidR="00084FED" w:rsidRPr="00646FEC">
        <w:rPr>
          <w:sz w:val="17"/>
          <w:szCs w:val="17"/>
          <w:lang w:val="es-ES"/>
        </w:rPr>
        <w:t>.)</w:t>
      </w:r>
      <w:r w:rsidRPr="00646FEC">
        <w:rPr>
          <w:sz w:val="17"/>
          <w:szCs w:val="17"/>
          <w:lang w:val="es-ES"/>
        </w:rPr>
        <w:t xml:space="preserve"> </w:t>
      </w:r>
    </w:p>
    <w:p w14:paraId="10172853" w14:textId="19FD206E" w:rsidR="00433210" w:rsidRPr="00646FEC" w:rsidRDefault="00433210" w:rsidP="00433210">
      <w:pPr>
        <w:ind w:left="570" w:hanging="570"/>
        <w:jc w:val="both"/>
        <w:rPr>
          <w:sz w:val="17"/>
          <w:szCs w:val="17"/>
          <w:lang w:val="es-ES"/>
        </w:rPr>
      </w:pPr>
      <w:r w:rsidRPr="00646FEC">
        <w:rPr>
          <w:sz w:val="17"/>
          <w:szCs w:val="17"/>
          <w:lang w:val="es-ES"/>
        </w:rPr>
        <w:t>M13*.</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mantenido tras el rechazo de una petición de revisión del derecho de</w:t>
      </w:r>
      <w:r w:rsidR="000121F5" w:rsidRPr="00646FEC">
        <w:rPr>
          <w:sz w:val="17"/>
          <w:szCs w:val="17"/>
          <w:lang w:val="es-ES"/>
        </w:rPr>
        <w:t xml:space="preserve"> PI</w:t>
      </w:r>
      <w:r w:rsidR="00406F99" w:rsidRPr="00646FEC">
        <w:rPr>
          <w:sz w:val="17"/>
          <w:szCs w:val="17"/>
          <w:lang w:val="es-ES"/>
        </w:rPr>
        <w:t>.</w:t>
      </w:r>
      <w:r w:rsidRPr="00646FEC">
        <w:rPr>
          <w:sz w:val="17"/>
          <w:szCs w:val="17"/>
          <w:lang w:val="es-ES"/>
        </w:rPr>
        <w:t xml:space="preserve"> (Se ha mantenido el derecho de</w:t>
      </w:r>
      <w:r w:rsidR="000121F5" w:rsidRPr="00646FEC">
        <w:rPr>
          <w:sz w:val="17"/>
          <w:szCs w:val="17"/>
          <w:lang w:val="es-ES"/>
        </w:rPr>
        <w:t xml:space="preserve"> PI</w:t>
      </w:r>
      <w:r w:rsidRPr="00646FEC">
        <w:rPr>
          <w:sz w:val="17"/>
          <w:szCs w:val="17"/>
          <w:lang w:val="es-ES"/>
        </w:rPr>
        <w:t xml:space="preserve"> tras una petición de revisión del mismo considerada inadmisible, rechazada o retirada</w:t>
      </w:r>
      <w:r w:rsidR="00084FED" w:rsidRPr="00646FEC">
        <w:rPr>
          <w:sz w:val="17"/>
          <w:szCs w:val="17"/>
          <w:lang w:val="es-ES"/>
        </w:rPr>
        <w:t>.)</w:t>
      </w:r>
    </w:p>
    <w:p w14:paraId="4C14AA24" w14:textId="77777777" w:rsidR="00406F99" w:rsidRPr="00646FEC" w:rsidRDefault="00433210" w:rsidP="00406F99">
      <w:pPr>
        <w:ind w:left="573" w:hanging="573"/>
        <w:jc w:val="both"/>
        <w:rPr>
          <w:sz w:val="17"/>
          <w:szCs w:val="17"/>
          <w:lang w:val="es-ES"/>
        </w:rPr>
      </w:pPr>
      <w:r w:rsidRPr="00646FEC">
        <w:rPr>
          <w:sz w:val="17"/>
          <w:szCs w:val="17"/>
          <w:lang w:val="es-ES"/>
        </w:rPr>
        <w:t>M14.</w:t>
      </w:r>
      <w:r w:rsidRPr="00646FEC">
        <w:rPr>
          <w:sz w:val="17"/>
          <w:szCs w:val="17"/>
          <w:lang w:val="es-ES"/>
        </w:rPr>
        <w:tab/>
        <w:t>Certificado de nuevo examen, emitido</w:t>
      </w:r>
      <w:r w:rsidR="00406F99" w:rsidRPr="00646FEC">
        <w:rPr>
          <w:sz w:val="17"/>
          <w:szCs w:val="17"/>
          <w:lang w:val="es-ES"/>
        </w:rPr>
        <w:t>.</w:t>
      </w:r>
      <w:r w:rsidR="000121F5" w:rsidRPr="00646FEC">
        <w:rPr>
          <w:sz w:val="17"/>
          <w:szCs w:val="17"/>
          <w:lang w:val="es-ES"/>
        </w:rPr>
        <w:t xml:space="preserve"> </w:t>
      </w:r>
      <w:r w:rsidRPr="00646FEC">
        <w:rPr>
          <w:sz w:val="17"/>
          <w:szCs w:val="17"/>
          <w:lang w:val="es-ES"/>
        </w:rPr>
        <w:t>(Se ha emitido un certificado de nuevo examen tras un procedimiento de nuevo examen que ha confirmado las reivindicaciones que habían sido confirmadas, canceladas o modificadas</w:t>
      </w:r>
      <w:r w:rsidR="00406F99" w:rsidRPr="00646FEC">
        <w:rPr>
          <w:sz w:val="17"/>
          <w:szCs w:val="17"/>
          <w:lang w:val="es-ES"/>
        </w:rPr>
        <w:t>.</w:t>
      </w:r>
      <w:r w:rsidRPr="00646FEC">
        <w:rPr>
          <w:sz w:val="17"/>
          <w:szCs w:val="17"/>
          <w:lang w:val="es-ES"/>
        </w:rPr>
        <w:t>)</w:t>
      </w:r>
    </w:p>
    <w:p w14:paraId="0480F141" w14:textId="70605A55" w:rsidR="00406F99" w:rsidRPr="00646FEC" w:rsidRDefault="00406F99" w:rsidP="00406F99">
      <w:pPr>
        <w:ind w:left="573" w:hanging="573"/>
        <w:jc w:val="both"/>
        <w:rPr>
          <w:sz w:val="17"/>
          <w:szCs w:val="17"/>
          <w:lang w:val="es-ES"/>
        </w:rPr>
      </w:pPr>
      <w:r w:rsidRPr="00646FEC">
        <w:rPr>
          <w:sz w:val="17"/>
          <w:szCs w:val="17"/>
          <w:lang w:val="es-ES"/>
        </w:rPr>
        <w:t>M15.</w:t>
      </w:r>
      <w:r w:rsidRPr="00646FEC">
        <w:rPr>
          <w:sz w:val="17"/>
          <w:szCs w:val="17"/>
          <w:lang w:val="es-ES"/>
        </w:rPr>
        <w:tab/>
        <w:t>Derecho de PI mantenido</w:t>
      </w:r>
      <w:r w:rsidR="005D7C11" w:rsidRPr="00646FEC">
        <w:rPr>
          <w:sz w:val="17"/>
          <w:szCs w:val="17"/>
          <w:lang w:val="es-ES"/>
        </w:rPr>
        <w:t>,</w:t>
      </w:r>
      <w:r w:rsidRPr="00646FEC">
        <w:rPr>
          <w:sz w:val="17"/>
          <w:szCs w:val="17"/>
          <w:lang w:val="es-ES"/>
        </w:rPr>
        <w:t xml:space="preserve"> íntegro o modificado, tras una renovación </w:t>
      </w:r>
      <w:r w:rsidR="0014539D" w:rsidRPr="00646FEC">
        <w:rPr>
          <w:sz w:val="17"/>
          <w:szCs w:val="17"/>
          <w:lang w:val="es-ES"/>
        </w:rPr>
        <w:t>completa</w:t>
      </w:r>
      <w:r w:rsidRPr="00646FEC">
        <w:rPr>
          <w:sz w:val="17"/>
          <w:szCs w:val="17"/>
          <w:lang w:val="es-ES"/>
        </w:rPr>
        <w:t xml:space="preserve"> o parcial. (El derecho de PI se ha mantenido, íntegro o modificado, tras una renovación </w:t>
      </w:r>
      <w:r w:rsidR="0014539D" w:rsidRPr="00646FEC">
        <w:rPr>
          <w:sz w:val="17"/>
          <w:szCs w:val="17"/>
          <w:lang w:val="es-ES"/>
        </w:rPr>
        <w:t>completa</w:t>
      </w:r>
      <w:r w:rsidRPr="00646FEC">
        <w:rPr>
          <w:sz w:val="17"/>
          <w:szCs w:val="17"/>
          <w:lang w:val="es-ES"/>
        </w:rPr>
        <w:t xml:space="preserve"> o parcial.) </w:t>
      </w:r>
    </w:p>
    <w:p w14:paraId="6372A09D" w14:textId="6BB82B40" w:rsidR="00433210" w:rsidRPr="00646FEC" w:rsidRDefault="00433210" w:rsidP="00433210">
      <w:pPr>
        <w:spacing w:after="200"/>
        <w:ind w:left="573" w:hanging="573"/>
        <w:jc w:val="both"/>
        <w:rPr>
          <w:sz w:val="17"/>
          <w:szCs w:val="17"/>
          <w:lang w:val="es-ES"/>
        </w:rPr>
      </w:pPr>
    </w:p>
    <w:p w14:paraId="3F88842C" w14:textId="704F623D" w:rsidR="00433210" w:rsidRPr="00646FEC" w:rsidRDefault="00433210" w:rsidP="00433210">
      <w:pPr>
        <w:spacing w:after="200"/>
        <w:ind w:left="567" w:hanging="567"/>
        <w:jc w:val="both"/>
        <w:rPr>
          <w:sz w:val="17"/>
          <w:szCs w:val="17"/>
          <w:lang w:val="es-ES"/>
        </w:rPr>
      </w:pPr>
      <w:r w:rsidRPr="00646FEC">
        <w:rPr>
          <w:b/>
          <w:sz w:val="17"/>
          <w:szCs w:val="17"/>
          <w:lang w:val="es-ES"/>
        </w:rPr>
        <w:t>N.</w:t>
      </w:r>
      <w:r w:rsidRPr="00646FEC">
        <w:rPr>
          <w:b/>
          <w:sz w:val="17"/>
          <w:szCs w:val="17"/>
          <w:lang w:val="es-ES"/>
        </w:rPr>
        <w:tab/>
        <w:t>Anulación permanente:</w:t>
      </w:r>
      <w:r w:rsidR="00B12F1F" w:rsidRPr="00646FEC">
        <w:rPr>
          <w:sz w:val="17"/>
          <w:szCs w:val="17"/>
          <w:lang w:val="es-ES"/>
        </w:rPr>
        <w:tab/>
        <w:t>E</w:t>
      </w:r>
      <w:r w:rsidRPr="00646FEC">
        <w:rPr>
          <w:sz w:val="17"/>
          <w:szCs w:val="17"/>
          <w:lang w:val="es-ES"/>
        </w:rPr>
        <w:t>sta categoría se compone de un grupo de incidencias relacionadas con la anulación permanente de una solicitud o un derecho de</w:t>
      </w:r>
      <w:r w:rsidR="000121F5" w:rsidRPr="00646FEC">
        <w:rPr>
          <w:sz w:val="17"/>
          <w:szCs w:val="17"/>
          <w:lang w:val="es-ES"/>
        </w:rPr>
        <w:t xml:space="preserve"> PI</w:t>
      </w:r>
      <w:r w:rsidR="00B12F1F" w:rsidRPr="00646FEC">
        <w:rPr>
          <w:sz w:val="17"/>
          <w:szCs w:val="17"/>
          <w:lang w:val="es-ES"/>
        </w:rPr>
        <w:t>.</w:t>
      </w:r>
      <w:r w:rsidR="000121F5" w:rsidRPr="00646FEC">
        <w:rPr>
          <w:sz w:val="17"/>
          <w:szCs w:val="17"/>
          <w:lang w:val="es-ES"/>
        </w:rPr>
        <w:t xml:space="preserve"> </w:t>
      </w:r>
      <w:r w:rsidRPr="00646FEC">
        <w:rPr>
          <w:sz w:val="17"/>
          <w:szCs w:val="17"/>
          <w:lang w:val="es-ES"/>
        </w:rPr>
        <w:t>Incluye, por ejemplo, una solicitud o un derecho de</w:t>
      </w:r>
      <w:r w:rsidR="000121F5" w:rsidRPr="00646FEC">
        <w:rPr>
          <w:sz w:val="17"/>
          <w:szCs w:val="17"/>
          <w:lang w:val="es-ES"/>
        </w:rPr>
        <w:t xml:space="preserve"> PI</w:t>
      </w:r>
      <w:r w:rsidRPr="00646FEC">
        <w:rPr>
          <w:sz w:val="17"/>
          <w:szCs w:val="17"/>
          <w:lang w:val="es-ES"/>
        </w:rPr>
        <w:t xml:space="preserve"> anulada de forma permanente por la OPI o por un tribunal.</w:t>
      </w:r>
      <w:r w:rsidR="000121F5" w:rsidRPr="00646FEC">
        <w:rPr>
          <w:sz w:val="17"/>
          <w:szCs w:val="17"/>
          <w:lang w:val="es-ES"/>
        </w:rPr>
        <w:t xml:space="preserve"> </w:t>
      </w:r>
      <w:r w:rsidRPr="00646FEC">
        <w:rPr>
          <w:sz w:val="17"/>
          <w:szCs w:val="17"/>
          <w:lang w:val="es-ES"/>
        </w:rPr>
        <w:t>Las incidencias de esta categoría no están disponibles en todas las OPI.</w:t>
      </w:r>
    </w:p>
    <w:p w14:paraId="73435D5B" w14:textId="3E787A25" w:rsidR="00433210" w:rsidRPr="00646FEC" w:rsidRDefault="00433210" w:rsidP="00433210">
      <w:pPr>
        <w:spacing w:after="200"/>
        <w:ind w:left="573" w:hanging="573"/>
        <w:jc w:val="both"/>
        <w:rPr>
          <w:sz w:val="17"/>
          <w:szCs w:val="17"/>
          <w:lang w:val="es-ES"/>
        </w:rPr>
      </w:pPr>
      <w:r w:rsidRPr="00646FEC">
        <w:rPr>
          <w:sz w:val="17"/>
          <w:szCs w:val="17"/>
          <w:lang w:val="es-ES"/>
        </w:rPr>
        <w:t>N10.</w:t>
      </w:r>
      <w:r w:rsidRPr="00646FEC">
        <w:rPr>
          <w:b/>
          <w:sz w:val="17"/>
          <w:szCs w:val="17"/>
          <w:lang w:val="es-ES"/>
        </w:rPr>
        <w:tab/>
        <w:t>Solicitud o derecho de</w:t>
      </w:r>
      <w:r w:rsidR="000121F5" w:rsidRPr="00646FEC">
        <w:rPr>
          <w:b/>
          <w:sz w:val="17"/>
          <w:szCs w:val="17"/>
          <w:lang w:val="es-ES"/>
        </w:rPr>
        <w:t xml:space="preserve"> PI</w:t>
      </w:r>
      <w:r w:rsidRPr="00646FEC">
        <w:rPr>
          <w:b/>
          <w:sz w:val="17"/>
          <w:szCs w:val="17"/>
          <w:lang w:val="es-ES"/>
        </w:rPr>
        <w:t xml:space="preserve"> anulado permanentemente:</w:t>
      </w:r>
      <w:r w:rsidR="00B12F1F" w:rsidRPr="00646FEC">
        <w:rPr>
          <w:b/>
          <w:sz w:val="17"/>
          <w:szCs w:val="17"/>
          <w:lang w:val="es-ES"/>
        </w:rPr>
        <w:tab/>
      </w:r>
      <w:r w:rsidR="00B12F1F" w:rsidRPr="00646FEC">
        <w:rPr>
          <w:sz w:val="17"/>
          <w:szCs w:val="17"/>
          <w:lang w:val="es-ES"/>
        </w:rPr>
        <w:t>S</w:t>
      </w:r>
      <w:r w:rsidRPr="00646FEC">
        <w:rPr>
          <w:sz w:val="17"/>
          <w:szCs w:val="17"/>
          <w:lang w:val="es-ES"/>
        </w:rPr>
        <w:t>e ha anulado de manera permanente una solicitud o un derecho de</w:t>
      </w:r>
      <w:r w:rsidR="000121F5" w:rsidRPr="00646FEC">
        <w:rPr>
          <w:sz w:val="17"/>
          <w:szCs w:val="17"/>
          <w:lang w:val="es-ES"/>
        </w:rPr>
        <w:t xml:space="preserve"> PI</w:t>
      </w:r>
      <w:r w:rsidRPr="00646FEC">
        <w:rPr>
          <w:sz w:val="17"/>
          <w:szCs w:val="17"/>
          <w:lang w:val="es-ES"/>
        </w:rPr>
        <w:t xml:space="preserve"> y, por lo tanto, no puede ser reactivado, restablecido o restaurado.</w:t>
      </w:r>
    </w:p>
    <w:p w14:paraId="7A614FEF" w14:textId="3014FAD7" w:rsidR="00433210" w:rsidRPr="00646FEC" w:rsidRDefault="00433210" w:rsidP="00433210">
      <w:pPr>
        <w:ind w:left="570" w:hanging="570"/>
        <w:jc w:val="both"/>
        <w:rPr>
          <w:sz w:val="17"/>
          <w:szCs w:val="17"/>
          <w:lang w:val="es-ES"/>
        </w:rPr>
      </w:pPr>
      <w:r w:rsidRPr="00646FEC">
        <w:rPr>
          <w:sz w:val="17"/>
          <w:szCs w:val="17"/>
          <w:lang w:val="es-ES"/>
        </w:rPr>
        <w:t>N11*.</w:t>
      </w:r>
      <w:r w:rsidRPr="00646FEC">
        <w:rPr>
          <w:sz w:val="17"/>
          <w:szCs w:val="17"/>
          <w:lang w:val="es-ES"/>
        </w:rPr>
        <w:tab/>
        <w:t>Solicitud anulada permanentemente</w:t>
      </w:r>
      <w:r w:rsidR="00B12F1F" w:rsidRPr="00646FEC">
        <w:rPr>
          <w:sz w:val="17"/>
          <w:szCs w:val="17"/>
          <w:lang w:val="es-ES"/>
        </w:rPr>
        <w:t>.</w:t>
      </w:r>
      <w:r w:rsidRPr="00646FEC">
        <w:rPr>
          <w:sz w:val="17"/>
          <w:szCs w:val="17"/>
          <w:lang w:val="es-ES"/>
        </w:rPr>
        <w:t xml:space="preserve"> (Se ha anulado permanentemente una solicitud</w:t>
      </w:r>
      <w:r w:rsidR="00B12F1F" w:rsidRPr="00646FEC">
        <w:rPr>
          <w:sz w:val="17"/>
          <w:szCs w:val="17"/>
          <w:lang w:val="es-ES"/>
        </w:rPr>
        <w:t>.</w:t>
      </w:r>
      <w:r w:rsidRPr="00646FEC">
        <w:rPr>
          <w:sz w:val="17"/>
          <w:szCs w:val="17"/>
          <w:lang w:val="es-ES"/>
        </w:rPr>
        <w:t>)</w:t>
      </w:r>
    </w:p>
    <w:p w14:paraId="024488FA" w14:textId="2FE7C9CC" w:rsidR="00433210" w:rsidRPr="00646FEC" w:rsidRDefault="00433210" w:rsidP="00433210">
      <w:pPr>
        <w:spacing w:after="200"/>
        <w:ind w:left="573" w:hanging="573"/>
        <w:jc w:val="both"/>
        <w:rPr>
          <w:b/>
          <w:sz w:val="17"/>
          <w:szCs w:val="17"/>
          <w:lang w:val="es-ES"/>
        </w:rPr>
      </w:pPr>
      <w:r w:rsidRPr="00646FEC">
        <w:rPr>
          <w:sz w:val="17"/>
          <w:szCs w:val="17"/>
          <w:lang w:val="es-ES"/>
        </w:rPr>
        <w:t>N12*.</w:t>
      </w:r>
      <w:r w:rsidRPr="00646FEC">
        <w:rPr>
          <w:sz w:val="17"/>
          <w:szCs w:val="17"/>
          <w:lang w:val="es-ES"/>
        </w:rPr>
        <w:tab/>
        <w:t>Derecho de</w:t>
      </w:r>
      <w:r w:rsidR="000121F5" w:rsidRPr="00646FEC">
        <w:rPr>
          <w:sz w:val="17"/>
          <w:szCs w:val="17"/>
          <w:lang w:val="es-ES"/>
        </w:rPr>
        <w:t xml:space="preserve"> PI</w:t>
      </w:r>
      <w:r w:rsidRPr="00646FEC">
        <w:rPr>
          <w:sz w:val="17"/>
          <w:szCs w:val="17"/>
          <w:lang w:val="es-ES"/>
        </w:rPr>
        <w:t xml:space="preserve"> anulado permanentemente</w:t>
      </w:r>
      <w:r w:rsidR="00B12F1F" w:rsidRPr="00646FEC">
        <w:rPr>
          <w:sz w:val="17"/>
          <w:szCs w:val="17"/>
          <w:lang w:val="es-ES"/>
        </w:rPr>
        <w:t>.</w:t>
      </w:r>
      <w:r w:rsidRPr="00646FEC">
        <w:rPr>
          <w:sz w:val="17"/>
          <w:szCs w:val="17"/>
          <w:lang w:val="es-ES"/>
        </w:rPr>
        <w:t xml:space="preserve"> (Se ha anulado permanentemente un derecho de</w:t>
      </w:r>
      <w:r w:rsidR="000121F5" w:rsidRPr="00646FEC">
        <w:rPr>
          <w:sz w:val="17"/>
          <w:szCs w:val="17"/>
          <w:lang w:val="es-ES"/>
        </w:rPr>
        <w:t xml:space="preserve"> PI</w:t>
      </w:r>
      <w:r w:rsidRPr="00646FEC">
        <w:rPr>
          <w:sz w:val="17"/>
          <w:szCs w:val="17"/>
          <w:lang w:val="es-ES"/>
        </w:rPr>
        <w:t xml:space="preserve"> concedido</w:t>
      </w:r>
      <w:r w:rsidR="00084FED" w:rsidRPr="00646FEC">
        <w:rPr>
          <w:sz w:val="17"/>
          <w:szCs w:val="17"/>
          <w:lang w:val="es-ES"/>
        </w:rPr>
        <w:t>.)</w:t>
      </w:r>
    </w:p>
    <w:p w14:paraId="1A4789C2" w14:textId="3C1CF4F9" w:rsidR="00433210" w:rsidRPr="00646FEC" w:rsidRDefault="00433210" w:rsidP="00433210">
      <w:pPr>
        <w:spacing w:after="200"/>
        <w:ind w:left="573" w:hanging="573"/>
        <w:jc w:val="both"/>
        <w:rPr>
          <w:b/>
          <w:sz w:val="17"/>
          <w:szCs w:val="17"/>
          <w:lang w:val="es-ES"/>
        </w:rPr>
      </w:pPr>
      <w:r w:rsidRPr="00646FEC">
        <w:rPr>
          <w:b/>
          <w:sz w:val="17"/>
          <w:szCs w:val="17"/>
          <w:lang w:val="es-ES"/>
        </w:rPr>
        <w:t>P.</w:t>
      </w:r>
      <w:r w:rsidRPr="00646FEC">
        <w:rPr>
          <w:b/>
          <w:sz w:val="17"/>
          <w:szCs w:val="17"/>
          <w:lang w:val="es-ES"/>
        </w:rPr>
        <w:tab/>
        <w:t>Modificación de documento:</w:t>
      </w:r>
      <w:r w:rsidR="00B12F1F" w:rsidRPr="00646FEC">
        <w:rPr>
          <w:b/>
          <w:sz w:val="17"/>
          <w:szCs w:val="17"/>
          <w:lang w:val="es-ES"/>
        </w:rPr>
        <w:tab/>
      </w:r>
      <w:r w:rsidR="00B12F1F" w:rsidRPr="00646FEC">
        <w:rPr>
          <w:sz w:val="17"/>
          <w:szCs w:val="17"/>
          <w:lang w:val="es-ES"/>
        </w:rPr>
        <w:t>E</w:t>
      </w:r>
      <w:r w:rsidRPr="00646FEC">
        <w:rPr>
          <w:sz w:val="17"/>
          <w:szCs w:val="17"/>
          <w:lang w:val="es-ES"/>
        </w:rPr>
        <w:t>sta categoría se compone de un grupo de incidencias relacionadas con modificaciones de una solicitud, documento del derecho de</w:t>
      </w:r>
      <w:r w:rsidR="000121F5" w:rsidRPr="00646FEC">
        <w:rPr>
          <w:sz w:val="17"/>
          <w:szCs w:val="17"/>
          <w:lang w:val="es-ES"/>
        </w:rPr>
        <w:t xml:space="preserve"> PI</w:t>
      </w:r>
      <w:r w:rsidRPr="00646FEC">
        <w:rPr>
          <w:sz w:val="17"/>
          <w:szCs w:val="17"/>
          <w:lang w:val="es-ES"/>
        </w:rPr>
        <w:t xml:space="preserve"> u otro documento, que tienen lugar fuera del contexto de una revisión anterior a la concesión o de una revisión del derecho de</w:t>
      </w:r>
      <w:r w:rsidR="000121F5" w:rsidRPr="00646FEC">
        <w:rPr>
          <w:sz w:val="17"/>
          <w:szCs w:val="17"/>
          <w:lang w:val="es-ES"/>
        </w:rPr>
        <w:t xml:space="preserve"> PI</w:t>
      </w:r>
      <w:r w:rsidR="00B12F1F" w:rsidRPr="00646FEC">
        <w:rPr>
          <w:sz w:val="17"/>
          <w:szCs w:val="17"/>
          <w:lang w:val="es-ES"/>
        </w:rPr>
        <w:t>.</w:t>
      </w:r>
      <w:r w:rsidR="000121F5" w:rsidRPr="00646FEC">
        <w:rPr>
          <w:sz w:val="17"/>
          <w:szCs w:val="17"/>
          <w:lang w:val="es-ES"/>
        </w:rPr>
        <w:t xml:space="preserve"> </w:t>
      </w:r>
      <w:r w:rsidRPr="00646FEC">
        <w:rPr>
          <w:sz w:val="17"/>
          <w:szCs w:val="17"/>
          <w:lang w:val="es-ES"/>
        </w:rPr>
        <w:t>Incluye, por ejemplo, modificaciones y correcciones de errores en las solicitudes y en documentos sobre el derecho de</w:t>
      </w:r>
      <w:r w:rsidR="000121F5" w:rsidRPr="00646FEC">
        <w:rPr>
          <w:sz w:val="17"/>
          <w:szCs w:val="17"/>
          <w:lang w:val="es-ES"/>
        </w:rPr>
        <w:t xml:space="preserve"> PI</w:t>
      </w:r>
      <w:r w:rsidR="00B12F1F" w:rsidRPr="00646FEC">
        <w:rPr>
          <w:sz w:val="17"/>
          <w:szCs w:val="17"/>
          <w:lang w:val="es-ES"/>
        </w:rPr>
        <w:t>.</w:t>
      </w:r>
      <w:r w:rsidR="000121F5" w:rsidRPr="00646FEC">
        <w:rPr>
          <w:sz w:val="17"/>
          <w:szCs w:val="17"/>
          <w:lang w:val="es-ES"/>
        </w:rPr>
        <w:t xml:space="preserve"> </w:t>
      </w:r>
      <w:r w:rsidRPr="00646FEC">
        <w:rPr>
          <w:sz w:val="17"/>
          <w:szCs w:val="17"/>
          <w:lang w:val="es-ES"/>
        </w:rPr>
        <w:t xml:space="preserve">Las incidencias de esta categoría pueden producirse en cualquier etapa. </w:t>
      </w:r>
    </w:p>
    <w:p w14:paraId="457C8E07" w14:textId="73DF7F9A" w:rsidR="00433210" w:rsidRPr="00646FEC" w:rsidRDefault="00433210" w:rsidP="00433210">
      <w:pPr>
        <w:spacing w:after="200"/>
        <w:ind w:left="573" w:hanging="573"/>
        <w:jc w:val="both"/>
        <w:rPr>
          <w:sz w:val="17"/>
          <w:szCs w:val="17"/>
          <w:lang w:val="es-ES"/>
        </w:rPr>
      </w:pPr>
      <w:r w:rsidRPr="00646FEC">
        <w:rPr>
          <w:sz w:val="17"/>
          <w:szCs w:val="17"/>
          <w:lang w:val="es-ES"/>
        </w:rPr>
        <w:t>P10.</w:t>
      </w:r>
      <w:r w:rsidRPr="00646FEC">
        <w:rPr>
          <w:sz w:val="17"/>
          <w:szCs w:val="17"/>
          <w:lang w:val="es-ES"/>
        </w:rPr>
        <w:tab/>
      </w:r>
      <w:r w:rsidRPr="00646FEC">
        <w:rPr>
          <w:b/>
          <w:sz w:val="17"/>
          <w:szCs w:val="17"/>
          <w:lang w:val="es-ES"/>
        </w:rPr>
        <w:t>Documento modificado:</w:t>
      </w:r>
      <w:r w:rsidR="00B12F1F" w:rsidRPr="00646FEC">
        <w:rPr>
          <w:sz w:val="17"/>
          <w:szCs w:val="17"/>
          <w:lang w:val="es-ES"/>
        </w:rPr>
        <w:tab/>
        <w:t>S</w:t>
      </w:r>
      <w:r w:rsidRPr="00646FEC">
        <w:rPr>
          <w:sz w:val="17"/>
          <w:szCs w:val="17"/>
          <w:lang w:val="es-ES"/>
        </w:rPr>
        <w:t>e ha realizado una modificación o corrección de una solicitud, un documento sobre un derecho de</w:t>
      </w:r>
      <w:r w:rsidR="000121F5" w:rsidRPr="00646FEC">
        <w:rPr>
          <w:sz w:val="17"/>
          <w:szCs w:val="17"/>
          <w:lang w:val="es-ES"/>
        </w:rPr>
        <w:t xml:space="preserve"> PI</w:t>
      </w:r>
      <w:r w:rsidRPr="00646FEC">
        <w:rPr>
          <w:sz w:val="17"/>
          <w:szCs w:val="17"/>
          <w:lang w:val="es-ES"/>
        </w:rPr>
        <w:t xml:space="preserve"> o cualquier otro documento, excluyendo modificaciones ocurridas en el contexto de una revisión anterior a la concesión o de una revisión del derecho de</w:t>
      </w:r>
      <w:r w:rsidR="000121F5" w:rsidRPr="00646FEC">
        <w:rPr>
          <w:sz w:val="17"/>
          <w:szCs w:val="17"/>
          <w:lang w:val="es-ES"/>
        </w:rPr>
        <w:t xml:space="preserve"> PI</w:t>
      </w:r>
      <w:r w:rsidR="00B12F1F" w:rsidRPr="00646FEC">
        <w:rPr>
          <w:sz w:val="17"/>
          <w:szCs w:val="17"/>
          <w:lang w:val="es-ES"/>
        </w:rPr>
        <w:t>.</w:t>
      </w:r>
      <w:r w:rsidR="000121F5" w:rsidRPr="00646FEC">
        <w:rPr>
          <w:sz w:val="17"/>
          <w:szCs w:val="17"/>
          <w:lang w:val="es-ES"/>
        </w:rPr>
        <w:t xml:space="preserve"> </w:t>
      </w:r>
      <w:r w:rsidRPr="00646FEC">
        <w:rPr>
          <w:sz w:val="17"/>
          <w:szCs w:val="17"/>
          <w:lang w:val="es-ES"/>
        </w:rPr>
        <w:t xml:space="preserve">Incluye, entre otros, correcciones de errores en documentos de </w:t>
      </w:r>
      <w:r w:rsidR="000121F5" w:rsidRPr="00646FEC">
        <w:rPr>
          <w:sz w:val="17"/>
          <w:szCs w:val="17"/>
          <w:lang w:val="es-ES"/>
        </w:rPr>
        <w:t>PI,</w:t>
      </w:r>
      <w:r w:rsidRPr="00646FEC">
        <w:rPr>
          <w:sz w:val="17"/>
          <w:szCs w:val="17"/>
          <w:lang w:val="es-ES"/>
        </w:rPr>
        <w:t xml:space="preserve"> modificaciones de solicitudes o modificaciones de traducciones de solicitudes. </w:t>
      </w:r>
    </w:p>
    <w:p w14:paraId="56617603" w14:textId="602F1E1C" w:rsidR="00433210" w:rsidRPr="00646FEC" w:rsidDel="0088212D" w:rsidRDefault="00433210" w:rsidP="00433210">
      <w:pPr>
        <w:ind w:left="567" w:hanging="567"/>
        <w:jc w:val="both"/>
        <w:rPr>
          <w:sz w:val="17"/>
          <w:szCs w:val="17"/>
          <w:lang w:val="es-ES"/>
        </w:rPr>
      </w:pPr>
      <w:r w:rsidRPr="00646FEC">
        <w:rPr>
          <w:sz w:val="17"/>
          <w:szCs w:val="17"/>
          <w:lang w:val="es-ES"/>
        </w:rPr>
        <w:t>P11</w:t>
      </w:r>
      <w:r w:rsidRPr="00646FEC" w:rsidDel="0088212D">
        <w:rPr>
          <w:sz w:val="17"/>
          <w:szCs w:val="17"/>
          <w:lang w:val="es-ES"/>
        </w:rPr>
        <w:t>.</w:t>
      </w:r>
      <w:r w:rsidRPr="00646FEC">
        <w:rPr>
          <w:sz w:val="17"/>
          <w:szCs w:val="17"/>
          <w:lang w:val="es-ES"/>
        </w:rPr>
        <w:tab/>
        <w:t>Modificación de solicitud, pedida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pedido una modificación de la solicitud</w:t>
      </w:r>
      <w:r w:rsidR="00084FED" w:rsidRPr="00646FEC">
        <w:rPr>
          <w:sz w:val="17"/>
          <w:szCs w:val="17"/>
          <w:lang w:val="es-ES"/>
        </w:rPr>
        <w:t>.)</w:t>
      </w:r>
    </w:p>
    <w:p w14:paraId="73F93843" w14:textId="393338AF" w:rsidR="00433210" w:rsidRPr="00646FEC" w:rsidRDefault="00433210" w:rsidP="00433210">
      <w:pPr>
        <w:ind w:left="570" w:hanging="570"/>
        <w:jc w:val="both"/>
        <w:rPr>
          <w:sz w:val="17"/>
          <w:szCs w:val="17"/>
          <w:lang w:val="es-ES"/>
        </w:rPr>
      </w:pPr>
      <w:r w:rsidRPr="00646FEC">
        <w:rPr>
          <w:sz w:val="17"/>
          <w:szCs w:val="17"/>
          <w:lang w:val="es-ES"/>
        </w:rPr>
        <w:t>P12</w:t>
      </w:r>
      <w:r w:rsidRPr="00646FEC" w:rsidDel="0088212D">
        <w:rPr>
          <w:sz w:val="17"/>
          <w:szCs w:val="17"/>
          <w:lang w:val="es-ES"/>
        </w:rPr>
        <w:t>.</w:t>
      </w:r>
      <w:r w:rsidRPr="00646FEC">
        <w:rPr>
          <w:sz w:val="17"/>
          <w:szCs w:val="17"/>
          <w:lang w:val="es-ES"/>
        </w:rPr>
        <w:tab/>
        <w:t>Petición de modificación de solicitud, rechazada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(Una petición de modificación de una solicitud se ha considerado inadmisible, ha sido rechazada o retirada</w:t>
      </w:r>
      <w:r w:rsidR="00B12F1F" w:rsidRPr="00646FEC">
        <w:rPr>
          <w:sz w:val="17"/>
          <w:szCs w:val="17"/>
          <w:lang w:val="es-ES"/>
        </w:rPr>
        <w:t>.</w:t>
      </w:r>
      <w:r w:rsidRPr="00646FEC">
        <w:rPr>
          <w:sz w:val="17"/>
          <w:szCs w:val="17"/>
          <w:lang w:val="es-ES"/>
        </w:rPr>
        <w:t xml:space="preserve">) </w:t>
      </w:r>
    </w:p>
    <w:p w14:paraId="3AF0671D" w14:textId="7D72D3C5" w:rsidR="00433210" w:rsidRPr="00646FEC" w:rsidRDefault="00433210" w:rsidP="00433210">
      <w:pPr>
        <w:ind w:left="567" w:hanging="567"/>
        <w:jc w:val="both"/>
        <w:rPr>
          <w:sz w:val="17"/>
          <w:szCs w:val="17"/>
          <w:lang w:val="es-ES"/>
        </w:rPr>
      </w:pPr>
      <w:r w:rsidRPr="00646FEC">
        <w:rPr>
          <w:sz w:val="17"/>
          <w:szCs w:val="17"/>
          <w:lang w:val="es-ES"/>
        </w:rPr>
        <w:t>P13*.</w:t>
      </w:r>
      <w:r w:rsidRPr="00646FEC">
        <w:rPr>
          <w:sz w:val="17"/>
          <w:szCs w:val="17"/>
          <w:lang w:val="es-ES"/>
        </w:rPr>
        <w:tab/>
        <w:t>Solicitud modificada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modificado la solicitud en respuesta a una petición del solicitante</w:t>
      </w:r>
      <w:r w:rsidR="00B12F1F" w:rsidRPr="00646FEC">
        <w:rPr>
          <w:sz w:val="17"/>
          <w:szCs w:val="17"/>
          <w:lang w:val="es-ES"/>
        </w:rPr>
        <w:t>.</w:t>
      </w:r>
      <w:r w:rsidRPr="00646FEC">
        <w:rPr>
          <w:sz w:val="17"/>
          <w:szCs w:val="17"/>
          <w:lang w:val="es-ES"/>
        </w:rPr>
        <w:t>)</w:t>
      </w:r>
    </w:p>
    <w:p w14:paraId="33B09848" w14:textId="44CCA8E8" w:rsidR="00433210" w:rsidRPr="00646FEC" w:rsidRDefault="00433210" w:rsidP="00433210">
      <w:pPr>
        <w:ind w:left="570" w:hanging="570"/>
        <w:jc w:val="both"/>
        <w:rPr>
          <w:sz w:val="17"/>
          <w:szCs w:val="17"/>
          <w:lang w:val="es-ES"/>
        </w:rPr>
      </w:pPr>
      <w:r w:rsidRPr="00646FEC">
        <w:rPr>
          <w:sz w:val="17"/>
          <w:szCs w:val="17"/>
          <w:lang w:val="es-ES"/>
        </w:rPr>
        <w:t>P14.</w:t>
      </w:r>
      <w:r w:rsidRPr="00646FEC">
        <w:rPr>
          <w:sz w:val="17"/>
          <w:szCs w:val="17"/>
          <w:lang w:val="es-ES"/>
        </w:rPr>
        <w:tab/>
        <w:t xml:space="preserve">Modificación de documento de derecho de </w:t>
      </w:r>
      <w:r w:rsidR="000121F5" w:rsidRPr="00646FEC">
        <w:rPr>
          <w:sz w:val="17"/>
          <w:szCs w:val="17"/>
          <w:lang w:val="es-ES"/>
        </w:rPr>
        <w:t>PI,</w:t>
      </w:r>
      <w:r w:rsidRPr="00646FEC">
        <w:rPr>
          <w:sz w:val="17"/>
          <w:szCs w:val="17"/>
          <w:lang w:val="es-ES"/>
        </w:rPr>
        <w:t xml:space="preserve"> pedida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pedido una modificación del documento de derecho de</w:t>
      </w:r>
      <w:r w:rsidR="000121F5" w:rsidRPr="00646FEC">
        <w:rPr>
          <w:sz w:val="17"/>
          <w:szCs w:val="17"/>
          <w:lang w:val="es-ES"/>
        </w:rPr>
        <w:t xml:space="preserve"> PI</w:t>
      </w:r>
      <w:r w:rsidRPr="00646FEC">
        <w:rPr>
          <w:sz w:val="17"/>
          <w:szCs w:val="17"/>
          <w:lang w:val="es-ES"/>
        </w:rPr>
        <w:t xml:space="preserve"> fuera del ámbito de una revisión del derecho de</w:t>
      </w:r>
      <w:r w:rsidR="000121F5" w:rsidRPr="00646FEC">
        <w:rPr>
          <w:sz w:val="17"/>
          <w:szCs w:val="17"/>
          <w:lang w:val="es-ES"/>
        </w:rPr>
        <w:t xml:space="preserve"> PI</w:t>
      </w:r>
      <w:r w:rsidR="00B12F1F" w:rsidRPr="00646FEC">
        <w:rPr>
          <w:sz w:val="17"/>
          <w:szCs w:val="17"/>
          <w:lang w:val="es-ES"/>
        </w:rPr>
        <w:t>.</w:t>
      </w:r>
      <w:r w:rsidRPr="00646FEC">
        <w:rPr>
          <w:sz w:val="17"/>
          <w:szCs w:val="17"/>
          <w:lang w:val="es-ES"/>
        </w:rPr>
        <w:t>)</w:t>
      </w:r>
    </w:p>
    <w:p w14:paraId="18CEC658" w14:textId="01C3425A" w:rsidR="00433210" w:rsidRPr="00646FEC" w:rsidRDefault="00433210" w:rsidP="00433210">
      <w:pPr>
        <w:ind w:left="567" w:hanging="567"/>
        <w:jc w:val="both"/>
        <w:rPr>
          <w:sz w:val="17"/>
          <w:szCs w:val="17"/>
          <w:lang w:val="es-ES"/>
        </w:rPr>
      </w:pPr>
      <w:r w:rsidRPr="00646FEC">
        <w:rPr>
          <w:sz w:val="17"/>
          <w:szCs w:val="17"/>
          <w:lang w:val="es-ES"/>
        </w:rPr>
        <w:t>P15</w:t>
      </w:r>
      <w:r w:rsidRPr="00646FEC" w:rsidDel="0088212D">
        <w:rPr>
          <w:sz w:val="17"/>
          <w:szCs w:val="17"/>
          <w:lang w:val="es-ES"/>
        </w:rPr>
        <w:t>.</w:t>
      </w:r>
      <w:r w:rsidRPr="00646FEC">
        <w:rPr>
          <w:sz w:val="17"/>
          <w:szCs w:val="17"/>
          <w:lang w:val="es-ES"/>
        </w:rPr>
        <w:tab/>
        <w:t xml:space="preserve">Petición de modificación de documento del derecho de </w:t>
      </w:r>
      <w:r w:rsidR="000121F5" w:rsidRPr="00646FEC">
        <w:rPr>
          <w:sz w:val="17"/>
          <w:szCs w:val="17"/>
          <w:lang w:val="es-ES"/>
        </w:rPr>
        <w:t>PI,</w:t>
      </w:r>
      <w:r w:rsidRPr="00646FEC">
        <w:rPr>
          <w:sz w:val="17"/>
          <w:szCs w:val="17"/>
          <w:lang w:val="es-ES"/>
        </w:rPr>
        <w:t xml:space="preserve"> rechazada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(Una petición de modificación del documento de derecho de</w:t>
      </w:r>
      <w:r w:rsidR="000121F5" w:rsidRPr="00646FEC">
        <w:rPr>
          <w:sz w:val="17"/>
          <w:szCs w:val="17"/>
          <w:lang w:val="es-ES"/>
        </w:rPr>
        <w:t xml:space="preserve"> PI</w:t>
      </w:r>
      <w:r w:rsidRPr="00646FEC">
        <w:rPr>
          <w:sz w:val="17"/>
          <w:szCs w:val="17"/>
          <w:lang w:val="es-ES"/>
        </w:rPr>
        <w:t xml:space="preserve"> fuera del ámbito de un examen del derecho de</w:t>
      </w:r>
      <w:r w:rsidR="000121F5" w:rsidRPr="00646FEC">
        <w:rPr>
          <w:sz w:val="17"/>
          <w:szCs w:val="17"/>
          <w:lang w:val="es-ES"/>
        </w:rPr>
        <w:t xml:space="preserve"> PI</w:t>
      </w:r>
      <w:r w:rsidRPr="00646FEC">
        <w:rPr>
          <w:sz w:val="17"/>
          <w:szCs w:val="17"/>
          <w:lang w:val="es-ES"/>
        </w:rPr>
        <w:t xml:space="preserve"> se ha considerado inadmisible, ha sido rechazada o retirada</w:t>
      </w:r>
      <w:r w:rsidR="00B12F1F" w:rsidRPr="00646FEC">
        <w:rPr>
          <w:sz w:val="17"/>
          <w:szCs w:val="17"/>
          <w:lang w:val="es-ES"/>
        </w:rPr>
        <w:t>.</w:t>
      </w:r>
      <w:r w:rsidRPr="00646FEC">
        <w:rPr>
          <w:sz w:val="17"/>
          <w:szCs w:val="17"/>
          <w:lang w:val="es-ES"/>
        </w:rPr>
        <w:t>)</w:t>
      </w:r>
    </w:p>
    <w:p w14:paraId="4F9BDCAF" w14:textId="1DD9B602" w:rsidR="00433210" w:rsidRPr="00646FEC" w:rsidRDefault="00433210" w:rsidP="00433210">
      <w:pPr>
        <w:ind w:left="567" w:hanging="567"/>
        <w:jc w:val="both"/>
        <w:rPr>
          <w:sz w:val="17"/>
          <w:szCs w:val="17"/>
          <w:lang w:val="es-ES"/>
        </w:rPr>
      </w:pPr>
      <w:r w:rsidRPr="00646FEC">
        <w:rPr>
          <w:sz w:val="17"/>
          <w:szCs w:val="17"/>
          <w:lang w:val="es-ES"/>
        </w:rPr>
        <w:t>P16*.</w:t>
      </w:r>
      <w:r w:rsidRPr="00646FEC">
        <w:rPr>
          <w:sz w:val="17"/>
          <w:szCs w:val="17"/>
          <w:lang w:val="es-ES"/>
        </w:rPr>
        <w:tab/>
        <w:t xml:space="preserve">Documento de derecho de </w:t>
      </w:r>
      <w:r w:rsidR="000121F5" w:rsidRPr="00646FEC">
        <w:rPr>
          <w:sz w:val="17"/>
          <w:szCs w:val="17"/>
          <w:lang w:val="es-ES"/>
        </w:rPr>
        <w:t>PI,</w:t>
      </w:r>
      <w:r w:rsidRPr="00646FEC">
        <w:rPr>
          <w:sz w:val="17"/>
          <w:szCs w:val="17"/>
          <w:lang w:val="es-ES"/>
        </w:rPr>
        <w:t xml:space="preserve"> modificado</w:t>
      </w:r>
      <w:r w:rsidR="00B12F1F" w:rsidRPr="00646FEC">
        <w:rPr>
          <w:sz w:val="17"/>
          <w:szCs w:val="17"/>
          <w:lang w:val="es-ES"/>
        </w:rPr>
        <w:t>.</w:t>
      </w:r>
      <w:r w:rsidR="000121F5" w:rsidRPr="00646FEC">
        <w:rPr>
          <w:sz w:val="17"/>
          <w:szCs w:val="17"/>
          <w:lang w:val="es-ES"/>
        </w:rPr>
        <w:t xml:space="preserve"> </w:t>
      </w:r>
      <w:r w:rsidRPr="00646FEC">
        <w:rPr>
          <w:sz w:val="17"/>
          <w:szCs w:val="17"/>
          <w:lang w:val="es-ES"/>
        </w:rPr>
        <w:t>(El documento del derecho de</w:t>
      </w:r>
      <w:r w:rsidR="000121F5" w:rsidRPr="00646FEC">
        <w:rPr>
          <w:sz w:val="17"/>
          <w:szCs w:val="17"/>
          <w:lang w:val="es-ES"/>
        </w:rPr>
        <w:t xml:space="preserve"> PI</w:t>
      </w:r>
      <w:r w:rsidRPr="00646FEC">
        <w:rPr>
          <w:sz w:val="17"/>
          <w:szCs w:val="17"/>
          <w:lang w:val="es-ES"/>
        </w:rPr>
        <w:t xml:space="preserve"> ha sido modificado fuera del ámbito de una revisión del derecho de</w:t>
      </w:r>
      <w:r w:rsidR="000121F5" w:rsidRPr="00646FEC">
        <w:rPr>
          <w:sz w:val="17"/>
          <w:szCs w:val="17"/>
          <w:lang w:val="es-ES"/>
        </w:rPr>
        <w:t xml:space="preserve"> PI</w:t>
      </w:r>
      <w:r w:rsidRPr="00646FEC">
        <w:rPr>
          <w:sz w:val="17"/>
          <w:szCs w:val="17"/>
          <w:lang w:val="es-ES"/>
        </w:rPr>
        <w:t xml:space="preserve"> en respuesta a una petición del titular del derecho de</w:t>
      </w:r>
      <w:r w:rsidR="000121F5" w:rsidRPr="00646FEC">
        <w:rPr>
          <w:sz w:val="17"/>
          <w:szCs w:val="17"/>
          <w:lang w:val="es-ES"/>
        </w:rPr>
        <w:t xml:space="preserve"> PI</w:t>
      </w:r>
      <w:r w:rsidR="00B12F1F" w:rsidRPr="00646FEC">
        <w:rPr>
          <w:sz w:val="17"/>
          <w:szCs w:val="17"/>
          <w:lang w:val="es-ES"/>
        </w:rPr>
        <w:t>.</w:t>
      </w:r>
      <w:r w:rsidRPr="00646FEC">
        <w:rPr>
          <w:sz w:val="17"/>
          <w:szCs w:val="17"/>
          <w:lang w:val="es-ES"/>
        </w:rPr>
        <w:t xml:space="preserve">) </w:t>
      </w:r>
    </w:p>
    <w:p w14:paraId="296E00B0" w14:textId="5326D689" w:rsidR="00433210" w:rsidRPr="00646FEC" w:rsidRDefault="00433210" w:rsidP="00433210">
      <w:pPr>
        <w:ind w:left="567" w:hanging="567"/>
        <w:jc w:val="both"/>
        <w:rPr>
          <w:sz w:val="17"/>
          <w:szCs w:val="17"/>
          <w:lang w:val="es-ES"/>
        </w:rPr>
      </w:pPr>
      <w:r w:rsidRPr="00646FEC">
        <w:rPr>
          <w:sz w:val="17"/>
          <w:szCs w:val="17"/>
          <w:lang w:val="es-ES"/>
        </w:rPr>
        <w:t>P17*.</w:t>
      </w:r>
      <w:r w:rsidRPr="00646FEC">
        <w:rPr>
          <w:sz w:val="17"/>
          <w:szCs w:val="17"/>
          <w:lang w:val="es-ES"/>
        </w:rPr>
        <w:tab/>
        <w:t>Traducción de una solicitud, modificada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modificado una traducción de la solicitud</w:t>
      </w:r>
      <w:r w:rsidR="00B12F1F" w:rsidRPr="00646FEC">
        <w:rPr>
          <w:sz w:val="17"/>
          <w:szCs w:val="17"/>
          <w:lang w:val="es-ES"/>
        </w:rPr>
        <w:t>.</w:t>
      </w:r>
      <w:r w:rsidRPr="00646FEC">
        <w:rPr>
          <w:sz w:val="17"/>
          <w:szCs w:val="17"/>
          <w:lang w:val="es-ES"/>
        </w:rPr>
        <w:t>)</w:t>
      </w:r>
    </w:p>
    <w:p w14:paraId="7C1D34FA" w14:textId="14011F89" w:rsidR="00433210" w:rsidRPr="00646FEC" w:rsidRDefault="00433210" w:rsidP="00433210">
      <w:pPr>
        <w:ind w:left="567" w:hanging="567"/>
        <w:jc w:val="both"/>
        <w:rPr>
          <w:sz w:val="17"/>
          <w:szCs w:val="17"/>
          <w:lang w:val="es-ES"/>
        </w:rPr>
      </w:pPr>
      <w:r w:rsidRPr="00646FEC">
        <w:rPr>
          <w:sz w:val="17"/>
          <w:szCs w:val="17"/>
          <w:lang w:val="es-ES"/>
        </w:rPr>
        <w:t>P18*.</w:t>
      </w:r>
      <w:r w:rsidRPr="00646FEC">
        <w:rPr>
          <w:sz w:val="17"/>
          <w:szCs w:val="17"/>
          <w:lang w:val="es-ES"/>
        </w:rPr>
        <w:tab/>
        <w:t>Reivindicación de prioridad, añadida o modificada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añadido o modificado una reivindicación de prioridad</w:t>
      </w:r>
      <w:r w:rsidR="00084FED" w:rsidRPr="00646FEC">
        <w:rPr>
          <w:sz w:val="17"/>
          <w:szCs w:val="17"/>
          <w:lang w:val="es-ES"/>
        </w:rPr>
        <w:t>.)</w:t>
      </w:r>
    </w:p>
    <w:p w14:paraId="0786613F" w14:textId="122A2078" w:rsidR="00433210" w:rsidRPr="00646FEC" w:rsidRDefault="00433210" w:rsidP="00433210">
      <w:pPr>
        <w:ind w:left="567" w:hanging="567"/>
        <w:jc w:val="both"/>
        <w:rPr>
          <w:sz w:val="17"/>
          <w:szCs w:val="17"/>
          <w:lang w:val="es-ES"/>
        </w:rPr>
      </w:pPr>
      <w:r w:rsidRPr="00646FEC">
        <w:rPr>
          <w:sz w:val="17"/>
          <w:szCs w:val="17"/>
          <w:lang w:val="es-ES"/>
        </w:rPr>
        <w:t>P19.</w:t>
      </w:r>
      <w:r w:rsidRPr="00646FEC">
        <w:rPr>
          <w:sz w:val="17"/>
          <w:szCs w:val="17"/>
          <w:lang w:val="es-ES"/>
        </w:rPr>
        <w:tab/>
        <w:t>Errores en documentos con decisiones de la OPI, corregidos</w:t>
      </w:r>
      <w:r w:rsidR="00B12F1F" w:rsidRPr="00646FEC">
        <w:rPr>
          <w:sz w:val="17"/>
          <w:szCs w:val="17"/>
          <w:lang w:val="es-ES"/>
        </w:rPr>
        <w:t>.</w:t>
      </w:r>
      <w:r w:rsidRPr="00646FEC">
        <w:rPr>
          <w:sz w:val="17"/>
          <w:szCs w:val="17"/>
          <w:lang w:val="es-ES"/>
        </w:rPr>
        <w:t xml:space="preserve"> (Se han corregido errores, como errores lingüísticos, errores de transcripción o errores obvios en documentos que contienen decisiones de la OPI</w:t>
      </w:r>
      <w:r w:rsidR="00B12F1F" w:rsidRPr="00646FEC">
        <w:rPr>
          <w:sz w:val="17"/>
          <w:szCs w:val="17"/>
          <w:lang w:val="es-ES"/>
        </w:rPr>
        <w:t>.</w:t>
      </w:r>
      <w:r w:rsidRPr="00646FEC">
        <w:rPr>
          <w:sz w:val="17"/>
          <w:szCs w:val="17"/>
          <w:lang w:val="es-ES"/>
        </w:rPr>
        <w:t>)</w:t>
      </w:r>
    </w:p>
    <w:p w14:paraId="494D5C44" w14:textId="43D609B0" w:rsidR="00433210" w:rsidRPr="00646FEC" w:rsidRDefault="00433210" w:rsidP="00433210">
      <w:pPr>
        <w:ind w:left="567" w:hanging="567"/>
        <w:jc w:val="both"/>
        <w:rPr>
          <w:sz w:val="17"/>
          <w:szCs w:val="17"/>
          <w:lang w:val="es-ES"/>
        </w:rPr>
      </w:pPr>
      <w:r w:rsidRPr="00646FEC">
        <w:rPr>
          <w:sz w:val="17"/>
          <w:szCs w:val="17"/>
          <w:lang w:val="es-ES"/>
        </w:rPr>
        <w:t>P20*.</w:t>
      </w:r>
      <w:r w:rsidRPr="00646FEC">
        <w:rPr>
          <w:sz w:val="17"/>
          <w:szCs w:val="17"/>
          <w:lang w:val="es-ES"/>
        </w:rPr>
        <w:tab/>
        <w:t xml:space="preserve">Errores en documentos presentados por el solicitante o el titular del derecho de </w:t>
      </w:r>
      <w:r w:rsidR="000121F5" w:rsidRPr="00646FEC">
        <w:rPr>
          <w:sz w:val="17"/>
          <w:szCs w:val="17"/>
          <w:lang w:val="es-ES"/>
        </w:rPr>
        <w:t>PI,</w:t>
      </w:r>
      <w:r w:rsidRPr="00646FEC">
        <w:rPr>
          <w:sz w:val="17"/>
          <w:szCs w:val="17"/>
          <w:lang w:val="es-ES"/>
        </w:rPr>
        <w:t xml:space="preserve"> corregidos</w:t>
      </w:r>
      <w:r w:rsidR="00B12F1F" w:rsidRPr="00646FEC">
        <w:rPr>
          <w:sz w:val="17"/>
          <w:szCs w:val="17"/>
          <w:lang w:val="es-ES"/>
        </w:rPr>
        <w:t>.</w:t>
      </w:r>
      <w:r w:rsidRPr="00646FEC">
        <w:rPr>
          <w:sz w:val="17"/>
          <w:szCs w:val="17"/>
          <w:lang w:val="es-ES"/>
        </w:rPr>
        <w:t xml:space="preserve"> (Se han corregido errores en documentos presentados por el solicitante o el titular del derecho de</w:t>
      </w:r>
      <w:r w:rsidR="000121F5" w:rsidRPr="00646FEC">
        <w:rPr>
          <w:sz w:val="17"/>
          <w:szCs w:val="17"/>
          <w:lang w:val="es-ES"/>
        </w:rPr>
        <w:t xml:space="preserve"> PI</w:t>
      </w:r>
      <w:r w:rsidR="00B12F1F" w:rsidRPr="00646FEC">
        <w:rPr>
          <w:sz w:val="17"/>
          <w:szCs w:val="17"/>
          <w:lang w:val="es-ES"/>
        </w:rPr>
        <w:t>.</w:t>
      </w:r>
      <w:r w:rsidRPr="00646FEC">
        <w:rPr>
          <w:sz w:val="17"/>
          <w:szCs w:val="17"/>
          <w:lang w:val="es-ES"/>
        </w:rPr>
        <w:t>)</w:t>
      </w:r>
    </w:p>
    <w:p w14:paraId="37D98741" w14:textId="62E1FCFA" w:rsidR="00433210" w:rsidRPr="00646FEC" w:rsidRDefault="00433210" w:rsidP="00433210">
      <w:pPr>
        <w:ind w:left="567" w:hanging="567"/>
        <w:jc w:val="both"/>
        <w:rPr>
          <w:sz w:val="17"/>
          <w:szCs w:val="17"/>
          <w:lang w:val="es-ES"/>
        </w:rPr>
      </w:pPr>
      <w:r w:rsidRPr="00646FEC">
        <w:rPr>
          <w:sz w:val="17"/>
          <w:szCs w:val="17"/>
          <w:lang w:val="es-ES"/>
        </w:rPr>
        <w:t>P21*.</w:t>
      </w:r>
      <w:r w:rsidRPr="00646FEC">
        <w:rPr>
          <w:sz w:val="17"/>
          <w:szCs w:val="17"/>
          <w:lang w:val="es-ES"/>
        </w:rPr>
        <w:tab/>
        <w:t xml:space="preserve">Errores </w:t>
      </w:r>
      <w:r w:rsidR="00B12F1F" w:rsidRPr="00646FEC">
        <w:rPr>
          <w:sz w:val="17"/>
          <w:szCs w:val="17"/>
          <w:lang w:val="es-ES"/>
        </w:rPr>
        <w:t>en documentos publicados,</w:t>
      </w:r>
      <w:r w:rsidRPr="00646FEC">
        <w:rPr>
          <w:sz w:val="17"/>
          <w:szCs w:val="17"/>
          <w:lang w:val="es-ES"/>
        </w:rPr>
        <w:t xml:space="preserve"> corregidos</w:t>
      </w:r>
      <w:r w:rsidR="00B12F1F" w:rsidRPr="00646FEC">
        <w:rPr>
          <w:sz w:val="17"/>
          <w:szCs w:val="17"/>
          <w:lang w:val="es-ES"/>
        </w:rPr>
        <w:t>.</w:t>
      </w:r>
      <w:r w:rsidRPr="00646FEC">
        <w:rPr>
          <w:sz w:val="17"/>
          <w:szCs w:val="17"/>
          <w:lang w:val="es-ES"/>
        </w:rPr>
        <w:t xml:space="preserve"> (Se han corregido errores en un documento publicado por la OPI, incluida una solicitud o un documento de derecho de</w:t>
      </w:r>
      <w:r w:rsidR="000121F5" w:rsidRPr="00646FEC">
        <w:rPr>
          <w:sz w:val="17"/>
          <w:szCs w:val="17"/>
          <w:lang w:val="es-ES"/>
        </w:rPr>
        <w:t xml:space="preserve"> PI</w:t>
      </w:r>
      <w:r w:rsidR="00B12F1F" w:rsidRPr="00646FEC">
        <w:rPr>
          <w:sz w:val="17"/>
          <w:szCs w:val="17"/>
          <w:lang w:val="es-ES"/>
        </w:rPr>
        <w:t>.</w:t>
      </w:r>
      <w:r w:rsidRPr="00646FEC">
        <w:rPr>
          <w:sz w:val="17"/>
          <w:szCs w:val="17"/>
          <w:lang w:val="es-ES"/>
        </w:rPr>
        <w:t xml:space="preserve">) </w:t>
      </w:r>
    </w:p>
    <w:p w14:paraId="2F268754" w14:textId="44E30024" w:rsidR="00433210" w:rsidRPr="00646FEC" w:rsidRDefault="00433210" w:rsidP="00433210">
      <w:pPr>
        <w:ind w:left="567" w:hanging="567"/>
        <w:jc w:val="both"/>
        <w:rPr>
          <w:sz w:val="17"/>
          <w:szCs w:val="17"/>
          <w:lang w:val="es-ES"/>
        </w:rPr>
      </w:pPr>
      <w:r w:rsidRPr="00646FEC">
        <w:rPr>
          <w:sz w:val="17"/>
          <w:szCs w:val="17"/>
          <w:lang w:val="es-ES"/>
        </w:rPr>
        <w:t>P22.</w:t>
      </w:r>
      <w:r w:rsidRPr="00646FEC">
        <w:rPr>
          <w:sz w:val="17"/>
          <w:szCs w:val="17"/>
          <w:lang w:val="es-ES"/>
        </w:rPr>
        <w:tab/>
        <w:t>Clasificación modificada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modificado, corregido o reclasificado la clasificación asignada a una solicitud o un derecho de</w:t>
      </w:r>
      <w:r w:rsidR="000121F5" w:rsidRPr="00646FEC">
        <w:rPr>
          <w:sz w:val="17"/>
          <w:szCs w:val="17"/>
          <w:lang w:val="es-ES"/>
        </w:rPr>
        <w:t xml:space="preserve"> PI</w:t>
      </w:r>
      <w:r w:rsidRPr="00646FEC">
        <w:rPr>
          <w:sz w:val="17"/>
          <w:szCs w:val="17"/>
          <w:lang w:val="es-ES"/>
        </w:rPr>
        <w:t xml:space="preserve"> con arreglo a la</w:t>
      </w:r>
      <w:r w:rsidR="000121F5" w:rsidRPr="00646FEC">
        <w:rPr>
          <w:sz w:val="17"/>
          <w:szCs w:val="17"/>
          <w:lang w:val="es-ES"/>
        </w:rPr>
        <w:t xml:space="preserve"> </w:t>
      </w:r>
      <w:r w:rsidRPr="00646FEC">
        <w:rPr>
          <w:sz w:val="17"/>
          <w:szCs w:val="17"/>
          <w:lang w:val="es-ES"/>
        </w:rPr>
        <w:t>Clasificación Internacional de Patentes (CIP), la Clasificación de Patentes Cooperativa</w:t>
      </w:r>
      <w:r w:rsidR="000121F5" w:rsidRPr="00646FEC">
        <w:rPr>
          <w:sz w:val="17"/>
          <w:szCs w:val="17"/>
          <w:lang w:val="es-ES"/>
        </w:rPr>
        <w:t xml:space="preserve"> </w:t>
      </w:r>
      <w:r w:rsidRPr="00646FEC">
        <w:rPr>
          <w:sz w:val="17"/>
          <w:szCs w:val="17"/>
          <w:lang w:val="es-ES"/>
        </w:rPr>
        <w:t>(CPC) o clasificaciones nacionales/regionales</w:t>
      </w:r>
      <w:r w:rsidR="00B12F1F" w:rsidRPr="00646FEC">
        <w:rPr>
          <w:sz w:val="17"/>
          <w:szCs w:val="17"/>
          <w:lang w:val="es-ES"/>
        </w:rPr>
        <w:t>.</w:t>
      </w:r>
      <w:r w:rsidRPr="00646FEC">
        <w:rPr>
          <w:sz w:val="17"/>
          <w:szCs w:val="17"/>
          <w:lang w:val="es-ES"/>
        </w:rPr>
        <w:t>)</w:t>
      </w:r>
    </w:p>
    <w:p w14:paraId="74227CA0" w14:textId="545382A0" w:rsidR="00433210" w:rsidRPr="00646FEC" w:rsidRDefault="00433210" w:rsidP="00433210">
      <w:pPr>
        <w:tabs>
          <w:tab w:val="left" w:pos="567"/>
          <w:tab w:val="center" w:pos="4677"/>
        </w:tabs>
        <w:ind w:left="567" w:hanging="567"/>
        <w:jc w:val="both"/>
        <w:rPr>
          <w:sz w:val="17"/>
          <w:szCs w:val="17"/>
          <w:lang w:val="es-ES"/>
        </w:rPr>
      </w:pPr>
      <w:r w:rsidRPr="00646FEC">
        <w:rPr>
          <w:sz w:val="17"/>
          <w:szCs w:val="17"/>
          <w:lang w:val="es-ES"/>
        </w:rPr>
        <w:t>P23.</w:t>
      </w:r>
      <w:r w:rsidRPr="00646FEC">
        <w:rPr>
          <w:sz w:val="17"/>
          <w:szCs w:val="17"/>
          <w:lang w:val="es-ES"/>
        </w:rPr>
        <w:tab/>
        <w:t>Documento de derecho de</w:t>
      </w:r>
      <w:r w:rsidR="000121F5" w:rsidRPr="00646FEC">
        <w:rPr>
          <w:sz w:val="17"/>
          <w:szCs w:val="17"/>
          <w:lang w:val="es-ES"/>
        </w:rPr>
        <w:t xml:space="preserve"> PI</w:t>
      </w:r>
      <w:r w:rsidRPr="00646FEC">
        <w:rPr>
          <w:sz w:val="17"/>
          <w:szCs w:val="17"/>
          <w:lang w:val="es-ES"/>
        </w:rPr>
        <w:t xml:space="preserve"> conexo, modificado</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modificado un documento de derecho de</w:t>
      </w:r>
      <w:r w:rsidR="000121F5" w:rsidRPr="00646FEC">
        <w:rPr>
          <w:sz w:val="17"/>
          <w:szCs w:val="17"/>
          <w:lang w:val="es-ES"/>
        </w:rPr>
        <w:t xml:space="preserve"> PI</w:t>
      </w:r>
      <w:r w:rsidRPr="00646FEC">
        <w:rPr>
          <w:sz w:val="17"/>
          <w:szCs w:val="17"/>
          <w:lang w:val="es-ES"/>
        </w:rPr>
        <w:t xml:space="preserve"> conexo, como una patente básica vinculada</w:t>
      </w:r>
      <w:r w:rsidR="00B12F1F" w:rsidRPr="00646FEC">
        <w:rPr>
          <w:sz w:val="17"/>
          <w:szCs w:val="17"/>
          <w:lang w:val="es-ES"/>
        </w:rPr>
        <w:t>.</w:t>
      </w:r>
      <w:r w:rsidRPr="00646FEC">
        <w:rPr>
          <w:sz w:val="17"/>
          <w:szCs w:val="17"/>
          <w:lang w:val="es-ES"/>
        </w:rPr>
        <w:t>)</w:t>
      </w:r>
      <w:r w:rsidR="000121F5" w:rsidRPr="00646FEC">
        <w:rPr>
          <w:sz w:val="17"/>
          <w:szCs w:val="17"/>
          <w:lang w:val="es-ES"/>
        </w:rPr>
        <w:t xml:space="preserve"> </w:t>
      </w:r>
      <w:r w:rsidRPr="00646FEC">
        <w:rPr>
          <w:sz w:val="17"/>
          <w:szCs w:val="17"/>
          <w:lang w:val="es-ES"/>
        </w:rPr>
        <w:tab/>
      </w:r>
    </w:p>
    <w:p w14:paraId="6A140188" w14:textId="22C727E4" w:rsidR="00433210" w:rsidRPr="00646FEC" w:rsidRDefault="00433210" w:rsidP="00433210">
      <w:pPr>
        <w:spacing w:after="200"/>
        <w:ind w:left="567" w:hanging="567"/>
        <w:jc w:val="both"/>
        <w:rPr>
          <w:sz w:val="17"/>
          <w:szCs w:val="17"/>
          <w:lang w:val="es-ES"/>
        </w:rPr>
      </w:pPr>
      <w:r w:rsidRPr="00646FEC">
        <w:rPr>
          <w:sz w:val="17"/>
          <w:szCs w:val="17"/>
          <w:lang w:val="es-ES"/>
        </w:rPr>
        <w:t>P24.</w:t>
      </w:r>
      <w:r w:rsidRPr="00646FEC">
        <w:rPr>
          <w:sz w:val="17"/>
          <w:szCs w:val="17"/>
          <w:lang w:val="es-ES"/>
        </w:rPr>
        <w:tab/>
        <w:t>Solicitud conexa, modificada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modificado una solicitud conexa, como una solicitud regional</w:t>
      </w:r>
      <w:r w:rsidR="00084FED" w:rsidRPr="00646FEC">
        <w:rPr>
          <w:sz w:val="17"/>
          <w:szCs w:val="17"/>
          <w:lang w:val="es-ES"/>
        </w:rPr>
        <w:t>.)</w:t>
      </w:r>
    </w:p>
    <w:p w14:paraId="1C8B9E8B" w14:textId="3BFACACF" w:rsidR="00433210" w:rsidRPr="00646FEC" w:rsidRDefault="00433210" w:rsidP="00433210">
      <w:pPr>
        <w:spacing w:after="200"/>
        <w:ind w:left="567" w:hanging="567"/>
        <w:jc w:val="both"/>
        <w:rPr>
          <w:sz w:val="17"/>
          <w:szCs w:val="17"/>
          <w:lang w:val="es-ES"/>
        </w:rPr>
      </w:pPr>
      <w:r w:rsidRPr="00646FEC">
        <w:rPr>
          <w:b/>
          <w:sz w:val="17"/>
          <w:szCs w:val="17"/>
          <w:lang w:val="es-ES"/>
        </w:rPr>
        <w:t>Q.</w:t>
      </w:r>
      <w:r w:rsidRPr="00646FEC">
        <w:rPr>
          <w:b/>
          <w:sz w:val="17"/>
          <w:szCs w:val="17"/>
          <w:lang w:val="es-ES"/>
        </w:rPr>
        <w:tab/>
        <w:t>Publicación de documentos:</w:t>
      </w:r>
      <w:r w:rsidR="00B12F1F" w:rsidRPr="00646FEC">
        <w:rPr>
          <w:b/>
          <w:sz w:val="17"/>
          <w:szCs w:val="17"/>
          <w:lang w:val="es-ES"/>
        </w:rPr>
        <w:tab/>
      </w:r>
      <w:r w:rsidR="00B12F1F" w:rsidRPr="00646FEC">
        <w:rPr>
          <w:sz w:val="17"/>
          <w:szCs w:val="17"/>
          <w:lang w:val="es-ES"/>
        </w:rPr>
        <w:t>E</w:t>
      </w:r>
      <w:r w:rsidRPr="00646FEC">
        <w:rPr>
          <w:sz w:val="17"/>
          <w:szCs w:val="17"/>
          <w:lang w:val="es-ES"/>
        </w:rPr>
        <w:t>sta categoría se compone de un grupo de incidencias relacionadas con la publicación de documentos por la OPI.</w:t>
      </w:r>
      <w:r w:rsidR="000121F5" w:rsidRPr="00646FEC">
        <w:rPr>
          <w:sz w:val="17"/>
          <w:szCs w:val="17"/>
          <w:lang w:val="es-ES"/>
        </w:rPr>
        <w:t xml:space="preserve"> </w:t>
      </w:r>
      <w:r w:rsidRPr="00646FEC">
        <w:rPr>
          <w:sz w:val="17"/>
          <w:szCs w:val="17"/>
          <w:lang w:val="es-ES"/>
        </w:rPr>
        <w:t>Incluye, por ejemplo, la publicación por la OPI de una solicitud, documento de derecho de</w:t>
      </w:r>
      <w:r w:rsidR="000121F5" w:rsidRPr="00646FEC">
        <w:rPr>
          <w:sz w:val="17"/>
          <w:szCs w:val="17"/>
          <w:lang w:val="es-ES"/>
        </w:rPr>
        <w:t xml:space="preserve"> PI</w:t>
      </w:r>
      <w:r w:rsidRPr="00646FEC">
        <w:rPr>
          <w:sz w:val="17"/>
          <w:szCs w:val="17"/>
          <w:lang w:val="es-ES"/>
        </w:rPr>
        <w:t xml:space="preserve"> o información bibliográfica.</w:t>
      </w:r>
      <w:r w:rsidR="000121F5" w:rsidRPr="00646FEC">
        <w:rPr>
          <w:sz w:val="17"/>
          <w:szCs w:val="17"/>
          <w:lang w:val="es-ES"/>
        </w:rPr>
        <w:t xml:space="preserve"> </w:t>
      </w:r>
      <w:r w:rsidRPr="00646FEC">
        <w:rPr>
          <w:sz w:val="17"/>
          <w:szCs w:val="17"/>
          <w:lang w:val="es-ES"/>
        </w:rPr>
        <w:t>Las incidencias de esta categoría pueden producirse en cualquier etapa.</w:t>
      </w:r>
    </w:p>
    <w:p w14:paraId="334DEFB2" w14:textId="6997C645" w:rsidR="00433210" w:rsidRPr="00646FEC" w:rsidRDefault="00433210" w:rsidP="00433210">
      <w:pPr>
        <w:spacing w:after="200"/>
        <w:ind w:left="567" w:hanging="567"/>
        <w:jc w:val="both"/>
        <w:rPr>
          <w:sz w:val="17"/>
          <w:szCs w:val="17"/>
          <w:lang w:val="es-ES"/>
        </w:rPr>
      </w:pPr>
      <w:r w:rsidRPr="00646FEC">
        <w:rPr>
          <w:sz w:val="17"/>
          <w:szCs w:val="17"/>
          <w:lang w:val="es-ES"/>
        </w:rPr>
        <w:t>Q10.</w:t>
      </w:r>
      <w:r w:rsidRPr="00646FEC">
        <w:rPr>
          <w:sz w:val="17"/>
          <w:szCs w:val="17"/>
          <w:lang w:val="es-ES"/>
        </w:rPr>
        <w:tab/>
      </w:r>
      <w:r w:rsidRPr="00646FEC">
        <w:rPr>
          <w:b/>
          <w:sz w:val="17"/>
          <w:szCs w:val="17"/>
          <w:lang w:val="es-ES"/>
        </w:rPr>
        <w:t>Documento publicado:</w:t>
      </w:r>
      <w:r w:rsidR="00B12F1F" w:rsidRPr="00646FEC">
        <w:rPr>
          <w:sz w:val="17"/>
          <w:szCs w:val="17"/>
          <w:lang w:val="es-ES"/>
        </w:rPr>
        <w:tab/>
        <w:t>L</w:t>
      </w:r>
      <w:r w:rsidRPr="00646FEC">
        <w:rPr>
          <w:sz w:val="17"/>
          <w:szCs w:val="17"/>
          <w:lang w:val="es-ES"/>
        </w:rPr>
        <w:t>a OPI ha publicado un documento.</w:t>
      </w:r>
      <w:r w:rsidR="000121F5" w:rsidRPr="00646FEC">
        <w:rPr>
          <w:sz w:val="17"/>
          <w:szCs w:val="17"/>
          <w:lang w:val="es-ES"/>
        </w:rPr>
        <w:t xml:space="preserve"> </w:t>
      </w:r>
      <w:r w:rsidRPr="00646FEC">
        <w:rPr>
          <w:sz w:val="17"/>
          <w:szCs w:val="17"/>
          <w:lang w:val="es-ES"/>
        </w:rPr>
        <w:t>Incluye, entre otros, la publicación de una solicitud, un documento de derecho de</w:t>
      </w:r>
      <w:r w:rsidR="000121F5" w:rsidRPr="00646FEC">
        <w:rPr>
          <w:sz w:val="17"/>
          <w:szCs w:val="17"/>
          <w:lang w:val="es-ES"/>
        </w:rPr>
        <w:t xml:space="preserve"> PI</w:t>
      </w:r>
      <w:r w:rsidRPr="00646FEC">
        <w:rPr>
          <w:sz w:val="17"/>
          <w:szCs w:val="17"/>
          <w:lang w:val="es-ES"/>
        </w:rPr>
        <w:t xml:space="preserve"> o información bibliográfica.</w:t>
      </w:r>
    </w:p>
    <w:p w14:paraId="4FF15827" w14:textId="7E9E24D2" w:rsidR="00433210" w:rsidRPr="00646FEC" w:rsidRDefault="00433210" w:rsidP="00433210">
      <w:pPr>
        <w:ind w:left="567" w:hanging="567"/>
        <w:jc w:val="both"/>
        <w:rPr>
          <w:sz w:val="17"/>
          <w:szCs w:val="17"/>
          <w:lang w:val="es-ES"/>
        </w:rPr>
      </w:pPr>
      <w:r w:rsidRPr="00646FEC">
        <w:rPr>
          <w:sz w:val="17"/>
          <w:szCs w:val="17"/>
          <w:lang w:val="es-ES"/>
        </w:rPr>
        <w:t xml:space="preserve">Q11*. </w:t>
      </w:r>
      <w:r w:rsidRPr="00646FEC">
        <w:rPr>
          <w:sz w:val="17"/>
          <w:szCs w:val="17"/>
          <w:lang w:val="es-ES"/>
        </w:rPr>
        <w:tab/>
        <w:t>Determinada información bibliográfica sobre la solicitud, publicada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(Antes de publicar que la solicitud ha sido presentada, se ha publicado determinada información bibliográfica sobre la solicitud y el solicitante, por ejemplo, el número de la solicitud, el título de la invención y el nombre del solicitante</w:t>
      </w:r>
      <w:r w:rsidR="00084FED" w:rsidRPr="00646FEC">
        <w:rPr>
          <w:sz w:val="17"/>
          <w:szCs w:val="17"/>
          <w:lang w:val="es-ES"/>
        </w:rPr>
        <w:t>.)</w:t>
      </w:r>
      <w:r w:rsidRPr="00646FEC">
        <w:rPr>
          <w:sz w:val="17"/>
          <w:szCs w:val="17"/>
          <w:lang w:val="es-ES"/>
        </w:rPr>
        <w:t xml:space="preserve"> </w:t>
      </w:r>
    </w:p>
    <w:p w14:paraId="78CFBDDC" w14:textId="4FFA7E75" w:rsidR="00433210" w:rsidRPr="00646FEC" w:rsidRDefault="00433210" w:rsidP="00433210">
      <w:pPr>
        <w:ind w:left="567" w:hanging="567"/>
        <w:jc w:val="both"/>
        <w:rPr>
          <w:sz w:val="17"/>
          <w:szCs w:val="17"/>
          <w:lang w:val="es-ES"/>
        </w:rPr>
      </w:pPr>
      <w:r w:rsidRPr="00646FEC">
        <w:rPr>
          <w:sz w:val="17"/>
          <w:szCs w:val="17"/>
          <w:lang w:val="es-ES"/>
        </w:rPr>
        <w:t>Q12*.</w:t>
      </w:r>
      <w:r w:rsidRPr="00646FEC">
        <w:rPr>
          <w:sz w:val="17"/>
          <w:szCs w:val="17"/>
          <w:lang w:val="es-ES"/>
        </w:rPr>
        <w:tab/>
        <w:t>Solicitud publicada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(La OPI ha publicado una solicitud</w:t>
      </w:r>
      <w:r w:rsidR="00B12F1F" w:rsidRPr="00646FEC">
        <w:rPr>
          <w:sz w:val="17"/>
          <w:szCs w:val="17"/>
          <w:lang w:val="es-ES"/>
        </w:rPr>
        <w:t xml:space="preserve"> con o sin informe de búsqueda</w:t>
      </w:r>
      <w:r w:rsidRPr="00646FEC">
        <w:rPr>
          <w:sz w:val="17"/>
          <w:szCs w:val="17"/>
          <w:lang w:val="es-ES"/>
        </w:rPr>
        <w:t>; una OPI puede aceptar una solicitud en un idioma extranjero con el propósito de acordar una fecha de presentación; sin embargo, por lo general, la OPI exige que antes de la publicación de la solicitud, el solicitante presente una traducción de la misma en un idioma en el que la OPI publique</w:t>
      </w:r>
      <w:r w:rsidR="00084FED" w:rsidRPr="00646FEC">
        <w:rPr>
          <w:sz w:val="17"/>
          <w:szCs w:val="17"/>
          <w:lang w:val="es-ES"/>
        </w:rPr>
        <w:t>.)</w:t>
      </w:r>
    </w:p>
    <w:p w14:paraId="54B39E20" w14:textId="57D23C33" w:rsidR="00433210" w:rsidRPr="00646FEC" w:rsidRDefault="00433210" w:rsidP="00433210">
      <w:pPr>
        <w:ind w:left="567" w:hanging="567"/>
        <w:jc w:val="both"/>
        <w:rPr>
          <w:sz w:val="17"/>
          <w:szCs w:val="17"/>
          <w:lang w:val="es-ES"/>
        </w:rPr>
      </w:pPr>
      <w:r w:rsidRPr="00646FEC">
        <w:rPr>
          <w:sz w:val="17"/>
          <w:szCs w:val="17"/>
          <w:lang w:val="es-ES"/>
        </w:rPr>
        <w:t>Q13*.</w:t>
      </w:r>
      <w:r w:rsidRPr="00646FEC">
        <w:rPr>
          <w:sz w:val="17"/>
          <w:szCs w:val="17"/>
          <w:lang w:val="es-ES"/>
        </w:rPr>
        <w:tab/>
        <w:t xml:space="preserve">Documento de derecho de </w:t>
      </w:r>
      <w:r w:rsidR="000121F5" w:rsidRPr="00646FEC">
        <w:rPr>
          <w:sz w:val="17"/>
          <w:szCs w:val="17"/>
          <w:lang w:val="es-ES"/>
        </w:rPr>
        <w:t>PI,</w:t>
      </w:r>
      <w:r w:rsidRPr="00646FEC">
        <w:rPr>
          <w:sz w:val="17"/>
          <w:szCs w:val="17"/>
          <w:lang w:val="es-ES"/>
        </w:rPr>
        <w:t xml:space="preserve"> publicado</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publicado un documento relacionado con un derecho de</w:t>
      </w:r>
      <w:r w:rsidR="000121F5" w:rsidRPr="00646FEC">
        <w:rPr>
          <w:sz w:val="17"/>
          <w:szCs w:val="17"/>
          <w:lang w:val="es-ES"/>
        </w:rPr>
        <w:t xml:space="preserve"> PI</w:t>
      </w:r>
      <w:r w:rsidRPr="00646FEC">
        <w:rPr>
          <w:sz w:val="17"/>
          <w:szCs w:val="17"/>
          <w:lang w:val="es-ES"/>
        </w:rPr>
        <w:t xml:space="preserve"> concedido </w:t>
      </w:r>
      <w:r w:rsidR="00B12F1F" w:rsidRPr="00646FEC">
        <w:rPr>
          <w:sz w:val="17"/>
          <w:szCs w:val="17"/>
          <w:lang w:val="es-ES"/>
        </w:rPr>
        <w:t>y/</w:t>
      </w:r>
      <w:r w:rsidRPr="00646FEC">
        <w:rPr>
          <w:sz w:val="17"/>
          <w:szCs w:val="17"/>
          <w:lang w:val="es-ES"/>
        </w:rPr>
        <w:t>o inscrito, o un derecho de</w:t>
      </w:r>
      <w:r w:rsidR="000121F5" w:rsidRPr="00646FEC">
        <w:rPr>
          <w:sz w:val="17"/>
          <w:szCs w:val="17"/>
          <w:lang w:val="es-ES"/>
        </w:rPr>
        <w:t xml:space="preserve"> PI</w:t>
      </w:r>
      <w:r w:rsidRPr="00646FEC">
        <w:rPr>
          <w:sz w:val="17"/>
          <w:szCs w:val="17"/>
          <w:lang w:val="es-ES"/>
        </w:rPr>
        <w:t xml:space="preserve"> que la OPI prevé conceder</w:t>
      </w:r>
      <w:r w:rsidR="00084FED" w:rsidRPr="00646FEC">
        <w:rPr>
          <w:sz w:val="17"/>
          <w:szCs w:val="17"/>
          <w:lang w:val="es-ES"/>
        </w:rPr>
        <w:t>.)</w:t>
      </w:r>
      <w:r w:rsidRPr="00646FEC">
        <w:rPr>
          <w:sz w:val="17"/>
          <w:szCs w:val="17"/>
          <w:lang w:val="es-ES"/>
        </w:rPr>
        <w:t xml:space="preserve"> </w:t>
      </w:r>
    </w:p>
    <w:p w14:paraId="09C61F8C" w14:textId="3530B606" w:rsidR="00433210" w:rsidRPr="00646FEC" w:rsidRDefault="00433210" w:rsidP="00433210">
      <w:pPr>
        <w:ind w:left="567" w:hanging="567"/>
        <w:jc w:val="both"/>
        <w:rPr>
          <w:sz w:val="17"/>
          <w:szCs w:val="17"/>
          <w:lang w:val="es-ES"/>
        </w:rPr>
      </w:pPr>
      <w:r w:rsidRPr="00646FEC">
        <w:rPr>
          <w:sz w:val="17"/>
          <w:szCs w:val="17"/>
          <w:lang w:val="es-ES"/>
        </w:rPr>
        <w:t>Q14*.</w:t>
      </w:r>
      <w:r w:rsidRPr="00646FEC">
        <w:rPr>
          <w:sz w:val="17"/>
          <w:szCs w:val="17"/>
          <w:lang w:val="es-ES"/>
        </w:rPr>
        <w:tab/>
        <w:t>Solicitud o documento de derecho de</w:t>
      </w:r>
      <w:r w:rsidR="000121F5" w:rsidRPr="00646FEC">
        <w:rPr>
          <w:sz w:val="17"/>
          <w:szCs w:val="17"/>
          <w:lang w:val="es-ES"/>
        </w:rPr>
        <w:t xml:space="preserve"> PI</w:t>
      </w:r>
      <w:r w:rsidRPr="00646FEC">
        <w:rPr>
          <w:sz w:val="17"/>
          <w:szCs w:val="17"/>
          <w:lang w:val="es-ES"/>
        </w:rPr>
        <w:t xml:space="preserve"> secreto desclasificado, publicado</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desclasificado y publicado una solicitud o un derecho de</w:t>
      </w:r>
      <w:r w:rsidR="000121F5" w:rsidRPr="00646FEC">
        <w:rPr>
          <w:sz w:val="17"/>
          <w:szCs w:val="17"/>
          <w:lang w:val="es-ES"/>
        </w:rPr>
        <w:t xml:space="preserve"> PI</w:t>
      </w:r>
      <w:r w:rsidRPr="00646FEC">
        <w:rPr>
          <w:sz w:val="17"/>
          <w:szCs w:val="17"/>
          <w:lang w:val="es-ES"/>
        </w:rPr>
        <w:t xml:space="preserve"> secreto</w:t>
      </w:r>
      <w:r w:rsidR="00084FED" w:rsidRPr="00646FEC">
        <w:rPr>
          <w:sz w:val="17"/>
          <w:szCs w:val="17"/>
          <w:lang w:val="es-ES"/>
        </w:rPr>
        <w:t>.)</w:t>
      </w:r>
    </w:p>
    <w:p w14:paraId="10B5033F" w14:textId="28C3C226" w:rsidR="00433210" w:rsidRPr="00646FEC" w:rsidRDefault="00433210" w:rsidP="00433210">
      <w:pPr>
        <w:ind w:left="567" w:hanging="567"/>
        <w:jc w:val="both"/>
        <w:rPr>
          <w:sz w:val="17"/>
          <w:szCs w:val="17"/>
          <w:lang w:val="es-ES"/>
        </w:rPr>
      </w:pPr>
      <w:r w:rsidRPr="00646FEC">
        <w:rPr>
          <w:sz w:val="17"/>
          <w:szCs w:val="17"/>
          <w:lang w:val="es-ES"/>
        </w:rPr>
        <w:t>Q15.</w:t>
      </w:r>
      <w:r w:rsidRPr="00646FEC">
        <w:rPr>
          <w:sz w:val="17"/>
          <w:szCs w:val="17"/>
          <w:lang w:val="es-ES"/>
        </w:rPr>
        <w:tab/>
        <w:t>Publicación anterior, cancelada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(La OPI ha cancelado o retirado una publicación, incluida una solicitud, documento de derecho de</w:t>
      </w:r>
      <w:r w:rsidR="000121F5" w:rsidRPr="00646FEC">
        <w:rPr>
          <w:sz w:val="17"/>
          <w:szCs w:val="17"/>
          <w:lang w:val="es-ES"/>
        </w:rPr>
        <w:t xml:space="preserve"> PI</w:t>
      </w:r>
      <w:r w:rsidRPr="00646FEC">
        <w:rPr>
          <w:sz w:val="17"/>
          <w:szCs w:val="17"/>
          <w:lang w:val="es-ES"/>
        </w:rPr>
        <w:t xml:space="preserve"> o información bibliográfica</w:t>
      </w:r>
      <w:r w:rsidR="00084FED" w:rsidRPr="00646FEC">
        <w:rPr>
          <w:sz w:val="17"/>
          <w:szCs w:val="17"/>
          <w:lang w:val="es-ES"/>
        </w:rPr>
        <w:t>.)</w:t>
      </w:r>
      <w:r w:rsidRPr="00646FEC">
        <w:rPr>
          <w:sz w:val="17"/>
          <w:szCs w:val="17"/>
          <w:lang w:val="es-ES"/>
        </w:rPr>
        <w:t xml:space="preserve"> </w:t>
      </w:r>
    </w:p>
    <w:p w14:paraId="0B4A4302" w14:textId="78FBE798" w:rsidR="00433210" w:rsidRPr="00646FEC" w:rsidRDefault="00433210" w:rsidP="00433210">
      <w:pPr>
        <w:ind w:left="567" w:hanging="567"/>
        <w:jc w:val="both"/>
        <w:rPr>
          <w:sz w:val="17"/>
          <w:szCs w:val="17"/>
          <w:lang w:val="es-ES"/>
        </w:rPr>
      </w:pPr>
      <w:r w:rsidRPr="00646FEC">
        <w:rPr>
          <w:sz w:val="17"/>
          <w:szCs w:val="17"/>
          <w:lang w:val="es-ES"/>
        </w:rPr>
        <w:t>Q16*.</w:t>
      </w:r>
      <w:r w:rsidRPr="00646FEC">
        <w:rPr>
          <w:sz w:val="17"/>
          <w:szCs w:val="17"/>
          <w:lang w:val="es-ES"/>
        </w:rPr>
        <w:tab/>
        <w:t xml:space="preserve">Copia de certificado de derecho de </w:t>
      </w:r>
      <w:r w:rsidR="000121F5" w:rsidRPr="00646FEC">
        <w:rPr>
          <w:sz w:val="17"/>
          <w:szCs w:val="17"/>
          <w:lang w:val="es-ES"/>
        </w:rPr>
        <w:t>PI,</w:t>
      </w:r>
      <w:r w:rsidRPr="00646FEC">
        <w:rPr>
          <w:sz w:val="17"/>
          <w:szCs w:val="17"/>
          <w:lang w:val="es-ES"/>
        </w:rPr>
        <w:t xml:space="preserve"> emitida</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emitido una copia oficial de un certificado de derecho de</w:t>
      </w:r>
      <w:r w:rsidR="000121F5" w:rsidRPr="00646FEC">
        <w:rPr>
          <w:sz w:val="17"/>
          <w:szCs w:val="17"/>
          <w:lang w:val="es-ES"/>
        </w:rPr>
        <w:t xml:space="preserve"> PI</w:t>
      </w:r>
      <w:r w:rsidR="00084FED" w:rsidRPr="00646FEC">
        <w:rPr>
          <w:sz w:val="17"/>
          <w:szCs w:val="17"/>
          <w:lang w:val="es-ES"/>
        </w:rPr>
        <w:t>.)</w:t>
      </w:r>
    </w:p>
    <w:p w14:paraId="3AF96344" w14:textId="375C475F" w:rsidR="00433210" w:rsidRPr="00646FEC" w:rsidRDefault="00433210" w:rsidP="00433210">
      <w:pPr>
        <w:spacing w:after="200"/>
        <w:ind w:left="567" w:hanging="567"/>
        <w:jc w:val="both"/>
        <w:rPr>
          <w:sz w:val="17"/>
          <w:szCs w:val="17"/>
          <w:lang w:val="es-ES"/>
        </w:rPr>
      </w:pPr>
      <w:r w:rsidRPr="00646FEC">
        <w:rPr>
          <w:sz w:val="17"/>
          <w:szCs w:val="17"/>
          <w:lang w:val="es-ES"/>
        </w:rPr>
        <w:t>Q17*.</w:t>
      </w:r>
      <w:r w:rsidRPr="00646FEC">
        <w:rPr>
          <w:sz w:val="17"/>
          <w:szCs w:val="17"/>
          <w:lang w:val="es-ES"/>
        </w:rPr>
        <w:tab/>
        <w:t>Documento modificado, publicado</w:t>
      </w:r>
      <w:r w:rsidR="00B12F1F" w:rsidRPr="00646FEC">
        <w:rPr>
          <w:sz w:val="17"/>
          <w:szCs w:val="17"/>
          <w:lang w:val="es-ES"/>
        </w:rPr>
        <w:t>.</w:t>
      </w:r>
      <w:r w:rsidR="000121F5" w:rsidRPr="00646FEC">
        <w:rPr>
          <w:sz w:val="17"/>
          <w:szCs w:val="17"/>
          <w:lang w:val="es-ES"/>
        </w:rPr>
        <w:t xml:space="preserve"> </w:t>
      </w:r>
      <w:r w:rsidRPr="00646FEC">
        <w:rPr>
          <w:sz w:val="17"/>
          <w:szCs w:val="17"/>
          <w:lang w:val="es-ES"/>
        </w:rPr>
        <w:t>(Se ha publicado un documento modificado</w:t>
      </w:r>
      <w:r w:rsidR="00B12F1F" w:rsidRPr="00646FEC">
        <w:rPr>
          <w:sz w:val="17"/>
          <w:szCs w:val="17"/>
          <w:lang w:val="es-ES"/>
        </w:rPr>
        <w:t xml:space="preserve"> o corregido</w:t>
      </w:r>
      <w:r w:rsidR="00084FED" w:rsidRPr="00646FEC">
        <w:rPr>
          <w:sz w:val="17"/>
          <w:szCs w:val="17"/>
          <w:lang w:val="es-ES"/>
        </w:rPr>
        <w:t>.)</w:t>
      </w:r>
      <w:r w:rsidRPr="00646FEC">
        <w:rPr>
          <w:sz w:val="17"/>
          <w:szCs w:val="17"/>
          <w:lang w:val="es-ES"/>
        </w:rPr>
        <w:t xml:space="preserve"> </w:t>
      </w:r>
    </w:p>
    <w:p w14:paraId="0C6202BF" w14:textId="764956AC" w:rsidR="00433210" w:rsidRPr="00646FEC" w:rsidRDefault="00433210" w:rsidP="00433210">
      <w:pPr>
        <w:spacing w:after="200"/>
        <w:ind w:left="567" w:hanging="567"/>
        <w:jc w:val="both"/>
        <w:rPr>
          <w:sz w:val="17"/>
          <w:szCs w:val="17"/>
          <w:lang w:val="es-ES"/>
        </w:rPr>
      </w:pPr>
      <w:r w:rsidRPr="00646FEC">
        <w:rPr>
          <w:b/>
          <w:sz w:val="17"/>
          <w:szCs w:val="17"/>
          <w:lang w:val="es-ES"/>
        </w:rPr>
        <w:t>R.</w:t>
      </w:r>
      <w:r w:rsidRPr="00646FEC">
        <w:rPr>
          <w:b/>
          <w:sz w:val="17"/>
          <w:szCs w:val="17"/>
          <w:lang w:val="es-ES"/>
        </w:rPr>
        <w:tab/>
        <w:t>Modificación de datos de una parte:</w:t>
      </w:r>
      <w:r w:rsidR="00FF4B09" w:rsidRPr="00646FEC">
        <w:rPr>
          <w:b/>
          <w:sz w:val="17"/>
          <w:szCs w:val="17"/>
          <w:lang w:val="es-ES"/>
        </w:rPr>
        <w:tab/>
      </w:r>
      <w:r w:rsidR="00FF4B09" w:rsidRPr="00646FEC">
        <w:rPr>
          <w:sz w:val="17"/>
          <w:szCs w:val="17"/>
          <w:lang w:val="es-ES"/>
        </w:rPr>
        <w:t>E</w:t>
      </w:r>
      <w:r w:rsidRPr="00646FEC">
        <w:rPr>
          <w:sz w:val="17"/>
          <w:szCs w:val="17"/>
          <w:lang w:val="es-ES"/>
        </w:rPr>
        <w:t>sta categoría se compone de un grupo de incidencias relacionadas con la inscripción en la OPI de cambios en los datos de una parte.</w:t>
      </w:r>
      <w:r w:rsidR="000121F5" w:rsidRPr="00646FEC">
        <w:rPr>
          <w:sz w:val="17"/>
          <w:szCs w:val="17"/>
          <w:lang w:val="es-ES"/>
        </w:rPr>
        <w:t xml:space="preserve"> </w:t>
      </w:r>
      <w:r w:rsidRPr="00646FEC">
        <w:rPr>
          <w:sz w:val="17"/>
          <w:szCs w:val="17"/>
          <w:lang w:val="es-ES"/>
        </w:rPr>
        <w:t xml:space="preserve">Incluye, por ejemplo, el caso de registro en la OPI de cambios de una parte relacionada con la solicitud o el derecho de </w:t>
      </w:r>
      <w:r w:rsidR="000121F5" w:rsidRPr="00646FEC">
        <w:rPr>
          <w:sz w:val="17"/>
          <w:szCs w:val="17"/>
          <w:lang w:val="es-ES"/>
        </w:rPr>
        <w:t>PI,</w:t>
      </w:r>
      <w:r w:rsidRPr="00646FEC">
        <w:rPr>
          <w:sz w:val="17"/>
          <w:szCs w:val="17"/>
          <w:lang w:val="es-ES"/>
        </w:rPr>
        <w:t xml:space="preserve"> por ejemplo, el solicitante o solicitantes, titulares, inventores o representantes.</w:t>
      </w:r>
      <w:r w:rsidR="000121F5" w:rsidRPr="00646FEC">
        <w:rPr>
          <w:sz w:val="17"/>
          <w:szCs w:val="17"/>
          <w:lang w:val="es-ES"/>
        </w:rPr>
        <w:t xml:space="preserve"> </w:t>
      </w:r>
      <w:r w:rsidRPr="00646FEC">
        <w:rPr>
          <w:sz w:val="17"/>
          <w:szCs w:val="17"/>
          <w:lang w:val="es-ES"/>
        </w:rPr>
        <w:t>También incluye incidencias relacionadas con la inscripción de cambios en la información de contacto de una parte.</w:t>
      </w:r>
      <w:r w:rsidR="000121F5" w:rsidRPr="00646FEC">
        <w:rPr>
          <w:sz w:val="17"/>
          <w:szCs w:val="17"/>
          <w:lang w:val="es-ES"/>
        </w:rPr>
        <w:t xml:space="preserve"> </w:t>
      </w:r>
      <w:r w:rsidRPr="00646FEC">
        <w:rPr>
          <w:sz w:val="17"/>
          <w:szCs w:val="17"/>
          <w:lang w:val="es-ES"/>
        </w:rPr>
        <w:t xml:space="preserve">Las incidencias de esta categoría pueden producirse en cualquier etapa. </w:t>
      </w:r>
    </w:p>
    <w:p w14:paraId="2710011A" w14:textId="1425D998" w:rsidR="00433210" w:rsidRPr="00646FEC" w:rsidRDefault="00433210" w:rsidP="00433210">
      <w:pPr>
        <w:spacing w:after="200"/>
        <w:ind w:left="573" w:hanging="573"/>
        <w:jc w:val="both"/>
        <w:rPr>
          <w:sz w:val="17"/>
          <w:szCs w:val="17"/>
          <w:lang w:val="es-ES"/>
        </w:rPr>
      </w:pPr>
      <w:r w:rsidRPr="00646FEC">
        <w:rPr>
          <w:sz w:val="17"/>
          <w:szCs w:val="17"/>
          <w:lang w:val="es-ES"/>
        </w:rPr>
        <w:t>R10.</w:t>
      </w:r>
      <w:r w:rsidRPr="00646FEC">
        <w:rPr>
          <w:b/>
          <w:sz w:val="17"/>
          <w:szCs w:val="17"/>
          <w:lang w:val="es-ES"/>
        </w:rPr>
        <w:tab/>
        <w:t>Modificación de datos de una parte, inscrita:</w:t>
      </w:r>
      <w:r w:rsidR="00FF4B09" w:rsidRPr="00646FEC">
        <w:rPr>
          <w:sz w:val="17"/>
          <w:szCs w:val="17"/>
          <w:lang w:val="es-ES"/>
        </w:rPr>
        <w:tab/>
        <w:t>L</w:t>
      </w:r>
      <w:r w:rsidRPr="00646FEC">
        <w:rPr>
          <w:sz w:val="17"/>
          <w:szCs w:val="17"/>
          <w:lang w:val="es-ES"/>
        </w:rPr>
        <w:t>a OPI ha inscrito un cambio en los datos que identifican a las partes relacionadas con una solicitud o un derecho de</w:t>
      </w:r>
      <w:r w:rsidR="000121F5" w:rsidRPr="00646FEC">
        <w:rPr>
          <w:sz w:val="17"/>
          <w:szCs w:val="17"/>
          <w:lang w:val="es-ES"/>
        </w:rPr>
        <w:t xml:space="preserve"> PI</w:t>
      </w:r>
      <w:r w:rsidR="00FF4B09" w:rsidRPr="00646FEC">
        <w:rPr>
          <w:sz w:val="17"/>
          <w:szCs w:val="17"/>
          <w:lang w:val="es-ES"/>
        </w:rPr>
        <w:t>.</w:t>
      </w:r>
      <w:r w:rsidR="000121F5" w:rsidRPr="00646FEC">
        <w:rPr>
          <w:sz w:val="17"/>
          <w:szCs w:val="17"/>
          <w:lang w:val="es-ES"/>
        </w:rPr>
        <w:t xml:space="preserve"> </w:t>
      </w:r>
      <w:r w:rsidRPr="00646FEC">
        <w:rPr>
          <w:sz w:val="17"/>
          <w:szCs w:val="17"/>
          <w:lang w:val="es-ES"/>
        </w:rPr>
        <w:t>Incluye, entre otros, el caso de que se haya cambiado el nombre o nombres, la composición o la información de contacto de una parte, por ejemplo, solicitantes, titulares, inventores o representantes en la OPI. También incluye el caso de la inscripción en una OPI de un cambio de titularidad debido a una transferencia de derechos, una asignación o un procedimiento judicial.</w:t>
      </w:r>
    </w:p>
    <w:p w14:paraId="2C070043" w14:textId="0B19679A" w:rsidR="00433210" w:rsidRPr="00646FEC" w:rsidRDefault="00433210" w:rsidP="00433210">
      <w:pPr>
        <w:ind w:left="570" w:hanging="570"/>
        <w:jc w:val="both"/>
        <w:rPr>
          <w:sz w:val="17"/>
          <w:szCs w:val="17"/>
          <w:lang w:val="es-ES"/>
        </w:rPr>
      </w:pPr>
      <w:r w:rsidRPr="00646FEC">
        <w:rPr>
          <w:sz w:val="17"/>
          <w:szCs w:val="17"/>
          <w:lang w:val="es-ES"/>
        </w:rPr>
        <w:t>R11.</w:t>
      </w:r>
      <w:r w:rsidRPr="00646FEC">
        <w:rPr>
          <w:sz w:val="17"/>
          <w:szCs w:val="17"/>
          <w:lang w:val="es-ES"/>
        </w:rPr>
        <w:tab/>
        <w:t>Cambio de nombre de solicitante o titular, o transferencia de titularidad, solicitado</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pedido un cambio de nombre de solicitantes o titulares, una transferencia de titularidad o una asignación, o se ha iniciado un procedimiento judicial para modificar los solicitantes o titulares de la solicitud o del derecho de</w:t>
      </w:r>
      <w:r w:rsidR="000121F5" w:rsidRPr="00646FEC">
        <w:rPr>
          <w:sz w:val="17"/>
          <w:szCs w:val="17"/>
          <w:lang w:val="es-ES"/>
        </w:rPr>
        <w:t xml:space="preserve"> PI</w:t>
      </w:r>
      <w:r w:rsidR="00084FED" w:rsidRPr="00646FEC">
        <w:rPr>
          <w:sz w:val="17"/>
          <w:szCs w:val="17"/>
          <w:lang w:val="es-ES"/>
        </w:rPr>
        <w:t>.)</w:t>
      </w:r>
    </w:p>
    <w:p w14:paraId="23A1DE90" w14:textId="68A82814" w:rsidR="00433210" w:rsidRPr="00646FEC" w:rsidRDefault="00433210" w:rsidP="00433210">
      <w:pPr>
        <w:ind w:left="570" w:hanging="570"/>
        <w:jc w:val="both"/>
        <w:rPr>
          <w:sz w:val="17"/>
          <w:szCs w:val="17"/>
          <w:lang w:val="es-ES"/>
        </w:rPr>
      </w:pPr>
      <w:r w:rsidRPr="00646FEC">
        <w:rPr>
          <w:sz w:val="17"/>
          <w:szCs w:val="17"/>
          <w:lang w:val="es-ES"/>
        </w:rPr>
        <w:t>R12*.</w:t>
      </w:r>
      <w:r w:rsidRPr="00646FEC">
        <w:rPr>
          <w:sz w:val="17"/>
          <w:szCs w:val="17"/>
          <w:lang w:val="es-ES"/>
        </w:rPr>
        <w:tab/>
        <w:t>Cambio de nombre de solicitante o titular o transferencia de titularidad, inscrito</w:t>
      </w:r>
      <w:r w:rsidR="00FF4B09" w:rsidRPr="00646FEC">
        <w:rPr>
          <w:sz w:val="17"/>
          <w:szCs w:val="17"/>
          <w:lang w:val="es-ES"/>
        </w:rPr>
        <w:t>.</w:t>
      </w:r>
      <w:r w:rsidR="000121F5" w:rsidRPr="00646FEC">
        <w:rPr>
          <w:sz w:val="17"/>
          <w:szCs w:val="17"/>
          <w:lang w:val="es-ES"/>
        </w:rPr>
        <w:t xml:space="preserve"> </w:t>
      </w:r>
      <w:r w:rsidRPr="00646FEC">
        <w:rPr>
          <w:sz w:val="17"/>
          <w:szCs w:val="17"/>
          <w:lang w:val="es-ES"/>
        </w:rPr>
        <w:t xml:space="preserve">(La OPI ha inscrito un cambio del o de los solicitantes o del titular o titulares de la solicitud o del derecho de </w:t>
      </w:r>
      <w:r w:rsidR="000121F5" w:rsidRPr="00646FEC">
        <w:rPr>
          <w:sz w:val="17"/>
          <w:szCs w:val="17"/>
          <w:lang w:val="es-ES"/>
        </w:rPr>
        <w:t>PI,</w:t>
      </w:r>
      <w:r w:rsidRPr="00646FEC">
        <w:rPr>
          <w:sz w:val="17"/>
          <w:szCs w:val="17"/>
          <w:lang w:val="es-ES"/>
        </w:rPr>
        <w:t xml:space="preserve"> incluido un cambio de nombres o de su composición. Puede deberse a un cambio de nombre, una transferencia de titularidad, una asignación o un procedimiento judicial</w:t>
      </w:r>
      <w:r w:rsidR="00084FED" w:rsidRPr="00646FEC">
        <w:rPr>
          <w:sz w:val="17"/>
          <w:szCs w:val="17"/>
          <w:lang w:val="es-ES"/>
        </w:rPr>
        <w:t>.)</w:t>
      </w:r>
    </w:p>
    <w:p w14:paraId="13E3F416" w14:textId="16167CC2" w:rsidR="00433210" w:rsidRPr="00646FEC" w:rsidRDefault="00433210" w:rsidP="00433210">
      <w:pPr>
        <w:shd w:val="clear" w:color="auto" w:fill="FFFFFF"/>
        <w:ind w:left="567" w:hanging="567"/>
        <w:rPr>
          <w:rFonts w:eastAsia="Times New Roman"/>
          <w:sz w:val="17"/>
          <w:szCs w:val="17"/>
          <w:lang w:val="es-ES" w:eastAsia="en-CA"/>
        </w:rPr>
      </w:pPr>
      <w:r w:rsidRPr="00646FEC">
        <w:rPr>
          <w:rFonts w:eastAsia="Times New Roman"/>
          <w:sz w:val="17"/>
          <w:szCs w:val="17"/>
          <w:lang w:val="es-ES" w:eastAsia="en-CA"/>
        </w:rPr>
        <w:t>R13*.</w:t>
      </w:r>
      <w:r w:rsidRPr="00646FEC">
        <w:rPr>
          <w:rFonts w:eastAsia="Times New Roman"/>
          <w:sz w:val="17"/>
          <w:szCs w:val="17"/>
          <w:lang w:val="es-ES" w:eastAsia="en-CA"/>
        </w:rPr>
        <w:tab/>
        <w:t>Cambio de nombre de solicitante o titular, inscrito</w:t>
      </w:r>
      <w:r w:rsidR="00FF4B09" w:rsidRPr="00646FEC">
        <w:rPr>
          <w:rFonts w:eastAsia="Times New Roman"/>
          <w:sz w:val="17"/>
          <w:szCs w:val="17"/>
          <w:lang w:val="es-ES" w:eastAsia="en-CA"/>
        </w:rPr>
        <w:t>.</w:t>
      </w:r>
      <w:r w:rsidR="000121F5" w:rsidRPr="00646FEC">
        <w:rPr>
          <w:rFonts w:eastAsia="Times New Roman"/>
          <w:sz w:val="17"/>
          <w:szCs w:val="17"/>
          <w:lang w:val="es-ES" w:eastAsia="en-CA"/>
        </w:rPr>
        <w:t xml:space="preserve"> </w:t>
      </w:r>
      <w:r w:rsidRPr="00646FEC">
        <w:rPr>
          <w:rFonts w:eastAsia="Times New Roman"/>
          <w:sz w:val="17"/>
          <w:szCs w:val="17"/>
          <w:lang w:val="es-ES" w:eastAsia="en-CA"/>
        </w:rPr>
        <w:t>(La OPI ha inscrito un cambio en el nombre del o de los solicitantes o del titular o titulares de la solicitud o del derecho de</w:t>
      </w:r>
      <w:r w:rsidR="000121F5" w:rsidRPr="00646FEC">
        <w:rPr>
          <w:rFonts w:eastAsia="Times New Roman"/>
          <w:sz w:val="17"/>
          <w:szCs w:val="17"/>
          <w:lang w:val="es-ES" w:eastAsia="en-CA"/>
        </w:rPr>
        <w:t xml:space="preserve"> PI</w:t>
      </w:r>
      <w:r w:rsidR="00084FED" w:rsidRPr="00646FEC">
        <w:rPr>
          <w:rFonts w:eastAsia="Times New Roman"/>
          <w:sz w:val="17"/>
          <w:szCs w:val="17"/>
          <w:lang w:val="es-ES" w:eastAsia="en-CA"/>
        </w:rPr>
        <w:t>.)</w:t>
      </w:r>
    </w:p>
    <w:p w14:paraId="2B17A531" w14:textId="77BCCAC2" w:rsidR="00433210" w:rsidRPr="00646FEC" w:rsidRDefault="00433210" w:rsidP="00433210">
      <w:pPr>
        <w:shd w:val="clear" w:color="auto" w:fill="FFFFFF"/>
        <w:ind w:left="567" w:hanging="567"/>
        <w:rPr>
          <w:rFonts w:eastAsia="Times New Roman"/>
          <w:sz w:val="17"/>
          <w:szCs w:val="17"/>
          <w:lang w:val="es-ES" w:eastAsia="en-CA"/>
        </w:rPr>
      </w:pPr>
      <w:r w:rsidRPr="00646FEC">
        <w:rPr>
          <w:rFonts w:eastAsia="Times New Roman"/>
          <w:sz w:val="17"/>
          <w:szCs w:val="17"/>
          <w:lang w:val="es-ES" w:eastAsia="en-CA"/>
        </w:rPr>
        <w:t>R14*.</w:t>
      </w:r>
      <w:r w:rsidRPr="00646FEC">
        <w:rPr>
          <w:rFonts w:eastAsia="Times New Roman"/>
          <w:sz w:val="17"/>
          <w:szCs w:val="17"/>
          <w:lang w:val="es-ES" w:eastAsia="en-CA"/>
        </w:rPr>
        <w:tab/>
        <w:t>Transferencia de titularidad, inscrita</w:t>
      </w:r>
      <w:r w:rsidR="00FF4B09" w:rsidRPr="00646FEC">
        <w:rPr>
          <w:rFonts w:eastAsia="Times New Roman"/>
          <w:sz w:val="17"/>
          <w:szCs w:val="17"/>
          <w:lang w:val="es-ES" w:eastAsia="en-CA"/>
        </w:rPr>
        <w:t>.</w:t>
      </w:r>
      <w:r w:rsidR="000121F5" w:rsidRPr="00646FEC">
        <w:rPr>
          <w:rFonts w:eastAsia="Times New Roman"/>
          <w:sz w:val="17"/>
          <w:szCs w:val="17"/>
          <w:lang w:val="es-ES" w:eastAsia="en-CA"/>
        </w:rPr>
        <w:t xml:space="preserve"> </w:t>
      </w:r>
      <w:r w:rsidRPr="00646FEC">
        <w:rPr>
          <w:rFonts w:eastAsia="Times New Roman"/>
          <w:sz w:val="17"/>
          <w:szCs w:val="17"/>
          <w:lang w:val="es-ES" w:eastAsia="en-CA"/>
        </w:rPr>
        <w:t>(La OPI ha inscrito una transferencia de titularidad, una asignación o un cambio en la composición del o de los solicitantes o del titular o titulares de la solicitud o del derecho de</w:t>
      </w:r>
      <w:r w:rsidR="000121F5" w:rsidRPr="00646FEC">
        <w:rPr>
          <w:rFonts w:eastAsia="Times New Roman"/>
          <w:sz w:val="17"/>
          <w:szCs w:val="17"/>
          <w:lang w:val="es-ES" w:eastAsia="en-CA"/>
        </w:rPr>
        <w:t xml:space="preserve"> PI</w:t>
      </w:r>
      <w:r w:rsidRPr="00646FEC">
        <w:rPr>
          <w:rFonts w:eastAsia="Times New Roman"/>
          <w:sz w:val="17"/>
          <w:szCs w:val="17"/>
          <w:lang w:val="es-ES" w:eastAsia="en-CA"/>
        </w:rPr>
        <w:t xml:space="preserve"> debido a un procedimiento judicial</w:t>
      </w:r>
      <w:r w:rsidR="00084FED" w:rsidRPr="00646FEC">
        <w:rPr>
          <w:rFonts w:eastAsia="Times New Roman"/>
          <w:sz w:val="17"/>
          <w:szCs w:val="17"/>
          <w:lang w:val="es-ES" w:eastAsia="en-CA"/>
        </w:rPr>
        <w:t>.)</w:t>
      </w:r>
    </w:p>
    <w:p w14:paraId="4529214B" w14:textId="20BB5BBB" w:rsidR="00433210" w:rsidRPr="00646FEC" w:rsidRDefault="00433210" w:rsidP="00433210">
      <w:pPr>
        <w:ind w:left="567" w:hanging="567"/>
        <w:jc w:val="both"/>
        <w:rPr>
          <w:sz w:val="17"/>
          <w:szCs w:val="17"/>
          <w:lang w:val="es-ES"/>
        </w:rPr>
      </w:pPr>
      <w:r w:rsidRPr="00646FEC">
        <w:rPr>
          <w:sz w:val="17"/>
          <w:szCs w:val="17"/>
          <w:lang w:val="es-ES"/>
        </w:rPr>
        <w:t>R15.</w:t>
      </w:r>
      <w:r w:rsidRPr="00646FEC">
        <w:rPr>
          <w:sz w:val="17"/>
          <w:szCs w:val="17"/>
          <w:lang w:val="es-ES"/>
        </w:rPr>
        <w:tab/>
        <w:t>Cambio de inventor, solicitado</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pedido un cambio del nombre del inventor o inventores o se ha iniciado un procedimiento judicial para cambiar el inventor o inventores en la solicitud o el derecho de</w:t>
      </w:r>
      <w:r w:rsidR="000121F5" w:rsidRPr="00646FEC">
        <w:rPr>
          <w:sz w:val="17"/>
          <w:szCs w:val="17"/>
          <w:lang w:val="es-ES"/>
        </w:rPr>
        <w:t xml:space="preserve"> PI</w:t>
      </w:r>
      <w:r w:rsidR="00084FED" w:rsidRPr="00646FEC">
        <w:rPr>
          <w:sz w:val="17"/>
          <w:szCs w:val="17"/>
          <w:lang w:val="es-ES"/>
        </w:rPr>
        <w:t>.)</w:t>
      </w:r>
      <w:r w:rsidRPr="00646FEC">
        <w:rPr>
          <w:sz w:val="17"/>
          <w:szCs w:val="17"/>
          <w:lang w:val="es-ES"/>
        </w:rPr>
        <w:t xml:space="preserve"> </w:t>
      </w:r>
    </w:p>
    <w:p w14:paraId="55EF0194" w14:textId="4EBAD419" w:rsidR="00433210" w:rsidRPr="00646FEC" w:rsidRDefault="00433210" w:rsidP="00433210">
      <w:pPr>
        <w:ind w:left="567" w:hanging="567"/>
        <w:jc w:val="both"/>
        <w:rPr>
          <w:sz w:val="17"/>
          <w:szCs w:val="17"/>
          <w:lang w:val="es-ES"/>
        </w:rPr>
      </w:pPr>
      <w:r w:rsidRPr="00646FEC">
        <w:rPr>
          <w:sz w:val="17"/>
          <w:szCs w:val="17"/>
          <w:lang w:val="es-ES"/>
        </w:rPr>
        <w:t>R16*.</w:t>
      </w:r>
      <w:r w:rsidRPr="00646FEC">
        <w:rPr>
          <w:sz w:val="17"/>
          <w:szCs w:val="17"/>
          <w:lang w:val="es-ES"/>
        </w:rPr>
        <w:tab/>
        <w:t>Cambio de inventor, inscrito</w:t>
      </w:r>
      <w:r w:rsidR="00FF4B09" w:rsidRPr="00646FEC">
        <w:rPr>
          <w:sz w:val="17"/>
          <w:szCs w:val="17"/>
          <w:lang w:val="es-ES"/>
        </w:rPr>
        <w:t>.</w:t>
      </w:r>
      <w:r w:rsidR="000121F5" w:rsidRPr="00646FEC">
        <w:rPr>
          <w:sz w:val="17"/>
          <w:szCs w:val="17"/>
          <w:lang w:val="es-ES"/>
        </w:rPr>
        <w:t xml:space="preserve"> </w:t>
      </w:r>
      <w:r w:rsidRPr="00646FEC">
        <w:rPr>
          <w:sz w:val="17"/>
          <w:szCs w:val="17"/>
          <w:lang w:val="es-ES"/>
        </w:rPr>
        <w:t>(La OPI ha inscrito un cambio de inventor o inventores, incluido un cambio en los nombres o en su composición</w:t>
      </w:r>
      <w:r w:rsidR="00084FED" w:rsidRPr="00646FEC">
        <w:rPr>
          <w:sz w:val="17"/>
          <w:szCs w:val="17"/>
          <w:lang w:val="es-ES"/>
        </w:rPr>
        <w:t>.)</w:t>
      </w:r>
    </w:p>
    <w:p w14:paraId="4D1C619B" w14:textId="7067A1A4" w:rsidR="00433210" w:rsidRPr="00646FEC" w:rsidRDefault="00433210" w:rsidP="00433210">
      <w:pPr>
        <w:ind w:left="567" w:hanging="567"/>
        <w:jc w:val="both"/>
        <w:rPr>
          <w:sz w:val="17"/>
          <w:szCs w:val="17"/>
          <w:lang w:val="es-ES"/>
        </w:rPr>
      </w:pPr>
      <w:r w:rsidRPr="00646FEC">
        <w:rPr>
          <w:sz w:val="17"/>
          <w:szCs w:val="17"/>
          <w:lang w:val="es-ES"/>
        </w:rPr>
        <w:t>R17*.</w:t>
      </w:r>
      <w:r w:rsidRPr="00646FEC">
        <w:rPr>
          <w:sz w:val="17"/>
          <w:szCs w:val="17"/>
          <w:lang w:val="es-ES"/>
        </w:rPr>
        <w:tab/>
        <w:t>Cambio del representante, inscrito</w:t>
      </w:r>
      <w:r w:rsidR="00FF4B09" w:rsidRPr="00646FEC">
        <w:rPr>
          <w:sz w:val="17"/>
          <w:szCs w:val="17"/>
          <w:lang w:val="es-ES"/>
        </w:rPr>
        <w:t>.</w:t>
      </w:r>
      <w:r w:rsidR="000121F5" w:rsidRPr="00646FEC">
        <w:rPr>
          <w:sz w:val="17"/>
          <w:szCs w:val="17"/>
          <w:lang w:val="es-ES"/>
        </w:rPr>
        <w:t xml:space="preserve"> </w:t>
      </w:r>
      <w:r w:rsidRPr="00646FEC">
        <w:rPr>
          <w:sz w:val="17"/>
          <w:szCs w:val="17"/>
          <w:lang w:val="es-ES"/>
        </w:rPr>
        <w:t>(La OPI ha inscrito un cambio del representante o representantes del o de los solicitantes o del titular o titulares, incluido un cambio en los nombres o en su composición</w:t>
      </w:r>
      <w:r w:rsidR="00084FED" w:rsidRPr="00646FEC">
        <w:rPr>
          <w:sz w:val="17"/>
          <w:szCs w:val="17"/>
          <w:lang w:val="es-ES"/>
        </w:rPr>
        <w:t>.)</w:t>
      </w:r>
      <w:r w:rsidRPr="00646FEC">
        <w:rPr>
          <w:sz w:val="17"/>
          <w:szCs w:val="17"/>
          <w:lang w:val="es-ES"/>
        </w:rPr>
        <w:t xml:space="preserve"> </w:t>
      </w:r>
    </w:p>
    <w:p w14:paraId="54D96527" w14:textId="52B0F342" w:rsidR="00433210" w:rsidRPr="00646FEC" w:rsidRDefault="00433210" w:rsidP="00433210">
      <w:pPr>
        <w:ind w:left="567" w:hanging="567"/>
        <w:jc w:val="both"/>
        <w:rPr>
          <w:sz w:val="17"/>
          <w:szCs w:val="17"/>
          <w:lang w:val="es-ES"/>
        </w:rPr>
      </w:pPr>
      <w:r w:rsidRPr="00646FEC">
        <w:rPr>
          <w:sz w:val="17"/>
          <w:szCs w:val="17"/>
          <w:lang w:val="es-ES"/>
        </w:rPr>
        <w:t>R18*.</w:t>
      </w:r>
      <w:r w:rsidRPr="00646FEC">
        <w:rPr>
          <w:sz w:val="17"/>
          <w:szCs w:val="17"/>
          <w:lang w:val="es-ES"/>
        </w:rPr>
        <w:tab/>
        <w:t>Cambios en la información de contacto de una parte, inscritos</w:t>
      </w:r>
      <w:r w:rsidR="00FF4B09" w:rsidRPr="00646FEC">
        <w:rPr>
          <w:sz w:val="17"/>
          <w:szCs w:val="17"/>
          <w:lang w:val="es-ES"/>
        </w:rPr>
        <w:t>.</w:t>
      </w:r>
      <w:r w:rsidRPr="00646FEC">
        <w:rPr>
          <w:sz w:val="17"/>
          <w:szCs w:val="17"/>
          <w:lang w:val="es-ES"/>
        </w:rPr>
        <w:t xml:space="preserve"> (La OPI ha inscrito un cambio en la información de contacto, como la dirección de correo electrónico, la dirección postal o el número de teléfono de una parte</w:t>
      </w:r>
      <w:r w:rsidR="00084FED" w:rsidRPr="00646FEC">
        <w:rPr>
          <w:sz w:val="17"/>
          <w:szCs w:val="17"/>
          <w:lang w:val="es-ES"/>
        </w:rPr>
        <w:t>.)</w:t>
      </w:r>
    </w:p>
    <w:p w14:paraId="330A6DF3" w14:textId="69710D5B" w:rsidR="00433210" w:rsidRPr="00646FEC" w:rsidRDefault="00433210" w:rsidP="00433210">
      <w:pPr>
        <w:spacing w:after="200"/>
        <w:ind w:left="567" w:hanging="567"/>
        <w:jc w:val="both"/>
        <w:rPr>
          <w:sz w:val="17"/>
          <w:szCs w:val="17"/>
          <w:lang w:val="es-ES"/>
        </w:rPr>
      </w:pPr>
      <w:r w:rsidRPr="00646FEC">
        <w:rPr>
          <w:sz w:val="17"/>
          <w:szCs w:val="17"/>
          <w:lang w:val="es-ES"/>
        </w:rPr>
        <w:t>R19.</w:t>
      </w:r>
      <w:r w:rsidRPr="00646FEC">
        <w:rPr>
          <w:sz w:val="17"/>
          <w:szCs w:val="17"/>
          <w:lang w:val="es-ES"/>
        </w:rPr>
        <w:tab/>
        <w:t>Petición de cambio de datos de una parte, rechazada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(Una petición de cambio de datos de una parte se ha considerado inadmisible, ha sido rechazada o retirada</w:t>
      </w:r>
      <w:r w:rsidR="00084FED" w:rsidRPr="00646FEC">
        <w:rPr>
          <w:sz w:val="17"/>
          <w:szCs w:val="17"/>
          <w:lang w:val="es-ES"/>
        </w:rPr>
        <w:t>.)</w:t>
      </w:r>
      <w:r w:rsidRPr="00646FEC">
        <w:rPr>
          <w:sz w:val="17"/>
          <w:szCs w:val="17"/>
          <w:lang w:val="es-ES"/>
        </w:rPr>
        <w:t xml:space="preserve"> </w:t>
      </w:r>
    </w:p>
    <w:p w14:paraId="3228C285" w14:textId="279BC223" w:rsidR="00433210" w:rsidRPr="00646FEC" w:rsidRDefault="00433210" w:rsidP="00433210">
      <w:pPr>
        <w:spacing w:after="200"/>
        <w:ind w:left="567" w:hanging="567"/>
        <w:jc w:val="both"/>
        <w:rPr>
          <w:sz w:val="17"/>
          <w:szCs w:val="17"/>
          <w:lang w:val="es-ES"/>
        </w:rPr>
      </w:pPr>
      <w:r w:rsidRPr="00646FEC">
        <w:rPr>
          <w:b/>
          <w:sz w:val="17"/>
          <w:szCs w:val="17"/>
          <w:lang w:val="es-ES"/>
        </w:rPr>
        <w:t>S.</w:t>
      </w:r>
      <w:r w:rsidRPr="00646FEC">
        <w:rPr>
          <w:b/>
          <w:sz w:val="17"/>
          <w:szCs w:val="17"/>
          <w:lang w:val="es-ES"/>
        </w:rPr>
        <w:tab/>
        <w:t>Información sobre licencias:</w:t>
      </w:r>
      <w:r w:rsidR="00FF4B09" w:rsidRPr="00646FEC">
        <w:rPr>
          <w:b/>
          <w:sz w:val="17"/>
          <w:szCs w:val="17"/>
          <w:lang w:val="es-ES"/>
        </w:rPr>
        <w:tab/>
      </w:r>
      <w:r w:rsidR="00FF4B09" w:rsidRPr="00646FEC">
        <w:rPr>
          <w:sz w:val="17"/>
          <w:szCs w:val="17"/>
          <w:lang w:val="es-ES"/>
        </w:rPr>
        <w:t>E</w:t>
      </w:r>
      <w:r w:rsidRPr="00646FEC">
        <w:rPr>
          <w:sz w:val="17"/>
          <w:szCs w:val="17"/>
          <w:lang w:val="es-ES"/>
        </w:rPr>
        <w:t>sta categoría se compone de un grupo de incidencias relacionadas con la inscripción en la OPI de información sobre licencias y de modificaciones de dichos registros.</w:t>
      </w:r>
      <w:r w:rsidR="000121F5" w:rsidRPr="00646FEC">
        <w:rPr>
          <w:sz w:val="17"/>
          <w:szCs w:val="17"/>
          <w:lang w:val="es-ES"/>
        </w:rPr>
        <w:t xml:space="preserve"> </w:t>
      </w:r>
      <w:r w:rsidRPr="00646FEC">
        <w:rPr>
          <w:sz w:val="17"/>
          <w:szCs w:val="17"/>
          <w:lang w:val="es-ES"/>
        </w:rPr>
        <w:t>Incluye, por ejemplo, la inscripción en una OPI de que una licencia, un aval o una garantía ha sido acordada, modificada, cancelada o transferida.</w:t>
      </w:r>
      <w:r w:rsidR="000121F5" w:rsidRPr="00646FEC">
        <w:rPr>
          <w:sz w:val="17"/>
          <w:szCs w:val="17"/>
          <w:lang w:val="es-ES"/>
        </w:rPr>
        <w:t xml:space="preserve"> </w:t>
      </w:r>
      <w:r w:rsidRPr="00646FEC">
        <w:rPr>
          <w:sz w:val="17"/>
          <w:szCs w:val="17"/>
          <w:lang w:val="es-ES"/>
        </w:rPr>
        <w:t>Las incidencias de esta categoría pueden producirse en cualquier etapa.</w:t>
      </w:r>
    </w:p>
    <w:p w14:paraId="60BB277B" w14:textId="63EC8D3D" w:rsidR="00433210" w:rsidRPr="00646FEC" w:rsidRDefault="00433210" w:rsidP="00433210">
      <w:pPr>
        <w:ind w:left="567" w:hanging="567"/>
        <w:jc w:val="both"/>
        <w:rPr>
          <w:sz w:val="17"/>
          <w:szCs w:val="17"/>
          <w:lang w:val="es-ES"/>
        </w:rPr>
      </w:pPr>
      <w:r w:rsidRPr="00646FEC">
        <w:rPr>
          <w:sz w:val="17"/>
          <w:szCs w:val="17"/>
          <w:lang w:val="es-ES"/>
        </w:rPr>
        <w:t>S10.</w:t>
      </w:r>
      <w:r w:rsidRPr="00646FEC">
        <w:rPr>
          <w:sz w:val="17"/>
          <w:szCs w:val="17"/>
          <w:lang w:val="es-ES"/>
        </w:rPr>
        <w:tab/>
      </w:r>
      <w:r w:rsidRPr="00646FEC">
        <w:rPr>
          <w:b/>
          <w:sz w:val="17"/>
          <w:szCs w:val="17"/>
          <w:lang w:val="es-ES"/>
        </w:rPr>
        <w:t>Información sobre licencias, inscrita:</w:t>
      </w:r>
      <w:r w:rsidR="00FF4B09" w:rsidRPr="00646FEC">
        <w:rPr>
          <w:sz w:val="17"/>
          <w:szCs w:val="17"/>
          <w:lang w:val="es-ES"/>
        </w:rPr>
        <w:tab/>
        <w:t>L</w:t>
      </w:r>
      <w:r w:rsidRPr="00646FEC">
        <w:rPr>
          <w:sz w:val="17"/>
          <w:szCs w:val="17"/>
          <w:lang w:val="es-ES"/>
        </w:rPr>
        <w:t>a OPI ha inscrito información sobre una licencia. Incluye, entre otros, el caso en que se ha inscrito en la OPI un acuerdo sobre una licencia entre un titular de derecho de</w:t>
      </w:r>
      <w:r w:rsidR="000121F5" w:rsidRPr="00646FEC">
        <w:rPr>
          <w:sz w:val="17"/>
          <w:szCs w:val="17"/>
          <w:lang w:val="es-ES"/>
        </w:rPr>
        <w:t xml:space="preserve"> PI</w:t>
      </w:r>
      <w:r w:rsidRPr="00646FEC">
        <w:rPr>
          <w:sz w:val="17"/>
          <w:szCs w:val="17"/>
          <w:lang w:val="es-ES"/>
        </w:rPr>
        <w:t xml:space="preserve"> y un tercero, o que se ha inscrito en la OPI una modificación, cancelación o transferencia de la misma.</w:t>
      </w:r>
    </w:p>
    <w:p w14:paraId="06E6783F" w14:textId="13994AE7" w:rsidR="00433210" w:rsidRPr="00646FEC" w:rsidRDefault="000121F5" w:rsidP="00433210">
      <w:pPr>
        <w:ind w:left="567" w:hanging="567"/>
        <w:jc w:val="both"/>
        <w:rPr>
          <w:sz w:val="17"/>
          <w:szCs w:val="17"/>
          <w:lang w:val="es-ES"/>
        </w:rPr>
      </w:pPr>
      <w:r w:rsidRPr="00646FEC">
        <w:rPr>
          <w:sz w:val="17"/>
          <w:szCs w:val="17"/>
          <w:lang w:val="es-ES"/>
        </w:rPr>
        <w:t xml:space="preserve"> </w:t>
      </w:r>
    </w:p>
    <w:p w14:paraId="529FC534" w14:textId="04F34EC1" w:rsidR="00433210" w:rsidRPr="00646FEC" w:rsidRDefault="00433210" w:rsidP="00433210">
      <w:pPr>
        <w:ind w:left="567" w:hanging="567"/>
        <w:jc w:val="both"/>
        <w:rPr>
          <w:sz w:val="17"/>
          <w:szCs w:val="17"/>
          <w:lang w:val="es-ES"/>
        </w:rPr>
      </w:pPr>
      <w:r w:rsidRPr="00646FEC">
        <w:rPr>
          <w:sz w:val="17"/>
          <w:szCs w:val="17"/>
          <w:lang w:val="es-ES"/>
        </w:rPr>
        <w:t>S11*.</w:t>
      </w:r>
      <w:r w:rsidRPr="00646FEC">
        <w:rPr>
          <w:sz w:val="17"/>
          <w:szCs w:val="17"/>
          <w:lang w:val="es-ES"/>
        </w:rPr>
        <w:tab/>
        <w:t>Licencia voluntaria inscrita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inscrito un acuerdo de licencia voluntaria, sobre una base exclusiva o no exclusiva, entre un solicitante o un titular de derecho de</w:t>
      </w:r>
      <w:r w:rsidR="000121F5" w:rsidRPr="00646FEC">
        <w:rPr>
          <w:sz w:val="17"/>
          <w:szCs w:val="17"/>
          <w:lang w:val="es-ES"/>
        </w:rPr>
        <w:t xml:space="preserve"> PI</w:t>
      </w:r>
      <w:r w:rsidRPr="00646FEC">
        <w:rPr>
          <w:sz w:val="17"/>
          <w:szCs w:val="17"/>
          <w:lang w:val="es-ES"/>
        </w:rPr>
        <w:t xml:space="preserve"> y un tercero</w:t>
      </w:r>
      <w:r w:rsidR="00084FED" w:rsidRPr="00646FEC">
        <w:rPr>
          <w:sz w:val="17"/>
          <w:szCs w:val="17"/>
          <w:lang w:val="es-ES"/>
        </w:rPr>
        <w:t>.)</w:t>
      </w:r>
      <w:r w:rsidRPr="00646FEC">
        <w:rPr>
          <w:sz w:val="17"/>
          <w:szCs w:val="17"/>
          <w:lang w:val="es-ES"/>
        </w:rPr>
        <w:t xml:space="preserve"> </w:t>
      </w:r>
    </w:p>
    <w:p w14:paraId="565D3E32" w14:textId="052103AE" w:rsidR="00433210" w:rsidRPr="00646FEC" w:rsidRDefault="00433210" w:rsidP="00433210">
      <w:pPr>
        <w:ind w:left="567" w:hanging="567"/>
        <w:jc w:val="both"/>
        <w:rPr>
          <w:sz w:val="17"/>
          <w:szCs w:val="17"/>
          <w:lang w:val="es-ES"/>
        </w:rPr>
      </w:pPr>
      <w:r w:rsidRPr="00646FEC">
        <w:rPr>
          <w:sz w:val="17"/>
          <w:szCs w:val="17"/>
          <w:lang w:val="es-ES"/>
        </w:rPr>
        <w:t>S12*.</w:t>
      </w:r>
      <w:r w:rsidRPr="00646FEC">
        <w:rPr>
          <w:sz w:val="17"/>
          <w:szCs w:val="17"/>
          <w:lang w:val="es-ES"/>
        </w:rPr>
        <w:tab/>
        <w:t>Inscripción de licencia voluntaria, modificada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modificado la inscripción de una licencia voluntaria</w:t>
      </w:r>
      <w:r w:rsidR="00084FED" w:rsidRPr="00646FEC">
        <w:rPr>
          <w:sz w:val="17"/>
          <w:szCs w:val="17"/>
          <w:lang w:val="es-ES"/>
        </w:rPr>
        <w:t>.)</w:t>
      </w:r>
    </w:p>
    <w:p w14:paraId="5227E9FE" w14:textId="5E96DB36" w:rsidR="00433210" w:rsidRPr="00646FEC" w:rsidRDefault="00433210" w:rsidP="00433210">
      <w:pPr>
        <w:ind w:left="567" w:hanging="567"/>
        <w:jc w:val="both"/>
        <w:rPr>
          <w:sz w:val="17"/>
          <w:szCs w:val="17"/>
          <w:lang w:val="es-ES"/>
        </w:rPr>
      </w:pPr>
      <w:r w:rsidRPr="00646FEC">
        <w:rPr>
          <w:sz w:val="17"/>
          <w:szCs w:val="17"/>
          <w:lang w:val="es-ES"/>
        </w:rPr>
        <w:t>S13*.</w:t>
      </w:r>
      <w:r w:rsidRPr="00646FEC">
        <w:rPr>
          <w:sz w:val="17"/>
          <w:szCs w:val="17"/>
          <w:lang w:val="es-ES"/>
        </w:rPr>
        <w:tab/>
        <w:t>Inscripción de licencia voluntaria, cancelada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cancelado la inscripción de una licencia voluntaria</w:t>
      </w:r>
      <w:r w:rsidR="00084FED" w:rsidRPr="00646FEC">
        <w:rPr>
          <w:sz w:val="17"/>
          <w:szCs w:val="17"/>
          <w:lang w:val="es-ES"/>
        </w:rPr>
        <w:t>.)</w:t>
      </w:r>
    </w:p>
    <w:p w14:paraId="60488957" w14:textId="5C649EE0" w:rsidR="00433210" w:rsidRPr="00646FEC" w:rsidRDefault="00433210" w:rsidP="00433210">
      <w:pPr>
        <w:ind w:left="567" w:hanging="567"/>
        <w:jc w:val="both"/>
        <w:rPr>
          <w:color w:val="000000"/>
          <w:sz w:val="17"/>
          <w:szCs w:val="17"/>
          <w:lang w:val="es-ES"/>
        </w:rPr>
      </w:pPr>
      <w:r w:rsidRPr="00646FEC">
        <w:rPr>
          <w:sz w:val="17"/>
          <w:szCs w:val="17"/>
          <w:lang w:val="es-ES"/>
        </w:rPr>
        <w:t>S14*</w:t>
      </w:r>
      <w:r w:rsidRPr="00646FEC">
        <w:rPr>
          <w:color w:val="000000"/>
          <w:sz w:val="17"/>
          <w:szCs w:val="17"/>
          <w:lang w:val="es-ES"/>
        </w:rPr>
        <w:t>.</w:t>
      </w:r>
      <w:r w:rsidRPr="00646FEC">
        <w:rPr>
          <w:color w:val="000000"/>
          <w:sz w:val="17"/>
          <w:szCs w:val="17"/>
          <w:lang w:val="es-ES"/>
        </w:rPr>
        <w:tab/>
        <w:t>Licencia voluntaria exclusiva, inscrita</w:t>
      </w:r>
      <w:r w:rsidR="00FF4B09" w:rsidRPr="00646FEC">
        <w:rPr>
          <w:color w:val="000000"/>
          <w:sz w:val="17"/>
          <w:szCs w:val="17"/>
          <w:lang w:val="es-ES"/>
        </w:rPr>
        <w:t>.</w:t>
      </w:r>
      <w:r w:rsidR="000121F5" w:rsidRPr="00646FEC">
        <w:rPr>
          <w:color w:val="000000"/>
          <w:sz w:val="17"/>
          <w:szCs w:val="17"/>
          <w:lang w:val="es-ES"/>
        </w:rPr>
        <w:t xml:space="preserve"> </w:t>
      </w:r>
      <w:r w:rsidRPr="00646FEC">
        <w:rPr>
          <w:color w:val="000000"/>
          <w:sz w:val="17"/>
          <w:szCs w:val="17"/>
          <w:lang w:val="es-ES"/>
        </w:rPr>
        <w:t>(Se ha inscrito un acuerdo de licencia voluntaria, sobre una base exclusiva, entre un solicitante o un titular de derecho de</w:t>
      </w:r>
      <w:r w:rsidR="000121F5" w:rsidRPr="00646FEC">
        <w:rPr>
          <w:color w:val="000000"/>
          <w:sz w:val="17"/>
          <w:szCs w:val="17"/>
          <w:lang w:val="es-ES"/>
        </w:rPr>
        <w:t xml:space="preserve"> PI</w:t>
      </w:r>
      <w:r w:rsidRPr="00646FEC">
        <w:rPr>
          <w:color w:val="000000"/>
          <w:sz w:val="17"/>
          <w:szCs w:val="17"/>
          <w:lang w:val="es-ES"/>
        </w:rPr>
        <w:t xml:space="preserve"> y un tercero</w:t>
      </w:r>
      <w:r w:rsidR="00084FED" w:rsidRPr="00646FEC">
        <w:rPr>
          <w:color w:val="000000"/>
          <w:sz w:val="17"/>
          <w:szCs w:val="17"/>
          <w:lang w:val="es-ES"/>
        </w:rPr>
        <w:t>.)</w:t>
      </w:r>
    </w:p>
    <w:p w14:paraId="59C9C72A" w14:textId="1B2FE5AC" w:rsidR="00433210" w:rsidRPr="00646FEC" w:rsidRDefault="00433210" w:rsidP="00433210">
      <w:pPr>
        <w:ind w:left="567" w:hanging="567"/>
        <w:jc w:val="both"/>
        <w:rPr>
          <w:sz w:val="17"/>
          <w:szCs w:val="17"/>
          <w:lang w:val="es-ES"/>
        </w:rPr>
      </w:pPr>
      <w:r w:rsidRPr="00646FEC">
        <w:rPr>
          <w:sz w:val="17"/>
          <w:szCs w:val="17"/>
          <w:lang w:val="es-ES"/>
        </w:rPr>
        <w:t>S15*.</w:t>
      </w:r>
      <w:r w:rsidRPr="00646FEC">
        <w:rPr>
          <w:sz w:val="17"/>
          <w:szCs w:val="17"/>
          <w:lang w:val="es-ES"/>
        </w:rPr>
        <w:tab/>
        <w:t>Inscripción de licencia voluntaria exclusiva, modificada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modificado la inscripción de una licencia voluntaria exclusiva</w:t>
      </w:r>
      <w:r w:rsidR="00084FED" w:rsidRPr="00646FEC">
        <w:rPr>
          <w:sz w:val="17"/>
          <w:szCs w:val="17"/>
          <w:lang w:val="es-ES"/>
        </w:rPr>
        <w:t>.)</w:t>
      </w:r>
    </w:p>
    <w:p w14:paraId="2CEA7A10" w14:textId="178AB959" w:rsidR="00433210" w:rsidRPr="00646FEC" w:rsidRDefault="00433210" w:rsidP="00433210">
      <w:pPr>
        <w:ind w:left="567" w:hanging="567"/>
        <w:jc w:val="both"/>
        <w:rPr>
          <w:color w:val="000000"/>
          <w:sz w:val="17"/>
          <w:szCs w:val="17"/>
          <w:lang w:val="es-ES"/>
        </w:rPr>
      </w:pPr>
      <w:r w:rsidRPr="00646FEC">
        <w:rPr>
          <w:sz w:val="17"/>
          <w:szCs w:val="17"/>
          <w:lang w:val="es-ES"/>
        </w:rPr>
        <w:t>S16*</w:t>
      </w:r>
      <w:r w:rsidRPr="00646FEC">
        <w:rPr>
          <w:color w:val="000000"/>
          <w:sz w:val="17"/>
          <w:szCs w:val="17"/>
          <w:lang w:val="es-ES"/>
        </w:rPr>
        <w:t>.</w:t>
      </w:r>
      <w:r w:rsidRPr="00646FEC">
        <w:rPr>
          <w:color w:val="000000"/>
          <w:sz w:val="17"/>
          <w:szCs w:val="17"/>
          <w:lang w:val="es-ES"/>
        </w:rPr>
        <w:tab/>
        <w:t>Inscripción de licencia voluntaria exclusiva, cancelada</w:t>
      </w:r>
      <w:r w:rsidR="00FF4B09" w:rsidRPr="00646FEC">
        <w:rPr>
          <w:color w:val="000000"/>
          <w:sz w:val="17"/>
          <w:szCs w:val="17"/>
          <w:lang w:val="es-ES"/>
        </w:rPr>
        <w:t>.</w:t>
      </w:r>
      <w:r w:rsidR="000121F5" w:rsidRPr="00646FEC">
        <w:rPr>
          <w:color w:val="000000"/>
          <w:sz w:val="17"/>
          <w:szCs w:val="17"/>
          <w:lang w:val="es-ES"/>
        </w:rPr>
        <w:t xml:space="preserve"> </w:t>
      </w:r>
      <w:r w:rsidRPr="00646FEC">
        <w:rPr>
          <w:color w:val="000000"/>
          <w:sz w:val="17"/>
          <w:szCs w:val="17"/>
          <w:lang w:val="es-ES"/>
        </w:rPr>
        <w:t>(Se ha cancelado la inscripción de una licencia voluntaria exclusiva</w:t>
      </w:r>
      <w:r w:rsidR="00084FED" w:rsidRPr="00646FEC">
        <w:rPr>
          <w:color w:val="000000"/>
          <w:sz w:val="17"/>
          <w:szCs w:val="17"/>
          <w:lang w:val="es-ES"/>
        </w:rPr>
        <w:t>.)</w:t>
      </w:r>
    </w:p>
    <w:p w14:paraId="3A598F8E" w14:textId="3FF55835" w:rsidR="00433210" w:rsidRPr="00646FEC" w:rsidRDefault="00433210" w:rsidP="00433210">
      <w:pPr>
        <w:ind w:left="567" w:hanging="567"/>
        <w:jc w:val="both"/>
        <w:rPr>
          <w:sz w:val="17"/>
          <w:szCs w:val="17"/>
          <w:lang w:val="es-ES"/>
        </w:rPr>
      </w:pPr>
      <w:r w:rsidRPr="00646FEC">
        <w:rPr>
          <w:sz w:val="17"/>
          <w:szCs w:val="17"/>
          <w:lang w:val="es-ES"/>
        </w:rPr>
        <w:t>S17*.</w:t>
      </w:r>
      <w:r w:rsidRPr="00646FEC">
        <w:rPr>
          <w:sz w:val="17"/>
          <w:szCs w:val="17"/>
          <w:lang w:val="es-ES"/>
        </w:rPr>
        <w:tab/>
        <w:t>Licencia voluntaria no exclusiva, inscrita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inscrito un acuerdo de licencia voluntaria, sobre una base no exclusiva, entre un solicitante o un titular de derecho de</w:t>
      </w:r>
      <w:r w:rsidR="000121F5" w:rsidRPr="00646FEC">
        <w:rPr>
          <w:sz w:val="17"/>
          <w:szCs w:val="17"/>
          <w:lang w:val="es-ES"/>
        </w:rPr>
        <w:t xml:space="preserve"> PI</w:t>
      </w:r>
      <w:r w:rsidRPr="00646FEC">
        <w:rPr>
          <w:sz w:val="17"/>
          <w:szCs w:val="17"/>
          <w:lang w:val="es-ES"/>
        </w:rPr>
        <w:t xml:space="preserve"> y un tercero</w:t>
      </w:r>
      <w:r w:rsidR="00084FED" w:rsidRPr="00646FEC">
        <w:rPr>
          <w:sz w:val="17"/>
          <w:szCs w:val="17"/>
          <w:lang w:val="es-ES"/>
        </w:rPr>
        <w:t>.)</w:t>
      </w:r>
    </w:p>
    <w:p w14:paraId="18E508F7" w14:textId="4245D108" w:rsidR="00433210" w:rsidRPr="00646FEC" w:rsidRDefault="00433210" w:rsidP="00433210">
      <w:pPr>
        <w:ind w:left="567" w:hanging="567"/>
        <w:jc w:val="both"/>
        <w:rPr>
          <w:color w:val="000000"/>
          <w:sz w:val="17"/>
          <w:szCs w:val="17"/>
          <w:lang w:val="es-ES"/>
        </w:rPr>
      </w:pPr>
      <w:r w:rsidRPr="00646FEC">
        <w:rPr>
          <w:sz w:val="17"/>
          <w:szCs w:val="17"/>
          <w:lang w:val="es-ES"/>
        </w:rPr>
        <w:t>S18*</w:t>
      </w:r>
      <w:r w:rsidRPr="00646FEC">
        <w:rPr>
          <w:color w:val="000000"/>
          <w:sz w:val="17"/>
          <w:szCs w:val="17"/>
          <w:lang w:val="es-ES"/>
        </w:rPr>
        <w:t>.</w:t>
      </w:r>
      <w:r w:rsidRPr="00646FEC">
        <w:rPr>
          <w:color w:val="000000"/>
          <w:sz w:val="17"/>
          <w:szCs w:val="17"/>
          <w:lang w:val="es-ES"/>
        </w:rPr>
        <w:tab/>
        <w:t>Inscripción de licencia voluntaria no exclusiva, modificada</w:t>
      </w:r>
      <w:r w:rsidR="00FF4B09" w:rsidRPr="00646FEC">
        <w:rPr>
          <w:color w:val="000000"/>
          <w:sz w:val="17"/>
          <w:szCs w:val="17"/>
          <w:lang w:val="es-ES"/>
        </w:rPr>
        <w:t>.</w:t>
      </w:r>
      <w:r w:rsidR="000121F5" w:rsidRPr="00646FEC">
        <w:rPr>
          <w:color w:val="000000"/>
          <w:sz w:val="17"/>
          <w:szCs w:val="17"/>
          <w:lang w:val="es-ES"/>
        </w:rPr>
        <w:t xml:space="preserve"> </w:t>
      </w:r>
      <w:r w:rsidRPr="00646FEC">
        <w:rPr>
          <w:color w:val="000000"/>
          <w:sz w:val="17"/>
          <w:szCs w:val="17"/>
          <w:lang w:val="es-ES"/>
        </w:rPr>
        <w:t>(Se ha modificado la inscripción de una licencia voluntaria no exclusiva</w:t>
      </w:r>
      <w:r w:rsidR="00084FED" w:rsidRPr="00646FEC">
        <w:rPr>
          <w:color w:val="000000"/>
          <w:sz w:val="17"/>
          <w:szCs w:val="17"/>
          <w:lang w:val="es-ES"/>
        </w:rPr>
        <w:t>.)</w:t>
      </w:r>
    </w:p>
    <w:p w14:paraId="25959F0F" w14:textId="0B70E957" w:rsidR="00433210" w:rsidRPr="00646FEC" w:rsidRDefault="00433210" w:rsidP="00433210">
      <w:pPr>
        <w:ind w:left="567" w:hanging="567"/>
        <w:jc w:val="both"/>
        <w:rPr>
          <w:color w:val="000000"/>
          <w:sz w:val="17"/>
          <w:szCs w:val="17"/>
          <w:lang w:val="es-ES"/>
        </w:rPr>
      </w:pPr>
      <w:r w:rsidRPr="00646FEC">
        <w:rPr>
          <w:sz w:val="17"/>
          <w:szCs w:val="17"/>
          <w:lang w:val="es-ES"/>
        </w:rPr>
        <w:t>S19*</w:t>
      </w:r>
      <w:r w:rsidRPr="00646FEC">
        <w:rPr>
          <w:color w:val="000000"/>
          <w:sz w:val="17"/>
          <w:szCs w:val="17"/>
          <w:lang w:val="es-ES"/>
        </w:rPr>
        <w:t>.</w:t>
      </w:r>
      <w:r w:rsidRPr="00646FEC">
        <w:rPr>
          <w:color w:val="000000"/>
          <w:sz w:val="17"/>
          <w:szCs w:val="17"/>
          <w:lang w:val="es-ES"/>
        </w:rPr>
        <w:tab/>
        <w:t>Inscripción de licencia voluntaria no exclusiva, cancelada</w:t>
      </w:r>
      <w:r w:rsidR="00FF4B09" w:rsidRPr="00646FEC">
        <w:rPr>
          <w:color w:val="000000"/>
          <w:sz w:val="17"/>
          <w:szCs w:val="17"/>
          <w:lang w:val="es-ES"/>
        </w:rPr>
        <w:t>.</w:t>
      </w:r>
      <w:r w:rsidR="000121F5" w:rsidRPr="00646FEC">
        <w:rPr>
          <w:color w:val="000000"/>
          <w:sz w:val="17"/>
          <w:szCs w:val="17"/>
          <w:lang w:val="es-ES"/>
        </w:rPr>
        <w:t xml:space="preserve"> </w:t>
      </w:r>
      <w:r w:rsidRPr="00646FEC">
        <w:rPr>
          <w:color w:val="000000"/>
          <w:sz w:val="17"/>
          <w:szCs w:val="17"/>
          <w:lang w:val="es-ES"/>
        </w:rPr>
        <w:t>(Se ha cancelado la inscripción de una licencia voluntaria no exclusiva</w:t>
      </w:r>
      <w:r w:rsidR="00084FED" w:rsidRPr="00646FEC">
        <w:rPr>
          <w:color w:val="000000"/>
          <w:sz w:val="17"/>
          <w:szCs w:val="17"/>
          <w:lang w:val="es-ES"/>
        </w:rPr>
        <w:t>.)</w:t>
      </w:r>
    </w:p>
    <w:p w14:paraId="7803C62E" w14:textId="05B46263" w:rsidR="00433210" w:rsidRPr="00646FEC" w:rsidRDefault="00433210" w:rsidP="00433210">
      <w:pPr>
        <w:ind w:left="567" w:hanging="567"/>
        <w:jc w:val="both"/>
        <w:rPr>
          <w:sz w:val="17"/>
          <w:szCs w:val="17"/>
          <w:lang w:val="es-ES"/>
        </w:rPr>
      </w:pPr>
      <w:r w:rsidRPr="00646FEC">
        <w:rPr>
          <w:sz w:val="17"/>
          <w:szCs w:val="17"/>
          <w:lang w:val="es-ES"/>
        </w:rPr>
        <w:t>S20*.</w:t>
      </w:r>
      <w:r w:rsidRPr="00646FEC">
        <w:rPr>
          <w:sz w:val="17"/>
          <w:szCs w:val="17"/>
          <w:lang w:val="es-ES"/>
        </w:rPr>
        <w:tab/>
        <w:t>Garantía inscrita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inscrito una garantía, aval o hipoteca entre un solicitante o un titular de derecho de</w:t>
      </w:r>
      <w:r w:rsidR="000121F5" w:rsidRPr="00646FEC">
        <w:rPr>
          <w:sz w:val="17"/>
          <w:szCs w:val="17"/>
          <w:lang w:val="es-ES"/>
        </w:rPr>
        <w:t xml:space="preserve"> PI</w:t>
      </w:r>
      <w:r w:rsidRPr="00646FEC">
        <w:rPr>
          <w:sz w:val="17"/>
          <w:szCs w:val="17"/>
          <w:lang w:val="es-ES"/>
        </w:rPr>
        <w:t xml:space="preserve"> y un tercero</w:t>
      </w:r>
      <w:r w:rsidR="00084FED" w:rsidRPr="00646FEC">
        <w:rPr>
          <w:sz w:val="17"/>
          <w:szCs w:val="17"/>
          <w:lang w:val="es-ES"/>
        </w:rPr>
        <w:t>.)</w:t>
      </w:r>
    </w:p>
    <w:p w14:paraId="43D6DAB5" w14:textId="742F10C8" w:rsidR="00433210" w:rsidRPr="00646FEC" w:rsidRDefault="00433210" w:rsidP="00433210">
      <w:pPr>
        <w:ind w:left="567" w:hanging="567"/>
        <w:jc w:val="both"/>
        <w:rPr>
          <w:sz w:val="17"/>
          <w:szCs w:val="17"/>
          <w:lang w:val="es-ES"/>
        </w:rPr>
      </w:pPr>
      <w:r w:rsidRPr="00646FEC">
        <w:rPr>
          <w:sz w:val="17"/>
          <w:szCs w:val="17"/>
          <w:lang w:val="es-ES"/>
        </w:rPr>
        <w:t>S21*.</w:t>
      </w:r>
      <w:r w:rsidRPr="00646FEC">
        <w:rPr>
          <w:sz w:val="17"/>
          <w:szCs w:val="17"/>
          <w:lang w:val="es-ES"/>
        </w:rPr>
        <w:tab/>
        <w:t>Inscripción de garantía, modificada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modificado la inscripción de una garantía, aval o hipoteca</w:t>
      </w:r>
      <w:r w:rsidR="00084FED" w:rsidRPr="00646FEC">
        <w:rPr>
          <w:sz w:val="17"/>
          <w:szCs w:val="17"/>
          <w:lang w:val="es-ES"/>
        </w:rPr>
        <w:t>.)</w:t>
      </w:r>
    </w:p>
    <w:p w14:paraId="24911F4F" w14:textId="4CA3B7ED" w:rsidR="00433210" w:rsidRPr="00646FEC" w:rsidRDefault="00433210" w:rsidP="00433210">
      <w:pPr>
        <w:ind w:left="567" w:hanging="567"/>
        <w:jc w:val="both"/>
        <w:rPr>
          <w:sz w:val="17"/>
          <w:szCs w:val="17"/>
          <w:lang w:val="es-ES"/>
        </w:rPr>
      </w:pPr>
      <w:r w:rsidRPr="00646FEC">
        <w:rPr>
          <w:sz w:val="17"/>
          <w:szCs w:val="17"/>
          <w:lang w:val="es-ES"/>
        </w:rPr>
        <w:t>S22*.</w:t>
      </w:r>
      <w:r w:rsidRPr="00646FEC">
        <w:rPr>
          <w:sz w:val="17"/>
          <w:szCs w:val="17"/>
          <w:lang w:val="es-ES"/>
        </w:rPr>
        <w:tab/>
        <w:t>Inscripción de garantía, cancelada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cancelado la inscripción de una garantía, aval o hipoteca</w:t>
      </w:r>
      <w:r w:rsidR="00084FED" w:rsidRPr="00646FEC">
        <w:rPr>
          <w:sz w:val="17"/>
          <w:szCs w:val="17"/>
          <w:lang w:val="es-ES"/>
        </w:rPr>
        <w:t>.)</w:t>
      </w:r>
    </w:p>
    <w:p w14:paraId="6E6ACD19" w14:textId="3FD3CEE6" w:rsidR="00433210" w:rsidRPr="00646FEC" w:rsidRDefault="00433210" w:rsidP="00433210">
      <w:pPr>
        <w:ind w:left="567" w:hanging="567"/>
        <w:jc w:val="both"/>
        <w:rPr>
          <w:sz w:val="17"/>
          <w:szCs w:val="17"/>
          <w:lang w:val="es-ES"/>
        </w:rPr>
      </w:pPr>
      <w:r w:rsidRPr="00646FEC">
        <w:rPr>
          <w:sz w:val="17"/>
          <w:szCs w:val="17"/>
          <w:lang w:val="es-ES"/>
        </w:rPr>
        <w:t>S23*.</w:t>
      </w:r>
      <w:r w:rsidRPr="00646FEC">
        <w:rPr>
          <w:sz w:val="17"/>
          <w:szCs w:val="17"/>
          <w:lang w:val="es-ES"/>
        </w:rPr>
        <w:tab/>
        <w:t>Licencia obligatoria, inscrita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inscrito una licencia obligatoria tras la concesión de una licencia por la OPI para permitir que un tercero produzca, use o importe el producto o proceso protegido sin el consentimiento del solicitante o del titular del derecho de</w:t>
      </w:r>
      <w:r w:rsidR="000121F5" w:rsidRPr="00646FEC">
        <w:rPr>
          <w:sz w:val="17"/>
          <w:szCs w:val="17"/>
          <w:lang w:val="es-ES"/>
        </w:rPr>
        <w:t xml:space="preserve"> PI</w:t>
      </w:r>
      <w:r w:rsidR="00084FED" w:rsidRPr="00646FEC">
        <w:rPr>
          <w:sz w:val="17"/>
          <w:szCs w:val="17"/>
          <w:lang w:val="es-ES"/>
        </w:rPr>
        <w:t>.)</w:t>
      </w:r>
    </w:p>
    <w:p w14:paraId="124B2927" w14:textId="3BB51231" w:rsidR="00433210" w:rsidRPr="00646FEC" w:rsidRDefault="00433210" w:rsidP="00433210">
      <w:pPr>
        <w:ind w:left="567" w:hanging="567"/>
        <w:jc w:val="both"/>
        <w:rPr>
          <w:sz w:val="17"/>
          <w:szCs w:val="17"/>
          <w:lang w:val="es-ES"/>
        </w:rPr>
      </w:pPr>
      <w:r w:rsidRPr="00646FEC">
        <w:rPr>
          <w:sz w:val="17"/>
          <w:szCs w:val="17"/>
          <w:lang w:val="es-ES"/>
        </w:rPr>
        <w:t>S24*.</w:t>
      </w:r>
      <w:r w:rsidRPr="00646FEC">
        <w:rPr>
          <w:sz w:val="17"/>
          <w:szCs w:val="17"/>
          <w:lang w:val="es-ES"/>
        </w:rPr>
        <w:tab/>
        <w:t>Inscripción de licencia obligatoria, modificada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modificado la inscripción de una licencia obligatoria</w:t>
      </w:r>
      <w:r w:rsidR="00084FED" w:rsidRPr="00646FEC">
        <w:rPr>
          <w:sz w:val="17"/>
          <w:szCs w:val="17"/>
          <w:lang w:val="es-ES"/>
        </w:rPr>
        <w:t>.)</w:t>
      </w:r>
    </w:p>
    <w:p w14:paraId="68767463" w14:textId="2C87A3F7" w:rsidR="00433210" w:rsidRPr="00646FEC" w:rsidRDefault="00433210" w:rsidP="00433210">
      <w:pPr>
        <w:ind w:left="567" w:hanging="567"/>
        <w:jc w:val="both"/>
        <w:rPr>
          <w:sz w:val="17"/>
          <w:szCs w:val="17"/>
          <w:lang w:val="es-ES"/>
        </w:rPr>
      </w:pPr>
      <w:r w:rsidRPr="00646FEC">
        <w:rPr>
          <w:sz w:val="17"/>
          <w:szCs w:val="17"/>
          <w:lang w:val="es-ES"/>
        </w:rPr>
        <w:t>S25*.</w:t>
      </w:r>
      <w:r w:rsidRPr="00646FEC">
        <w:rPr>
          <w:sz w:val="17"/>
          <w:szCs w:val="17"/>
          <w:lang w:val="es-ES"/>
        </w:rPr>
        <w:tab/>
        <w:t>Inscripción de licencia obligatoria, cancelada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cancelado la inscripción de una licencia voluntaria</w:t>
      </w:r>
      <w:r w:rsidR="00084FED" w:rsidRPr="00646FEC">
        <w:rPr>
          <w:sz w:val="17"/>
          <w:szCs w:val="17"/>
          <w:lang w:val="es-ES"/>
        </w:rPr>
        <w:t>.)</w:t>
      </w:r>
    </w:p>
    <w:p w14:paraId="235BF526" w14:textId="056273A9" w:rsidR="00433210" w:rsidRPr="00646FEC" w:rsidRDefault="00433210" w:rsidP="00433210">
      <w:pPr>
        <w:ind w:left="567" w:hanging="567"/>
        <w:jc w:val="both"/>
        <w:rPr>
          <w:sz w:val="17"/>
          <w:szCs w:val="17"/>
          <w:lang w:val="es-ES"/>
        </w:rPr>
      </w:pPr>
      <w:r w:rsidRPr="00646FEC">
        <w:rPr>
          <w:sz w:val="17"/>
          <w:szCs w:val="17"/>
          <w:lang w:val="es-ES"/>
        </w:rPr>
        <w:t>S26*.</w:t>
      </w:r>
      <w:r w:rsidRPr="00646FEC">
        <w:rPr>
          <w:sz w:val="17"/>
          <w:szCs w:val="17"/>
          <w:lang w:val="es-ES"/>
        </w:rPr>
        <w:tab/>
        <w:t xml:space="preserve">Disponibilidad u oferta de licencia de un solicitante o un titular de derecho de </w:t>
      </w:r>
      <w:r w:rsidR="000121F5" w:rsidRPr="00646FEC">
        <w:rPr>
          <w:sz w:val="17"/>
          <w:szCs w:val="17"/>
          <w:lang w:val="es-ES"/>
        </w:rPr>
        <w:t>PI,</w:t>
      </w:r>
      <w:r w:rsidRPr="00646FEC">
        <w:rPr>
          <w:sz w:val="17"/>
          <w:szCs w:val="17"/>
          <w:lang w:val="es-ES"/>
        </w:rPr>
        <w:t xml:space="preserve"> inscrita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inscrito la disponibilidad u oferta de un solicitante o un titular de derecho de</w:t>
      </w:r>
      <w:r w:rsidR="000121F5" w:rsidRPr="00646FEC">
        <w:rPr>
          <w:sz w:val="17"/>
          <w:szCs w:val="17"/>
          <w:lang w:val="es-ES"/>
        </w:rPr>
        <w:t xml:space="preserve"> PI</w:t>
      </w:r>
      <w:r w:rsidRPr="00646FEC">
        <w:rPr>
          <w:sz w:val="17"/>
          <w:szCs w:val="17"/>
          <w:lang w:val="es-ES"/>
        </w:rPr>
        <w:t xml:space="preserve"> a terceros, mediante compromiso vinculante o no vinculante, por ejemplo, el interés no vinculante de conceder una licencia o la voluntad de conceder una licencia</w:t>
      </w:r>
      <w:r w:rsidR="00084FED" w:rsidRPr="00646FEC">
        <w:rPr>
          <w:sz w:val="17"/>
          <w:szCs w:val="17"/>
          <w:lang w:val="es-ES"/>
        </w:rPr>
        <w:t>.)</w:t>
      </w:r>
    </w:p>
    <w:p w14:paraId="19D87DF6" w14:textId="6AA9FD1D" w:rsidR="00433210" w:rsidRPr="00646FEC" w:rsidRDefault="00433210" w:rsidP="00433210">
      <w:pPr>
        <w:ind w:left="567" w:hanging="567"/>
        <w:jc w:val="both"/>
        <w:rPr>
          <w:sz w:val="17"/>
          <w:szCs w:val="17"/>
          <w:lang w:val="es-ES"/>
        </w:rPr>
      </w:pPr>
      <w:r w:rsidRPr="00646FEC">
        <w:rPr>
          <w:sz w:val="17"/>
          <w:szCs w:val="17"/>
          <w:lang w:val="es-ES"/>
        </w:rPr>
        <w:t>S27*.</w:t>
      </w:r>
      <w:r w:rsidRPr="00646FEC">
        <w:rPr>
          <w:sz w:val="17"/>
          <w:szCs w:val="17"/>
          <w:lang w:val="es-ES"/>
        </w:rPr>
        <w:tab/>
        <w:t xml:space="preserve">Inscripción de la disponibilidad u oferta de licencia de un solicitante o un titular de derecho de </w:t>
      </w:r>
      <w:r w:rsidR="000121F5" w:rsidRPr="00646FEC">
        <w:rPr>
          <w:sz w:val="17"/>
          <w:szCs w:val="17"/>
          <w:lang w:val="es-ES"/>
        </w:rPr>
        <w:t>PI,</w:t>
      </w:r>
      <w:r w:rsidRPr="00646FEC">
        <w:rPr>
          <w:sz w:val="17"/>
          <w:szCs w:val="17"/>
          <w:lang w:val="es-ES"/>
        </w:rPr>
        <w:t xml:space="preserve"> cancelada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cancelado la inscripción de la disponibilidad o una oferta de licencia de un solicitante o un titular de derecho de</w:t>
      </w:r>
      <w:r w:rsidR="000121F5" w:rsidRPr="00646FEC">
        <w:rPr>
          <w:sz w:val="17"/>
          <w:szCs w:val="17"/>
          <w:lang w:val="es-ES"/>
        </w:rPr>
        <w:t xml:space="preserve"> PI</w:t>
      </w:r>
      <w:r w:rsidR="00084FED" w:rsidRPr="00646FEC">
        <w:rPr>
          <w:sz w:val="17"/>
          <w:szCs w:val="17"/>
          <w:lang w:val="es-ES"/>
        </w:rPr>
        <w:t>.)</w:t>
      </w:r>
    </w:p>
    <w:p w14:paraId="216500F7" w14:textId="056505BC" w:rsidR="00433210" w:rsidRPr="00646FEC" w:rsidRDefault="00433210" w:rsidP="00433210">
      <w:pPr>
        <w:ind w:left="567" w:hanging="567"/>
        <w:jc w:val="both"/>
        <w:rPr>
          <w:sz w:val="17"/>
          <w:szCs w:val="17"/>
          <w:lang w:val="es-ES"/>
        </w:rPr>
      </w:pPr>
      <w:r w:rsidRPr="00646FEC">
        <w:rPr>
          <w:sz w:val="17"/>
          <w:szCs w:val="17"/>
          <w:lang w:val="es-ES"/>
        </w:rPr>
        <w:t>S28*.</w:t>
      </w:r>
      <w:r w:rsidRPr="00646FEC">
        <w:rPr>
          <w:sz w:val="17"/>
          <w:szCs w:val="17"/>
          <w:lang w:val="es-ES"/>
        </w:rPr>
        <w:tab/>
        <w:t>Acuerdo sobre regalías, inscrito</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inscrito un acuerdo sobre regalías entre un solicitante o un titular de derecho de</w:t>
      </w:r>
      <w:r w:rsidR="000121F5" w:rsidRPr="00646FEC">
        <w:rPr>
          <w:sz w:val="17"/>
          <w:szCs w:val="17"/>
          <w:lang w:val="es-ES"/>
        </w:rPr>
        <w:t xml:space="preserve"> PI</w:t>
      </w:r>
      <w:r w:rsidRPr="00646FEC">
        <w:rPr>
          <w:sz w:val="17"/>
          <w:szCs w:val="17"/>
          <w:lang w:val="es-ES"/>
        </w:rPr>
        <w:t xml:space="preserve"> y un tercero</w:t>
      </w:r>
      <w:r w:rsidR="00084FED" w:rsidRPr="00646FEC">
        <w:rPr>
          <w:sz w:val="17"/>
          <w:szCs w:val="17"/>
          <w:lang w:val="es-ES"/>
        </w:rPr>
        <w:t>.)</w:t>
      </w:r>
      <w:r w:rsidRPr="00646FEC">
        <w:rPr>
          <w:sz w:val="17"/>
          <w:szCs w:val="17"/>
          <w:lang w:val="es-ES"/>
        </w:rPr>
        <w:t xml:space="preserve"> </w:t>
      </w:r>
    </w:p>
    <w:p w14:paraId="3AE2B8DB" w14:textId="16603F31" w:rsidR="00433210" w:rsidRPr="00646FEC" w:rsidRDefault="00433210" w:rsidP="00433210">
      <w:pPr>
        <w:ind w:left="567" w:hanging="567"/>
        <w:jc w:val="both"/>
        <w:rPr>
          <w:sz w:val="17"/>
          <w:szCs w:val="17"/>
          <w:lang w:val="es-ES"/>
        </w:rPr>
      </w:pPr>
      <w:r w:rsidRPr="00646FEC">
        <w:rPr>
          <w:sz w:val="17"/>
          <w:szCs w:val="17"/>
          <w:lang w:val="es-ES"/>
        </w:rPr>
        <w:t>S29*.</w:t>
      </w:r>
      <w:r w:rsidRPr="00646FEC">
        <w:rPr>
          <w:sz w:val="17"/>
          <w:szCs w:val="17"/>
          <w:lang w:val="es-ES"/>
        </w:rPr>
        <w:tab/>
        <w:t>Inscripción de acuerdo sobre regalías, modificada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modificado la inscripción de un acuerdo sobre regalías</w:t>
      </w:r>
      <w:r w:rsidR="00084FED" w:rsidRPr="00646FEC">
        <w:rPr>
          <w:sz w:val="17"/>
          <w:szCs w:val="17"/>
          <w:lang w:val="es-ES"/>
        </w:rPr>
        <w:t>.)</w:t>
      </w:r>
    </w:p>
    <w:p w14:paraId="26DA7B15" w14:textId="0F99A2FD" w:rsidR="00433210" w:rsidRPr="00646FEC" w:rsidRDefault="00433210" w:rsidP="00433210">
      <w:pPr>
        <w:ind w:left="567" w:hanging="567"/>
        <w:jc w:val="both"/>
        <w:rPr>
          <w:sz w:val="17"/>
          <w:szCs w:val="17"/>
          <w:lang w:val="es-ES"/>
        </w:rPr>
      </w:pPr>
      <w:r w:rsidRPr="00646FEC">
        <w:rPr>
          <w:sz w:val="17"/>
          <w:szCs w:val="17"/>
          <w:lang w:val="es-ES"/>
        </w:rPr>
        <w:t>S30*.</w:t>
      </w:r>
      <w:r w:rsidRPr="00646FEC">
        <w:rPr>
          <w:sz w:val="17"/>
          <w:szCs w:val="17"/>
          <w:lang w:val="es-ES"/>
        </w:rPr>
        <w:tab/>
        <w:t>Inscripción de acuerdo sobre regalías, cancelada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cancelado la inscripción de un acuerdo sobre regalías</w:t>
      </w:r>
      <w:r w:rsidR="00084FED" w:rsidRPr="00646FEC">
        <w:rPr>
          <w:sz w:val="17"/>
          <w:szCs w:val="17"/>
          <w:lang w:val="es-ES"/>
        </w:rPr>
        <w:t>.)</w:t>
      </w:r>
    </w:p>
    <w:p w14:paraId="26B0A015" w14:textId="140E8567" w:rsidR="00433210" w:rsidRPr="00646FEC" w:rsidRDefault="00433210" w:rsidP="00433210">
      <w:pPr>
        <w:ind w:left="567" w:hanging="567"/>
        <w:jc w:val="both"/>
        <w:rPr>
          <w:sz w:val="17"/>
          <w:szCs w:val="17"/>
          <w:lang w:val="es-ES"/>
        </w:rPr>
      </w:pPr>
      <w:r w:rsidRPr="00646FEC">
        <w:rPr>
          <w:sz w:val="17"/>
          <w:szCs w:val="17"/>
          <w:lang w:val="es-ES"/>
        </w:rPr>
        <w:t>S31*.</w:t>
      </w:r>
      <w:r w:rsidRPr="00646FEC">
        <w:rPr>
          <w:sz w:val="17"/>
          <w:szCs w:val="17"/>
          <w:lang w:val="es-ES"/>
        </w:rPr>
        <w:tab/>
        <w:t>Sublicencia inscrita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inscrito un sublicencia entre un licenciatario y un sublicenciatario</w:t>
      </w:r>
      <w:r w:rsidR="00084FED" w:rsidRPr="00646FEC">
        <w:rPr>
          <w:sz w:val="17"/>
          <w:szCs w:val="17"/>
          <w:lang w:val="es-ES"/>
        </w:rPr>
        <w:t>.)</w:t>
      </w:r>
    </w:p>
    <w:p w14:paraId="60FA1C18" w14:textId="0C206A75" w:rsidR="00433210" w:rsidRPr="00646FEC" w:rsidRDefault="00433210" w:rsidP="00433210">
      <w:pPr>
        <w:ind w:left="567" w:hanging="567"/>
        <w:jc w:val="both"/>
        <w:rPr>
          <w:sz w:val="17"/>
          <w:szCs w:val="17"/>
          <w:lang w:val="es-ES"/>
        </w:rPr>
      </w:pPr>
      <w:r w:rsidRPr="00646FEC">
        <w:rPr>
          <w:sz w:val="17"/>
          <w:szCs w:val="17"/>
          <w:lang w:val="es-ES"/>
        </w:rPr>
        <w:t>S32*.</w:t>
      </w:r>
      <w:r w:rsidRPr="00646FEC">
        <w:rPr>
          <w:sz w:val="17"/>
          <w:szCs w:val="17"/>
          <w:lang w:val="es-ES"/>
        </w:rPr>
        <w:tab/>
        <w:t>Inscripción de sublicencia, modificada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modificado la inscripción de una sublicencia</w:t>
      </w:r>
      <w:r w:rsidR="00084FED" w:rsidRPr="00646FEC">
        <w:rPr>
          <w:sz w:val="17"/>
          <w:szCs w:val="17"/>
          <w:lang w:val="es-ES"/>
        </w:rPr>
        <w:t>.)</w:t>
      </w:r>
    </w:p>
    <w:p w14:paraId="7614B615" w14:textId="52A0BA28" w:rsidR="00433210" w:rsidRPr="00646FEC" w:rsidRDefault="00433210" w:rsidP="00433210">
      <w:pPr>
        <w:ind w:left="567" w:hanging="567"/>
        <w:jc w:val="both"/>
        <w:rPr>
          <w:sz w:val="17"/>
          <w:szCs w:val="17"/>
          <w:lang w:val="es-ES"/>
        </w:rPr>
      </w:pPr>
      <w:r w:rsidRPr="00646FEC">
        <w:rPr>
          <w:sz w:val="17"/>
          <w:szCs w:val="17"/>
          <w:lang w:val="es-ES"/>
        </w:rPr>
        <w:t>S33*.</w:t>
      </w:r>
      <w:r w:rsidRPr="00646FEC">
        <w:rPr>
          <w:sz w:val="17"/>
          <w:szCs w:val="17"/>
          <w:lang w:val="es-ES"/>
        </w:rPr>
        <w:tab/>
        <w:t>Inscripción de sublicencia, cancelada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cancelado la inscripción de una sublicencia</w:t>
      </w:r>
      <w:r w:rsidR="00084FED" w:rsidRPr="00646FEC">
        <w:rPr>
          <w:sz w:val="17"/>
          <w:szCs w:val="17"/>
          <w:lang w:val="es-ES"/>
        </w:rPr>
        <w:t>.)</w:t>
      </w:r>
    </w:p>
    <w:p w14:paraId="139A3D04" w14:textId="7B127E73" w:rsidR="00433210" w:rsidRPr="00646FEC" w:rsidRDefault="00433210" w:rsidP="00433210">
      <w:pPr>
        <w:ind w:left="567" w:hanging="567"/>
        <w:jc w:val="both"/>
        <w:rPr>
          <w:sz w:val="17"/>
          <w:szCs w:val="17"/>
          <w:lang w:val="es-ES"/>
        </w:rPr>
      </w:pPr>
      <w:r w:rsidRPr="00646FEC">
        <w:rPr>
          <w:sz w:val="17"/>
          <w:szCs w:val="17"/>
          <w:lang w:val="es-ES"/>
        </w:rPr>
        <w:t>S34*.</w:t>
      </w:r>
      <w:r w:rsidRPr="00646FEC">
        <w:rPr>
          <w:sz w:val="17"/>
          <w:szCs w:val="17"/>
          <w:lang w:val="es-ES"/>
        </w:rPr>
        <w:tab/>
        <w:t>Concesión inscrita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inscrito una concesión</w:t>
      </w:r>
      <w:r w:rsidR="00084FED" w:rsidRPr="00646FEC">
        <w:rPr>
          <w:sz w:val="17"/>
          <w:szCs w:val="17"/>
          <w:lang w:val="es-ES"/>
        </w:rPr>
        <w:t>.)</w:t>
      </w:r>
    </w:p>
    <w:p w14:paraId="1F237FD2" w14:textId="0F89ED87" w:rsidR="00433210" w:rsidRPr="00646FEC" w:rsidRDefault="00433210" w:rsidP="00433210">
      <w:pPr>
        <w:ind w:left="567" w:hanging="567"/>
        <w:jc w:val="both"/>
        <w:rPr>
          <w:sz w:val="17"/>
          <w:szCs w:val="17"/>
          <w:lang w:val="es-ES"/>
        </w:rPr>
      </w:pPr>
      <w:r w:rsidRPr="00646FEC">
        <w:rPr>
          <w:sz w:val="17"/>
          <w:szCs w:val="17"/>
          <w:lang w:val="es-ES"/>
        </w:rPr>
        <w:t>S35*.</w:t>
      </w:r>
      <w:r w:rsidRPr="00646FEC">
        <w:rPr>
          <w:sz w:val="17"/>
          <w:szCs w:val="17"/>
          <w:lang w:val="es-ES"/>
        </w:rPr>
        <w:tab/>
        <w:t>Inscripción de concesión, modificada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modificado la inscripción de una concesión</w:t>
      </w:r>
      <w:r w:rsidR="00084FED" w:rsidRPr="00646FEC">
        <w:rPr>
          <w:sz w:val="17"/>
          <w:szCs w:val="17"/>
          <w:lang w:val="es-ES"/>
        </w:rPr>
        <w:t>.)</w:t>
      </w:r>
    </w:p>
    <w:p w14:paraId="2FEB6C10" w14:textId="396A0F50" w:rsidR="00433210" w:rsidRPr="00646FEC" w:rsidRDefault="00433210" w:rsidP="00433210">
      <w:pPr>
        <w:ind w:left="567" w:hanging="567"/>
        <w:jc w:val="both"/>
        <w:rPr>
          <w:sz w:val="17"/>
          <w:szCs w:val="17"/>
          <w:lang w:val="es-ES"/>
        </w:rPr>
      </w:pPr>
      <w:r w:rsidRPr="00646FEC">
        <w:rPr>
          <w:sz w:val="17"/>
          <w:szCs w:val="17"/>
          <w:lang w:val="es-ES"/>
        </w:rPr>
        <w:t>S36*.</w:t>
      </w:r>
      <w:r w:rsidRPr="00646FEC">
        <w:rPr>
          <w:sz w:val="17"/>
          <w:szCs w:val="17"/>
          <w:lang w:val="es-ES"/>
        </w:rPr>
        <w:tab/>
        <w:t>Inscripción de concesión, cancelada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cancelado la inscripción de una concesión</w:t>
      </w:r>
      <w:r w:rsidR="00084FED" w:rsidRPr="00646FEC">
        <w:rPr>
          <w:sz w:val="17"/>
          <w:szCs w:val="17"/>
          <w:lang w:val="es-ES"/>
        </w:rPr>
        <w:t>.)</w:t>
      </w:r>
    </w:p>
    <w:p w14:paraId="759D744E" w14:textId="34DA3D8A" w:rsidR="00433210" w:rsidRPr="00646FEC" w:rsidRDefault="00433210" w:rsidP="00433210">
      <w:pPr>
        <w:ind w:left="567" w:hanging="567"/>
        <w:jc w:val="both"/>
        <w:rPr>
          <w:sz w:val="17"/>
          <w:szCs w:val="17"/>
          <w:lang w:val="es-ES"/>
        </w:rPr>
      </w:pPr>
      <w:r w:rsidRPr="00646FEC">
        <w:rPr>
          <w:sz w:val="17"/>
          <w:szCs w:val="17"/>
          <w:lang w:val="es-ES"/>
        </w:rPr>
        <w:t>S37*.</w:t>
      </w:r>
      <w:r w:rsidRPr="00646FEC">
        <w:rPr>
          <w:sz w:val="17"/>
          <w:szCs w:val="17"/>
          <w:lang w:val="es-ES"/>
        </w:rPr>
        <w:tab/>
        <w:t>Subconcesión inscrita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inscrito una subconcesión</w:t>
      </w:r>
      <w:r w:rsidR="00084FED" w:rsidRPr="00646FEC">
        <w:rPr>
          <w:sz w:val="17"/>
          <w:szCs w:val="17"/>
          <w:lang w:val="es-ES"/>
        </w:rPr>
        <w:t>.)</w:t>
      </w:r>
    </w:p>
    <w:p w14:paraId="3483D404" w14:textId="3377A9EE" w:rsidR="00433210" w:rsidRPr="00646FEC" w:rsidRDefault="00433210" w:rsidP="00433210">
      <w:pPr>
        <w:ind w:left="567" w:hanging="567"/>
        <w:jc w:val="both"/>
        <w:rPr>
          <w:sz w:val="17"/>
          <w:szCs w:val="17"/>
          <w:lang w:val="es-ES"/>
        </w:rPr>
      </w:pPr>
      <w:r w:rsidRPr="00646FEC">
        <w:rPr>
          <w:sz w:val="17"/>
          <w:szCs w:val="17"/>
          <w:lang w:val="es-ES"/>
        </w:rPr>
        <w:t>S38*.</w:t>
      </w:r>
      <w:r w:rsidRPr="00646FEC">
        <w:rPr>
          <w:sz w:val="17"/>
          <w:szCs w:val="17"/>
          <w:lang w:val="es-ES"/>
        </w:rPr>
        <w:tab/>
        <w:t>Inscripción de subconcesión, modificada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modificado la inscripción de una subconcesión</w:t>
      </w:r>
      <w:r w:rsidR="00084FED" w:rsidRPr="00646FEC">
        <w:rPr>
          <w:sz w:val="17"/>
          <w:szCs w:val="17"/>
          <w:lang w:val="es-ES"/>
        </w:rPr>
        <w:t>.)</w:t>
      </w:r>
    </w:p>
    <w:p w14:paraId="406964B6" w14:textId="10BEDE4A" w:rsidR="00433210" w:rsidRPr="00646FEC" w:rsidRDefault="00433210" w:rsidP="00433210">
      <w:pPr>
        <w:spacing w:after="200"/>
        <w:ind w:left="567" w:hanging="567"/>
        <w:jc w:val="both"/>
        <w:rPr>
          <w:sz w:val="17"/>
          <w:szCs w:val="17"/>
          <w:lang w:val="es-ES"/>
        </w:rPr>
      </w:pPr>
      <w:r w:rsidRPr="00646FEC">
        <w:rPr>
          <w:sz w:val="17"/>
          <w:szCs w:val="17"/>
          <w:lang w:val="es-ES"/>
        </w:rPr>
        <w:t>S39*.</w:t>
      </w:r>
      <w:r w:rsidRPr="00646FEC">
        <w:rPr>
          <w:sz w:val="17"/>
          <w:szCs w:val="17"/>
          <w:lang w:val="es-ES"/>
        </w:rPr>
        <w:tab/>
        <w:t>Inscripción de subconcesión, cancelada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cancelado la inscripción de una subconcesión</w:t>
      </w:r>
      <w:r w:rsidR="00084FED" w:rsidRPr="00646FEC">
        <w:rPr>
          <w:sz w:val="17"/>
          <w:szCs w:val="17"/>
          <w:lang w:val="es-ES"/>
        </w:rPr>
        <w:t>.)</w:t>
      </w:r>
    </w:p>
    <w:p w14:paraId="264969FE" w14:textId="1E0C120C" w:rsidR="00433210" w:rsidRPr="00646FEC" w:rsidRDefault="00433210" w:rsidP="00433210">
      <w:pPr>
        <w:spacing w:after="200"/>
        <w:ind w:left="567" w:hanging="567"/>
        <w:jc w:val="both"/>
        <w:rPr>
          <w:color w:val="222222"/>
          <w:sz w:val="17"/>
          <w:szCs w:val="17"/>
          <w:shd w:val="clear" w:color="auto" w:fill="FFFFFF"/>
          <w:lang w:val="es-ES"/>
        </w:rPr>
      </w:pPr>
      <w:r w:rsidRPr="00646FEC">
        <w:rPr>
          <w:b/>
          <w:bCs/>
          <w:color w:val="222222"/>
          <w:sz w:val="17"/>
          <w:szCs w:val="17"/>
          <w:shd w:val="clear" w:color="auto" w:fill="FFFFFF"/>
          <w:lang w:val="es-ES"/>
        </w:rPr>
        <w:t>T.</w:t>
      </w:r>
      <w:r w:rsidRPr="00646FEC">
        <w:rPr>
          <w:b/>
          <w:bCs/>
          <w:color w:val="222222"/>
          <w:sz w:val="17"/>
          <w:szCs w:val="17"/>
          <w:shd w:val="clear" w:color="auto" w:fill="FFFFFF"/>
          <w:lang w:val="es-ES"/>
        </w:rPr>
        <w:tab/>
        <w:t>Ajuste de procedimiento administrativo:</w:t>
      </w:r>
      <w:r w:rsidR="00FF4B09" w:rsidRPr="00646FEC">
        <w:rPr>
          <w:rStyle w:val="apple-converted-space"/>
          <w:b/>
          <w:bCs/>
          <w:color w:val="222222"/>
          <w:sz w:val="17"/>
          <w:szCs w:val="17"/>
          <w:shd w:val="clear" w:color="auto" w:fill="FFFFFF"/>
          <w:lang w:val="es-ES"/>
        </w:rPr>
        <w:tab/>
      </w:r>
      <w:r w:rsidR="00FF4B09" w:rsidRPr="00646FEC">
        <w:rPr>
          <w:rStyle w:val="apple-converted-space"/>
          <w:bCs/>
          <w:color w:val="222222"/>
          <w:sz w:val="17"/>
          <w:szCs w:val="17"/>
          <w:shd w:val="clear" w:color="auto" w:fill="FFFFFF"/>
          <w:lang w:val="es-ES"/>
        </w:rPr>
        <w:t>E</w:t>
      </w:r>
      <w:r w:rsidRPr="00646FEC">
        <w:rPr>
          <w:color w:val="222222"/>
          <w:sz w:val="17"/>
          <w:szCs w:val="17"/>
          <w:shd w:val="clear" w:color="auto" w:fill="FFFFFF"/>
          <w:lang w:val="es-ES"/>
        </w:rPr>
        <w:t>sta categoría se compone de un grupo de incidencias relacionadas con el ajuste de un procedimiento administrativo tramitado por la OPI.</w:t>
      </w:r>
      <w:r w:rsidR="000121F5" w:rsidRPr="00646FEC">
        <w:rPr>
          <w:color w:val="222222"/>
          <w:sz w:val="17"/>
          <w:szCs w:val="17"/>
          <w:shd w:val="clear" w:color="auto" w:fill="FFFFFF"/>
          <w:lang w:val="es-ES"/>
        </w:rPr>
        <w:t xml:space="preserve"> </w:t>
      </w:r>
      <w:r w:rsidRPr="00646FEC">
        <w:rPr>
          <w:color w:val="222222"/>
          <w:sz w:val="17"/>
          <w:szCs w:val="17"/>
          <w:shd w:val="clear" w:color="auto" w:fill="FFFFFF"/>
          <w:lang w:val="es-ES"/>
        </w:rPr>
        <w:t>Incluye, por ejemplo, la concesión de prórroga de un plazo administrativo o la continuación de la tramitación de un procedimiento necesario.</w:t>
      </w:r>
      <w:r w:rsidR="000121F5" w:rsidRPr="00646FEC">
        <w:rPr>
          <w:color w:val="222222"/>
          <w:sz w:val="17"/>
          <w:szCs w:val="17"/>
          <w:shd w:val="clear" w:color="auto" w:fill="FFFFFF"/>
          <w:lang w:val="es-ES"/>
        </w:rPr>
        <w:t xml:space="preserve"> </w:t>
      </w:r>
      <w:r w:rsidRPr="00646FEC">
        <w:rPr>
          <w:color w:val="222222"/>
          <w:sz w:val="17"/>
          <w:szCs w:val="17"/>
          <w:shd w:val="clear" w:color="auto" w:fill="FFFFFF"/>
          <w:lang w:val="es-ES"/>
        </w:rPr>
        <w:t>También incluye la suspensión, paralización o interrupción de un procedimiento administrativo, o la reanudación de un procedimiento administrativo suspendido, paralizado o interrumpido.</w:t>
      </w:r>
      <w:r w:rsidR="000121F5" w:rsidRPr="00646FEC">
        <w:rPr>
          <w:color w:val="222222"/>
          <w:sz w:val="17"/>
          <w:szCs w:val="17"/>
          <w:shd w:val="clear" w:color="auto" w:fill="FFFFFF"/>
          <w:lang w:val="es-ES"/>
        </w:rPr>
        <w:t xml:space="preserve"> </w:t>
      </w:r>
      <w:r w:rsidRPr="00646FEC">
        <w:rPr>
          <w:color w:val="222222"/>
          <w:sz w:val="17"/>
          <w:szCs w:val="17"/>
          <w:shd w:val="clear" w:color="auto" w:fill="FFFFFF"/>
          <w:lang w:val="es-ES"/>
        </w:rPr>
        <w:t>Las incidencias de esta categoría pueden producirse en cualquier etapa.</w:t>
      </w:r>
    </w:p>
    <w:p w14:paraId="697400E0" w14:textId="43B48D63" w:rsidR="00433210" w:rsidRPr="00646FEC" w:rsidRDefault="00433210" w:rsidP="00433210">
      <w:pPr>
        <w:spacing w:after="200"/>
        <w:ind w:left="567" w:hanging="567"/>
        <w:jc w:val="both"/>
        <w:rPr>
          <w:color w:val="222222"/>
          <w:sz w:val="17"/>
          <w:szCs w:val="17"/>
          <w:shd w:val="clear" w:color="auto" w:fill="FFFFFF"/>
          <w:lang w:val="es-ES"/>
        </w:rPr>
      </w:pPr>
      <w:r w:rsidRPr="00646FEC">
        <w:rPr>
          <w:color w:val="222222"/>
          <w:sz w:val="17"/>
          <w:szCs w:val="17"/>
          <w:shd w:val="clear" w:color="auto" w:fill="FFFFFF"/>
          <w:lang w:val="es-ES"/>
        </w:rPr>
        <w:t>T10.</w:t>
      </w:r>
      <w:r w:rsidRPr="00646FEC">
        <w:rPr>
          <w:color w:val="222222"/>
          <w:sz w:val="17"/>
          <w:szCs w:val="17"/>
          <w:shd w:val="clear" w:color="auto" w:fill="FFFFFF"/>
          <w:lang w:val="es-ES"/>
        </w:rPr>
        <w:tab/>
      </w:r>
      <w:r w:rsidRPr="00646FEC">
        <w:rPr>
          <w:b/>
          <w:color w:val="222222"/>
          <w:sz w:val="17"/>
          <w:szCs w:val="17"/>
          <w:shd w:val="clear" w:color="auto" w:fill="FFFFFF"/>
          <w:lang w:val="es-ES"/>
        </w:rPr>
        <w:t>P</w:t>
      </w:r>
      <w:r w:rsidRPr="00646FEC">
        <w:rPr>
          <w:b/>
          <w:bCs/>
          <w:color w:val="222222"/>
          <w:sz w:val="17"/>
          <w:szCs w:val="17"/>
          <w:shd w:val="clear" w:color="auto" w:fill="FFFFFF"/>
          <w:lang w:val="es-ES"/>
        </w:rPr>
        <w:t>rocedimiento administrativo</w:t>
      </w:r>
      <w:r w:rsidRPr="00646FEC">
        <w:rPr>
          <w:b/>
          <w:color w:val="222222"/>
          <w:sz w:val="17"/>
          <w:szCs w:val="17"/>
          <w:shd w:val="clear" w:color="auto" w:fill="FFFFFF"/>
          <w:lang w:val="es-ES"/>
        </w:rPr>
        <w:t xml:space="preserve"> ajustado:</w:t>
      </w:r>
      <w:r w:rsidR="00FF4B09" w:rsidRPr="00646FEC">
        <w:rPr>
          <w:color w:val="222222"/>
          <w:sz w:val="17"/>
          <w:szCs w:val="17"/>
          <w:shd w:val="clear" w:color="auto" w:fill="FFFFFF"/>
          <w:lang w:val="es-ES"/>
        </w:rPr>
        <w:tab/>
        <w:t>S</w:t>
      </w:r>
      <w:r w:rsidRPr="00646FEC">
        <w:rPr>
          <w:color w:val="222222"/>
          <w:sz w:val="17"/>
          <w:szCs w:val="17"/>
          <w:shd w:val="clear" w:color="auto" w:fill="FFFFFF"/>
          <w:lang w:val="es-ES"/>
        </w:rPr>
        <w:t xml:space="preserve">e ha hecho un ajuste de un procedimiento administrativo. Incluye, entre otros, la prórroga de un plazo, la suspensión, la paralización o la interrupción de un procedimiento administrativo o la reanudación de un procedimiento que había sido suspendido, paralizado o interrumpido. </w:t>
      </w:r>
    </w:p>
    <w:p w14:paraId="225275C8" w14:textId="3A20E0B6" w:rsidR="00433210" w:rsidRPr="00646FEC" w:rsidDel="0088212D" w:rsidRDefault="00433210" w:rsidP="00433210">
      <w:pPr>
        <w:ind w:left="570" w:hanging="570"/>
        <w:jc w:val="both"/>
        <w:rPr>
          <w:sz w:val="17"/>
          <w:szCs w:val="17"/>
          <w:lang w:val="es-ES"/>
        </w:rPr>
      </w:pPr>
      <w:r w:rsidRPr="00646FEC">
        <w:rPr>
          <w:sz w:val="17"/>
          <w:szCs w:val="17"/>
          <w:lang w:val="es-ES"/>
        </w:rPr>
        <w:t>T11.</w:t>
      </w:r>
      <w:r w:rsidRPr="00646FEC">
        <w:rPr>
          <w:sz w:val="17"/>
          <w:szCs w:val="17"/>
          <w:lang w:val="es-ES"/>
        </w:rPr>
        <w:tab/>
        <w:t>Prórroga de plazo administrativo, solicitada</w:t>
      </w:r>
      <w:r w:rsidR="00FF4B09" w:rsidRPr="00646FEC">
        <w:rPr>
          <w:sz w:val="17"/>
          <w:szCs w:val="17"/>
          <w:lang w:val="es-ES"/>
        </w:rPr>
        <w:t>.</w:t>
      </w:r>
      <w:r w:rsidR="000121F5" w:rsidRPr="00646FEC">
        <w:rPr>
          <w:sz w:val="17"/>
          <w:szCs w:val="17"/>
          <w:lang w:val="es-ES"/>
        </w:rPr>
        <w:t xml:space="preserve"> </w:t>
      </w:r>
      <w:r w:rsidRPr="00646FEC" w:rsidDel="0088212D">
        <w:rPr>
          <w:sz w:val="17"/>
          <w:szCs w:val="17"/>
          <w:lang w:val="es-ES"/>
        </w:rPr>
        <w:t>(</w:t>
      </w:r>
      <w:r w:rsidRPr="00646FEC">
        <w:rPr>
          <w:sz w:val="17"/>
          <w:szCs w:val="17"/>
          <w:lang w:val="es-ES"/>
        </w:rPr>
        <w:t>Se ha pedido la prórroga de un plazo o la continuación de la tramitación</w:t>
      </w:r>
      <w:r w:rsidR="00FF4B09" w:rsidRPr="00646FEC">
        <w:rPr>
          <w:sz w:val="17"/>
          <w:szCs w:val="17"/>
          <w:lang w:val="es-ES"/>
        </w:rPr>
        <w:t>.</w:t>
      </w:r>
      <w:r w:rsidRPr="00646FEC" w:rsidDel="0088212D">
        <w:rPr>
          <w:sz w:val="17"/>
          <w:szCs w:val="17"/>
          <w:lang w:val="es-ES"/>
        </w:rPr>
        <w:t>)</w:t>
      </w:r>
    </w:p>
    <w:p w14:paraId="507D3C6B" w14:textId="1A598880" w:rsidR="00433210" w:rsidRPr="00646FEC" w:rsidRDefault="00433210" w:rsidP="00433210">
      <w:pPr>
        <w:ind w:left="570" w:hanging="570"/>
        <w:jc w:val="both"/>
        <w:rPr>
          <w:sz w:val="17"/>
          <w:szCs w:val="17"/>
          <w:lang w:val="es-ES"/>
        </w:rPr>
      </w:pPr>
      <w:r w:rsidRPr="00646FEC">
        <w:rPr>
          <w:sz w:val="17"/>
          <w:szCs w:val="17"/>
          <w:lang w:val="es-ES"/>
        </w:rPr>
        <w:t>T12</w:t>
      </w:r>
      <w:r w:rsidRPr="00646FEC" w:rsidDel="0088212D">
        <w:rPr>
          <w:sz w:val="17"/>
          <w:szCs w:val="17"/>
          <w:lang w:val="es-ES"/>
        </w:rPr>
        <w:t>.</w:t>
      </w:r>
      <w:r w:rsidRPr="00646FEC">
        <w:rPr>
          <w:sz w:val="17"/>
          <w:szCs w:val="17"/>
          <w:lang w:val="es-ES"/>
        </w:rPr>
        <w:tab/>
        <w:t>Prórroga de plazo administrativo, no concedida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(Una petición de prórroga de plazo administrativo o de continuación de la tramitación se ha considerado inadmisible, ha sido rechazada o retirada</w:t>
      </w:r>
      <w:r w:rsidR="00084FED" w:rsidRPr="00646FEC">
        <w:rPr>
          <w:sz w:val="17"/>
          <w:szCs w:val="17"/>
          <w:lang w:val="es-ES"/>
        </w:rPr>
        <w:t>.)</w:t>
      </w:r>
    </w:p>
    <w:p w14:paraId="6F83A8A3" w14:textId="77D66865" w:rsidR="00433210" w:rsidRPr="00646FEC" w:rsidRDefault="00433210" w:rsidP="00433210">
      <w:pPr>
        <w:ind w:left="570" w:hanging="570"/>
        <w:jc w:val="both"/>
        <w:rPr>
          <w:sz w:val="17"/>
          <w:szCs w:val="17"/>
          <w:lang w:val="es-ES"/>
        </w:rPr>
      </w:pPr>
      <w:r w:rsidRPr="00646FEC">
        <w:rPr>
          <w:sz w:val="17"/>
          <w:szCs w:val="17"/>
          <w:lang w:val="es-ES"/>
        </w:rPr>
        <w:t>T13*.</w:t>
      </w:r>
      <w:r w:rsidRPr="00646FEC">
        <w:rPr>
          <w:sz w:val="17"/>
          <w:szCs w:val="17"/>
          <w:lang w:val="es-ES"/>
        </w:rPr>
        <w:tab/>
        <w:t>Prórroga de plazo administrativo, concedida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concedido la prórroga de un plazo o la continuación de la tramitación</w:t>
      </w:r>
      <w:r w:rsidR="00084FED" w:rsidRPr="00646FEC">
        <w:rPr>
          <w:sz w:val="17"/>
          <w:szCs w:val="17"/>
          <w:lang w:val="es-ES"/>
        </w:rPr>
        <w:t>.)</w:t>
      </w:r>
    </w:p>
    <w:p w14:paraId="28E97844" w14:textId="776FD8FC" w:rsidR="00433210" w:rsidRPr="00646FEC" w:rsidRDefault="00433210" w:rsidP="00433210">
      <w:pPr>
        <w:ind w:left="570" w:hanging="570"/>
        <w:jc w:val="both"/>
        <w:rPr>
          <w:sz w:val="17"/>
          <w:szCs w:val="17"/>
          <w:lang w:val="es-ES"/>
        </w:rPr>
      </w:pPr>
      <w:r w:rsidRPr="00646FEC">
        <w:rPr>
          <w:sz w:val="17"/>
          <w:szCs w:val="17"/>
          <w:lang w:val="es-ES"/>
        </w:rPr>
        <w:t>T14*.</w:t>
      </w:r>
      <w:r w:rsidRPr="00646FEC">
        <w:rPr>
          <w:sz w:val="17"/>
          <w:szCs w:val="17"/>
          <w:lang w:val="es-ES"/>
        </w:rPr>
        <w:tab/>
        <w:t>Procedimiento administrativo suspendido o paralizado</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suspendido o paralizado un procedimiento administrativo</w:t>
      </w:r>
      <w:r w:rsidR="00084FED" w:rsidRPr="00646FEC">
        <w:rPr>
          <w:sz w:val="17"/>
          <w:szCs w:val="17"/>
          <w:lang w:val="es-ES"/>
        </w:rPr>
        <w:t>.)</w:t>
      </w:r>
    </w:p>
    <w:p w14:paraId="1FB796B5" w14:textId="18E423C6" w:rsidR="00433210" w:rsidRPr="00646FEC" w:rsidRDefault="00433210" w:rsidP="00433210">
      <w:pPr>
        <w:ind w:left="570" w:hanging="570"/>
        <w:jc w:val="both"/>
        <w:rPr>
          <w:sz w:val="17"/>
          <w:szCs w:val="17"/>
          <w:lang w:val="es-ES"/>
        </w:rPr>
      </w:pPr>
      <w:r w:rsidRPr="00646FEC">
        <w:rPr>
          <w:sz w:val="17"/>
          <w:szCs w:val="17"/>
          <w:lang w:val="es-ES"/>
        </w:rPr>
        <w:t>T15*.</w:t>
      </w:r>
      <w:r w:rsidRPr="00646FEC">
        <w:rPr>
          <w:sz w:val="17"/>
          <w:szCs w:val="17"/>
          <w:lang w:val="es-ES"/>
        </w:rPr>
        <w:tab/>
        <w:t>Procedimiento administrativo interrumpido</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interrumpido un procedimiento administrativo</w:t>
      </w:r>
      <w:r w:rsidR="00084FED" w:rsidRPr="00646FEC">
        <w:rPr>
          <w:sz w:val="17"/>
          <w:szCs w:val="17"/>
          <w:lang w:val="es-ES"/>
        </w:rPr>
        <w:t>.)</w:t>
      </w:r>
    </w:p>
    <w:p w14:paraId="611D549A" w14:textId="033D2FE3" w:rsidR="00433210" w:rsidRPr="00646FEC" w:rsidRDefault="00433210" w:rsidP="00433210">
      <w:pPr>
        <w:spacing w:after="200"/>
        <w:ind w:left="573" w:hanging="573"/>
        <w:jc w:val="both"/>
        <w:rPr>
          <w:sz w:val="17"/>
          <w:szCs w:val="17"/>
          <w:lang w:val="es-ES"/>
        </w:rPr>
      </w:pPr>
      <w:r w:rsidRPr="00646FEC">
        <w:rPr>
          <w:sz w:val="17"/>
          <w:szCs w:val="17"/>
          <w:lang w:val="es-ES"/>
        </w:rPr>
        <w:t>T16*.</w:t>
      </w:r>
      <w:r w:rsidRPr="00646FEC">
        <w:rPr>
          <w:sz w:val="17"/>
          <w:szCs w:val="17"/>
          <w:lang w:val="es-ES"/>
        </w:rPr>
        <w:tab/>
        <w:t>Procedimiento administrativo reanudado</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reanudado un procedimiento administrativo que previamente había sido paralizado, suspendido o interrumpido</w:t>
      </w:r>
      <w:r w:rsidR="00084FED" w:rsidRPr="00646FEC">
        <w:rPr>
          <w:sz w:val="17"/>
          <w:szCs w:val="17"/>
          <w:lang w:val="es-ES"/>
        </w:rPr>
        <w:t>.)</w:t>
      </w:r>
    </w:p>
    <w:p w14:paraId="3D437049" w14:textId="6B47F35B" w:rsidR="00433210" w:rsidRPr="00646FEC" w:rsidRDefault="00433210" w:rsidP="00433210">
      <w:pPr>
        <w:spacing w:after="200"/>
        <w:ind w:left="573" w:hanging="573"/>
        <w:jc w:val="both"/>
        <w:rPr>
          <w:sz w:val="17"/>
          <w:szCs w:val="17"/>
          <w:lang w:val="es-ES"/>
        </w:rPr>
      </w:pPr>
      <w:r w:rsidRPr="00646FEC">
        <w:rPr>
          <w:b/>
          <w:sz w:val="17"/>
          <w:szCs w:val="17"/>
          <w:lang w:val="es-ES"/>
        </w:rPr>
        <w:t>U.</w:t>
      </w:r>
      <w:r w:rsidRPr="00646FEC">
        <w:rPr>
          <w:sz w:val="17"/>
          <w:szCs w:val="17"/>
          <w:lang w:val="es-ES"/>
        </w:rPr>
        <w:tab/>
      </w:r>
      <w:r w:rsidRPr="00646FEC">
        <w:rPr>
          <w:b/>
          <w:sz w:val="17"/>
          <w:szCs w:val="17"/>
          <w:lang w:val="es-ES"/>
        </w:rPr>
        <w:t>Pago</w:t>
      </w:r>
      <w:r w:rsidRPr="00646FEC">
        <w:rPr>
          <w:sz w:val="17"/>
          <w:szCs w:val="17"/>
          <w:lang w:val="es-ES"/>
        </w:rPr>
        <w:t>:</w:t>
      </w:r>
      <w:r w:rsidR="00FF4B09" w:rsidRPr="00646FEC">
        <w:rPr>
          <w:sz w:val="17"/>
          <w:szCs w:val="17"/>
          <w:lang w:val="es-ES"/>
        </w:rPr>
        <w:tab/>
        <w:t>E</w:t>
      </w:r>
      <w:r w:rsidRPr="00646FEC">
        <w:rPr>
          <w:sz w:val="17"/>
          <w:szCs w:val="17"/>
          <w:lang w:val="es-ES"/>
        </w:rPr>
        <w:t>sta categoría se compone de un grupo de incidencias relacionadas con el pago de tasas.</w:t>
      </w:r>
      <w:r w:rsidR="000121F5" w:rsidRPr="00646FEC">
        <w:rPr>
          <w:sz w:val="17"/>
          <w:szCs w:val="17"/>
          <w:lang w:val="es-ES"/>
        </w:rPr>
        <w:t xml:space="preserve"> </w:t>
      </w:r>
      <w:r w:rsidRPr="00646FEC">
        <w:rPr>
          <w:sz w:val="17"/>
          <w:szCs w:val="17"/>
          <w:lang w:val="es-ES"/>
        </w:rPr>
        <w:t>Incluye, por ejemplo, el pago de una tasa de renovación, de mantenimiento o por otra designación.</w:t>
      </w:r>
      <w:r w:rsidR="000121F5" w:rsidRPr="00646FEC">
        <w:rPr>
          <w:sz w:val="17"/>
          <w:szCs w:val="17"/>
          <w:lang w:val="es-ES"/>
        </w:rPr>
        <w:t xml:space="preserve"> </w:t>
      </w:r>
      <w:r w:rsidRPr="00646FEC">
        <w:rPr>
          <w:sz w:val="17"/>
          <w:szCs w:val="17"/>
          <w:lang w:val="es-ES"/>
        </w:rPr>
        <w:t>Las incidencias de esta categoría pueden producirse en cualquier etapa.</w:t>
      </w:r>
    </w:p>
    <w:p w14:paraId="5F378047" w14:textId="00CF7544" w:rsidR="00433210" w:rsidRPr="00646FEC" w:rsidRDefault="00433210" w:rsidP="00433210">
      <w:pPr>
        <w:spacing w:after="200"/>
        <w:ind w:left="567" w:hanging="567"/>
        <w:jc w:val="both"/>
        <w:rPr>
          <w:sz w:val="17"/>
          <w:szCs w:val="17"/>
          <w:lang w:val="es-ES"/>
        </w:rPr>
      </w:pPr>
      <w:r w:rsidRPr="00646FEC">
        <w:rPr>
          <w:sz w:val="17"/>
          <w:szCs w:val="17"/>
          <w:lang w:val="es-ES"/>
        </w:rPr>
        <w:t>U10.</w:t>
      </w:r>
      <w:r w:rsidRPr="00646FEC">
        <w:rPr>
          <w:sz w:val="17"/>
          <w:szCs w:val="17"/>
          <w:lang w:val="es-ES"/>
        </w:rPr>
        <w:tab/>
      </w:r>
      <w:r w:rsidRPr="00646FEC">
        <w:rPr>
          <w:b/>
          <w:sz w:val="17"/>
          <w:szCs w:val="17"/>
          <w:lang w:val="es-ES"/>
        </w:rPr>
        <w:t>Tasa pagada:</w:t>
      </w:r>
      <w:r w:rsidR="00FF4B09" w:rsidRPr="00646FEC">
        <w:rPr>
          <w:b/>
          <w:sz w:val="17"/>
          <w:szCs w:val="17"/>
          <w:lang w:val="es-ES"/>
        </w:rPr>
        <w:tab/>
      </w:r>
      <w:r w:rsidR="00FF4B09" w:rsidRPr="00646FEC">
        <w:rPr>
          <w:sz w:val="17"/>
          <w:szCs w:val="17"/>
          <w:lang w:val="es-ES"/>
        </w:rPr>
        <w:t>S</w:t>
      </w:r>
      <w:r w:rsidRPr="00646FEC">
        <w:rPr>
          <w:sz w:val="17"/>
          <w:szCs w:val="17"/>
          <w:lang w:val="es-ES"/>
        </w:rPr>
        <w:t>e ha realizado el pago de una tasa.</w:t>
      </w:r>
      <w:r w:rsidR="000121F5" w:rsidRPr="00646FEC">
        <w:rPr>
          <w:sz w:val="17"/>
          <w:szCs w:val="17"/>
          <w:lang w:val="es-ES"/>
        </w:rPr>
        <w:t xml:space="preserve"> </w:t>
      </w:r>
      <w:r w:rsidRPr="00646FEC">
        <w:rPr>
          <w:sz w:val="17"/>
          <w:szCs w:val="17"/>
          <w:lang w:val="es-ES"/>
        </w:rPr>
        <w:t>Incluye, entre otros, el pago de tasas de renovación, mantenimiento o designación.</w:t>
      </w:r>
    </w:p>
    <w:p w14:paraId="6F4102E0" w14:textId="05B1D064" w:rsidR="00433210" w:rsidRPr="00646FEC" w:rsidRDefault="00433210" w:rsidP="00433210">
      <w:pPr>
        <w:ind w:left="567" w:hanging="567"/>
        <w:jc w:val="both"/>
        <w:rPr>
          <w:sz w:val="17"/>
          <w:szCs w:val="17"/>
          <w:lang w:val="es-ES"/>
        </w:rPr>
      </w:pPr>
      <w:r w:rsidRPr="00646FEC">
        <w:rPr>
          <w:sz w:val="17"/>
          <w:szCs w:val="17"/>
          <w:lang w:val="es-ES"/>
        </w:rPr>
        <w:t>U11*.</w:t>
      </w:r>
      <w:r w:rsidRPr="00646FEC">
        <w:rPr>
          <w:sz w:val="17"/>
          <w:szCs w:val="17"/>
          <w:lang w:val="es-ES"/>
        </w:rPr>
        <w:tab/>
        <w:t>Tasa de renovación o mantenimiento, pagada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pagado una tasa de renovación o mantenimiento</w:t>
      </w:r>
      <w:r w:rsidR="00FF4B09" w:rsidRPr="00646FEC">
        <w:rPr>
          <w:sz w:val="17"/>
          <w:szCs w:val="17"/>
          <w:lang w:val="es-ES"/>
        </w:rPr>
        <w:t>.</w:t>
      </w:r>
      <w:r w:rsidRPr="00646FEC">
        <w:rPr>
          <w:sz w:val="17"/>
          <w:szCs w:val="17"/>
          <w:lang w:val="es-ES"/>
        </w:rPr>
        <w:t>)</w:t>
      </w:r>
    </w:p>
    <w:p w14:paraId="2C183879" w14:textId="2729B281" w:rsidR="00433210" w:rsidRPr="00646FEC" w:rsidRDefault="00433210" w:rsidP="00433210">
      <w:pPr>
        <w:ind w:left="567" w:hanging="567"/>
        <w:jc w:val="both"/>
        <w:rPr>
          <w:sz w:val="17"/>
          <w:szCs w:val="17"/>
          <w:lang w:val="es-ES"/>
        </w:rPr>
      </w:pPr>
      <w:r w:rsidRPr="00646FEC">
        <w:rPr>
          <w:sz w:val="17"/>
          <w:szCs w:val="17"/>
          <w:lang w:val="es-ES"/>
        </w:rPr>
        <w:t>U12*.</w:t>
      </w:r>
      <w:r w:rsidRPr="00646FEC">
        <w:rPr>
          <w:sz w:val="17"/>
          <w:szCs w:val="17"/>
          <w:lang w:val="es-ES"/>
        </w:rPr>
        <w:tab/>
        <w:t>Tasa de designación, pagada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pagado una tasa de designación</w:t>
      </w:r>
      <w:r w:rsidR="00FF4B09" w:rsidRPr="00646FEC">
        <w:rPr>
          <w:sz w:val="17"/>
          <w:szCs w:val="17"/>
          <w:lang w:val="es-ES"/>
        </w:rPr>
        <w:t>.</w:t>
      </w:r>
      <w:r w:rsidRPr="00646FEC">
        <w:rPr>
          <w:sz w:val="17"/>
          <w:szCs w:val="17"/>
          <w:lang w:val="es-ES"/>
        </w:rPr>
        <w:t>)</w:t>
      </w:r>
    </w:p>
    <w:p w14:paraId="383B3F6B" w14:textId="43BC3AD4" w:rsidR="00433210" w:rsidRPr="00646FEC" w:rsidRDefault="00433210" w:rsidP="00FF4B09">
      <w:pPr>
        <w:ind w:left="567" w:hanging="567"/>
        <w:jc w:val="both"/>
        <w:rPr>
          <w:sz w:val="17"/>
          <w:szCs w:val="17"/>
          <w:lang w:val="es-ES"/>
        </w:rPr>
      </w:pPr>
      <w:r w:rsidRPr="00646FEC">
        <w:rPr>
          <w:sz w:val="17"/>
          <w:szCs w:val="17"/>
          <w:lang w:val="es-ES"/>
        </w:rPr>
        <w:t>U13.</w:t>
      </w:r>
      <w:r w:rsidRPr="00646FEC">
        <w:rPr>
          <w:sz w:val="17"/>
          <w:szCs w:val="17"/>
          <w:lang w:val="es-ES"/>
        </w:rPr>
        <w:tab/>
        <w:t>Tasa de renovación o mantenimiento, impagada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(No se ha pagado una tasa de renovación o mantenimiento en su fecha de vencimiento</w:t>
      </w:r>
      <w:r w:rsidR="00FF4B09" w:rsidRPr="00646FEC">
        <w:rPr>
          <w:sz w:val="17"/>
          <w:szCs w:val="17"/>
          <w:lang w:val="es-ES"/>
        </w:rPr>
        <w:t>.</w:t>
      </w:r>
      <w:r w:rsidRPr="00646FEC">
        <w:rPr>
          <w:sz w:val="17"/>
          <w:szCs w:val="17"/>
          <w:lang w:val="es-ES"/>
        </w:rPr>
        <w:t>)</w:t>
      </w:r>
    </w:p>
    <w:p w14:paraId="5C594E35" w14:textId="0BCCCF78" w:rsidR="00FF4B09" w:rsidRPr="00646FEC" w:rsidRDefault="00FF4B09" w:rsidP="00FF4B09">
      <w:pPr>
        <w:spacing w:after="200"/>
        <w:ind w:left="567" w:hanging="567"/>
        <w:jc w:val="both"/>
        <w:rPr>
          <w:sz w:val="17"/>
          <w:szCs w:val="17"/>
          <w:lang w:val="es-ES"/>
        </w:rPr>
      </w:pPr>
      <w:r w:rsidRPr="00646FEC">
        <w:rPr>
          <w:sz w:val="17"/>
          <w:szCs w:val="17"/>
          <w:lang w:val="es-ES"/>
        </w:rPr>
        <w:t>U14.</w:t>
      </w:r>
      <w:r w:rsidRPr="00646FEC">
        <w:rPr>
          <w:sz w:val="17"/>
          <w:szCs w:val="17"/>
          <w:lang w:val="es-ES"/>
        </w:rPr>
        <w:tab/>
        <w:t>Tasa de designación, impagada. (No se ha pagado una tasa de designación.)</w:t>
      </w:r>
    </w:p>
    <w:p w14:paraId="53FCADF5" w14:textId="1CAB51D2" w:rsidR="00433210" w:rsidRPr="00646FEC" w:rsidRDefault="00433210" w:rsidP="00433210">
      <w:pPr>
        <w:spacing w:after="200"/>
        <w:ind w:left="567" w:hanging="567"/>
        <w:jc w:val="both"/>
        <w:rPr>
          <w:b/>
          <w:sz w:val="17"/>
          <w:szCs w:val="17"/>
          <w:lang w:val="es-ES"/>
        </w:rPr>
      </w:pPr>
      <w:r w:rsidRPr="00646FEC">
        <w:rPr>
          <w:b/>
          <w:sz w:val="17"/>
          <w:szCs w:val="17"/>
          <w:lang w:val="es-ES"/>
        </w:rPr>
        <w:t>V.</w:t>
      </w:r>
      <w:r w:rsidRPr="00646FEC">
        <w:rPr>
          <w:b/>
          <w:sz w:val="17"/>
          <w:szCs w:val="17"/>
          <w:lang w:val="es-ES"/>
        </w:rPr>
        <w:tab/>
        <w:t>Apelación:</w:t>
      </w:r>
      <w:r w:rsidR="00FF4B09" w:rsidRPr="00646FEC">
        <w:rPr>
          <w:b/>
          <w:sz w:val="17"/>
          <w:szCs w:val="17"/>
          <w:lang w:val="es-ES"/>
        </w:rPr>
        <w:tab/>
      </w:r>
      <w:r w:rsidR="00FF4B09" w:rsidRPr="00646FEC">
        <w:rPr>
          <w:sz w:val="17"/>
          <w:szCs w:val="17"/>
          <w:lang w:val="es-ES"/>
        </w:rPr>
        <w:t>E</w:t>
      </w:r>
      <w:r w:rsidRPr="00646FEC">
        <w:rPr>
          <w:sz w:val="17"/>
          <w:szCs w:val="17"/>
          <w:lang w:val="es-ES"/>
        </w:rPr>
        <w:t>sta categoría se compone de un grupo de incidencias relacionadas con la apelación de una decisión tomada durante la tramitación de un derecho de</w:t>
      </w:r>
      <w:r w:rsidR="000121F5" w:rsidRPr="00646FEC">
        <w:rPr>
          <w:sz w:val="17"/>
          <w:szCs w:val="17"/>
          <w:lang w:val="es-ES"/>
        </w:rPr>
        <w:t xml:space="preserve"> PI</w:t>
      </w:r>
      <w:r w:rsidR="00FF4B09" w:rsidRPr="00646FEC">
        <w:rPr>
          <w:sz w:val="17"/>
          <w:szCs w:val="17"/>
          <w:lang w:val="es-ES"/>
        </w:rPr>
        <w:t>.</w:t>
      </w:r>
      <w:r w:rsidR="000121F5" w:rsidRPr="00646FEC">
        <w:rPr>
          <w:sz w:val="17"/>
          <w:szCs w:val="17"/>
          <w:lang w:val="es-ES"/>
        </w:rPr>
        <w:t xml:space="preserve"> </w:t>
      </w:r>
      <w:r w:rsidRPr="00646FEC">
        <w:rPr>
          <w:sz w:val="17"/>
          <w:szCs w:val="17"/>
          <w:lang w:val="es-ES"/>
        </w:rPr>
        <w:t>Incluye, por ejemplo, la presentación por parte de un solicitante, un titular de derecho de</w:t>
      </w:r>
      <w:r w:rsidR="000121F5" w:rsidRPr="00646FEC">
        <w:rPr>
          <w:sz w:val="17"/>
          <w:szCs w:val="17"/>
          <w:lang w:val="es-ES"/>
        </w:rPr>
        <w:t xml:space="preserve"> PI</w:t>
      </w:r>
      <w:r w:rsidRPr="00646FEC">
        <w:rPr>
          <w:sz w:val="17"/>
          <w:szCs w:val="17"/>
          <w:lang w:val="es-ES"/>
        </w:rPr>
        <w:t xml:space="preserve"> o un tercero, de un recurso de apelación administrativo o judicial contra una decisión tomada durante la tramitación de un derecho de</w:t>
      </w:r>
      <w:r w:rsidR="000121F5" w:rsidRPr="00646FEC">
        <w:rPr>
          <w:sz w:val="17"/>
          <w:szCs w:val="17"/>
          <w:lang w:val="es-ES"/>
        </w:rPr>
        <w:t xml:space="preserve"> PI</w:t>
      </w:r>
      <w:r w:rsidRPr="00646FEC">
        <w:rPr>
          <w:sz w:val="17"/>
          <w:szCs w:val="17"/>
          <w:lang w:val="es-ES"/>
        </w:rPr>
        <w:t xml:space="preserve"> así como el resultado procedimental de dicha apelación.</w:t>
      </w:r>
      <w:r w:rsidR="000121F5" w:rsidRPr="00646FEC">
        <w:rPr>
          <w:sz w:val="17"/>
          <w:szCs w:val="17"/>
          <w:lang w:val="es-ES"/>
        </w:rPr>
        <w:t xml:space="preserve"> </w:t>
      </w:r>
      <w:r w:rsidRPr="00646FEC">
        <w:rPr>
          <w:sz w:val="17"/>
          <w:szCs w:val="17"/>
          <w:lang w:val="es-ES"/>
        </w:rPr>
        <w:t>Los aspectos fundamentales del resultado de la apelación pueden aplicarse a incidencias de otras categorías, por ejemplo, solicitud suspendida, solicitud reactivada, derecho de</w:t>
      </w:r>
      <w:r w:rsidR="000121F5" w:rsidRPr="00646FEC">
        <w:rPr>
          <w:sz w:val="17"/>
          <w:szCs w:val="17"/>
          <w:lang w:val="es-ES"/>
        </w:rPr>
        <w:t xml:space="preserve"> PI</w:t>
      </w:r>
      <w:r w:rsidRPr="00646FEC">
        <w:rPr>
          <w:sz w:val="17"/>
          <w:szCs w:val="17"/>
          <w:lang w:val="es-ES"/>
        </w:rPr>
        <w:t xml:space="preserve"> concedido, derecho de</w:t>
      </w:r>
      <w:r w:rsidR="000121F5" w:rsidRPr="00646FEC">
        <w:rPr>
          <w:sz w:val="17"/>
          <w:szCs w:val="17"/>
          <w:lang w:val="es-ES"/>
        </w:rPr>
        <w:t xml:space="preserve"> PI</w:t>
      </w:r>
      <w:r w:rsidRPr="00646FEC">
        <w:rPr>
          <w:sz w:val="17"/>
          <w:szCs w:val="17"/>
          <w:lang w:val="es-ES"/>
        </w:rPr>
        <w:t xml:space="preserve"> extinguido o derecho de</w:t>
      </w:r>
      <w:r w:rsidR="000121F5" w:rsidRPr="00646FEC">
        <w:rPr>
          <w:sz w:val="17"/>
          <w:szCs w:val="17"/>
          <w:lang w:val="es-ES"/>
        </w:rPr>
        <w:t xml:space="preserve"> PI</w:t>
      </w:r>
      <w:r w:rsidRPr="00646FEC">
        <w:rPr>
          <w:sz w:val="17"/>
          <w:szCs w:val="17"/>
          <w:lang w:val="es-ES"/>
        </w:rPr>
        <w:t xml:space="preserve"> mantenido.</w:t>
      </w:r>
      <w:r w:rsidR="000121F5" w:rsidRPr="00646FEC">
        <w:rPr>
          <w:color w:val="222222"/>
          <w:sz w:val="17"/>
          <w:szCs w:val="17"/>
          <w:shd w:val="clear" w:color="auto" w:fill="FFFFFF"/>
          <w:lang w:val="es-ES"/>
        </w:rPr>
        <w:t xml:space="preserve"> </w:t>
      </w:r>
      <w:r w:rsidRPr="00646FEC">
        <w:rPr>
          <w:sz w:val="17"/>
          <w:szCs w:val="17"/>
          <w:lang w:val="es-ES"/>
        </w:rPr>
        <w:t>Las incidencias de esta categoría pueden producirse en cualquier etapa.</w:t>
      </w:r>
    </w:p>
    <w:p w14:paraId="1FAA71CA" w14:textId="6C23DB0E" w:rsidR="00433210" w:rsidRPr="00646FEC" w:rsidRDefault="00433210" w:rsidP="00433210">
      <w:pPr>
        <w:ind w:left="567" w:hanging="567"/>
        <w:jc w:val="both"/>
        <w:rPr>
          <w:sz w:val="17"/>
          <w:szCs w:val="17"/>
          <w:lang w:val="es-ES"/>
        </w:rPr>
      </w:pPr>
      <w:r w:rsidRPr="00646FEC">
        <w:rPr>
          <w:sz w:val="17"/>
          <w:szCs w:val="17"/>
          <w:lang w:val="es-ES"/>
        </w:rPr>
        <w:t>V10.</w:t>
      </w:r>
      <w:r w:rsidRPr="00646FEC">
        <w:rPr>
          <w:sz w:val="17"/>
          <w:szCs w:val="17"/>
          <w:lang w:val="es-ES"/>
        </w:rPr>
        <w:tab/>
      </w:r>
      <w:r w:rsidRPr="00646FEC">
        <w:rPr>
          <w:b/>
          <w:sz w:val="17"/>
          <w:szCs w:val="17"/>
          <w:lang w:val="es-ES"/>
        </w:rPr>
        <w:t>Apelación presentada:</w:t>
      </w:r>
      <w:r w:rsidR="00FF4B09" w:rsidRPr="00646FEC">
        <w:rPr>
          <w:sz w:val="17"/>
          <w:szCs w:val="17"/>
          <w:lang w:val="es-ES"/>
        </w:rPr>
        <w:tab/>
        <w:t>S</w:t>
      </w:r>
      <w:r w:rsidRPr="00646FEC">
        <w:rPr>
          <w:sz w:val="17"/>
          <w:szCs w:val="17"/>
          <w:lang w:val="es-ES"/>
        </w:rPr>
        <w:t>e ha presentado un recurso de apelación ante un órgano administrativo, junta o tribunal de apelación por una decisión tomada durante la tramitación de una solicitud o un derecho de</w:t>
      </w:r>
      <w:r w:rsidR="000121F5" w:rsidRPr="00646FEC">
        <w:rPr>
          <w:sz w:val="17"/>
          <w:szCs w:val="17"/>
          <w:lang w:val="es-ES"/>
        </w:rPr>
        <w:t xml:space="preserve"> PI</w:t>
      </w:r>
      <w:r w:rsidR="00FF4B09" w:rsidRPr="00646FEC">
        <w:rPr>
          <w:sz w:val="17"/>
          <w:szCs w:val="17"/>
          <w:lang w:val="es-ES"/>
        </w:rPr>
        <w:t>.</w:t>
      </w:r>
      <w:r w:rsidR="000121F5" w:rsidRPr="00646FEC">
        <w:rPr>
          <w:sz w:val="17"/>
          <w:szCs w:val="17"/>
          <w:lang w:val="es-ES"/>
        </w:rPr>
        <w:t xml:space="preserve"> </w:t>
      </w:r>
      <w:r w:rsidRPr="00646FEC">
        <w:rPr>
          <w:sz w:val="17"/>
          <w:szCs w:val="17"/>
          <w:lang w:val="es-ES"/>
        </w:rPr>
        <w:t>Incluye, entre otros, la presentación de un recurso de apelación por un solicitante o un titular de derecho de</w:t>
      </w:r>
      <w:r w:rsidR="000121F5" w:rsidRPr="00646FEC">
        <w:rPr>
          <w:sz w:val="17"/>
          <w:szCs w:val="17"/>
          <w:lang w:val="es-ES"/>
        </w:rPr>
        <w:t xml:space="preserve"> PI</w:t>
      </w:r>
      <w:r w:rsidRPr="00646FEC">
        <w:rPr>
          <w:sz w:val="17"/>
          <w:szCs w:val="17"/>
          <w:lang w:val="es-ES"/>
        </w:rPr>
        <w:t xml:space="preserve"> contra una decisión tomada por el examinador durante la tramitación del derecho de</w:t>
      </w:r>
      <w:r w:rsidR="000121F5" w:rsidRPr="00646FEC">
        <w:rPr>
          <w:sz w:val="17"/>
          <w:szCs w:val="17"/>
          <w:lang w:val="es-ES"/>
        </w:rPr>
        <w:t xml:space="preserve"> PI</w:t>
      </w:r>
      <w:r w:rsidR="00FF4B09" w:rsidRPr="00646FEC">
        <w:rPr>
          <w:sz w:val="17"/>
          <w:szCs w:val="17"/>
          <w:lang w:val="es-ES"/>
        </w:rPr>
        <w:t>.</w:t>
      </w:r>
    </w:p>
    <w:p w14:paraId="68DC076E" w14:textId="77777777" w:rsidR="00433210" w:rsidRPr="00646FEC" w:rsidRDefault="00433210" w:rsidP="00433210">
      <w:pPr>
        <w:spacing w:after="200"/>
        <w:ind w:left="567" w:hanging="567"/>
        <w:jc w:val="both"/>
        <w:rPr>
          <w:sz w:val="17"/>
          <w:szCs w:val="17"/>
          <w:lang w:val="es-ES"/>
        </w:rPr>
      </w:pPr>
    </w:p>
    <w:p w14:paraId="5C15F7E0" w14:textId="71B5C0EC" w:rsidR="00433210" w:rsidRPr="00646FEC" w:rsidRDefault="00433210" w:rsidP="00433210">
      <w:pPr>
        <w:spacing w:before="60" w:after="60"/>
        <w:ind w:left="567" w:hanging="567"/>
        <w:jc w:val="both"/>
        <w:rPr>
          <w:sz w:val="17"/>
          <w:szCs w:val="17"/>
          <w:lang w:val="es-ES"/>
        </w:rPr>
      </w:pPr>
      <w:r w:rsidRPr="00646FEC">
        <w:rPr>
          <w:sz w:val="17"/>
          <w:szCs w:val="17"/>
          <w:lang w:val="es-ES"/>
        </w:rPr>
        <w:t xml:space="preserve">V11*. </w:t>
      </w:r>
      <w:r w:rsidRPr="00646FEC">
        <w:rPr>
          <w:sz w:val="17"/>
          <w:szCs w:val="17"/>
          <w:lang w:val="es-ES"/>
        </w:rPr>
        <w:tab/>
        <w:t>Apelación administrativa, presentada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presentado un recurso de apelación ante un órgano administrativo,</w:t>
      </w:r>
      <w:r w:rsidR="000121F5" w:rsidRPr="00646FEC">
        <w:rPr>
          <w:sz w:val="17"/>
          <w:szCs w:val="17"/>
          <w:lang w:val="es-ES"/>
        </w:rPr>
        <w:t xml:space="preserve"> </w:t>
      </w:r>
      <w:r w:rsidRPr="00646FEC">
        <w:rPr>
          <w:sz w:val="17"/>
          <w:szCs w:val="17"/>
          <w:lang w:val="es-ES"/>
        </w:rPr>
        <w:t>comisión u órgano decisorio</w:t>
      </w:r>
      <w:r w:rsidR="00FF4B09" w:rsidRPr="00646FEC">
        <w:rPr>
          <w:sz w:val="17"/>
          <w:szCs w:val="17"/>
          <w:lang w:val="es-ES"/>
        </w:rPr>
        <w:t>.</w:t>
      </w:r>
      <w:r w:rsidRPr="00646FEC">
        <w:rPr>
          <w:sz w:val="17"/>
          <w:szCs w:val="17"/>
          <w:lang w:val="es-ES"/>
        </w:rPr>
        <w:t>)</w:t>
      </w:r>
    </w:p>
    <w:p w14:paraId="51D34250" w14:textId="5E524563" w:rsidR="00433210" w:rsidRPr="00646FEC" w:rsidRDefault="00433210" w:rsidP="00433210">
      <w:pPr>
        <w:spacing w:before="60" w:after="60"/>
        <w:ind w:left="567" w:hanging="567"/>
        <w:jc w:val="both"/>
        <w:rPr>
          <w:sz w:val="17"/>
          <w:szCs w:val="17"/>
          <w:lang w:val="es-ES"/>
        </w:rPr>
      </w:pPr>
      <w:r w:rsidRPr="00646FEC">
        <w:rPr>
          <w:sz w:val="17"/>
          <w:szCs w:val="17"/>
          <w:lang w:val="es-ES"/>
        </w:rPr>
        <w:t xml:space="preserve">V12*. </w:t>
      </w:r>
      <w:r w:rsidRPr="00646FEC">
        <w:rPr>
          <w:sz w:val="17"/>
          <w:szCs w:val="17"/>
          <w:lang w:val="es-ES"/>
        </w:rPr>
        <w:tab/>
        <w:t>Apelación ante un tribunal de justicia, presentada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(Se ha presentado un recurso de apelación contra una decisión ante un tribunal de justicia u órgano judicial</w:t>
      </w:r>
      <w:r w:rsidR="00FF4B09" w:rsidRPr="00646FEC">
        <w:rPr>
          <w:sz w:val="17"/>
          <w:szCs w:val="17"/>
          <w:lang w:val="es-ES"/>
        </w:rPr>
        <w:t>.</w:t>
      </w:r>
      <w:r w:rsidRPr="00646FEC">
        <w:rPr>
          <w:sz w:val="17"/>
          <w:szCs w:val="17"/>
          <w:lang w:val="es-ES"/>
        </w:rPr>
        <w:t>)</w:t>
      </w:r>
    </w:p>
    <w:p w14:paraId="30A3CD28" w14:textId="57F102AB" w:rsidR="00433210" w:rsidRPr="00646FEC" w:rsidRDefault="00433210" w:rsidP="00433210">
      <w:pPr>
        <w:spacing w:before="60" w:after="60"/>
        <w:ind w:left="567" w:hanging="567"/>
        <w:jc w:val="both"/>
        <w:rPr>
          <w:sz w:val="17"/>
          <w:szCs w:val="17"/>
          <w:lang w:val="es-ES"/>
        </w:rPr>
      </w:pPr>
      <w:r w:rsidRPr="00646FEC">
        <w:rPr>
          <w:sz w:val="17"/>
          <w:szCs w:val="17"/>
          <w:lang w:val="es-ES"/>
        </w:rPr>
        <w:t>V13.</w:t>
      </w:r>
      <w:r w:rsidRPr="00646FEC">
        <w:rPr>
          <w:sz w:val="17"/>
          <w:szCs w:val="17"/>
          <w:lang w:val="es-ES"/>
        </w:rPr>
        <w:tab/>
        <w:t>Apelación inadmisible, rechazada o retirada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(La apelación no se ha admitido, ha sido rechazada o retirada</w:t>
      </w:r>
      <w:r w:rsidR="00FF4B09" w:rsidRPr="00646FEC">
        <w:rPr>
          <w:sz w:val="17"/>
          <w:szCs w:val="17"/>
          <w:lang w:val="es-ES"/>
        </w:rPr>
        <w:t>.</w:t>
      </w:r>
      <w:r w:rsidRPr="00646FEC">
        <w:rPr>
          <w:sz w:val="17"/>
          <w:szCs w:val="17"/>
          <w:lang w:val="es-ES"/>
        </w:rPr>
        <w:t xml:space="preserve">) </w:t>
      </w:r>
    </w:p>
    <w:p w14:paraId="1702460F" w14:textId="29AD7552" w:rsidR="00433210" w:rsidRPr="00646FEC" w:rsidRDefault="00433210" w:rsidP="00433210">
      <w:pPr>
        <w:spacing w:before="60" w:after="60"/>
        <w:ind w:left="567" w:hanging="567"/>
        <w:jc w:val="both"/>
        <w:rPr>
          <w:sz w:val="17"/>
          <w:szCs w:val="17"/>
          <w:lang w:val="es-ES"/>
        </w:rPr>
      </w:pPr>
      <w:r w:rsidRPr="00646FEC">
        <w:rPr>
          <w:sz w:val="17"/>
          <w:szCs w:val="17"/>
          <w:lang w:val="es-ES"/>
        </w:rPr>
        <w:t>V14.</w:t>
      </w:r>
      <w:r w:rsidRPr="00646FEC">
        <w:rPr>
          <w:sz w:val="17"/>
          <w:szCs w:val="17"/>
          <w:lang w:val="es-ES"/>
        </w:rPr>
        <w:tab/>
        <w:t>Decisión devuelta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(La apelación ha sido admitida y el órgano de apelación devuelve la decisión al órgano decisor original para que la reconsidere</w:t>
      </w:r>
      <w:r w:rsidR="00FF4B09" w:rsidRPr="00646FEC">
        <w:rPr>
          <w:sz w:val="17"/>
          <w:szCs w:val="17"/>
          <w:lang w:val="es-ES"/>
        </w:rPr>
        <w:t>.</w:t>
      </w:r>
      <w:r w:rsidRPr="00646FEC">
        <w:rPr>
          <w:sz w:val="17"/>
          <w:szCs w:val="17"/>
          <w:lang w:val="es-ES"/>
        </w:rPr>
        <w:t>)</w:t>
      </w:r>
    </w:p>
    <w:p w14:paraId="4D466EB6" w14:textId="40F3B2B4" w:rsidR="00433210" w:rsidRPr="00646FEC" w:rsidRDefault="00433210" w:rsidP="00433210">
      <w:pPr>
        <w:spacing w:after="200"/>
        <w:ind w:left="567" w:hanging="567"/>
        <w:jc w:val="both"/>
        <w:rPr>
          <w:sz w:val="17"/>
          <w:szCs w:val="17"/>
          <w:lang w:val="es-ES"/>
        </w:rPr>
      </w:pPr>
      <w:r w:rsidRPr="00646FEC">
        <w:rPr>
          <w:sz w:val="17"/>
          <w:szCs w:val="17"/>
          <w:lang w:val="es-ES"/>
        </w:rPr>
        <w:t>V15.</w:t>
      </w:r>
      <w:r w:rsidRPr="00646FEC">
        <w:rPr>
          <w:sz w:val="17"/>
          <w:szCs w:val="17"/>
          <w:lang w:val="es-ES"/>
        </w:rPr>
        <w:tab/>
        <w:t>Decisión sustitutiva</w:t>
      </w:r>
      <w:r w:rsidR="00FF4B09" w:rsidRPr="00646FEC">
        <w:rPr>
          <w:sz w:val="17"/>
          <w:szCs w:val="17"/>
          <w:lang w:val="es-ES"/>
        </w:rPr>
        <w:t>.</w:t>
      </w:r>
      <w:r w:rsidR="000121F5" w:rsidRPr="00646FEC">
        <w:rPr>
          <w:sz w:val="17"/>
          <w:szCs w:val="17"/>
          <w:lang w:val="es-ES"/>
        </w:rPr>
        <w:t xml:space="preserve"> </w:t>
      </w:r>
      <w:r w:rsidRPr="00646FEC">
        <w:rPr>
          <w:sz w:val="17"/>
          <w:szCs w:val="17"/>
          <w:lang w:val="es-ES"/>
        </w:rPr>
        <w:t>(La apelación ha sido admitida y la decisión del órgano de apelación ha reemplazado a la decisión original</w:t>
      </w:r>
      <w:r w:rsidR="00FF4B09" w:rsidRPr="00646FEC">
        <w:rPr>
          <w:sz w:val="17"/>
          <w:szCs w:val="17"/>
          <w:lang w:val="es-ES"/>
        </w:rPr>
        <w:t>.</w:t>
      </w:r>
      <w:r w:rsidRPr="00646FEC">
        <w:rPr>
          <w:sz w:val="17"/>
          <w:szCs w:val="17"/>
          <w:lang w:val="es-ES"/>
        </w:rPr>
        <w:t xml:space="preserve">) </w:t>
      </w:r>
    </w:p>
    <w:p w14:paraId="22121DFA" w14:textId="6AD94330" w:rsidR="00433210" w:rsidRPr="00646FEC" w:rsidRDefault="00433210" w:rsidP="00433210">
      <w:pPr>
        <w:spacing w:after="200"/>
        <w:ind w:left="567" w:hanging="567"/>
        <w:rPr>
          <w:sz w:val="17"/>
          <w:szCs w:val="17"/>
          <w:lang w:val="es-ES"/>
        </w:rPr>
      </w:pPr>
      <w:r w:rsidRPr="00646FEC">
        <w:rPr>
          <w:b/>
          <w:sz w:val="17"/>
          <w:szCs w:val="17"/>
          <w:lang w:val="es-ES"/>
        </w:rPr>
        <w:t>W.</w:t>
      </w:r>
      <w:r w:rsidRPr="00646FEC">
        <w:rPr>
          <w:b/>
          <w:sz w:val="17"/>
          <w:szCs w:val="17"/>
          <w:lang w:val="es-ES"/>
        </w:rPr>
        <w:tab/>
        <w:t>Otras:</w:t>
      </w:r>
      <w:r w:rsidR="00797209" w:rsidRPr="00646FEC">
        <w:rPr>
          <w:sz w:val="17"/>
          <w:szCs w:val="17"/>
          <w:lang w:val="es-ES"/>
        </w:rPr>
        <w:tab/>
        <w:t>E</w:t>
      </w:r>
      <w:r w:rsidRPr="00646FEC">
        <w:rPr>
          <w:sz w:val="17"/>
          <w:szCs w:val="17"/>
          <w:lang w:val="es-ES"/>
        </w:rPr>
        <w:t>sta categoría abarca incidencias que no pueden clasificarse como pertenecientes a ninguna de las restantes categorías. Se recomienda utilizar esta categoría como último recurso en casos poco habituales, para los que una interpretación flexible de las descripciones de las restantes categorías no se adapta adecuadamente a la incidencia nacional/regional (por ejemplo, incidencias antiguas o incidencias provisionales/internas</w:t>
      </w:r>
      <w:r w:rsidR="00084FED" w:rsidRPr="00646FEC">
        <w:rPr>
          <w:sz w:val="17"/>
          <w:szCs w:val="17"/>
          <w:lang w:val="es-ES"/>
        </w:rPr>
        <w:t>)</w:t>
      </w:r>
      <w:r w:rsidR="00797209" w:rsidRPr="00646FEC">
        <w:rPr>
          <w:sz w:val="17"/>
          <w:szCs w:val="17"/>
          <w:lang w:val="es-ES"/>
        </w:rPr>
        <w:t>.</w:t>
      </w:r>
    </w:p>
    <w:p w14:paraId="2C14BBD7" w14:textId="5BEA05F0" w:rsidR="00433210" w:rsidRPr="00646FEC" w:rsidRDefault="00433210" w:rsidP="00433210">
      <w:pPr>
        <w:spacing w:after="200"/>
        <w:ind w:left="567" w:hanging="567"/>
        <w:rPr>
          <w:sz w:val="17"/>
          <w:szCs w:val="17"/>
          <w:lang w:val="es-ES"/>
        </w:rPr>
      </w:pPr>
      <w:r w:rsidRPr="00646FEC">
        <w:rPr>
          <w:sz w:val="17"/>
          <w:szCs w:val="17"/>
          <w:lang w:val="es-ES"/>
        </w:rPr>
        <w:t>W10.</w:t>
      </w:r>
      <w:r w:rsidRPr="00646FEC">
        <w:rPr>
          <w:sz w:val="17"/>
          <w:szCs w:val="17"/>
          <w:lang w:val="es-ES"/>
        </w:rPr>
        <w:tab/>
      </w:r>
      <w:r w:rsidRPr="00646FEC">
        <w:rPr>
          <w:b/>
          <w:sz w:val="17"/>
          <w:szCs w:val="17"/>
          <w:lang w:val="es-ES"/>
        </w:rPr>
        <w:t>Otra incidencia sobrevenida:</w:t>
      </w:r>
      <w:r w:rsidR="00797209" w:rsidRPr="00646FEC">
        <w:rPr>
          <w:sz w:val="17"/>
          <w:szCs w:val="17"/>
          <w:lang w:val="es-ES"/>
        </w:rPr>
        <w:tab/>
        <w:t>H</w:t>
      </w:r>
      <w:r w:rsidRPr="00646FEC">
        <w:rPr>
          <w:sz w:val="17"/>
          <w:szCs w:val="17"/>
          <w:lang w:val="es-ES"/>
        </w:rPr>
        <w:t>a ocurrido una incidencia que no puede clasificarse en el marco de ninguna categoría</w:t>
      </w:r>
      <w:r w:rsidR="000121F5" w:rsidRPr="00646FEC">
        <w:rPr>
          <w:sz w:val="17"/>
          <w:szCs w:val="17"/>
          <w:lang w:val="es-ES"/>
        </w:rPr>
        <w:t xml:space="preserve"> </w:t>
      </w:r>
      <w:r w:rsidRPr="00646FEC">
        <w:rPr>
          <w:sz w:val="17"/>
          <w:szCs w:val="17"/>
          <w:lang w:val="es-ES"/>
        </w:rPr>
        <w:t>(por ejemplo, una incidencia antigua o una incidencia provisional/interna)</w:t>
      </w:r>
      <w:r w:rsidR="00797209" w:rsidRPr="00646FEC">
        <w:rPr>
          <w:sz w:val="17"/>
          <w:szCs w:val="17"/>
          <w:lang w:val="es-ES"/>
        </w:rPr>
        <w:t>.</w:t>
      </w:r>
    </w:p>
    <w:p w14:paraId="3276ED8A" w14:textId="55C8AB04" w:rsidR="00433210" w:rsidRPr="00646FEC" w:rsidRDefault="00433210" w:rsidP="00433210">
      <w:pPr>
        <w:spacing w:after="200"/>
        <w:ind w:left="567" w:hanging="567"/>
        <w:jc w:val="both"/>
        <w:rPr>
          <w:sz w:val="17"/>
          <w:szCs w:val="17"/>
          <w:lang w:val="es-ES"/>
        </w:rPr>
      </w:pPr>
      <w:r w:rsidRPr="00646FEC">
        <w:rPr>
          <w:b/>
          <w:sz w:val="17"/>
          <w:szCs w:val="17"/>
          <w:lang w:val="es-ES"/>
        </w:rPr>
        <w:t>Y.</w:t>
      </w:r>
      <w:r w:rsidRPr="00646FEC">
        <w:rPr>
          <w:sz w:val="17"/>
          <w:szCs w:val="17"/>
          <w:lang w:val="es-ES"/>
        </w:rPr>
        <w:tab/>
      </w:r>
      <w:r w:rsidRPr="00646FEC">
        <w:rPr>
          <w:b/>
          <w:sz w:val="17"/>
          <w:szCs w:val="17"/>
          <w:lang w:val="es-ES"/>
        </w:rPr>
        <w:t>Corrección y supresión de información de incidencia:</w:t>
      </w:r>
      <w:r w:rsidR="00797209" w:rsidRPr="00646FEC">
        <w:rPr>
          <w:b/>
          <w:sz w:val="17"/>
          <w:szCs w:val="17"/>
          <w:lang w:val="es-ES"/>
        </w:rPr>
        <w:tab/>
      </w:r>
      <w:r w:rsidR="00797209" w:rsidRPr="00646FEC">
        <w:rPr>
          <w:sz w:val="17"/>
          <w:szCs w:val="17"/>
          <w:lang w:val="es-ES"/>
        </w:rPr>
        <w:t>E</w:t>
      </w:r>
      <w:r w:rsidRPr="00646FEC">
        <w:rPr>
          <w:sz w:val="17"/>
          <w:szCs w:val="17"/>
          <w:lang w:val="es-ES"/>
        </w:rPr>
        <w:t>sta categoría se compone de un grupo de incidencias relacionadas con la corrección o supresión de información errónea de alguna incidencia previamente facilitada por la OPI. Incluye, por ejemplo, la corrección del código de incidencia relativa a la situación de una solicitud o un derecho de</w:t>
      </w:r>
      <w:r w:rsidR="000121F5" w:rsidRPr="00646FEC">
        <w:rPr>
          <w:sz w:val="17"/>
          <w:szCs w:val="17"/>
          <w:lang w:val="es-ES"/>
        </w:rPr>
        <w:t xml:space="preserve"> PI</w:t>
      </w:r>
      <w:r w:rsidRPr="00646FEC">
        <w:rPr>
          <w:sz w:val="17"/>
          <w:szCs w:val="17"/>
          <w:lang w:val="es-ES"/>
        </w:rPr>
        <w:t xml:space="preserve"> facilitado en virtud de la presente Norma, o la corrección o supresión de una incidencia que ha sido anunciada erróneamente en un boletín, registro de</w:t>
      </w:r>
      <w:r w:rsidR="000121F5" w:rsidRPr="00646FEC">
        <w:rPr>
          <w:sz w:val="17"/>
          <w:szCs w:val="17"/>
          <w:lang w:val="es-ES"/>
        </w:rPr>
        <w:t xml:space="preserve"> PI</w:t>
      </w:r>
      <w:r w:rsidRPr="00646FEC">
        <w:rPr>
          <w:sz w:val="17"/>
          <w:szCs w:val="17"/>
          <w:lang w:val="es-ES"/>
        </w:rPr>
        <w:t xml:space="preserve"> u otra documentación publicada.</w:t>
      </w:r>
      <w:r w:rsidR="000121F5" w:rsidRPr="00646FEC">
        <w:rPr>
          <w:sz w:val="17"/>
          <w:szCs w:val="17"/>
          <w:lang w:val="es-ES"/>
        </w:rPr>
        <w:t xml:space="preserve"> </w:t>
      </w:r>
      <w:r w:rsidRPr="00646FEC">
        <w:rPr>
          <w:sz w:val="17"/>
          <w:szCs w:val="17"/>
          <w:lang w:val="es-ES"/>
        </w:rPr>
        <w:t>Las incidencias de esta categoría pueden producirse en cualquier etapa.</w:t>
      </w:r>
    </w:p>
    <w:p w14:paraId="17839716" w14:textId="0B689E27" w:rsidR="00433210" w:rsidRPr="00646FEC" w:rsidRDefault="00433210" w:rsidP="00433210">
      <w:pPr>
        <w:ind w:left="567" w:hanging="567"/>
        <w:jc w:val="both"/>
        <w:rPr>
          <w:sz w:val="17"/>
          <w:szCs w:val="17"/>
          <w:lang w:val="es-ES"/>
        </w:rPr>
      </w:pPr>
      <w:r w:rsidRPr="00646FEC">
        <w:rPr>
          <w:sz w:val="17"/>
          <w:szCs w:val="17"/>
          <w:lang w:val="es-ES"/>
        </w:rPr>
        <w:t>Y10.</w:t>
      </w:r>
      <w:r w:rsidRPr="00646FEC">
        <w:rPr>
          <w:sz w:val="17"/>
          <w:szCs w:val="17"/>
          <w:lang w:val="es-ES"/>
        </w:rPr>
        <w:tab/>
      </w:r>
      <w:r w:rsidRPr="00646FEC">
        <w:rPr>
          <w:b/>
          <w:sz w:val="17"/>
          <w:szCs w:val="17"/>
          <w:lang w:val="es-ES"/>
        </w:rPr>
        <w:t>Información de incidencia, corregida o suprimida:</w:t>
      </w:r>
      <w:r w:rsidR="00797209" w:rsidRPr="00646FEC">
        <w:rPr>
          <w:sz w:val="17"/>
          <w:szCs w:val="17"/>
          <w:lang w:val="es-ES"/>
        </w:rPr>
        <w:tab/>
        <w:t>S</w:t>
      </w:r>
      <w:r w:rsidRPr="00646FEC">
        <w:rPr>
          <w:sz w:val="17"/>
          <w:szCs w:val="17"/>
          <w:lang w:val="es-ES"/>
        </w:rPr>
        <w:t>e han corregido o suprimido errores en los datos sobre la situación jurídica. Incluye, entre otros, correcciones de datos sobre la situación jurídica proporcionados en virtud de esta Norma o la corrección o supresión de una incidencia anunciada erróneamente en un boletín, registro de</w:t>
      </w:r>
      <w:r w:rsidR="000121F5" w:rsidRPr="00646FEC">
        <w:rPr>
          <w:sz w:val="17"/>
          <w:szCs w:val="17"/>
          <w:lang w:val="es-ES"/>
        </w:rPr>
        <w:t xml:space="preserve"> PI</w:t>
      </w:r>
      <w:r w:rsidRPr="00646FEC">
        <w:rPr>
          <w:sz w:val="17"/>
          <w:szCs w:val="17"/>
          <w:lang w:val="es-ES"/>
        </w:rPr>
        <w:t xml:space="preserve"> u otra documentación publicada.</w:t>
      </w:r>
    </w:p>
    <w:p w14:paraId="2E47D334" w14:textId="77777777" w:rsidR="00433210" w:rsidRPr="00646FEC" w:rsidRDefault="00433210" w:rsidP="00433210">
      <w:pPr>
        <w:ind w:left="567" w:hanging="567"/>
        <w:jc w:val="both"/>
        <w:rPr>
          <w:sz w:val="17"/>
          <w:szCs w:val="17"/>
          <w:lang w:val="es-ES"/>
        </w:rPr>
      </w:pPr>
    </w:p>
    <w:p w14:paraId="147E2BD0" w14:textId="77777777" w:rsidR="00433210" w:rsidRPr="00646FEC" w:rsidRDefault="00433210" w:rsidP="00433210">
      <w:pPr>
        <w:ind w:left="5529"/>
        <w:rPr>
          <w:sz w:val="17"/>
          <w:szCs w:val="17"/>
          <w:lang w:val="es-ES"/>
        </w:rPr>
      </w:pPr>
    </w:p>
    <w:p w14:paraId="47638DB3" w14:textId="77777777" w:rsidR="00433210" w:rsidRPr="00646FEC" w:rsidRDefault="00433210" w:rsidP="00433210">
      <w:pPr>
        <w:ind w:left="5529"/>
        <w:rPr>
          <w:sz w:val="17"/>
          <w:szCs w:val="17"/>
          <w:lang w:val="es-ES"/>
        </w:rPr>
      </w:pPr>
    </w:p>
    <w:p w14:paraId="513FDC46" w14:textId="4787F53D" w:rsidR="00433210" w:rsidRPr="00646FEC" w:rsidRDefault="00433210" w:rsidP="00433210">
      <w:pPr>
        <w:ind w:left="5529"/>
        <w:rPr>
          <w:sz w:val="17"/>
          <w:szCs w:val="17"/>
          <w:lang w:val="es-ES"/>
        </w:rPr>
      </w:pPr>
      <w:r w:rsidRPr="00646FEC">
        <w:rPr>
          <w:sz w:val="17"/>
          <w:szCs w:val="17"/>
          <w:lang w:val="es-ES"/>
        </w:rPr>
        <w:t>[Sigue el Anexo II]</w:t>
      </w:r>
    </w:p>
    <w:p w14:paraId="19F257E0" w14:textId="77777777" w:rsidR="00433210" w:rsidRPr="00646FEC" w:rsidRDefault="00433210" w:rsidP="00433210">
      <w:pPr>
        <w:rPr>
          <w:bCs/>
          <w:iCs/>
          <w:caps/>
          <w:sz w:val="17"/>
          <w:szCs w:val="17"/>
          <w:lang w:val="es-ES"/>
        </w:rPr>
      </w:pPr>
      <w:r w:rsidRPr="00646FEC">
        <w:rPr>
          <w:sz w:val="17"/>
          <w:szCs w:val="17"/>
          <w:lang w:val="es-ES"/>
        </w:rPr>
        <w:br w:type="page"/>
      </w:r>
    </w:p>
    <w:p w14:paraId="0121FC2E" w14:textId="45D81268" w:rsidR="00433210" w:rsidRPr="00646FEC" w:rsidRDefault="00433210" w:rsidP="00433210">
      <w:pPr>
        <w:pStyle w:val="StyleHeading285pt"/>
        <w:spacing w:after="340"/>
        <w:jc w:val="center"/>
        <w:rPr>
          <w:b/>
          <w:sz w:val="20"/>
          <w:szCs w:val="20"/>
          <w:lang w:val="es-ES"/>
        </w:rPr>
      </w:pPr>
      <w:bookmarkStart w:id="23" w:name="_Toc482349069"/>
      <w:r w:rsidRPr="00646FEC">
        <w:rPr>
          <w:b/>
          <w:sz w:val="20"/>
          <w:szCs w:val="20"/>
          <w:lang w:val="es-ES"/>
        </w:rPr>
        <w:t>ANEXO II</w:t>
      </w:r>
      <w:bookmarkEnd w:id="23"/>
    </w:p>
    <w:p w14:paraId="0FD40EFC" w14:textId="77777777" w:rsidR="00433210" w:rsidRPr="00646FEC" w:rsidRDefault="00433210" w:rsidP="00433210">
      <w:pPr>
        <w:pStyle w:val="StyleHeading285pt"/>
        <w:spacing w:after="340"/>
        <w:jc w:val="center"/>
        <w:rPr>
          <w:lang w:val="es-ES"/>
        </w:rPr>
      </w:pPr>
      <w:bookmarkStart w:id="24" w:name="_Toc482349070"/>
      <w:r w:rsidRPr="00646FEC">
        <w:rPr>
          <w:lang w:val="es-ES"/>
        </w:rPr>
        <w:t>DATOS COMPLEMENTARIOS DE LAS INCIDENCIAS</w:t>
      </w:r>
      <w:bookmarkEnd w:id="24"/>
      <w:r w:rsidRPr="00646FEC">
        <w:rPr>
          <w:lang w:val="es-ES"/>
        </w:rPr>
        <w:t xml:space="preserve"> </w:t>
      </w:r>
    </w:p>
    <w:p w14:paraId="554F9BB5" w14:textId="55B1E5AF" w:rsidR="00433210" w:rsidRPr="00646FEC" w:rsidRDefault="00433210" w:rsidP="00433210">
      <w:pPr>
        <w:pStyle w:val="ListParagraph"/>
        <w:numPr>
          <w:ilvl w:val="0"/>
          <w:numId w:val="8"/>
        </w:numPr>
        <w:ind w:left="0" w:hanging="6"/>
        <w:jc w:val="both"/>
        <w:rPr>
          <w:sz w:val="17"/>
          <w:szCs w:val="17"/>
          <w:lang w:val="es-ES"/>
        </w:rPr>
      </w:pPr>
      <w:r w:rsidRPr="00646FEC">
        <w:rPr>
          <w:sz w:val="17"/>
          <w:szCs w:val="17"/>
          <w:lang w:val="es-ES"/>
        </w:rPr>
        <w:t>Cada código de incidencia relativa a la situación puede estar acompañada de datos complementarios de la incidencia.</w:t>
      </w:r>
      <w:r w:rsidR="000121F5" w:rsidRPr="00646FEC">
        <w:rPr>
          <w:sz w:val="17"/>
          <w:szCs w:val="17"/>
          <w:lang w:val="es-ES"/>
        </w:rPr>
        <w:t xml:space="preserve"> </w:t>
      </w:r>
      <w:r w:rsidRPr="00646FEC">
        <w:rPr>
          <w:sz w:val="17"/>
          <w:szCs w:val="17"/>
          <w:lang w:val="es-ES"/>
        </w:rPr>
        <w:t>Existen datos complementarios específicos de incidencias de una categoría en particular y datos complementarios comunes a todas las incidencias. Los datos complementarios comunes incluyen 1) el país o región efectivo, 2) el número de ejemplar del boletín, y 3) observaciones (es decir, texto libre</w:t>
      </w:r>
      <w:r w:rsidR="00084FED" w:rsidRPr="00646FEC">
        <w:rPr>
          <w:sz w:val="17"/>
          <w:szCs w:val="17"/>
          <w:lang w:val="es-ES"/>
        </w:rPr>
        <w:t>.)</w:t>
      </w:r>
      <w:r w:rsidRPr="00646FEC">
        <w:rPr>
          <w:sz w:val="17"/>
          <w:szCs w:val="17"/>
          <w:lang w:val="es-ES"/>
        </w:rPr>
        <w:t xml:space="preserve"> El “país o región efectivo” es el país o la región en la que la incidencia tiene efectos jurídicos, algo particularmente pertinente para las OPI regionales en las que el efecto de una incidencia, como la suspensión por impago de tasas de renovación,</w:t>
      </w:r>
      <w:r w:rsidR="0088675E" w:rsidRPr="00646FEC">
        <w:rPr>
          <w:sz w:val="17"/>
          <w:szCs w:val="17"/>
          <w:lang w:val="es-ES"/>
        </w:rPr>
        <w:t xml:space="preserve"> solo</w:t>
      </w:r>
      <w:r w:rsidRPr="00646FEC">
        <w:rPr>
          <w:sz w:val="17"/>
          <w:szCs w:val="17"/>
          <w:lang w:val="es-ES"/>
        </w:rPr>
        <w:t xml:space="preserve"> afecta a algunos de los países donde el derecho de</w:t>
      </w:r>
      <w:r w:rsidR="000121F5" w:rsidRPr="00646FEC">
        <w:rPr>
          <w:sz w:val="17"/>
          <w:szCs w:val="17"/>
          <w:lang w:val="es-ES"/>
        </w:rPr>
        <w:t xml:space="preserve"> PI</w:t>
      </w:r>
      <w:r w:rsidRPr="00646FEC">
        <w:rPr>
          <w:sz w:val="17"/>
          <w:szCs w:val="17"/>
          <w:lang w:val="es-ES"/>
        </w:rPr>
        <w:t xml:space="preserve"> está activo.</w:t>
      </w:r>
      <w:r w:rsidR="000121F5" w:rsidRPr="00646FEC">
        <w:rPr>
          <w:sz w:val="17"/>
          <w:szCs w:val="17"/>
          <w:lang w:val="es-ES"/>
        </w:rPr>
        <w:t xml:space="preserve"> </w:t>
      </w:r>
      <w:r w:rsidRPr="00646FEC">
        <w:rPr>
          <w:sz w:val="17"/>
          <w:szCs w:val="17"/>
          <w:lang w:val="es-ES"/>
        </w:rPr>
        <w:t xml:space="preserve">El “número de ejemplar del boletín” es el ejemplar del boletín nacional/regional en el que se han publicado las particularidades de la incidencia nacional/regional. </w:t>
      </w:r>
      <w:r w:rsidR="00784EBB" w:rsidRPr="00646FEC">
        <w:rPr>
          <w:sz w:val="17"/>
          <w:szCs w:val="17"/>
          <w:lang w:val="es-ES"/>
        </w:rPr>
        <w:t>En la entrada “observaciones”, l</w:t>
      </w:r>
      <w:r w:rsidRPr="00646FEC">
        <w:rPr>
          <w:sz w:val="17"/>
          <w:szCs w:val="17"/>
          <w:lang w:val="es-ES"/>
        </w:rPr>
        <w:t>as OPI pueden proporcionar datos adicionales conexos no especificados.</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588"/>
        <w:gridCol w:w="3798"/>
        <w:gridCol w:w="2977"/>
      </w:tblGrid>
      <w:tr w:rsidR="00433210" w:rsidRPr="00EB1BB3" w14:paraId="49BC2043" w14:textId="77777777" w:rsidTr="000121F5">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A156301" w14:textId="77777777" w:rsidR="00433210" w:rsidRPr="00646FEC" w:rsidRDefault="00433210" w:rsidP="000121F5">
            <w:pPr>
              <w:spacing w:before="120" w:after="120"/>
              <w:rPr>
                <w:rFonts w:eastAsia="Times New Roman"/>
                <w:b/>
                <w:bCs/>
                <w:color w:val="000000"/>
                <w:sz w:val="17"/>
                <w:szCs w:val="17"/>
                <w:lang w:val="es-ES" w:eastAsia="en-US"/>
              </w:rPr>
            </w:pPr>
            <w:r w:rsidRPr="00646FEC">
              <w:rPr>
                <w:rFonts w:eastAsia="Times New Roman"/>
                <w:b/>
                <w:bCs/>
                <w:color w:val="000000"/>
                <w:sz w:val="17"/>
                <w:szCs w:val="17"/>
                <w:lang w:val="es-ES" w:eastAsia="en-US"/>
              </w:rPr>
              <w:t xml:space="preserve">Código de categoría </w:t>
            </w:r>
          </w:p>
        </w:tc>
        <w:tc>
          <w:tcPr>
            <w:tcW w:w="1588" w:type="dxa"/>
            <w:tcBorders>
              <w:top w:val="single" w:sz="4" w:space="0" w:color="auto"/>
              <w:left w:val="nil"/>
              <w:bottom w:val="single" w:sz="4" w:space="0" w:color="auto"/>
              <w:right w:val="single" w:sz="4" w:space="0" w:color="auto"/>
            </w:tcBorders>
            <w:shd w:val="clear" w:color="auto" w:fill="auto"/>
            <w:hideMark/>
          </w:tcPr>
          <w:p w14:paraId="51840344" w14:textId="77777777" w:rsidR="00433210" w:rsidRPr="00646FEC" w:rsidRDefault="00433210" w:rsidP="000121F5">
            <w:pPr>
              <w:spacing w:before="120" w:after="120"/>
              <w:rPr>
                <w:rFonts w:eastAsia="Times New Roman"/>
                <w:b/>
                <w:bCs/>
                <w:color w:val="000000"/>
                <w:sz w:val="17"/>
                <w:szCs w:val="17"/>
                <w:lang w:val="es-ES" w:eastAsia="en-US"/>
              </w:rPr>
            </w:pPr>
            <w:r w:rsidRPr="00646FEC">
              <w:rPr>
                <w:rFonts w:eastAsia="Times New Roman"/>
                <w:b/>
                <w:bCs/>
                <w:color w:val="000000"/>
                <w:sz w:val="17"/>
                <w:szCs w:val="17"/>
                <w:lang w:val="es-ES" w:eastAsia="en-US"/>
              </w:rPr>
              <w:t>Título de la categoría</w:t>
            </w:r>
          </w:p>
        </w:tc>
        <w:tc>
          <w:tcPr>
            <w:tcW w:w="3798" w:type="dxa"/>
            <w:tcBorders>
              <w:top w:val="single" w:sz="4" w:space="0" w:color="auto"/>
              <w:left w:val="nil"/>
              <w:bottom w:val="single" w:sz="4" w:space="0" w:color="auto"/>
              <w:right w:val="single" w:sz="4" w:space="0" w:color="auto"/>
            </w:tcBorders>
            <w:shd w:val="clear" w:color="auto" w:fill="auto"/>
            <w:hideMark/>
          </w:tcPr>
          <w:p w14:paraId="507E22BE" w14:textId="77777777" w:rsidR="00433210" w:rsidRPr="00646FEC" w:rsidRDefault="00433210" w:rsidP="000121F5">
            <w:pPr>
              <w:spacing w:before="120" w:after="120"/>
              <w:rPr>
                <w:rFonts w:eastAsia="Times New Roman"/>
                <w:bCs/>
                <w:color w:val="000000"/>
                <w:sz w:val="17"/>
                <w:szCs w:val="17"/>
                <w:lang w:val="es-ES" w:eastAsia="en-US"/>
              </w:rPr>
            </w:pPr>
            <w:r w:rsidRPr="00646FEC">
              <w:rPr>
                <w:rFonts w:eastAsia="Times New Roman"/>
                <w:b/>
                <w:bCs/>
                <w:color w:val="000000"/>
                <w:sz w:val="17"/>
                <w:szCs w:val="17"/>
                <w:lang w:val="es-ES" w:eastAsia="en-US"/>
              </w:rPr>
              <w:t xml:space="preserve">Descripción de la categoría </w:t>
            </w:r>
          </w:p>
        </w:tc>
        <w:tc>
          <w:tcPr>
            <w:tcW w:w="2977" w:type="dxa"/>
            <w:tcBorders>
              <w:top w:val="single" w:sz="4" w:space="0" w:color="auto"/>
              <w:left w:val="nil"/>
              <w:bottom w:val="single" w:sz="4" w:space="0" w:color="auto"/>
              <w:right w:val="single" w:sz="4" w:space="0" w:color="auto"/>
            </w:tcBorders>
            <w:shd w:val="clear" w:color="auto" w:fill="auto"/>
            <w:hideMark/>
          </w:tcPr>
          <w:p w14:paraId="1207A11A" w14:textId="77777777" w:rsidR="00433210" w:rsidRPr="00646FEC" w:rsidRDefault="00433210" w:rsidP="000121F5">
            <w:pPr>
              <w:spacing w:before="120" w:after="120"/>
              <w:rPr>
                <w:rFonts w:eastAsia="Times New Roman"/>
                <w:b/>
                <w:bCs/>
                <w:color w:val="000000"/>
                <w:sz w:val="17"/>
                <w:szCs w:val="17"/>
                <w:lang w:val="es-ES" w:eastAsia="en-US"/>
              </w:rPr>
            </w:pPr>
            <w:r w:rsidRPr="00646FEC">
              <w:rPr>
                <w:rFonts w:eastAsia="Times New Roman"/>
                <w:b/>
                <w:bCs/>
                <w:color w:val="000000"/>
                <w:sz w:val="17"/>
                <w:szCs w:val="17"/>
                <w:lang w:val="es-ES" w:eastAsia="en-US"/>
              </w:rPr>
              <w:t>Datos complementarios de las incidencias</w:t>
            </w:r>
          </w:p>
        </w:tc>
      </w:tr>
      <w:tr w:rsidR="00433210" w:rsidRPr="00646FEC" w14:paraId="76677725" w14:textId="77777777" w:rsidTr="000121F5">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512E7E8F"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A </w:t>
            </w:r>
          </w:p>
        </w:tc>
        <w:tc>
          <w:tcPr>
            <w:tcW w:w="1588" w:type="dxa"/>
            <w:tcBorders>
              <w:top w:val="nil"/>
              <w:left w:val="nil"/>
              <w:bottom w:val="single" w:sz="4" w:space="0" w:color="auto"/>
              <w:right w:val="single" w:sz="4" w:space="0" w:color="auto"/>
            </w:tcBorders>
            <w:shd w:val="clear" w:color="auto" w:fill="auto"/>
            <w:hideMark/>
          </w:tcPr>
          <w:p w14:paraId="7FBA1414"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Presentación de la solicitud </w:t>
            </w:r>
          </w:p>
        </w:tc>
        <w:tc>
          <w:tcPr>
            <w:tcW w:w="3798" w:type="dxa"/>
            <w:tcBorders>
              <w:top w:val="nil"/>
              <w:left w:val="nil"/>
              <w:bottom w:val="single" w:sz="4" w:space="0" w:color="auto"/>
              <w:right w:val="single" w:sz="4" w:space="0" w:color="auto"/>
            </w:tcBorders>
            <w:shd w:val="clear" w:color="auto" w:fill="auto"/>
            <w:hideMark/>
          </w:tcPr>
          <w:p w14:paraId="20A14532" w14:textId="6943A054"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la presentación de una solicitud.</w:t>
            </w:r>
            <w:r w:rsidR="000121F5" w:rsidRPr="00646FEC">
              <w:rPr>
                <w:sz w:val="17"/>
                <w:szCs w:val="17"/>
                <w:lang w:val="es-ES"/>
              </w:rPr>
              <w:t xml:space="preserve"> </w:t>
            </w:r>
            <w:r w:rsidRPr="00646FEC">
              <w:rPr>
                <w:sz w:val="17"/>
                <w:szCs w:val="17"/>
                <w:lang w:val="es-ES"/>
              </w:rPr>
              <w:t>Incluye, por ejemplo, la recepción en una OPI nacional o regional de una solicitud para la concesión de un derecho de</w:t>
            </w:r>
            <w:r w:rsidR="000121F5" w:rsidRPr="00646FEC">
              <w:rPr>
                <w:sz w:val="17"/>
                <w:szCs w:val="17"/>
                <w:lang w:val="es-ES"/>
              </w:rPr>
              <w:t xml:space="preserve"> PI</w:t>
            </w:r>
            <w:r w:rsidRPr="00646FEC">
              <w:rPr>
                <w:sz w:val="17"/>
                <w:szCs w:val="17"/>
                <w:lang w:val="es-ES"/>
              </w:rPr>
              <w:t xml:space="preserve"> junto con documentación adicional y las tasas necesarias para obtener una fecha de presentación en virtud de la legislación o convenio nacional o regional, o del Tratado de Cooperación en materia de Patentes (PCT), según proceda. Esta categoría también incluye incidencias relacionadas con la presentación de una solicitud provisional, solicitud divisional, solicitud de continuación, solicitud de continuación en parte o solicitud de conversión. También comprende la entrada de una solicitud internacional en la fase nacional o regional.</w:t>
            </w:r>
          </w:p>
        </w:tc>
        <w:tc>
          <w:tcPr>
            <w:tcW w:w="2977" w:type="dxa"/>
            <w:tcBorders>
              <w:top w:val="nil"/>
              <w:left w:val="nil"/>
              <w:bottom w:val="single" w:sz="4" w:space="0" w:color="auto"/>
              <w:right w:val="single" w:sz="4" w:space="0" w:color="auto"/>
            </w:tcBorders>
            <w:shd w:val="clear" w:color="auto" w:fill="auto"/>
            <w:hideMark/>
          </w:tcPr>
          <w:p w14:paraId="65E84170" w14:textId="77777777" w:rsidR="00433210" w:rsidRPr="00646FEC" w:rsidRDefault="00433210" w:rsidP="000121F5">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646FEC">
              <w:rPr>
                <w:sz w:val="17"/>
                <w:szCs w:val="17"/>
                <w:lang w:val="es-ES"/>
              </w:rPr>
              <w:t xml:space="preserve">País o región efectivo </w:t>
            </w:r>
          </w:p>
          <w:p w14:paraId="1A236152" w14:textId="77777777" w:rsidR="00433210" w:rsidRPr="00646FEC" w:rsidRDefault="00433210" w:rsidP="000121F5">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646FEC">
              <w:rPr>
                <w:sz w:val="17"/>
                <w:szCs w:val="17"/>
                <w:lang w:val="es-ES"/>
              </w:rPr>
              <w:t xml:space="preserve">Número de ejemplar del boletín, </w:t>
            </w:r>
          </w:p>
          <w:p w14:paraId="5A595563" w14:textId="77777777" w:rsidR="00433210" w:rsidRPr="00646FEC" w:rsidRDefault="00433210" w:rsidP="000121F5">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646FEC">
              <w:rPr>
                <w:sz w:val="17"/>
                <w:szCs w:val="17"/>
                <w:lang w:val="es-ES"/>
              </w:rPr>
              <w:t>Observaciones (texto libre)</w:t>
            </w:r>
          </w:p>
          <w:p w14:paraId="302DA58F" w14:textId="77777777" w:rsidR="00433210" w:rsidRPr="00646FEC" w:rsidRDefault="00433210" w:rsidP="000121F5">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Identificación de documentos conexos (por ejemplo, ID de documento padre)</w:t>
            </w:r>
          </w:p>
          <w:p w14:paraId="62353CAF" w14:textId="77777777" w:rsidR="00433210" w:rsidRPr="00646FEC" w:rsidRDefault="00433210" w:rsidP="000121F5">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Fecha de prioridad</w:t>
            </w:r>
          </w:p>
          <w:p w14:paraId="2F65E855" w14:textId="77777777" w:rsidR="00433210" w:rsidRPr="00646FEC" w:rsidRDefault="00433210" w:rsidP="000121F5">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Fecha de presentación PCT </w:t>
            </w:r>
          </w:p>
          <w:p w14:paraId="738EC7C9" w14:textId="77777777" w:rsidR="00433210" w:rsidRPr="00646FEC" w:rsidRDefault="00433210" w:rsidP="000121F5">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Fecha de presentación regional </w:t>
            </w:r>
          </w:p>
          <w:p w14:paraId="47937217" w14:textId="77777777" w:rsidR="00433210" w:rsidRPr="00646FEC" w:rsidRDefault="00433210" w:rsidP="000121F5">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Nombre de los solicitantes</w:t>
            </w:r>
          </w:p>
          <w:p w14:paraId="7E8CB0CC" w14:textId="77777777" w:rsidR="00433210" w:rsidRPr="00646FEC" w:rsidRDefault="00433210" w:rsidP="000121F5">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Solicitudes divisionales</w:t>
            </w:r>
          </w:p>
        </w:tc>
      </w:tr>
      <w:tr w:rsidR="00433210" w:rsidRPr="00646FEC" w14:paraId="0EB862E2" w14:textId="77777777" w:rsidTr="000121F5">
        <w:trPr>
          <w:cantSplit/>
          <w:trHeight w:val="3469"/>
          <w:tblHeader/>
        </w:trPr>
        <w:tc>
          <w:tcPr>
            <w:tcW w:w="1101" w:type="dxa"/>
            <w:tcBorders>
              <w:top w:val="nil"/>
              <w:left w:val="single" w:sz="4" w:space="0" w:color="auto"/>
              <w:bottom w:val="single" w:sz="4" w:space="0" w:color="auto"/>
              <w:right w:val="single" w:sz="4" w:space="0" w:color="auto"/>
            </w:tcBorders>
            <w:shd w:val="clear" w:color="auto" w:fill="auto"/>
            <w:hideMark/>
          </w:tcPr>
          <w:p w14:paraId="7A52BC27"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B </w:t>
            </w:r>
          </w:p>
        </w:tc>
        <w:tc>
          <w:tcPr>
            <w:tcW w:w="1588" w:type="dxa"/>
            <w:tcBorders>
              <w:top w:val="nil"/>
              <w:left w:val="nil"/>
              <w:bottom w:val="single" w:sz="4" w:space="0" w:color="auto"/>
              <w:right w:val="single" w:sz="4" w:space="0" w:color="auto"/>
            </w:tcBorders>
            <w:shd w:val="clear" w:color="auto" w:fill="auto"/>
            <w:hideMark/>
          </w:tcPr>
          <w:p w14:paraId="53090BCB" w14:textId="77777777"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Suspensión de la solicitud</w:t>
            </w:r>
          </w:p>
        </w:tc>
        <w:tc>
          <w:tcPr>
            <w:tcW w:w="3798" w:type="dxa"/>
            <w:tcBorders>
              <w:top w:val="nil"/>
              <w:left w:val="nil"/>
              <w:bottom w:val="single" w:sz="4" w:space="0" w:color="auto"/>
              <w:right w:val="single" w:sz="4" w:space="0" w:color="auto"/>
            </w:tcBorders>
            <w:shd w:val="clear" w:color="auto" w:fill="auto"/>
            <w:hideMark/>
          </w:tcPr>
          <w:p w14:paraId="1D164CAE" w14:textId="6A25B885"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la suspensión de una solicitud. Incluye, por ejemplo, una solicitud retirada voluntariamente por el solicitante, que se considera retirada, abandonada o que ha caducado, o bien que ha sido rechazada por la OPI.</w:t>
            </w:r>
            <w:r w:rsidR="000121F5" w:rsidRPr="00646FEC">
              <w:rPr>
                <w:sz w:val="17"/>
                <w:szCs w:val="17"/>
                <w:lang w:val="es-ES"/>
              </w:rPr>
              <w:t xml:space="preserve"> </w:t>
            </w:r>
            <w:r w:rsidRPr="00646FEC">
              <w:rPr>
                <w:sz w:val="17"/>
                <w:szCs w:val="17"/>
                <w:lang w:val="es-ES"/>
              </w:rPr>
              <w:t>Las incidencias de esta categoría pueden hacer que una solicitud pase de la etapa de presentación, de examen o de impugnación anterior a la conc</w:t>
            </w:r>
            <w:r w:rsidR="00DC0C8D" w:rsidRPr="00646FEC">
              <w:rPr>
                <w:sz w:val="17"/>
                <w:szCs w:val="17"/>
                <w:lang w:val="es-ES"/>
              </w:rPr>
              <w:t xml:space="preserve">esión, a la etapa de anulación </w:t>
            </w:r>
            <w:r w:rsidRPr="00646FEC">
              <w:rPr>
                <w:sz w:val="17"/>
                <w:szCs w:val="17"/>
                <w:lang w:val="es-ES"/>
              </w:rPr>
              <w:t>probable</w:t>
            </w:r>
            <w:r w:rsidR="00DC0C8D" w:rsidRPr="00646FEC">
              <w:rPr>
                <w:sz w:val="17"/>
                <w:szCs w:val="17"/>
                <w:lang w:val="es-ES"/>
              </w:rPr>
              <w:t>/permanente</w:t>
            </w:r>
            <w:r w:rsidRPr="00646FEC">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7B887232" w14:textId="77777777" w:rsidR="00433210" w:rsidRPr="00646FEC" w:rsidRDefault="00433210" w:rsidP="000121F5">
            <w:pPr>
              <w:pStyle w:val="ListParagraph"/>
              <w:numPr>
                <w:ilvl w:val="3"/>
                <w:numId w:val="47"/>
              </w:numPr>
              <w:spacing w:before="120" w:after="200"/>
              <w:ind w:left="488"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País o región efectivo </w:t>
            </w:r>
          </w:p>
          <w:p w14:paraId="3C91D0D7" w14:textId="77777777" w:rsidR="00433210" w:rsidRPr="00646FEC" w:rsidRDefault="00433210" w:rsidP="000121F5">
            <w:pPr>
              <w:pStyle w:val="ListParagraph"/>
              <w:numPr>
                <w:ilvl w:val="3"/>
                <w:numId w:val="47"/>
              </w:numPr>
              <w:spacing w:before="120" w:after="200"/>
              <w:ind w:left="488"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Número de ejemplar del boletín, </w:t>
            </w:r>
          </w:p>
          <w:p w14:paraId="41059881" w14:textId="77777777" w:rsidR="00433210" w:rsidRPr="00646FEC" w:rsidRDefault="00433210" w:rsidP="000121F5">
            <w:pPr>
              <w:pStyle w:val="ListParagraph"/>
              <w:numPr>
                <w:ilvl w:val="3"/>
                <w:numId w:val="47"/>
              </w:numPr>
              <w:spacing w:before="120" w:after="200"/>
              <w:ind w:left="488"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tc>
      </w:tr>
      <w:tr w:rsidR="00433210" w:rsidRPr="00646FEC" w14:paraId="6CC333AD" w14:textId="77777777" w:rsidTr="000121F5">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2B63FA8"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C </w:t>
            </w:r>
          </w:p>
        </w:tc>
        <w:tc>
          <w:tcPr>
            <w:tcW w:w="1588" w:type="dxa"/>
            <w:tcBorders>
              <w:top w:val="nil"/>
              <w:left w:val="nil"/>
              <w:bottom w:val="single" w:sz="4" w:space="0" w:color="auto"/>
              <w:right w:val="single" w:sz="4" w:space="0" w:color="auto"/>
            </w:tcBorders>
            <w:shd w:val="clear" w:color="auto" w:fill="auto"/>
            <w:hideMark/>
          </w:tcPr>
          <w:p w14:paraId="34B4FBC7"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Reactivación de solicitud</w:t>
            </w:r>
          </w:p>
        </w:tc>
        <w:tc>
          <w:tcPr>
            <w:tcW w:w="3798" w:type="dxa"/>
            <w:tcBorders>
              <w:top w:val="nil"/>
              <w:left w:val="nil"/>
              <w:bottom w:val="single" w:sz="4" w:space="0" w:color="auto"/>
              <w:right w:val="single" w:sz="4" w:space="0" w:color="auto"/>
            </w:tcBorders>
            <w:shd w:val="clear" w:color="auto" w:fill="auto"/>
            <w:hideMark/>
          </w:tcPr>
          <w:p w14:paraId="1E2BE2C7" w14:textId="06B6088C"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la reactivación, reanudación o restauración de una solicitud después de haber sido suspendida. Incluye, por ejemplo, el caso de una solicitud reactivada tras una petición de reactivación y después del pago de una tasa pendiente, de responder a una actuación o decisión pendiente que motivó la suspensión de la solicitud o tras un recurso de apelación.</w:t>
            </w:r>
            <w:r w:rsidR="000121F5" w:rsidRPr="00646FEC">
              <w:rPr>
                <w:sz w:val="17"/>
                <w:szCs w:val="17"/>
                <w:lang w:val="es-ES"/>
              </w:rPr>
              <w:t xml:space="preserve"> </w:t>
            </w:r>
            <w:r w:rsidRPr="00646FEC">
              <w:rPr>
                <w:sz w:val="17"/>
                <w:szCs w:val="17"/>
                <w:lang w:val="es-ES"/>
              </w:rPr>
              <w:t xml:space="preserve">Las incidencias de esta categoría pueden hacer que una solicitud pase de la etapa de </w:t>
            </w:r>
            <w:r w:rsidR="00DC0C8D" w:rsidRPr="00646FEC">
              <w:rPr>
                <w:sz w:val="17"/>
                <w:szCs w:val="17"/>
                <w:lang w:val="es-ES"/>
              </w:rPr>
              <w:t>anulación probable/permanente</w:t>
            </w:r>
            <w:r w:rsidRPr="00646FEC">
              <w:rPr>
                <w:sz w:val="17"/>
                <w:szCs w:val="17"/>
                <w:lang w:val="es-ES"/>
              </w:rPr>
              <w:t xml:space="preserve"> a la etapa de presentación, de examen o de impugnación anterior a la concesión.</w:t>
            </w:r>
          </w:p>
        </w:tc>
        <w:tc>
          <w:tcPr>
            <w:tcW w:w="2977" w:type="dxa"/>
            <w:tcBorders>
              <w:top w:val="nil"/>
              <w:left w:val="nil"/>
              <w:bottom w:val="single" w:sz="4" w:space="0" w:color="auto"/>
              <w:right w:val="single" w:sz="4" w:space="0" w:color="auto"/>
            </w:tcBorders>
            <w:shd w:val="clear" w:color="auto" w:fill="auto"/>
            <w:hideMark/>
          </w:tcPr>
          <w:p w14:paraId="14A7ABD6" w14:textId="77777777" w:rsidR="00433210" w:rsidRPr="00646FEC" w:rsidRDefault="00433210" w:rsidP="000121F5">
            <w:pPr>
              <w:pStyle w:val="ListParagraph"/>
              <w:numPr>
                <w:ilvl w:val="0"/>
                <w:numId w:val="11"/>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7F77E56A" w14:textId="77777777" w:rsidR="00433210" w:rsidRPr="00646FEC" w:rsidRDefault="00433210" w:rsidP="000121F5">
            <w:pPr>
              <w:pStyle w:val="ListParagraph"/>
              <w:numPr>
                <w:ilvl w:val="0"/>
                <w:numId w:val="11"/>
              </w:numPr>
              <w:spacing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35A907F3" w14:textId="77777777" w:rsidR="00433210" w:rsidRPr="00646FEC" w:rsidRDefault="00433210" w:rsidP="000121F5">
            <w:pPr>
              <w:pStyle w:val="ListParagraph"/>
              <w:numPr>
                <w:ilvl w:val="0"/>
                <w:numId w:val="11"/>
              </w:numPr>
              <w:spacing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30A2B33F" w14:textId="77777777" w:rsidR="00433210" w:rsidRPr="00646FEC" w:rsidRDefault="00433210" w:rsidP="000121F5">
            <w:pPr>
              <w:pStyle w:val="ListParagraph"/>
              <w:numPr>
                <w:ilvl w:val="0"/>
                <w:numId w:val="11"/>
              </w:numPr>
              <w:spacing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Fecha de suspensión </w:t>
            </w:r>
          </w:p>
        </w:tc>
      </w:tr>
      <w:tr w:rsidR="00433210" w:rsidRPr="00EB1BB3" w14:paraId="55181B5E" w14:textId="77777777" w:rsidTr="000121F5">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17A2721B"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D </w:t>
            </w:r>
          </w:p>
        </w:tc>
        <w:tc>
          <w:tcPr>
            <w:tcW w:w="1588" w:type="dxa"/>
            <w:tcBorders>
              <w:top w:val="nil"/>
              <w:left w:val="nil"/>
              <w:bottom w:val="single" w:sz="4" w:space="0" w:color="auto"/>
              <w:right w:val="single" w:sz="4" w:space="0" w:color="auto"/>
            </w:tcBorders>
            <w:shd w:val="clear" w:color="auto" w:fill="auto"/>
            <w:hideMark/>
          </w:tcPr>
          <w:p w14:paraId="4E002BD5"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Búsqueda y examen</w:t>
            </w:r>
          </w:p>
        </w:tc>
        <w:tc>
          <w:tcPr>
            <w:tcW w:w="3798" w:type="dxa"/>
            <w:tcBorders>
              <w:top w:val="nil"/>
              <w:left w:val="nil"/>
              <w:bottom w:val="single" w:sz="4" w:space="0" w:color="auto"/>
              <w:right w:val="single" w:sz="4" w:space="0" w:color="auto"/>
            </w:tcBorders>
            <w:shd w:val="clear" w:color="auto" w:fill="auto"/>
            <w:hideMark/>
          </w:tcPr>
          <w:p w14:paraId="779E62CB" w14:textId="2F281718"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los procedimientos de examen y las búsquedas del estado de la técnica. Incluye, por ejemplo, un examen de forma o un examen sustantivo. También incluye una petición de búsqueda del estado de la técnica y el anuncio de la intención de la OPI de conceder un derecho de</w:t>
            </w:r>
            <w:r w:rsidR="000121F5" w:rsidRPr="00646FEC">
              <w:rPr>
                <w:sz w:val="17"/>
                <w:szCs w:val="17"/>
                <w:lang w:val="es-ES"/>
              </w:rPr>
              <w:t xml:space="preserve"> PI</w:t>
            </w:r>
            <w:r w:rsidR="00566899" w:rsidRPr="00646FEC">
              <w:rPr>
                <w:sz w:val="17"/>
                <w:szCs w:val="17"/>
                <w:lang w:val="es-ES"/>
              </w:rPr>
              <w:t>.</w:t>
            </w:r>
            <w:r w:rsidR="000121F5" w:rsidRPr="00646FEC">
              <w:rPr>
                <w:sz w:val="17"/>
                <w:szCs w:val="17"/>
                <w:lang w:val="es-ES"/>
              </w:rPr>
              <w:t xml:space="preserve"> </w:t>
            </w:r>
            <w:r w:rsidRPr="00646FEC">
              <w:rPr>
                <w:sz w:val="17"/>
                <w:szCs w:val="17"/>
                <w:lang w:val="es-ES"/>
              </w:rPr>
              <w:t>Las incidencias</w:t>
            </w:r>
            <w:r w:rsidR="000121F5" w:rsidRPr="00646FEC">
              <w:rPr>
                <w:sz w:val="17"/>
                <w:szCs w:val="17"/>
                <w:lang w:val="es-ES"/>
              </w:rPr>
              <w:t xml:space="preserve"> </w:t>
            </w:r>
            <w:r w:rsidRPr="00646FEC">
              <w:rPr>
                <w:sz w:val="17"/>
                <w:szCs w:val="17"/>
                <w:lang w:val="es-ES"/>
              </w:rPr>
              <w:t>de esta categoría pueden hacer que una solicitud pase de la etapa de presentación o de impugnación anterior a la concesión a la etapa de examen.</w:t>
            </w:r>
          </w:p>
        </w:tc>
        <w:tc>
          <w:tcPr>
            <w:tcW w:w="2977" w:type="dxa"/>
            <w:tcBorders>
              <w:top w:val="nil"/>
              <w:left w:val="nil"/>
              <w:bottom w:val="single" w:sz="4" w:space="0" w:color="auto"/>
              <w:right w:val="single" w:sz="4" w:space="0" w:color="auto"/>
            </w:tcBorders>
            <w:shd w:val="clear" w:color="auto" w:fill="auto"/>
            <w:hideMark/>
          </w:tcPr>
          <w:p w14:paraId="1240EC7A" w14:textId="77777777" w:rsidR="00433210" w:rsidRPr="00646FEC" w:rsidRDefault="00433210" w:rsidP="000121F5">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5FBCB8FE" w14:textId="77777777" w:rsidR="00433210" w:rsidRPr="00646FEC" w:rsidRDefault="00433210" w:rsidP="000121F5">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6611DCB6" w14:textId="77777777" w:rsidR="00433210" w:rsidRPr="00646FEC" w:rsidRDefault="00433210" w:rsidP="000121F5">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564D164C" w14:textId="18399CC0" w:rsidR="00433210" w:rsidRPr="00646FEC" w:rsidRDefault="00433210" w:rsidP="000121F5">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búsqueda</w:t>
            </w:r>
            <w:r w:rsidR="000121F5" w:rsidRPr="00646FEC">
              <w:rPr>
                <w:rFonts w:eastAsia="Times New Roman"/>
                <w:color w:val="000000"/>
                <w:sz w:val="17"/>
                <w:szCs w:val="17"/>
                <w:lang w:val="es-ES" w:eastAsia="en-US"/>
              </w:rPr>
              <w:t xml:space="preserve"> </w:t>
            </w:r>
            <w:r w:rsidRPr="00646FEC">
              <w:rPr>
                <w:rFonts w:eastAsia="Times New Roman"/>
                <w:color w:val="000000"/>
                <w:sz w:val="17"/>
                <w:szCs w:val="17"/>
                <w:lang w:val="es-ES" w:eastAsia="en-US"/>
              </w:rPr>
              <w:t>(por ejemplo, invento inicial y ulterior, búsqueda adicional por cambio del alcance de las reivindicaciones)</w:t>
            </w:r>
          </w:p>
          <w:p w14:paraId="665D35D4" w14:textId="77777777" w:rsidR="00433210" w:rsidRPr="00646FEC" w:rsidRDefault="00433210" w:rsidP="000121F5">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Solicitante de búsqueda ( por ejemplo, el solicitante, un tercero o la OPI de manera independiente )</w:t>
            </w:r>
          </w:p>
          <w:p w14:paraId="20E6E627" w14:textId="77777777" w:rsidR="00433210" w:rsidRPr="00646FEC" w:rsidRDefault="00433210" w:rsidP="000121F5">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Solicitante de examen (por ejemplo, solicitante, tercero o la OPI de manera independiente)</w:t>
            </w:r>
          </w:p>
        </w:tc>
      </w:tr>
      <w:tr w:rsidR="00433210" w:rsidRPr="00EB1BB3" w14:paraId="55855D5B" w14:textId="77777777" w:rsidTr="000121F5">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18DEBDA4"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E </w:t>
            </w:r>
          </w:p>
        </w:tc>
        <w:tc>
          <w:tcPr>
            <w:tcW w:w="1588" w:type="dxa"/>
            <w:tcBorders>
              <w:top w:val="nil"/>
              <w:left w:val="nil"/>
              <w:bottom w:val="single" w:sz="4" w:space="0" w:color="auto"/>
              <w:right w:val="single" w:sz="4" w:space="0" w:color="auto"/>
            </w:tcBorders>
            <w:shd w:val="clear" w:color="auto" w:fill="auto"/>
            <w:hideMark/>
          </w:tcPr>
          <w:p w14:paraId="341E03E9"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Petición de revisión anterior a la concesión</w:t>
            </w:r>
          </w:p>
        </w:tc>
        <w:tc>
          <w:tcPr>
            <w:tcW w:w="3798" w:type="dxa"/>
            <w:tcBorders>
              <w:top w:val="nil"/>
              <w:left w:val="nil"/>
              <w:bottom w:val="single" w:sz="4" w:space="0" w:color="auto"/>
              <w:right w:val="single" w:sz="4" w:space="0" w:color="auto"/>
            </w:tcBorders>
            <w:shd w:val="clear" w:color="auto" w:fill="auto"/>
            <w:hideMark/>
          </w:tcPr>
          <w:p w14:paraId="7E88D87C" w14:textId="15632569"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la petición de revisión anterior a la concesión. Incluye, por ejemplo, una petición de oposición anterior a la concesión, de nuevo examen anterior a la concesión o de limitación anterior a la concesión. También incluye el caso en que esa petición se ha considerado inadmisible, ha sido rechazada o retirada.</w:t>
            </w:r>
            <w:r w:rsidR="000121F5" w:rsidRPr="00646FEC">
              <w:rPr>
                <w:sz w:val="17"/>
                <w:szCs w:val="17"/>
                <w:lang w:val="es-ES"/>
              </w:rPr>
              <w:t xml:space="preserve"> </w:t>
            </w:r>
            <w:r w:rsidRPr="00646FEC">
              <w:rPr>
                <w:sz w:val="17"/>
                <w:szCs w:val="17"/>
                <w:lang w:val="es-ES"/>
              </w:rPr>
              <w:t xml:space="preserve">Las incidencias de esta categoría pueden hacer que una solicitud pase de la etapa de examen o de la etapa de </w:t>
            </w:r>
            <w:r w:rsidR="00DC0C8D" w:rsidRPr="00646FEC">
              <w:rPr>
                <w:sz w:val="17"/>
                <w:szCs w:val="17"/>
                <w:lang w:val="es-ES"/>
              </w:rPr>
              <w:t>anulación probable/permanente</w:t>
            </w:r>
            <w:r w:rsidRPr="00646FEC">
              <w:rPr>
                <w:sz w:val="17"/>
                <w:szCs w:val="17"/>
                <w:lang w:val="es-ES"/>
              </w:rPr>
              <w:t xml:space="preserve"> a la etapa de impugnación anterior a la concesión.</w:t>
            </w:r>
          </w:p>
        </w:tc>
        <w:tc>
          <w:tcPr>
            <w:tcW w:w="2977" w:type="dxa"/>
            <w:tcBorders>
              <w:top w:val="nil"/>
              <w:left w:val="nil"/>
              <w:bottom w:val="single" w:sz="4" w:space="0" w:color="auto"/>
              <w:right w:val="single" w:sz="4" w:space="0" w:color="auto"/>
            </w:tcBorders>
            <w:shd w:val="clear" w:color="auto" w:fill="auto"/>
            <w:hideMark/>
          </w:tcPr>
          <w:p w14:paraId="62E5FAE4" w14:textId="77777777" w:rsidR="00433210" w:rsidRPr="00646FEC" w:rsidRDefault="00433210" w:rsidP="000121F5">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2BD6E1C2" w14:textId="77777777" w:rsidR="00433210" w:rsidRPr="00646FEC" w:rsidRDefault="00433210" w:rsidP="000121F5">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6D9F9CA6" w14:textId="77777777" w:rsidR="00433210" w:rsidRPr="00646FEC" w:rsidRDefault="00433210" w:rsidP="000121F5">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1F498FF5" w14:textId="77777777" w:rsidR="00433210" w:rsidRPr="00646FEC" w:rsidRDefault="00433210" w:rsidP="000121F5">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Información del Tribunal (por ejemplo, nombre del tribunal, órgano de la OPI) </w:t>
            </w:r>
          </w:p>
          <w:p w14:paraId="64246306" w14:textId="77777777" w:rsidR="00433210" w:rsidRPr="00646FEC" w:rsidRDefault="00433210" w:rsidP="000121F5">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Nombres de las partes </w:t>
            </w:r>
          </w:p>
          <w:p w14:paraId="62F7BFC9" w14:textId="77777777" w:rsidR="00433210" w:rsidRPr="00646FEC" w:rsidRDefault="00433210" w:rsidP="000121F5">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br w:type="page"/>
              <w:t xml:space="preserve">Nombre e información de contacto de los representantes </w:t>
            </w:r>
            <w:r w:rsidRPr="00646FEC">
              <w:rPr>
                <w:rFonts w:eastAsia="Times New Roman"/>
                <w:color w:val="000000"/>
                <w:sz w:val="17"/>
                <w:szCs w:val="17"/>
                <w:lang w:val="es-ES" w:eastAsia="en-US"/>
              </w:rPr>
              <w:br w:type="page"/>
            </w:r>
          </w:p>
        </w:tc>
      </w:tr>
      <w:tr w:rsidR="00433210" w:rsidRPr="00EB1BB3" w14:paraId="3A7B88C3" w14:textId="77777777" w:rsidTr="000121F5">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785B5601"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F </w:t>
            </w:r>
          </w:p>
        </w:tc>
        <w:tc>
          <w:tcPr>
            <w:tcW w:w="1588" w:type="dxa"/>
            <w:tcBorders>
              <w:top w:val="nil"/>
              <w:left w:val="nil"/>
              <w:bottom w:val="single" w:sz="4" w:space="0" w:color="auto"/>
              <w:right w:val="single" w:sz="4" w:space="0" w:color="auto"/>
            </w:tcBorders>
            <w:shd w:val="clear" w:color="auto" w:fill="auto"/>
            <w:hideMark/>
          </w:tcPr>
          <w:p w14:paraId="62FF5E6B" w14:textId="5995560A"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Concesión de derecho de</w:t>
            </w:r>
            <w:r w:rsidR="000121F5" w:rsidRPr="00646FEC">
              <w:rPr>
                <w:rFonts w:eastAsia="Times New Roman"/>
                <w:color w:val="000000"/>
                <w:sz w:val="17"/>
                <w:szCs w:val="17"/>
                <w:lang w:val="es-ES" w:eastAsia="en-US"/>
              </w:rPr>
              <w:t xml:space="preserve"> PI </w:t>
            </w:r>
          </w:p>
        </w:tc>
        <w:tc>
          <w:tcPr>
            <w:tcW w:w="3798" w:type="dxa"/>
            <w:tcBorders>
              <w:top w:val="nil"/>
              <w:left w:val="nil"/>
              <w:bottom w:val="single" w:sz="4" w:space="0" w:color="auto"/>
              <w:right w:val="single" w:sz="4" w:space="0" w:color="auto"/>
            </w:tcBorders>
            <w:shd w:val="clear" w:color="auto" w:fill="auto"/>
            <w:hideMark/>
          </w:tcPr>
          <w:p w14:paraId="79D62B06" w14:textId="5B158B48"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la fecha de concesión efectiva de un derecho de</w:t>
            </w:r>
            <w:r w:rsidR="000121F5" w:rsidRPr="00646FEC">
              <w:rPr>
                <w:sz w:val="17"/>
                <w:szCs w:val="17"/>
                <w:lang w:val="es-ES"/>
              </w:rPr>
              <w:t xml:space="preserve"> PI</w:t>
            </w:r>
            <w:r w:rsidRPr="00646FEC">
              <w:rPr>
                <w:sz w:val="17"/>
                <w:szCs w:val="17"/>
                <w:lang w:val="es-ES"/>
              </w:rPr>
              <w:t xml:space="preserve"> y/o de entrada de un derecho de</w:t>
            </w:r>
            <w:r w:rsidR="000121F5" w:rsidRPr="00646FEC">
              <w:rPr>
                <w:sz w:val="17"/>
                <w:szCs w:val="17"/>
                <w:lang w:val="es-ES"/>
              </w:rPr>
              <w:t xml:space="preserve"> PI</w:t>
            </w:r>
            <w:r w:rsidRPr="00646FEC">
              <w:rPr>
                <w:sz w:val="17"/>
                <w:szCs w:val="17"/>
                <w:lang w:val="es-ES"/>
              </w:rPr>
              <w:t xml:space="preserve"> en el registro de la OPI. Incluye, por ejemplo, cuando un derecho de</w:t>
            </w:r>
            <w:r w:rsidR="000121F5" w:rsidRPr="00646FEC">
              <w:rPr>
                <w:sz w:val="17"/>
                <w:szCs w:val="17"/>
                <w:lang w:val="es-ES"/>
              </w:rPr>
              <w:t xml:space="preserve"> PI</w:t>
            </w:r>
            <w:r w:rsidRPr="00646FEC">
              <w:rPr>
                <w:sz w:val="17"/>
                <w:szCs w:val="17"/>
                <w:lang w:val="es-ES"/>
              </w:rPr>
              <w:t xml:space="preserve"> ha sido concedido tras un examen, una apelación, una revisión anterior a la concesión o la inadmisibilidad, rechazo o retirada de una petición de revisión anterior a la concesión. Las incidencias de esta categoría pueden hacer que una solicitud pase de la etapa de examen o la etapa de impugnación anterior a la concesión a la etapa de concesión.</w:t>
            </w:r>
          </w:p>
        </w:tc>
        <w:tc>
          <w:tcPr>
            <w:tcW w:w="2977" w:type="dxa"/>
            <w:tcBorders>
              <w:top w:val="nil"/>
              <w:left w:val="nil"/>
              <w:bottom w:val="single" w:sz="4" w:space="0" w:color="auto"/>
              <w:right w:val="single" w:sz="4" w:space="0" w:color="auto"/>
            </w:tcBorders>
            <w:shd w:val="clear" w:color="auto" w:fill="auto"/>
            <w:hideMark/>
          </w:tcPr>
          <w:p w14:paraId="283D848F" w14:textId="77777777" w:rsidR="00433210" w:rsidRPr="00646FEC" w:rsidRDefault="00433210" w:rsidP="000121F5">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5B1333B2" w14:textId="77777777" w:rsidR="00433210" w:rsidRPr="00646FEC" w:rsidRDefault="00433210" w:rsidP="000121F5">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0AB31407" w14:textId="77777777" w:rsidR="00433210" w:rsidRPr="00646FEC" w:rsidRDefault="00433210" w:rsidP="000121F5">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1313F449" w14:textId="77777777" w:rsidR="00433210" w:rsidRPr="00646FEC" w:rsidRDefault="00433210" w:rsidP="000121F5">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Nombre del titular inscrito </w:t>
            </w:r>
          </w:p>
          <w:p w14:paraId="7F8F60A5" w14:textId="77777777" w:rsidR="00433210" w:rsidRPr="00646FEC" w:rsidRDefault="00433210" w:rsidP="000121F5">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Referencia a la decisión de examen anterior a la concesión (por ejemplo, decisión del tribunal tras el examen anterior a la concesión)</w:t>
            </w:r>
          </w:p>
        </w:tc>
      </w:tr>
      <w:tr w:rsidR="00433210" w:rsidRPr="00646FEC" w14:paraId="36D8C36A" w14:textId="77777777" w:rsidTr="000121F5">
        <w:trPr>
          <w:cantSplit/>
          <w:trHeight w:val="1845"/>
          <w:tblHeader/>
        </w:trPr>
        <w:tc>
          <w:tcPr>
            <w:tcW w:w="1101" w:type="dxa"/>
            <w:tcBorders>
              <w:top w:val="nil"/>
              <w:left w:val="single" w:sz="4" w:space="0" w:color="auto"/>
              <w:bottom w:val="single" w:sz="4" w:space="0" w:color="auto"/>
              <w:right w:val="single" w:sz="4" w:space="0" w:color="auto"/>
            </w:tcBorders>
            <w:shd w:val="clear" w:color="auto" w:fill="auto"/>
            <w:hideMark/>
          </w:tcPr>
          <w:p w14:paraId="303A6D31"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G </w:t>
            </w:r>
          </w:p>
        </w:tc>
        <w:tc>
          <w:tcPr>
            <w:tcW w:w="1588" w:type="dxa"/>
            <w:tcBorders>
              <w:top w:val="nil"/>
              <w:left w:val="nil"/>
              <w:bottom w:val="single" w:sz="4" w:space="0" w:color="auto"/>
              <w:right w:val="single" w:sz="4" w:space="0" w:color="auto"/>
            </w:tcBorders>
            <w:shd w:val="clear" w:color="auto" w:fill="auto"/>
            <w:hideMark/>
          </w:tcPr>
          <w:p w14:paraId="4C7BCE29" w14:textId="17D7678A"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Protección más allá de la duración del derecho de</w:t>
            </w:r>
            <w:r w:rsidR="000121F5" w:rsidRPr="00646FEC">
              <w:rPr>
                <w:rFonts w:eastAsia="Times New Roman"/>
                <w:color w:val="000000"/>
                <w:sz w:val="17"/>
                <w:szCs w:val="17"/>
                <w:lang w:val="es-ES" w:eastAsia="en-US"/>
              </w:rPr>
              <w:t xml:space="preserve"> PI</w:t>
            </w:r>
          </w:p>
        </w:tc>
        <w:tc>
          <w:tcPr>
            <w:tcW w:w="3798" w:type="dxa"/>
            <w:tcBorders>
              <w:top w:val="nil"/>
              <w:left w:val="nil"/>
              <w:bottom w:val="single" w:sz="4" w:space="0" w:color="auto"/>
              <w:right w:val="single" w:sz="4" w:space="0" w:color="auto"/>
            </w:tcBorders>
            <w:shd w:val="clear" w:color="auto" w:fill="auto"/>
            <w:hideMark/>
          </w:tcPr>
          <w:p w14:paraId="44A0E12C" w14:textId="0727FC8F"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la protección de un derecho de</w:t>
            </w:r>
            <w:r w:rsidR="000121F5" w:rsidRPr="00646FEC">
              <w:rPr>
                <w:sz w:val="17"/>
                <w:szCs w:val="17"/>
                <w:lang w:val="es-ES"/>
              </w:rPr>
              <w:t xml:space="preserve"> PI</w:t>
            </w:r>
            <w:r w:rsidRPr="00646FEC">
              <w:rPr>
                <w:sz w:val="17"/>
                <w:szCs w:val="17"/>
                <w:lang w:val="es-ES"/>
              </w:rPr>
              <w:t xml:space="preserve"> más allá de su duración. Incluye, por ejemplo, una petición de ajuste de la duración de una patente (PTA), prórroga de la duración de una patente (PTE) o prórroga de certificado complementario de protección (CCP) y, asimismo, incluye incidencias conexas posteriores a dicha petición.</w:t>
            </w:r>
            <w:r w:rsidR="000121F5" w:rsidRPr="00646FEC">
              <w:rPr>
                <w:sz w:val="17"/>
                <w:szCs w:val="17"/>
                <w:lang w:val="es-ES"/>
              </w:rPr>
              <w:t xml:space="preserve"> </w:t>
            </w:r>
            <w:r w:rsidRPr="00646FEC">
              <w:rPr>
                <w:sz w:val="17"/>
                <w:szCs w:val="17"/>
                <w:lang w:val="es-ES"/>
              </w:rPr>
              <w:t>Las incidencias de esta categoría se producen durante la etapa de concesión.</w:t>
            </w:r>
          </w:p>
        </w:tc>
        <w:tc>
          <w:tcPr>
            <w:tcW w:w="2977" w:type="dxa"/>
            <w:tcBorders>
              <w:top w:val="nil"/>
              <w:left w:val="nil"/>
              <w:bottom w:val="single" w:sz="4" w:space="0" w:color="auto"/>
              <w:right w:val="single" w:sz="4" w:space="0" w:color="auto"/>
            </w:tcBorders>
            <w:shd w:val="clear" w:color="auto" w:fill="auto"/>
            <w:hideMark/>
          </w:tcPr>
          <w:p w14:paraId="6AEB2C80" w14:textId="77777777" w:rsidR="00433210" w:rsidRPr="00646FEC" w:rsidRDefault="00433210" w:rsidP="000121F5">
            <w:pPr>
              <w:pStyle w:val="ListParagraph"/>
              <w:numPr>
                <w:ilvl w:val="0"/>
                <w:numId w:val="1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5B170A55" w14:textId="77777777" w:rsidR="00433210" w:rsidRPr="00646FEC" w:rsidRDefault="00433210" w:rsidP="000121F5">
            <w:pPr>
              <w:pStyle w:val="ListParagraph"/>
              <w:numPr>
                <w:ilvl w:val="0"/>
                <w:numId w:val="1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1DF44502" w14:textId="67ABA2E6" w:rsidR="00433210" w:rsidRPr="00646FEC" w:rsidRDefault="00433210" w:rsidP="000121F5">
            <w:pPr>
              <w:pStyle w:val="ListParagraph"/>
              <w:numPr>
                <w:ilvl w:val="0"/>
                <w:numId w:val="1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r w:rsidR="000121F5" w:rsidRPr="00646FEC">
              <w:rPr>
                <w:rFonts w:eastAsia="Times New Roman"/>
                <w:color w:val="000000"/>
                <w:sz w:val="17"/>
                <w:szCs w:val="17"/>
                <w:lang w:val="es-ES" w:eastAsia="en-US"/>
              </w:rPr>
              <w:t xml:space="preserve"> </w:t>
            </w:r>
          </w:p>
          <w:p w14:paraId="7C217230" w14:textId="77777777" w:rsidR="00433210" w:rsidRPr="00646FEC" w:rsidRDefault="00433210" w:rsidP="000121F5">
            <w:pPr>
              <w:pStyle w:val="ListParagraph"/>
              <w:numPr>
                <w:ilvl w:val="0"/>
                <w:numId w:val="1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Fecha </w:t>
            </w:r>
            <w:r w:rsidR="00416F3E" w:rsidRPr="00646FEC">
              <w:rPr>
                <w:rFonts w:eastAsia="Times New Roman"/>
                <w:color w:val="000000"/>
                <w:sz w:val="17"/>
                <w:szCs w:val="17"/>
                <w:lang w:val="es-ES" w:eastAsia="en-US"/>
              </w:rPr>
              <w:t xml:space="preserve">de expiración </w:t>
            </w:r>
            <w:r w:rsidRPr="00646FEC">
              <w:rPr>
                <w:rFonts w:eastAsia="Times New Roman"/>
                <w:color w:val="000000"/>
                <w:sz w:val="17"/>
                <w:szCs w:val="17"/>
                <w:lang w:val="es-ES" w:eastAsia="en-US"/>
              </w:rPr>
              <w:t>de la prórroga</w:t>
            </w:r>
            <w:r w:rsidR="000121F5" w:rsidRPr="00646FEC">
              <w:rPr>
                <w:rFonts w:eastAsia="Times New Roman"/>
                <w:color w:val="000000"/>
                <w:sz w:val="17"/>
                <w:szCs w:val="17"/>
                <w:lang w:val="es-ES" w:eastAsia="en-US"/>
              </w:rPr>
              <w:t xml:space="preserve"> </w:t>
            </w:r>
            <w:r w:rsidRPr="00646FEC">
              <w:rPr>
                <w:rFonts w:eastAsia="Times New Roman"/>
                <w:color w:val="000000"/>
                <w:sz w:val="17"/>
                <w:szCs w:val="17"/>
                <w:lang w:val="es-ES" w:eastAsia="en-US"/>
              </w:rPr>
              <w:t>(por ejemplo, fecha final de la prórroga del PTA, PTE, o CCP)</w:t>
            </w:r>
          </w:p>
          <w:p w14:paraId="65A06EC7" w14:textId="77777777" w:rsidR="00416F3E" w:rsidRPr="00646FEC" w:rsidRDefault="00416F3E" w:rsidP="000121F5">
            <w:pPr>
              <w:pStyle w:val="ListParagraph"/>
              <w:numPr>
                <w:ilvl w:val="0"/>
                <w:numId w:val="1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Ingrediente activo (genérico y de marca)</w:t>
            </w:r>
          </w:p>
          <w:p w14:paraId="3F08274E" w14:textId="2C17AB2B" w:rsidR="00416F3E" w:rsidRPr="00646FEC" w:rsidRDefault="00416F3E" w:rsidP="00416F3E">
            <w:pPr>
              <w:pStyle w:val="ListParagraph"/>
              <w:numPr>
                <w:ilvl w:val="0"/>
                <w:numId w:val="1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Aplicación médica (estado patológico)</w:t>
            </w:r>
          </w:p>
        </w:tc>
      </w:tr>
      <w:tr w:rsidR="00433210" w:rsidRPr="00141C5C" w14:paraId="6E5805B7" w14:textId="77777777" w:rsidTr="000121F5">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4CD7873"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H </w:t>
            </w:r>
          </w:p>
        </w:tc>
        <w:tc>
          <w:tcPr>
            <w:tcW w:w="1588" w:type="dxa"/>
            <w:tcBorders>
              <w:top w:val="nil"/>
              <w:left w:val="nil"/>
              <w:bottom w:val="single" w:sz="4" w:space="0" w:color="auto"/>
              <w:right w:val="single" w:sz="4" w:space="0" w:color="auto"/>
            </w:tcBorders>
            <w:shd w:val="clear" w:color="auto" w:fill="auto"/>
            <w:hideMark/>
          </w:tcPr>
          <w:p w14:paraId="49929D6E" w14:textId="2CBAB8B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Extinción del derecho de</w:t>
            </w:r>
            <w:r w:rsidR="000121F5" w:rsidRPr="00646FEC">
              <w:rPr>
                <w:rFonts w:eastAsia="Times New Roman"/>
                <w:color w:val="000000"/>
                <w:sz w:val="17"/>
                <w:szCs w:val="17"/>
                <w:lang w:val="es-ES" w:eastAsia="en-US"/>
              </w:rPr>
              <w:t xml:space="preserve"> PI</w:t>
            </w:r>
          </w:p>
        </w:tc>
        <w:tc>
          <w:tcPr>
            <w:tcW w:w="3798" w:type="dxa"/>
            <w:tcBorders>
              <w:top w:val="nil"/>
              <w:left w:val="nil"/>
              <w:bottom w:val="single" w:sz="4" w:space="0" w:color="auto"/>
              <w:right w:val="single" w:sz="4" w:space="0" w:color="auto"/>
            </w:tcBorders>
            <w:shd w:val="clear" w:color="auto" w:fill="auto"/>
            <w:hideMark/>
          </w:tcPr>
          <w:p w14:paraId="18AE7402" w14:textId="230E5D5A" w:rsidR="00433210" w:rsidRPr="00646FEC" w:rsidRDefault="00433210" w:rsidP="000121F5">
            <w:pPr>
              <w:spacing w:before="120" w:after="120"/>
              <w:rPr>
                <w:sz w:val="17"/>
                <w:szCs w:val="17"/>
                <w:lang w:val="es-ES"/>
              </w:rPr>
            </w:pPr>
            <w:r w:rsidRPr="00646FEC">
              <w:rPr>
                <w:sz w:val="17"/>
                <w:szCs w:val="17"/>
                <w:lang w:val="es-ES"/>
              </w:rPr>
              <w:t>Esta categoría se compone de un grupo de incidencias relacionadas con la extinción de un derecho de</w:t>
            </w:r>
            <w:r w:rsidR="000121F5" w:rsidRPr="00646FEC">
              <w:rPr>
                <w:sz w:val="17"/>
                <w:szCs w:val="17"/>
                <w:lang w:val="es-ES"/>
              </w:rPr>
              <w:t xml:space="preserve"> PI</w:t>
            </w:r>
            <w:r w:rsidR="00416F3E" w:rsidRPr="00646FEC">
              <w:rPr>
                <w:sz w:val="17"/>
                <w:szCs w:val="17"/>
                <w:lang w:val="es-ES"/>
              </w:rPr>
              <w:t>.</w:t>
            </w:r>
            <w:r w:rsidR="000121F5" w:rsidRPr="00646FEC">
              <w:rPr>
                <w:sz w:val="17"/>
                <w:szCs w:val="17"/>
                <w:lang w:val="es-ES"/>
              </w:rPr>
              <w:t xml:space="preserve"> </w:t>
            </w:r>
            <w:r w:rsidRPr="00646FEC">
              <w:rPr>
                <w:sz w:val="17"/>
                <w:szCs w:val="17"/>
                <w:lang w:val="es-ES"/>
              </w:rPr>
              <w:t>Incluye, por ejemplo, la extinción de un derecho de</w:t>
            </w:r>
            <w:r w:rsidR="000121F5" w:rsidRPr="00646FEC">
              <w:rPr>
                <w:sz w:val="17"/>
                <w:szCs w:val="17"/>
                <w:lang w:val="es-ES"/>
              </w:rPr>
              <w:t xml:space="preserve"> PI</w:t>
            </w:r>
            <w:r w:rsidRPr="00646FEC">
              <w:rPr>
                <w:sz w:val="17"/>
                <w:szCs w:val="17"/>
                <w:lang w:val="es-ES"/>
              </w:rPr>
              <w:t xml:space="preserve"> tras una revisión del mismo, un recurso de apelación, o un rechazo al restablecimiento, o debido a su caducidad o expiración. Las incidencias de esta categoría pueden hacer que un derecho de</w:t>
            </w:r>
            <w:r w:rsidR="000121F5" w:rsidRPr="00646FEC">
              <w:rPr>
                <w:sz w:val="17"/>
                <w:szCs w:val="17"/>
                <w:lang w:val="es-ES"/>
              </w:rPr>
              <w:t xml:space="preserve"> PI</w:t>
            </w:r>
            <w:r w:rsidRPr="00646FEC">
              <w:rPr>
                <w:sz w:val="17"/>
                <w:szCs w:val="17"/>
                <w:lang w:val="es-ES"/>
              </w:rPr>
              <w:t xml:space="preserve"> pase de la etapa de concesión o de la etapa de impugnación posterior a la concesión a la etapa de </w:t>
            </w:r>
            <w:r w:rsidR="00DC0C8D" w:rsidRPr="00646FEC">
              <w:rPr>
                <w:sz w:val="17"/>
                <w:szCs w:val="17"/>
                <w:lang w:val="es-ES"/>
              </w:rPr>
              <w:t>anulación probable/permanente</w:t>
            </w:r>
            <w:r w:rsidRPr="00646FEC">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77A52B8B" w14:textId="77777777" w:rsidR="00433210" w:rsidRPr="00646FEC" w:rsidRDefault="00433210" w:rsidP="000121F5">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168463E4" w14:textId="77777777" w:rsidR="00433210" w:rsidRPr="00646FEC" w:rsidRDefault="00433210" w:rsidP="000121F5">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6FF8E6FC" w14:textId="77777777" w:rsidR="00433210" w:rsidRPr="00646FEC" w:rsidRDefault="00433210" w:rsidP="000121F5">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3AC2447D" w14:textId="77777777" w:rsidR="00433210" w:rsidRPr="00646FEC" w:rsidRDefault="00433210" w:rsidP="000121F5">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646FEC">
              <w:rPr>
                <w:rFonts w:eastAsia="Times New Roman"/>
                <w:i/>
                <w:color w:val="000000"/>
                <w:sz w:val="17"/>
                <w:szCs w:val="17"/>
                <w:lang w:val="es-ES" w:eastAsia="en-US"/>
              </w:rPr>
              <w:t>Ex tunc</w:t>
            </w:r>
            <w:r w:rsidRPr="00646FEC">
              <w:rPr>
                <w:rFonts w:eastAsia="Times New Roman"/>
                <w:color w:val="000000"/>
                <w:sz w:val="17"/>
                <w:szCs w:val="17"/>
                <w:lang w:val="es-ES" w:eastAsia="en-US"/>
              </w:rPr>
              <w:t xml:space="preserve"> o indicador </w:t>
            </w:r>
            <w:r w:rsidRPr="00646FEC">
              <w:rPr>
                <w:rFonts w:eastAsia="Times New Roman"/>
                <w:i/>
                <w:color w:val="000000"/>
                <w:sz w:val="17"/>
                <w:szCs w:val="17"/>
                <w:lang w:val="es-ES" w:eastAsia="en-US"/>
              </w:rPr>
              <w:t>Ex nunc</w:t>
            </w:r>
            <w:r w:rsidRPr="00646FEC">
              <w:rPr>
                <w:rFonts w:eastAsia="Times New Roman"/>
                <w:color w:val="000000"/>
                <w:sz w:val="17"/>
                <w:szCs w:val="17"/>
                <w:lang w:val="es-ES" w:eastAsia="en-US"/>
              </w:rPr>
              <w:t xml:space="preserve"> </w:t>
            </w:r>
          </w:p>
          <w:p w14:paraId="49CA3B76" w14:textId="77777777" w:rsidR="00433210" w:rsidRPr="00646FEC" w:rsidRDefault="00433210" w:rsidP="000121F5">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administración decisora (por ejemplo, tribunal nacional, OPI)</w:t>
            </w:r>
          </w:p>
        </w:tc>
      </w:tr>
      <w:tr w:rsidR="00433210" w:rsidRPr="00646FEC" w14:paraId="502FA87C" w14:textId="77777777" w:rsidTr="000121F5">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41E0343E"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K </w:t>
            </w:r>
          </w:p>
        </w:tc>
        <w:tc>
          <w:tcPr>
            <w:tcW w:w="1588" w:type="dxa"/>
            <w:tcBorders>
              <w:top w:val="nil"/>
              <w:left w:val="nil"/>
              <w:bottom w:val="single" w:sz="4" w:space="0" w:color="auto"/>
              <w:right w:val="single" w:sz="4" w:space="0" w:color="auto"/>
            </w:tcBorders>
            <w:shd w:val="clear" w:color="auto" w:fill="auto"/>
            <w:hideMark/>
          </w:tcPr>
          <w:p w14:paraId="5141049E" w14:textId="05B11541"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Reactivación de derecho de</w:t>
            </w:r>
            <w:r w:rsidR="000121F5" w:rsidRPr="00646FEC">
              <w:rPr>
                <w:rFonts w:eastAsia="Times New Roman"/>
                <w:color w:val="000000"/>
                <w:sz w:val="17"/>
                <w:szCs w:val="17"/>
                <w:lang w:val="es-ES" w:eastAsia="en-US"/>
              </w:rPr>
              <w:t xml:space="preserve"> PI </w:t>
            </w:r>
          </w:p>
        </w:tc>
        <w:tc>
          <w:tcPr>
            <w:tcW w:w="3798" w:type="dxa"/>
            <w:tcBorders>
              <w:top w:val="nil"/>
              <w:left w:val="nil"/>
              <w:bottom w:val="single" w:sz="4" w:space="0" w:color="auto"/>
              <w:right w:val="single" w:sz="4" w:space="0" w:color="auto"/>
            </w:tcBorders>
            <w:shd w:val="clear" w:color="auto" w:fill="auto"/>
            <w:hideMark/>
          </w:tcPr>
          <w:p w14:paraId="465AEFEC" w14:textId="512CEB00" w:rsidR="00433210" w:rsidRPr="00646FEC" w:rsidRDefault="00433210" w:rsidP="000121F5">
            <w:pPr>
              <w:spacing w:before="120" w:after="120"/>
              <w:rPr>
                <w:sz w:val="17"/>
                <w:szCs w:val="17"/>
                <w:lang w:val="es-ES"/>
              </w:rPr>
            </w:pPr>
            <w:r w:rsidRPr="00646FEC">
              <w:rPr>
                <w:sz w:val="17"/>
                <w:szCs w:val="17"/>
                <w:lang w:val="es-ES"/>
              </w:rPr>
              <w:t>Esta categoría se compone de un grupo de incidencias relacionadas con la reactivación, el restablecimiento o la restauración de un derecho de</w:t>
            </w:r>
            <w:r w:rsidR="000121F5" w:rsidRPr="00646FEC">
              <w:rPr>
                <w:sz w:val="17"/>
                <w:szCs w:val="17"/>
                <w:lang w:val="es-ES"/>
              </w:rPr>
              <w:t xml:space="preserve"> PI</w:t>
            </w:r>
            <w:r w:rsidRPr="00646FEC">
              <w:rPr>
                <w:sz w:val="17"/>
                <w:szCs w:val="17"/>
                <w:lang w:val="es-ES"/>
              </w:rPr>
              <w:t xml:space="preserve"> con posterioridad</w:t>
            </w:r>
            <w:r w:rsidR="000121F5" w:rsidRPr="00646FEC">
              <w:rPr>
                <w:sz w:val="17"/>
                <w:szCs w:val="17"/>
                <w:lang w:val="es-ES"/>
              </w:rPr>
              <w:t xml:space="preserve"> </w:t>
            </w:r>
            <w:r w:rsidRPr="00646FEC">
              <w:rPr>
                <w:sz w:val="17"/>
                <w:szCs w:val="17"/>
                <w:lang w:val="es-ES"/>
              </w:rPr>
              <w:t>a su extinción.</w:t>
            </w:r>
            <w:r w:rsidR="000121F5" w:rsidRPr="00646FEC">
              <w:rPr>
                <w:sz w:val="17"/>
                <w:szCs w:val="17"/>
                <w:lang w:val="es-ES"/>
              </w:rPr>
              <w:t xml:space="preserve"> </w:t>
            </w:r>
            <w:r w:rsidRPr="00646FEC">
              <w:rPr>
                <w:sz w:val="17"/>
                <w:szCs w:val="17"/>
                <w:lang w:val="es-ES"/>
              </w:rPr>
              <w:t xml:space="preserve">Incluye, por ejemplo, la petición de reactivación y la decisión de reactivar un derecho de </w:t>
            </w:r>
            <w:r w:rsidR="000121F5" w:rsidRPr="00646FEC">
              <w:rPr>
                <w:sz w:val="17"/>
                <w:szCs w:val="17"/>
                <w:lang w:val="es-ES"/>
              </w:rPr>
              <w:t>PI,</w:t>
            </w:r>
            <w:r w:rsidRPr="00646FEC">
              <w:rPr>
                <w:sz w:val="17"/>
                <w:szCs w:val="17"/>
                <w:lang w:val="es-ES"/>
              </w:rPr>
              <w:t xml:space="preserve"> incluso a través de un recurso de apelación.</w:t>
            </w:r>
            <w:r w:rsidR="000121F5" w:rsidRPr="00646FEC">
              <w:rPr>
                <w:sz w:val="17"/>
                <w:szCs w:val="17"/>
                <w:lang w:val="es-ES"/>
              </w:rPr>
              <w:t xml:space="preserve"> </w:t>
            </w:r>
            <w:r w:rsidRPr="00646FEC">
              <w:rPr>
                <w:sz w:val="17"/>
                <w:szCs w:val="17"/>
                <w:lang w:val="es-ES"/>
              </w:rPr>
              <w:t>Las incidencias de esta categoría pueden hacer que un derecho de</w:t>
            </w:r>
            <w:r w:rsidR="000121F5" w:rsidRPr="00646FEC">
              <w:rPr>
                <w:sz w:val="17"/>
                <w:szCs w:val="17"/>
                <w:lang w:val="es-ES"/>
              </w:rPr>
              <w:t xml:space="preserve"> PI</w:t>
            </w:r>
            <w:r w:rsidRPr="00646FEC">
              <w:rPr>
                <w:sz w:val="17"/>
                <w:szCs w:val="17"/>
                <w:lang w:val="es-ES"/>
              </w:rPr>
              <w:t xml:space="preserve"> pase de la etapa de </w:t>
            </w:r>
            <w:r w:rsidR="00DC0C8D" w:rsidRPr="00646FEC">
              <w:rPr>
                <w:sz w:val="17"/>
                <w:szCs w:val="17"/>
                <w:lang w:val="es-ES"/>
              </w:rPr>
              <w:t>anulación probable/permanente</w:t>
            </w:r>
            <w:r w:rsidRPr="00646FEC">
              <w:rPr>
                <w:sz w:val="17"/>
                <w:szCs w:val="17"/>
                <w:lang w:val="es-ES"/>
              </w:rPr>
              <w:t xml:space="preserve"> a la etapa de concesión o a la etapa de impugnación posterior a la concesión. </w:t>
            </w:r>
          </w:p>
        </w:tc>
        <w:tc>
          <w:tcPr>
            <w:tcW w:w="2977" w:type="dxa"/>
            <w:tcBorders>
              <w:top w:val="nil"/>
              <w:left w:val="nil"/>
              <w:bottom w:val="single" w:sz="4" w:space="0" w:color="auto"/>
              <w:right w:val="single" w:sz="4" w:space="0" w:color="auto"/>
            </w:tcBorders>
            <w:shd w:val="clear" w:color="auto" w:fill="auto"/>
            <w:hideMark/>
          </w:tcPr>
          <w:p w14:paraId="29B3185D" w14:textId="77777777" w:rsidR="00433210" w:rsidRPr="00646FEC" w:rsidRDefault="00433210" w:rsidP="000121F5">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56BA6347" w14:textId="77777777" w:rsidR="00433210" w:rsidRPr="00646FEC" w:rsidRDefault="00433210" w:rsidP="000121F5">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477F7D2C" w14:textId="77777777" w:rsidR="00433210" w:rsidRPr="00646FEC" w:rsidRDefault="00433210" w:rsidP="000121F5">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00F1EDC9" w14:textId="77777777" w:rsidR="00433210" w:rsidRPr="00646FEC" w:rsidRDefault="00433210" w:rsidP="000121F5">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motivo del restablecimiento (por ejemplo, tras el pago de una tasa)</w:t>
            </w:r>
          </w:p>
          <w:p w14:paraId="5C3BE19A" w14:textId="77777777" w:rsidR="00433210" w:rsidRPr="00646FEC" w:rsidRDefault="00433210" w:rsidP="000121F5">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Fecha de extinción</w:t>
            </w:r>
          </w:p>
          <w:p w14:paraId="004AC9E3" w14:textId="77777777" w:rsidR="00433210" w:rsidRPr="00646FEC" w:rsidRDefault="00433210" w:rsidP="000121F5">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Fecha de expiración </w:t>
            </w:r>
          </w:p>
        </w:tc>
      </w:tr>
      <w:tr w:rsidR="00433210" w:rsidRPr="00EB1BB3" w14:paraId="381451F3" w14:textId="77777777" w:rsidTr="000121F5">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4F5F7E88"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L </w:t>
            </w:r>
          </w:p>
        </w:tc>
        <w:tc>
          <w:tcPr>
            <w:tcW w:w="1588" w:type="dxa"/>
            <w:tcBorders>
              <w:top w:val="nil"/>
              <w:left w:val="nil"/>
              <w:bottom w:val="single" w:sz="4" w:space="0" w:color="auto"/>
              <w:right w:val="single" w:sz="4" w:space="0" w:color="auto"/>
            </w:tcBorders>
            <w:shd w:val="clear" w:color="auto" w:fill="auto"/>
            <w:hideMark/>
          </w:tcPr>
          <w:p w14:paraId="1D85F556" w14:textId="791FF92B"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Petición de revisión de derecho de</w:t>
            </w:r>
            <w:r w:rsidR="000121F5" w:rsidRPr="00646FEC">
              <w:rPr>
                <w:rFonts w:eastAsia="Times New Roman"/>
                <w:color w:val="000000"/>
                <w:sz w:val="17"/>
                <w:szCs w:val="17"/>
                <w:lang w:val="es-ES" w:eastAsia="en-US"/>
              </w:rPr>
              <w:t xml:space="preserve"> PI</w:t>
            </w:r>
          </w:p>
        </w:tc>
        <w:tc>
          <w:tcPr>
            <w:tcW w:w="3798" w:type="dxa"/>
            <w:tcBorders>
              <w:top w:val="nil"/>
              <w:left w:val="nil"/>
              <w:bottom w:val="single" w:sz="4" w:space="0" w:color="auto"/>
              <w:right w:val="single" w:sz="4" w:space="0" w:color="auto"/>
            </w:tcBorders>
            <w:shd w:val="clear" w:color="auto" w:fill="auto"/>
            <w:hideMark/>
          </w:tcPr>
          <w:p w14:paraId="3721941F" w14:textId="12FC5455"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una petición de revisión de un derecho de</w:t>
            </w:r>
            <w:r w:rsidR="000121F5" w:rsidRPr="00646FEC">
              <w:rPr>
                <w:sz w:val="17"/>
                <w:szCs w:val="17"/>
                <w:lang w:val="es-ES"/>
              </w:rPr>
              <w:t xml:space="preserve"> PI</w:t>
            </w:r>
            <w:r w:rsidRPr="00646FEC">
              <w:rPr>
                <w:sz w:val="17"/>
                <w:szCs w:val="17"/>
                <w:lang w:val="es-ES"/>
              </w:rPr>
              <w:t xml:space="preserve"> después de su concesión.</w:t>
            </w:r>
            <w:r w:rsidR="000121F5" w:rsidRPr="00646FEC">
              <w:rPr>
                <w:sz w:val="17"/>
                <w:szCs w:val="17"/>
                <w:lang w:val="es-ES"/>
              </w:rPr>
              <w:t xml:space="preserve"> </w:t>
            </w:r>
            <w:r w:rsidRPr="00646FEC">
              <w:rPr>
                <w:sz w:val="17"/>
                <w:szCs w:val="17"/>
                <w:lang w:val="es-ES"/>
              </w:rPr>
              <w:t>Incluye, por ejemplo, una petición de oposición posterior a la concesión, nuevo examen, limitación, nueva emisión, renuncia o invalidación.</w:t>
            </w:r>
            <w:r w:rsidR="000121F5" w:rsidRPr="00646FEC">
              <w:rPr>
                <w:sz w:val="17"/>
                <w:szCs w:val="17"/>
                <w:lang w:val="es-ES"/>
              </w:rPr>
              <w:t xml:space="preserve"> </w:t>
            </w:r>
            <w:r w:rsidRPr="00646FEC">
              <w:rPr>
                <w:sz w:val="17"/>
                <w:szCs w:val="17"/>
                <w:lang w:val="es-ES"/>
              </w:rPr>
              <w:t>También incluye el caso de una petición que se ha considerado inadmisible, que ha sido rechazada o retirada. Las incidencias de esta categoría pueden hacer que un derecho de</w:t>
            </w:r>
            <w:r w:rsidR="000121F5" w:rsidRPr="00646FEC">
              <w:rPr>
                <w:sz w:val="17"/>
                <w:szCs w:val="17"/>
                <w:lang w:val="es-ES"/>
              </w:rPr>
              <w:t xml:space="preserve"> PI</w:t>
            </w:r>
            <w:r w:rsidRPr="00646FEC">
              <w:rPr>
                <w:sz w:val="17"/>
                <w:szCs w:val="17"/>
                <w:lang w:val="es-ES"/>
              </w:rPr>
              <w:t xml:space="preserve"> pase de la etapa de </w:t>
            </w:r>
            <w:r w:rsidR="00DC0C8D" w:rsidRPr="00646FEC">
              <w:rPr>
                <w:sz w:val="17"/>
                <w:szCs w:val="17"/>
                <w:lang w:val="es-ES"/>
              </w:rPr>
              <w:t>anulación probable/permanente</w:t>
            </w:r>
            <w:r w:rsidRPr="00646FEC">
              <w:rPr>
                <w:sz w:val="17"/>
                <w:szCs w:val="17"/>
                <w:lang w:val="es-ES"/>
              </w:rPr>
              <w:t xml:space="preserve"> a la etapa de impugnación posterior a la concesión. </w:t>
            </w:r>
          </w:p>
        </w:tc>
        <w:tc>
          <w:tcPr>
            <w:tcW w:w="2977" w:type="dxa"/>
            <w:tcBorders>
              <w:top w:val="nil"/>
              <w:left w:val="nil"/>
              <w:bottom w:val="single" w:sz="4" w:space="0" w:color="auto"/>
              <w:right w:val="single" w:sz="4" w:space="0" w:color="auto"/>
            </w:tcBorders>
            <w:shd w:val="clear" w:color="auto" w:fill="auto"/>
            <w:hideMark/>
          </w:tcPr>
          <w:p w14:paraId="1E3C45BA" w14:textId="77777777" w:rsidR="00433210" w:rsidRPr="00646FEC" w:rsidRDefault="00433210" w:rsidP="000121F5">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094BA998" w14:textId="77777777" w:rsidR="00433210" w:rsidRPr="00646FEC" w:rsidRDefault="00433210" w:rsidP="000121F5">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36B5E876" w14:textId="77777777" w:rsidR="00433210" w:rsidRPr="00646FEC" w:rsidRDefault="00433210" w:rsidP="000121F5">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7BA3D234" w14:textId="77777777" w:rsidR="00433210" w:rsidRPr="00646FEC" w:rsidRDefault="00433210" w:rsidP="000121F5">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Nombre o nombres de la parte</w:t>
            </w:r>
            <w:r w:rsidRPr="00646FEC">
              <w:rPr>
                <w:rFonts w:eastAsia="Times New Roman"/>
                <w:color w:val="000000"/>
                <w:sz w:val="17"/>
                <w:szCs w:val="17"/>
                <w:lang w:val="es-ES" w:eastAsia="en-US"/>
              </w:rPr>
              <w:br w:type="page"/>
              <w:t xml:space="preserve"> </w:t>
            </w:r>
          </w:p>
          <w:p w14:paraId="56C3FED7" w14:textId="77777777" w:rsidR="00433210" w:rsidRPr="00646FEC" w:rsidRDefault="00433210" w:rsidP="000121F5">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Nombres de representantes e información de contacto</w:t>
            </w:r>
          </w:p>
        </w:tc>
      </w:tr>
      <w:tr w:rsidR="00433210" w:rsidRPr="00EB1BB3" w14:paraId="098FCFF7" w14:textId="77777777" w:rsidTr="000121F5">
        <w:trPr>
          <w:cantSplit/>
          <w:trHeight w:val="4261"/>
          <w:tblHeader/>
        </w:trPr>
        <w:tc>
          <w:tcPr>
            <w:tcW w:w="1101" w:type="dxa"/>
            <w:tcBorders>
              <w:top w:val="nil"/>
              <w:left w:val="single" w:sz="4" w:space="0" w:color="auto"/>
              <w:bottom w:val="single" w:sz="4" w:space="0" w:color="auto"/>
              <w:right w:val="single" w:sz="4" w:space="0" w:color="auto"/>
            </w:tcBorders>
            <w:shd w:val="clear" w:color="auto" w:fill="auto"/>
            <w:hideMark/>
          </w:tcPr>
          <w:p w14:paraId="7E98BAEE"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M </w:t>
            </w:r>
          </w:p>
        </w:tc>
        <w:tc>
          <w:tcPr>
            <w:tcW w:w="1588" w:type="dxa"/>
            <w:tcBorders>
              <w:top w:val="nil"/>
              <w:left w:val="nil"/>
              <w:bottom w:val="single" w:sz="4" w:space="0" w:color="auto"/>
              <w:right w:val="single" w:sz="4" w:space="0" w:color="auto"/>
            </w:tcBorders>
            <w:shd w:val="clear" w:color="auto" w:fill="auto"/>
            <w:hideMark/>
          </w:tcPr>
          <w:p w14:paraId="44482CA1" w14:textId="436FAB4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Mantenimiento de derecho de</w:t>
            </w:r>
            <w:r w:rsidR="000121F5" w:rsidRPr="00646FEC">
              <w:rPr>
                <w:rFonts w:eastAsia="Times New Roman"/>
                <w:color w:val="000000"/>
                <w:sz w:val="17"/>
                <w:szCs w:val="17"/>
                <w:lang w:val="es-ES" w:eastAsia="en-US"/>
              </w:rPr>
              <w:t xml:space="preserve"> PI</w:t>
            </w:r>
          </w:p>
        </w:tc>
        <w:tc>
          <w:tcPr>
            <w:tcW w:w="3798" w:type="dxa"/>
            <w:tcBorders>
              <w:top w:val="nil"/>
              <w:left w:val="nil"/>
              <w:bottom w:val="single" w:sz="4" w:space="0" w:color="auto"/>
              <w:right w:val="single" w:sz="4" w:space="0" w:color="auto"/>
            </w:tcBorders>
            <w:shd w:val="clear" w:color="auto" w:fill="auto"/>
            <w:hideMark/>
          </w:tcPr>
          <w:p w14:paraId="1FE4F32F" w14:textId="4706A79A" w:rsidR="00433210" w:rsidRPr="00646FEC" w:rsidRDefault="00433210" w:rsidP="0014539D">
            <w:pPr>
              <w:spacing w:before="120" w:after="120"/>
              <w:rPr>
                <w:sz w:val="17"/>
                <w:szCs w:val="17"/>
                <w:lang w:val="es-ES"/>
              </w:rPr>
            </w:pPr>
            <w:r w:rsidRPr="00646FEC">
              <w:rPr>
                <w:sz w:val="17"/>
                <w:szCs w:val="17"/>
                <w:lang w:val="es-ES"/>
              </w:rPr>
              <w:t>Esta categoría se compone de un grupo de incidencias relacionadas con el mantenimiento, íntegro o modificado, de un derecho de</w:t>
            </w:r>
            <w:r w:rsidR="000121F5" w:rsidRPr="00646FEC">
              <w:rPr>
                <w:sz w:val="17"/>
                <w:szCs w:val="17"/>
                <w:lang w:val="es-ES"/>
              </w:rPr>
              <w:t xml:space="preserve"> PI</w:t>
            </w:r>
            <w:r w:rsidR="00416F3E" w:rsidRPr="00646FEC">
              <w:rPr>
                <w:sz w:val="17"/>
                <w:szCs w:val="17"/>
                <w:lang w:val="es-ES"/>
              </w:rPr>
              <w:t>.</w:t>
            </w:r>
            <w:r w:rsidRPr="00646FEC">
              <w:rPr>
                <w:sz w:val="17"/>
                <w:szCs w:val="17"/>
                <w:lang w:val="es-ES"/>
              </w:rPr>
              <w:t xml:space="preserve"> Incluye, por ejemplo, un derecho de</w:t>
            </w:r>
            <w:r w:rsidR="000121F5" w:rsidRPr="00646FEC">
              <w:rPr>
                <w:sz w:val="17"/>
                <w:szCs w:val="17"/>
                <w:lang w:val="es-ES"/>
              </w:rPr>
              <w:t xml:space="preserve"> PI</w:t>
            </w:r>
            <w:r w:rsidRPr="00646FEC">
              <w:rPr>
                <w:sz w:val="17"/>
                <w:szCs w:val="17"/>
                <w:lang w:val="es-ES"/>
              </w:rPr>
              <w:t xml:space="preserve"> que se mantiene</w:t>
            </w:r>
            <w:r w:rsidR="005D7C11" w:rsidRPr="00646FEC">
              <w:rPr>
                <w:sz w:val="17"/>
                <w:szCs w:val="17"/>
                <w:lang w:val="es-ES"/>
              </w:rPr>
              <w:t>,</w:t>
            </w:r>
            <w:r w:rsidRPr="00646FEC">
              <w:rPr>
                <w:sz w:val="17"/>
                <w:szCs w:val="17"/>
                <w:lang w:val="es-ES"/>
              </w:rPr>
              <w:t xml:space="preserve"> íntegro o modificado</w:t>
            </w:r>
            <w:r w:rsidR="005D7C11" w:rsidRPr="00646FEC">
              <w:rPr>
                <w:sz w:val="17"/>
                <w:szCs w:val="17"/>
                <w:lang w:val="es-ES"/>
              </w:rPr>
              <w:t>,</w:t>
            </w:r>
            <w:r w:rsidRPr="00646FEC">
              <w:rPr>
                <w:sz w:val="17"/>
                <w:szCs w:val="17"/>
                <w:lang w:val="es-ES"/>
              </w:rPr>
              <w:t xml:space="preserve"> tras </w:t>
            </w:r>
            <w:r w:rsidR="00674990" w:rsidRPr="00646FEC">
              <w:rPr>
                <w:sz w:val="17"/>
                <w:szCs w:val="17"/>
                <w:lang w:val="es-ES"/>
              </w:rPr>
              <w:t xml:space="preserve">una renovación </w:t>
            </w:r>
            <w:r w:rsidR="0014539D" w:rsidRPr="00646FEC">
              <w:rPr>
                <w:sz w:val="17"/>
                <w:szCs w:val="17"/>
                <w:lang w:val="es-ES"/>
              </w:rPr>
              <w:t>completa</w:t>
            </w:r>
            <w:r w:rsidR="00674990" w:rsidRPr="00646FEC">
              <w:rPr>
                <w:sz w:val="17"/>
                <w:szCs w:val="17"/>
                <w:lang w:val="es-ES"/>
              </w:rPr>
              <w:t xml:space="preserve"> o parcial, </w:t>
            </w:r>
            <w:r w:rsidRPr="00646FEC">
              <w:rPr>
                <w:sz w:val="17"/>
                <w:szCs w:val="17"/>
                <w:lang w:val="es-ES"/>
              </w:rPr>
              <w:t>una apelación, una revisión del derecho de</w:t>
            </w:r>
            <w:r w:rsidR="000121F5" w:rsidRPr="00646FEC">
              <w:rPr>
                <w:sz w:val="17"/>
                <w:szCs w:val="17"/>
                <w:lang w:val="es-ES"/>
              </w:rPr>
              <w:t xml:space="preserve"> PI</w:t>
            </w:r>
            <w:r w:rsidRPr="00646FEC">
              <w:rPr>
                <w:sz w:val="17"/>
                <w:szCs w:val="17"/>
                <w:lang w:val="es-ES"/>
              </w:rPr>
              <w:t xml:space="preserve"> o la inadmisibilidad, rechazo o retirada de una petición de revisión de derecho de</w:t>
            </w:r>
            <w:r w:rsidR="000121F5" w:rsidRPr="00646FEC">
              <w:rPr>
                <w:sz w:val="17"/>
                <w:szCs w:val="17"/>
                <w:lang w:val="es-ES"/>
              </w:rPr>
              <w:t xml:space="preserve"> PI</w:t>
            </w:r>
            <w:r w:rsidR="00416F3E" w:rsidRPr="00646FEC">
              <w:rPr>
                <w:sz w:val="17"/>
                <w:szCs w:val="17"/>
                <w:lang w:val="es-ES"/>
              </w:rPr>
              <w:t>.</w:t>
            </w:r>
            <w:r w:rsidR="000121F5" w:rsidRPr="00646FEC">
              <w:rPr>
                <w:sz w:val="17"/>
                <w:szCs w:val="17"/>
                <w:lang w:val="es-ES"/>
              </w:rPr>
              <w:t xml:space="preserve"> </w:t>
            </w:r>
            <w:r w:rsidRPr="00646FEC">
              <w:rPr>
                <w:sz w:val="17"/>
                <w:szCs w:val="17"/>
                <w:lang w:val="es-ES"/>
              </w:rPr>
              <w:t xml:space="preserve">Las incidencias de esta categoría pueden </w:t>
            </w:r>
            <w:r w:rsidR="00674990" w:rsidRPr="00646FEC">
              <w:rPr>
                <w:sz w:val="17"/>
                <w:szCs w:val="17"/>
                <w:lang w:val="es-ES"/>
              </w:rPr>
              <w:t xml:space="preserve">darse en la etapa de concesión o </w:t>
            </w:r>
            <w:r w:rsidRPr="00646FEC">
              <w:rPr>
                <w:sz w:val="17"/>
                <w:szCs w:val="17"/>
                <w:lang w:val="es-ES"/>
              </w:rPr>
              <w:t>hacer que un derecho de</w:t>
            </w:r>
            <w:r w:rsidR="000121F5" w:rsidRPr="00646FEC">
              <w:rPr>
                <w:sz w:val="17"/>
                <w:szCs w:val="17"/>
                <w:lang w:val="es-ES"/>
              </w:rPr>
              <w:t xml:space="preserve"> PI</w:t>
            </w:r>
            <w:r w:rsidRPr="00646FEC">
              <w:rPr>
                <w:sz w:val="17"/>
                <w:szCs w:val="17"/>
                <w:lang w:val="es-ES"/>
              </w:rPr>
              <w:t xml:space="preserve"> pase de la etapa de impugnación posterior a la concesión a la etapa de concesión. </w:t>
            </w:r>
          </w:p>
        </w:tc>
        <w:tc>
          <w:tcPr>
            <w:tcW w:w="2977" w:type="dxa"/>
            <w:tcBorders>
              <w:top w:val="nil"/>
              <w:left w:val="nil"/>
              <w:bottom w:val="single" w:sz="4" w:space="0" w:color="auto"/>
              <w:right w:val="single" w:sz="4" w:space="0" w:color="auto"/>
            </w:tcBorders>
            <w:shd w:val="clear" w:color="auto" w:fill="auto"/>
            <w:hideMark/>
          </w:tcPr>
          <w:p w14:paraId="2D520B9F" w14:textId="77777777" w:rsidR="00433210" w:rsidRPr="00646FEC" w:rsidRDefault="00433210" w:rsidP="000121F5">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3F94996B" w14:textId="77777777" w:rsidR="00433210" w:rsidRPr="00646FEC" w:rsidRDefault="00433210" w:rsidP="000121F5">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42CE82BA" w14:textId="77777777" w:rsidR="00433210" w:rsidRPr="00646FEC" w:rsidRDefault="00433210" w:rsidP="000121F5">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0779DFC8" w14:textId="0C725C4D" w:rsidR="00433210" w:rsidRPr="00646FEC" w:rsidRDefault="00433210" w:rsidP="000121F5">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Información del examen del derecho de</w:t>
            </w:r>
            <w:r w:rsidR="000121F5" w:rsidRPr="00646FEC">
              <w:rPr>
                <w:rFonts w:eastAsia="Times New Roman"/>
                <w:color w:val="000000"/>
                <w:sz w:val="17"/>
                <w:szCs w:val="17"/>
                <w:lang w:val="es-ES" w:eastAsia="en-US"/>
              </w:rPr>
              <w:t xml:space="preserve"> PI</w:t>
            </w:r>
            <w:r w:rsidRPr="00646FEC">
              <w:rPr>
                <w:rFonts w:eastAsia="Times New Roman"/>
                <w:color w:val="000000"/>
                <w:sz w:val="17"/>
                <w:szCs w:val="17"/>
                <w:lang w:val="es-ES" w:eastAsia="en-US"/>
              </w:rPr>
              <w:t xml:space="preserve"> (es decir, información sobre el examen del derecho de </w:t>
            </w:r>
            <w:r w:rsidR="000121F5" w:rsidRPr="00646FEC">
              <w:rPr>
                <w:rFonts w:eastAsia="Times New Roman"/>
                <w:color w:val="000000"/>
                <w:sz w:val="17"/>
                <w:szCs w:val="17"/>
                <w:lang w:val="es-ES" w:eastAsia="en-US"/>
              </w:rPr>
              <w:t>PI,</w:t>
            </w:r>
            <w:r w:rsidRPr="00646FEC">
              <w:rPr>
                <w:rFonts w:eastAsia="Times New Roman"/>
                <w:color w:val="000000"/>
                <w:sz w:val="17"/>
                <w:szCs w:val="17"/>
                <w:lang w:val="es-ES" w:eastAsia="en-US"/>
              </w:rPr>
              <w:t xml:space="preserve"> incluido, por ejemplo, información sobre la decisión del tribunal)</w:t>
            </w:r>
          </w:p>
          <w:p w14:paraId="289EAF76" w14:textId="77777777" w:rsidR="00433210" w:rsidRPr="00646FEC" w:rsidRDefault="00433210" w:rsidP="000121F5">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administración decisora (por ejemplo, tribunal, OPI)</w:t>
            </w:r>
          </w:p>
          <w:p w14:paraId="698AB6B3" w14:textId="2FEE4CEC" w:rsidR="00674990" w:rsidRPr="00646FEC" w:rsidRDefault="00674990" w:rsidP="000121F5">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Detalles de la renovación (por ejemplo, duración de la renovación)</w:t>
            </w:r>
          </w:p>
        </w:tc>
      </w:tr>
      <w:tr w:rsidR="00433210" w:rsidRPr="00646FEC" w14:paraId="796D69F5" w14:textId="77777777" w:rsidTr="000121F5">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6D29EF86"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N </w:t>
            </w:r>
          </w:p>
        </w:tc>
        <w:tc>
          <w:tcPr>
            <w:tcW w:w="1588" w:type="dxa"/>
            <w:tcBorders>
              <w:top w:val="nil"/>
              <w:left w:val="nil"/>
              <w:bottom w:val="single" w:sz="4" w:space="0" w:color="auto"/>
              <w:right w:val="single" w:sz="4" w:space="0" w:color="auto"/>
            </w:tcBorders>
            <w:shd w:val="clear" w:color="auto" w:fill="auto"/>
            <w:hideMark/>
          </w:tcPr>
          <w:p w14:paraId="7CD6DBBD" w14:textId="77777777"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Anulación permanente</w:t>
            </w:r>
          </w:p>
        </w:tc>
        <w:tc>
          <w:tcPr>
            <w:tcW w:w="3798" w:type="dxa"/>
            <w:tcBorders>
              <w:top w:val="nil"/>
              <w:left w:val="nil"/>
              <w:bottom w:val="single" w:sz="4" w:space="0" w:color="auto"/>
              <w:right w:val="single" w:sz="4" w:space="0" w:color="auto"/>
            </w:tcBorders>
            <w:shd w:val="clear" w:color="auto" w:fill="auto"/>
            <w:hideMark/>
          </w:tcPr>
          <w:p w14:paraId="59B8EFCC" w14:textId="4F3769E7"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la anulación permanente de una solicitud o un derecho de</w:t>
            </w:r>
            <w:r w:rsidR="000121F5" w:rsidRPr="00646FEC">
              <w:rPr>
                <w:sz w:val="17"/>
                <w:szCs w:val="17"/>
                <w:lang w:val="es-ES"/>
              </w:rPr>
              <w:t xml:space="preserve"> PI</w:t>
            </w:r>
            <w:r w:rsidR="001C7AD4" w:rsidRPr="00646FEC">
              <w:rPr>
                <w:sz w:val="17"/>
                <w:szCs w:val="17"/>
                <w:lang w:val="es-ES"/>
              </w:rPr>
              <w:t>.</w:t>
            </w:r>
            <w:r w:rsidR="000121F5" w:rsidRPr="00646FEC">
              <w:rPr>
                <w:sz w:val="17"/>
                <w:szCs w:val="17"/>
                <w:lang w:val="es-ES"/>
              </w:rPr>
              <w:t xml:space="preserve"> </w:t>
            </w:r>
            <w:r w:rsidRPr="00646FEC">
              <w:rPr>
                <w:sz w:val="17"/>
                <w:szCs w:val="17"/>
                <w:lang w:val="es-ES"/>
              </w:rPr>
              <w:t>Incluye, por ejemplo, una solicitud o un derecho de</w:t>
            </w:r>
            <w:r w:rsidR="000121F5" w:rsidRPr="00646FEC">
              <w:rPr>
                <w:sz w:val="17"/>
                <w:szCs w:val="17"/>
                <w:lang w:val="es-ES"/>
              </w:rPr>
              <w:t xml:space="preserve"> PI</w:t>
            </w:r>
            <w:r w:rsidRPr="00646FEC">
              <w:rPr>
                <w:sz w:val="17"/>
                <w:szCs w:val="17"/>
                <w:lang w:val="es-ES"/>
              </w:rPr>
              <w:t xml:space="preserve"> anulada de forma permanente por la OPI o por un tribunal.</w:t>
            </w:r>
            <w:r w:rsidR="000121F5" w:rsidRPr="00646FEC">
              <w:rPr>
                <w:sz w:val="17"/>
                <w:szCs w:val="17"/>
                <w:lang w:val="es-ES"/>
              </w:rPr>
              <w:t xml:space="preserve"> </w:t>
            </w:r>
            <w:r w:rsidRPr="00646FEC">
              <w:rPr>
                <w:sz w:val="17"/>
                <w:szCs w:val="17"/>
                <w:lang w:val="es-ES"/>
              </w:rPr>
              <w:t>Las incidencias de esta categoría no están disponibles en todas las OPI.</w:t>
            </w:r>
          </w:p>
        </w:tc>
        <w:tc>
          <w:tcPr>
            <w:tcW w:w="2977" w:type="dxa"/>
            <w:tcBorders>
              <w:top w:val="nil"/>
              <w:left w:val="nil"/>
              <w:bottom w:val="single" w:sz="4" w:space="0" w:color="auto"/>
              <w:right w:val="single" w:sz="4" w:space="0" w:color="auto"/>
            </w:tcBorders>
            <w:shd w:val="clear" w:color="auto" w:fill="auto"/>
            <w:hideMark/>
          </w:tcPr>
          <w:p w14:paraId="26D454FB" w14:textId="77777777" w:rsidR="00433210" w:rsidRPr="00646FEC" w:rsidRDefault="00433210" w:rsidP="000121F5">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3ACCDBEE" w14:textId="77777777" w:rsidR="00433210" w:rsidRPr="00646FEC" w:rsidRDefault="00433210" w:rsidP="000121F5">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601DFC85" w14:textId="77777777" w:rsidR="00433210" w:rsidRPr="00646FEC" w:rsidRDefault="00433210" w:rsidP="000121F5">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tc>
      </w:tr>
      <w:tr w:rsidR="00433210" w:rsidRPr="00646FEC" w14:paraId="10F11BD4" w14:textId="77777777" w:rsidTr="000121F5">
        <w:trPr>
          <w:cantSplit/>
          <w:trHeight w:val="3110"/>
          <w:tblHeader/>
        </w:trPr>
        <w:tc>
          <w:tcPr>
            <w:tcW w:w="1101" w:type="dxa"/>
            <w:tcBorders>
              <w:top w:val="nil"/>
              <w:left w:val="single" w:sz="4" w:space="0" w:color="auto"/>
              <w:bottom w:val="single" w:sz="4" w:space="0" w:color="auto"/>
              <w:right w:val="single" w:sz="4" w:space="0" w:color="auto"/>
            </w:tcBorders>
            <w:shd w:val="clear" w:color="auto" w:fill="auto"/>
            <w:hideMark/>
          </w:tcPr>
          <w:p w14:paraId="7586CE91"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P </w:t>
            </w:r>
          </w:p>
        </w:tc>
        <w:tc>
          <w:tcPr>
            <w:tcW w:w="1588" w:type="dxa"/>
            <w:tcBorders>
              <w:top w:val="nil"/>
              <w:left w:val="nil"/>
              <w:bottom w:val="single" w:sz="4" w:space="0" w:color="auto"/>
              <w:right w:val="single" w:sz="4" w:space="0" w:color="auto"/>
            </w:tcBorders>
            <w:shd w:val="clear" w:color="auto" w:fill="auto"/>
            <w:hideMark/>
          </w:tcPr>
          <w:p w14:paraId="4FAF868A" w14:textId="77777777"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Modificación de documento</w:t>
            </w:r>
          </w:p>
        </w:tc>
        <w:tc>
          <w:tcPr>
            <w:tcW w:w="3798" w:type="dxa"/>
            <w:tcBorders>
              <w:top w:val="nil"/>
              <w:left w:val="nil"/>
              <w:bottom w:val="single" w:sz="4" w:space="0" w:color="auto"/>
              <w:right w:val="single" w:sz="4" w:space="0" w:color="auto"/>
            </w:tcBorders>
            <w:shd w:val="clear" w:color="auto" w:fill="auto"/>
            <w:hideMark/>
          </w:tcPr>
          <w:p w14:paraId="1BC92B56" w14:textId="7B013A29"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modificaciones de una solicitud, documento del derecho de</w:t>
            </w:r>
            <w:r w:rsidR="000121F5" w:rsidRPr="00646FEC">
              <w:rPr>
                <w:sz w:val="17"/>
                <w:szCs w:val="17"/>
                <w:lang w:val="es-ES"/>
              </w:rPr>
              <w:t xml:space="preserve"> PI</w:t>
            </w:r>
            <w:r w:rsidRPr="00646FEC">
              <w:rPr>
                <w:sz w:val="17"/>
                <w:szCs w:val="17"/>
                <w:lang w:val="es-ES"/>
              </w:rPr>
              <w:t xml:space="preserve"> u otro documento, que tienen lugar fuera del contexto de una revisión anterior a la concesión o de una revisión del derecho de</w:t>
            </w:r>
            <w:r w:rsidR="000121F5" w:rsidRPr="00646FEC">
              <w:rPr>
                <w:sz w:val="17"/>
                <w:szCs w:val="17"/>
                <w:lang w:val="es-ES"/>
              </w:rPr>
              <w:t xml:space="preserve"> PI</w:t>
            </w:r>
            <w:r w:rsidR="001C7AD4" w:rsidRPr="00646FEC">
              <w:rPr>
                <w:sz w:val="17"/>
                <w:szCs w:val="17"/>
                <w:lang w:val="es-ES"/>
              </w:rPr>
              <w:t>.</w:t>
            </w:r>
            <w:r w:rsidR="000121F5" w:rsidRPr="00646FEC">
              <w:rPr>
                <w:sz w:val="17"/>
                <w:szCs w:val="17"/>
                <w:lang w:val="es-ES"/>
              </w:rPr>
              <w:t xml:space="preserve"> </w:t>
            </w:r>
            <w:r w:rsidRPr="00646FEC">
              <w:rPr>
                <w:sz w:val="17"/>
                <w:szCs w:val="17"/>
                <w:lang w:val="es-ES"/>
              </w:rPr>
              <w:t>Incluye, por ejemplo, modificaciones y correcciones de errores en las solicitudes y en documentos sobre el derecho de</w:t>
            </w:r>
            <w:r w:rsidR="000121F5" w:rsidRPr="00646FEC">
              <w:rPr>
                <w:sz w:val="17"/>
                <w:szCs w:val="17"/>
                <w:lang w:val="es-ES"/>
              </w:rPr>
              <w:t xml:space="preserve"> PI</w:t>
            </w:r>
            <w:r w:rsidR="001C7AD4" w:rsidRPr="00646FEC">
              <w:rPr>
                <w:sz w:val="17"/>
                <w:szCs w:val="17"/>
                <w:lang w:val="es-ES"/>
              </w:rPr>
              <w:t>.</w:t>
            </w:r>
            <w:r w:rsidR="000121F5" w:rsidRPr="00646FEC">
              <w:rPr>
                <w:sz w:val="17"/>
                <w:szCs w:val="17"/>
                <w:lang w:val="es-ES"/>
              </w:rPr>
              <w:t xml:space="preserve"> </w:t>
            </w:r>
            <w:r w:rsidRPr="00646FEC">
              <w:rPr>
                <w:sz w:val="17"/>
                <w:szCs w:val="17"/>
                <w:lang w:val="es-ES"/>
              </w:rPr>
              <w:t>Las incidencias de esta categoría pueden producirse en cualquier etapa.</w:t>
            </w:r>
          </w:p>
        </w:tc>
        <w:tc>
          <w:tcPr>
            <w:tcW w:w="2977" w:type="dxa"/>
            <w:tcBorders>
              <w:top w:val="nil"/>
              <w:left w:val="nil"/>
              <w:bottom w:val="single" w:sz="4" w:space="0" w:color="auto"/>
              <w:right w:val="single" w:sz="4" w:space="0" w:color="auto"/>
            </w:tcBorders>
            <w:shd w:val="clear" w:color="auto" w:fill="auto"/>
            <w:hideMark/>
          </w:tcPr>
          <w:p w14:paraId="0F90357F" w14:textId="77777777" w:rsidR="00433210" w:rsidRPr="00646FEC" w:rsidRDefault="00433210" w:rsidP="000121F5">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2A6105E8" w14:textId="77777777" w:rsidR="00433210" w:rsidRPr="00646FEC" w:rsidRDefault="00433210" w:rsidP="000121F5">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672C54AB" w14:textId="77777777" w:rsidR="00433210" w:rsidRPr="00646FEC" w:rsidRDefault="00433210" w:rsidP="000121F5">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2AB91796" w14:textId="77777777" w:rsidR="00433210" w:rsidRPr="00646FEC" w:rsidRDefault="00433210" w:rsidP="000121F5">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Identificación de la publicación</w:t>
            </w:r>
          </w:p>
          <w:p w14:paraId="19CAABD0" w14:textId="77777777" w:rsidR="00433210" w:rsidRPr="00646FEC" w:rsidRDefault="00433210" w:rsidP="000121F5">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partes modificadas de documentos (por ejemplo, información bibliográfica, reivindicación de prioridad, especificación, reivindicaciones, dibujos)</w:t>
            </w:r>
          </w:p>
          <w:p w14:paraId="0F2E07A2" w14:textId="77777777" w:rsidR="00433210" w:rsidRPr="00646FEC" w:rsidRDefault="00433210" w:rsidP="000121F5">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modificaciones (por ejemplo, modificación o corrección)</w:t>
            </w:r>
          </w:p>
          <w:p w14:paraId="73E786C0" w14:textId="77777777" w:rsidR="00433210" w:rsidRPr="00646FEC" w:rsidRDefault="00433210" w:rsidP="000121F5">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Contenido publicado previamente (con errores) </w:t>
            </w:r>
          </w:p>
          <w:p w14:paraId="142956BC" w14:textId="562E8981" w:rsidR="00433210" w:rsidRPr="00646FEC" w:rsidRDefault="00433210" w:rsidP="000121F5">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Nuevo contenido</w:t>
            </w:r>
            <w:r w:rsidR="000121F5" w:rsidRPr="00646FEC">
              <w:rPr>
                <w:rFonts w:eastAsia="Times New Roman"/>
                <w:color w:val="000000"/>
                <w:sz w:val="17"/>
                <w:szCs w:val="17"/>
                <w:lang w:val="es-ES" w:eastAsia="en-US"/>
              </w:rPr>
              <w:t xml:space="preserve"> </w:t>
            </w:r>
            <w:r w:rsidRPr="00646FEC">
              <w:rPr>
                <w:rFonts w:eastAsia="Times New Roman"/>
                <w:color w:val="000000"/>
                <w:sz w:val="17"/>
                <w:szCs w:val="17"/>
                <w:lang w:val="es-ES" w:eastAsia="en-US"/>
              </w:rPr>
              <w:t>(corregido)</w:t>
            </w:r>
          </w:p>
        </w:tc>
      </w:tr>
      <w:tr w:rsidR="00433210" w:rsidRPr="00646FEC" w14:paraId="2B3C69BD" w14:textId="77777777" w:rsidTr="000121F5">
        <w:trPr>
          <w:cantSplit/>
          <w:trHeight w:val="1020"/>
          <w:tblHeader/>
        </w:trPr>
        <w:tc>
          <w:tcPr>
            <w:tcW w:w="1101" w:type="dxa"/>
            <w:tcBorders>
              <w:top w:val="nil"/>
              <w:left w:val="single" w:sz="4" w:space="0" w:color="auto"/>
              <w:bottom w:val="single" w:sz="4" w:space="0" w:color="auto"/>
              <w:right w:val="single" w:sz="4" w:space="0" w:color="auto"/>
            </w:tcBorders>
            <w:shd w:val="clear" w:color="auto" w:fill="auto"/>
            <w:hideMark/>
          </w:tcPr>
          <w:p w14:paraId="0CC549F8"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Q </w:t>
            </w:r>
          </w:p>
        </w:tc>
        <w:tc>
          <w:tcPr>
            <w:tcW w:w="1588" w:type="dxa"/>
            <w:tcBorders>
              <w:top w:val="nil"/>
              <w:left w:val="nil"/>
              <w:bottom w:val="single" w:sz="4" w:space="0" w:color="auto"/>
              <w:right w:val="single" w:sz="4" w:space="0" w:color="auto"/>
            </w:tcBorders>
            <w:shd w:val="clear" w:color="auto" w:fill="auto"/>
            <w:hideMark/>
          </w:tcPr>
          <w:p w14:paraId="07B35A2E" w14:textId="77777777"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Publicación de documentos</w:t>
            </w:r>
          </w:p>
        </w:tc>
        <w:tc>
          <w:tcPr>
            <w:tcW w:w="3798" w:type="dxa"/>
            <w:tcBorders>
              <w:top w:val="nil"/>
              <w:left w:val="nil"/>
              <w:bottom w:val="single" w:sz="4" w:space="0" w:color="auto"/>
              <w:right w:val="single" w:sz="4" w:space="0" w:color="auto"/>
            </w:tcBorders>
            <w:shd w:val="clear" w:color="auto" w:fill="auto"/>
            <w:hideMark/>
          </w:tcPr>
          <w:p w14:paraId="06975B33" w14:textId="5171B52F"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la publicación de documentos por la OPI.</w:t>
            </w:r>
            <w:r w:rsidR="000121F5" w:rsidRPr="00646FEC">
              <w:rPr>
                <w:sz w:val="17"/>
                <w:szCs w:val="17"/>
                <w:lang w:val="es-ES"/>
              </w:rPr>
              <w:t xml:space="preserve"> </w:t>
            </w:r>
            <w:r w:rsidRPr="00646FEC">
              <w:rPr>
                <w:sz w:val="17"/>
                <w:szCs w:val="17"/>
                <w:lang w:val="es-ES"/>
              </w:rPr>
              <w:t>Incluye, por ejemplo, la publicación por la OPI de una solicitud, documento de derecho de</w:t>
            </w:r>
            <w:r w:rsidR="000121F5" w:rsidRPr="00646FEC">
              <w:rPr>
                <w:sz w:val="17"/>
                <w:szCs w:val="17"/>
                <w:lang w:val="es-ES"/>
              </w:rPr>
              <w:t xml:space="preserve"> PI</w:t>
            </w:r>
            <w:r w:rsidRPr="00646FEC">
              <w:rPr>
                <w:sz w:val="17"/>
                <w:szCs w:val="17"/>
                <w:lang w:val="es-ES"/>
              </w:rPr>
              <w:t xml:space="preserve"> o información bibliográfica.</w:t>
            </w:r>
            <w:r w:rsidR="000121F5" w:rsidRPr="00646FEC">
              <w:rPr>
                <w:sz w:val="17"/>
                <w:szCs w:val="17"/>
                <w:lang w:val="es-ES"/>
              </w:rPr>
              <w:t xml:space="preserve"> </w:t>
            </w:r>
            <w:r w:rsidRPr="00646FEC">
              <w:rPr>
                <w:sz w:val="17"/>
                <w:szCs w:val="17"/>
                <w:lang w:val="es-ES"/>
              </w:rPr>
              <w:t>Las incidencias de esta categoría pueden producirse en cualquier etapa.</w:t>
            </w:r>
          </w:p>
        </w:tc>
        <w:tc>
          <w:tcPr>
            <w:tcW w:w="2977" w:type="dxa"/>
            <w:tcBorders>
              <w:top w:val="nil"/>
              <w:left w:val="nil"/>
              <w:bottom w:val="single" w:sz="4" w:space="0" w:color="auto"/>
              <w:right w:val="single" w:sz="4" w:space="0" w:color="auto"/>
            </w:tcBorders>
            <w:shd w:val="clear" w:color="auto" w:fill="auto"/>
            <w:hideMark/>
          </w:tcPr>
          <w:p w14:paraId="779267C0" w14:textId="77777777" w:rsidR="00433210" w:rsidRPr="00646FEC" w:rsidRDefault="00433210" w:rsidP="000121F5">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46A321BE" w14:textId="77777777" w:rsidR="00433210" w:rsidRPr="00646FEC" w:rsidRDefault="00433210" w:rsidP="000121F5">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7B524C90" w14:textId="77777777" w:rsidR="00433210" w:rsidRPr="00646FEC" w:rsidRDefault="00433210" w:rsidP="000121F5">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1F5028A6" w14:textId="77777777" w:rsidR="00433210" w:rsidRPr="00646FEC" w:rsidRDefault="00433210" w:rsidP="000121F5">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Categoría documentos de patentes (ST.16) </w:t>
            </w:r>
          </w:p>
          <w:p w14:paraId="6134375A" w14:textId="77777777" w:rsidR="00433210" w:rsidRPr="00646FEC" w:rsidRDefault="00433210" w:rsidP="000121F5">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Identificación de la publicación</w:t>
            </w:r>
          </w:p>
        </w:tc>
      </w:tr>
      <w:tr w:rsidR="00433210" w:rsidRPr="00EB1BB3" w14:paraId="6DF056FF" w14:textId="77777777" w:rsidTr="000121F5">
        <w:trPr>
          <w:cantSplit/>
          <w:trHeight w:val="2295"/>
          <w:tblHeader/>
        </w:trPr>
        <w:tc>
          <w:tcPr>
            <w:tcW w:w="1101" w:type="dxa"/>
            <w:tcBorders>
              <w:top w:val="nil"/>
              <w:left w:val="single" w:sz="4" w:space="0" w:color="auto"/>
              <w:bottom w:val="single" w:sz="4" w:space="0" w:color="auto"/>
              <w:right w:val="single" w:sz="4" w:space="0" w:color="auto"/>
            </w:tcBorders>
            <w:shd w:val="clear" w:color="auto" w:fill="auto"/>
            <w:hideMark/>
          </w:tcPr>
          <w:p w14:paraId="47B13CAB"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R </w:t>
            </w:r>
          </w:p>
        </w:tc>
        <w:tc>
          <w:tcPr>
            <w:tcW w:w="1588" w:type="dxa"/>
            <w:tcBorders>
              <w:top w:val="nil"/>
              <w:left w:val="nil"/>
              <w:bottom w:val="single" w:sz="4" w:space="0" w:color="auto"/>
              <w:right w:val="single" w:sz="4" w:space="0" w:color="auto"/>
            </w:tcBorders>
            <w:shd w:val="clear" w:color="auto" w:fill="auto"/>
            <w:hideMark/>
          </w:tcPr>
          <w:p w14:paraId="7571511F"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Modificación de datos de una parte</w:t>
            </w:r>
          </w:p>
        </w:tc>
        <w:tc>
          <w:tcPr>
            <w:tcW w:w="3798" w:type="dxa"/>
            <w:tcBorders>
              <w:top w:val="nil"/>
              <w:left w:val="nil"/>
              <w:bottom w:val="single" w:sz="4" w:space="0" w:color="auto"/>
              <w:right w:val="single" w:sz="4" w:space="0" w:color="auto"/>
            </w:tcBorders>
            <w:shd w:val="clear" w:color="auto" w:fill="auto"/>
            <w:hideMark/>
          </w:tcPr>
          <w:p w14:paraId="17420CC6" w14:textId="0FBF83C5"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la inscripción en la OPI de cambios en los datos de una parte.</w:t>
            </w:r>
            <w:r w:rsidR="000121F5" w:rsidRPr="00646FEC">
              <w:rPr>
                <w:sz w:val="17"/>
                <w:szCs w:val="17"/>
                <w:lang w:val="es-ES"/>
              </w:rPr>
              <w:t xml:space="preserve"> </w:t>
            </w:r>
            <w:r w:rsidRPr="00646FEC">
              <w:rPr>
                <w:sz w:val="17"/>
                <w:szCs w:val="17"/>
                <w:lang w:val="es-ES"/>
              </w:rPr>
              <w:t xml:space="preserve">Incluye, por ejemplo, el caso de registro en la OPI de cambios de una parte relacionada con la solicitud o el derecho de </w:t>
            </w:r>
            <w:r w:rsidR="000121F5" w:rsidRPr="00646FEC">
              <w:rPr>
                <w:sz w:val="17"/>
                <w:szCs w:val="17"/>
                <w:lang w:val="es-ES"/>
              </w:rPr>
              <w:t>PI,</w:t>
            </w:r>
            <w:r w:rsidRPr="00646FEC">
              <w:rPr>
                <w:sz w:val="17"/>
                <w:szCs w:val="17"/>
                <w:lang w:val="es-ES"/>
              </w:rPr>
              <w:t xml:space="preserve"> por ejemplo, el solicitante o solicitantes, titulares, inventores o representantes.</w:t>
            </w:r>
            <w:r w:rsidR="000121F5" w:rsidRPr="00646FEC">
              <w:rPr>
                <w:sz w:val="17"/>
                <w:szCs w:val="17"/>
                <w:lang w:val="es-ES"/>
              </w:rPr>
              <w:t xml:space="preserve"> </w:t>
            </w:r>
            <w:r w:rsidRPr="00646FEC">
              <w:rPr>
                <w:sz w:val="17"/>
                <w:szCs w:val="17"/>
                <w:lang w:val="es-ES"/>
              </w:rPr>
              <w:t>También incluye incidencias relacionadas con la inscripción de cambios en la información de contacto de una parte.</w:t>
            </w:r>
            <w:r w:rsidR="000121F5" w:rsidRPr="00646FEC">
              <w:rPr>
                <w:sz w:val="17"/>
                <w:szCs w:val="17"/>
                <w:lang w:val="es-ES"/>
              </w:rPr>
              <w:t xml:space="preserve"> </w:t>
            </w:r>
            <w:r w:rsidRPr="00646FEC">
              <w:rPr>
                <w:sz w:val="17"/>
                <w:szCs w:val="17"/>
                <w:lang w:val="es-ES"/>
              </w:rPr>
              <w:t>Las incidencias de esta categoría pueden producirse en cualquier etapa.</w:t>
            </w:r>
          </w:p>
        </w:tc>
        <w:tc>
          <w:tcPr>
            <w:tcW w:w="2977" w:type="dxa"/>
            <w:tcBorders>
              <w:top w:val="nil"/>
              <w:left w:val="nil"/>
              <w:bottom w:val="single" w:sz="4" w:space="0" w:color="auto"/>
              <w:right w:val="single" w:sz="4" w:space="0" w:color="auto"/>
            </w:tcBorders>
            <w:shd w:val="clear" w:color="auto" w:fill="auto"/>
            <w:hideMark/>
          </w:tcPr>
          <w:p w14:paraId="5BF0BACE" w14:textId="77777777"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3D3B577D" w14:textId="77777777"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28982A68" w14:textId="77777777"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709FA302" w14:textId="403D2C91"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modificación de datos de las partes (por ejemplo, cambio de titular, del inventor, del representante, cambio de información de contacto del titular, del inventor o del representante)</w:t>
            </w:r>
            <w:r w:rsidR="000121F5" w:rsidRPr="00646FEC">
              <w:rPr>
                <w:rFonts w:eastAsia="Times New Roman"/>
                <w:color w:val="000000"/>
                <w:sz w:val="17"/>
                <w:szCs w:val="17"/>
                <w:lang w:val="es-ES" w:eastAsia="en-US"/>
              </w:rPr>
              <w:t xml:space="preserve"> </w:t>
            </w:r>
          </w:p>
          <w:p w14:paraId="373D6BA7" w14:textId="77777777"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Nombre de parte/información de contacto anterior</w:t>
            </w:r>
          </w:p>
          <w:p w14:paraId="4A57BD1C" w14:textId="1518D40D"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Código d</w:t>
            </w:r>
            <w:r w:rsidR="001C7AD4" w:rsidRPr="00646FEC">
              <w:rPr>
                <w:rFonts w:eastAsia="Times New Roman"/>
                <w:color w:val="000000"/>
                <w:sz w:val="17"/>
                <w:szCs w:val="17"/>
                <w:lang w:val="es-ES" w:eastAsia="en-US"/>
              </w:rPr>
              <w:t>e país de la parte anterior</w:t>
            </w:r>
          </w:p>
          <w:p w14:paraId="22FEB40A" w14:textId="77777777"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Nombre/información de contacto de una nueva parte </w:t>
            </w:r>
          </w:p>
          <w:p w14:paraId="204DA772" w14:textId="4C4F34D0"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Código</w:t>
            </w:r>
            <w:r w:rsidR="001C7AD4" w:rsidRPr="00646FEC">
              <w:rPr>
                <w:rFonts w:eastAsia="Times New Roman"/>
                <w:color w:val="000000"/>
                <w:sz w:val="17"/>
                <w:szCs w:val="17"/>
                <w:lang w:val="es-ES" w:eastAsia="en-US"/>
              </w:rPr>
              <w:t xml:space="preserve"> de país de una nueva parte</w:t>
            </w:r>
          </w:p>
          <w:p w14:paraId="5E1D82A6" w14:textId="567464CE"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asignación del documento</w:t>
            </w:r>
            <w:r w:rsidR="000121F5" w:rsidRPr="00646FEC">
              <w:rPr>
                <w:rFonts w:eastAsia="Times New Roman"/>
                <w:color w:val="000000"/>
                <w:sz w:val="17"/>
                <w:szCs w:val="17"/>
                <w:lang w:val="es-ES" w:eastAsia="en-US"/>
              </w:rPr>
              <w:t xml:space="preserve"> </w:t>
            </w:r>
            <w:r w:rsidRPr="00646FEC">
              <w:rPr>
                <w:rFonts w:eastAsia="Times New Roman"/>
                <w:color w:val="000000"/>
                <w:sz w:val="17"/>
                <w:szCs w:val="17"/>
                <w:lang w:val="es-ES" w:eastAsia="en-US"/>
              </w:rPr>
              <w:t>(por ejemplo, número asociado con la transferencia del derecho de</w:t>
            </w:r>
            <w:r w:rsidR="000121F5" w:rsidRPr="00646FEC">
              <w:rPr>
                <w:rFonts w:eastAsia="Times New Roman"/>
                <w:color w:val="000000"/>
                <w:sz w:val="17"/>
                <w:szCs w:val="17"/>
                <w:lang w:val="es-ES" w:eastAsia="en-US"/>
              </w:rPr>
              <w:t xml:space="preserve"> PI</w:t>
            </w:r>
            <w:r w:rsidRPr="00646FEC">
              <w:rPr>
                <w:rFonts w:eastAsia="Times New Roman"/>
                <w:color w:val="000000"/>
                <w:sz w:val="17"/>
                <w:szCs w:val="17"/>
                <w:lang w:val="es-ES" w:eastAsia="en-US"/>
              </w:rPr>
              <w:t>)</w:t>
            </w:r>
          </w:p>
          <w:p w14:paraId="2D2A0A06" w14:textId="77777777"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Fecha de transferencia de la titularidad </w:t>
            </w:r>
          </w:p>
          <w:p w14:paraId="40CF5B5A" w14:textId="77777777" w:rsidR="00433210" w:rsidRPr="00646FEC" w:rsidRDefault="00433210" w:rsidP="000121F5">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Información sobre los procedimientos judiciales (si procede)</w:t>
            </w:r>
          </w:p>
        </w:tc>
      </w:tr>
      <w:tr w:rsidR="00433210" w:rsidRPr="00EB1BB3" w14:paraId="1FBDB3A7" w14:textId="77777777" w:rsidTr="000121F5">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38466388"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S </w:t>
            </w:r>
          </w:p>
        </w:tc>
        <w:tc>
          <w:tcPr>
            <w:tcW w:w="1588" w:type="dxa"/>
            <w:tcBorders>
              <w:top w:val="nil"/>
              <w:left w:val="nil"/>
              <w:bottom w:val="single" w:sz="4" w:space="0" w:color="auto"/>
              <w:right w:val="single" w:sz="4" w:space="0" w:color="auto"/>
            </w:tcBorders>
            <w:shd w:val="clear" w:color="auto" w:fill="auto"/>
            <w:hideMark/>
          </w:tcPr>
          <w:p w14:paraId="7F652BA6" w14:textId="77777777"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Información sobre licencias</w:t>
            </w:r>
          </w:p>
        </w:tc>
        <w:tc>
          <w:tcPr>
            <w:tcW w:w="3798" w:type="dxa"/>
            <w:tcBorders>
              <w:top w:val="nil"/>
              <w:left w:val="nil"/>
              <w:bottom w:val="single" w:sz="4" w:space="0" w:color="auto"/>
              <w:right w:val="single" w:sz="4" w:space="0" w:color="auto"/>
            </w:tcBorders>
            <w:shd w:val="clear" w:color="auto" w:fill="auto"/>
            <w:hideMark/>
          </w:tcPr>
          <w:p w14:paraId="674877F0" w14:textId="47A26C11"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la inscripción en la OPI de información sobre licencias y de modificaciones de dichos registros.</w:t>
            </w:r>
            <w:r w:rsidR="000121F5" w:rsidRPr="00646FEC">
              <w:rPr>
                <w:sz w:val="17"/>
                <w:szCs w:val="17"/>
                <w:lang w:val="es-ES"/>
              </w:rPr>
              <w:t xml:space="preserve"> </w:t>
            </w:r>
            <w:r w:rsidRPr="00646FEC">
              <w:rPr>
                <w:sz w:val="17"/>
                <w:szCs w:val="17"/>
                <w:lang w:val="es-ES"/>
              </w:rPr>
              <w:t>Incluye, por ejemplo, la inscripción en una OPI de que una licencia, un aval o una garantía ha sido acordada, modificada, cancelada o transferida.</w:t>
            </w:r>
            <w:r w:rsidR="000121F5" w:rsidRPr="00646FEC">
              <w:rPr>
                <w:sz w:val="17"/>
                <w:szCs w:val="17"/>
                <w:lang w:val="es-ES"/>
              </w:rPr>
              <w:t xml:space="preserve"> </w:t>
            </w:r>
            <w:r w:rsidRPr="00646FEC">
              <w:rPr>
                <w:sz w:val="17"/>
                <w:szCs w:val="17"/>
                <w:lang w:val="es-ES"/>
              </w:rPr>
              <w:t>Las incidencias de esta categoría pueden producirse en cualquier etapa.</w:t>
            </w:r>
          </w:p>
        </w:tc>
        <w:tc>
          <w:tcPr>
            <w:tcW w:w="2977" w:type="dxa"/>
            <w:tcBorders>
              <w:top w:val="nil"/>
              <w:left w:val="nil"/>
              <w:bottom w:val="single" w:sz="4" w:space="0" w:color="auto"/>
              <w:right w:val="single" w:sz="4" w:space="0" w:color="auto"/>
            </w:tcBorders>
            <w:shd w:val="clear" w:color="auto" w:fill="auto"/>
            <w:hideMark/>
          </w:tcPr>
          <w:p w14:paraId="622E1D1C"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1E1F9CBB"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3DCC7871"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68355DF7"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Número de inscripción de la licencia </w:t>
            </w:r>
          </w:p>
          <w:p w14:paraId="6262C18B"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inscripción de licencias (por ejemplo, inscripción inicial, modificación, cancelación)</w:t>
            </w:r>
          </w:p>
          <w:p w14:paraId="01A7D228"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br w:type="page"/>
              <w:t>Situación de la licencia (por ejemplo, activa, inactiva o anulada)</w:t>
            </w:r>
          </w:p>
          <w:p w14:paraId="1E360826"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br w:type="page"/>
              <w:t xml:space="preserve">Fecha de inicio de la validez de la licencia </w:t>
            </w:r>
          </w:p>
          <w:p w14:paraId="19E35574" w14:textId="778A6869"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Plazo de la licencia</w:t>
            </w:r>
            <w:r w:rsidR="000121F5" w:rsidRPr="00646FEC">
              <w:rPr>
                <w:rFonts w:eastAsia="Times New Roman"/>
                <w:color w:val="000000"/>
                <w:sz w:val="17"/>
                <w:szCs w:val="17"/>
                <w:lang w:val="es-ES" w:eastAsia="en-US"/>
              </w:rPr>
              <w:t xml:space="preserve"> </w:t>
            </w:r>
            <w:r w:rsidRPr="00646FEC">
              <w:rPr>
                <w:rFonts w:eastAsia="Times New Roman"/>
                <w:color w:val="000000"/>
                <w:sz w:val="17"/>
                <w:szCs w:val="17"/>
                <w:lang w:val="es-ES" w:eastAsia="en-US"/>
              </w:rPr>
              <w:t>(es decir, duración de la licencia) /fecha final de la licencia</w:t>
            </w:r>
          </w:p>
          <w:p w14:paraId="4151F23C"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Nombre del licenciante o licenciantes </w:t>
            </w:r>
          </w:p>
          <w:p w14:paraId="7FC6B4A2" w14:textId="55EECBF9"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Código de país del licen</w:t>
            </w:r>
            <w:r w:rsidR="001C7AD4" w:rsidRPr="00646FEC">
              <w:rPr>
                <w:rFonts w:eastAsia="Times New Roman"/>
                <w:color w:val="000000"/>
                <w:sz w:val="17"/>
                <w:szCs w:val="17"/>
                <w:lang w:val="es-ES" w:eastAsia="en-US"/>
              </w:rPr>
              <w:t>ciante</w:t>
            </w:r>
          </w:p>
          <w:p w14:paraId="050CA24B"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Nombre del licenciatario o licenciatarios. </w:t>
            </w:r>
          </w:p>
          <w:p w14:paraId="50BAB90A" w14:textId="6F2A2605"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Código de país del licenciatario</w:t>
            </w:r>
          </w:p>
          <w:p w14:paraId="26598B67"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modificación de información sobre la licencia (es decir, qué términos fueron modificados)</w:t>
            </w:r>
          </w:p>
          <w:p w14:paraId="5445AEEE"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Territorio de validez de la licencia </w:t>
            </w:r>
          </w:p>
          <w:p w14:paraId="1054C95D" w14:textId="77777777" w:rsidR="00433210" w:rsidRPr="00646FEC" w:rsidRDefault="00433210" w:rsidP="000121F5">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Información sobre el procedimiento judicial (si procede)</w:t>
            </w:r>
          </w:p>
        </w:tc>
      </w:tr>
      <w:tr w:rsidR="00433210" w:rsidRPr="00EB1BB3" w14:paraId="7B69C066" w14:textId="77777777" w:rsidTr="000121F5">
        <w:trPr>
          <w:cantSplit/>
          <w:trHeight w:val="2805"/>
          <w:tblHeader/>
        </w:trPr>
        <w:tc>
          <w:tcPr>
            <w:tcW w:w="1101" w:type="dxa"/>
            <w:tcBorders>
              <w:top w:val="nil"/>
              <w:left w:val="single" w:sz="4" w:space="0" w:color="auto"/>
              <w:bottom w:val="single" w:sz="4" w:space="0" w:color="auto"/>
              <w:right w:val="single" w:sz="4" w:space="0" w:color="auto"/>
            </w:tcBorders>
            <w:shd w:val="clear" w:color="auto" w:fill="auto"/>
            <w:hideMark/>
          </w:tcPr>
          <w:p w14:paraId="4BA1D05B"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T </w:t>
            </w:r>
          </w:p>
        </w:tc>
        <w:tc>
          <w:tcPr>
            <w:tcW w:w="1588" w:type="dxa"/>
            <w:tcBorders>
              <w:top w:val="nil"/>
              <w:left w:val="nil"/>
              <w:bottom w:val="single" w:sz="4" w:space="0" w:color="auto"/>
              <w:right w:val="single" w:sz="4" w:space="0" w:color="auto"/>
            </w:tcBorders>
            <w:shd w:val="clear" w:color="auto" w:fill="auto"/>
            <w:hideMark/>
          </w:tcPr>
          <w:p w14:paraId="19C2FFDD" w14:textId="77777777" w:rsidR="00433210" w:rsidRPr="00646FEC" w:rsidRDefault="00433210" w:rsidP="000121F5">
            <w:pPr>
              <w:spacing w:before="120" w:after="120"/>
              <w:rPr>
                <w:rFonts w:eastAsia="Times New Roman"/>
                <w:color w:val="000000"/>
                <w:sz w:val="17"/>
                <w:szCs w:val="17"/>
                <w:lang w:val="es-ES" w:eastAsia="en-US"/>
              </w:rPr>
            </w:pPr>
            <w:r w:rsidRPr="00646FEC">
              <w:rPr>
                <w:bCs/>
                <w:color w:val="222222"/>
                <w:sz w:val="17"/>
                <w:szCs w:val="17"/>
                <w:shd w:val="clear" w:color="auto" w:fill="FFFFFF"/>
                <w:lang w:val="es-ES"/>
              </w:rPr>
              <w:t>Ajuste de procedimiento administrativo</w:t>
            </w:r>
          </w:p>
        </w:tc>
        <w:tc>
          <w:tcPr>
            <w:tcW w:w="3798" w:type="dxa"/>
            <w:tcBorders>
              <w:top w:val="nil"/>
              <w:left w:val="nil"/>
              <w:bottom w:val="single" w:sz="4" w:space="0" w:color="auto"/>
              <w:right w:val="single" w:sz="4" w:space="0" w:color="auto"/>
            </w:tcBorders>
            <w:shd w:val="clear" w:color="auto" w:fill="auto"/>
            <w:hideMark/>
          </w:tcPr>
          <w:p w14:paraId="68DE7BBA" w14:textId="1433E254" w:rsidR="00433210" w:rsidRPr="00646FEC" w:rsidRDefault="00433210" w:rsidP="000121F5">
            <w:pPr>
              <w:spacing w:before="120" w:after="120"/>
              <w:rPr>
                <w:rFonts w:eastAsia="Times New Roman"/>
                <w:color w:val="000000"/>
                <w:sz w:val="17"/>
                <w:szCs w:val="17"/>
                <w:lang w:val="es-ES" w:eastAsia="en-US"/>
              </w:rPr>
            </w:pPr>
            <w:r w:rsidRPr="00646FEC">
              <w:rPr>
                <w:color w:val="222222"/>
                <w:sz w:val="17"/>
                <w:szCs w:val="17"/>
                <w:shd w:val="clear" w:color="auto" w:fill="FFFFFF"/>
                <w:lang w:val="es-ES"/>
              </w:rPr>
              <w:t>Esta categoría se compone de un grupo de incidencias relacionadas con el ajuste de un procedimiento administrativo tramitado por la OPI.</w:t>
            </w:r>
            <w:r w:rsidR="000121F5" w:rsidRPr="00646FEC">
              <w:rPr>
                <w:color w:val="222222"/>
                <w:sz w:val="17"/>
                <w:szCs w:val="17"/>
                <w:shd w:val="clear" w:color="auto" w:fill="FFFFFF"/>
                <w:lang w:val="es-ES"/>
              </w:rPr>
              <w:t xml:space="preserve"> </w:t>
            </w:r>
            <w:r w:rsidRPr="00646FEC">
              <w:rPr>
                <w:color w:val="222222"/>
                <w:sz w:val="17"/>
                <w:szCs w:val="17"/>
                <w:shd w:val="clear" w:color="auto" w:fill="FFFFFF"/>
                <w:lang w:val="es-ES"/>
              </w:rPr>
              <w:t>Incluye, por ejemplo, la concesión de prórroga de un plazo administrativo o la continuación de la tramitación de un procedimiento necesario.</w:t>
            </w:r>
            <w:r w:rsidR="000121F5" w:rsidRPr="00646FEC">
              <w:rPr>
                <w:color w:val="222222"/>
                <w:sz w:val="17"/>
                <w:szCs w:val="17"/>
                <w:shd w:val="clear" w:color="auto" w:fill="FFFFFF"/>
                <w:lang w:val="es-ES"/>
              </w:rPr>
              <w:t xml:space="preserve"> </w:t>
            </w:r>
            <w:r w:rsidRPr="00646FEC">
              <w:rPr>
                <w:color w:val="222222"/>
                <w:sz w:val="17"/>
                <w:szCs w:val="17"/>
                <w:shd w:val="clear" w:color="auto" w:fill="FFFFFF"/>
                <w:lang w:val="es-ES"/>
              </w:rPr>
              <w:t>También incluye la suspensión, paralización o interrupción de un procedimiento administrativo, o la reanudación de un procedimiento administrativo suspendido, paralizado o interrumpido.</w:t>
            </w:r>
            <w:r w:rsidR="000121F5" w:rsidRPr="00646FEC">
              <w:rPr>
                <w:color w:val="222222"/>
                <w:sz w:val="17"/>
                <w:szCs w:val="17"/>
                <w:shd w:val="clear" w:color="auto" w:fill="FFFFFF"/>
                <w:lang w:val="es-ES"/>
              </w:rPr>
              <w:t xml:space="preserve"> </w:t>
            </w:r>
            <w:r w:rsidRPr="00646FEC">
              <w:rPr>
                <w:color w:val="222222"/>
                <w:sz w:val="17"/>
                <w:szCs w:val="17"/>
                <w:shd w:val="clear" w:color="auto" w:fill="FFFFFF"/>
                <w:lang w:val="es-ES"/>
              </w:rPr>
              <w:t>Las incidencias de esta categoría pueden producirse en cualquier etapa</w:t>
            </w:r>
            <w:r w:rsidRPr="00646FEC">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3A3D827C" w14:textId="77777777" w:rsidR="00433210" w:rsidRPr="00646FEC" w:rsidRDefault="00433210" w:rsidP="000121F5">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64C3A8CF" w14:textId="77777777" w:rsidR="00433210" w:rsidRPr="00646FEC" w:rsidRDefault="00433210" w:rsidP="000121F5">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412FFE44" w14:textId="77777777" w:rsidR="00433210" w:rsidRPr="00646FEC" w:rsidRDefault="00433210" w:rsidP="000121F5">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693A5436" w14:textId="7D393428" w:rsidR="00433210" w:rsidRPr="00646FEC" w:rsidRDefault="00433210" w:rsidP="000121F5">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ajustes (por ejemplo,</w:t>
            </w:r>
            <w:r w:rsidR="000121F5" w:rsidRPr="00646FEC">
              <w:rPr>
                <w:rFonts w:eastAsia="Times New Roman"/>
                <w:color w:val="000000"/>
                <w:sz w:val="17"/>
                <w:szCs w:val="17"/>
                <w:lang w:val="es-ES" w:eastAsia="en-US"/>
              </w:rPr>
              <w:t xml:space="preserve"> </w:t>
            </w:r>
            <w:r w:rsidRPr="00646FEC">
              <w:rPr>
                <w:rFonts w:eastAsia="Times New Roman"/>
                <w:color w:val="000000"/>
                <w:sz w:val="17"/>
                <w:szCs w:val="17"/>
                <w:lang w:val="es-ES" w:eastAsia="en-US"/>
              </w:rPr>
              <w:t>prórroga de plazo, suspensión, paralización, reanudación, interrupción, demora de los servicios de comunicación, prórroga concedida de pleno derecho, falta de acompasamiento de la OPI, irregularidades de la OPI)</w:t>
            </w:r>
          </w:p>
          <w:p w14:paraId="7DBD8FD4" w14:textId="77777777" w:rsidR="00433210" w:rsidRPr="00646FEC" w:rsidRDefault="00433210" w:rsidP="000121F5">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Motivo del ajuste (por ejemplo, catástrofe natural, demora de la OPI, demora de tribunal, demora del solicitante/ titular de la patente)</w:t>
            </w:r>
          </w:p>
          <w:p w14:paraId="6C43ADA7" w14:textId="77777777" w:rsidR="00433210" w:rsidRPr="00646FEC" w:rsidRDefault="00433210" w:rsidP="000121F5">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Fecha de inicio y fin (por ejemplo, fecha de comienzo de ajuste y fecha de terminación)</w:t>
            </w:r>
          </w:p>
        </w:tc>
      </w:tr>
      <w:tr w:rsidR="00433210" w:rsidRPr="00EB1BB3" w14:paraId="011747F8" w14:textId="77777777" w:rsidTr="000121F5">
        <w:trPr>
          <w:cantSplit/>
          <w:trHeight w:val="697"/>
          <w:tblHeader/>
        </w:trPr>
        <w:tc>
          <w:tcPr>
            <w:tcW w:w="1101" w:type="dxa"/>
            <w:tcBorders>
              <w:top w:val="nil"/>
              <w:left w:val="single" w:sz="4" w:space="0" w:color="auto"/>
              <w:bottom w:val="single" w:sz="4" w:space="0" w:color="auto"/>
              <w:right w:val="single" w:sz="4" w:space="0" w:color="auto"/>
            </w:tcBorders>
            <w:shd w:val="clear" w:color="auto" w:fill="auto"/>
            <w:hideMark/>
          </w:tcPr>
          <w:p w14:paraId="2306F614"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U </w:t>
            </w:r>
          </w:p>
        </w:tc>
        <w:tc>
          <w:tcPr>
            <w:tcW w:w="1588" w:type="dxa"/>
            <w:tcBorders>
              <w:top w:val="nil"/>
              <w:left w:val="nil"/>
              <w:bottom w:val="single" w:sz="4" w:space="0" w:color="auto"/>
              <w:right w:val="single" w:sz="4" w:space="0" w:color="auto"/>
            </w:tcBorders>
            <w:shd w:val="clear" w:color="auto" w:fill="auto"/>
            <w:hideMark/>
          </w:tcPr>
          <w:p w14:paraId="5D1B1BD4" w14:textId="77777777" w:rsidR="00433210" w:rsidRPr="00646FEC" w:rsidRDefault="00433210" w:rsidP="000121F5">
            <w:pPr>
              <w:tabs>
                <w:tab w:val="left" w:pos="1103"/>
              </w:tabs>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 xml:space="preserve">Pago </w:t>
            </w:r>
            <w:r w:rsidRPr="00646FEC">
              <w:rPr>
                <w:rFonts w:eastAsia="Times New Roman"/>
                <w:color w:val="000000"/>
                <w:sz w:val="17"/>
                <w:szCs w:val="17"/>
                <w:lang w:val="es-ES" w:eastAsia="en-US"/>
              </w:rPr>
              <w:tab/>
            </w:r>
          </w:p>
        </w:tc>
        <w:tc>
          <w:tcPr>
            <w:tcW w:w="3798" w:type="dxa"/>
            <w:tcBorders>
              <w:top w:val="nil"/>
              <w:left w:val="nil"/>
              <w:bottom w:val="single" w:sz="4" w:space="0" w:color="auto"/>
              <w:right w:val="single" w:sz="4" w:space="0" w:color="auto"/>
            </w:tcBorders>
            <w:shd w:val="clear" w:color="auto" w:fill="auto"/>
            <w:hideMark/>
          </w:tcPr>
          <w:p w14:paraId="7407878D" w14:textId="2CC58E79"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 categoría se compone de un grupo de incidencias relacionadas con el pago de tasas.</w:t>
            </w:r>
            <w:r w:rsidR="000121F5" w:rsidRPr="00646FEC">
              <w:rPr>
                <w:sz w:val="17"/>
                <w:szCs w:val="17"/>
                <w:lang w:val="es-ES"/>
              </w:rPr>
              <w:t xml:space="preserve"> </w:t>
            </w:r>
            <w:r w:rsidRPr="00646FEC">
              <w:rPr>
                <w:sz w:val="17"/>
                <w:szCs w:val="17"/>
                <w:lang w:val="es-ES"/>
              </w:rPr>
              <w:t>Incluye, por ejemplo, el pago de una tasa de renovación, de mantenimiento o por otra designación.</w:t>
            </w:r>
            <w:r w:rsidR="000121F5" w:rsidRPr="00646FEC">
              <w:rPr>
                <w:sz w:val="17"/>
                <w:szCs w:val="17"/>
                <w:lang w:val="es-ES"/>
              </w:rPr>
              <w:t xml:space="preserve"> </w:t>
            </w:r>
            <w:r w:rsidRPr="00646FEC">
              <w:rPr>
                <w:sz w:val="17"/>
                <w:szCs w:val="17"/>
                <w:lang w:val="es-ES"/>
              </w:rPr>
              <w:t>Las incidencias de esta categoría pueden producirse en cualquier etapa.</w:t>
            </w:r>
          </w:p>
        </w:tc>
        <w:tc>
          <w:tcPr>
            <w:tcW w:w="2977" w:type="dxa"/>
            <w:tcBorders>
              <w:top w:val="nil"/>
              <w:left w:val="nil"/>
              <w:bottom w:val="single" w:sz="4" w:space="0" w:color="auto"/>
              <w:right w:val="single" w:sz="4" w:space="0" w:color="auto"/>
            </w:tcBorders>
            <w:shd w:val="clear" w:color="auto" w:fill="auto"/>
            <w:hideMark/>
          </w:tcPr>
          <w:p w14:paraId="5FE82FDF" w14:textId="77777777" w:rsidR="00433210" w:rsidRPr="00646FEC" w:rsidRDefault="00433210" w:rsidP="000121F5">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69815D65" w14:textId="77777777" w:rsidR="00433210" w:rsidRPr="00646FEC" w:rsidRDefault="00433210" w:rsidP="000121F5">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22E8CE4D" w14:textId="77777777" w:rsidR="00433210" w:rsidRPr="00646FEC" w:rsidRDefault="00433210" w:rsidP="000121F5">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583F14F2" w14:textId="77777777" w:rsidR="00433210" w:rsidRPr="00646FEC" w:rsidRDefault="00433210" w:rsidP="000121F5">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Categoría Pagos (por ejemplo, tasa de inscripción, tasa de mantenimiento, tasa de renovación, tasa de designación)</w:t>
            </w:r>
          </w:p>
          <w:p w14:paraId="071371DE" w14:textId="77777777" w:rsidR="00433210" w:rsidRPr="00646FEC" w:rsidRDefault="00433210" w:rsidP="000121F5">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Fecha de pago (es decir, la fecha hasta la cual han sido pagadas las tasas, por tanto, no será necesario pagar tasas de renovación hasta esa fecha) </w:t>
            </w:r>
          </w:p>
          <w:p w14:paraId="1003FEFC" w14:textId="77777777" w:rsidR="00433210" w:rsidRPr="00646FEC" w:rsidRDefault="00433210" w:rsidP="000121F5">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Próxima fecha de vencimiento de la tasa (es decir, fecha de pago de la siguiente tasa)</w:t>
            </w:r>
          </w:p>
          <w:p w14:paraId="0459B8E8" w14:textId="77777777" w:rsidR="00433210" w:rsidRPr="00646FEC" w:rsidRDefault="00433210" w:rsidP="000121F5">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Año de pago de la tasa</w:t>
            </w:r>
          </w:p>
        </w:tc>
      </w:tr>
      <w:tr w:rsidR="00433210" w:rsidRPr="00646FEC" w14:paraId="34EB9A01" w14:textId="77777777" w:rsidTr="000121F5">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530A498"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V</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6276190" w14:textId="77777777" w:rsidR="00433210" w:rsidRPr="00646FEC" w:rsidRDefault="00433210" w:rsidP="000121F5">
            <w:pPr>
              <w:tabs>
                <w:tab w:val="left" w:pos="926"/>
              </w:tabs>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Apelación</w:t>
            </w:r>
          </w:p>
        </w:tc>
        <w:tc>
          <w:tcPr>
            <w:tcW w:w="3798" w:type="dxa"/>
            <w:tcBorders>
              <w:top w:val="single" w:sz="4" w:space="0" w:color="auto"/>
              <w:left w:val="single" w:sz="4" w:space="0" w:color="auto"/>
              <w:bottom w:val="single" w:sz="4" w:space="0" w:color="auto"/>
              <w:right w:val="single" w:sz="4" w:space="0" w:color="auto"/>
            </w:tcBorders>
            <w:shd w:val="clear" w:color="auto" w:fill="auto"/>
          </w:tcPr>
          <w:p w14:paraId="0FD6D0EB" w14:textId="3F0174B1" w:rsidR="00433210" w:rsidRPr="00646FEC" w:rsidRDefault="00433210" w:rsidP="000121F5">
            <w:pPr>
              <w:spacing w:before="120" w:after="120"/>
              <w:rPr>
                <w:sz w:val="17"/>
                <w:szCs w:val="17"/>
                <w:lang w:val="es-ES"/>
              </w:rPr>
            </w:pPr>
            <w:r w:rsidRPr="00646FEC">
              <w:rPr>
                <w:sz w:val="17"/>
                <w:szCs w:val="17"/>
                <w:lang w:val="es-ES"/>
              </w:rPr>
              <w:t>Esta categoría se compone de un grupo de incidencias relacionadas con la apelación de una decisión tomada durante la tramitación de un derecho de</w:t>
            </w:r>
            <w:r w:rsidR="000121F5" w:rsidRPr="00646FEC">
              <w:rPr>
                <w:sz w:val="17"/>
                <w:szCs w:val="17"/>
                <w:lang w:val="es-ES"/>
              </w:rPr>
              <w:t xml:space="preserve"> PI</w:t>
            </w:r>
            <w:r w:rsidR="001C7AD4" w:rsidRPr="00646FEC">
              <w:rPr>
                <w:sz w:val="17"/>
                <w:szCs w:val="17"/>
                <w:lang w:val="es-ES"/>
              </w:rPr>
              <w:t>.</w:t>
            </w:r>
            <w:r w:rsidR="000121F5" w:rsidRPr="00646FEC">
              <w:rPr>
                <w:sz w:val="17"/>
                <w:szCs w:val="17"/>
                <w:lang w:val="es-ES"/>
              </w:rPr>
              <w:t xml:space="preserve"> </w:t>
            </w:r>
            <w:r w:rsidRPr="00646FEC">
              <w:rPr>
                <w:sz w:val="17"/>
                <w:szCs w:val="17"/>
                <w:lang w:val="es-ES"/>
              </w:rPr>
              <w:t>Incluye, por ejemplo, la presentación por parte de un solicitante, un titular de derecho de</w:t>
            </w:r>
            <w:r w:rsidR="000121F5" w:rsidRPr="00646FEC">
              <w:rPr>
                <w:sz w:val="17"/>
                <w:szCs w:val="17"/>
                <w:lang w:val="es-ES"/>
              </w:rPr>
              <w:t xml:space="preserve"> PI</w:t>
            </w:r>
            <w:r w:rsidRPr="00646FEC">
              <w:rPr>
                <w:sz w:val="17"/>
                <w:szCs w:val="17"/>
                <w:lang w:val="es-ES"/>
              </w:rPr>
              <w:t xml:space="preserve"> o un tercero, de un recurso de apelación administrativo o judicial contra una decisión tomada durante la tramitación de un derecho de</w:t>
            </w:r>
            <w:r w:rsidR="000121F5" w:rsidRPr="00646FEC">
              <w:rPr>
                <w:sz w:val="17"/>
                <w:szCs w:val="17"/>
                <w:lang w:val="es-ES"/>
              </w:rPr>
              <w:t xml:space="preserve"> PI</w:t>
            </w:r>
            <w:r w:rsidRPr="00646FEC">
              <w:rPr>
                <w:sz w:val="17"/>
                <w:szCs w:val="17"/>
                <w:lang w:val="es-ES"/>
              </w:rPr>
              <w:t xml:space="preserve"> así como el resultado procedimental de dicha apelación.</w:t>
            </w:r>
            <w:r w:rsidR="000121F5" w:rsidRPr="00646FEC">
              <w:rPr>
                <w:sz w:val="17"/>
                <w:szCs w:val="17"/>
                <w:lang w:val="es-ES"/>
              </w:rPr>
              <w:t xml:space="preserve"> </w:t>
            </w:r>
            <w:r w:rsidRPr="00646FEC">
              <w:rPr>
                <w:sz w:val="17"/>
                <w:szCs w:val="17"/>
                <w:lang w:val="es-ES"/>
              </w:rPr>
              <w:t>Los aspectos fundamentales del resultado de la apelación pueden aplicarse a incidencias de otras categorías, por ejemplo, solicitud suspendida, solicitud reactivada, derecho de</w:t>
            </w:r>
            <w:r w:rsidR="000121F5" w:rsidRPr="00646FEC">
              <w:rPr>
                <w:sz w:val="17"/>
                <w:szCs w:val="17"/>
                <w:lang w:val="es-ES"/>
              </w:rPr>
              <w:t xml:space="preserve"> PI</w:t>
            </w:r>
            <w:r w:rsidRPr="00646FEC">
              <w:rPr>
                <w:sz w:val="17"/>
                <w:szCs w:val="17"/>
                <w:lang w:val="es-ES"/>
              </w:rPr>
              <w:t xml:space="preserve"> concedido, derecho de</w:t>
            </w:r>
            <w:r w:rsidR="000121F5" w:rsidRPr="00646FEC">
              <w:rPr>
                <w:sz w:val="17"/>
                <w:szCs w:val="17"/>
                <w:lang w:val="es-ES"/>
              </w:rPr>
              <w:t xml:space="preserve"> PI</w:t>
            </w:r>
            <w:r w:rsidRPr="00646FEC">
              <w:rPr>
                <w:sz w:val="17"/>
                <w:szCs w:val="17"/>
                <w:lang w:val="es-ES"/>
              </w:rPr>
              <w:t xml:space="preserve"> extinguido o derecho de</w:t>
            </w:r>
            <w:r w:rsidR="000121F5" w:rsidRPr="00646FEC">
              <w:rPr>
                <w:sz w:val="17"/>
                <w:szCs w:val="17"/>
                <w:lang w:val="es-ES"/>
              </w:rPr>
              <w:t xml:space="preserve"> PI</w:t>
            </w:r>
            <w:r w:rsidRPr="00646FEC">
              <w:rPr>
                <w:sz w:val="17"/>
                <w:szCs w:val="17"/>
                <w:lang w:val="es-ES"/>
              </w:rPr>
              <w:t xml:space="preserve"> mantenido.</w:t>
            </w:r>
            <w:r w:rsidR="000121F5" w:rsidRPr="00646FEC">
              <w:rPr>
                <w:sz w:val="17"/>
                <w:szCs w:val="17"/>
                <w:lang w:val="es-ES"/>
              </w:rPr>
              <w:t xml:space="preserve"> </w:t>
            </w:r>
            <w:r w:rsidRPr="00646FEC">
              <w:rPr>
                <w:sz w:val="17"/>
                <w:szCs w:val="17"/>
                <w:lang w:val="es-ES"/>
              </w:rPr>
              <w:t>Las incidencias de esta categoría pueden producirse en cualquier etapa.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F1987A9" w14:textId="77777777" w:rsidR="00433210" w:rsidRPr="00646FEC" w:rsidRDefault="00433210" w:rsidP="000121F5">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efectiva</w:t>
            </w:r>
          </w:p>
          <w:p w14:paraId="51763263" w14:textId="77777777" w:rsidR="00433210" w:rsidRPr="00646FEC" w:rsidRDefault="00433210" w:rsidP="000121F5">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3E77F18E" w14:textId="77777777" w:rsidR="00433210" w:rsidRPr="00646FEC" w:rsidRDefault="00433210" w:rsidP="000121F5">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1A7ABC84" w14:textId="77777777" w:rsidR="00433210" w:rsidRPr="00646FEC" w:rsidRDefault="00433210" w:rsidP="000121F5">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Órgano de apelación </w:t>
            </w:r>
          </w:p>
          <w:p w14:paraId="719EC4F4" w14:textId="77777777" w:rsidR="00433210" w:rsidRPr="00646FEC" w:rsidRDefault="00433210" w:rsidP="000121F5">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Decisión objeto de apelación </w:t>
            </w:r>
          </w:p>
          <w:p w14:paraId="72F6BCE6" w14:textId="77777777" w:rsidR="00433210" w:rsidRPr="00646FEC" w:rsidRDefault="00433210" w:rsidP="000121F5">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Información sobre la resolución de la apelación </w:t>
            </w:r>
          </w:p>
          <w:p w14:paraId="7EB9B1EC" w14:textId="77777777" w:rsidR="00433210" w:rsidRPr="00646FEC" w:rsidRDefault="00433210" w:rsidP="000121F5">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Citación para la decisión</w:t>
            </w:r>
          </w:p>
        </w:tc>
      </w:tr>
      <w:tr w:rsidR="00433210" w:rsidRPr="00EB1BB3" w14:paraId="54F893FA" w14:textId="77777777" w:rsidTr="000121F5">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D7FE829"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W</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3EFA57E4"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Otras</w:t>
            </w:r>
            <w:r w:rsidRPr="00646FEC">
              <w:rPr>
                <w:rFonts w:eastAsia="Times New Roman"/>
                <w:color w:val="000000"/>
                <w:sz w:val="17"/>
                <w:szCs w:val="17"/>
                <w:lang w:val="es-ES" w:eastAsia="en-US"/>
              </w:rPr>
              <w:tab/>
            </w:r>
          </w:p>
        </w:tc>
        <w:tc>
          <w:tcPr>
            <w:tcW w:w="3798" w:type="dxa"/>
            <w:tcBorders>
              <w:top w:val="single" w:sz="4" w:space="0" w:color="auto"/>
              <w:left w:val="single" w:sz="4" w:space="0" w:color="auto"/>
              <w:bottom w:val="single" w:sz="4" w:space="0" w:color="auto"/>
              <w:right w:val="single" w:sz="4" w:space="0" w:color="auto"/>
            </w:tcBorders>
            <w:shd w:val="clear" w:color="auto" w:fill="auto"/>
          </w:tcPr>
          <w:p w14:paraId="250AAE5B" w14:textId="77777777" w:rsidR="00433210" w:rsidRPr="00646FEC" w:rsidRDefault="00433210" w:rsidP="000121F5">
            <w:pPr>
              <w:spacing w:before="120" w:after="120"/>
              <w:rPr>
                <w:sz w:val="17"/>
                <w:szCs w:val="17"/>
                <w:lang w:val="es-ES"/>
              </w:rPr>
            </w:pPr>
            <w:r w:rsidRPr="00646FEC">
              <w:rPr>
                <w:color w:val="222222"/>
                <w:sz w:val="17"/>
                <w:szCs w:val="17"/>
                <w:shd w:val="clear" w:color="auto" w:fill="FFFFFF"/>
                <w:lang w:val="es-ES"/>
              </w:rPr>
              <w:t>Esta categoría abarca incidencias que no pueden clasificarse como pertenecientes a ninguna de las restantes categorías. Se recomienda utilizar esta categoría como último recurso en casos poco habituales, para los que una interpretación flexible de las descripciones de las restantes categorías no se adapta adecuadamente a la incidencia nacional/regional (por ejemplo, incidencias antiguas o incidencias provisionales/internas).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CF9B72" w14:textId="77777777" w:rsidR="00433210" w:rsidRPr="00646FEC" w:rsidRDefault="00433210" w:rsidP="000121F5">
            <w:pPr>
              <w:pStyle w:val="ListParagraph"/>
              <w:numPr>
                <w:ilvl w:val="0"/>
                <w:numId w:val="35"/>
              </w:numPr>
              <w:spacing w:before="120" w:after="200"/>
              <w:ind w:hanging="502"/>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288B3BB5" w14:textId="77777777" w:rsidR="00433210" w:rsidRPr="00646FEC" w:rsidRDefault="00433210" w:rsidP="000121F5">
            <w:pPr>
              <w:pStyle w:val="ListParagraph"/>
              <w:numPr>
                <w:ilvl w:val="0"/>
                <w:numId w:val="35"/>
              </w:numPr>
              <w:spacing w:before="120" w:after="200"/>
              <w:ind w:hanging="502"/>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007E59B0" w14:textId="77777777" w:rsidR="00433210" w:rsidRPr="00646FEC" w:rsidRDefault="00433210" w:rsidP="000121F5">
            <w:pPr>
              <w:pStyle w:val="ListParagraph"/>
              <w:numPr>
                <w:ilvl w:val="0"/>
                <w:numId w:val="35"/>
              </w:numPr>
              <w:spacing w:before="120" w:after="200"/>
              <w:ind w:hanging="502"/>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0A435AA1" w14:textId="77777777" w:rsidR="00433210" w:rsidRPr="00646FEC" w:rsidRDefault="00433210" w:rsidP="000121F5">
            <w:pPr>
              <w:pStyle w:val="ListParagraph"/>
              <w:numPr>
                <w:ilvl w:val="0"/>
                <w:numId w:val="35"/>
              </w:numPr>
              <w:spacing w:before="120" w:after="200"/>
              <w:ind w:hanging="502"/>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 xml:space="preserve">Descripción de la incidencia nacional/regional </w:t>
            </w:r>
          </w:p>
        </w:tc>
      </w:tr>
      <w:tr w:rsidR="00433210" w:rsidRPr="00646FEC" w14:paraId="285F442B" w14:textId="77777777" w:rsidTr="000121F5">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5F51B9B8"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Y</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D4EAC8C" w14:textId="77777777" w:rsidR="00433210" w:rsidRPr="00646FEC" w:rsidRDefault="00433210" w:rsidP="000121F5">
            <w:pPr>
              <w:spacing w:before="120" w:after="120"/>
              <w:rPr>
                <w:rFonts w:eastAsia="Times New Roman"/>
                <w:color w:val="000000"/>
                <w:sz w:val="17"/>
                <w:szCs w:val="17"/>
                <w:lang w:val="es-ES" w:eastAsia="en-US"/>
              </w:rPr>
            </w:pPr>
            <w:r w:rsidRPr="00646FEC">
              <w:rPr>
                <w:rFonts w:eastAsia="Times New Roman"/>
                <w:color w:val="000000"/>
                <w:sz w:val="17"/>
                <w:szCs w:val="17"/>
                <w:lang w:val="es-ES" w:eastAsia="en-US"/>
              </w:rPr>
              <w:t>Corrección y supresión de información de incidencia</w:t>
            </w:r>
          </w:p>
        </w:tc>
        <w:tc>
          <w:tcPr>
            <w:tcW w:w="3798" w:type="dxa"/>
            <w:tcBorders>
              <w:top w:val="single" w:sz="4" w:space="0" w:color="auto"/>
              <w:left w:val="single" w:sz="4" w:space="0" w:color="auto"/>
              <w:bottom w:val="single" w:sz="4" w:space="0" w:color="auto"/>
              <w:right w:val="single" w:sz="4" w:space="0" w:color="auto"/>
            </w:tcBorders>
            <w:shd w:val="clear" w:color="auto" w:fill="auto"/>
          </w:tcPr>
          <w:p w14:paraId="2E3E557F" w14:textId="0D89B543" w:rsidR="00433210" w:rsidRPr="00646FEC" w:rsidRDefault="00433210" w:rsidP="000121F5">
            <w:pPr>
              <w:spacing w:before="120" w:after="120"/>
              <w:rPr>
                <w:rFonts w:eastAsia="Times New Roman"/>
                <w:color w:val="000000"/>
                <w:sz w:val="17"/>
                <w:szCs w:val="17"/>
                <w:lang w:val="es-ES" w:eastAsia="en-US"/>
              </w:rPr>
            </w:pPr>
            <w:r w:rsidRPr="00646FEC">
              <w:rPr>
                <w:sz w:val="17"/>
                <w:szCs w:val="17"/>
                <w:lang w:val="es-ES"/>
              </w:rPr>
              <w:t>Esta</w:t>
            </w:r>
            <w:r w:rsidR="000121F5" w:rsidRPr="00646FEC">
              <w:rPr>
                <w:sz w:val="17"/>
                <w:szCs w:val="17"/>
                <w:lang w:val="es-ES"/>
              </w:rPr>
              <w:t xml:space="preserve"> </w:t>
            </w:r>
            <w:r w:rsidRPr="00646FEC">
              <w:rPr>
                <w:sz w:val="17"/>
                <w:szCs w:val="17"/>
                <w:lang w:val="es-ES"/>
              </w:rPr>
              <w:t>categoría se compone de un grupo de incidencias relacionadas con la corrección o supresión de información errónea de alguna incidencia previamente facilitada por la OPI. Incluye, por ejemplo, la corrección del código de incidencia relativa a la situación de una solicitud o un derecho de</w:t>
            </w:r>
            <w:r w:rsidR="000121F5" w:rsidRPr="00646FEC">
              <w:rPr>
                <w:sz w:val="17"/>
                <w:szCs w:val="17"/>
                <w:lang w:val="es-ES"/>
              </w:rPr>
              <w:t xml:space="preserve"> PI</w:t>
            </w:r>
            <w:r w:rsidRPr="00646FEC">
              <w:rPr>
                <w:sz w:val="17"/>
                <w:szCs w:val="17"/>
                <w:lang w:val="es-ES"/>
              </w:rPr>
              <w:t xml:space="preserve"> facilitado en virtud de la presente Norma, o la corrección o supresión de una incidencia que ha sido anunciada erróneamente en un boletín, registro de</w:t>
            </w:r>
            <w:r w:rsidR="000121F5" w:rsidRPr="00646FEC">
              <w:rPr>
                <w:sz w:val="17"/>
                <w:szCs w:val="17"/>
                <w:lang w:val="es-ES"/>
              </w:rPr>
              <w:t xml:space="preserve"> PI</w:t>
            </w:r>
            <w:r w:rsidRPr="00646FEC">
              <w:rPr>
                <w:sz w:val="17"/>
                <w:szCs w:val="17"/>
                <w:lang w:val="es-ES"/>
              </w:rPr>
              <w:t xml:space="preserve"> u otra documentación publicada.</w:t>
            </w:r>
            <w:r w:rsidR="000121F5" w:rsidRPr="00646FEC">
              <w:rPr>
                <w:sz w:val="17"/>
                <w:szCs w:val="17"/>
                <w:lang w:val="es-ES"/>
              </w:rPr>
              <w:t xml:space="preserve"> </w:t>
            </w:r>
            <w:r w:rsidRPr="00646FEC">
              <w:rPr>
                <w:sz w:val="17"/>
                <w:szCs w:val="17"/>
                <w:lang w:val="es-ES"/>
              </w:rPr>
              <w:t xml:space="preserve">Las incidencias de esta categoría pueden producirse en cualquier etapa.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862AC6D" w14:textId="77777777" w:rsidR="00433210" w:rsidRPr="00646FEC" w:rsidRDefault="00433210" w:rsidP="000121F5">
            <w:pPr>
              <w:pStyle w:val="ListParagraph"/>
              <w:numPr>
                <w:ilvl w:val="0"/>
                <w:numId w:val="45"/>
              </w:numPr>
              <w:spacing w:before="120" w:after="200"/>
              <w:ind w:hanging="471"/>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País o región efectivo</w:t>
            </w:r>
          </w:p>
          <w:p w14:paraId="6C7D896B" w14:textId="77777777" w:rsidR="00433210" w:rsidRPr="00646FEC" w:rsidRDefault="00433210" w:rsidP="000121F5">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Número de ejemplar del boletín</w:t>
            </w:r>
          </w:p>
          <w:p w14:paraId="270DB413" w14:textId="77777777" w:rsidR="00433210" w:rsidRPr="00646FEC" w:rsidRDefault="00433210" w:rsidP="000121F5">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Observaciones (texto libre)</w:t>
            </w:r>
          </w:p>
          <w:p w14:paraId="53C20D73" w14:textId="1AF07FD1" w:rsidR="00433210" w:rsidRPr="00646FEC" w:rsidRDefault="00433210" w:rsidP="000121F5">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Identificación de la incidencia relativa a la situación (código y fecha de la incidencia relativa a la situación;</w:t>
            </w:r>
            <w:r w:rsidR="000121F5" w:rsidRPr="00646FEC">
              <w:rPr>
                <w:rFonts w:eastAsia="Times New Roman"/>
                <w:color w:val="000000"/>
                <w:sz w:val="17"/>
                <w:szCs w:val="17"/>
                <w:lang w:val="es-ES" w:eastAsia="en-US"/>
              </w:rPr>
              <w:t xml:space="preserve"> </w:t>
            </w:r>
            <w:r w:rsidRPr="00646FEC">
              <w:rPr>
                <w:rFonts w:eastAsia="Times New Roman"/>
                <w:color w:val="000000"/>
                <w:sz w:val="17"/>
                <w:szCs w:val="17"/>
                <w:lang w:val="es-ES" w:eastAsia="en-US"/>
              </w:rPr>
              <w:t>o identificador único)</w:t>
            </w:r>
          </w:p>
          <w:p w14:paraId="568AD8BB" w14:textId="77777777" w:rsidR="00433210" w:rsidRPr="00646FEC" w:rsidRDefault="00433210" w:rsidP="000121F5">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Contenido erróneo previamente publicado</w:t>
            </w:r>
          </w:p>
          <w:p w14:paraId="27A9639D" w14:textId="77777777" w:rsidR="00433210" w:rsidRPr="00646FEC" w:rsidRDefault="00433210" w:rsidP="000121F5">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646FEC">
              <w:rPr>
                <w:rFonts w:eastAsia="Times New Roman"/>
                <w:color w:val="000000"/>
                <w:sz w:val="17"/>
                <w:szCs w:val="17"/>
                <w:lang w:val="es-ES" w:eastAsia="en-US"/>
              </w:rPr>
              <w:t>Contenido nuevo corregido</w:t>
            </w:r>
          </w:p>
        </w:tc>
      </w:tr>
    </w:tbl>
    <w:p w14:paraId="69C7000F" w14:textId="77777777" w:rsidR="00433210" w:rsidRPr="00646FEC" w:rsidRDefault="00433210" w:rsidP="00433210">
      <w:pPr>
        <w:ind w:left="5529"/>
        <w:rPr>
          <w:bCs/>
          <w:iCs/>
          <w:caps/>
          <w:sz w:val="17"/>
          <w:szCs w:val="17"/>
          <w:lang w:val="es-ES"/>
        </w:rPr>
      </w:pPr>
    </w:p>
    <w:p w14:paraId="125A2282" w14:textId="77777777" w:rsidR="00433210" w:rsidRPr="00646FEC" w:rsidRDefault="00433210" w:rsidP="00433210">
      <w:pPr>
        <w:ind w:left="5529"/>
        <w:rPr>
          <w:bCs/>
          <w:iCs/>
          <w:caps/>
          <w:sz w:val="17"/>
          <w:szCs w:val="17"/>
          <w:lang w:val="es-ES"/>
        </w:rPr>
      </w:pPr>
    </w:p>
    <w:p w14:paraId="26EA8DA6" w14:textId="77777777" w:rsidR="00433210" w:rsidRPr="00646FEC" w:rsidRDefault="00433210" w:rsidP="00433210">
      <w:pPr>
        <w:ind w:left="5529"/>
        <w:rPr>
          <w:sz w:val="17"/>
          <w:szCs w:val="17"/>
          <w:lang w:val="es-ES"/>
        </w:rPr>
      </w:pPr>
      <w:r w:rsidRPr="00646FEC">
        <w:rPr>
          <w:sz w:val="17"/>
          <w:szCs w:val="17"/>
          <w:lang w:val="es-ES"/>
        </w:rPr>
        <w:t>[Sigue el Anexo III de ST.27]</w:t>
      </w:r>
    </w:p>
    <w:p w14:paraId="0F48EA88" w14:textId="77777777" w:rsidR="00433210" w:rsidRPr="00646FEC" w:rsidRDefault="00433210" w:rsidP="00433210">
      <w:pPr>
        <w:rPr>
          <w:bCs/>
          <w:iCs/>
          <w:caps/>
          <w:sz w:val="17"/>
          <w:szCs w:val="17"/>
          <w:lang w:val="es-ES"/>
        </w:rPr>
      </w:pPr>
      <w:r w:rsidRPr="00646FEC">
        <w:rPr>
          <w:bCs/>
          <w:iCs/>
          <w:caps/>
          <w:sz w:val="17"/>
          <w:szCs w:val="17"/>
          <w:lang w:val="es-ES"/>
        </w:rPr>
        <w:br w:type="page"/>
      </w:r>
    </w:p>
    <w:p w14:paraId="7B5A12FC" w14:textId="35E69347" w:rsidR="00433210" w:rsidRPr="00646FEC" w:rsidRDefault="00433210" w:rsidP="00433210">
      <w:pPr>
        <w:pStyle w:val="StyleHeading285pt"/>
        <w:spacing w:after="340"/>
        <w:jc w:val="center"/>
        <w:rPr>
          <w:b/>
          <w:sz w:val="20"/>
          <w:szCs w:val="20"/>
          <w:lang w:val="es-ES"/>
        </w:rPr>
      </w:pPr>
      <w:bookmarkStart w:id="25" w:name="_Toc482349071"/>
      <w:r w:rsidRPr="00646FEC">
        <w:rPr>
          <w:b/>
          <w:sz w:val="20"/>
          <w:szCs w:val="20"/>
          <w:lang w:val="es-ES"/>
        </w:rPr>
        <w:t>ANEXO III</w:t>
      </w:r>
      <w:bookmarkEnd w:id="25"/>
    </w:p>
    <w:p w14:paraId="49973480" w14:textId="77777777" w:rsidR="00433210" w:rsidRPr="00646FEC" w:rsidRDefault="00433210" w:rsidP="00433210">
      <w:pPr>
        <w:pStyle w:val="StyleHeading285pt"/>
        <w:spacing w:after="340"/>
        <w:jc w:val="center"/>
        <w:rPr>
          <w:lang w:val="es-ES"/>
        </w:rPr>
      </w:pPr>
      <w:bookmarkStart w:id="26" w:name="_Toc482349072"/>
      <w:r w:rsidRPr="00646FEC">
        <w:rPr>
          <w:lang w:val="es-ES"/>
        </w:rPr>
        <w:t>MODELO GENERAL DE TRAMITACIÓN DE PATENTES/ ccp CON EJEMPLOS</w:t>
      </w:r>
      <w:bookmarkEnd w:id="26"/>
    </w:p>
    <w:p w14:paraId="48C5DC28" w14:textId="69ACD0A0" w:rsidR="00433210" w:rsidRPr="00646FEC" w:rsidRDefault="00433210" w:rsidP="00433210">
      <w:pPr>
        <w:pStyle w:val="ListParagraph"/>
        <w:numPr>
          <w:ilvl w:val="0"/>
          <w:numId w:val="9"/>
        </w:numPr>
        <w:spacing w:after="200"/>
        <w:ind w:left="0" w:hanging="6"/>
        <w:contextualSpacing w:val="0"/>
        <w:jc w:val="both"/>
        <w:rPr>
          <w:sz w:val="17"/>
          <w:szCs w:val="17"/>
          <w:lang w:val="es-ES"/>
        </w:rPr>
      </w:pPr>
      <w:r w:rsidRPr="00646FEC">
        <w:rPr>
          <w:sz w:val="17"/>
          <w:szCs w:val="17"/>
          <w:lang w:val="es-ES"/>
        </w:rPr>
        <w:t>En este Anexo se presentan ejemplos de tipos de incidencias nacionales/regionales que pueden hacerse corresponder con incidencias principales utilizadas en el Modelo general de tramitación de patentes/CCP.</w:t>
      </w:r>
      <w:r w:rsidR="000121F5" w:rsidRPr="00646FEC">
        <w:rPr>
          <w:sz w:val="17"/>
          <w:szCs w:val="17"/>
          <w:lang w:val="es-ES"/>
        </w:rPr>
        <w:t xml:space="preserve"> </w:t>
      </w:r>
      <w:r w:rsidRPr="00646FEC">
        <w:rPr>
          <w:sz w:val="17"/>
          <w:szCs w:val="17"/>
          <w:lang w:val="es-ES"/>
        </w:rPr>
        <w:t>Los ejemplos no son exhaustivos y</w:t>
      </w:r>
      <w:r w:rsidR="0088675E" w:rsidRPr="00646FEC">
        <w:rPr>
          <w:sz w:val="17"/>
          <w:szCs w:val="17"/>
          <w:lang w:val="es-ES"/>
        </w:rPr>
        <w:t xml:space="preserve"> solo</w:t>
      </w:r>
      <w:r w:rsidRPr="00646FEC">
        <w:rPr>
          <w:sz w:val="17"/>
          <w:szCs w:val="17"/>
          <w:lang w:val="es-ES"/>
        </w:rPr>
        <w:t xml:space="preserve"> tienen carácter ilustrativo.</w:t>
      </w:r>
      <w:r w:rsidR="000121F5" w:rsidRPr="00646FEC">
        <w:rPr>
          <w:sz w:val="17"/>
          <w:szCs w:val="17"/>
          <w:lang w:val="es-ES"/>
        </w:rPr>
        <w:t xml:space="preserve"> </w:t>
      </w:r>
      <w:r w:rsidRPr="00646FEC">
        <w:rPr>
          <w:sz w:val="17"/>
          <w:szCs w:val="17"/>
          <w:lang w:val="es-ES"/>
        </w:rPr>
        <w:t>En el Modelo general de tramitación de patentes/CCP se numeran las incidencias principales y posteriormente se recogen ejemplos de incidencias nacionales/regionales que se corresponden con dichas incidencias principales.</w:t>
      </w:r>
      <w:r w:rsidR="000121F5" w:rsidRPr="00646FEC">
        <w:rPr>
          <w:sz w:val="17"/>
          <w:szCs w:val="17"/>
          <w:lang w:val="es-ES"/>
        </w:rPr>
        <w:t xml:space="preserve"> </w:t>
      </w:r>
      <w:r w:rsidRPr="00646FEC">
        <w:rPr>
          <w:sz w:val="17"/>
          <w:szCs w:val="17"/>
          <w:lang w:val="es-ES"/>
        </w:rPr>
        <w:t>El propósito de este Anexo es ofrecer orientaciones sobre la forma en que numerosas prácticas nacionales/regionales pueden asociarse a una única incidencia principal.</w:t>
      </w:r>
      <w:r w:rsidR="000121F5" w:rsidRPr="00646FEC">
        <w:rPr>
          <w:sz w:val="17"/>
          <w:szCs w:val="17"/>
          <w:lang w:val="es-ES"/>
        </w:rPr>
        <w:t xml:space="preserve"> </w:t>
      </w:r>
      <w:r w:rsidRPr="00646FEC">
        <w:rPr>
          <w:sz w:val="17"/>
          <w:szCs w:val="17"/>
          <w:lang w:val="es-ES"/>
        </w:rPr>
        <w:t xml:space="preserve">Por ejemplo, la incidencia principal </w:t>
      </w:r>
      <w:r w:rsidR="002E6FD2" w:rsidRPr="00646FEC">
        <w:rPr>
          <w:sz w:val="17"/>
          <w:szCs w:val="17"/>
          <w:lang w:val="es-ES"/>
        </w:rPr>
        <w:t>“</w:t>
      </w:r>
      <w:r w:rsidRPr="00646FEC">
        <w:rPr>
          <w:sz w:val="17"/>
          <w:szCs w:val="17"/>
          <w:lang w:val="es-ES"/>
        </w:rPr>
        <w:t>B10. Solicitud suspendida</w:t>
      </w:r>
      <w:r w:rsidR="002E6FD2" w:rsidRPr="00646FEC">
        <w:rPr>
          <w:sz w:val="17"/>
          <w:szCs w:val="17"/>
          <w:lang w:val="es-ES"/>
        </w:rPr>
        <w:t>”</w:t>
      </w:r>
      <w:r w:rsidRPr="00646FEC">
        <w:rPr>
          <w:sz w:val="17"/>
          <w:szCs w:val="17"/>
          <w:lang w:val="es-ES"/>
        </w:rPr>
        <w:t xml:space="preserve"> tiene lugar tres veces en el Modelo general de tramitación de patentes/CCP (números 2, 5 y 10). Si bien la descripción de esta incidencia principal comprende los tres casos, los ejemplos indicados a continuación muestran como tres incidencias nacionales/regionales pueden corresponder con la misma incidencia principal.</w:t>
      </w:r>
      <w:r w:rsidR="000121F5" w:rsidRPr="00646FEC">
        <w:rPr>
          <w:sz w:val="17"/>
          <w:szCs w:val="17"/>
          <w:lang w:val="es-ES"/>
        </w:rPr>
        <w:t xml:space="preserve"> </w:t>
      </w:r>
      <w:r w:rsidRPr="00646FEC">
        <w:rPr>
          <w:sz w:val="17"/>
          <w:szCs w:val="17"/>
          <w:lang w:val="es-ES"/>
        </w:rPr>
        <w:t>Los ejemplos también ilustran porqué la información de una incidencia principal puede ser insuficiente, sin información del estado y de la etapa, para ofrecer una imagen completa de la situación jurídica de la solicitud o del derecho de</w:t>
      </w:r>
      <w:r w:rsidR="000121F5" w:rsidRPr="00646FEC">
        <w:rPr>
          <w:sz w:val="17"/>
          <w:szCs w:val="17"/>
          <w:lang w:val="es-ES"/>
        </w:rPr>
        <w:t xml:space="preserve"> PI</w:t>
      </w:r>
      <w:r w:rsidR="001C7AD4" w:rsidRPr="00646FEC">
        <w:rPr>
          <w:sz w:val="17"/>
          <w:szCs w:val="17"/>
          <w:lang w:val="es-ES"/>
        </w:rPr>
        <w:t>.</w:t>
      </w:r>
    </w:p>
    <w:p w14:paraId="699BB336" w14:textId="0F82441B" w:rsidR="00433210" w:rsidRPr="00646FEC" w:rsidRDefault="00433210" w:rsidP="00433210">
      <w:pPr>
        <w:pStyle w:val="ListParagraph"/>
        <w:numPr>
          <w:ilvl w:val="0"/>
          <w:numId w:val="9"/>
        </w:numPr>
        <w:spacing w:after="200"/>
        <w:ind w:left="0" w:hanging="6"/>
        <w:contextualSpacing w:val="0"/>
        <w:jc w:val="both"/>
        <w:rPr>
          <w:sz w:val="17"/>
          <w:szCs w:val="17"/>
          <w:lang w:val="es-ES"/>
        </w:rPr>
      </w:pPr>
      <w:r w:rsidRPr="00646FEC">
        <w:rPr>
          <w:sz w:val="17"/>
          <w:szCs w:val="17"/>
          <w:lang w:val="es-ES"/>
        </w:rPr>
        <w:t>El Modelo general de tramitación de patentes/CCP</w:t>
      </w:r>
      <w:r w:rsidR="0088675E" w:rsidRPr="00646FEC">
        <w:rPr>
          <w:sz w:val="17"/>
          <w:szCs w:val="17"/>
          <w:lang w:val="es-ES"/>
        </w:rPr>
        <w:t xml:space="preserve"> solo</w:t>
      </w:r>
      <w:r w:rsidRPr="00646FEC">
        <w:rPr>
          <w:sz w:val="17"/>
          <w:szCs w:val="17"/>
          <w:lang w:val="es-ES"/>
        </w:rPr>
        <w:t xml:space="preserve"> pretende ser ilustrativo y no alcanza a describir cualquier situación posible en materia de patentes (incluidas las patentes de inventos, patentes de adición, patentes de plantas, modelos de utilidad, etc.); siempre habrá excepciones al modelo general. Un único modelo de tramitación tampoco puede describir el proceso de tramitación de todas las OPI; no obstante, este modelo describe el proceso de tramitación general de solicitudes, patentes y CCP utilizado por numerosas OPI en todo el mundo. </w:t>
      </w:r>
    </w:p>
    <w:p w14:paraId="1536FFCD" w14:textId="6184CDAB" w:rsidR="00433210" w:rsidRPr="00646FEC" w:rsidRDefault="00646FEC" w:rsidP="00433210">
      <w:pPr>
        <w:pStyle w:val="ListParagraph"/>
        <w:spacing w:after="200"/>
        <w:ind w:left="0"/>
        <w:contextualSpacing w:val="0"/>
        <w:jc w:val="both"/>
        <w:rPr>
          <w:sz w:val="17"/>
          <w:szCs w:val="17"/>
          <w:lang w:val="es-ES"/>
        </w:rPr>
      </w:pPr>
      <w:r w:rsidRPr="00646FEC">
        <w:rPr>
          <w:noProof/>
          <w:lang w:eastAsia="en-US"/>
        </w:rPr>
        <w:drawing>
          <wp:inline distT="0" distB="0" distL="0" distR="0" wp14:anchorId="3ED30CA9" wp14:editId="158E331A">
            <wp:extent cx="5940425" cy="4161155"/>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4161155"/>
                    </a:xfrm>
                    <a:prstGeom prst="rect">
                      <a:avLst/>
                    </a:prstGeom>
                  </pic:spPr>
                </pic:pic>
              </a:graphicData>
            </a:graphic>
          </wp:inline>
        </w:drawing>
      </w:r>
      <w:r w:rsidR="00433210" w:rsidRPr="00646FEC">
        <w:rPr>
          <w:noProof/>
          <w:sz w:val="17"/>
          <w:szCs w:val="17"/>
          <w:lang w:eastAsia="en-US"/>
        </w:rPr>
        <w:drawing>
          <wp:inline distT="0" distB="0" distL="0" distR="0" wp14:anchorId="453AE13E" wp14:editId="7EDFE734">
            <wp:extent cx="5940425" cy="4195509"/>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195509"/>
                    </a:xfrm>
                    <a:prstGeom prst="rect">
                      <a:avLst/>
                    </a:prstGeom>
                    <a:noFill/>
                  </pic:spPr>
                </pic:pic>
              </a:graphicData>
            </a:graphic>
          </wp:inline>
        </w:drawing>
      </w:r>
    </w:p>
    <w:p w14:paraId="7A002580" w14:textId="77777777" w:rsidR="00433210" w:rsidRPr="00646FEC" w:rsidRDefault="00433210" w:rsidP="00433210">
      <w:pPr>
        <w:rPr>
          <w:sz w:val="17"/>
          <w:szCs w:val="17"/>
          <w:lang w:val="es-ES"/>
        </w:rPr>
      </w:pPr>
    </w:p>
    <w:p w14:paraId="72AB8B05" w14:textId="683D6759" w:rsidR="009E68F3" w:rsidRDefault="009E68F3" w:rsidP="00433210">
      <w:pPr>
        <w:pStyle w:val="ListParagraph"/>
        <w:ind w:left="426"/>
        <w:jc w:val="both"/>
        <w:rPr>
          <w:sz w:val="17"/>
          <w:szCs w:val="17"/>
          <w:lang w:val="es-ES"/>
        </w:rPr>
      </w:pPr>
      <w:r>
        <w:rPr>
          <w:sz w:val="17"/>
          <w:szCs w:val="17"/>
          <w:lang w:val="es-ES"/>
        </w:rPr>
        <w:br w:type="page"/>
      </w:r>
    </w:p>
    <w:p w14:paraId="3A0131D5" w14:textId="77777777" w:rsidR="00433210" w:rsidRPr="00646FEC" w:rsidRDefault="00433210" w:rsidP="00433210">
      <w:pPr>
        <w:pStyle w:val="ListParagraph"/>
        <w:numPr>
          <w:ilvl w:val="0"/>
          <w:numId w:val="7"/>
        </w:numPr>
        <w:ind w:left="426" w:hanging="426"/>
        <w:jc w:val="both"/>
        <w:rPr>
          <w:sz w:val="17"/>
          <w:szCs w:val="17"/>
          <w:lang w:val="es-ES"/>
        </w:rPr>
      </w:pPr>
      <w:bookmarkStart w:id="27" w:name="_GoBack"/>
      <w:bookmarkEnd w:id="27"/>
      <w:r w:rsidRPr="00646FEC">
        <w:rPr>
          <w:sz w:val="17"/>
          <w:szCs w:val="17"/>
          <w:lang w:val="es-ES"/>
        </w:rPr>
        <w:t>Solicitud presentada</w:t>
      </w:r>
    </w:p>
    <w:p w14:paraId="5AE18B53"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 xml:space="preserve">Se ha presentado una solicitud internacional (PCT) </w:t>
      </w:r>
    </w:p>
    <w:p w14:paraId="19AACBEB"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Una solicitud internacional (PCT) ha entrado en la fase nacional o regional</w:t>
      </w:r>
    </w:p>
    <w:p w14:paraId="485DA4E7"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Se ha presentado una solicitud nacional o regional en una OPI</w:t>
      </w:r>
    </w:p>
    <w:p w14:paraId="4B8C040A"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 xml:space="preserve">Se ha presentado una solicitud divisional </w:t>
      </w:r>
    </w:p>
    <w:p w14:paraId="5583D078"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Se ha presentado una solicitud de conversión</w:t>
      </w:r>
    </w:p>
    <w:p w14:paraId="3CE16775" w14:textId="170BE4E4"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Solicitud suspendida</w:t>
      </w:r>
      <w:r w:rsidR="000121F5" w:rsidRPr="00646FEC">
        <w:rPr>
          <w:sz w:val="17"/>
          <w:szCs w:val="17"/>
          <w:lang w:val="es-ES"/>
        </w:rPr>
        <w:t xml:space="preserve"> </w:t>
      </w:r>
      <w:r w:rsidRPr="00646FEC">
        <w:rPr>
          <w:sz w:val="17"/>
          <w:szCs w:val="17"/>
          <w:lang w:val="es-ES"/>
        </w:rPr>
        <w:t xml:space="preserve">(etapa de presentación </w:t>
      </w:r>
      <w:r w:rsidRPr="00646FEC">
        <w:rPr>
          <w:sz w:val="17"/>
          <w:szCs w:val="17"/>
          <w:lang w:val="es-ES"/>
        </w:rPr>
        <w:sym w:font="Wingdings" w:char="F0E0"/>
      </w:r>
      <w:r w:rsidRPr="00646FEC">
        <w:rPr>
          <w:sz w:val="17"/>
          <w:szCs w:val="17"/>
          <w:lang w:val="es-ES"/>
        </w:rPr>
        <w:t xml:space="preserve"> etapa de </w:t>
      </w:r>
      <w:r w:rsidR="00DC0C8D" w:rsidRPr="00646FEC">
        <w:rPr>
          <w:sz w:val="17"/>
          <w:szCs w:val="17"/>
          <w:lang w:val="es-ES"/>
        </w:rPr>
        <w:t>anulación probable/permanente</w:t>
      </w:r>
      <w:r w:rsidRPr="00646FEC">
        <w:rPr>
          <w:sz w:val="17"/>
          <w:szCs w:val="17"/>
          <w:lang w:val="es-ES"/>
        </w:rPr>
        <w:t>)</w:t>
      </w:r>
    </w:p>
    <w:p w14:paraId="2E4AC181"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El solicitante ha retirado una solicitud antes del inicio del examen</w:t>
      </w:r>
    </w:p>
    <w:p w14:paraId="04EE4F14"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Una solicitud se considera retirada, abandonada o ha caducado porque el solicitante no ha pagado la tasa obligatoria correspondiente o no ha solicitado un examen sustantivo.</w:t>
      </w:r>
    </w:p>
    <w:p w14:paraId="455C643E" w14:textId="6C3BA651"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Solicitud reactivada</w:t>
      </w:r>
      <w:r w:rsidR="000121F5" w:rsidRPr="00646FEC">
        <w:rPr>
          <w:sz w:val="17"/>
          <w:szCs w:val="17"/>
          <w:lang w:val="es-ES"/>
        </w:rPr>
        <w:t xml:space="preserve"> </w:t>
      </w:r>
      <w:r w:rsidRPr="00646FEC">
        <w:rPr>
          <w:sz w:val="17"/>
          <w:szCs w:val="17"/>
          <w:lang w:val="es-ES"/>
        </w:rPr>
        <w:t xml:space="preserve">(Etapa de </w:t>
      </w:r>
      <w:r w:rsidR="00DC0C8D" w:rsidRPr="00646FEC">
        <w:rPr>
          <w:sz w:val="17"/>
          <w:szCs w:val="17"/>
          <w:lang w:val="es-ES"/>
        </w:rPr>
        <w:t>anulación probable/permanente</w:t>
      </w:r>
      <w:r w:rsidRPr="00646FEC">
        <w:rPr>
          <w:sz w:val="17"/>
          <w:szCs w:val="17"/>
          <w:lang w:val="es-ES"/>
        </w:rPr>
        <w:t xml:space="preserve"> </w:t>
      </w:r>
      <w:r w:rsidRPr="00646FEC">
        <w:rPr>
          <w:sz w:val="17"/>
          <w:szCs w:val="17"/>
          <w:lang w:val="es-ES"/>
        </w:rPr>
        <w:sym w:font="Wingdings" w:char="F0E0"/>
      </w:r>
      <w:r w:rsidR="000121F5" w:rsidRPr="00646FEC">
        <w:rPr>
          <w:sz w:val="17"/>
          <w:szCs w:val="17"/>
          <w:lang w:val="es-ES"/>
        </w:rPr>
        <w:t xml:space="preserve"> </w:t>
      </w:r>
      <w:r w:rsidRPr="00646FEC">
        <w:rPr>
          <w:sz w:val="17"/>
          <w:szCs w:val="17"/>
          <w:lang w:val="es-ES"/>
        </w:rPr>
        <w:t>Etapa de presentación)</w:t>
      </w:r>
    </w:p>
    <w:p w14:paraId="047E7E49"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 xml:space="preserve">Una solicitud suspendida debido al impago de una tasa de presentación ha sido reactivada por la OPI tras una petición del solicitante y el pago de la tasa obligatoria. </w:t>
      </w:r>
    </w:p>
    <w:p w14:paraId="03BF6F3F" w14:textId="72F6173A"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Búsqueda y/o examen, solicitado o iniciado</w:t>
      </w:r>
      <w:r w:rsidR="000121F5" w:rsidRPr="00646FEC">
        <w:rPr>
          <w:sz w:val="17"/>
          <w:szCs w:val="17"/>
          <w:lang w:val="es-ES"/>
        </w:rPr>
        <w:t xml:space="preserve"> </w:t>
      </w:r>
      <w:r w:rsidRPr="00646FEC">
        <w:rPr>
          <w:sz w:val="17"/>
          <w:szCs w:val="17"/>
          <w:lang w:val="es-ES"/>
        </w:rPr>
        <w:t xml:space="preserve">(Etapa de presentación </w:t>
      </w:r>
      <w:r w:rsidRPr="00646FEC">
        <w:rPr>
          <w:sz w:val="17"/>
          <w:szCs w:val="17"/>
          <w:lang w:val="es-ES"/>
        </w:rPr>
        <w:sym w:font="Wingdings" w:char="F0E0"/>
      </w:r>
      <w:r w:rsidRPr="00646FEC">
        <w:rPr>
          <w:sz w:val="17"/>
          <w:szCs w:val="17"/>
          <w:lang w:val="es-ES"/>
        </w:rPr>
        <w:t xml:space="preserve"> Etapa de examen)</w:t>
      </w:r>
    </w:p>
    <w:p w14:paraId="621B6441"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 xml:space="preserve">La OPI ha iniciado un examen de forma </w:t>
      </w:r>
    </w:p>
    <w:p w14:paraId="4FE1FD6F"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 xml:space="preserve">El solicitante ha solicitado una búsqueda del estado de la técnica </w:t>
      </w:r>
    </w:p>
    <w:p w14:paraId="2BC473C7"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La OPI ha iniciado una búsqueda del estado de la técnica de manera independiente</w:t>
      </w:r>
    </w:p>
    <w:p w14:paraId="2A9A54B6"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 xml:space="preserve">El solicitante ha pedido un examen sustantivo </w:t>
      </w:r>
    </w:p>
    <w:p w14:paraId="7DB0A587"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 xml:space="preserve">La OPI ha iniciado un examen sustantivo de manera independiente </w:t>
      </w:r>
    </w:p>
    <w:p w14:paraId="7CCB1CF5" w14:textId="089D7020"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Solicitud suspendida</w:t>
      </w:r>
      <w:r w:rsidR="000121F5" w:rsidRPr="00646FEC">
        <w:rPr>
          <w:sz w:val="17"/>
          <w:szCs w:val="17"/>
          <w:lang w:val="es-ES"/>
        </w:rPr>
        <w:t xml:space="preserve"> </w:t>
      </w:r>
      <w:r w:rsidRPr="00646FEC">
        <w:rPr>
          <w:sz w:val="17"/>
          <w:szCs w:val="17"/>
          <w:lang w:val="es-ES"/>
        </w:rPr>
        <w:t xml:space="preserve">(Etapa de examen </w:t>
      </w:r>
      <w:r w:rsidRPr="00646FEC">
        <w:rPr>
          <w:sz w:val="17"/>
          <w:szCs w:val="17"/>
          <w:lang w:val="es-ES"/>
        </w:rPr>
        <w:sym w:font="Wingdings" w:char="F0E0"/>
      </w:r>
      <w:r w:rsidRPr="00646FEC">
        <w:rPr>
          <w:sz w:val="17"/>
          <w:szCs w:val="17"/>
          <w:lang w:val="es-ES"/>
        </w:rPr>
        <w:t xml:space="preserve"> Etapa de </w:t>
      </w:r>
      <w:r w:rsidR="00DC0C8D" w:rsidRPr="00646FEC">
        <w:rPr>
          <w:sz w:val="17"/>
          <w:szCs w:val="17"/>
          <w:lang w:val="es-ES"/>
        </w:rPr>
        <w:t>anulación probable/permanente</w:t>
      </w:r>
      <w:r w:rsidRPr="00646FEC">
        <w:rPr>
          <w:sz w:val="17"/>
          <w:szCs w:val="17"/>
          <w:lang w:val="es-ES"/>
        </w:rPr>
        <w:t>)</w:t>
      </w:r>
    </w:p>
    <w:p w14:paraId="1722D905"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Una solicitud ha sido suspendida porque el examen no ha podido realizarse debido a que el solicitante no ha respondido a una comunicación de la oficina en el plazo requerido</w:t>
      </w:r>
    </w:p>
    <w:p w14:paraId="2EEC4B97"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Tras un examen sustantivo o de forma, la solicitud ha sido rechazada por incumplimiento de la legislación, los reglamentos o determinados requisitos de la OPI tramitadora</w:t>
      </w:r>
    </w:p>
    <w:p w14:paraId="3A1CB13A" w14:textId="174838FE"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Solicitud reactivada</w:t>
      </w:r>
      <w:r w:rsidR="000121F5" w:rsidRPr="00646FEC">
        <w:rPr>
          <w:sz w:val="17"/>
          <w:szCs w:val="17"/>
          <w:lang w:val="es-ES"/>
        </w:rPr>
        <w:t xml:space="preserve"> </w:t>
      </w:r>
      <w:r w:rsidRPr="00646FEC">
        <w:rPr>
          <w:sz w:val="17"/>
          <w:szCs w:val="17"/>
          <w:lang w:val="es-ES"/>
        </w:rPr>
        <w:t xml:space="preserve">(Etapa de </w:t>
      </w:r>
      <w:r w:rsidR="00DC0C8D" w:rsidRPr="00646FEC">
        <w:rPr>
          <w:sz w:val="17"/>
          <w:szCs w:val="17"/>
          <w:lang w:val="es-ES"/>
        </w:rPr>
        <w:t>anulación probable/permanente</w:t>
      </w:r>
      <w:r w:rsidRPr="00646FEC">
        <w:rPr>
          <w:sz w:val="17"/>
          <w:szCs w:val="17"/>
          <w:lang w:val="es-ES"/>
        </w:rPr>
        <w:t xml:space="preserve"> </w:t>
      </w:r>
      <w:r w:rsidRPr="00646FEC">
        <w:rPr>
          <w:sz w:val="17"/>
          <w:szCs w:val="17"/>
          <w:lang w:val="es-ES"/>
        </w:rPr>
        <w:sym w:font="Wingdings" w:char="F0E0"/>
      </w:r>
      <w:r w:rsidRPr="00646FEC">
        <w:rPr>
          <w:sz w:val="17"/>
          <w:szCs w:val="17"/>
          <w:lang w:val="es-ES"/>
        </w:rPr>
        <w:t xml:space="preserve"> Etapa de examen)</w:t>
      </w:r>
    </w:p>
    <w:p w14:paraId="79C7E1F2"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Una solicitud suspendida por no responder a una comunicación de la oficina, ha vuelto a la etapa de examen después del pago de una tasa y de dar una respuesta.</w:t>
      </w:r>
    </w:p>
    <w:p w14:paraId="043405FE" w14:textId="41F1EB47"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Revisión anterior a la concesión, solicitada</w:t>
      </w:r>
      <w:r w:rsidR="000121F5" w:rsidRPr="00646FEC">
        <w:rPr>
          <w:sz w:val="17"/>
          <w:szCs w:val="17"/>
          <w:lang w:val="es-ES"/>
        </w:rPr>
        <w:t xml:space="preserve"> </w:t>
      </w:r>
      <w:r w:rsidRPr="00646FEC">
        <w:rPr>
          <w:sz w:val="17"/>
          <w:szCs w:val="17"/>
          <w:lang w:val="es-ES"/>
        </w:rPr>
        <w:t xml:space="preserve">(Etapa de examen </w:t>
      </w:r>
      <w:r w:rsidRPr="00646FEC">
        <w:rPr>
          <w:sz w:val="17"/>
          <w:szCs w:val="17"/>
          <w:lang w:val="es-ES"/>
        </w:rPr>
        <w:sym w:font="Wingdings" w:char="F0E0"/>
      </w:r>
      <w:r w:rsidRPr="00646FEC">
        <w:rPr>
          <w:sz w:val="17"/>
          <w:szCs w:val="17"/>
          <w:lang w:val="es-ES"/>
        </w:rPr>
        <w:t xml:space="preserve"> Etapa de impugnación anterior a la concesión)</w:t>
      </w:r>
    </w:p>
    <w:p w14:paraId="5AD6852A"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 xml:space="preserve">Un tercero ha presentado una oposición anterior a la concesión </w:t>
      </w:r>
    </w:p>
    <w:p w14:paraId="72BF7652"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 xml:space="preserve">Se ha pedido un nuevo examen anterior a la concesión </w:t>
      </w:r>
    </w:p>
    <w:p w14:paraId="362B0E5E" w14:textId="27DC8B4F"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Búsqueda y/o examen solicitado o iniciado</w:t>
      </w:r>
      <w:r w:rsidR="000121F5" w:rsidRPr="00646FEC">
        <w:rPr>
          <w:sz w:val="17"/>
          <w:szCs w:val="17"/>
          <w:lang w:val="es-ES"/>
        </w:rPr>
        <w:t xml:space="preserve"> </w:t>
      </w:r>
      <w:r w:rsidRPr="00646FEC">
        <w:rPr>
          <w:sz w:val="17"/>
          <w:szCs w:val="17"/>
          <w:lang w:val="es-ES"/>
        </w:rPr>
        <w:t xml:space="preserve">(Etapa de impugnación anterior a la concesión </w:t>
      </w:r>
      <w:r w:rsidRPr="00646FEC">
        <w:rPr>
          <w:sz w:val="17"/>
          <w:szCs w:val="17"/>
          <w:lang w:val="es-ES"/>
        </w:rPr>
        <w:sym w:font="Wingdings" w:char="F0E0"/>
      </w:r>
      <w:r w:rsidRPr="00646FEC">
        <w:rPr>
          <w:sz w:val="17"/>
          <w:szCs w:val="17"/>
          <w:lang w:val="es-ES"/>
        </w:rPr>
        <w:t xml:space="preserve"> Etapa de examen)</w:t>
      </w:r>
    </w:p>
    <w:p w14:paraId="2CD2F940"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Tras una petición de revisión anterior a la concesión, se ha devuelto la solicitud para un nuevo examen</w:t>
      </w:r>
    </w:p>
    <w:p w14:paraId="34B0E292" w14:textId="78F39D0D"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Derecho de</w:t>
      </w:r>
      <w:r w:rsidR="000121F5" w:rsidRPr="00646FEC">
        <w:rPr>
          <w:sz w:val="17"/>
          <w:szCs w:val="17"/>
          <w:lang w:val="es-ES"/>
        </w:rPr>
        <w:t xml:space="preserve"> PI</w:t>
      </w:r>
      <w:r w:rsidRPr="00646FEC">
        <w:rPr>
          <w:sz w:val="17"/>
          <w:szCs w:val="17"/>
          <w:lang w:val="es-ES"/>
        </w:rPr>
        <w:t xml:space="preserve"> concedido</w:t>
      </w:r>
      <w:r w:rsidR="000121F5" w:rsidRPr="00646FEC">
        <w:rPr>
          <w:sz w:val="17"/>
          <w:szCs w:val="17"/>
          <w:lang w:val="es-ES"/>
        </w:rPr>
        <w:t xml:space="preserve"> </w:t>
      </w:r>
      <w:r w:rsidRPr="00646FEC">
        <w:rPr>
          <w:sz w:val="17"/>
          <w:szCs w:val="17"/>
          <w:lang w:val="es-ES"/>
        </w:rPr>
        <w:t xml:space="preserve">(Etapa de examen </w:t>
      </w:r>
      <w:r w:rsidRPr="00646FEC">
        <w:rPr>
          <w:sz w:val="17"/>
          <w:szCs w:val="17"/>
          <w:lang w:val="es-ES"/>
        </w:rPr>
        <w:sym w:font="Wingdings" w:char="F0E0"/>
      </w:r>
      <w:r w:rsidRPr="00646FEC">
        <w:rPr>
          <w:sz w:val="17"/>
          <w:szCs w:val="17"/>
          <w:lang w:val="es-ES"/>
        </w:rPr>
        <w:t xml:space="preserve"> Etapa de concesión)</w:t>
      </w:r>
    </w:p>
    <w:p w14:paraId="00F0B81C" w14:textId="1D493E61" w:rsidR="00433210" w:rsidRPr="00646FEC" w:rsidRDefault="00433210" w:rsidP="00433210">
      <w:pPr>
        <w:pStyle w:val="ListParagraph"/>
        <w:numPr>
          <w:ilvl w:val="1"/>
          <w:numId w:val="7"/>
        </w:numPr>
        <w:jc w:val="both"/>
        <w:rPr>
          <w:sz w:val="17"/>
          <w:szCs w:val="17"/>
          <w:lang w:val="es-ES"/>
        </w:rPr>
      </w:pPr>
      <w:r w:rsidRPr="00646FEC">
        <w:rPr>
          <w:sz w:val="17"/>
          <w:szCs w:val="17"/>
          <w:lang w:val="es-ES"/>
        </w:rPr>
        <w:t>Tras un examen sustantivo se ha concedido un derecho de</w:t>
      </w:r>
      <w:r w:rsidR="000121F5" w:rsidRPr="00646FEC">
        <w:rPr>
          <w:sz w:val="17"/>
          <w:szCs w:val="17"/>
          <w:lang w:val="es-ES"/>
        </w:rPr>
        <w:t xml:space="preserve"> PI</w:t>
      </w:r>
    </w:p>
    <w:p w14:paraId="2DD3BF13" w14:textId="56D46342"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Tras un examen de forma se ha concedido un derecho de</w:t>
      </w:r>
      <w:r w:rsidR="000121F5" w:rsidRPr="00646FEC">
        <w:rPr>
          <w:sz w:val="17"/>
          <w:szCs w:val="17"/>
          <w:lang w:val="es-ES"/>
        </w:rPr>
        <w:t xml:space="preserve"> PI</w:t>
      </w:r>
    </w:p>
    <w:p w14:paraId="2F55F886" w14:textId="688F6FCA"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Solicitud suspendida</w:t>
      </w:r>
      <w:r w:rsidR="000121F5" w:rsidRPr="00646FEC">
        <w:rPr>
          <w:sz w:val="17"/>
          <w:szCs w:val="17"/>
          <w:lang w:val="es-ES"/>
        </w:rPr>
        <w:t xml:space="preserve"> </w:t>
      </w:r>
      <w:r w:rsidRPr="00646FEC">
        <w:rPr>
          <w:sz w:val="17"/>
          <w:szCs w:val="17"/>
          <w:lang w:val="es-ES"/>
        </w:rPr>
        <w:t xml:space="preserve">(Etapa de impugnación anterior a la concesión </w:t>
      </w:r>
      <w:r w:rsidRPr="00646FEC">
        <w:rPr>
          <w:sz w:val="17"/>
          <w:szCs w:val="17"/>
          <w:lang w:val="es-ES"/>
        </w:rPr>
        <w:sym w:font="Wingdings" w:char="F0E0"/>
      </w:r>
      <w:r w:rsidRPr="00646FEC">
        <w:rPr>
          <w:sz w:val="17"/>
          <w:szCs w:val="17"/>
          <w:lang w:val="es-ES"/>
        </w:rPr>
        <w:t xml:space="preserve"> Etapa de </w:t>
      </w:r>
      <w:r w:rsidR="00DC0C8D" w:rsidRPr="00646FEC">
        <w:rPr>
          <w:sz w:val="17"/>
          <w:szCs w:val="17"/>
          <w:lang w:val="es-ES"/>
        </w:rPr>
        <w:t>anulación probable/permanente</w:t>
      </w:r>
      <w:r w:rsidRPr="00646FEC">
        <w:rPr>
          <w:sz w:val="17"/>
          <w:szCs w:val="17"/>
          <w:lang w:val="es-ES"/>
        </w:rPr>
        <w:t>)</w:t>
      </w:r>
    </w:p>
    <w:p w14:paraId="102BE9A3"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 xml:space="preserve">Una oposición anterior a la concesión ha tenido éxito y se ha suspendido la solicitud </w:t>
      </w:r>
    </w:p>
    <w:p w14:paraId="7FAECFD7" w14:textId="300199D6"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Revisión anterior a la concesión, solicitada</w:t>
      </w:r>
      <w:r w:rsidR="000121F5" w:rsidRPr="00646FEC">
        <w:rPr>
          <w:sz w:val="17"/>
          <w:szCs w:val="17"/>
          <w:lang w:val="es-ES"/>
        </w:rPr>
        <w:t xml:space="preserve"> </w:t>
      </w:r>
      <w:r w:rsidRPr="00646FEC">
        <w:rPr>
          <w:sz w:val="17"/>
          <w:szCs w:val="17"/>
          <w:lang w:val="es-ES"/>
        </w:rPr>
        <w:t xml:space="preserve">(Etapa de </w:t>
      </w:r>
      <w:r w:rsidR="00DC0C8D" w:rsidRPr="00646FEC">
        <w:rPr>
          <w:sz w:val="17"/>
          <w:szCs w:val="17"/>
          <w:lang w:val="es-ES"/>
        </w:rPr>
        <w:t>anulación probable/permanente</w:t>
      </w:r>
      <w:r w:rsidRPr="00646FEC">
        <w:rPr>
          <w:sz w:val="17"/>
          <w:szCs w:val="17"/>
          <w:lang w:val="es-ES"/>
        </w:rPr>
        <w:t xml:space="preserve"> </w:t>
      </w:r>
      <w:r w:rsidRPr="00646FEC">
        <w:rPr>
          <w:sz w:val="17"/>
          <w:szCs w:val="17"/>
          <w:lang w:val="es-ES"/>
        </w:rPr>
        <w:sym w:font="Wingdings" w:char="F0E0"/>
      </w:r>
      <w:r w:rsidRPr="00646FEC">
        <w:rPr>
          <w:sz w:val="17"/>
          <w:szCs w:val="17"/>
          <w:lang w:val="es-ES"/>
        </w:rPr>
        <w:t xml:space="preserve"> Etapa de impugnación anterior a la concesión)</w:t>
      </w:r>
    </w:p>
    <w:p w14:paraId="70686772"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 xml:space="preserve">Tras la suspensión de una solicitud debido a una decisión de la OPI de que la solicitud era excesivamente amplia, el solicitante ha pedido una limitación anterior a la concesión </w:t>
      </w:r>
    </w:p>
    <w:p w14:paraId="70557E11" w14:textId="29116262"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Solicitud reactivada</w:t>
      </w:r>
      <w:r w:rsidR="000121F5" w:rsidRPr="00646FEC">
        <w:rPr>
          <w:sz w:val="17"/>
          <w:szCs w:val="17"/>
          <w:lang w:val="es-ES"/>
        </w:rPr>
        <w:t xml:space="preserve"> </w:t>
      </w:r>
      <w:r w:rsidRPr="00646FEC">
        <w:rPr>
          <w:sz w:val="17"/>
          <w:szCs w:val="17"/>
          <w:lang w:val="es-ES"/>
        </w:rPr>
        <w:t xml:space="preserve">(Etapa de </w:t>
      </w:r>
      <w:r w:rsidR="00DC0C8D" w:rsidRPr="00646FEC">
        <w:rPr>
          <w:sz w:val="17"/>
          <w:szCs w:val="17"/>
          <w:lang w:val="es-ES"/>
        </w:rPr>
        <w:t>anulación probable/permanente</w:t>
      </w:r>
      <w:r w:rsidRPr="00646FEC">
        <w:rPr>
          <w:sz w:val="17"/>
          <w:szCs w:val="17"/>
          <w:lang w:val="es-ES"/>
        </w:rPr>
        <w:t xml:space="preserve"> </w:t>
      </w:r>
      <w:r w:rsidRPr="00646FEC">
        <w:rPr>
          <w:sz w:val="17"/>
          <w:szCs w:val="17"/>
          <w:lang w:val="es-ES"/>
        </w:rPr>
        <w:sym w:font="Wingdings" w:char="F0E0"/>
      </w:r>
      <w:r w:rsidRPr="00646FEC">
        <w:rPr>
          <w:sz w:val="17"/>
          <w:szCs w:val="17"/>
          <w:lang w:val="es-ES"/>
        </w:rPr>
        <w:t xml:space="preserve"> Etapa de impugnación anterior a la concesión)</w:t>
      </w:r>
    </w:p>
    <w:p w14:paraId="1AD2438B" w14:textId="77777777" w:rsidR="00433210" w:rsidRPr="00646FEC" w:rsidRDefault="00433210" w:rsidP="00433210">
      <w:pPr>
        <w:pStyle w:val="ListParagraph"/>
        <w:numPr>
          <w:ilvl w:val="1"/>
          <w:numId w:val="7"/>
        </w:numPr>
        <w:spacing w:after="200"/>
        <w:ind w:left="1434" w:hanging="357"/>
        <w:contextualSpacing w:val="0"/>
        <w:jc w:val="both"/>
        <w:rPr>
          <w:b/>
          <w:sz w:val="17"/>
          <w:szCs w:val="17"/>
          <w:lang w:val="es-ES"/>
        </w:rPr>
      </w:pPr>
      <w:r w:rsidRPr="00646FEC">
        <w:rPr>
          <w:sz w:val="17"/>
          <w:szCs w:val="17"/>
          <w:lang w:val="es-ES"/>
        </w:rPr>
        <w:t xml:space="preserve">Se ha corregido la situación de impago de una tasa anual durante la etapa de impugnación anterior a la concesión y se ha reactivado la solicitud </w:t>
      </w:r>
    </w:p>
    <w:p w14:paraId="0F75FE98" w14:textId="29A3241C"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Derecho de</w:t>
      </w:r>
      <w:r w:rsidR="000121F5" w:rsidRPr="00646FEC">
        <w:rPr>
          <w:sz w:val="17"/>
          <w:szCs w:val="17"/>
          <w:lang w:val="es-ES"/>
        </w:rPr>
        <w:t xml:space="preserve"> PI</w:t>
      </w:r>
      <w:r w:rsidRPr="00646FEC">
        <w:rPr>
          <w:sz w:val="17"/>
          <w:szCs w:val="17"/>
          <w:lang w:val="es-ES"/>
        </w:rPr>
        <w:t xml:space="preserve"> concedido</w:t>
      </w:r>
      <w:r w:rsidR="000121F5" w:rsidRPr="00646FEC">
        <w:rPr>
          <w:sz w:val="17"/>
          <w:szCs w:val="17"/>
          <w:lang w:val="es-ES"/>
        </w:rPr>
        <w:t xml:space="preserve"> </w:t>
      </w:r>
      <w:r w:rsidRPr="00646FEC">
        <w:rPr>
          <w:sz w:val="17"/>
          <w:szCs w:val="17"/>
          <w:lang w:val="es-ES"/>
        </w:rPr>
        <w:t xml:space="preserve">(Etapa de impugnación anterior a la concesión </w:t>
      </w:r>
      <w:r w:rsidRPr="00646FEC">
        <w:rPr>
          <w:sz w:val="17"/>
          <w:szCs w:val="17"/>
          <w:lang w:val="es-ES"/>
        </w:rPr>
        <w:sym w:font="Wingdings" w:char="F0E0"/>
      </w:r>
      <w:r w:rsidRPr="00646FEC">
        <w:rPr>
          <w:sz w:val="17"/>
          <w:szCs w:val="17"/>
          <w:lang w:val="es-ES"/>
        </w:rPr>
        <w:t xml:space="preserve"> Etapa de concesión)</w:t>
      </w:r>
    </w:p>
    <w:p w14:paraId="3CB4D18E" w14:textId="7173812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Una oposición anterior a la concesión se ha considerado inadmisible, ha sido rechazada o retirada y se ha concedido el derecho de</w:t>
      </w:r>
      <w:r w:rsidR="000121F5" w:rsidRPr="00646FEC">
        <w:rPr>
          <w:sz w:val="17"/>
          <w:szCs w:val="17"/>
          <w:lang w:val="es-ES"/>
        </w:rPr>
        <w:t xml:space="preserve"> PI</w:t>
      </w:r>
    </w:p>
    <w:p w14:paraId="5953923A" w14:textId="6D80AF48" w:rsidR="001C7AD4" w:rsidRPr="00646FEC" w:rsidRDefault="001C7AD4" w:rsidP="00297359">
      <w:pPr>
        <w:pStyle w:val="ListParagraph"/>
        <w:numPr>
          <w:ilvl w:val="0"/>
          <w:numId w:val="7"/>
        </w:numPr>
        <w:ind w:left="357" w:hanging="357"/>
        <w:contextualSpacing w:val="0"/>
        <w:jc w:val="both"/>
        <w:rPr>
          <w:sz w:val="17"/>
          <w:szCs w:val="17"/>
          <w:lang w:val="es-ES"/>
        </w:rPr>
      </w:pPr>
      <w:r w:rsidRPr="00646FEC">
        <w:rPr>
          <w:sz w:val="17"/>
          <w:szCs w:val="17"/>
          <w:lang w:val="es-ES"/>
        </w:rPr>
        <w:t xml:space="preserve">Derecho de PI mantenido (Etapa de concesión </w:t>
      </w:r>
      <w:r w:rsidRPr="00646FEC">
        <w:rPr>
          <w:sz w:val="17"/>
          <w:szCs w:val="17"/>
          <w:lang w:val="es-ES"/>
        </w:rPr>
        <w:sym w:font="Wingdings" w:char="F0E0"/>
      </w:r>
      <w:r w:rsidRPr="00646FEC">
        <w:rPr>
          <w:sz w:val="17"/>
          <w:szCs w:val="17"/>
          <w:lang w:val="es-ES"/>
        </w:rPr>
        <w:t xml:space="preserve"> Etapa de concesión)</w:t>
      </w:r>
    </w:p>
    <w:p w14:paraId="7F9E2213" w14:textId="75646E89" w:rsidR="00297359" w:rsidRPr="00646FEC" w:rsidRDefault="00297359" w:rsidP="00297359">
      <w:pPr>
        <w:pStyle w:val="ListParagraph"/>
        <w:numPr>
          <w:ilvl w:val="1"/>
          <w:numId w:val="7"/>
        </w:numPr>
        <w:spacing w:after="200"/>
        <w:contextualSpacing w:val="0"/>
        <w:jc w:val="both"/>
        <w:rPr>
          <w:sz w:val="17"/>
          <w:szCs w:val="17"/>
          <w:lang w:val="es-ES"/>
        </w:rPr>
      </w:pPr>
      <w:r w:rsidRPr="00646FEC">
        <w:rPr>
          <w:sz w:val="17"/>
          <w:szCs w:val="17"/>
          <w:lang w:val="es-ES"/>
        </w:rPr>
        <w:t>Un derecho de PI se ha mantenido tras el pago de una tasa de renovación</w:t>
      </w:r>
    </w:p>
    <w:p w14:paraId="7FD8013C" w14:textId="3DD5D1D0"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 xml:space="preserve">Protección más allá de la duración del derecho de </w:t>
      </w:r>
      <w:r w:rsidR="000121F5" w:rsidRPr="00646FEC">
        <w:rPr>
          <w:sz w:val="17"/>
          <w:szCs w:val="17"/>
          <w:lang w:val="es-ES"/>
        </w:rPr>
        <w:t>PI,</w:t>
      </w:r>
      <w:r w:rsidRPr="00646FEC">
        <w:rPr>
          <w:sz w:val="17"/>
          <w:szCs w:val="17"/>
          <w:lang w:val="es-ES"/>
        </w:rPr>
        <w:t xml:space="preserve"> concedida</w:t>
      </w:r>
      <w:r w:rsidR="000121F5" w:rsidRPr="00646FEC">
        <w:rPr>
          <w:sz w:val="17"/>
          <w:szCs w:val="17"/>
          <w:lang w:val="es-ES"/>
        </w:rPr>
        <w:t xml:space="preserve"> </w:t>
      </w:r>
      <w:r w:rsidRPr="00646FEC">
        <w:rPr>
          <w:sz w:val="17"/>
          <w:szCs w:val="17"/>
          <w:lang w:val="es-ES"/>
        </w:rPr>
        <w:t xml:space="preserve">(Etapa de concesión </w:t>
      </w:r>
      <w:r w:rsidRPr="00646FEC">
        <w:rPr>
          <w:sz w:val="17"/>
          <w:szCs w:val="17"/>
          <w:lang w:val="es-ES"/>
        </w:rPr>
        <w:sym w:font="Wingdings" w:char="F0E0"/>
      </w:r>
      <w:r w:rsidRPr="00646FEC">
        <w:rPr>
          <w:sz w:val="17"/>
          <w:szCs w:val="17"/>
          <w:lang w:val="es-ES"/>
        </w:rPr>
        <w:t xml:space="preserve"> Etapa de concesión)</w:t>
      </w:r>
    </w:p>
    <w:p w14:paraId="1CB45409"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 xml:space="preserve">Se ha concedido un PTA </w:t>
      </w:r>
    </w:p>
    <w:p w14:paraId="4D088CD9" w14:textId="77777777" w:rsidR="00433210" w:rsidRPr="00646FEC" w:rsidRDefault="00433210" w:rsidP="00433210">
      <w:pPr>
        <w:pStyle w:val="ListParagraph"/>
        <w:numPr>
          <w:ilvl w:val="1"/>
          <w:numId w:val="7"/>
        </w:numPr>
        <w:jc w:val="both"/>
        <w:rPr>
          <w:sz w:val="17"/>
          <w:szCs w:val="17"/>
          <w:lang w:val="es-ES"/>
        </w:rPr>
      </w:pPr>
      <w:r w:rsidRPr="00646FEC">
        <w:rPr>
          <w:sz w:val="17"/>
          <w:szCs w:val="17"/>
          <w:lang w:val="es-ES"/>
        </w:rPr>
        <w:t xml:space="preserve">Se ha concedido una PTE </w:t>
      </w:r>
    </w:p>
    <w:p w14:paraId="5C1047C8" w14:textId="77777777"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 xml:space="preserve">Se ha concedido una prórroga de CCP </w:t>
      </w:r>
    </w:p>
    <w:p w14:paraId="779EB385" w14:textId="5911D615"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 xml:space="preserve">Revisión de derecho de </w:t>
      </w:r>
      <w:r w:rsidR="000121F5" w:rsidRPr="00646FEC">
        <w:rPr>
          <w:sz w:val="17"/>
          <w:szCs w:val="17"/>
          <w:lang w:val="es-ES"/>
        </w:rPr>
        <w:t>PI,</w:t>
      </w:r>
      <w:r w:rsidRPr="00646FEC">
        <w:rPr>
          <w:sz w:val="17"/>
          <w:szCs w:val="17"/>
          <w:lang w:val="es-ES"/>
        </w:rPr>
        <w:t xml:space="preserve"> solicitado</w:t>
      </w:r>
      <w:r w:rsidR="000121F5" w:rsidRPr="00646FEC">
        <w:rPr>
          <w:sz w:val="17"/>
          <w:szCs w:val="17"/>
          <w:lang w:val="es-ES"/>
        </w:rPr>
        <w:t xml:space="preserve"> </w:t>
      </w:r>
      <w:r w:rsidRPr="00646FEC">
        <w:rPr>
          <w:sz w:val="17"/>
          <w:szCs w:val="17"/>
          <w:lang w:val="es-ES"/>
        </w:rPr>
        <w:t xml:space="preserve">(Etapa de concesión </w:t>
      </w:r>
      <w:r w:rsidRPr="00646FEC">
        <w:rPr>
          <w:sz w:val="17"/>
          <w:szCs w:val="17"/>
          <w:lang w:val="es-ES"/>
        </w:rPr>
        <w:sym w:font="Wingdings" w:char="F0E0"/>
      </w:r>
      <w:r w:rsidRPr="00646FEC">
        <w:rPr>
          <w:sz w:val="17"/>
          <w:szCs w:val="17"/>
          <w:lang w:val="es-ES"/>
        </w:rPr>
        <w:t xml:space="preserve"> Etapa de impugnación posterior a la concesión)</w:t>
      </w:r>
    </w:p>
    <w:p w14:paraId="1E59FCCA" w14:textId="56D6C4E9" w:rsidR="00433210" w:rsidRPr="00646FEC" w:rsidRDefault="00433210" w:rsidP="00433210">
      <w:pPr>
        <w:pStyle w:val="ListParagraph"/>
        <w:numPr>
          <w:ilvl w:val="1"/>
          <w:numId w:val="7"/>
        </w:numPr>
        <w:jc w:val="both"/>
        <w:rPr>
          <w:sz w:val="17"/>
          <w:szCs w:val="17"/>
          <w:lang w:val="es-ES"/>
        </w:rPr>
      </w:pPr>
      <w:r w:rsidRPr="00646FEC">
        <w:rPr>
          <w:sz w:val="17"/>
          <w:szCs w:val="17"/>
          <w:lang w:val="es-ES"/>
        </w:rPr>
        <w:t>Un tercero ha presentado una oposición posterior a la concesión contra un derecho de</w:t>
      </w:r>
      <w:r w:rsidR="000121F5" w:rsidRPr="00646FEC">
        <w:rPr>
          <w:sz w:val="17"/>
          <w:szCs w:val="17"/>
          <w:lang w:val="es-ES"/>
        </w:rPr>
        <w:t xml:space="preserve"> PI</w:t>
      </w:r>
      <w:r w:rsidRPr="00646FEC">
        <w:rPr>
          <w:sz w:val="17"/>
          <w:szCs w:val="17"/>
          <w:lang w:val="es-ES"/>
        </w:rPr>
        <w:t xml:space="preserve"> concedido</w:t>
      </w:r>
      <w:r w:rsidR="000121F5" w:rsidRPr="00646FEC">
        <w:rPr>
          <w:sz w:val="17"/>
          <w:szCs w:val="17"/>
          <w:lang w:val="es-ES"/>
        </w:rPr>
        <w:t xml:space="preserve"> </w:t>
      </w:r>
    </w:p>
    <w:p w14:paraId="7D439471" w14:textId="0F385871" w:rsidR="00433210" w:rsidRPr="00646FEC" w:rsidRDefault="00433210" w:rsidP="00433210">
      <w:pPr>
        <w:pStyle w:val="ListParagraph"/>
        <w:numPr>
          <w:ilvl w:val="1"/>
          <w:numId w:val="7"/>
        </w:numPr>
        <w:jc w:val="both"/>
        <w:rPr>
          <w:sz w:val="17"/>
          <w:szCs w:val="17"/>
          <w:lang w:val="es-ES"/>
        </w:rPr>
      </w:pPr>
      <w:r w:rsidRPr="00646FEC">
        <w:rPr>
          <w:sz w:val="17"/>
          <w:szCs w:val="17"/>
          <w:lang w:val="es-ES"/>
        </w:rPr>
        <w:t>Se ha pedido un nuevo examen de un derecho de</w:t>
      </w:r>
      <w:r w:rsidR="000121F5" w:rsidRPr="00646FEC">
        <w:rPr>
          <w:sz w:val="17"/>
          <w:szCs w:val="17"/>
          <w:lang w:val="es-ES"/>
        </w:rPr>
        <w:t xml:space="preserve"> PI</w:t>
      </w:r>
      <w:r w:rsidRPr="00646FEC">
        <w:rPr>
          <w:sz w:val="17"/>
          <w:szCs w:val="17"/>
          <w:lang w:val="es-ES"/>
        </w:rPr>
        <w:t xml:space="preserve"> concedido </w:t>
      </w:r>
    </w:p>
    <w:p w14:paraId="24A2A2B2" w14:textId="103FB20B" w:rsidR="00433210" w:rsidRPr="00646FEC" w:rsidRDefault="00433210" w:rsidP="00433210">
      <w:pPr>
        <w:pStyle w:val="ListParagraph"/>
        <w:numPr>
          <w:ilvl w:val="1"/>
          <w:numId w:val="7"/>
        </w:numPr>
        <w:jc w:val="both"/>
        <w:rPr>
          <w:sz w:val="17"/>
          <w:szCs w:val="17"/>
          <w:lang w:val="es-ES"/>
        </w:rPr>
      </w:pPr>
      <w:r w:rsidRPr="00646FEC">
        <w:rPr>
          <w:sz w:val="17"/>
          <w:szCs w:val="17"/>
          <w:lang w:val="es-ES"/>
        </w:rPr>
        <w:t>Se ha pedido la retirada de un derecho de</w:t>
      </w:r>
      <w:r w:rsidR="000121F5" w:rsidRPr="00646FEC">
        <w:rPr>
          <w:sz w:val="17"/>
          <w:szCs w:val="17"/>
          <w:lang w:val="es-ES"/>
        </w:rPr>
        <w:t xml:space="preserve"> PI</w:t>
      </w:r>
      <w:r w:rsidRPr="00646FEC">
        <w:rPr>
          <w:sz w:val="17"/>
          <w:szCs w:val="17"/>
          <w:lang w:val="es-ES"/>
        </w:rPr>
        <w:t xml:space="preserve"> </w:t>
      </w:r>
    </w:p>
    <w:p w14:paraId="0E485305" w14:textId="299E6C1C" w:rsidR="00433210" w:rsidRPr="00646FEC" w:rsidRDefault="00433210" w:rsidP="00433210">
      <w:pPr>
        <w:pStyle w:val="ListParagraph"/>
        <w:numPr>
          <w:ilvl w:val="1"/>
          <w:numId w:val="7"/>
        </w:numPr>
        <w:jc w:val="both"/>
        <w:rPr>
          <w:sz w:val="17"/>
          <w:szCs w:val="17"/>
          <w:lang w:val="es-ES"/>
        </w:rPr>
      </w:pPr>
      <w:r w:rsidRPr="00646FEC">
        <w:rPr>
          <w:sz w:val="17"/>
          <w:szCs w:val="17"/>
          <w:lang w:val="es-ES"/>
        </w:rPr>
        <w:t>Se ha pedido la limitación o una nueva emisión de un derecho de</w:t>
      </w:r>
      <w:r w:rsidR="000121F5" w:rsidRPr="00646FEC">
        <w:rPr>
          <w:sz w:val="17"/>
          <w:szCs w:val="17"/>
          <w:lang w:val="es-ES"/>
        </w:rPr>
        <w:t xml:space="preserve"> PI </w:t>
      </w:r>
    </w:p>
    <w:p w14:paraId="07A59DD1" w14:textId="2D14848F" w:rsidR="00433210" w:rsidRPr="00646FEC" w:rsidRDefault="00433210" w:rsidP="00433210">
      <w:pPr>
        <w:pStyle w:val="ListParagraph"/>
        <w:numPr>
          <w:ilvl w:val="1"/>
          <w:numId w:val="7"/>
        </w:numPr>
        <w:jc w:val="both"/>
        <w:rPr>
          <w:sz w:val="17"/>
          <w:szCs w:val="17"/>
          <w:lang w:val="es-ES"/>
        </w:rPr>
      </w:pPr>
      <w:r w:rsidRPr="00646FEC">
        <w:rPr>
          <w:sz w:val="17"/>
          <w:szCs w:val="17"/>
          <w:lang w:val="es-ES"/>
        </w:rPr>
        <w:t>Se ha pedido la revocación, cancelación, nulidad, anulación o invalidación administrativa de un derecho de</w:t>
      </w:r>
      <w:r w:rsidR="000121F5" w:rsidRPr="00646FEC">
        <w:rPr>
          <w:sz w:val="17"/>
          <w:szCs w:val="17"/>
          <w:lang w:val="es-ES"/>
        </w:rPr>
        <w:t xml:space="preserve"> PI </w:t>
      </w:r>
    </w:p>
    <w:p w14:paraId="77A41AD6" w14:textId="1476CE61"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 xml:space="preserve">Derecho de </w:t>
      </w:r>
      <w:r w:rsidR="000121F5" w:rsidRPr="00646FEC">
        <w:rPr>
          <w:sz w:val="17"/>
          <w:szCs w:val="17"/>
          <w:lang w:val="es-ES"/>
        </w:rPr>
        <w:t>PI,</w:t>
      </w:r>
      <w:r w:rsidRPr="00646FEC">
        <w:rPr>
          <w:sz w:val="17"/>
          <w:szCs w:val="17"/>
          <w:lang w:val="es-ES"/>
        </w:rPr>
        <w:t xml:space="preserve"> mantenido</w:t>
      </w:r>
      <w:r w:rsidR="000121F5" w:rsidRPr="00646FEC">
        <w:rPr>
          <w:sz w:val="17"/>
          <w:szCs w:val="17"/>
          <w:lang w:val="es-ES"/>
        </w:rPr>
        <w:t xml:space="preserve"> </w:t>
      </w:r>
      <w:r w:rsidRPr="00646FEC">
        <w:rPr>
          <w:sz w:val="17"/>
          <w:szCs w:val="17"/>
          <w:lang w:val="es-ES"/>
        </w:rPr>
        <w:t xml:space="preserve">(Etapa de impugnación posterior a la concesión </w:t>
      </w:r>
      <w:r w:rsidRPr="00646FEC">
        <w:rPr>
          <w:sz w:val="17"/>
          <w:szCs w:val="17"/>
          <w:lang w:val="es-ES"/>
        </w:rPr>
        <w:sym w:font="Wingdings" w:char="F0E0"/>
      </w:r>
      <w:r w:rsidRPr="00646FEC">
        <w:rPr>
          <w:sz w:val="17"/>
          <w:szCs w:val="17"/>
          <w:lang w:val="es-ES"/>
        </w:rPr>
        <w:t xml:space="preserve"> Etapa de concesión)</w:t>
      </w:r>
    </w:p>
    <w:p w14:paraId="6DA6819F" w14:textId="124E565A" w:rsidR="00433210" w:rsidRPr="00646FEC" w:rsidRDefault="00433210" w:rsidP="00433210">
      <w:pPr>
        <w:pStyle w:val="ListParagraph"/>
        <w:numPr>
          <w:ilvl w:val="1"/>
          <w:numId w:val="7"/>
        </w:numPr>
        <w:jc w:val="both"/>
        <w:rPr>
          <w:sz w:val="17"/>
          <w:szCs w:val="17"/>
          <w:lang w:val="es-ES"/>
        </w:rPr>
      </w:pPr>
      <w:r w:rsidRPr="00646FEC">
        <w:rPr>
          <w:sz w:val="17"/>
          <w:szCs w:val="17"/>
          <w:lang w:val="es-ES"/>
        </w:rPr>
        <w:t>Se ha mantenido, íntegro o modificado, un derecho de</w:t>
      </w:r>
      <w:r w:rsidR="000121F5" w:rsidRPr="00646FEC">
        <w:rPr>
          <w:sz w:val="17"/>
          <w:szCs w:val="17"/>
          <w:lang w:val="es-ES"/>
        </w:rPr>
        <w:t xml:space="preserve"> PI</w:t>
      </w:r>
      <w:r w:rsidRPr="00646FEC">
        <w:rPr>
          <w:sz w:val="17"/>
          <w:szCs w:val="17"/>
          <w:lang w:val="es-ES"/>
        </w:rPr>
        <w:t xml:space="preserve"> tras una oposición posterior a la concesión o cuando una petición de oposición ha sido retirada, rechazada o considerada inadmisible </w:t>
      </w:r>
    </w:p>
    <w:p w14:paraId="27C79099" w14:textId="38B8BCFF" w:rsidR="00433210" w:rsidRPr="00646FEC" w:rsidRDefault="00433210" w:rsidP="00433210">
      <w:pPr>
        <w:pStyle w:val="ListParagraph"/>
        <w:numPr>
          <w:ilvl w:val="1"/>
          <w:numId w:val="7"/>
        </w:numPr>
        <w:rPr>
          <w:sz w:val="17"/>
          <w:szCs w:val="17"/>
          <w:lang w:val="es-ES"/>
        </w:rPr>
      </w:pPr>
      <w:r w:rsidRPr="00646FEC">
        <w:rPr>
          <w:sz w:val="17"/>
          <w:szCs w:val="17"/>
          <w:lang w:val="es-ES"/>
        </w:rPr>
        <w:t>Se ha mantenido, íntegro o modificado, un derecho de</w:t>
      </w:r>
      <w:r w:rsidR="000121F5" w:rsidRPr="00646FEC">
        <w:rPr>
          <w:sz w:val="17"/>
          <w:szCs w:val="17"/>
          <w:lang w:val="es-ES"/>
        </w:rPr>
        <w:t xml:space="preserve"> PI</w:t>
      </w:r>
      <w:r w:rsidRPr="00646FEC">
        <w:rPr>
          <w:sz w:val="17"/>
          <w:szCs w:val="17"/>
          <w:lang w:val="es-ES"/>
        </w:rPr>
        <w:t xml:space="preserve"> tras un nuevo examen, o cuando una petición de nuevo examen ha sido retirada, rechazada o considerada inadmisible </w:t>
      </w:r>
    </w:p>
    <w:p w14:paraId="2E02FD59" w14:textId="4208B8CD" w:rsidR="00433210" w:rsidRPr="00646FEC" w:rsidRDefault="00433210" w:rsidP="00433210">
      <w:pPr>
        <w:pStyle w:val="ListParagraph"/>
        <w:numPr>
          <w:ilvl w:val="1"/>
          <w:numId w:val="7"/>
        </w:numPr>
        <w:jc w:val="both"/>
        <w:rPr>
          <w:sz w:val="17"/>
          <w:szCs w:val="17"/>
          <w:lang w:val="es-ES"/>
        </w:rPr>
      </w:pPr>
      <w:r w:rsidRPr="00646FEC">
        <w:rPr>
          <w:sz w:val="17"/>
          <w:szCs w:val="17"/>
          <w:lang w:val="es-ES"/>
        </w:rPr>
        <w:t>Se ha rechazado una petición de retirada de un derecho de</w:t>
      </w:r>
      <w:r w:rsidR="000121F5" w:rsidRPr="00646FEC">
        <w:rPr>
          <w:sz w:val="17"/>
          <w:szCs w:val="17"/>
          <w:lang w:val="es-ES"/>
        </w:rPr>
        <w:t xml:space="preserve"> PI</w:t>
      </w:r>
      <w:r w:rsidRPr="00646FEC">
        <w:rPr>
          <w:sz w:val="17"/>
          <w:szCs w:val="17"/>
          <w:lang w:val="es-ES"/>
        </w:rPr>
        <w:t xml:space="preserve"> </w:t>
      </w:r>
    </w:p>
    <w:p w14:paraId="43BE08E9" w14:textId="02774EAB" w:rsidR="00433210" w:rsidRPr="00646FEC" w:rsidRDefault="00433210" w:rsidP="00433210">
      <w:pPr>
        <w:pStyle w:val="ListParagraph"/>
        <w:numPr>
          <w:ilvl w:val="1"/>
          <w:numId w:val="7"/>
        </w:numPr>
        <w:jc w:val="both"/>
        <w:rPr>
          <w:sz w:val="17"/>
          <w:szCs w:val="17"/>
          <w:lang w:val="es-ES"/>
        </w:rPr>
      </w:pPr>
      <w:r w:rsidRPr="00646FEC">
        <w:rPr>
          <w:sz w:val="17"/>
          <w:szCs w:val="17"/>
          <w:lang w:val="es-ES"/>
        </w:rPr>
        <w:t>Se ha limitado o emitido de nuevo un derecho de</w:t>
      </w:r>
      <w:r w:rsidR="000121F5" w:rsidRPr="00646FEC">
        <w:rPr>
          <w:sz w:val="17"/>
          <w:szCs w:val="17"/>
          <w:lang w:val="es-ES"/>
        </w:rPr>
        <w:t xml:space="preserve"> PI </w:t>
      </w:r>
    </w:p>
    <w:p w14:paraId="6C68BAB8" w14:textId="6030D268"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Se ha retirado, rechazado o considerada inadmisible una petición de limitación o de nueva emisión</w:t>
      </w:r>
      <w:r w:rsidR="000121F5" w:rsidRPr="00646FEC">
        <w:rPr>
          <w:sz w:val="17"/>
          <w:szCs w:val="17"/>
          <w:lang w:val="es-ES"/>
        </w:rPr>
        <w:t xml:space="preserve"> </w:t>
      </w:r>
      <w:r w:rsidRPr="00646FEC">
        <w:rPr>
          <w:sz w:val="17"/>
          <w:szCs w:val="17"/>
          <w:lang w:val="es-ES"/>
        </w:rPr>
        <w:t>de un derecho de</w:t>
      </w:r>
      <w:r w:rsidR="000121F5" w:rsidRPr="00646FEC">
        <w:rPr>
          <w:sz w:val="17"/>
          <w:szCs w:val="17"/>
          <w:lang w:val="es-ES"/>
        </w:rPr>
        <w:t xml:space="preserve"> PI </w:t>
      </w:r>
    </w:p>
    <w:p w14:paraId="08D00A27" w14:textId="3AE4E9B3"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Derecho de</w:t>
      </w:r>
      <w:r w:rsidR="000121F5" w:rsidRPr="00646FEC">
        <w:rPr>
          <w:sz w:val="17"/>
          <w:szCs w:val="17"/>
          <w:lang w:val="es-ES"/>
        </w:rPr>
        <w:t xml:space="preserve"> PI</w:t>
      </w:r>
      <w:r w:rsidRPr="00646FEC">
        <w:rPr>
          <w:sz w:val="17"/>
          <w:szCs w:val="17"/>
          <w:lang w:val="es-ES"/>
        </w:rPr>
        <w:t xml:space="preserve"> extinguido</w:t>
      </w:r>
      <w:r w:rsidR="000121F5" w:rsidRPr="00646FEC">
        <w:rPr>
          <w:sz w:val="17"/>
          <w:szCs w:val="17"/>
          <w:lang w:val="es-ES"/>
        </w:rPr>
        <w:t xml:space="preserve"> </w:t>
      </w:r>
      <w:r w:rsidRPr="00646FEC">
        <w:rPr>
          <w:sz w:val="17"/>
          <w:szCs w:val="17"/>
          <w:lang w:val="es-ES"/>
        </w:rPr>
        <w:t xml:space="preserve">(Etapa de concesión </w:t>
      </w:r>
      <w:r w:rsidRPr="00646FEC">
        <w:rPr>
          <w:sz w:val="17"/>
          <w:szCs w:val="17"/>
          <w:lang w:val="es-ES"/>
        </w:rPr>
        <w:sym w:font="Wingdings" w:char="F0E0"/>
      </w:r>
      <w:r w:rsidRPr="00646FEC">
        <w:rPr>
          <w:sz w:val="17"/>
          <w:szCs w:val="17"/>
          <w:lang w:val="es-ES"/>
        </w:rPr>
        <w:t xml:space="preserve"> Etapa de </w:t>
      </w:r>
      <w:r w:rsidR="00DC0C8D" w:rsidRPr="00646FEC">
        <w:rPr>
          <w:sz w:val="17"/>
          <w:szCs w:val="17"/>
          <w:lang w:val="es-ES"/>
        </w:rPr>
        <w:t>anulación probable/permanente</w:t>
      </w:r>
      <w:r w:rsidRPr="00646FEC">
        <w:rPr>
          <w:sz w:val="17"/>
          <w:szCs w:val="17"/>
          <w:lang w:val="es-ES"/>
        </w:rPr>
        <w:t>)</w:t>
      </w:r>
    </w:p>
    <w:p w14:paraId="30221D76" w14:textId="534EC1C5" w:rsidR="00433210" w:rsidRPr="00646FEC" w:rsidRDefault="00433210" w:rsidP="00433210">
      <w:pPr>
        <w:pStyle w:val="ListParagraph"/>
        <w:numPr>
          <w:ilvl w:val="1"/>
          <w:numId w:val="7"/>
        </w:numPr>
        <w:jc w:val="both"/>
        <w:rPr>
          <w:sz w:val="17"/>
          <w:szCs w:val="17"/>
          <w:lang w:val="es-ES"/>
        </w:rPr>
      </w:pPr>
      <w:r w:rsidRPr="00646FEC">
        <w:rPr>
          <w:sz w:val="17"/>
          <w:szCs w:val="17"/>
          <w:lang w:val="es-ES"/>
        </w:rPr>
        <w:t>Un derecho de</w:t>
      </w:r>
      <w:r w:rsidR="000121F5" w:rsidRPr="00646FEC">
        <w:rPr>
          <w:sz w:val="17"/>
          <w:szCs w:val="17"/>
          <w:lang w:val="es-ES"/>
        </w:rPr>
        <w:t xml:space="preserve"> PI</w:t>
      </w:r>
      <w:r w:rsidRPr="00646FEC">
        <w:rPr>
          <w:sz w:val="17"/>
          <w:szCs w:val="17"/>
          <w:lang w:val="es-ES"/>
        </w:rPr>
        <w:t xml:space="preserve"> ha caducado por un mantenimiento negligente, por ejemplo, porque un titular del derecho de</w:t>
      </w:r>
      <w:r w:rsidR="000121F5" w:rsidRPr="00646FEC">
        <w:rPr>
          <w:sz w:val="17"/>
          <w:szCs w:val="17"/>
          <w:lang w:val="es-ES"/>
        </w:rPr>
        <w:t xml:space="preserve"> PI</w:t>
      </w:r>
      <w:r w:rsidRPr="00646FEC">
        <w:rPr>
          <w:sz w:val="17"/>
          <w:szCs w:val="17"/>
          <w:lang w:val="es-ES"/>
        </w:rPr>
        <w:t xml:space="preserve"> no ha pagado las tasas de mantenimiento obligatorias</w:t>
      </w:r>
    </w:p>
    <w:p w14:paraId="27D1008D" w14:textId="5399692A"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Un derecho de</w:t>
      </w:r>
      <w:r w:rsidR="000121F5" w:rsidRPr="00646FEC">
        <w:rPr>
          <w:sz w:val="17"/>
          <w:szCs w:val="17"/>
          <w:lang w:val="es-ES"/>
        </w:rPr>
        <w:t xml:space="preserve"> PI</w:t>
      </w:r>
      <w:r w:rsidRPr="00646FEC">
        <w:rPr>
          <w:sz w:val="17"/>
          <w:szCs w:val="17"/>
          <w:lang w:val="es-ES"/>
        </w:rPr>
        <w:t xml:space="preserve"> ha expirado</w:t>
      </w:r>
    </w:p>
    <w:p w14:paraId="180EDC0B" w14:textId="7069A89F"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Derecho de</w:t>
      </w:r>
      <w:r w:rsidR="000121F5" w:rsidRPr="00646FEC">
        <w:rPr>
          <w:sz w:val="17"/>
          <w:szCs w:val="17"/>
          <w:lang w:val="es-ES"/>
        </w:rPr>
        <w:t xml:space="preserve"> PI</w:t>
      </w:r>
      <w:r w:rsidRPr="00646FEC">
        <w:rPr>
          <w:sz w:val="17"/>
          <w:szCs w:val="17"/>
          <w:lang w:val="es-ES"/>
        </w:rPr>
        <w:t xml:space="preserve"> reactivado</w:t>
      </w:r>
      <w:r w:rsidR="000121F5" w:rsidRPr="00646FEC">
        <w:rPr>
          <w:sz w:val="17"/>
          <w:szCs w:val="17"/>
          <w:lang w:val="es-ES"/>
        </w:rPr>
        <w:t xml:space="preserve"> </w:t>
      </w:r>
      <w:r w:rsidRPr="00646FEC">
        <w:rPr>
          <w:sz w:val="17"/>
          <w:szCs w:val="17"/>
          <w:lang w:val="es-ES"/>
        </w:rPr>
        <w:t xml:space="preserve">(Etapa de </w:t>
      </w:r>
      <w:r w:rsidR="00DC0C8D" w:rsidRPr="00646FEC">
        <w:rPr>
          <w:sz w:val="17"/>
          <w:szCs w:val="17"/>
          <w:lang w:val="es-ES"/>
        </w:rPr>
        <w:t>anulación probable/permanente</w:t>
      </w:r>
      <w:r w:rsidRPr="00646FEC">
        <w:rPr>
          <w:sz w:val="17"/>
          <w:szCs w:val="17"/>
          <w:lang w:val="es-ES"/>
        </w:rPr>
        <w:t xml:space="preserve"> </w:t>
      </w:r>
      <w:r w:rsidRPr="00646FEC">
        <w:rPr>
          <w:sz w:val="17"/>
          <w:szCs w:val="17"/>
          <w:lang w:val="es-ES"/>
        </w:rPr>
        <w:sym w:font="Wingdings" w:char="F0E0"/>
      </w:r>
      <w:r w:rsidRPr="00646FEC">
        <w:rPr>
          <w:sz w:val="17"/>
          <w:szCs w:val="17"/>
          <w:lang w:val="es-ES"/>
        </w:rPr>
        <w:t xml:space="preserve"> Etapa de concesión)</w:t>
      </w:r>
    </w:p>
    <w:p w14:paraId="0D1C5C07" w14:textId="55405BCA"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Un derecho de</w:t>
      </w:r>
      <w:r w:rsidR="000121F5" w:rsidRPr="00646FEC">
        <w:rPr>
          <w:sz w:val="17"/>
          <w:szCs w:val="17"/>
          <w:lang w:val="es-ES"/>
        </w:rPr>
        <w:t xml:space="preserve"> PI</w:t>
      </w:r>
      <w:r w:rsidRPr="00646FEC">
        <w:rPr>
          <w:sz w:val="17"/>
          <w:szCs w:val="17"/>
          <w:lang w:val="es-ES"/>
        </w:rPr>
        <w:t xml:space="preserve"> o parte de un derecho de</w:t>
      </w:r>
      <w:r w:rsidR="000121F5" w:rsidRPr="00646FEC">
        <w:rPr>
          <w:sz w:val="17"/>
          <w:szCs w:val="17"/>
          <w:lang w:val="es-ES"/>
        </w:rPr>
        <w:t xml:space="preserve"> PI</w:t>
      </w:r>
      <w:r w:rsidRPr="00646FEC">
        <w:rPr>
          <w:sz w:val="17"/>
          <w:szCs w:val="17"/>
          <w:lang w:val="es-ES"/>
        </w:rPr>
        <w:t xml:space="preserve"> se ha reactivado tras el pago de una tasa de mantenimiento o una tasa de renovación pendiente</w:t>
      </w:r>
    </w:p>
    <w:p w14:paraId="14033DB4" w14:textId="07664C92"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Derecho de</w:t>
      </w:r>
      <w:r w:rsidR="000121F5" w:rsidRPr="00646FEC">
        <w:rPr>
          <w:sz w:val="17"/>
          <w:szCs w:val="17"/>
          <w:lang w:val="es-ES"/>
        </w:rPr>
        <w:t xml:space="preserve"> PI</w:t>
      </w:r>
      <w:r w:rsidRPr="00646FEC">
        <w:rPr>
          <w:sz w:val="17"/>
          <w:szCs w:val="17"/>
          <w:lang w:val="es-ES"/>
        </w:rPr>
        <w:t xml:space="preserve"> extinguido</w:t>
      </w:r>
      <w:r w:rsidR="000121F5" w:rsidRPr="00646FEC">
        <w:rPr>
          <w:sz w:val="17"/>
          <w:szCs w:val="17"/>
          <w:lang w:val="es-ES"/>
        </w:rPr>
        <w:t xml:space="preserve"> </w:t>
      </w:r>
      <w:r w:rsidRPr="00646FEC">
        <w:rPr>
          <w:sz w:val="17"/>
          <w:szCs w:val="17"/>
          <w:lang w:val="es-ES"/>
        </w:rPr>
        <w:t xml:space="preserve">(Etapa de impugnación posterior a la concesión </w:t>
      </w:r>
      <w:r w:rsidRPr="00646FEC">
        <w:rPr>
          <w:sz w:val="17"/>
          <w:szCs w:val="17"/>
          <w:lang w:val="es-ES"/>
        </w:rPr>
        <w:sym w:font="Wingdings" w:char="F0E0"/>
      </w:r>
      <w:r w:rsidRPr="00646FEC">
        <w:rPr>
          <w:sz w:val="17"/>
          <w:szCs w:val="17"/>
          <w:lang w:val="es-ES"/>
        </w:rPr>
        <w:t xml:space="preserve"> Etapa de </w:t>
      </w:r>
      <w:r w:rsidR="00DC0C8D" w:rsidRPr="00646FEC">
        <w:rPr>
          <w:sz w:val="17"/>
          <w:szCs w:val="17"/>
          <w:lang w:val="es-ES"/>
        </w:rPr>
        <w:t>anulación probable/permanente</w:t>
      </w:r>
      <w:r w:rsidRPr="00646FEC">
        <w:rPr>
          <w:sz w:val="17"/>
          <w:szCs w:val="17"/>
          <w:lang w:val="es-ES"/>
        </w:rPr>
        <w:t>)</w:t>
      </w:r>
    </w:p>
    <w:p w14:paraId="5B62EEF7" w14:textId="0FC96650" w:rsidR="00433210" w:rsidRPr="00646FEC" w:rsidRDefault="00433210" w:rsidP="00433210">
      <w:pPr>
        <w:pStyle w:val="ListParagraph"/>
        <w:numPr>
          <w:ilvl w:val="1"/>
          <w:numId w:val="7"/>
        </w:numPr>
        <w:jc w:val="both"/>
        <w:rPr>
          <w:sz w:val="17"/>
          <w:szCs w:val="17"/>
          <w:lang w:val="es-ES"/>
        </w:rPr>
      </w:pPr>
      <w:r w:rsidRPr="00646FEC">
        <w:rPr>
          <w:sz w:val="17"/>
          <w:szCs w:val="17"/>
          <w:lang w:val="es-ES"/>
        </w:rPr>
        <w:t>Se ha aceptado una petición de retirada de un derecho de</w:t>
      </w:r>
      <w:r w:rsidR="000121F5" w:rsidRPr="00646FEC">
        <w:rPr>
          <w:sz w:val="17"/>
          <w:szCs w:val="17"/>
          <w:lang w:val="es-ES"/>
        </w:rPr>
        <w:t xml:space="preserve"> PI</w:t>
      </w:r>
      <w:r w:rsidRPr="00646FEC">
        <w:rPr>
          <w:sz w:val="17"/>
          <w:szCs w:val="17"/>
          <w:lang w:val="es-ES"/>
        </w:rPr>
        <w:t xml:space="preserve"> y se ha retirado el derecho de</w:t>
      </w:r>
      <w:r w:rsidR="000121F5" w:rsidRPr="00646FEC">
        <w:rPr>
          <w:sz w:val="17"/>
          <w:szCs w:val="17"/>
          <w:lang w:val="es-ES"/>
        </w:rPr>
        <w:t xml:space="preserve"> PI </w:t>
      </w:r>
    </w:p>
    <w:p w14:paraId="7D766BFE" w14:textId="4CA2C610" w:rsidR="00433210" w:rsidRPr="00646FEC" w:rsidRDefault="00433210" w:rsidP="00433210">
      <w:pPr>
        <w:pStyle w:val="ListParagraph"/>
        <w:numPr>
          <w:ilvl w:val="1"/>
          <w:numId w:val="7"/>
        </w:numPr>
        <w:jc w:val="both"/>
        <w:rPr>
          <w:sz w:val="17"/>
          <w:szCs w:val="17"/>
          <w:lang w:val="es-ES"/>
        </w:rPr>
      </w:pPr>
      <w:r w:rsidRPr="00646FEC">
        <w:rPr>
          <w:sz w:val="17"/>
          <w:szCs w:val="17"/>
          <w:lang w:val="es-ES"/>
        </w:rPr>
        <w:t>Se ha revocado un derecho de</w:t>
      </w:r>
      <w:r w:rsidR="000121F5" w:rsidRPr="00646FEC">
        <w:rPr>
          <w:sz w:val="17"/>
          <w:szCs w:val="17"/>
          <w:lang w:val="es-ES"/>
        </w:rPr>
        <w:t xml:space="preserve"> PI</w:t>
      </w:r>
      <w:r w:rsidRPr="00646FEC">
        <w:rPr>
          <w:sz w:val="17"/>
          <w:szCs w:val="17"/>
          <w:lang w:val="es-ES"/>
        </w:rPr>
        <w:t xml:space="preserve"> tras un procedimiento administrativo de revocación,</w:t>
      </w:r>
      <w:r w:rsidR="000121F5" w:rsidRPr="00646FEC">
        <w:rPr>
          <w:sz w:val="17"/>
          <w:szCs w:val="17"/>
          <w:lang w:val="es-ES"/>
        </w:rPr>
        <w:t xml:space="preserve"> </w:t>
      </w:r>
      <w:r w:rsidRPr="00646FEC">
        <w:rPr>
          <w:sz w:val="17"/>
          <w:szCs w:val="17"/>
          <w:lang w:val="es-ES"/>
        </w:rPr>
        <w:t>cancelación, nulidad, anulación o invalidación</w:t>
      </w:r>
    </w:p>
    <w:p w14:paraId="4319EF8D" w14:textId="463023E4"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Se ha extinguido un derecho de</w:t>
      </w:r>
      <w:r w:rsidR="000121F5" w:rsidRPr="00646FEC">
        <w:rPr>
          <w:sz w:val="17"/>
          <w:szCs w:val="17"/>
          <w:lang w:val="es-ES"/>
        </w:rPr>
        <w:t xml:space="preserve"> PI</w:t>
      </w:r>
      <w:r w:rsidRPr="00646FEC">
        <w:rPr>
          <w:sz w:val="17"/>
          <w:szCs w:val="17"/>
          <w:lang w:val="es-ES"/>
        </w:rPr>
        <w:t xml:space="preserve"> tras una oposición posterior a la concesión </w:t>
      </w:r>
    </w:p>
    <w:p w14:paraId="5507CCDD" w14:textId="24CACA76"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 xml:space="preserve">Revisión de derecho de </w:t>
      </w:r>
      <w:r w:rsidR="000121F5" w:rsidRPr="00646FEC">
        <w:rPr>
          <w:sz w:val="17"/>
          <w:szCs w:val="17"/>
          <w:lang w:val="es-ES"/>
        </w:rPr>
        <w:t>PI,</w:t>
      </w:r>
      <w:r w:rsidRPr="00646FEC">
        <w:rPr>
          <w:sz w:val="17"/>
          <w:szCs w:val="17"/>
          <w:lang w:val="es-ES"/>
        </w:rPr>
        <w:t xml:space="preserve"> solicitada</w:t>
      </w:r>
      <w:r w:rsidR="000121F5" w:rsidRPr="00646FEC">
        <w:rPr>
          <w:sz w:val="17"/>
          <w:szCs w:val="17"/>
          <w:lang w:val="es-ES"/>
        </w:rPr>
        <w:t xml:space="preserve"> </w:t>
      </w:r>
      <w:r w:rsidRPr="00646FEC">
        <w:rPr>
          <w:sz w:val="17"/>
          <w:szCs w:val="17"/>
          <w:lang w:val="es-ES"/>
        </w:rPr>
        <w:t xml:space="preserve">(Etapa de </w:t>
      </w:r>
      <w:r w:rsidR="00DC0C8D" w:rsidRPr="00646FEC">
        <w:rPr>
          <w:sz w:val="17"/>
          <w:szCs w:val="17"/>
          <w:lang w:val="es-ES"/>
        </w:rPr>
        <w:t>anulación probable/permanente</w:t>
      </w:r>
      <w:r w:rsidRPr="00646FEC">
        <w:rPr>
          <w:sz w:val="17"/>
          <w:szCs w:val="17"/>
          <w:lang w:val="es-ES"/>
        </w:rPr>
        <w:t xml:space="preserve"> </w:t>
      </w:r>
      <w:r w:rsidRPr="00646FEC">
        <w:rPr>
          <w:sz w:val="17"/>
          <w:szCs w:val="17"/>
          <w:lang w:val="es-ES"/>
        </w:rPr>
        <w:sym w:font="Wingdings" w:char="F0E0"/>
      </w:r>
      <w:r w:rsidRPr="00646FEC">
        <w:rPr>
          <w:sz w:val="17"/>
          <w:szCs w:val="17"/>
          <w:lang w:val="es-ES"/>
        </w:rPr>
        <w:t xml:space="preserve"> Etapa de impugnación posterior a la concesión)</w:t>
      </w:r>
    </w:p>
    <w:p w14:paraId="274B0F8E" w14:textId="4C0B0AE1"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 xml:space="preserve">Tras la extinción de un derecho de </w:t>
      </w:r>
      <w:r w:rsidR="000121F5" w:rsidRPr="00646FEC">
        <w:rPr>
          <w:sz w:val="17"/>
          <w:szCs w:val="17"/>
          <w:lang w:val="es-ES"/>
        </w:rPr>
        <w:t>PI,</w:t>
      </w:r>
      <w:r w:rsidRPr="00646FEC">
        <w:rPr>
          <w:sz w:val="17"/>
          <w:szCs w:val="17"/>
          <w:lang w:val="es-ES"/>
        </w:rPr>
        <w:t xml:space="preserve"> el titular del derecho de</w:t>
      </w:r>
      <w:r w:rsidR="000121F5" w:rsidRPr="00646FEC">
        <w:rPr>
          <w:sz w:val="17"/>
          <w:szCs w:val="17"/>
          <w:lang w:val="es-ES"/>
        </w:rPr>
        <w:t xml:space="preserve"> PI</w:t>
      </w:r>
      <w:r w:rsidRPr="00646FEC">
        <w:rPr>
          <w:sz w:val="17"/>
          <w:szCs w:val="17"/>
          <w:lang w:val="es-ES"/>
        </w:rPr>
        <w:t xml:space="preserve"> ha pedido una limitación o una nueva emisión del derecho de</w:t>
      </w:r>
      <w:r w:rsidR="000121F5" w:rsidRPr="00646FEC">
        <w:rPr>
          <w:sz w:val="17"/>
          <w:szCs w:val="17"/>
          <w:lang w:val="es-ES"/>
        </w:rPr>
        <w:t xml:space="preserve"> PI</w:t>
      </w:r>
      <w:r w:rsidRPr="00646FEC">
        <w:rPr>
          <w:sz w:val="17"/>
          <w:szCs w:val="17"/>
          <w:lang w:val="es-ES"/>
        </w:rPr>
        <w:t xml:space="preserve"> </w:t>
      </w:r>
    </w:p>
    <w:p w14:paraId="05A08931" w14:textId="489FAEEA"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Derecho de</w:t>
      </w:r>
      <w:r w:rsidR="000121F5" w:rsidRPr="00646FEC">
        <w:rPr>
          <w:sz w:val="17"/>
          <w:szCs w:val="17"/>
          <w:lang w:val="es-ES"/>
        </w:rPr>
        <w:t xml:space="preserve"> PI</w:t>
      </w:r>
      <w:r w:rsidRPr="00646FEC">
        <w:rPr>
          <w:sz w:val="17"/>
          <w:szCs w:val="17"/>
          <w:lang w:val="es-ES"/>
        </w:rPr>
        <w:t xml:space="preserve"> reactivado</w:t>
      </w:r>
      <w:r w:rsidR="000121F5" w:rsidRPr="00646FEC">
        <w:rPr>
          <w:sz w:val="17"/>
          <w:szCs w:val="17"/>
          <w:lang w:val="es-ES"/>
        </w:rPr>
        <w:t xml:space="preserve"> </w:t>
      </w:r>
      <w:r w:rsidRPr="00646FEC">
        <w:rPr>
          <w:sz w:val="17"/>
          <w:szCs w:val="17"/>
          <w:lang w:val="es-ES"/>
        </w:rPr>
        <w:t xml:space="preserve">(Etapa de </w:t>
      </w:r>
      <w:r w:rsidR="00DC0C8D" w:rsidRPr="00646FEC">
        <w:rPr>
          <w:sz w:val="17"/>
          <w:szCs w:val="17"/>
          <w:lang w:val="es-ES"/>
        </w:rPr>
        <w:t>anulación probable/permanente</w:t>
      </w:r>
      <w:r w:rsidRPr="00646FEC">
        <w:rPr>
          <w:sz w:val="17"/>
          <w:szCs w:val="17"/>
          <w:lang w:val="es-ES"/>
        </w:rPr>
        <w:t xml:space="preserve"> </w:t>
      </w:r>
      <w:r w:rsidRPr="00646FEC">
        <w:rPr>
          <w:sz w:val="17"/>
          <w:szCs w:val="17"/>
          <w:lang w:val="es-ES"/>
        </w:rPr>
        <w:sym w:font="Wingdings" w:char="F0E0"/>
      </w:r>
      <w:r w:rsidRPr="00646FEC">
        <w:rPr>
          <w:sz w:val="17"/>
          <w:szCs w:val="17"/>
          <w:lang w:val="es-ES"/>
        </w:rPr>
        <w:t xml:space="preserve"> Etapa de impugnación posterior a la concesión)</w:t>
      </w:r>
    </w:p>
    <w:p w14:paraId="7ABBBEAA" w14:textId="2CC8D8AA" w:rsidR="00433210" w:rsidRPr="00646FEC" w:rsidRDefault="00433210" w:rsidP="00433210">
      <w:pPr>
        <w:pStyle w:val="ListParagraph"/>
        <w:numPr>
          <w:ilvl w:val="1"/>
          <w:numId w:val="7"/>
        </w:numPr>
        <w:spacing w:after="200"/>
        <w:ind w:left="1434" w:hanging="357"/>
        <w:contextualSpacing w:val="0"/>
        <w:jc w:val="both"/>
        <w:rPr>
          <w:sz w:val="17"/>
          <w:szCs w:val="17"/>
          <w:lang w:val="es-ES"/>
        </w:rPr>
      </w:pPr>
      <w:r w:rsidRPr="00646FEC">
        <w:rPr>
          <w:sz w:val="17"/>
          <w:szCs w:val="17"/>
          <w:lang w:val="es-ES"/>
        </w:rPr>
        <w:t>Se ha corregido la situación de impago de una tasa de mantenimiento en la etapa de impugnación posterior a la concesión y el derecho de</w:t>
      </w:r>
      <w:r w:rsidR="000121F5" w:rsidRPr="00646FEC">
        <w:rPr>
          <w:sz w:val="17"/>
          <w:szCs w:val="17"/>
          <w:lang w:val="es-ES"/>
        </w:rPr>
        <w:t xml:space="preserve"> PI</w:t>
      </w:r>
      <w:r w:rsidRPr="00646FEC">
        <w:rPr>
          <w:sz w:val="17"/>
          <w:szCs w:val="17"/>
          <w:lang w:val="es-ES"/>
        </w:rPr>
        <w:t xml:space="preserve"> ha sido reactivado </w:t>
      </w:r>
    </w:p>
    <w:p w14:paraId="0F8E83DC" w14:textId="7B38F19B" w:rsidR="00433210" w:rsidRPr="00646FEC" w:rsidRDefault="00433210" w:rsidP="00433210">
      <w:pPr>
        <w:pStyle w:val="ListParagraph"/>
        <w:numPr>
          <w:ilvl w:val="0"/>
          <w:numId w:val="7"/>
        </w:numPr>
        <w:ind w:left="426" w:hanging="426"/>
        <w:jc w:val="both"/>
        <w:rPr>
          <w:sz w:val="17"/>
          <w:szCs w:val="17"/>
          <w:lang w:val="es-ES"/>
        </w:rPr>
      </w:pPr>
      <w:r w:rsidRPr="00646FEC">
        <w:rPr>
          <w:sz w:val="17"/>
          <w:szCs w:val="17"/>
          <w:lang w:val="es-ES"/>
        </w:rPr>
        <w:t>Solicitud o derecho de</w:t>
      </w:r>
      <w:r w:rsidR="000121F5" w:rsidRPr="00646FEC">
        <w:rPr>
          <w:sz w:val="17"/>
          <w:szCs w:val="17"/>
          <w:lang w:val="es-ES"/>
        </w:rPr>
        <w:t xml:space="preserve"> PI</w:t>
      </w:r>
      <w:r w:rsidRPr="00646FEC">
        <w:rPr>
          <w:sz w:val="17"/>
          <w:szCs w:val="17"/>
          <w:lang w:val="es-ES"/>
        </w:rPr>
        <w:t xml:space="preserve"> anulado permanentemente (Etapa de </w:t>
      </w:r>
      <w:r w:rsidR="00DC0C8D" w:rsidRPr="00646FEC">
        <w:rPr>
          <w:sz w:val="17"/>
          <w:szCs w:val="17"/>
          <w:lang w:val="es-ES"/>
        </w:rPr>
        <w:t>anulación probable/permanente</w:t>
      </w:r>
      <w:r w:rsidRPr="00646FEC">
        <w:rPr>
          <w:sz w:val="17"/>
          <w:szCs w:val="17"/>
          <w:lang w:val="es-ES"/>
        </w:rPr>
        <w:t xml:space="preserve"> </w:t>
      </w:r>
      <w:r w:rsidRPr="00646FEC">
        <w:rPr>
          <w:sz w:val="17"/>
          <w:szCs w:val="17"/>
          <w:lang w:val="es-ES"/>
        </w:rPr>
        <w:sym w:font="Wingdings" w:char="F0E0"/>
      </w:r>
      <w:r w:rsidRPr="00646FEC">
        <w:rPr>
          <w:sz w:val="17"/>
          <w:szCs w:val="17"/>
          <w:lang w:val="es-ES"/>
        </w:rPr>
        <w:t xml:space="preserve"> Etapa de </w:t>
      </w:r>
      <w:r w:rsidR="00DC0C8D" w:rsidRPr="00646FEC">
        <w:rPr>
          <w:sz w:val="17"/>
          <w:szCs w:val="17"/>
          <w:lang w:val="es-ES"/>
        </w:rPr>
        <w:t>anulación probable/permanente</w:t>
      </w:r>
      <w:r w:rsidRPr="00646FEC">
        <w:rPr>
          <w:sz w:val="17"/>
          <w:szCs w:val="17"/>
          <w:lang w:val="es-ES"/>
        </w:rPr>
        <w:t>)</w:t>
      </w:r>
    </w:p>
    <w:p w14:paraId="69654B63" w14:textId="5944983E" w:rsidR="00433210" w:rsidRPr="00646FEC" w:rsidRDefault="00433210" w:rsidP="00433210">
      <w:pPr>
        <w:pStyle w:val="ListParagraph"/>
        <w:numPr>
          <w:ilvl w:val="1"/>
          <w:numId w:val="7"/>
        </w:numPr>
        <w:jc w:val="both"/>
        <w:rPr>
          <w:sz w:val="17"/>
          <w:szCs w:val="17"/>
          <w:lang w:val="es-ES"/>
        </w:rPr>
      </w:pPr>
      <w:r w:rsidRPr="00646FEC">
        <w:rPr>
          <w:sz w:val="17"/>
          <w:szCs w:val="17"/>
          <w:lang w:val="es-ES"/>
        </w:rPr>
        <w:t>La OPI ha determinado que el derecho de</w:t>
      </w:r>
      <w:r w:rsidR="000121F5" w:rsidRPr="00646FEC">
        <w:rPr>
          <w:sz w:val="17"/>
          <w:szCs w:val="17"/>
          <w:lang w:val="es-ES"/>
        </w:rPr>
        <w:t xml:space="preserve"> PI</w:t>
      </w:r>
      <w:r w:rsidRPr="00646FEC">
        <w:rPr>
          <w:sz w:val="17"/>
          <w:szCs w:val="17"/>
          <w:lang w:val="es-ES"/>
        </w:rPr>
        <w:t xml:space="preserve"> se ha extinguido sin posibilidad de restablecimiento</w:t>
      </w:r>
      <w:r w:rsidR="000121F5" w:rsidRPr="00646FEC">
        <w:rPr>
          <w:sz w:val="17"/>
          <w:szCs w:val="17"/>
          <w:lang w:val="es-ES"/>
        </w:rPr>
        <w:t xml:space="preserve"> </w:t>
      </w:r>
      <w:r w:rsidRPr="00646FEC">
        <w:rPr>
          <w:sz w:val="17"/>
          <w:szCs w:val="17"/>
          <w:lang w:val="es-ES"/>
        </w:rPr>
        <w:t>(por ejemplo, una expiración sin posibilidad de prórroga de plazo o de renovación)</w:t>
      </w:r>
    </w:p>
    <w:p w14:paraId="6E0A0534" w14:textId="5EB96BA5" w:rsidR="00433210" w:rsidRPr="00646FEC" w:rsidRDefault="00433210" w:rsidP="00433210">
      <w:pPr>
        <w:pStyle w:val="ListParagraph"/>
        <w:numPr>
          <w:ilvl w:val="1"/>
          <w:numId w:val="7"/>
        </w:numPr>
        <w:jc w:val="both"/>
        <w:rPr>
          <w:sz w:val="17"/>
          <w:szCs w:val="17"/>
          <w:lang w:val="es-ES"/>
        </w:rPr>
      </w:pPr>
      <w:r w:rsidRPr="00646FEC">
        <w:rPr>
          <w:sz w:val="17"/>
          <w:szCs w:val="17"/>
          <w:lang w:val="es-ES"/>
        </w:rPr>
        <w:t>Un tribunal ha dictaminado que el derecho de</w:t>
      </w:r>
      <w:r w:rsidR="000121F5" w:rsidRPr="00646FEC">
        <w:rPr>
          <w:sz w:val="17"/>
          <w:szCs w:val="17"/>
          <w:lang w:val="es-ES"/>
        </w:rPr>
        <w:t xml:space="preserve"> PI</w:t>
      </w:r>
      <w:r w:rsidRPr="00646FEC">
        <w:rPr>
          <w:sz w:val="17"/>
          <w:szCs w:val="17"/>
          <w:lang w:val="es-ES"/>
        </w:rPr>
        <w:t xml:space="preserve"> se ha extinguido sin posibilidad de restablecimiento</w:t>
      </w:r>
      <w:r w:rsidR="000121F5" w:rsidRPr="00646FEC">
        <w:rPr>
          <w:sz w:val="17"/>
          <w:szCs w:val="17"/>
          <w:lang w:val="es-ES"/>
        </w:rPr>
        <w:t xml:space="preserve"> </w:t>
      </w:r>
      <w:r w:rsidRPr="00646FEC">
        <w:rPr>
          <w:sz w:val="17"/>
          <w:szCs w:val="17"/>
          <w:lang w:val="es-ES"/>
        </w:rPr>
        <w:t>(por ejemplo, el tribunal supremo del país ha dictaminado que una patente es inválida y la decisión no admite apelación)</w:t>
      </w:r>
      <w:r w:rsidR="000121F5" w:rsidRPr="00646FEC">
        <w:rPr>
          <w:sz w:val="17"/>
          <w:szCs w:val="17"/>
          <w:lang w:val="es-ES"/>
        </w:rPr>
        <w:t xml:space="preserve"> </w:t>
      </w:r>
    </w:p>
    <w:p w14:paraId="11769FD8" w14:textId="77777777" w:rsidR="00433210" w:rsidRPr="00646FEC" w:rsidRDefault="00433210" w:rsidP="00433210">
      <w:pPr>
        <w:ind w:left="5529"/>
        <w:rPr>
          <w:sz w:val="17"/>
          <w:szCs w:val="17"/>
          <w:lang w:val="es-ES"/>
        </w:rPr>
      </w:pPr>
    </w:p>
    <w:p w14:paraId="0EDED001" w14:textId="77777777" w:rsidR="00433210" w:rsidRPr="00646FEC" w:rsidRDefault="00433210" w:rsidP="00433210">
      <w:pPr>
        <w:ind w:left="5529"/>
        <w:rPr>
          <w:sz w:val="17"/>
          <w:szCs w:val="17"/>
          <w:lang w:val="es-ES"/>
        </w:rPr>
      </w:pPr>
    </w:p>
    <w:p w14:paraId="14DE6220" w14:textId="28F17223" w:rsidR="00433210" w:rsidRPr="00646FEC" w:rsidRDefault="00433210" w:rsidP="00433210">
      <w:pPr>
        <w:ind w:left="5529"/>
        <w:rPr>
          <w:sz w:val="17"/>
          <w:szCs w:val="17"/>
          <w:lang w:val="es-ES"/>
        </w:rPr>
      </w:pPr>
      <w:r w:rsidRPr="00646FEC">
        <w:rPr>
          <w:sz w:val="17"/>
          <w:szCs w:val="17"/>
          <w:lang w:val="es-ES"/>
        </w:rPr>
        <w:t>[Sigue Anexo IV]</w:t>
      </w:r>
    </w:p>
    <w:p w14:paraId="32671C19" w14:textId="77777777" w:rsidR="00433210" w:rsidRPr="00646FEC" w:rsidRDefault="00433210" w:rsidP="00433210">
      <w:pPr>
        <w:rPr>
          <w:sz w:val="17"/>
          <w:szCs w:val="17"/>
          <w:lang w:val="es-ES"/>
        </w:rPr>
      </w:pPr>
      <w:r w:rsidRPr="00646FEC">
        <w:rPr>
          <w:sz w:val="17"/>
          <w:szCs w:val="17"/>
          <w:lang w:val="es-ES"/>
        </w:rPr>
        <w:br w:type="page"/>
      </w:r>
    </w:p>
    <w:p w14:paraId="38ADC6F2" w14:textId="4D31FCAD" w:rsidR="00433210" w:rsidRPr="00646FEC" w:rsidRDefault="00433210" w:rsidP="00433210">
      <w:pPr>
        <w:pStyle w:val="StyleHeading285pt"/>
        <w:spacing w:after="340"/>
        <w:jc w:val="center"/>
        <w:rPr>
          <w:b/>
          <w:sz w:val="20"/>
          <w:szCs w:val="20"/>
          <w:lang w:val="es-ES"/>
        </w:rPr>
      </w:pPr>
      <w:bookmarkStart w:id="28" w:name="_Toc482349073"/>
      <w:r w:rsidRPr="00646FEC">
        <w:rPr>
          <w:b/>
          <w:sz w:val="20"/>
          <w:szCs w:val="20"/>
          <w:lang w:val="es-ES"/>
        </w:rPr>
        <w:t>ANEXO IV</w:t>
      </w:r>
      <w:bookmarkEnd w:id="28"/>
    </w:p>
    <w:p w14:paraId="7DB5FFE9" w14:textId="1AB3D132" w:rsidR="00433210" w:rsidRPr="00646FEC" w:rsidRDefault="009E68F3" w:rsidP="00433210">
      <w:pPr>
        <w:pStyle w:val="StyleHeading285pt"/>
        <w:spacing w:after="340"/>
        <w:ind w:left="1134" w:right="1133"/>
        <w:jc w:val="center"/>
        <w:rPr>
          <w:lang w:val="es-ES"/>
        </w:rPr>
      </w:pPr>
      <w:bookmarkStart w:id="29" w:name="_Toc482349074"/>
      <w:r w:rsidRPr="00646FEC">
        <w:rPr>
          <w:caps w:val="0"/>
          <w:lang w:val="es-ES"/>
        </w:rPr>
        <w:t>MODELO DE PLANTILLA DE LA TABLA DE CORRESPONDENCIAS ENTRE INCIDENCIAS NACIONALES/REGIONALES E INCIDENCIAS DE LA NOR</w:t>
      </w:r>
      <w:bookmarkEnd w:id="29"/>
      <w:r w:rsidRPr="00646FEC">
        <w:rPr>
          <w:caps w:val="0"/>
          <w:lang w:val="es-ES"/>
        </w:rPr>
        <w:t>MA</w:t>
      </w:r>
    </w:p>
    <w:p w14:paraId="4A279138" w14:textId="40876023" w:rsidR="00433210" w:rsidRPr="00646FEC" w:rsidRDefault="00433210" w:rsidP="00433210">
      <w:pPr>
        <w:pStyle w:val="ListParagraph"/>
        <w:spacing w:after="200"/>
        <w:ind w:left="0"/>
        <w:contextualSpacing w:val="0"/>
        <w:jc w:val="both"/>
        <w:rPr>
          <w:sz w:val="17"/>
          <w:szCs w:val="17"/>
          <w:lang w:val="es-ES"/>
        </w:rPr>
      </w:pPr>
      <w:r w:rsidRPr="00646FEC">
        <w:rPr>
          <w:sz w:val="17"/>
          <w:szCs w:val="17"/>
          <w:lang w:val="es-ES"/>
        </w:rPr>
        <w:t xml:space="preserve">La aplicación de esta Norma deberá anunciarse, al tiempo que se proporciona a la Oficina Internacional una tabla de correspondencias entre incidencias nacionales/regionales e incidencias de la Norma según el modelo de plantilla </w:t>
      </w:r>
      <w:r w:rsidR="00297359" w:rsidRPr="00646FEC">
        <w:rPr>
          <w:sz w:val="17"/>
          <w:szCs w:val="17"/>
          <w:lang w:val="es-ES"/>
        </w:rPr>
        <w:t>sugerida</w:t>
      </w:r>
      <w:r w:rsidRPr="00646FEC">
        <w:rPr>
          <w:sz w:val="17"/>
          <w:szCs w:val="17"/>
          <w:lang w:val="es-ES"/>
        </w:rPr>
        <w:t xml:space="preserve"> a continuación. Obsérvese que una OPI puede hacer corresponder varias incidencias nacionales/regionales con una única incidencia principal o incidencia detallada. </w:t>
      </w:r>
    </w:p>
    <w:tbl>
      <w:tblPr>
        <w:tblW w:w="9478" w:type="dxa"/>
        <w:tblInd w:w="93" w:type="dxa"/>
        <w:tblLook w:val="04A0" w:firstRow="1" w:lastRow="0" w:firstColumn="1" w:lastColumn="0" w:noHBand="0" w:noVBand="1"/>
      </w:tblPr>
      <w:tblGrid>
        <w:gridCol w:w="756"/>
        <w:gridCol w:w="1350"/>
        <w:gridCol w:w="1965"/>
        <w:gridCol w:w="1986"/>
        <w:gridCol w:w="1854"/>
        <w:gridCol w:w="1567"/>
      </w:tblGrid>
      <w:tr w:rsidR="00297359" w:rsidRPr="00646FEC" w14:paraId="5A09A21D" w14:textId="64458026" w:rsidTr="009C69BA">
        <w:trPr>
          <w:trHeight w:val="255"/>
        </w:trPr>
        <w:tc>
          <w:tcPr>
            <w:tcW w:w="2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FAE9AF" w14:textId="77777777" w:rsidR="00297359" w:rsidRPr="00646FEC" w:rsidRDefault="00297359" w:rsidP="000121F5">
            <w:pPr>
              <w:jc w:val="center"/>
              <w:rPr>
                <w:rFonts w:eastAsia="Times New Roman"/>
                <w:bCs/>
                <w:color w:val="000000"/>
                <w:sz w:val="17"/>
                <w:szCs w:val="17"/>
                <w:lang w:val="es-ES" w:eastAsia="en-US"/>
              </w:rPr>
            </w:pPr>
            <w:r w:rsidRPr="00646FEC">
              <w:rPr>
                <w:rFonts w:eastAsia="Times New Roman"/>
                <w:bCs/>
                <w:color w:val="000000"/>
                <w:sz w:val="17"/>
                <w:szCs w:val="17"/>
                <w:lang w:val="es-ES" w:eastAsia="en-US"/>
              </w:rPr>
              <w:t>Incidencia normalizada</w:t>
            </w:r>
          </w:p>
        </w:tc>
        <w:tc>
          <w:tcPr>
            <w:tcW w:w="7372" w:type="dxa"/>
            <w:gridSpan w:val="4"/>
            <w:tcBorders>
              <w:top w:val="single" w:sz="4" w:space="0" w:color="auto"/>
              <w:left w:val="nil"/>
              <w:bottom w:val="single" w:sz="4" w:space="0" w:color="auto"/>
              <w:right w:val="single" w:sz="4" w:space="0" w:color="auto"/>
            </w:tcBorders>
            <w:shd w:val="clear" w:color="auto" w:fill="auto"/>
            <w:vAlign w:val="center"/>
            <w:hideMark/>
          </w:tcPr>
          <w:p w14:paraId="595213BC" w14:textId="619FE82A" w:rsidR="00297359" w:rsidRPr="00646FEC" w:rsidRDefault="00297359" w:rsidP="000121F5">
            <w:pPr>
              <w:jc w:val="center"/>
              <w:rPr>
                <w:rFonts w:eastAsia="Times New Roman"/>
                <w:bCs/>
                <w:color w:val="000000"/>
                <w:sz w:val="17"/>
                <w:szCs w:val="17"/>
                <w:lang w:val="es-ES" w:eastAsia="en-US"/>
              </w:rPr>
            </w:pPr>
            <w:r w:rsidRPr="00646FEC">
              <w:rPr>
                <w:rFonts w:eastAsia="Times New Roman"/>
                <w:bCs/>
                <w:color w:val="000000"/>
                <w:sz w:val="17"/>
                <w:szCs w:val="17"/>
                <w:lang w:val="es-ES" w:eastAsia="en-US"/>
              </w:rPr>
              <w:t>[Código de oficina ST.3]</w:t>
            </w:r>
          </w:p>
        </w:tc>
      </w:tr>
      <w:tr w:rsidR="00297359" w:rsidRPr="00646FEC" w14:paraId="6F86E155" w14:textId="3CCBFCA6" w:rsidTr="00297359">
        <w:trPr>
          <w:trHeight w:val="51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E9D0734" w14:textId="77777777" w:rsidR="00297359" w:rsidRPr="00646FEC" w:rsidRDefault="00297359" w:rsidP="000121F5">
            <w:pPr>
              <w:jc w:val="center"/>
              <w:rPr>
                <w:rFonts w:eastAsia="Times New Roman"/>
                <w:bCs/>
                <w:color w:val="000000"/>
                <w:sz w:val="17"/>
                <w:szCs w:val="17"/>
                <w:lang w:val="es-ES" w:eastAsia="en-US"/>
              </w:rPr>
            </w:pPr>
            <w:r w:rsidRPr="00646FEC">
              <w:rPr>
                <w:rFonts w:eastAsia="Times New Roman"/>
                <w:bCs/>
                <w:color w:val="000000"/>
                <w:sz w:val="17"/>
                <w:szCs w:val="17"/>
                <w:lang w:val="es-ES" w:eastAsia="en-US"/>
              </w:rPr>
              <w:t>Código</w:t>
            </w:r>
          </w:p>
        </w:tc>
        <w:tc>
          <w:tcPr>
            <w:tcW w:w="1350" w:type="dxa"/>
            <w:tcBorders>
              <w:top w:val="nil"/>
              <w:left w:val="nil"/>
              <w:bottom w:val="single" w:sz="4" w:space="0" w:color="auto"/>
              <w:right w:val="single" w:sz="4" w:space="0" w:color="auto"/>
            </w:tcBorders>
            <w:shd w:val="clear" w:color="auto" w:fill="auto"/>
            <w:vAlign w:val="center"/>
            <w:hideMark/>
          </w:tcPr>
          <w:p w14:paraId="292A3979" w14:textId="15390E95" w:rsidR="00297359" w:rsidRPr="00646FEC" w:rsidRDefault="00297359" w:rsidP="000121F5">
            <w:pPr>
              <w:jc w:val="center"/>
              <w:rPr>
                <w:rFonts w:eastAsia="Times New Roman"/>
                <w:bCs/>
                <w:color w:val="000000"/>
                <w:sz w:val="17"/>
                <w:szCs w:val="17"/>
                <w:lang w:val="es-ES" w:eastAsia="en-US"/>
              </w:rPr>
            </w:pPr>
            <w:r w:rsidRPr="00646FEC">
              <w:rPr>
                <w:rFonts w:eastAsia="Times New Roman"/>
                <w:bCs/>
                <w:color w:val="000000"/>
                <w:sz w:val="17"/>
                <w:szCs w:val="17"/>
                <w:lang w:val="es-ES" w:eastAsia="en-US"/>
              </w:rPr>
              <w:t>Título (descripción)</w:t>
            </w:r>
          </w:p>
        </w:tc>
        <w:tc>
          <w:tcPr>
            <w:tcW w:w="1965" w:type="dxa"/>
            <w:tcBorders>
              <w:top w:val="nil"/>
              <w:left w:val="nil"/>
              <w:bottom w:val="single" w:sz="4" w:space="0" w:color="auto"/>
              <w:right w:val="single" w:sz="4" w:space="0" w:color="auto"/>
            </w:tcBorders>
            <w:shd w:val="clear" w:color="auto" w:fill="auto"/>
            <w:vAlign w:val="center"/>
            <w:hideMark/>
          </w:tcPr>
          <w:p w14:paraId="53EB99CB" w14:textId="5AFC61F1" w:rsidR="00297359" w:rsidRPr="00646FEC" w:rsidRDefault="00297359" w:rsidP="00297359">
            <w:pPr>
              <w:jc w:val="center"/>
              <w:rPr>
                <w:rFonts w:eastAsia="Times New Roman"/>
                <w:bCs/>
                <w:color w:val="000000"/>
                <w:sz w:val="17"/>
                <w:szCs w:val="17"/>
                <w:lang w:val="es-ES" w:eastAsia="en-US"/>
              </w:rPr>
            </w:pPr>
            <w:r w:rsidRPr="00646FEC">
              <w:rPr>
                <w:rFonts w:eastAsia="Times New Roman"/>
                <w:bCs/>
                <w:color w:val="000000"/>
                <w:sz w:val="17"/>
                <w:szCs w:val="17"/>
                <w:lang w:val="es-ES" w:eastAsia="en-US"/>
              </w:rPr>
              <w:t xml:space="preserve">Título de la incidencia o incidencias nacionales o regionales en el idioma original (descripciones en el idioma original) </w:t>
            </w:r>
          </w:p>
        </w:tc>
        <w:tc>
          <w:tcPr>
            <w:tcW w:w="1986" w:type="dxa"/>
            <w:tcBorders>
              <w:top w:val="nil"/>
              <w:left w:val="nil"/>
              <w:bottom w:val="single" w:sz="4" w:space="0" w:color="auto"/>
              <w:right w:val="single" w:sz="4" w:space="0" w:color="auto"/>
            </w:tcBorders>
            <w:shd w:val="clear" w:color="auto" w:fill="auto"/>
            <w:vAlign w:val="center"/>
            <w:hideMark/>
          </w:tcPr>
          <w:p w14:paraId="1077DB7D" w14:textId="62719C37" w:rsidR="00297359" w:rsidRPr="00646FEC" w:rsidRDefault="00297359" w:rsidP="00297359">
            <w:pPr>
              <w:jc w:val="center"/>
              <w:rPr>
                <w:rFonts w:eastAsia="Times New Roman"/>
                <w:bCs/>
                <w:color w:val="000000"/>
                <w:sz w:val="17"/>
                <w:szCs w:val="17"/>
                <w:lang w:val="es-ES" w:eastAsia="en-US"/>
              </w:rPr>
            </w:pPr>
            <w:r w:rsidRPr="00646FEC">
              <w:rPr>
                <w:rFonts w:eastAsia="Times New Roman"/>
                <w:bCs/>
                <w:color w:val="000000"/>
                <w:sz w:val="17"/>
                <w:szCs w:val="17"/>
                <w:lang w:val="es-ES" w:eastAsia="en-US"/>
              </w:rPr>
              <w:t>Título de las incidencias nacionales o regionales en el idioma inglés (descripciones en inglés)</w:t>
            </w:r>
          </w:p>
        </w:tc>
        <w:tc>
          <w:tcPr>
            <w:tcW w:w="1854" w:type="dxa"/>
            <w:tcBorders>
              <w:top w:val="nil"/>
              <w:left w:val="nil"/>
              <w:bottom w:val="single" w:sz="4" w:space="0" w:color="auto"/>
              <w:right w:val="single" w:sz="4" w:space="0" w:color="auto"/>
            </w:tcBorders>
            <w:shd w:val="clear" w:color="auto" w:fill="auto"/>
            <w:vAlign w:val="center"/>
            <w:hideMark/>
          </w:tcPr>
          <w:p w14:paraId="612BFC9C" w14:textId="7A96DA2F" w:rsidR="00297359" w:rsidRPr="00646FEC" w:rsidRDefault="00297359" w:rsidP="000121F5">
            <w:pPr>
              <w:jc w:val="center"/>
              <w:rPr>
                <w:rFonts w:eastAsia="Times New Roman"/>
                <w:bCs/>
                <w:color w:val="000000"/>
                <w:sz w:val="17"/>
                <w:szCs w:val="17"/>
                <w:lang w:val="es-ES" w:eastAsia="en-US"/>
              </w:rPr>
            </w:pPr>
            <w:r w:rsidRPr="00646FEC">
              <w:rPr>
                <w:rFonts w:eastAsia="Times New Roman"/>
                <w:bCs/>
                <w:color w:val="000000"/>
                <w:sz w:val="17"/>
                <w:szCs w:val="17"/>
                <w:lang w:val="es-ES" w:eastAsia="en-US"/>
              </w:rPr>
              <w:t xml:space="preserve">Código o códigos de la incidencia nacional o regional (si procede) </w:t>
            </w:r>
          </w:p>
        </w:tc>
        <w:tc>
          <w:tcPr>
            <w:tcW w:w="1567" w:type="dxa"/>
            <w:tcBorders>
              <w:top w:val="nil"/>
              <w:left w:val="nil"/>
              <w:bottom w:val="single" w:sz="4" w:space="0" w:color="auto"/>
              <w:right w:val="single" w:sz="4" w:space="0" w:color="auto"/>
            </w:tcBorders>
          </w:tcPr>
          <w:p w14:paraId="46644A17" w14:textId="77777777" w:rsidR="00297359" w:rsidRPr="00646FEC" w:rsidRDefault="00297359" w:rsidP="000121F5">
            <w:pPr>
              <w:jc w:val="center"/>
              <w:rPr>
                <w:rFonts w:eastAsia="Times New Roman"/>
                <w:bCs/>
                <w:color w:val="000000"/>
                <w:sz w:val="17"/>
                <w:szCs w:val="17"/>
                <w:lang w:val="es-ES" w:eastAsia="en-US"/>
              </w:rPr>
            </w:pPr>
          </w:p>
          <w:p w14:paraId="107B3983" w14:textId="77777777" w:rsidR="00297359" w:rsidRPr="00646FEC" w:rsidRDefault="00297359" w:rsidP="000121F5">
            <w:pPr>
              <w:jc w:val="center"/>
              <w:rPr>
                <w:rFonts w:eastAsia="Times New Roman"/>
                <w:bCs/>
                <w:color w:val="000000"/>
                <w:sz w:val="17"/>
                <w:szCs w:val="17"/>
                <w:lang w:val="es-ES" w:eastAsia="en-US"/>
              </w:rPr>
            </w:pPr>
          </w:p>
          <w:p w14:paraId="78A82E9D" w14:textId="1F82445E" w:rsidR="00297359" w:rsidRPr="00646FEC" w:rsidRDefault="00297359" w:rsidP="000121F5">
            <w:pPr>
              <w:jc w:val="center"/>
              <w:rPr>
                <w:rFonts w:eastAsia="Times New Roman"/>
                <w:bCs/>
                <w:color w:val="000000"/>
                <w:sz w:val="17"/>
                <w:szCs w:val="17"/>
                <w:lang w:val="es-ES" w:eastAsia="en-US"/>
              </w:rPr>
            </w:pPr>
            <w:r w:rsidRPr="00646FEC">
              <w:rPr>
                <w:rFonts w:eastAsia="Times New Roman"/>
                <w:bCs/>
                <w:color w:val="000000"/>
                <w:sz w:val="17"/>
                <w:szCs w:val="17"/>
                <w:lang w:val="es-ES" w:eastAsia="en-US"/>
              </w:rPr>
              <w:t>Observación</w:t>
            </w:r>
          </w:p>
        </w:tc>
      </w:tr>
      <w:tr w:rsidR="00297359" w:rsidRPr="00646FEC" w14:paraId="4BACB59F" w14:textId="671133B8" w:rsidTr="00297359">
        <w:trPr>
          <w:trHeight w:val="300"/>
        </w:trPr>
        <w:tc>
          <w:tcPr>
            <w:tcW w:w="756" w:type="dxa"/>
            <w:vMerge w:val="restart"/>
            <w:tcBorders>
              <w:top w:val="nil"/>
              <w:left w:val="single" w:sz="4" w:space="0" w:color="auto"/>
              <w:right w:val="single" w:sz="4" w:space="0" w:color="auto"/>
            </w:tcBorders>
            <w:shd w:val="clear" w:color="auto" w:fill="auto"/>
            <w:hideMark/>
          </w:tcPr>
          <w:p w14:paraId="247F72F7"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A10</w:t>
            </w:r>
          </w:p>
        </w:tc>
        <w:tc>
          <w:tcPr>
            <w:tcW w:w="1350" w:type="dxa"/>
            <w:vMerge w:val="restart"/>
            <w:tcBorders>
              <w:top w:val="nil"/>
              <w:left w:val="nil"/>
              <w:right w:val="single" w:sz="4" w:space="0" w:color="auto"/>
            </w:tcBorders>
            <w:shd w:val="clear" w:color="auto" w:fill="auto"/>
            <w:hideMark/>
          </w:tcPr>
          <w:p w14:paraId="486A3596" w14:textId="0AF18746" w:rsidR="00297359" w:rsidRPr="00646FEC" w:rsidRDefault="00297359" w:rsidP="000121F5">
            <w:pPr>
              <w:rPr>
                <w:sz w:val="17"/>
                <w:szCs w:val="17"/>
                <w:lang w:val="es-ES"/>
              </w:rPr>
            </w:pPr>
            <w:r w:rsidRPr="00646FEC">
              <w:rPr>
                <w:sz w:val="17"/>
                <w:szCs w:val="17"/>
                <w:lang w:val="es-ES"/>
              </w:rPr>
              <w:t>Solicitud presentada (se ha presentado una solicitud de derecho de PI</w:t>
            </w:r>
            <w:r w:rsidR="00566899" w:rsidRPr="00646FEC">
              <w:rPr>
                <w:sz w:val="17"/>
                <w:szCs w:val="17"/>
                <w:lang w:val="es-ES"/>
              </w:rPr>
              <w:t>.</w:t>
            </w:r>
            <w:r w:rsidRPr="00646FEC">
              <w:rPr>
                <w:sz w:val="17"/>
                <w:szCs w:val="17"/>
                <w:lang w:val="es-ES"/>
              </w:rPr>
              <w:t xml:space="preserve"> Incluye, entre otros, …)</w:t>
            </w:r>
          </w:p>
          <w:p w14:paraId="2D969CC0" w14:textId="5DC2AC61" w:rsidR="00297359" w:rsidRPr="00646FEC" w:rsidRDefault="00297359" w:rsidP="000121F5">
            <w:pPr>
              <w:rPr>
                <w:rFonts w:eastAsia="Times New Roman"/>
                <w:b/>
                <w:bCs/>
                <w:color w:val="000000"/>
                <w:sz w:val="17"/>
                <w:szCs w:val="17"/>
                <w:lang w:val="es-ES" w:eastAsia="en-US"/>
              </w:rPr>
            </w:pPr>
            <w:r w:rsidRPr="00646FEC">
              <w:rPr>
                <w:sz w:val="17"/>
                <w:szCs w:val="17"/>
                <w:lang w:val="es-ES"/>
              </w:rPr>
              <w:t xml:space="preserve"> </w:t>
            </w:r>
          </w:p>
        </w:tc>
        <w:tc>
          <w:tcPr>
            <w:tcW w:w="1965" w:type="dxa"/>
            <w:tcBorders>
              <w:top w:val="nil"/>
              <w:left w:val="nil"/>
              <w:bottom w:val="single" w:sz="4" w:space="0" w:color="auto"/>
              <w:right w:val="single" w:sz="4" w:space="0" w:color="auto"/>
            </w:tcBorders>
            <w:shd w:val="clear" w:color="auto" w:fill="auto"/>
            <w:hideMark/>
          </w:tcPr>
          <w:p w14:paraId="060842C0"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86" w:type="dxa"/>
            <w:tcBorders>
              <w:top w:val="nil"/>
              <w:left w:val="nil"/>
              <w:bottom w:val="single" w:sz="4" w:space="0" w:color="auto"/>
              <w:right w:val="single" w:sz="4" w:space="0" w:color="auto"/>
            </w:tcBorders>
            <w:shd w:val="clear" w:color="auto" w:fill="auto"/>
            <w:hideMark/>
          </w:tcPr>
          <w:p w14:paraId="05F580CB"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854" w:type="dxa"/>
            <w:tcBorders>
              <w:top w:val="nil"/>
              <w:left w:val="nil"/>
              <w:bottom w:val="single" w:sz="4" w:space="0" w:color="auto"/>
              <w:right w:val="single" w:sz="4" w:space="0" w:color="auto"/>
            </w:tcBorders>
            <w:shd w:val="clear" w:color="auto" w:fill="auto"/>
            <w:hideMark/>
          </w:tcPr>
          <w:p w14:paraId="365A9256"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567" w:type="dxa"/>
            <w:tcBorders>
              <w:top w:val="nil"/>
              <w:left w:val="nil"/>
              <w:bottom w:val="single" w:sz="4" w:space="0" w:color="auto"/>
              <w:right w:val="single" w:sz="4" w:space="0" w:color="auto"/>
            </w:tcBorders>
          </w:tcPr>
          <w:p w14:paraId="19FA0F42" w14:textId="77777777" w:rsidR="00297359" w:rsidRPr="00646FEC" w:rsidRDefault="00297359" w:rsidP="000121F5">
            <w:pPr>
              <w:rPr>
                <w:rFonts w:eastAsia="Times New Roman"/>
                <w:color w:val="000000"/>
                <w:sz w:val="17"/>
                <w:szCs w:val="17"/>
                <w:lang w:val="es-ES" w:eastAsia="en-US"/>
              </w:rPr>
            </w:pPr>
          </w:p>
        </w:tc>
      </w:tr>
      <w:tr w:rsidR="00297359" w:rsidRPr="00646FEC" w14:paraId="1579A550" w14:textId="292822A8" w:rsidTr="00297359">
        <w:trPr>
          <w:trHeight w:val="300"/>
        </w:trPr>
        <w:tc>
          <w:tcPr>
            <w:tcW w:w="756" w:type="dxa"/>
            <w:vMerge/>
            <w:tcBorders>
              <w:left w:val="single" w:sz="4" w:space="0" w:color="auto"/>
              <w:right w:val="single" w:sz="4" w:space="0" w:color="auto"/>
            </w:tcBorders>
            <w:shd w:val="clear" w:color="auto" w:fill="auto"/>
          </w:tcPr>
          <w:p w14:paraId="3BC0806F" w14:textId="77777777" w:rsidR="00297359" w:rsidRPr="00646FEC" w:rsidRDefault="00297359" w:rsidP="000121F5">
            <w:pPr>
              <w:rPr>
                <w:rFonts w:eastAsia="Times New Roman"/>
                <w:color w:val="000000"/>
                <w:sz w:val="17"/>
                <w:szCs w:val="17"/>
                <w:lang w:val="es-ES" w:eastAsia="en-US"/>
              </w:rPr>
            </w:pPr>
          </w:p>
        </w:tc>
        <w:tc>
          <w:tcPr>
            <w:tcW w:w="1350" w:type="dxa"/>
            <w:vMerge/>
            <w:tcBorders>
              <w:left w:val="nil"/>
              <w:right w:val="single" w:sz="4" w:space="0" w:color="auto"/>
            </w:tcBorders>
            <w:shd w:val="clear" w:color="auto" w:fill="auto"/>
          </w:tcPr>
          <w:p w14:paraId="630BFCD6" w14:textId="77777777" w:rsidR="00297359" w:rsidRPr="00646FEC" w:rsidRDefault="00297359" w:rsidP="000121F5">
            <w:pPr>
              <w:rPr>
                <w:sz w:val="17"/>
                <w:szCs w:val="17"/>
                <w:lang w:val="es-ES"/>
              </w:rPr>
            </w:pPr>
          </w:p>
        </w:tc>
        <w:tc>
          <w:tcPr>
            <w:tcW w:w="1965" w:type="dxa"/>
            <w:tcBorders>
              <w:top w:val="nil"/>
              <w:left w:val="nil"/>
              <w:bottom w:val="single" w:sz="4" w:space="0" w:color="auto"/>
              <w:right w:val="single" w:sz="4" w:space="0" w:color="auto"/>
            </w:tcBorders>
            <w:shd w:val="clear" w:color="auto" w:fill="auto"/>
          </w:tcPr>
          <w:p w14:paraId="5DEF87C4" w14:textId="77777777" w:rsidR="00297359" w:rsidRPr="00646FEC" w:rsidRDefault="00297359" w:rsidP="000121F5">
            <w:pPr>
              <w:rPr>
                <w:rFonts w:eastAsia="Times New Roman"/>
                <w:color w:val="000000"/>
                <w:sz w:val="17"/>
                <w:szCs w:val="17"/>
                <w:lang w:val="es-ES" w:eastAsia="en-US"/>
              </w:rPr>
            </w:pPr>
          </w:p>
        </w:tc>
        <w:tc>
          <w:tcPr>
            <w:tcW w:w="1986" w:type="dxa"/>
            <w:tcBorders>
              <w:top w:val="nil"/>
              <w:left w:val="nil"/>
              <w:bottom w:val="single" w:sz="4" w:space="0" w:color="auto"/>
              <w:right w:val="single" w:sz="4" w:space="0" w:color="auto"/>
            </w:tcBorders>
            <w:shd w:val="clear" w:color="auto" w:fill="auto"/>
          </w:tcPr>
          <w:p w14:paraId="493844DE" w14:textId="77777777" w:rsidR="00297359" w:rsidRPr="00646FEC" w:rsidRDefault="00297359" w:rsidP="000121F5">
            <w:pPr>
              <w:rPr>
                <w:rFonts w:eastAsia="Times New Roman"/>
                <w:color w:val="000000"/>
                <w:sz w:val="17"/>
                <w:szCs w:val="17"/>
                <w:lang w:val="es-ES" w:eastAsia="en-US"/>
              </w:rPr>
            </w:pPr>
          </w:p>
        </w:tc>
        <w:tc>
          <w:tcPr>
            <w:tcW w:w="1854" w:type="dxa"/>
            <w:tcBorders>
              <w:top w:val="nil"/>
              <w:left w:val="nil"/>
              <w:bottom w:val="single" w:sz="4" w:space="0" w:color="auto"/>
              <w:right w:val="single" w:sz="4" w:space="0" w:color="auto"/>
            </w:tcBorders>
            <w:shd w:val="clear" w:color="auto" w:fill="auto"/>
          </w:tcPr>
          <w:p w14:paraId="0EB6CA40" w14:textId="77777777" w:rsidR="00297359" w:rsidRPr="00646FEC" w:rsidRDefault="00297359" w:rsidP="000121F5">
            <w:pPr>
              <w:rPr>
                <w:rFonts w:eastAsia="Times New Roman"/>
                <w:color w:val="000000"/>
                <w:sz w:val="17"/>
                <w:szCs w:val="17"/>
                <w:lang w:val="es-ES" w:eastAsia="en-US"/>
              </w:rPr>
            </w:pPr>
          </w:p>
        </w:tc>
        <w:tc>
          <w:tcPr>
            <w:tcW w:w="1567" w:type="dxa"/>
            <w:tcBorders>
              <w:top w:val="nil"/>
              <w:left w:val="nil"/>
              <w:bottom w:val="single" w:sz="4" w:space="0" w:color="auto"/>
              <w:right w:val="single" w:sz="4" w:space="0" w:color="auto"/>
            </w:tcBorders>
          </w:tcPr>
          <w:p w14:paraId="03C64C0B" w14:textId="77777777" w:rsidR="00297359" w:rsidRPr="00646FEC" w:rsidRDefault="00297359" w:rsidP="000121F5">
            <w:pPr>
              <w:rPr>
                <w:rFonts w:eastAsia="Times New Roman"/>
                <w:color w:val="000000"/>
                <w:sz w:val="17"/>
                <w:szCs w:val="17"/>
                <w:lang w:val="es-ES" w:eastAsia="en-US"/>
              </w:rPr>
            </w:pPr>
          </w:p>
        </w:tc>
      </w:tr>
      <w:tr w:rsidR="00297359" w:rsidRPr="00646FEC" w14:paraId="0340579A" w14:textId="696000A2" w:rsidTr="00297359">
        <w:trPr>
          <w:trHeight w:val="300"/>
        </w:trPr>
        <w:tc>
          <w:tcPr>
            <w:tcW w:w="756" w:type="dxa"/>
            <w:vMerge/>
            <w:tcBorders>
              <w:left w:val="single" w:sz="4" w:space="0" w:color="auto"/>
              <w:right w:val="single" w:sz="4" w:space="0" w:color="auto"/>
            </w:tcBorders>
            <w:shd w:val="clear" w:color="auto" w:fill="auto"/>
          </w:tcPr>
          <w:p w14:paraId="76C79A0B" w14:textId="77777777" w:rsidR="00297359" w:rsidRPr="00646FEC" w:rsidRDefault="00297359" w:rsidP="000121F5">
            <w:pPr>
              <w:rPr>
                <w:rFonts w:eastAsia="Times New Roman"/>
                <w:color w:val="000000"/>
                <w:sz w:val="17"/>
                <w:szCs w:val="17"/>
                <w:lang w:val="es-ES" w:eastAsia="en-US"/>
              </w:rPr>
            </w:pPr>
          </w:p>
        </w:tc>
        <w:tc>
          <w:tcPr>
            <w:tcW w:w="1350" w:type="dxa"/>
            <w:vMerge/>
            <w:tcBorders>
              <w:left w:val="nil"/>
              <w:right w:val="single" w:sz="4" w:space="0" w:color="auto"/>
            </w:tcBorders>
            <w:shd w:val="clear" w:color="auto" w:fill="auto"/>
          </w:tcPr>
          <w:p w14:paraId="626D89BC" w14:textId="77777777" w:rsidR="00297359" w:rsidRPr="00646FEC" w:rsidRDefault="00297359" w:rsidP="000121F5">
            <w:pPr>
              <w:rPr>
                <w:sz w:val="17"/>
                <w:szCs w:val="17"/>
                <w:lang w:val="es-ES"/>
              </w:rPr>
            </w:pPr>
          </w:p>
        </w:tc>
        <w:tc>
          <w:tcPr>
            <w:tcW w:w="1965" w:type="dxa"/>
            <w:tcBorders>
              <w:top w:val="nil"/>
              <w:left w:val="nil"/>
              <w:bottom w:val="single" w:sz="4" w:space="0" w:color="auto"/>
              <w:right w:val="single" w:sz="4" w:space="0" w:color="auto"/>
            </w:tcBorders>
            <w:shd w:val="clear" w:color="auto" w:fill="auto"/>
          </w:tcPr>
          <w:p w14:paraId="1F49E750" w14:textId="77777777" w:rsidR="00297359" w:rsidRPr="00646FEC" w:rsidRDefault="00297359" w:rsidP="000121F5">
            <w:pPr>
              <w:rPr>
                <w:rFonts w:eastAsia="Times New Roman"/>
                <w:color w:val="000000"/>
                <w:sz w:val="17"/>
                <w:szCs w:val="17"/>
                <w:lang w:val="es-ES" w:eastAsia="en-US"/>
              </w:rPr>
            </w:pPr>
          </w:p>
        </w:tc>
        <w:tc>
          <w:tcPr>
            <w:tcW w:w="1986" w:type="dxa"/>
            <w:tcBorders>
              <w:top w:val="nil"/>
              <w:left w:val="nil"/>
              <w:bottom w:val="single" w:sz="4" w:space="0" w:color="auto"/>
              <w:right w:val="single" w:sz="4" w:space="0" w:color="auto"/>
            </w:tcBorders>
            <w:shd w:val="clear" w:color="auto" w:fill="auto"/>
          </w:tcPr>
          <w:p w14:paraId="713B9EC2" w14:textId="77777777" w:rsidR="00297359" w:rsidRPr="00646FEC" w:rsidRDefault="00297359" w:rsidP="000121F5">
            <w:pPr>
              <w:rPr>
                <w:rFonts w:eastAsia="Times New Roman"/>
                <w:color w:val="000000"/>
                <w:sz w:val="17"/>
                <w:szCs w:val="17"/>
                <w:lang w:val="es-ES" w:eastAsia="en-US"/>
              </w:rPr>
            </w:pPr>
          </w:p>
        </w:tc>
        <w:tc>
          <w:tcPr>
            <w:tcW w:w="1854" w:type="dxa"/>
            <w:tcBorders>
              <w:top w:val="nil"/>
              <w:left w:val="nil"/>
              <w:bottom w:val="single" w:sz="4" w:space="0" w:color="auto"/>
              <w:right w:val="single" w:sz="4" w:space="0" w:color="auto"/>
            </w:tcBorders>
            <w:shd w:val="clear" w:color="auto" w:fill="auto"/>
          </w:tcPr>
          <w:p w14:paraId="1746693F" w14:textId="77777777" w:rsidR="00297359" w:rsidRPr="00646FEC" w:rsidRDefault="00297359" w:rsidP="000121F5">
            <w:pPr>
              <w:rPr>
                <w:rFonts w:eastAsia="Times New Roman"/>
                <w:color w:val="000000"/>
                <w:sz w:val="17"/>
                <w:szCs w:val="17"/>
                <w:lang w:val="es-ES" w:eastAsia="en-US"/>
              </w:rPr>
            </w:pPr>
          </w:p>
        </w:tc>
        <w:tc>
          <w:tcPr>
            <w:tcW w:w="1567" w:type="dxa"/>
            <w:tcBorders>
              <w:top w:val="nil"/>
              <w:left w:val="nil"/>
              <w:bottom w:val="single" w:sz="4" w:space="0" w:color="auto"/>
              <w:right w:val="single" w:sz="4" w:space="0" w:color="auto"/>
            </w:tcBorders>
          </w:tcPr>
          <w:p w14:paraId="2305415D" w14:textId="77777777" w:rsidR="00297359" w:rsidRPr="00646FEC" w:rsidRDefault="00297359" w:rsidP="000121F5">
            <w:pPr>
              <w:rPr>
                <w:rFonts w:eastAsia="Times New Roman"/>
                <w:color w:val="000000"/>
                <w:sz w:val="17"/>
                <w:szCs w:val="17"/>
                <w:lang w:val="es-ES" w:eastAsia="en-US"/>
              </w:rPr>
            </w:pPr>
          </w:p>
        </w:tc>
      </w:tr>
      <w:tr w:rsidR="00297359" w:rsidRPr="00646FEC" w14:paraId="3FF18DED" w14:textId="1BA93F97" w:rsidTr="00297359">
        <w:trPr>
          <w:trHeight w:val="300"/>
        </w:trPr>
        <w:tc>
          <w:tcPr>
            <w:tcW w:w="756" w:type="dxa"/>
            <w:vMerge/>
            <w:tcBorders>
              <w:left w:val="single" w:sz="4" w:space="0" w:color="auto"/>
              <w:right w:val="single" w:sz="4" w:space="0" w:color="auto"/>
            </w:tcBorders>
            <w:shd w:val="clear" w:color="auto" w:fill="auto"/>
          </w:tcPr>
          <w:p w14:paraId="566D6DE2" w14:textId="77777777" w:rsidR="00297359" w:rsidRPr="00646FEC" w:rsidRDefault="00297359" w:rsidP="000121F5">
            <w:pPr>
              <w:rPr>
                <w:rFonts w:eastAsia="Times New Roman"/>
                <w:color w:val="000000"/>
                <w:sz w:val="17"/>
                <w:szCs w:val="17"/>
                <w:lang w:val="es-ES" w:eastAsia="en-US"/>
              </w:rPr>
            </w:pPr>
          </w:p>
        </w:tc>
        <w:tc>
          <w:tcPr>
            <w:tcW w:w="1350" w:type="dxa"/>
            <w:vMerge/>
            <w:tcBorders>
              <w:left w:val="nil"/>
              <w:right w:val="single" w:sz="4" w:space="0" w:color="auto"/>
            </w:tcBorders>
            <w:shd w:val="clear" w:color="auto" w:fill="auto"/>
          </w:tcPr>
          <w:p w14:paraId="3F1D671F" w14:textId="77777777" w:rsidR="00297359" w:rsidRPr="00646FEC" w:rsidRDefault="00297359" w:rsidP="000121F5">
            <w:pPr>
              <w:rPr>
                <w:sz w:val="17"/>
                <w:szCs w:val="17"/>
                <w:lang w:val="es-ES"/>
              </w:rPr>
            </w:pPr>
          </w:p>
        </w:tc>
        <w:tc>
          <w:tcPr>
            <w:tcW w:w="1965" w:type="dxa"/>
            <w:tcBorders>
              <w:top w:val="nil"/>
              <w:left w:val="nil"/>
              <w:bottom w:val="single" w:sz="4" w:space="0" w:color="auto"/>
              <w:right w:val="single" w:sz="4" w:space="0" w:color="auto"/>
            </w:tcBorders>
            <w:shd w:val="clear" w:color="auto" w:fill="auto"/>
          </w:tcPr>
          <w:p w14:paraId="6609EFF1" w14:textId="77777777" w:rsidR="00297359" w:rsidRPr="00646FEC" w:rsidRDefault="00297359" w:rsidP="000121F5">
            <w:pPr>
              <w:rPr>
                <w:rFonts w:eastAsia="Times New Roman"/>
                <w:color w:val="000000"/>
                <w:sz w:val="17"/>
                <w:szCs w:val="17"/>
                <w:lang w:val="es-ES" w:eastAsia="en-US"/>
              </w:rPr>
            </w:pPr>
          </w:p>
        </w:tc>
        <w:tc>
          <w:tcPr>
            <w:tcW w:w="1986" w:type="dxa"/>
            <w:tcBorders>
              <w:top w:val="nil"/>
              <w:left w:val="nil"/>
              <w:bottom w:val="single" w:sz="4" w:space="0" w:color="auto"/>
              <w:right w:val="single" w:sz="4" w:space="0" w:color="auto"/>
            </w:tcBorders>
            <w:shd w:val="clear" w:color="auto" w:fill="auto"/>
          </w:tcPr>
          <w:p w14:paraId="2646EF08" w14:textId="77777777" w:rsidR="00297359" w:rsidRPr="00646FEC" w:rsidRDefault="00297359" w:rsidP="000121F5">
            <w:pPr>
              <w:rPr>
                <w:rFonts w:eastAsia="Times New Roman"/>
                <w:color w:val="000000"/>
                <w:sz w:val="17"/>
                <w:szCs w:val="17"/>
                <w:lang w:val="es-ES" w:eastAsia="en-US"/>
              </w:rPr>
            </w:pPr>
          </w:p>
        </w:tc>
        <w:tc>
          <w:tcPr>
            <w:tcW w:w="1854" w:type="dxa"/>
            <w:tcBorders>
              <w:top w:val="nil"/>
              <w:left w:val="nil"/>
              <w:bottom w:val="single" w:sz="4" w:space="0" w:color="auto"/>
              <w:right w:val="single" w:sz="4" w:space="0" w:color="auto"/>
            </w:tcBorders>
            <w:shd w:val="clear" w:color="auto" w:fill="auto"/>
          </w:tcPr>
          <w:p w14:paraId="0A4CD0C3" w14:textId="77777777" w:rsidR="00297359" w:rsidRPr="00646FEC" w:rsidRDefault="00297359" w:rsidP="000121F5">
            <w:pPr>
              <w:rPr>
                <w:rFonts w:eastAsia="Times New Roman"/>
                <w:color w:val="000000"/>
                <w:sz w:val="17"/>
                <w:szCs w:val="17"/>
                <w:lang w:val="es-ES" w:eastAsia="en-US"/>
              </w:rPr>
            </w:pPr>
          </w:p>
        </w:tc>
        <w:tc>
          <w:tcPr>
            <w:tcW w:w="1567" w:type="dxa"/>
            <w:tcBorders>
              <w:top w:val="nil"/>
              <w:left w:val="nil"/>
              <w:bottom w:val="single" w:sz="4" w:space="0" w:color="auto"/>
              <w:right w:val="single" w:sz="4" w:space="0" w:color="auto"/>
            </w:tcBorders>
          </w:tcPr>
          <w:p w14:paraId="46F93D2D" w14:textId="77777777" w:rsidR="00297359" w:rsidRPr="00646FEC" w:rsidRDefault="00297359" w:rsidP="000121F5">
            <w:pPr>
              <w:rPr>
                <w:rFonts w:eastAsia="Times New Roman"/>
                <w:color w:val="000000"/>
                <w:sz w:val="17"/>
                <w:szCs w:val="17"/>
                <w:lang w:val="es-ES" w:eastAsia="en-US"/>
              </w:rPr>
            </w:pPr>
          </w:p>
        </w:tc>
      </w:tr>
      <w:tr w:rsidR="00297359" w:rsidRPr="00646FEC" w14:paraId="3D8B6074" w14:textId="62ACBF76" w:rsidTr="00297359">
        <w:trPr>
          <w:trHeight w:val="300"/>
        </w:trPr>
        <w:tc>
          <w:tcPr>
            <w:tcW w:w="756" w:type="dxa"/>
            <w:vMerge/>
            <w:tcBorders>
              <w:left w:val="single" w:sz="4" w:space="0" w:color="auto"/>
              <w:right w:val="single" w:sz="4" w:space="0" w:color="auto"/>
            </w:tcBorders>
            <w:shd w:val="clear" w:color="auto" w:fill="auto"/>
          </w:tcPr>
          <w:p w14:paraId="30DE82B5" w14:textId="77777777" w:rsidR="00297359" w:rsidRPr="00646FEC" w:rsidRDefault="00297359" w:rsidP="000121F5">
            <w:pPr>
              <w:rPr>
                <w:rFonts w:eastAsia="Times New Roman"/>
                <w:color w:val="000000"/>
                <w:sz w:val="17"/>
                <w:szCs w:val="17"/>
                <w:lang w:val="es-ES" w:eastAsia="en-US"/>
              </w:rPr>
            </w:pPr>
          </w:p>
        </w:tc>
        <w:tc>
          <w:tcPr>
            <w:tcW w:w="1350" w:type="dxa"/>
            <w:vMerge/>
            <w:tcBorders>
              <w:left w:val="nil"/>
              <w:right w:val="single" w:sz="4" w:space="0" w:color="auto"/>
            </w:tcBorders>
            <w:shd w:val="clear" w:color="auto" w:fill="auto"/>
          </w:tcPr>
          <w:p w14:paraId="634929C7" w14:textId="77777777" w:rsidR="00297359" w:rsidRPr="00646FEC" w:rsidRDefault="00297359" w:rsidP="000121F5">
            <w:pPr>
              <w:rPr>
                <w:sz w:val="17"/>
                <w:szCs w:val="17"/>
                <w:lang w:val="es-ES"/>
              </w:rPr>
            </w:pPr>
          </w:p>
        </w:tc>
        <w:tc>
          <w:tcPr>
            <w:tcW w:w="1965" w:type="dxa"/>
            <w:tcBorders>
              <w:top w:val="nil"/>
              <w:left w:val="nil"/>
              <w:bottom w:val="single" w:sz="4" w:space="0" w:color="auto"/>
              <w:right w:val="single" w:sz="4" w:space="0" w:color="auto"/>
            </w:tcBorders>
            <w:shd w:val="clear" w:color="auto" w:fill="auto"/>
          </w:tcPr>
          <w:p w14:paraId="08D490D6" w14:textId="77777777" w:rsidR="00297359" w:rsidRPr="00646FEC" w:rsidRDefault="00297359" w:rsidP="000121F5">
            <w:pPr>
              <w:rPr>
                <w:rFonts w:eastAsia="Times New Roman"/>
                <w:color w:val="000000"/>
                <w:sz w:val="17"/>
                <w:szCs w:val="17"/>
                <w:lang w:val="es-ES" w:eastAsia="en-US"/>
              </w:rPr>
            </w:pPr>
          </w:p>
        </w:tc>
        <w:tc>
          <w:tcPr>
            <w:tcW w:w="1986" w:type="dxa"/>
            <w:tcBorders>
              <w:top w:val="nil"/>
              <w:left w:val="nil"/>
              <w:bottom w:val="single" w:sz="4" w:space="0" w:color="auto"/>
              <w:right w:val="single" w:sz="4" w:space="0" w:color="auto"/>
            </w:tcBorders>
            <w:shd w:val="clear" w:color="auto" w:fill="auto"/>
          </w:tcPr>
          <w:p w14:paraId="5DC5178A" w14:textId="77777777" w:rsidR="00297359" w:rsidRPr="00646FEC" w:rsidRDefault="00297359" w:rsidP="000121F5">
            <w:pPr>
              <w:rPr>
                <w:rFonts w:eastAsia="Times New Roman"/>
                <w:color w:val="000000"/>
                <w:sz w:val="17"/>
                <w:szCs w:val="17"/>
                <w:lang w:val="es-ES" w:eastAsia="en-US"/>
              </w:rPr>
            </w:pPr>
          </w:p>
        </w:tc>
        <w:tc>
          <w:tcPr>
            <w:tcW w:w="1854" w:type="dxa"/>
            <w:tcBorders>
              <w:top w:val="nil"/>
              <w:left w:val="nil"/>
              <w:bottom w:val="single" w:sz="4" w:space="0" w:color="auto"/>
              <w:right w:val="single" w:sz="4" w:space="0" w:color="auto"/>
            </w:tcBorders>
            <w:shd w:val="clear" w:color="auto" w:fill="auto"/>
          </w:tcPr>
          <w:p w14:paraId="6D24F301" w14:textId="77777777" w:rsidR="00297359" w:rsidRPr="00646FEC" w:rsidRDefault="00297359" w:rsidP="000121F5">
            <w:pPr>
              <w:rPr>
                <w:rFonts w:eastAsia="Times New Roman"/>
                <w:color w:val="000000"/>
                <w:sz w:val="17"/>
                <w:szCs w:val="17"/>
                <w:lang w:val="es-ES" w:eastAsia="en-US"/>
              </w:rPr>
            </w:pPr>
          </w:p>
        </w:tc>
        <w:tc>
          <w:tcPr>
            <w:tcW w:w="1567" w:type="dxa"/>
            <w:tcBorders>
              <w:top w:val="nil"/>
              <w:left w:val="nil"/>
              <w:bottom w:val="single" w:sz="4" w:space="0" w:color="auto"/>
              <w:right w:val="single" w:sz="4" w:space="0" w:color="auto"/>
            </w:tcBorders>
          </w:tcPr>
          <w:p w14:paraId="183A0316" w14:textId="77777777" w:rsidR="00297359" w:rsidRPr="00646FEC" w:rsidRDefault="00297359" w:rsidP="000121F5">
            <w:pPr>
              <w:rPr>
                <w:rFonts w:eastAsia="Times New Roman"/>
                <w:color w:val="000000"/>
                <w:sz w:val="17"/>
                <w:szCs w:val="17"/>
                <w:lang w:val="es-ES" w:eastAsia="en-US"/>
              </w:rPr>
            </w:pPr>
          </w:p>
        </w:tc>
      </w:tr>
      <w:tr w:rsidR="00297359" w:rsidRPr="00646FEC" w14:paraId="4C9C3061" w14:textId="04952814" w:rsidTr="00297359">
        <w:trPr>
          <w:trHeight w:val="300"/>
        </w:trPr>
        <w:tc>
          <w:tcPr>
            <w:tcW w:w="756" w:type="dxa"/>
            <w:vMerge/>
            <w:tcBorders>
              <w:left w:val="single" w:sz="4" w:space="0" w:color="auto"/>
              <w:right w:val="single" w:sz="4" w:space="0" w:color="auto"/>
            </w:tcBorders>
            <w:shd w:val="clear" w:color="auto" w:fill="auto"/>
          </w:tcPr>
          <w:p w14:paraId="27001BFB" w14:textId="77777777" w:rsidR="00297359" w:rsidRPr="00646FEC" w:rsidRDefault="00297359" w:rsidP="000121F5">
            <w:pPr>
              <w:rPr>
                <w:rFonts w:eastAsia="Times New Roman"/>
                <w:color w:val="000000"/>
                <w:sz w:val="17"/>
                <w:szCs w:val="17"/>
                <w:lang w:val="es-ES" w:eastAsia="en-US"/>
              </w:rPr>
            </w:pPr>
          </w:p>
        </w:tc>
        <w:tc>
          <w:tcPr>
            <w:tcW w:w="1350" w:type="dxa"/>
            <w:vMerge/>
            <w:tcBorders>
              <w:left w:val="nil"/>
              <w:right w:val="single" w:sz="4" w:space="0" w:color="auto"/>
            </w:tcBorders>
            <w:shd w:val="clear" w:color="auto" w:fill="auto"/>
          </w:tcPr>
          <w:p w14:paraId="4A3E3DDB" w14:textId="77777777" w:rsidR="00297359" w:rsidRPr="00646FEC" w:rsidRDefault="00297359" w:rsidP="000121F5">
            <w:pPr>
              <w:rPr>
                <w:sz w:val="17"/>
                <w:szCs w:val="17"/>
                <w:lang w:val="es-ES"/>
              </w:rPr>
            </w:pPr>
          </w:p>
        </w:tc>
        <w:tc>
          <w:tcPr>
            <w:tcW w:w="1965" w:type="dxa"/>
            <w:tcBorders>
              <w:top w:val="nil"/>
              <w:left w:val="nil"/>
              <w:bottom w:val="single" w:sz="4" w:space="0" w:color="auto"/>
              <w:right w:val="single" w:sz="4" w:space="0" w:color="auto"/>
            </w:tcBorders>
            <w:shd w:val="clear" w:color="auto" w:fill="auto"/>
          </w:tcPr>
          <w:p w14:paraId="50D7D3F3" w14:textId="77777777" w:rsidR="00297359" w:rsidRPr="00646FEC" w:rsidRDefault="00297359" w:rsidP="000121F5">
            <w:pPr>
              <w:rPr>
                <w:rFonts w:eastAsia="Times New Roman"/>
                <w:color w:val="000000"/>
                <w:sz w:val="17"/>
                <w:szCs w:val="17"/>
                <w:lang w:val="es-ES" w:eastAsia="en-US"/>
              </w:rPr>
            </w:pPr>
          </w:p>
        </w:tc>
        <w:tc>
          <w:tcPr>
            <w:tcW w:w="1986" w:type="dxa"/>
            <w:tcBorders>
              <w:top w:val="nil"/>
              <w:left w:val="nil"/>
              <w:bottom w:val="single" w:sz="4" w:space="0" w:color="auto"/>
              <w:right w:val="single" w:sz="4" w:space="0" w:color="auto"/>
            </w:tcBorders>
            <w:shd w:val="clear" w:color="auto" w:fill="auto"/>
          </w:tcPr>
          <w:p w14:paraId="02EADF82" w14:textId="77777777" w:rsidR="00297359" w:rsidRPr="00646FEC" w:rsidRDefault="00297359" w:rsidP="000121F5">
            <w:pPr>
              <w:rPr>
                <w:rFonts w:eastAsia="Times New Roman"/>
                <w:color w:val="000000"/>
                <w:sz w:val="17"/>
                <w:szCs w:val="17"/>
                <w:lang w:val="es-ES" w:eastAsia="en-US"/>
              </w:rPr>
            </w:pPr>
          </w:p>
        </w:tc>
        <w:tc>
          <w:tcPr>
            <w:tcW w:w="1854" w:type="dxa"/>
            <w:tcBorders>
              <w:top w:val="nil"/>
              <w:left w:val="nil"/>
              <w:bottom w:val="single" w:sz="4" w:space="0" w:color="auto"/>
              <w:right w:val="single" w:sz="4" w:space="0" w:color="auto"/>
            </w:tcBorders>
            <w:shd w:val="clear" w:color="auto" w:fill="auto"/>
          </w:tcPr>
          <w:p w14:paraId="078D239F" w14:textId="77777777" w:rsidR="00297359" w:rsidRPr="00646FEC" w:rsidRDefault="00297359" w:rsidP="000121F5">
            <w:pPr>
              <w:rPr>
                <w:rFonts w:eastAsia="Times New Roman"/>
                <w:color w:val="000000"/>
                <w:sz w:val="17"/>
                <w:szCs w:val="17"/>
                <w:lang w:val="es-ES" w:eastAsia="en-US"/>
              </w:rPr>
            </w:pPr>
          </w:p>
        </w:tc>
        <w:tc>
          <w:tcPr>
            <w:tcW w:w="1567" w:type="dxa"/>
            <w:tcBorders>
              <w:top w:val="nil"/>
              <w:left w:val="nil"/>
              <w:bottom w:val="single" w:sz="4" w:space="0" w:color="auto"/>
              <w:right w:val="single" w:sz="4" w:space="0" w:color="auto"/>
            </w:tcBorders>
          </w:tcPr>
          <w:p w14:paraId="692F4CDF" w14:textId="77777777" w:rsidR="00297359" w:rsidRPr="00646FEC" w:rsidRDefault="00297359" w:rsidP="000121F5">
            <w:pPr>
              <w:rPr>
                <w:rFonts w:eastAsia="Times New Roman"/>
                <w:color w:val="000000"/>
                <w:sz w:val="17"/>
                <w:szCs w:val="17"/>
                <w:lang w:val="es-ES" w:eastAsia="en-US"/>
              </w:rPr>
            </w:pPr>
          </w:p>
        </w:tc>
      </w:tr>
      <w:tr w:rsidR="00297359" w:rsidRPr="00646FEC" w14:paraId="2071F2C8" w14:textId="56A4FD66" w:rsidTr="00297359">
        <w:trPr>
          <w:trHeight w:val="300"/>
        </w:trPr>
        <w:tc>
          <w:tcPr>
            <w:tcW w:w="756" w:type="dxa"/>
            <w:vMerge/>
            <w:tcBorders>
              <w:left w:val="single" w:sz="4" w:space="0" w:color="auto"/>
              <w:bottom w:val="single" w:sz="4" w:space="0" w:color="auto"/>
              <w:right w:val="single" w:sz="4" w:space="0" w:color="auto"/>
            </w:tcBorders>
            <w:shd w:val="clear" w:color="auto" w:fill="auto"/>
          </w:tcPr>
          <w:p w14:paraId="1EF8CAC1" w14:textId="77777777" w:rsidR="00297359" w:rsidRPr="00646FEC" w:rsidRDefault="00297359" w:rsidP="000121F5">
            <w:pPr>
              <w:rPr>
                <w:rFonts w:eastAsia="Times New Roman"/>
                <w:color w:val="000000"/>
                <w:sz w:val="17"/>
                <w:szCs w:val="17"/>
                <w:lang w:val="es-ES" w:eastAsia="en-US"/>
              </w:rPr>
            </w:pPr>
          </w:p>
        </w:tc>
        <w:tc>
          <w:tcPr>
            <w:tcW w:w="1350" w:type="dxa"/>
            <w:vMerge/>
            <w:tcBorders>
              <w:left w:val="nil"/>
              <w:bottom w:val="single" w:sz="4" w:space="0" w:color="auto"/>
              <w:right w:val="single" w:sz="4" w:space="0" w:color="auto"/>
            </w:tcBorders>
            <w:shd w:val="clear" w:color="auto" w:fill="auto"/>
          </w:tcPr>
          <w:p w14:paraId="49870A48" w14:textId="77777777" w:rsidR="00297359" w:rsidRPr="00646FEC" w:rsidRDefault="00297359" w:rsidP="000121F5">
            <w:pPr>
              <w:rPr>
                <w:sz w:val="17"/>
                <w:szCs w:val="17"/>
                <w:lang w:val="es-ES"/>
              </w:rPr>
            </w:pPr>
          </w:p>
        </w:tc>
        <w:tc>
          <w:tcPr>
            <w:tcW w:w="1965" w:type="dxa"/>
            <w:tcBorders>
              <w:top w:val="nil"/>
              <w:left w:val="nil"/>
              <w:bottom w:val="single" w:sz="4" w:space="0" w:color="auto"/>
              <w:right w:val="single" w:sz="4" w:space="0" w:color="auto"/>
            </w:tcBorders>
            <w:shd w:val="clear" w:color="auto" w:fill="auto"/>
          </w:tcPr>
          <w:p w14:paraId="5CA24086" w14:textId="77777777" w:rsidR="00297359" w:rsidRPr="00646FEC" w:rsidRDefault="00297359" w:rsidP="000121F5">
            <w:pPr>
              <w:rPr>
                <w:rFonts w:eastAsia="Times New Roman"/>
                <w:color w:val="000000"/>
                <w:sz w:val="17"/>
                <w:szCs w:val="17"/>
                <w:lang w:val="es-ES" w:eastAsia="en-US"/>
              </w:rPr>
            </w:pPr>
          </w:p>
        </w:tc>
        <w:tc>
          <w:tcPr>
            <w:tcW w:w="1986" w:type="dxa"/>
            <w:tcBorders>
              <w:top w:val="nil"/>
              <w:left w:val="nil"/>
              <w:bottom w:val="single" w:sz="4" w:space="0" w:color="auto"/>
              <w:right w:val="single" w:sz="4" w:space="0" w:color="auto"/>
            </w:tcBorders>
            <w:shd w:val="clear" w:color="auto" w:fill="auto"/>
          </w:tcPr>
          <w:p w14:paraId="579242C0" w14:textId="77777777" w:rsidR="00297359" w:rsidRPr="00646FEC" w:rsidRDefault="00297359" w:rsidP="000121F5">
            <w:pPr>
              <w:rPr>
                <w:rFonts w:eastAsia="Times New Roman"/>
                <w:color w:val="000000"/>
                <w:sz w:val="17"/>
                <w:szCs w:val="17"/>
                <w:lang w:val="es-ES" w:eastAsia="en-US"/>
              </w:rPr>
            </w:pPr>
          </w:p>
        </w:tc>
        <w:tc>
          <w:tcPr>
            <w:tcW w:w="1854" w:type="dxa"/>
            <w:tcBorders>
              <w:top w:val="nil"/>
              <w:left w:val="nil"/>
              <w:bottom w:val="single" w:sz="4" w:space="0" w:color="auto"/>
              <w:right w:val="single" w:sz="4" w:space="0" w:color="auto"/>
            </w:tcBorders>
            <w:shd w:val="clear" w:color="auto" w:fill="auto"/>
          </w:tcPr>
          <w:p w14:paraId="21179313" w14:textId="77777777" w:rsidR="00297359" w:rsidRPr="00646FEC" w:rsidRDefault="00297359" w:rsidP="000121F5">
            <w:pPr>
              <w:rPr>
                <w:rFonts w:eastAsia="Times New Roman"/>
                <w:color w:val="000000"/>
                <w:sz w:val="17"/>
                <w:szCs w:val="17"/>
                <w:lang w:val="es-ES" w:eastAsia="en-US"/>
              </w:rPr>
            </w:pPr>
          </w:p>
        </w:tc>
        <w:tc>
          <w:tcPr>
            <w:tcW w:w="1567" w:type="dxa"/>
            <w:tcBorders>
              <w:top w:val="nil"/>
              <w:left w:val="nil"/>
              <w:bottom w:val="single" w:sz="4" w:space="0" w:color="auto"/>
              <w:right w:val="single" w:sz="4" w:space="0" w:color="auto"/>
            </w:tcBorders>
          </w:tcPr>
          <w:p w14:paraId="129A0B99" w14:textId="77777777" w:rsidR="00297359" w:rsidRPr="00646FEC" w:rsidRDefault="00297359" w:rsidP="000121F5">
            <w:pPr>
              <w:rPr>
                <w:rFonts w:eastAsia="Times New Roman"/>
                <w:color w:val="000000"/>
                <w:sz w:val="17"/>
                <w:szCs w:val="17"/>
                <w:lang w:val="es-ES" w:eastAsia="en-US"/>
              </w:rPr>
            </w:pPr>
          </w:p>
        </w:tc>
      </w:tr>
      <w:tr w:rsidR="00297359" w:rsidRPr="00646FEC" w14:paraId="51719BA2" w14:textId="3ABBA262" w:rsidTr="00297359">
        <w:trPr>
          <w:trHeight w:val="285"/>
        </w:trPr>
        <w:tc>
          <w:tcPr>
            <w:tcW w:w="756" w:type="dxa"/>
            <w:vMerge w:val="restart"/>
            <w:tcBorders>
              <w:top w:val="nil"/>
              <w:left w:val="single" w:sz="4" w:space="0" w:color="auto"/>
              <w:right w:val="single" w:sz="4" w:space="0" w:color="auto"/>
            </w:tcBorders>
            <w:shd w:val="clear" w:color="auto" w:fill="auto"/>
            <w:noWrap/>
            <w:hideMark/>
          </w:tcPr>
          <w:p w14:paraId="4E7BA2F2"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A11</w:t>
            </w:r>
          </w:p>
        </w:tc>
        <w:tc>
          <w:tcPr>
            <w:tcW w:w="1350" w:type="dxa"/>
            <w:vMerge w:val="restart"/>
            <w:tcBorders>
              <w:top w:val="nil"/>
              <w:left w:val="nil"/>
              <w:right w:val="single" w:sz="4" w:space="0" w:color="auto"/>
            </w:tcBorders>
            <w:shd w:val="clear" w:color="auto" w:fill="auto"/>
            <w:vAlign w:val="bottom"/>
            <w:hideMark/>
          </w:tcPr>
          <w:p w14:paraId="7826F1E8"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65" w:type="dxa"/>
            <w:tcBorders>
              <w:top w:val="nil"/>
              <w:left w:val="nil"/>
              <w:bottom w:val="single" w:sz="4" w:space="0" w:color="auto"/>
              <w:right w:val="single" w:sz="4" w:space="0" w:color="auto"/>
            </w:tcBorders>
            <w:shd w:val="clear" w:color="auto" w:fill="auto"/>
            <w:hideMark/>
          </w:tcPr>
          <w:p w14:paraId="091B42E0"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86" w:type="dxa"/>
            <w:tcBorders>
              <w:top w:val="nil"/>
              <w:left w:val="nil"/>
              <w:bottom w:val="single" w:sz="4" w:space="0" w:color="auto"/>
              <w:right w:val="single" w:sz="4" w:space="0" w:color="auto"/>
            </w:tcBorders>
            <w:shd w:val="clear" w:color="auto" w:fill="auto"/>
            <w:hideMark/>
          </w:tcPr>
          <w:p w14:paraId="75E14CEF"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854" w:type="dxa"/>
            <w:tcBorders>
              <w:top w:val="nil"/>
              <w:left w:val="nil"/>
              <w:bottom w:val="single" w:sz="4" w:space="0" w:color="auto"/>
              <w:right w:val="single" w:sz="4" w:space="0" w:color="auto"/>
            </w:tcBorders>
            <w:shd w:val="clear" w:color="auto" w:fill="auto"/>
            <w:hideMark/>
          </w:tcPr>
          <w:p w14:paraId="5F516A8D"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567" w:type="dxa"/>
            <w:tcBorders>
              <w:top w:val="nil"/>
              <w:left w:val="nil"/>
              <w:bottom w:val="single" w:sz="4" w:space="0" w:color="auto"/>
              <w:right w:val="single" w:sz="4" w:space="0" w:color="auto"/>
            </w:tcBorders>
          </w:tcPr>
          <w:p w14:paraId="4B514D1D" w14:textId="77777777" w:rsidR="00297359" w:rsidRPr="00646FEC" w:rsidRDefault="00297359" w:rsidP="000121F5">
            <w:pPr>
              <w:rPr>
                <w:rFonts w:eastAsia="Times New Roman"/>
                <w:color w:val="000000"/>
                <w:sz w:val="17"/>
                <w:szCs w:val="17"/>
                <w:lang w:val="es-ES" w:eastAsia="en-US"/>
              </w:rPr>
            </w:pPr>
          </w:p>
        </w:tc>
      </w:tr>
      <w:tr w:rsidR="00297359" w:rsidRPr="00646FEC" w14:paraId="37E77DD4" w14:textId="09081E44" w:rsidTr="00297359">
        <w:trPr>
          <w:trHeight w:val="285"/>
        </w:trPr>
        <w:tc>
          <w:tcPr>
            <w:tcW w:w="756" w:type="dxa"/>
            <w:vMerge/>
            <w:tcBorders>
              <w:left w:val="single" w:sz="4" w:space="0" w:color="auto"/>
              <w:bottom w:val="single" w:sz="4" w:space="0" w:color="auto"/>
              <w:right w:val="single" w:sz="4" w:space="0" w:color="auto"/>
            </w:tcBorders>
            <w:shd w:val="clear" w:color="auto" w:fill="auto"/>
            <w:noWrap/>
          </w:tcPr>
          <w:p w14:paraId="0E6C6BB9" w14:textId="77777777" w:rsidR="00297359" w:rsidRPr="00646FEC" w:rsidRDefault="00297359" w:rsidP="000121F5">
            <w:pPr>
              <w:rPr>
                <w:rFonts w:eastAsia="Times New Roman"/>
                <w:color w:val="000000"/>
                <w:sz w:val="17"/>
                <w:szCs w:val="17"/>
                <w:lang w:val="es-ES" w:eastAsia="en-US"/>
              </w:rPr>
            </w:pPr>
          </w:p>
        </w:tc>
        <w:tc>
          <w:tcPr>
            <w:tcW w:w="1350" w:type="dxa"/>
            <w:vMerge/>
            <w:tcBorders>
              <w:left w:val="nil"/>
              <w:bottom w:val="single" w:sz="4" w:space="0" w:color="auto"/>
              <w:right w:val="single" w:sz="4" w:space="0" w:color="auto"/>
            </w:tcBorders>
            <w:shd w:val="clear" w:color="auto" w:fill="auto"/>
            <w:vAlign w:val="bottom"/>
          </w:tcPr>
          <w:p w14:paraId="706D51D3" w14:textId="77777777" w:rsidR="00297359" w:rsidRPr="00646FEC" w:rsidRDefault="00297359" w:rsidP="000121F5">
            <w:pPr>
              <w:rPr>
                <w:rFonts w:eastAsia="Times New Roman"/>
                <w:color w:val="000000"/>
                <w:sz w:val="17"/>
                <w:szCs w:val="17"/>
                <w:lang w:val="es-ES" w:eastAsia="en-US"/>
              </w:rPr>
            </w:pPr>
          </w:p>
        </w:tc>
        <w:tc>
          <w:tcPr>
            <w:tcW w:w="1965" w:type="dxa"/>
            <w:tcBorders>
              <w:top w:val="nil"/>
              <w:left w:val="nil"/>
              <w:bottom w:val="single" w:sz="4" w:space="0" w:color="auto"/>
              <w:right w:val="single" w:sz="4" w:space="0" w:color="auto"/>
            </w:tcBorders>
            <w:shd w:val="clear" w:color="auto" w:fill="auto"/>
          </w:tcPr>
          <w:p w14:paraId="2CE8FFA5" w14:textId="77777777" w:rsidR="00297359" w:rsidRPr="00646FEC" w:rsidRDefault="00297359" w:rsidP="000121F5">
            <w:pPr>
              <w:rPr>
                <w:rFonts w:eastAsia="Times New Roman"/>
                <w:color w:val="000000"/>
                <w:sz w:val="17"/>
                <w:szCs w:val="17"/>
                <w:lang w:val="es-ES" w:eastAsia="en-US"/>
              </w:rPr>
            </w:pPr>
          </w:p>
        </w:tc>
        <w:tc>
          <w:tcPr>
            <w:tcW w:w="1986" w:type="dxa"/>
            <w:tcBorders>
              <w:top w:val="nil"/>
              <w:left w:val="nil"/>
              <w:bottom w:val="single" w:sz="4" w:space="0" w:color="auto"/>
              <w:right w:val="single" w:sz="4" w:space="0" w:color="auto"/>
            </w:tcBorders>
            <w:shd w:val="clear" w:color="auto" w:fill="auto"/>
          </w:tcPr>
          <w:p w14:paraId="01A41751" w14:textId="77777777" w:rsidR="00297359" w:rsidRPr="00646FEC" w:rsidRDefault="00297359" w:rsidP="000121F5">
            <w:pPr>
              <w:rPr>
                <w:rFonts w:eastAsia="Times New Roman"/>
                <w:color w:val="000000"/>
                <w:sz w:val="17"/>
                <w:szCs w:val="17"/>
                <w:lang w:val="es-ES" w:eastAsia="en-US"/>
              </w:rPr>
            </w:pPr>
          </w:p>
        </w:tc>
        <w:tc>
          <w:tcPr>
            <w:tcW w:w="1854" w:type="dxa"/>
            <w:tcBorders>
              <w:top w:val="nil"/>
              <w:left w:val="nil"/>
              <w:bottom w:val="single" w:sz="4" w:space="0" w:color="auto"/>
              <w:right w:val="single" w:sz="4" w:space="0" w:color="auto"/>
            </w:tcBorders>
            <w:shd w:val="clear" w:color="auto" w:fill="auto"/>
          </w:tcPr>
          <w:p w14:paraId="0F1F1EA6" w14:textId="77777777" w:rsidR="00297359" w:rsidRPr="00646FEC" w:rsidRDefault="00297359" w:rsidP="000121F5">
            <w:pPr>
              <w:rPr>
                <w:rFonts w:eastAsia="Times New Roman"/>
                <w:color w:val="000000"/>
                <w:sz w:val="17"/>
                <w:szCs w:val="17"/>
                <w:lang w:val="es-ES" w:eastAsia="en-US"/>
              </w:rPr>
            </w:pPr>
          </w:p>
        </w:tc>
        <w:tc>
          <w:tcPr>
            <w:tcW w:w="1567" w:type="dxa"/>
            <w:tcBorders>
              <w:top w:val="nil"/>
              <w:left w:val="nil"/>
              <w:bottom w:val="single" w:sz="4" w:space="0" w:color="auto"/>
              <w:right w:val="single" w:sz="4" w:space="0" w:color="auto"/>
            </w:tcBorders>
          </w:tcPr>
          <w:p w14:paraId="177DCA2F" w14:textId="77777777" w:rsidR="00297359" w:rsidRPr="00646FEC" w:rsidRDefault="00297359" w:rsidP="000121F5">
            <w:pPr>
              <w:rPr>
                <w:rFonts w:eastAsia="Times New Roman"/>
                <w:color w:val="000000"/>
                <w:sz w:val="17"/>
                <w:szCs w:val="17"/>
                <w:lang w:val="es-ES" w:eastAsia="en-US"/>
              </w:rPr>
            </w:pPr>
          </w:p>
        </w:tc>
      </w:tr>
      <w:tr w:rsidR="00297359" w:rsidRPr="00646FEC" w14:paraId="35A9A793" w14:textId="4FC21862" w:rsidTr="00297359">
        <w:trPr>
          <w:trHeight w:val="255"/>
        </w:trPr>
        <w:tc>
          <w:tcPr>
            <w:tcW w:w="756" w:type="dxa"/>
            <w:tcBorders>
              <w:top w:val="nil"/>
              <w:left w:val="single" w:sz="4" w:space="0" w:color="auto"/>
              <w:bottom w:val="single" w:sz="4" w:space="0" w:color="auto"/>
              <w:right w:val="single" w:sz="4" w:space="0" w:color="auto"/>
            </w:tcBorders>
            <w:shd w:val="clear" w:color="auto" w:fill="auto"/>
            <w:hideMark/>
          </w:tcPr>
          <w:p w14:paraId="46D303D9"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A12</w:t>
            </w:r>
          </w:p>
        </w:tc>
        <w:tc>
          <w:tcPr>
            <w:tcW w:w="1350" w:type="dxa"/>
            <w:tcBorders>
              <w:top w:val="nil"/>
              <w:left w:val="nil"/>
              <w:bottom w:val="single" w:sz="4" w:space="0" w:color="auto"/>
              <w:right w:val="single" w:sz="4" w:space="0" w:color="auto"/>
            </w:tcBorders>
            <w:shd w:val="clear" w:color="auto" w:fill="auto"/>
            <w:hideMark/>
          </w:tcPr>
          <w:p w14:paraId="2847651D"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65" w:type="dxa"/>
            <w:tcBorders>
              <w:top w:val="nil"/>
              <w:left w:val="nil"/>
              <w:bottom w:val="single" w:sz="4" w:space="0" w:color="auto"/>
              <w:right w:val="single" w:sz="4" w:space="0" w:color="auto"/>
            </w:tcBorders>
            <w:shd w:val="clear" w:color="auto" w:fill="auto"/>
            <w:hideMark/>
          </w:tcPr>
          <w:p w14:paraId="55FED5BC"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86" w:type="dxa"/>
            <w:tcBorders>
              <w:top w:val="nil"/>
              <w:left w:val="nil"/>
              <w:bottom w:val="single" w:sz="4" w:space="0" w:color="auto"/>
              <w:right w:val="single" w:sz="4" w:space="0" w:color="auto"/>
            </w:tcBorders>
            <w:shd w:val="clear" w:color="auto" w:fill="auto"/>
            <w:hideMark/>
          </w:tcPr>
          <w:p w14:paraId="2C5A8316"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854" w:type="dxa"/>
            <w:tcBorders>
              <w:top w:val="nil"/>
              <w:left w:val="nil"/>
              <w:bottom w:val="single" w:sz="4" w:space="0" w:color="auto"/>
              <w:right w:val="single" w:sz="4" w:space="0" w:color="auto"/>
            </w:tcBorders>
            <w:shd w:val="clear" w:color="auto" w:fill="auto"/>
            <w:hideMark/>
          </w:tcPr>
          <w:p w14:paraId="2763AB26"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567" w:type="dxa"/>
            <w:tcBorders>
              <w:top w:val="nil"/>
              <w:left w:val="nil"/>
              <w:bottom w:val="single" w:sz="4" w:space="0" w:color="auto"/>
              <w:right w:val="single" w:sz="4" w:space="0" w:color="auto"/>
            </w:tcBorders>
          </w:tcPr>
          <w:p w14:paraId="642E40FD" w14:textId="77777777" w:rsidR="00297359" w:rsidRPr="00646FEC" w:rsidRDefault="00297359" w:rsidP="000121F5">
            <w:pPr>
              <w:rPr>
                <w:rFonts w:eastAsia="Times New Roman"/>
                <w:color w:val="000000"/>
                <w:sz w:val="17"/>
                <w:szCs w:val="17"/>
                <w:lang w:val="es-ES" w:eastAsia="en-US"/>
              </w:rPr>
            </w:pPr>
          </w:p>
        </w:tc>
      </w:tr>
      <w:tr w:rsidR="00297359" w:rsidRPr="00646FEC" w14:paraId="3170FC07" w14:textId="5D801E7F" w:rsidTr="00297359">
        <w:trPr>
          <w:trHeight w:val="255"/>
        </w:trPr>
        <w:tc>
          <w:tcPr>
            <w:tcW w:w="756" w:type="dxa"/>
            <w:tcBorders>
              <w:top w:val="nil"/>
              <w:left w:val="single" w:sz="4" w:space="0" w:color="auto"/>
              <w:bottom w:val="single" w:sz="4" w:space="0" w:color="auto"/>
              <w:right w:val="single" w:sz="4" w:space="0" w:color="auto"/>
            </w:tcBorders>
            <w:shd w:val="clear" w:color="auto" w:fill="auto"/>
            <w:hideMark/>
          </w:tcPr>
          <w:p w14:paraId="488E72EA"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w:t>
            </w:r>
          </w:p>
        </w:tc>
        <w:tc>
          <w:tcPr>
            <w:tcW w:w="1350" w:type="dxa"/>
            <w:tcBorders>
              <w:top w:val="nil"/>
              <w:left w:val="nil"/>
              <w:bottom w:val="single" w:sz="4" w:space="0" w:color="auto"/>
              <w:right w:val="single" w:sz="4" w:space="0" w:color="auto"/>
            </w:tcBorders>
            <w:shd w:val="clear" w:color="auto" w:fill="auto"/>
            <w:hideMark/>
          </w:tcPr>
          <w:p w14:paraId="1BDB63E9"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65" w:type="dxa"/>
            <w:tcBorders>
              <w:top w:val="nil"/>
              <w:left w:val="nil"/>
              <w:bottom w:val="single" w:sz="4" w:space="0" w:color="auto"/>
              <w:right w:val="single" w:sz="4" w:space="0" w:color="auto"/>
            </w:tcBorders>
            <w:shd w:val="clear" w:color="auto" w:fill="auto"/>
            <w:hideMark/>
          </w:tcPr>
          <w:p w14:paraId="4A94A082"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86" w:type="dxa"/>
            <w:tcBorders>
              <w:top w:val="nil"/>
              <w:left w:val="nil"/>
              <w:bottom w:val="single" w:sz="4" w:space="0" w:color="auto"/>
              <w:right w:val="single" w:sz="4" w:space="0" w:color="auto"/>
            </w:tcBorders>
            <w:shd w:val="clear" w:color="auto" w:fill="auto"/>
            <w:hideMark/>
          </w:tcPr>
          <w:p w14:paraId="42DE8447"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854" w:type="dxa"/>
            <w:tcBorders>
              <w:top w:val="nil"/>
              <w:left w:val="nil"/>
              <w:bottom w:val="single" w:sz="4" w:space="0" w:color="auto"/>
              <w:right w:val="single" w:sz="4" w:space="0" w:color="auto"/>
            </w:tcBorders>
            <w:shd w:val="clear" w:color="auto" w:fill="auto"/>
            <w:hideMark/>
          </w:tcPr>
          <w:p w14:paraId="6D856498"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567" w:type="dxa"/>
            <w:tcBorders>
              <w:top w:val="nil"/>
              <w:left w:val="nil"/>
              <w:bottom w:val="single" w:sz="4" w:space="0" w:color="auto"/>
              <w:right w:val="single" w:sz="4" w:space="0" w:color="auto"/>
            </w:tcBorders>
          </w:tcPr>
          <w:p w14:paraId="171EE041" w14:textId="77777777" w:rsidR="00297359" w:rsidRPr="00646FEC" w:rsidRDefault="00297359" w:rsidP="000121F5">
            <w:pPr>
              <w:rPr>
                <w:rFonts w:eastAsia="Times New Roman"/>
                <w:color w:val="000000"/>
                <w:sz w:val="17"/>
                <w:szCs w:val="17"/>
                <w:lang w:val="es-ES" w:eastAsia="en-US"/>
              </w:rPr>
            </w:pPr>
          </w:p>
        </w:tc>
      </w:tr>
      <w:tr w:rsidR="00297359" w:rsidRPr="00646FEC" w14:paraId="424BF513" w14:textId="168DE998" w:rsidTr="00297359">
        <w:trPr>
          <w:trHeight w:val="255"/>
        </w:trPr>
        <w:tc>
          <w:tcPr>
            <w:tcW w:w="756" w:type="dxa"/>
            <w:tcBorders>
              <w:top w:val="nil"/>
              <w:left w:val="single" w:sz="4" w:space="0" w:color="auto"/>
              <w:bottom w:val="single" w:sz="4" w:space="0" w:color="auto"/>
              <w:right w:val="single" w:sz="4" w:space="0" w:color="auto"/>
            </w:tcBorders>
            <w:shd w:val="clear" w:color="auto" w:fill="auto"/>
            <w:hideMark/>
          </w:tcPr>
          <w:p w14:paraId="56816618"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w:t>
            </w:r>
          </w:p>
        </w:tc>
        <w:tc>
          <w:tcPr>
            <w:tcW w:w="1350" w:type="dxa"/>
            <w:tcBorders>
              <w:top w:val="nil"/>
              <w:left w:val="nil"/>
              <w:bottom w:val="single" w:sz="4" w:space="0" w:color="auto"/>
              <w:right w:val="single" w:sz="4" w:space="0" w:color="auto"/>
            </w:tcBorders>
            <w:shd w:val="clear" w:color="auto" w:fill="auto"/>
            <w:hideMark/>
          </w:tcPr>
          <w:p w14:paraId="3D36807C"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65" w:type="dxa"/>
            <w:tcBorders>
              <w:top w:val="nil"/>
              <w:left w:val="nil"/>
              <w:bottom w:val="single" w:sz="4" w:space="0" w:color="auto"/>
              <w:right w:val="single" w:sz="4" w:space="0" w:color="auto"/>
            </w:tcBorders>
            <w:shd w:val="clear" w:color="auto" w:fill="auto"/>
            <w:hideMark/>
          </w:tcPr>
          <w:p w14:paraId="6EEBDFBF"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86" w:type="dxa"/>
            <w:tcBorders>
              <w:top w:val="nil"/>
              <w:left w:val="nil"/>
              <w:bottom w:val="single" w:sz="4" w:space="0" w:color="auto"/>
              <w:right w:val="single" w:sz="4" w:space="0" w:color="auto"/>
            </w:tcBorders>
            <w:shd w:val="clear" w:color="auto" w:fill="auto"/>
            <w:hideMark/>
          </w:tcPr>
          <w:p w14:paraId="69F3A642"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854" w:type="dxa"/>
            <w:tcBorders>
              <w:top w:val="nil"/>
              <w:left w:val="nil"/>
              <w:bottom w:val="single" w:sz="4" w:space="0" w:color="auto"/>
              <w:right w:val="single" w:sz="4" w:space="0" w:color="auto"/>
            </w:tcBorders>
            <w:shd w:val="clear" w:color="auto" w:fill="auto"/>
            <w:hideMark/>
          </w:tcPr>
          <w:p w14:paraId="433E2631"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567" w:type="dxa"/>
            <w:tcBorders>
              <w:top w:val="nil"/>
              <w:left w:val="nil"/>
              <w:bottom w:val="single" w:sz="4" w:space="0" w:color="auto"/>
              <w:right w:val="single" w:sz="4" w:space="0" w:color="auto"/>
            </w:tcBorders>
          </w:tcPr>
          <w:p w14:paraId="5D4726BC" w14:textId="77777777" w:rsidR="00297359" w:rsidRPr="00646FEC" w:rsidRDefault="00297359" w:rsidP="000121F5">
            <w:pPr>
              <w:rPr>
                <w:rFonts w:eastAsia="Times New Roman"/>
                <w:color w:val="000000"/>
                <w:sz w:val="17"/>
                <w:szCs w:val="17"/>
                <w:lang w:val="es-ES" w:eastAsia="en-US"/>
              </w:rPr>
            </w:pPr>
          </w:p>
        </w:tc>
      </w:tr>
      <w:tr w:rsidR="00297359" w:rsidRPr="00646FEC" w14:paraId="1ABA697C" w14:textId="0DA5F52F" w:rsidTr="00297359">
        <w:trPr>
          <w:trHeight w:val="255"/>
        </w:trPr>
        <w:tc>
          <w:tcPr>
            <w:tcW w:w="756" w:type="dxa"/>
            <w:tcBorders>
              <w:top w:val="nil"/>
              <w:left w:val="single" w:sz="4" w:space="0" w:color="auto"/>
              <w:bottom w:val="single" w:sz="4" w:space="0" w:color="auto"/>
              <w:right w:val="single" w:sz="4" w:space="0" w:color="auto"/>
            </w:tcBorders>
            <w:shd w:val="clear" w:color="auto" w:fill="auto"/>
            <w:hideMark/>
          </w:tcPr>
          <w:p w14:paraId="7705BA7B"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w:t>
            </w:r>
          </w:p>
        </w:tc>
        <w:tc>
          <w:tcPr>
            <w:tcW w:w="1350" w:type="dxa"/>
            <w:tcBorders>
              <w:top w:val="nil"/>
              <w:left w:val="nil"/>
              <w:bottom w:val="single" w:sz="4" w:space="0" w:color="auto"/>
              <w:right w:val="single" w:sz="4" w:space="0" w:color="auto"/>
            </w:tcBorders>
            <w:shd w:val="clear" w:color="auto" w:fill="auto"/>
            <w:hideMark/>
          </w:tcPr>
          <w:p w14:paraId="31D0060F"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65" w:type="dxa"/>
            <w:tcBorders>
              <w:top w:val="nil"/>
              <w:left w:val="nil"/>
              <w:bottom w:val="single" w:sz="4" w:space="0" w:color="auto"/>
              <w:right w:val="single" w:sz="4" w:space="0" w:color="auto"/>
            </w:tcBorders>
            <w:shd w:val="clear" w:color="auto" w:fill="auto"/>
            <w:hideMark/>
          </w:tcPr>
          <w:p w14:paraId="14852D37"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86" w:type="dxa"/>
            <w:tcBorders>
              <w:top w:val="nil"/>
              <w:left w:val="nil"/>
              <w:bottom w:val="single" w:sz="4" w:space="0" w:color="auto"/>
              <w:right w:val="single" w:sz="4" w:space="0" w:color="auto"/>
            </w:tcBorders>
            <w:shd w:val="clear" w:color="auto" w:fill="auto"/>
            <w:hideMark/>
          </w:tcPr>
          <w:p w14:paraId="5424608F"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854" w:type="dxa"/>
            <w:tcBorders>
              <w:top w:val="nil"/>
              <w:left w:val="nil"/>
              <w:bottom w:val="single" w:sz="4" w:space="0" w:color="auto"/>
              <w:right w:val="single" w:sz="4" w:space="0" w:color="auto"/>
            </w:tcBorders>
            <w:shd w:val="clear" w:color="auto" w:fill="auto"/>
            <w:hideMark/>
          </w:tcPr>
          <w:p w14:paraId="12993607"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567" w:type="dxa"/>
            <w:tcBorders>
              <w:top w:val="nil"/>
              <w:left w:val="nil"/>
              <w:bottom w:val="single" w:sz="4" w:space="0" w:color="auto"/>
              <w:right w:val="single" w:sz="4" w:space="0" w:color="auto"/>
            </w:tcBorders>
          </w:tcPr>
          <w:p w14:paraId="32BBBB5B" w14:textId="77777777" w:rsidR="00297359" w:rsidRPr="00646FEC" w:rsidRDefault="00297359" w:rsidP="000121F5">
            <w:pPr>
              <w:rPr>
                <w:rFonts w:eastAsia="Times New Roman"/>
                <w:color w:val="000000"/>
                <w:sz w:val="17"/>
                <w:szCs w:val="17"/>
                <w:lang w:val="es-ES" w:eastAsia="en-US"/>
              </w:rPr>
            </w:pPr>
          </w:p>
        </w:tc>
      </w:tr>
      <w:tr w:rsidR="00297359" w:rsidRPr="00646FEC" w14:paraId="1F02BEC6" w14:textId="670F5D22" w:rsidTr="00297359">
        <w:trPr>
          <w:trHeight w:val="255"/>
        </w:trPr>
        <w:tc>
          <w:tcPr>
            <w:tcW w:w="756" w:type="dxa"/>
            <w:tcBorders>
              <w:top w:val="nil"/>
              <w:left w:val="single" w:sz="4" w:space="0" w:color="auto"/>
              <w:bottom w:val="single" w:sz="4" w:space="0" w:color="auto"/>
              <w:right w:val="single" w:sz="4" w:space="0" w:color="auto"/>
            </w:tcBorders>
            <w:shd w:val="clear" w:color="auto" w:fill="auto"/>
            <w:hideMark/>
          </w:tcPr>
          <w:p w14:paraId="7C6D83B3"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w:t>
            </w:r>
          </w:p>
        </w:tc>
        <w:tc>
          <w:tcPr>
            <w:tcW w:w="1350" w:type="dxa"/>
            <w:tcBorders>
              <w:top w:val="nil"/>
              <w:left w:val="nil"/>
              <w:bottom w:val="single" w:sz="4" w:space="0" w:color="auto"/>
              <w:right w:val="single" w:sz="4" w:space="0" w:color="auto"/>
            </w:tcBorders>
            <w:shd w:val="clear" w:color="auto" w:fill="auto"/>
            <w:hideMark/>
          </w:tcPr>
          <w:p w14:paraId="10625913"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65" w:type="dxa"/>
            <w:tcBorders>
              <w:top w:val="nil"/>
              <w:left w:val="nil"/>
              <w:bottom w:val="single" w:sz="4" w:space="0" w:color="auto"/>
              <w:right w:val="single" w:sz="4" w:space="0" w:color="auto"/>
            </w:tcBorders>
            <w:shd w:val="clear" w:color="auto" w:fill="auto"/>
            <w:hideMark/>
          </w:tcPr>
          <w:p w14:paraId="27FFE8DF"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86" w:type="dxa"/>
            <w:tcBorders>
              <w:top w:val="nil"/>
              <w:left w:val="nil"/>
              <w:bottom w:val="single" w:sz="4" w:space="0" w:color="auto"/>
              <w:right w:val="single" w:sz="4" w:space="0" w:color="auto"/>
            </w:tcBorders>
            <w:shd w:val="clear" w:color="auto" w:fill="auto"/>
            <w:hideMark/>
          </w:tcPr>
          <w:p w14:paraId="1F958AFB"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854" w:type="dxa"/>
            <w:tcBorders>
              <w:top w:val="nil"/>
              <w:left w:val="nil"/>
              <w:bottom w:val="single" w:sz="4" w:space="0" w:color="auto"/>
              <w:right w:val="single" w:sz="4" w:space="0" w:color="auto"/>
            </w:tcBorders>
            <w:shd w:val="clear" w:color="auto" w:fill="auto"/>
            <w:hideMark/>
          </w:tcPr>
          <w:p w14:paraId="47017C1A"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567" w:type="dxa"/>
            <w:tcBorders>
              <w:top w:val="nil"/>
              <w:left w:val="nil"/>
              <w:bottom w:val="single" w:sz="4" w:space="0" w:color="auto"/>
              <w:right w:val="single" w:sz="4" w:space="0" w:color="auto"/>
            </w:tcBorders>
          </w:tcPr>
          <w:p w14:paraId="5374E1B4" w14:textId="77777777" w:rsidR="00297359" w:rsidRPr="00646FEC" w:rsidRDefault="00297359" w:rsidP="000121F5">
            <w:pPr>
              <w:rPr>
                <w:rFonts w:eastAsia="Times New Roman"/>
                <w:color w:val="000000"/>
                <w:sz w:val="17"/>
                <w:szCs w:val="17"/>
                <w:lang w:val="es-ES" w:eastAsia="en-US"/>
              </w:rPr>
            </w:pPr>
          </w:p>
        </w:tc>
      </w:tr>
      <w:tr w:rsidR="00297359" w:rsidRPr="00646FEC" w14:paraId="76A7D894" w14:textId="46039600" w:rsidTr="00297359">
        <w:trPr>
          <w:trHeight w:val="255"/>
        </w:trPr>
        <w:tc>
          <w:tcPr>
            <w:tcW w:w="756" w:type="dxa"/>
            <w:tcBorders>
              <w:top w:val="nil"/>
              <w:left w:val="single" w:sz="4" w:space="0" w:color="auto"/>
              <w:bottom w:val="single" w:sz="4" w:space="0" w:color="auto"/>
              <w:right w:val="single" w:sz="4" w:space="0" w:color="auto"/>
            </w:tcBorders>
            <w:shd w:val="clear" w:color="auto" w:fill="auto"/>
            <w:hideMark/>
          </w:tcPr>
          <w:p w14:paraId="475D76CA"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Y10</w:t>
            </w:r>
          </w:p>
        </w:tc>
        <w:tc>
          <w:tcPr>
            <w:tcW w:w="1350" w:type="dxa"/>
            <w:tcBorders>
              <w:top w:val="nil"/>
              <w:left w:val="nil"/>
              <w:bottom w:val="single" w:sz="4" w:space="0" w:color="auto"/>
              <w:right w:val="single" w:sz="4" w:space="0" w:color="auto"/>
            </w:tcBorders>
            <w:shd w:val="clear" w:color="auto" w:fill="auto"/>
            <w:hideMark/>
          </w:tcPr>
          <w:p w14:paraId="67A2FA73"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65" w:type="dxa"/>
            <w:tcBorders>
              <w:top w:val="nil"/>
              <w:left w:val="nil"/>
              <w:bottom w:val="single" w:sz="4" w:space="0" w:color="auto"/>
              <w:right w:val="single" w:sz="4" w:space="0" w:color="auto"/>
            </w:tcBorders>
            <w:shd w:val="clear" w:color="auto" w:fill="auto"/>
            <w:hideMark/>
          </w:tcPr>
          <w:p w14:paraId="726EEA29"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986" w:type="dxa"/>
            <w:tcBorders>
              <w:top w:val="nil"/>
              <w:left w:val="nil"/>
              <w:bottom w:val="single" w:sz="4" w:space="0" w:color="auto"/>
              <w:right w:val="single" w:sz="4" w:space="0" w:color="auto"/>
            </w:tcBorders>
            <w:shd w:val="clear" w:color="auto" w:fill="auto"/>
            <w:hideMark/>
          </w:tcPr>
          <w:p w14:paraId="241A25AD"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854" w:type="dxa"/>
            <w:tcBorders>
              <w:top w:val="nil"/>
              <w:left w:val="nil"/>
              <w:bottom w:val="single" w:sz="4" w:space="0" w:color="auto"/>
              <w:right w:val="single" w:sz="4" w:space="0" w:color="auto"/>
            </w:tcBorders>
            <w:shd w:val="clear" w:color="auto" w:fill="auto"/>
            <w:hideMark/>
          </w:tcPr>
          <w:p w14:paraId="1A241E37" w14:textId="77777777" w:rsidR="00297359" w:rsidRPr="00646FEC" w:rsidRDefault="00297359" w:rsidP="000121F5">
            <w:pPr>
              <w:rPr>
                <w:rFonts w:eastAsia="Times New Roman"/>
                <w:color w:val="000000"/>
                <w:sz w:val="17"/>
                <w:szCs w:val="17"/>
                <w:lang w:val="es-ES" w:eastAsia="en-US"/>
              </w:rPr>
            </w:pPr>
            <w:r w:rsidRPr="00646FEC">
              <w:rPr>
                <w:rFonts w:eastAsia="Times New Roman"/>
                <w:color w:val="000000"/>
                <w:sz w:val="17"/>
                <w:szCs w:val="17"/>
                <w:lang w:val="es-ES" w:eastAsia="en-US"/>
              </w:rPr>
              <w:t> </w:t>
            </w:r>
          </w:p>
        </w:tc>
        <w:tc>
          <w:tcPr>
            <w:tcW w:w="1567" w:type="dxa"/>
            <w:tcBorders>
              <w:top w:val="nil"/>
              <w:left w:val="nil"/>
              <w:bottom w:val="single" w:sz="4" w:space="0" w:color="auto"/>
              <w:right w:val="single" w:sz="4" w:space="0" w:color="auto"/>
            </w:tcBorders>
          </w:tcPr>
          <w:p w14:paraId="129E4F27" w14:textId="77777777" w:rsidR="00297359" w:rsidRPr="00646FEC" w:rsidRDefault="00297359" w:rsidP="000121F5">
            <w:pPr>
              <w:rPr>
                <w:rFonts w:eastAsia="Times New Roman"/>
                <w:color w:val="000000"/>
                <w:sz w:val="17"/>
                <w:szCs w:val="17"/>
                <w:lang w:val="es-ES" w:eastAsia="en-US"/>
              </w:rPr>
            </w:pPr>
          </w:p>
        </w:tc>
      </w:tr>
    </w:tbl>
    <w:p w14:paraId="202C933D" w14:textId="77777777" w:rsidR="00433210" w:rsidRPr="00646FEC" w:rsidRDefault="00433210" w:rsidP="00433210">
      <w:pPr>
        <w:ind w:left="5529"/>
        <w:rPr>
          <w:sz w:val="17"/>
          <w:szCs w:val="17"/>
          <w:lang w:val="es-ES"/>
        </w:rPr>
      </w:pPr>
    </w:p>
    <w:p w14:paraId="69194D2B" w14:textId="77777777" w:rsidR="00433210" w:rsidRPr="00646FEC" w:rsidRDefault="00433210" w:rsidP="00433210">
      <w:pPr>
        <w:ind w:left="5529"/>
        <w:rPr>
          <w:sz w:val="17"/>
          <w:szCs w:val="17"/>
          <w:lang w:val="es-ES"/>
        </w:rPr>
      </w:pPr>
    </w:p>
    <w:p w14:paraId="0AB26BCD" w14:textId="36AA8D58" w:rsidR="00433210" w:rsidRPr="00646FEC" w:rsidRDefault="00433210" w:rsidP="00433210">
      <w:pPr>
        <w:ind w:left="5529"/>
        <w:rPr>
          <w:sz w:val="17"/>
          <w:szCs w:val="17"/>
          <w:lang w:val="es-ES"/>
        </w:rPr>
      </w:pPr>
      <w:r w:rsidRPr="00646FEC">
        <w:rPr>
          <w:sz w:val="17"/>
          <w:szCs w:val="17"/>
          <w:lang w:val="es-ES"/>
        </w:rPr>
        <w:t>[Final del Anexo IV y de la Norma]</w:t>
      </w:r>
    </w:p>
    <w:p w14:paraId="79DE50A4" w14:textId="77777777" w:rsidR="00433210" w:rsidRPr="009E68F3" w:rsidRDefault="00433210" w:rsidP="00433210">
      <w:pPr>
        <w:pStyle w:val="Endofdocument-Annex"/>
        <w:tabs>
          <w:tab w:val="left" w:pos="284"/>
        </w:tabs>
        <w:ind w:left="5529"/>
        <w:rPr>
          <w:sz w:val="17"/>
          <w:szCs w:val="17"/>
          <w:lang w:val="es-ES"/>
        </w:rPr>
      </w:pPr>
    </w:p>
    <w:p w14:paraId="60C8941E" w14:textId="77777777" w:rsidR="00433210" w:rsidRPr="009E68F3" w:rsidRDefault="00433210" w:rsidP="00433210">
      <w:pPr>
        <w:pStyle w:val="Endofdocument-Annex"/>
        <w:tabs>
          <w:tab w:val="left" w:pos="284"/>
        </w:tabs>
        <w:ind w:left="5529"/>
        <w:rPr>
          <w:sz w:val="17"/>
          <w:szCs w:val="17"/>
          <w:lang w:val="es-ES"/>
        </w:rPr>
      </w:pPr>
    </w:p>
    <w:p w14:paraId="704838EE" w14:textId="649A41C6" w:rsidR="002639EF" w:rsidRPr="009E68F3" w:rsidRDefault="00433210" w:rsidP="00141C5C">
      <w:pPr>
        <w:pStyle w:val="Endofdocument-Annex"/>
        <w:tabs>
          <w:tab w:val="left" w:pos="284"/>
        </w:tabs>
        <w:ind w:left="5529"/>
        <w:rPr>
          <w:sz w:val="17"/>
          <w:szCs w:val="17"/>
          <w:lang w:val="es-ES"/>
        </w:rPr>
      </w:pPr>
      <w:r w:rsidRPr="009E68F3">
        <w:rPr>
          <w:sz w:val="17"/>
          <w:szCs w:val="17"/>
          <w:lang w:val="es-ES"/>
        </w:rPr>
        <w:t>[</w:t>
      </w:r>
      <w:r w:rsidR="00297359" w:rsidRPr="009E68F3">
        <w:rPr>
          <w:sz w:val="17"/>
          <w:szCs w:val="17"/>
          <w:lang w:val="es-ES"/>
        </w:rPr>
        <w:t>Sigue el Anexo II</w:t>
      </w:r>
      <w:r w:rsidRPr="009E68F3">
        <w:rPr>
          <w:sz w:val="17"/>
          <w:szCs w:val="17"/>
          <w:lang w:val="es-ES"/>
        </w:rPr>
        <w:t>]</w:t>
      </w:r>
    </w:p>
    <w:sectPr w:rsidR="002639EF" w:rsidRPr="009E68F3" w:rsidSect="00433210">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3BDC4" w14:textId="77777777" w:rsidR="00A2407C" w:rsidRDefault="00A2407C">
      <w:r>
        <w:separator/>
      </w:r>
    </w:p>
  </w:endnote>
  <w:endnote w:type="continuationSeparator" w:id="0">
    <w:p w14:paraId="1639FD8D" w14:textId="77777777" w:rsidR="00A2407C" w:rsidRDefault="00A2407C" w:rsidP="00A326CA">
      <w:r>
        <w:separator/>
      </w:r>
    </w:p>
    <w:p w14:paraId="49C0D886" w14:textId="77777777" w:rsidR="00A2407C" w:rsidRPr="00A326CA" w:rsidRDefault="00A2407C" w:rsidP="00A326CA">
      <w:r>
        <w:rPr>
          <w:sz w:val="17"/>
        </w:rPr>
        <w:t>[Endnote continued from previous page]</w:t>
      </w:r>
    </w:p>
  </w:endnote>
  <w:endnote w:type="continuationNotice" w:id="1">
    <w:p w14:paraId="483BBA46" w14:textId="77777777" w:rsidR="00A2407C" w:rsidRPr="00A326CA" w:rsidRDefault="00A2407C"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66B0F" w14:textId="77777777" w:rsidR="00A2407C" w:rsidRDefault="00A2407C">
      <w:r>
        <w:separator/>
      </w:r>
    </w:p>
  </w:footnote>
  <w:footnote w:type="continuationSeparator" w:id="0">
    <w:p w14:paraId="397AE379" w14:textId="77777777" w:rsidR="00A2407C" w:rsidRDefault="00A2407C" w:rsidP="00A326CA">
      <w:r>
        <w:separator/>
      </w:r>
    </w:p>
    <w:p w14:paraId="3A75727F" w14:textId="77777777" w:rsidR="00A2407C" w:rsidRPr="00A326CA" w:rsidRDefault="00A2407C"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5AE6A37B" w14:textId="77777777" w:rsidR="00A2407C" w:rsidRPr="00A326CA" w:rsidRDefault="00A2407C"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7"/>
        <w:szCs w:val="17"/>
        <w:lang w:val="es-ES"/>
      </w:rPr>
      <w:id w:val="-1766449214"/>
      <w:docPartObj>
        <w:docPartGallery w:val="Page Numbers (Top of Page)"/>
        <w:docPartUnique/>
      </w:docPartObj>
    </w:sdtPr>
    <w:sdtEndPr>
      <w:rPr>
        <w:noProof/>
      </w:rPr>
    </w:sdtEndPr>
    <w:sdtContent>
      <w:p w14:paraId="5368B7B7" w14:textId="77777777" w:rsidR="009C69BA" w:rsidRPr="00F55309" w:rsidRDefault="009C69BA">
        <w:pPr>
          <w:pStyle w:val="Header"/>
          <w:jc w:val="right"/>
          <w:rPr>
            <w:sz w:val="17"/>
            <w:szCs w:val="17"/>
            <w:lang w:val="es-ES"/>
          </w:rPr>
        </w:pPr>
        <w:r w:rsidRPr="00F55309">
          <w:rPr>
            <w:sz w:val="17"/>
            <w:szCs w:val="17"/>
            <w:lang w:val="es-ES"/>
          </w:rPr>
          <w:t>CWS/6/12</w:t>
        </w:r>
      </w:p>
      <w:p w14:paraId="735CCDFB" w14:textId="780C2F54" w:rsidR="009C69BA" w:rsidRPr="00F55309" w:rsidRDefault="009C69BA">
        <w:pPr>
          <w:pStyle w:val="Header"/>
          <w:jc w:val="right"/>
          <w:rPr>
            <w:sz w:val="17"/>
            <w:szCs w:val="17"/>
            <w:lang w:val="es-ES"/>
          </w:rPr>
        </w:pPr>
        <w:r w:rsidRPr="00F55309">
          <w:rPr>
            <w:sz w:val="17"/>
            <w:szCs w:val="17"/>
            <w:lang w:val="es-ES"/>
          </w:rPr>
          <w:t xml:space="preserve">Anexo </w:t>
        </w:r>
        <w:r w:rsidR="00E51BA2">
          <w:rPr>
            <w:sz w:val="17"/>
            <w:szCs w:val="17"/>
            <w:lang w:val="es-ES"/>
          </w:rPr>
          <w:t>I</w:t>
        </w:r>
        <w:r w:rsidRPr="00F55309">
          <w:rPr>
            <w:sz w:val="17"/>
            <w:szCs w:val="17"/>
            <w:lang w:val="es-ES"/>
          </w:rPr>
          <w:t xml:space="preserve">, página </w:t>
        </w:r>
        <w:r w:rsidRPr="00F55309">
          <w:rPr>
            <w:sz w:val="17"/>
            <w:szCs w:val="17"/>
            <w:lang w:val="es-ES"/>
          </w:rPr>
          <w:fldChar w:fldCharType="begin"/>
        </w:r>
        <w:r w:rsidRPr="00F55309">
          <w:rPr>
            <w:sz w:val="17"/>
            <w:szCs w:val="17"/>
            <w:lang w:val="es-ES"/>
          </w:rPr>
          <w:instrText xml:space="preserve"> PAGE   \* MERGEFORMAT </w:instrText>
        </w:r>
        <w:r w:rsidRPr="00F55309">
          <w:rPr>
            <w:sz w:val="17"/>
            <w:szCs w:val="17"/>
            <w:lang w:val="es-ES"/>
          </w:rPr>
          <w:fldChar w:fldCharType="separate"/>
        </w:r>
        <w:r w:rsidR="009E68F3">
          <w:rPr>
            <w:noProof/>
            <w:sz w:val="17"/>
            <w:szCs w:val="17"/>
            <w:lang w:val="es-ES"/>
          </w:rPr>
          <w:t>2</w:t>
        </w:r>
        <w:r w:rsidRPr="00F55309">
          <w:rPr>
            <w:noProof/>
            <w:sz w:val="17"/>
            <w:szCs w:val="17"/>
            <w:lang w:val="es-ES"/>
          </w:rPr>
          <w:fldChar w:fldCharType="end"/>
        </w:r>
      </w:p>
    </w:sdtContent>
  </w:sdt>
  <w:p w14:paraId="4A57029B" w14:textId="15A505DF" w:rsidR="009C69BA" w:rsidRDefault="009C69BA" w:rsidP="00E20245">
    <w:pPr>
      <w:pStyle w:val="Header"/>
      <w:jc w:val="right"/>
      <w:rPr>
        <w:sz w:val="17"/>
        <w:szCs w:val="17"/>
        <w:lang w:val="es-ES"/>
      </w:rPr>
    </w:pPr>
  </w:p>
  <w:p w14:paraId="76DEEEA9" w14:textId="77777777" w:rsidR="00EB1BB3" w:rsidRPr="00F55309" w:rsidRDefault="00EB1BB3" w:rsidP="00E20245">
    <w:pPr>
      <w:pStyle w:val="Header"/>
      <w:jc w:val="right"/>
      <w:rPr>
        <w:sz w:val="17"/>
        <w:szCs w:val="17"/>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7CF8E" w14:textId="0695AB5E" w:rsidR="00EE1164" w:rsidRPr="00EE1164" w:rsidRDefault="00EE1164" w:rsidP="00EE1164">
    <w:pPr>
      <w:pStyle w:val="Header"/>
      <w:jc w:val="right"/>
      <w:rPr>
        <w:sz w:val="17"/>
        <w:szCs w:val="17"/>
        <w:lang w:val="en-GB"/>
      </w:rPr>
    </w:pPr>
    <w:r w:rsidRPr="00EE1164">
      <w:rPr>
        <w:sz w:val="17"/>
        <w:szCs w:val="17"/>
        <w:lang w:val="en-GB"/>
      </w:rPr>
      <w:t>CWS/6/12</w:t>
    </w:r>
  </w:p>
  <w:p w14:paraId="36DBE7CD" w14:textId="0BAEA563" w:rsidR="00EE1164" w:rsidRPr="00EE1164" w:rsidRDefault="00E51BA2" w:rsidP="00EE1164">
    <w:pPr>
      <w:pStyle w:val="Header"/>
      <w:jc w:val="right"/>
      <w:rPr>
        <w:sz w:val="17"/>
        <w:szCs w:val="17"/>
        <w:lang w:val="en-GB"/>
      </w:rPr>
    </w:pPr>
    <w:r>
      <w:rPr>
        <w:sz w:val="17"/>
        <w:szCs w:val="17"/>
        <w:lang w:val="en-GB"/>
      </w:rPr>
      <w:t>ANEXO I</w:t>
    </w:r>
  </w:p>
  <w:p w14:paraId="381145A3" w14:textId="6F90E0D4" w:rsidR="00EE1164" w:rsidRPr="00EE1164" w:rsidRDefault="00EE1164" w:rsidP="00EE1164">
    <w:pPr>
      <w:pStyle w:val="Header"/>
      <w:jc w:val="right"/>
      <w:rPr>
        <w:sz w:val="17"/>
        <w:szCs w:val="17"/>
        <w:lang w:val="en-GB"/>
      </w:rPr>
    </w:pPr>
  </w:p>
  <w:p w14:paraId="240E0C58" w14:textId="77777777" w:rsidR="00EE1164" w:rsidRPr="00EE1164" w:rsidRDefault="00EE1164" w:rsidP="00EE1164">
    <w:pPr>
      <w:pStyle w:val="Header"/>
      <w:jc w:val="right"/>
      <w:rPr>
        <w:sz w:val="17"/>
        <w:szCs w:val="17"/>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60E4B"/>
    <w:multiLevelType w:val="hybridMultilevel"/>
    <w:tmpl w:val="13F0396C"/>
    <w:lvl w:ilvl="0" w:tplc="13342202">
      <w:start w:val="1"/>
      <w:numFmt w:val="decimal"/>
      <w:lvlText w:val="%1."/>
      <w:lvlJc w:val="left"/>
      <w:pPr>
        <w:ind w:left="754" w:hanging="360"/>
      </w:pPr>
      <w:rPr>
        <w:rFonts w:hint="default"/>
      </w:r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6" w15:restartNumberingAfterBreak="0">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D2C13"/>
    <w:multiLevelType w:val="multilevel"/>
    <w:tmpl w:val="16A63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50654"/>
    <w:multiLevelType w:val="hybridMultilevel"/>
    <w:tmpl w:val="C3DA0F6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C0A000F">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C7AEA"/>
    <w:multiLevelType w:val="hybridMultilevel"/>
    <w:tmpl w:val="C4FC7992"/>
    <w:lvl w:ilvl="0" w:tplc="0568B608">
      <w:start w:val="1"/>
      <w:numFmt w:val="lowerLetter"/>
      <w:lvlText w:val="%1)"/>
      <w:lvlJc w:val="left"/>
      <w:pPr>
        <w:ind w:left="720" w:hanging="360"/>
      </w:pPr>
      <w:rPr>
        <w:rFonts w:hint="default"/>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B0471"/>
    <w:multiLevelType w:val="hybridMultilevel"/>
    <w:tmpl w:val="37D6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50F57"/>
    <w:multiLevelType w:val="hybridMultilevel"/>
    <w:tmpl w:val="92BCC8A8"/>
    <w:lvl w:ilvl="0" w:tplc="042C8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4D14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9"/>
  </w:num>
  <w:num w:numId="4">
    <w:abstractNumId w:val="36"/>
  </w:num>
  <w:num w:numId="5">
    <w:abstractNumId w:val="10"/>
  </w:num>
  <w:num w:numId="6">
    <w:abstractNumId w:val="34"/>
  </w:num>
  <w:num w:numId="7">
    <w:abstractNumId w:val="28"/>
  </w:num>
  <w:num w:numId="8">
    <w:abstractNumId w:val="37"/>
  </w:num>
  <w:num w:numId="9">
    <w:abstractNumId w:val="26"/>
  </w:num>
  <w:num w:numId="10">
    <w:abstractNumId w:val="35"/>
  </w:num>
  <w:num w:numId="11">
    <w:abstractNumId w:val="17"/>
  </w:num>
  <w:num w:numId="12">
    <w:abstractNumId w:val="30"/>
  </w:num>
  <w:num w:numId="13">
    <w:abstractNumId w:val="15"/>
  </w:num>
  <w:num w:numId="14">
    <w:abstractNumId w:val="16"/>
  </w:num>
  <w:num w:numId="15">
    <w:abstractNumId w:val="6"/>
  </w:num>
  <w:num w:numId="16">
    <w:abstractNumId w:val="21"/>
  </w:num>
  <w:num w:numId="17">
    <w:abstractNumId w:val="19"/>
  </w:num>
  <w:num w:numId="18">
    <w:abstractNumId w:val="12"/>
  </w:num>
  <w:num w:numId="19">
    <w:abstractNumId w:val="22"/>
  </w:num>
  <w:num w:numId="20">
    <w:abstractNumId w:val="0"/>
  </w:num>
  <w:num w:numId="21">
    <w:abstractNumId w:val="4"/>
  </w:num>
  <w:num w:numId="22">
    <w:abstractNumId w:val="3"/>
  </w:num>
  <w:num w:numId="23">
    <w:abstractNumId w:val="32"/>
  </w:num>
  <w:num w:numId="24">
    <w:abstractNumId w:val="8"/>
  </w:num>
  <w:num w:numId="25">
    <w:abstractNumId w:val="13"/>
  </w:num>
  <w:num w:numId="26">
    <w:abstractNumId w:val="39"/>
  </w:num>
  <w:num w:numId="27">
    <w:abstractNumId w:val="25"/>
  </w:num>
  <w:num w:numId="28">
    <w:abstractNumId w:val="29"/>
  </w:num>
  <w:num w:numId="29">
    <w:abstractNumId w:val="27"/>
  </w:num>
  <w:num w:numId="30">
    <w:abstractNumId w:val="24"/>
  </w:num>
  <w:num w:numId="31">
    <w:abstractNumId w:val="33"/>
  </w:num>
  <w:num w:numId="32">
    <w:abstractNumId w:val="38"/>
  </w:num>
  <w:num w:numId="33">
    <w:abstractNumId w:val="7"/>
  </w:num>
  <w:num w:numId="34">
    <w:abstractNumId w:val="23"/>
  </w:num>
  <w:num w:numId="35">
    <w:abstractNumId w:val="2"/>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4"/>
  </w:num>
  <w:num w:numId="46">
    <w:abstractNumId w:val="5"/>
  </w:num>
  <w:num w:numId="47">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EB"/>
    <w:rsid w:val="0000102F"/>
    <w:rsid w:val="00002858"/>
    <w:rsid w:val="00005B98"/>
    <w:rsid w:val="0000695D"/>
    <w:rsid w:val="00006AD3"/>
    <w:rsid w:val="000076EB"/>
    <w:rsid w:val="00010912"/>
    <w:rsid w:val="000121F5"/>
    <w:rsid w:val="0001307F"/>
    <w:rsid w:val="000171FA"/>
    <w:rsid w:val="000216C4"/>
    <w:rsid w:val="0002178B"/>
    <w:rsid w:val="00021A17"/>
    <w:rsid w:val="00025D2B"/>
    <w:rsid w:val="00026707"/>
    <w:rsid w:val="00030118"/>
    <w:rsid w:val="00033557"/>
    <w:rsid w:val="000377E3"/>
    <w:rsid w:val="00043535"/>
    <w:rsid w:val="00052BC5"/>
    <w:rsid w:val="00054664"/>
    <w:rsid w:val="000551CE"/>
    <w:rsid w:val="00056F7E"/>
    <w:rsid w:val="00057FE5"/>
    <w:rsid w:val="0006031D"/>
    <w:rsid w:val="00062B0D"/>
    <w:rsid w:val="00063264"/>
    <w:rsid w:val="00063CE2"/>
    <w:rsid w:val="00064265"/>
    <w:rsid w:val="00071087"/>
    <w:rsid w:val="000730C1"/>
    <w:rsid w:val="00075EDA"/>
    <w:rsid w:val="000779BE"/>
    <w:rsid w:val="00081591"/>
    <w:rsid w:val="00083B7D"/>
    <w:rsid w:val="00084B82"/>
    <w:rsid w:val="00084FED"/>
    <w:rsid w:val="0008761A"/>
    <w:rsid w:val="000876D4"/>
    <w:rsid w:val="0008793C"/>
    <w:rsid w:val="0009122A"/>
    <w:rsid w:val="000916A6"/>
    <w:rsid w:val="000948EF"/>
    <w:rsid w:val="000A099C"/>
    <w:rsid w:val="000A162F"/>
    <w:rsid w:val="000A37EB"/>
    <w:rsid w:val="000A3EF3"/>
    <w:rsid w:val="000B2E9D"/>
    <w:rsid w:val="000B3E93"/>
    <w:rsid w:val="000B3F9E"/>
    <w:rsid w:val="000B5000"/>
    <w:rsid w:val="000C1D2A"/>
    <w:rsid w:val="000C2BCA"/>
    <w:rsid w:val="000C32AD"/>
    <w:rsid w:val="000C3E47"/>
    <w:rsid w:val="000C40C6"/>
    <w:rsid w:val="000D0C16"/>
    <w:rsid w:val="000D129E"/>
    <w:rsid w:val="000D7129"/>
    <w:rsid w:val="000D733E"/>
    <w:rsid w:val="000E0957"/>
    <w:rsid w:val="000E3B76"/>
    <w:rsid w:val="000E523C"/>
    <w:rsid w:val="000E6A67"/>
    <w:rsid w:val="000F13AD"/>
    <w:rsid w:val="000F15A0"/>
    <w:rsid w:val="000F48A8"/>
    <w:rsid w:val="000F54CC"/>
    <w:rsid w:val="000F5E56"/>
    <w:rsid w:val="000F7F3F"/>
    <w:rsid w:val="00100A06"/>
    <w:rsid w:val="00106A1A"/>
    <w:rsid w:val="001075A4"/>
    <w:rsid w:val="0011083B"/>
    <w:rsid w:val="00120D16"/>
    <w:rsid w:val="001219E2"/>
    <w:rsid w:val="00121A15"/>
    <w:rsid w:val="00121F0F"/>
    <w:rsid w:val="001228E2"/>
    <w:rsid w:val="001233B1"/>
    <w:rsid w:val="0012353B"/>
    <w:rsid w:val="00124D06"/>
    <w:rsid w:val="00125E9B"/>
    <w:rsid w:val="00132274"/>
    <w:rsid w:val="001333CA"/>
    <w:rsid w:val="001364E6"/>
    <w:rsid w:val="0014038B"/>
    <w:rsid w:val="00140D4D"/>
    <w:rsid w:val="00141C5C"/>
    <w:rsid w:val="001424E4"/>
    <w:rsid w:val="001426BB"/>
    <w:rsid w:val="00143089"/>
    <w:rsid w:val="0014523A"/>
    <w:rsid w:val="0014539D"/>
    <w:rsid w:val="00145B81"/>
    <w:rsid w:val="0014627D"/>
    <w:rsid w:val="00146B2B"/>
    <w:rsid w:val="00152FFA"/>
    <w:rsid w:val="001531CB"/>
    <w:rsid w:val="001536CF"/>
    <w:rsid w:val="00156495"/>
    <w:rsid w:val="001575A3"/>
    <w:rsid w:val="00162429"/>
    <w:rsid w:val="00162ADD"/>
    <w:rsid w:val="0016336C"/>
    <w:rsid w:val="00164081"/>
    <w:rsid w:val="00164E8C"/>
    <w:rsid w:val="0016587D"/>
    <w:rsid w:val="00165E42"/>
    <w:rsid w:val="00167936"/>
    <w:rsid w:val="0017037F"/>
    <w:rsid w:val="001705AA"/>
    <w:rsid w:val="00170652"/>
    <w:rsid w:val="001708F5"/>
    <w:rsid w:val="00170B52"/>
    <w:rsid w:val="001713DB"/>
    <w:rsid w:val="00172386"/>
    <w:rsid w:val="00172D36"/>
    <w:rsid w:val="001736E1"/>
    <w:rsid w:val="001748F5"/>
    <w:rsid w:val="00175322"/>
    <w:rsid w:val="00176918"/>
    <w:rsid w:val="00180D5D"/>
    <w:rsid w:val="00181949"/>
    <w:rsid w:val="001836EE"/>
    <w:rsid w:val="00184900"/>
    <w:rsid w:val="001852B3"/>
    <w:rsid w:val="0018775C"/>
    <w:rsid w:val="00190F24"/>
    <w:rsid w:val="00194F40"/>
    <w:rsid w:val="001959AB"/>
    <w:rsid w:val="0019609E"/>
    <w:rsid w:val="00197741"/>
    <w:rsid w:val="001A0824"/>
    <w:rsid w:val="001A170C"/>
    <w:rsid w:val="001A23AF"/>
    <w:rsid w:val="001A289C"/>
    <w:rsid w:val="001A3656"/>
    <w:rsid w:val="001A6371"/>
    <w:rsid w:val="001A67F5"/>
    <w:rsid w:val="001A68EB"/>
    <w:rsid w:val="001A6A62"/>
    <w:rsid w:val="001A6F45"/>
    <w:rsid w:val="001A7726"/>
    <w:rsid w:val="001A7B57"/>
    <w:rsid w:val="001B01C9"/>
    <w:rsid w:val="001B1267"/>
    <w:rsid w:val="001B1B11"/>
    <w:rsid w:val="001B1B4F"/>
    <w:rsid w:val="001B2ED0"/>
    <w:rsid w:val="001B348B"/>
    <w:rsid w:val="001B3F36"/>
    <w:rsid w:val="001B5F88"/>
    <w:rsid w:val="001C4D18"/>
    <w:rsid w:val="001C60BF"/>
    <w:rsid w:val="001C7AD4"/>
    <w:rsid w:val="001D19A8"/>
    <w:rsid w:val="001D3A8E"/>
    <w:rsid w:val="001D6ED4"/>
    <w:rsid w:val="001E0838"/>
    <w:rsid w:val="001E0EFB"/>
    <w:rsid w:val="001E1553"/>
    <w:rsid w:val="001E2851"/>
    <w:rsid w:val="001E343D"/>
    <w:rsid w:val="001E3F4E"/>
    <w:rsid w:val="001F06D0"/>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5030"/>
    <w:rsid w:val="002171D0"/>
    <w:rsid w:val="00217DDA"/>
    <w:rsid w:val="00224505"/>
    <w:rsid w:val="00225655"/>
    <w:rsid w:val="00234787"/>
    <w:rsid w:val="00236345"/>
    <w:rsid w:val="00241D9A"/>
    <w:rsid w:val="002438D0"/>
    <w:rsid w:val="0024690E"/>
    <w:rsid w:val="00254132"/>
    <w:rsid w:val="00256A41"/>
    <w:rsid w:val="002570E3"/>
    <w:rsid w:val="00260380"/>
    <w:rsid w:val="002639EF"/>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4534"/>
    <w:rsid w:val="002956F3"/>
    <w:rsid w:val="002965FB"/>
    <w:rsid w:val="00297359"/>
    <w:rsid w:val="00297369"/>
    <w:rsid w:val="00297D13"/>
    <w:rsid w:val="002A0B57"/>
    <w:rsid w:val="002A0EB4"/>
    <w:rsid w:val="002A7E92"/>
    <w:rsid w:val="002B2785"/>
    <w:rsid w:val="002B44A1"/>
    <w:rsid w:val="002B4CD4"/>
    <w:rsid w:val="002B5292"/>
    <w:rsid w:val="002C1035"/>
    <w:rsid w:val="002C125C"/>
    <w:rsid w:val="002C270A"/>
    <w:rsid w:val="002D1C73"/>
    <w:rsid w:val="002D28D6"/>
    <w:rsid w:val="002D2B82"/>
    <w:rsid w:val="002D2ECF"/>
    <w:rsid w:val="002E0A4C"/>
    <w:rsid w:val="002E1652"/>
    <w:rsid w:val="002E45B4"/>
    <w:rsid w:val="002E6FD2"/>
    <w:rsid w:val="002E7E8B"/>
    <w:rsid w:val="002F4CFB"/>
    <w:rsid w:val="002F53C1"/>
    <w:rsid w:val="002F5965"/>
    <w:rsid w:val="0030069A"/>
    <w:rsid w:val="00301D3F"/>
    <w:rsid w:val="00302849"/>
    <w:rsid w:val="00302BA6"/>
    <w:rsid w:val="003038A4"/>
    <w:rsid w:val="003041C5"/>
    <w:rsid w:val="003050DD"/>
    <w:rsid w:val="00307031"/>
    <w:rsid w:val="003113EF"/>
    <w:rsid w:val="00312AB8"/>
    <w:rsid w:val="00314072"/>
    <w:rsid w:val="00314C2C"/>
    <w:rsid w:val="00315BA6"/>
    <w:rsid w:val="00315E6D"/>
    <w:rsid w:val="00316BB2"/>
    <w:rsid w:val="00316BF8"/>
    <w:rsid w:val="003243AB"/>
    <w:rsid w:val="00324DB5"/>
    <w:rsid w:val="00327FBD"/>
    <w:rsid w:val="00333732"/>
    <w:rsid w:val="00333B35"/>
    <w:rsid w:val="00333E7E"/>
    <w:rsid w:val="0034190B"/>
    <w:rsid w:val="00342029"/>
    <w:rsid w:val="003427CC"/>
    <w:rsid w:val="00343D44"/>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D77"/>
    <w:rsid w:val="00372E6F"/>
    <w:rsid w:val="003737B9"/>
    <w:rsid w:val="003778A5"/>
    <w:rsid w:val="00380617"/>
    <w:rsid w:val="003860B3"/>
    <w:rsid w:val="003864DD"/>
    <w:rsid w:val="003912A5"/>
    <w:rsid w:val="00391371"/>
    <w:rsid w:val="003922A6"/>
    <w:rsid w:val="003930C3"/>
    <w:rsid w:val="003958B9"/>
    <w:rsid w:val="00395952"/>
    <w:rsid w:val="003A0670"/>
    <w:rsid w:val="003A143C"/>
    <w:rsid w:val="003A364D"/>
    <w:rsid w:val="003A46EF"/>
    <w:rsid w:val="003A5A8D"/>
    <w:rsid w:val="003B08AC"/>
    <w:rsid w:val="003B1271"/>
    <w:rsid w:val="003B1B21"/>
    <w:rsid w:val="003B1BA7"/>
    <w:rsid w:val="003B3666"/>
    <w:rsid w:val="003B4363"/>
    <w:rsid w:val="003B56BC"/>
    <w:rsid w:val="003B7707"/>
    <w:rsid w:val="003C0137"/>
    <w:rsid w:val="003C2A7B"/>
    <w:rsid w:val="003C31BA"/>
    <w:rsid w:val="003C334B"/>
    <w:rsid w:val="003C3758"/>
    <w:rsid w:val="003C39B3"/>
    <w:rsid w:val="003C3BC0"/>
    <w:rsid w:val="003C55B6"/>
    <w:rsid w:val="003D0277"/>
    <w:rsid w:val="003D0A1C"/>
    <w:rsid w:val="003D2F29"/>
    <w:rsid w:val="003D421E"/>
    <w:rsid w:val="003D543D"/>
    <w:rsid w:val="003D669E"/>
    <w:rsid w:val="003D7016"/>
    <w:rsid w:val="003D73C7"/>
    <w:rsid w:val="003E0174"/>
    <w:rsid w:val="003E2884"/>
    <w:rsid w:val="003E34B3"/>
    <w:rsid w:val="003E39E7"/>
    <w:rsid w:val="003E4664"/>
    <w:rsid w:val="003E49DF"/>
    <w:rsid w:val="003E5CF4"/>
    <w:rsid w:val="003E6E5E"/>
    <w:rsid w:val="003F0C97"/>
    <w:rsid w:val="003F16FD"/>
    <w:rsid w:val="003F1AD4"/>
    <w:rsid w:val="003F2B62"/>
    <w:rsid w:val="00404C6A"/>
    <w:rsid w:val="00406689"/>
    <w:rsid w:val="00406F99"/>
    <w:rsid w:val="00410224"/>
    <w:rsid w:val="00411E57"/>
    <w:rsid w:val="00414A28"/>
    <w:rsid w:val="004152C3"/>
    <w:rsid w:val="00416778"/>
    <w:rsid w:val="00416F3E"/>
    <w:rsid w:val="00417729"/>
    <w:rsid w:val="0042292A"/>
    <w:rsid w:val="00422983"/>
    <w:rsid w:val="00422E5C"/>
    <w:rsid w:val="00424640"/>
    <w:rsid w:val="004269EA"/>
    <w:rsid w:val="00431F79"/>
    <w:rsid w:val="00433210"/>
    <w:rsid w:val="0043694E"/>
    <w:rsid w:val="00442DED"/>
    <w:rsid w:val="00444802"/>
    <w:rsid w:val="0044712F"/>
    <w:rsid w:val="00450239"/>
    <w:rsid w:val="00451738"/>
    <w:rsid w:val="0045377A"/>
    <w:rsid w:val="00453F4C"/>
    <w:rsid w:val="00456852"/>
    <w:rsid w:val="00457DD4"/>
    <w:rsid w:val="00460F69"/>
    <w:rsid w:val="0046268B"/>
    <w:rsid w:val="0046320B"/>
    <w:rsid w:val="00464557"/>
    <w:rsid w:val="00471426"/>
    <w:rsid w:val="00472616"/>
    <w:rsid w:val="004748DB"/>
    <w:rsid w:val="0047766D"/>
    <w:rsid w:val="00480B5B"/>
    <w:rsid w:val="004825BF"/>
    <w:rsid w:val="004900F1"/>
    <w:rsid w:val="004917D2"/>
    <w:rsid w:val="00492B94"/>
    <w:rsid w:val="00492EBD"/>
    <w:rsid w:val="0049343F"/>
    <w:rsid w:val="00493BFA"/>
    <w:rsid w:val="004945B8"/>
    <w:rsid w:val="00495C2C"/>
    <w:rsid w:val="00496D95"/>
    <w:rsid w:val="00497C33"/>
    <w:rsid w:val="004A07C9"/>
    <w:rsid w:val="004A6358"/>
    <w:rsid w:val="004A69D8"/>
    <w:rsid w:val="004A6A4E"/>
    <w:rsid w:val="004A7BFA"/>
    <w:rsid w:val="004B7FCA"/>
    <w:rsid w:val="004C030F"/>
    <w:rsid w:val="004C04C6"/>
    <w:rsid w:val="004C0C09"/>
    <w:rsid w:val="004C5641"/>
    <w:rsid w:val="004C5E2F"/>
    <w:rsid w:val="004C5EC3"/>
    <w:rsid w:val="004C610F"/>
    <w:rsid w:val="004C674B"/>
    <w:rsid w:val="004D4BCF"/>
    <w:rsid w:val="004D6F76"/>
    <w:rsid w:val="004D6FA3"/>
    <w:rsid w:val="004E5561"/>
    <w:rsid w:val="004E5AAA"/>
    <w:rsid w:val="004E691B"/>
    <w:rsid w:val="004E73A8"/>
    <w:rsid w:val="004F037F"/>
    <w:rsid w:val="004F08CF"/>
    <w:rsid w:val="004F2BAE"/>
    <w:rsid w:val="004F3573"/>
    <w:rsid w:val="004F5E19"/>
    <w:rsid w:val="00500A32"/>
    <w:rsid w:val="00501FF9"/>
    <w:rsid w:val="00502317"/>
    <w:rsid w:val="005078B2"/>
    <w:rsid w:val="00510151"/>
    <w:rsid w:val="00510B84"/>
    <w:rsid w:val="005125F8"/>
    <w:rsid w:val="00514F25"/>
    <w:rsid w:val="0051701E"/>
    <w:rsid w:val="00520009"/>
    <w:rsid w:val="005211E4"/>
    <w:rsid w:val="005233B4"/>
    <w:rsid w:val="00523AFF"/>
    <w:rsid w:val="005251A1"/>
    <w:rsid w:val="00526706"/>
    <w:rsid w:val="005330E1"/>
    <w:rsid w:val="0053488C"/>
    <w:rsid w:val="00536C94"/>
    <w:rsid w:val="00540330"/>
    <w:rsid w:val="005406AB"/>
    <w:rsid w:val="00540FA3"/>
    <w:rsid w:val="00540FB4"/>
    <w:rsid w:val="00543644"/>
    <w:rsid w:val="005448C2"/>
    <w:rsid w:val="00545D99"/>
    <w:rsid w:val="00546226"/>
    <w:rsid w:val="00546611"/>
    <w:rsid w:val="00547343"/>
    <w:rsid w:val="00551424"/>
    <w:rsid w:val="00560BE4"/>
    <w:rsid w:val="005615F5"/>
    <w:rsid w:val="0056427E"/>
    <w:rsid w:val="00564565"/>
    <w:rsid w:val="005657D5"/>
    <w:rsid w:val="00566899"/>
    <w:rsid w:val="005671E9"/>
    <w:rsid w:val="0057199F"/>
    <w:rsid w:val="00571D37"/>
    <w:rsid w:val="00577028"/>
    <w:rsid w:val="00581CBE"/>
    <w:rsid w:val="005822C7"/>
    <w:rsid w:val="00583F91"/>
    <w:rsid w:val="0058481C"/>
    <w:rsid w:val="005879D2"/>
    <w:rsid w:val="00587EB4"/>
    <w:rsid w:val="00591226"/>
    <w:rsid w:val="00595CBE"/>
    <w:rsid w:val="005A5802"/>
    <w:rsid w:val="005A62B4"/>
    <w:rsid w:val="005A6609"/>
    <w:rsid w:val="005A6654"/>
    <w:rsid w:val="005A6B7A"/>
    <w:rsid w:val="005B184B"/>
    <w:rsid w:val="005C50E3"/>
    <w:rsid w:val="005C64FA"/>
    <w:rsid w:val="005C7C30"/>
    <w:rsid w:val="005D1937"/>
    <w:rsid w:val="005D1F0E"/>
    <w:rsid w:val="005D309D"/>
    <w:rsid w:val="005D35BF"/>
    <w:rsid w:val="005D536D"/>
    <w:rsid w:val="005D55CB"/>
    <w:rsid w:val="005D79AA"/>
    <w:rsid w:val="005D7BDD"/>
    <w:rsid w:val="005D7C11"/>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417"/>
    <w:rsid w:val="005F4933"/>
    <w:rsid w:val="005F5893"/>
    <w:rsid w:val="005F7751"/>
    <w:rsid w:val="006011C4"/>
    <w:rsid w:val="00602161"/>
    <w:rsid w:val="0060222E"/>
    <w:rsid w:val="00602277"/>
    <w:rsid w:val="006062D2"/>
    <w:rsid w:val="0060685F"/>
    <w:rsid w:val="0061037F"/>
    <w:rsid w:val="006104EC"/>
    <w:rsid w:val="0061315E"/>
    <w:rsid w:val="00613F1D"/>
    <w:rsid w:val="00614497"/>
    <w:rsid w:val="00617555"/>
    <w:rsid w:val="00622F3B"/>
    <w:rsid w:val="00623D72"/>
    <w:rsid w:val="00624557"/>
    <w:rsid w:val="00624C3D"/>
    <w:rsid w:val="00625086"/>
    <w:rsid w:val="00627FEF"/>
    <w:rsid w:val="0063087E"/>
    <w:rsid w:val="00637681"/>
    <w:rsid w:val="00640459"/>
    <w:rsid w:val="00640EB2"/>
    <w:rsid w:val="00646FEC"/>
    <w:rsid w:val="006478EC"/>
    <w:rsid w:val="00647FCD"/>
    <w:rsid w:val="00650044"/>
    <w:rsid w:val="0065093C"/>
    <w:rsid w:val="00651326"/>
    <w:rsid w:val="00651E35"/>
    <w:rsid w:val="00652D4D"/>
    <w:rsid w:val="006551F8"/>
    <w:rsid w:val="0066073F"/>
    <w:rsid w:val="0066721D"/>
    <w:rsid w:val="006741F6"/>
    <w:rsid w:val="00674990"/>
    <w:rsid w:val="0067592D"/>
    <w:rsid w:val="0067697B"/>
    <w:rsid w:val="00677494"/>
    <w:rsid w:val="00680202"/>
    <w:rsid w:val="00681A59"/>
    <w:rsid w:val="0068275C"/>
    <w:rsid w:val="00682DC6"/>
    <w:rsid w:val="00684E34"/>
    <w:rsid w:val="00687B3C"/>
    <w:rsid w:val="006927DA"/>
    <w:rsid w:val="0069413D"/>
    <w:rsid w:val="00694BE8"/>
    <w:rsid w:val="006951D4"/>
    <w:rsid w:val="006A0001"/>
    <w:rsid w:val="006A21FC"/>
    <w:rsid w:val="006A2E10"/>
    <w:rsid w:val="006A3A8D"/>
    <w:rsid w:val="006A5931"/>
    <w:rsid w:val="006A5C39"/>
    <w:rsid w:val="006A66DD"/>
    <w:rsid w:val="006A7169"/>
    <w:rsid w:val="006B191B"/>
    <w:rsid w:val="006B2EB2"/>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5543"/>
    <w:rsid w:val="006F5AAB"/>
    <w:rsid w:val="006F7168"/>
    <w:rsid w:val="00702AD1"/>
    <w:rsid w:val="00705189"/>
    <w:rsid w:val="007061A1"/>
    <w:rsid w:val="00707367"/>
    <w:rsid w:val="00707CA5"/>
    <w:rsid w:val="00707F44"/>
    <w:rsid w:val="00710C71"/>
    <w:rsid w:val="00711F21"/>
    <w:rsid w:val="0071275D"/>
    <w:rsid w:val="00716B1D"/>
    <w:rsid w:val="0071706B"/>
    <w:rsid w:val="0071767A"/>
    <w:rsid w:val="007208E7"/>
    <w:rsid w:val="00720FEB"/>
    <w:rsid w:val="00723B55"/>
    <w:rsid w:val="007242B1"/>
    <w:rsid w:val="00724C36"/>
    <w:rsid w:val="00725D6D"/>
    <w:rsid w:val="0072620F"/>
    <w:rsid w:val="00727432"/>
    <w:rsid w:val="00730C59"/>
    <w:rsid w:val="007314A2"/>
    <w:rsid w:val="00731BB8"/>
    <w:rsid w:val="0073314D"/>
    <w:rsid w:val="0073439E"/>
    <w:rsid w:val="00737751"/>
    <w:rsid w:val="0074343D"/>
    <w:rsid w:val="0074404D"/>
    <w:rsid w:val="0074611E"/>
    <w:rsid w:val="007517CB"/>
    <w:rsid w:val="00752487"/>
    <w:rsid w:val="007539AF"/>
    <w:rsid w:val="007550A6"/>
    <w:rsid w:val="007552A1"/>
    <w:rsid w:val="00763B67"/>
    <w:rsid w:val="0076636B"/>
    <w:rsid w:val="007704CC"/>
    <w:rsid w:val="00770B79"/>
    <w:rsid w:val="007719FC"/>
    <w:rsid w:val="00772A95"/>
    <w:rsid w:val="00773930"/>
    <w:rsid w:val="00775CD1"/>
    <w:rsid w:val="00777764"/>
    <w:rsid w:val="007777EA"/>
    <w:rsid w:val="00777ACA"/>
    <w:rsid w:val="007842CF"/>
    <w:rsid w:val="0078497F"/>
    <w:rsid w:val="00784EBB"/>
    <w:rsid w:val="007921ED"/>
    <w:rsid w:val="00793496"/>
    <w:rsid w:val="00794372"/>
    <w:rsid w:val="00794425"/>
    <w:rsid w:val="00797209"/>
    <w:rsid w:val="007A4E66"/>
    <w:rsid w:val="007A6A8A"/>
    <w:rsid w:val="007A74FB"/>
    <w:rsid w:val="007A7DDE"/>
    <w:rsid w:val="007B0D15"/>
    <w:rsid w:val="007B1803"/>
    <w:rsid w:val="007B312C"/>
    <w:rsid w:val="007B4865"/>
    <w:rsid w:val="007B4EA2"/>
    <w:rsid w:val="007B5CAC"/>
    <w:rsid w:val="007B75DB"/>
    <w:rsid w:val="007B7698"/>
    <w:rsid w:val="007C2633"/>
    <w:rsid w:val="007C530B"/>
    <w:rsid w:val="007C5C61"/>
    <w:rsid w:val="007C66B9"/>
    <w:rsid w:val="007C77E3"/>
    <w:rsid w:val="007C7907"/>
    <w:rsid w:val="007D4230"/>
    <w:rsid w:val="007D52CF"/>
    <w:rsid w:val="007E1FFC"/>
    <w:rsid w:val="007E33FD"/>
    <w:rsid w:val="007E4D48"/>
    <w:rsid w:val="007E5E67"/>
    <w:rsid w:val="007E6670"/>
    <w:rsid w:val="007F099A"/>
    <w:rsid w:val="007F410D"/>
    <w:rsid w:val="007F411F"/>
    <w:rsid w:val="007F5011"/>
    <w:rsid w:val="007F5DA9"/>
    <w:rsid w:val="00801BEE"/>
    <w:rsid w:val="00803E13"/>
    <w:rsid w:val="00804FB9"/>
    <w:rsid w:val="008059E8"/>
    <w:rsid w:val="00805E00"/>
    <w:rsid w:val="00812F7C"/>
    <w:rsid w:val="008133FE"/>
    <w:rsid w:val="0081384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69F4"/>
    <w:rsid w:val="008447DD"/>
    <w:rsid w:val="00847EAB"/>
    <w:rsid w:val="008502C9"/>
    <w:rsid w:val="00851801"/>
    <w:rsid w:val="008519E8"/>
    <w:rsid w:val="00854294"/>
    <w:rsid w:val="00854E2F"/>
    <w:rsid w:val="00857535"/>
    <w:rsid w:val="0085788D"/>
    <w:rsid w:val="008631F9"/>
    <w:rsid w:val="00867095"/>
    <w:rsid w:val="008672EA"/>
    <w:rsid w:val="00867AD4"/>
    <w:rsid w:val="00870F69"/>
    <w:rsid w:val="00873D94"/>
    <w:rsid w:val="00875277"/>
    <w:rsid w:val="008774CD"/>
    <w:rsid w:val="00883271"/>
    <w:rsid w:val="0088675E"/>
    <w:rsid w:val="00890111"/>
    <w:rsid w:val="008902DC"/>
    <w:rsid w:val="0089117B"/>
    <w:rsid w:val="0089221C"/>
    <w:rsid w:val="00892375"/>
    <w:rsid w:val="00896814"/>
    <w:rsid w:val="008A04DA"/>
    <w:rsid w:val="008A189B"/>
    <w:rsid w:val="008A20A9"/>
    <w:rsid w:val="008A2921"/>
    <w:rsid w:val="008A5327"/>
    <w:rsid w:val="008A5B7C"/>
    <w:rsid w:val="008A76CA"/>
    <w:rsid w:val="008B0360"/>
    <w:rsid w:val="008B0544"/>
    <w:rsid w:val="008B10D3"/>
    <w:rsid w:val="008B2A3F"/>
    <w:rsid w:val="008B2B9A"/>
    <w:rsid w:val="008B4518"/>
    <w:rsid w:val="008B4A23"/>
    <w:rsid w:val="008C262B"/>
    <w:rsid w:val="008C3E11"/>
    <w:rsid w:val="008C7601"/>
    <w:rsid w:val="008C78F9"/>
    <w:rsid w:val="008C7992"/>
    <w:rsid w:val="008C7D41"/>
    <w:rsid w:val="008D0FC6"/>
    <w:rsid w:val="008D171C"/>
    <w:rsid w:val="008D1AEF"/>
    <w:rsid w:val="008D299E"/>
    <w:rsid w:val="008D3EBB"/>
    <w:rsid w:val="008D622C"/>
    <w:rsid w:val="008D7119"/>
    <w:rsid w:val="008D7918"/>
    <w:rsid w:val="008D7D29"/>
    <w:rsid w:val="008E4371"/>
    <w:rsid w:val="008F2B0B"/>
    <w:rsid w:val="008F4A0B"/>
    <w:rsid w:val="008F4ACE"/>
    <w:rsid w:val="00900897"/>
    <w:rsid w:val="009040E8"/>
    <w:rsid w:val="00904F06"/>
    <w:rsid w:val="00905C05"/>
    <w:rsid w:val="0092116C"/>
    <w:rsid w:val="00921524"/>
    <w:rsid w:val="00921FEB"/>
    <w:rsid w:val="00926A9E"/>
    <w:rsid w:val="00927045"/>
    <w:rsid w:val="009279E0"/>
    <w:rsid w:val="00931539"/>
    <w:rsid w:val="00932B6C"/>
    <w:rsid w:val="0093561D"/>
    <w:rsid w:val="00935D7B"/>
    <w:rsid w:val="00936222"/>
    <w:rsid w:val="00936782"/>
    <w:rsid w:val="00944C2E"/>
    <w:rsid w:val="00946B82"/>
    <w:rsid w:val="00951498"/>
    <w:rsid w:val="00954736"/>
    <w:rsid w:val="0095475A"/>
    <w:rsid w:val="00955435"/>
    <w:rsid w:val="00956BAB"/>
    <w:rsid w:val="00956F5F"/>
    <w:rsid w:val="00957568"/>
    <w:rsid w:val="0096263D"/>
    <w:rsid w:val="009627C3"/>
    <w:rsid w:val="00965F9F"/>
    <w:rsid w:val="00965FB8"/>
    <w:rsid w:val="00966D5D"/>
    <w:rsid w:val="00966FDE"/>
    <w:rsid w:val="00971BDC"/>
    <w:rsid w:val="00972316"/>
    <w:rsid w:val="009733C6"/>
    <w:rsid w:val="00973BAC"/>
    <w:rsid w:val="00974734"/>
    <w:rsid w:val="0098088A"/>
    <w:rsid w:val="009836BE"/>
    <w:rsid w:val="009842CB"/>
    <w:rsid w:val="00987B00"/>
    <w:rsid w:val="00990A54"/>
    <w:rsid w:val="00992674"/>
    <w:rsid w:val="009932FA"/>
    <w:rsid w:val="00993A31"/>
    <w:rsid w:val="0099649B"/>
    <w:rsid w:val="009A116E"/>
    <w:rsid w:val="009A154F"/>
    <w:rsid w:val="009A4FED"/>
    <w:rsid w:val="009A6424"/>
    <w:rsid w:val="009A7301"/>
    <w:rsid w:val="009B2817"/>
    <w:rsid w:val="009B5D40"/>
    <w:rsid w:val="009B65C3"/>
    <w:rsid w:val="009B7464"/>
    <w:rsid w:val="009C216E"/>
    <w:rsid w:val="009C69BA"/>
    <w:rsid w:val="009C6A84"/>
    <w:rsid w:val="009C7ABA"/>
    <w:rsid w:val="009C7BC2"/>
    <w:rsid w:val="009C7CDF"/>
    <w:rsid w:val="009D0170"/>
    <w:rsid w:val="009D0281"/>
    <w:rsid w:val="009D34A7"/>
    <w:rsid w:val="009D55CB"/>
    <w:rsid w:val="009E05D0"/>
    <w:rsid w:val="009E1474"/>
    <w:rsid w:val="009E68F3"/>
    <w:rsid w:val="009F147C"/>
    <w:rsid w:val="009F357E"/>
    <w:rsid w:val="009F39AE"/>
    <w:rsid w:val="009F3D36"/>
    <w:rsid w:val="009F4219"/>
    <w:rsid w:val="009F50BA"/>
    <w:rsid w:val="009F6F2C"/>
    <w:rsid w:val="009F7D50"/>
    <w:rsid w:val="009F7D96"/>
    <w:rsid w:val="00A014D6"/>
    <w:rsid w:val="00A03087"/>
    <w:rsid w:val="00A03E5E"/>
    <w:rsid w:val="00A046A2"/>
    <w:rsid w:val="00A100A7"/>
    <w:rsid w:val="00A11C3E"/>
    <w:rsid w:val="00A129FF"/>
    <w:rsid w:val="00A143FD"/>
    <w:rsid w:val="00A16459"/>
    <w:rsid w:val="00A165ED"/>
    <w:rsid w:val="00A16AA0"/>
    <w:rsid w:val="00A21BCD"/>
    <w:rsid w:val="00A23706"/>
    <w:rsid w:val="00A23FA3"/>
    <w:rsid w:val="00A2407C"/>
    <w:rsid w:val="00A30A17"/>
    <w:rsid w:val="00A31A7E"/>
    <w:rsid w:val="00A326CA"/>
    <w:rsid w:val="00A331B9"/>
    <w:rsid w:val="00A338A1"/>
    <w:rsid w:val="00A3411B"/>
    <w:rsid w:val="00A36ADD"/>
    <w:rsid w:val="00A36EE4"/>
    <w:rsid w:val="00A432C9"/>
    <w:rsid w:val="00A46E4E"/>
    <w:rsid w:val="00A5423E"/>
    <w:rsid w:val="00A548DC"/>
    <w:rsid w:val="00A6001D"/>
    <w:rsid w:val="00A6130D"/>
    <w:rsid w:val="00A62173"/>
    <w:rsid w:val="00A62D3C"/>
    <w:rsid w:val="00A70420"/>
    <w:rsid w:val="00A76EC9"/>
    <w:rsid w:val="00A7704E"/>
    <w:rsid w:val="00A77B28"/>
    <w:rsid w:val="00A811D3"/>
    <w:rsid w:val="00A81BD2"/>
    <w:rsid w:val="00A8245E"/>
    <w:rsid w:val="00A83BE6"/>
    <w:rsid w:val="00A84D4E"/>
    <w:rsid w:val="00A858E0"/>
    <w:rsid w:val="00A859F0"/>
    <w:rsid w:val="00A85DFA"/>
    <w:rsid w:val="00A8718F"/>
    <w:rsid w:val="00A9344A"/>
    <w:rsid w:val="00A93910"/>
    <w:rsid w:val="00A93D2A"/>
    <w:rsid w:val="00A93DCF"/>
    <w:rsid w:val="00A94A6A"/>
    <w:rsid w:val="00A94AE7"/>
    <w:rsid w:val="00A953E1"/>
    <w:rsid w:val="00A96722"/>
    <w:rsid w:val="00A96900"/>
    <w:rsid w:val="00AA16E3"/>
    <w:rsid w:val="00AA2CA0"/>
    <w:rsid w:val="00AA428F"/>
    <w:rsid w:val="00AA575C"/>
    <w:rsid w:val="00AA5B85"/>
    <w:rsid w:val="00AB0F73"/>
    <w:rsid w:val="00AB38A1"/>
    <w:rsid w:val="00AB5072"/>
    <w:rsid w:val="00AB560B"/>
    <w:rsid w:val="00AB6F06"/>
    <w:rsid w:val="00AC095B"/>
    <w:rsid w:val="00AC19B0"/>
    <w:rsid w:val="00AC2655"/>
    <w:rsid w:val="00AC4B99"/>
    <w:rsid w:val="00AC4C29"/>
    <w:rsid w:val="00AC5016"/>
    <w:rsid w:val="00AC62BE"/>
    <w:rsid w:val="00AC6F66"/>
    <w:rsid w:val="00AD1812"/>
    <w:rsid w:val="00AD2130"/>
    <w:rsid w:val="00AD61AA"/>
    <w:rsid w:val="00AE0600"/>
    <w:rsid w:val="00AE15E5"/>
    <w:rsid w:val="00AE2EB2"/>
    <w:rsid w:val="00AE3F4B"/>
    <w:rsid w:val="00AE49D4"/>
    <w:rsid w:val="00AE4B47"/>
    <w:rsid w:val="00AE70EB"/>
    <w:rsid w:val="00AF0E5B"/>
    <w:rsid w:val="00AF11C1"/>
    <w:rsid w:val="00AF21BA"/>
    <w:rsid w:val="00AF2DF1"/>
    <w:rsid w:val="00AF3E5B"/>
    <w:rsid w:val="00B004D0"/>
    <w:rsid w:val="00B01E23"/>
    <w:rsid w:val="00B10BA4"/>
    <w:rsid w:val="00B10E42"/>
    <w:rsid w:val="00B111D8"/>
    <w:rsid w:val="00B12F1F"/>
    <w:rsid w:val="00B139A0"/>
    <w:rsid w:val="00B1460A"/>
    <w:rsid w:val="00B1623B"/>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60C3"/>
    <w:rsid w:val="00B37755"/>
    <w:rsid w:val="00B37E0A"/>
    <w:rsid w:val="00B40134"/>
    <w:rsid w:val="00B40860"/>
    <w:rsid w:val="00B41B06"/>
    <w:rsid w:val="00B4206A"/>
    <w:rsid w:val="00B43152"/>
    <w:rsid w:val="00B4795D"/>
    <w:rsid w:val="00B541E6"/>
    <w:rsid w:val="00B55394"/>
    <w:rsid w:val="00B63311"/>
    <w:rsid w:val="00B639E8"/>
    <w:rsid w:val="00B64652"/>
    <w:rsid w:val="00B7221C"/>
    <w:rsid w:val="00B74A87"/>
    <w:rsid w:val="00B7748E"/>
    <w:rsid w:val="00B77686"/>
    <w:rsid w:val="00B80B41"/>
    <w:rsid w:val="00B83ACD"/>
    <w:rsid w:val="00BA139A"/>
    <w:rsid w:val="00BA4A4A"/>
    <w:rsid w:val="00BA60BE"/>
    <w:rsid w:val="00BB1432"/>
    <w:rsid w:val="00BB4F99"/>
    <w:rsid w:val="00BB6694"/>
    <w:rsid w:val="00BC2559"/>
    <w:rsid w:val="00BC25E6"/>
    <w:rsid w:val="00BC65A4"/>
    <w:rsid w:val="00BC739E"/>
    <w:rsid w:val="00BD0EF2"/>
    <w:rsid w:val="00BD17D1"/>
    <w:rsid w:val="00BD2741"/>
    <w:rsid w:val="00BD2AD5"/>
    <w:rsid w:val="00BD2DA6"/>
    <w:rsid w:val="00BD4600"/>
    <w:rsid w:val="00BD590D"/>
    <w:rsid w:val="00BE071C"/>
    <w:rsid w:val="00BE18CF"/>
    <w:rsid w:val="00BE1C6E"/>
    <w:rsid w:val="00BF05E0"/>
    <w:rsid w:val="00BF5441"/>
    <w:rsid w:val="00BF56CA"/>
    <w:rsid w:val="00BF5CFE"/>
    <w:rsid w:val="00C00C91"/>
    <w:rsid w:val="00C013DA"/>
    <w:rsid w:val="00C032AE"/>
    <w:rsid w:val="00C04918"/>
    <w:rsid w:val="00C0713B"/>
    <w:rsid w:val="00C11EB0"/>
    <w:rsid w:val="00C1547C"/>
    <w:rsid w:val="00C177B7"/>
    <w:rsid w:val="00C20540"/>
    <w:rsid w:val="00C20EC5"/>
    <w:rsid w:val="00C21771"/>
    <w:rsid w:val="00C21D9E"/>
    <w:rsid w:val="00C2321C"/>
    <w:rsid w:val="00C236B8"/>
    <w:rsid w:val="00C24E22"/>
    <w:rsid w:val="00C254F3"/>
    <w:rsid w:val="00C261AC"/>
    <w:rsid w:val="00C32AD9"/>
    <w:rsid w:val="00C353AB"/>
    <w:rsid w:val="00C370C3"/>
    <w:rsid w:val="00C37C5B"/>
    <w:rsid w:val="00C402FD"/>
    <w:rsid w:val="00C4067D"/>
    <w:rsid w:val="00C4171E"/>
    <w:rsid w:val="00C437A4"/>
    <w:rsid w:val="00C46CFC"/>
    <w:rsid w:val="00C53C0E"/>
    <w:rsid w:val="00C55928"/>
    <w:rsid w:val="00C579C0"/>
    <w:rsid w:val="00C60A2E"/>
    <w:rsid w:val="00C62ABB"/>
    <w:rsid w:val="00C62FC2"/>
    <w:rsid w:val="00C63026"/>
    <w:rsid w:val="00C63E9A"/>
    <w:rsid w:val="00C65FAC"/>
    <w:rsid w:val="00C70022"/>
    <w:rsid w:val="00C703AC"/>
    <w:rsid w:val="00C75F97"/>
    <w:rsid w:val="00C77602"/>
    <w:rsid w:val="00C83AAC"/>
    <w:rsid w:val="00C845F4"/>
    <w:rsid w:val="00C84D09"/>
    <w:rsid w:val="00C86258"/>
    <w:rsid w:val="00C90726"/>
    <w:rsid w:val="00C934EB"/>
    <w:rsid w:val="00C94730"/>
    <w:rsid w:val="00C969A8"/>
    <w:rsid w:val="00CA2BFD"/>
    <w:rsid w:val="00CA3939"/>
    <w:rsid w:val="00CA56CE"/>
    <w:rsid w:val="00CB01EF"/>
    <w:rsid w:val="00CB29E3"/>
    <w:rsid w:val="00CB2FE0"/>
    <w:rsid w:val="00CB56F9"/>
    <w:rsid w:val="00CB5C21"/>
    <w:rsid w:val="00CC0CE4"/>
    <w:rsid w:val="00CC24E7"/>
    <w:rsid w:val="00CC6027"/>
    <w:rsid w:val="00CC63A2"/>
    <w:rsid w:val="00CC6EEC"/>
    <w:rsid w:val="00CD04D4"/>
    <w:rsid w:val="00CD0F31"/>
    <w:rsid w:val="00CD112F"/>
    <w:rsid w:val="00CD2347"/>
    <w:rsid w:val="00CD4672"/>
    <w:rsid w:val="00CD60F6"/>
    <w:rsid w:val="00CD79BB"/>
    <w:rsid w:val="00CE3DB6"/>
    <w:rsid w:val="00CE479D"/>
    <w:rsid w:val="00CE5A2E"/>
    <w:rsid w:val="00CE5CEB"/>
    <w:rsid w:val="00CE738D"/>
    <w:rsid w:val="00CF0F38"/>
    <w:rsid w:val="00CF19BF"/>
    <w:rsid w:val="00CF235A"/>
    <w:rsid w:val="00CF3764"/>
    <w:rsid w:val="00CF3C6D"/>
    <w:rsid w:val="00CF4C0D"/>
    <w:rsid w:val="00CF5EAD"/>
    <w:rsid w:val="00D04F67"/>
    <w:rsid w:val="00D04F7A"/>
    <w:rsid w:val="00D04FEA"/>
    <w:rsid w:val="00D07BAA"/>
    <w:rsid w:val="00D1050E"/>
    <w:rsid w:val="00D14D7E"/>
    <w:rsid w:val="00D14F0B"/>
    <w:rsid w:val="00D2024F"/>
    <w:rsid w:val="00D203F0"/>
    <w:rsid w:val="00D22FB1"/>
    <w:rsid w:val="00D2405D"/>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2B47"/>
    <w:rsid w:val="00D9307B"/>
    <w:rsid w:val="00D959FC"/>
    <w:rsid w:val="00D97DDD"/>
    <w:rsid w:val="00DA18A3"/>
    <w:rsid w:val="00DA4742"/>
    <w:rsid w:val="00DA5778"/>
    <w:rsid w:val="00DA68FB"/>
    <w:rsid w:val="00DA7FEF"/>
    <w:rsid w:val="00DB06C8"/>
    <w:rsid w:val="00DB219D"/>
    <w:rsid w:val="00DB3A86"/>
    <w:rsid w:val="00DB47D8"/>
    <w:rsid w:val="00DB4824"/>
    <w:rsid w:val="00DB5C5C"/>
    <w:rsid w:val="00DB60CA"/>
    <w:rsid w:val="00DB7236"/>
    <w:rsid w:val="00DC0C8D"/>
    <w:rsid w:val="00DC339B"/>
    <w:rsid w:val="00DC3BB8"/>
    <w:rsid w:val="00DC6523"/>
    <w:rsid w:val="00DD0DA9"/>
    <w:rsid w:val="00DD1586"/>
    <w:rsid w:val="00DD270F"/>
    <w:rsid w:val="00DD2767"/>
    <w:rsid w:val="00DD4C78"/>
    <w:rsid w:val="00DD530B"/>
    <w:rsid w:val="00DD615A"/>
    <w:rsid w:val="00DD721B"/>
    <w:rsid w:val="00DD7D7D"/>
    <w:rsid w:val="00DE4CFB"/>
    <w:rsid w:val="00DE6474"/>
    <w:rsid w:val="00DF1582"/>
    <w:rsid w:val="00DF1875"/>
    <w:rsid w:val="00DF22C4"/>
    <w:rsid w:val="00DF3256"/>
    <w:rsid w:val="00DF3C67"/>
    <w:rsid w:val="00DF4A94"/>
    <w:rsid w:val="00DF4E9B"/>
    <w:rsid w:val="00DF626D"/>
    <w:rsid w:val="00DF6A79"/>
    <w:rsid w:val="00E02339"/>
    <w:rsid w:val="00E023E4"/>
    <w:rsid w:val="00E0281A"/>
    <w:rsid w:val="00E04A26"/>
    <w:rsid w:val="00E0661B"/>
    <w:rsid w:val="00E10EAD"/>
    <w:rsid w:val="00E12388"/>
    <w:rsid w:val="00E13D49"/>
    <w:rsid w:val="00E15E1C"/>
    <w:rsid w:val="00E15ECB"/>
    <w:rsid w:val="00E16ED2"/>
    <w:rsid w:val="00E17EC7"/>
    <w:rsid w:val="00E20245"/>
    <w:rsid w:val="00E209B8"/>
    <w:rsid w:val="00E2315C"/>
    <w:rsid w:val="00E244D3"/>
    <w:rsid w:val="00E247E6"/>
    <w:rsid w:val="00E25260"/>
    <w:rsid w:val="00E25643"/>
    <w:rsid w:val="00E2574A"/>
    <w:rsid w:val="00E263EC"/>
    <w:rsid w:val="00E278D7"/>
    <w:rsid w:val="00E30E7B"/>
    <w:rsid w:val="00E30F25"/>
    <w:rsid w:val="00E30F58"/>
    <w:rsid w:val="00E314BC"/>
    <w:rsid w:val="00E31F35"/>
    <w:rsid w:val="00E41A0A"/>
    <w:rsid w:val="00E424CD"/>
    <w:rsid w:val="00E43366"/>
    <w:rsid w:val="00E4358E"/>
    <w:rsid w:val="00E43EB6"/>
    <w:rsid w:val="00E45193"/>
    <w:rsid w:val="00E4546E"/>
    <w:rsid w:val="00E50517"/>
    <w:rsid w:val="00E51BA2"/>
    <w:rsid w:val="00E5395F"/>
    <w:rsid w:val="00E53B63"/>
    <w:rsid w:val="00E55A03"/>
    <w:rsid w:val="00E57B49"/>
    <w:rsid w:val="00E62117"/>
    <w:rsid w:val="00E640FC"/>
    <w:rsid w:val="00E65A38"/>
    <w:rsid w:val="00E66324"/>
    <w:rsid w:val="00E73C63"/>
    <w:rsid w:val="00E75FF4"/>
    <w:rsid w:val="00E76611"/>
    <w:rsid w:val="00E772F3"/>
    <w:rsid w:val="00E8152B"/>
    <w:rsid w:val="00E826E7"/>
    <w:rsid w:val="00E82E17"/>
    <w:rsid w:val="00E85932"/>
    <w:rsid w:val="00E85C5D"/>
    <w:rsid w:val="00E87859"/>
    <w:rsid w:val="00E90823"/>
    <w:rsid w:val="00E92C4F"/>
    <w:rsid w:val="00EA129B"/>
    <w:rsid w:val="00EA6EC4"/>
    <w:rsid w:val="00EB1BB3"/>
    <w:rsid w:val="00EB1E57"/>
    <w:rsid w:val="00EB27C6"/>
    <w:rsid w:val="00EB2D51"/>
    <w:rsid w:val="00EB3BB7"/>
    <w:rsid w:val="00EB50E5"/>
    <w:rsid w:val="00EB5564"/>
    <w:rsid w:val="00EB65BF"/>
    <w:rsid w:val="00EB674A"/>
    <w:rsid w:val="00EB6CA5"/>
    <w:rsid w:val="00EB7A42"/>
    <w:rsid w:val="00EC1671"/>
    <w:rsid w:val="00EC1F16"/>
    <w:rsid w:val="00EC477A"/>
    <w:rsid w:val="00EC78EB"/>
    <w:rsid w:val="00EC7B8B"/>
    <w:rsid w:val="00ED0867"/>
    <w:rsid w:val="00ED2A21"/>
    <w:rsid w:val="00ED3B52"/>
    <w:rsid w:val="00ED4266"/>
    <w:rsid w:val="00ED6766"/>
    <w:rsid w:val="00ED6979"/>
    <w:rsid w:val="00ED715A"/>
    <w:rsid w:val="00EE04C1"/>
    <w:rsid w:val="00EE1164"/>
    <w:rsid w:val="00EE2F7B"/>
    <w:rsid w:val="00EE6C14"/>
    <w:rsid w:val="00EE725B"/>
    <w:rsid w:val="00EE7EE5"/>
    <w:rsid w:val="00EF2624"/>
    <w:rsid w:val="00EF7252"/>
    <w:rsid w:val="00EF7EBC"/>
    <w:rsid w:val="00F00346"/>
    <w:rsid w:val="00F00CE0"/>
    <w:rsid w:val="00F027A8"/>
    <w:rsid w:val="00F02CC0"/>
    <w:rsid w:val="00F03ADA"/>
    <w:rsid w:val="00F03D54"/>
    <w:rsid w:val="00F0448F"/>
    <w:rsid w:val="00F058B2"/>
    <w:rsid w:val="00F05E9E"/>
    <w:rsid w:val="00F06C75"/>
    <w:rsid w:val="00F117FA"/>
    <w:rsid w:val="00F12A06"/>
    <w:rsid w:val="00F15778"/>
    <w:rsid w:val="00F21531"/>
    <w:rsid w:val="00F23D9A"/>
    <w:rsid w:val="00F2758B"/>
    <w:rsid w:val="00F30488"/>
    <w:rsid w:val="00F3237C"/>
    <w:rsid w:val="00F327AF"/>
    <w:rsid w:val="00F32AF2"/>
    <w:rsid w:val="00F347E6"/>
    <w:rsid w:val="00F352B4"/>
    <w:rsid w:val="00F366F2"/>
    <w:rsid w:val="00F410C5"/>
    <w:rsid w:val="00F42BE8"/>
    <w:rsid w:val="00F42FEE"/>
    <w:rsid w:val="00F433F1"/>
    <w:rsid w:val="00F438B2"/>
    <w:rsid w:val="00F441CE"/>
    <w:rsid w:val="00F4510E"/>
    <w:rsid w:val="00F454AF"/>
    <w:rsid w:val="00F45C85"/>
    <w:rsid w:val="00F50879"/>
    <w:rsid w:val="00F50DDA"/>
    <w:rsid w:val="00F5169D"/>
    <w:rsid w:val="00F51C1B"/>
    <w:rsid w:val="00F52BFE"/>
    <w:rsid w:val="00F54168"/>
    <w:rsid w:val="00F54327"/>
    <w:rsid w:val="00F55309"/>
    <w:rsid w:val="00F558A4"/>
    <w:rsid w:val="00F64BA3"/>
    <w:rsid w:val="00F666E8"/>
    <w:rsid w:val="00F67A44"/>
    <w:rsid w:val="00F711B9"/>
    <w:rsid w:val="00F739BD"/>
    <w:rsid w:val="00F739C5"/>
    <w:rsid w:val="00F774C3"/>
    <w:rsid w:val="00F77C18"/>
    <w:rsid w:val="00F807F6"/>
    <w:rsid w:val="00F81629"/>
    <w:rsid w:val="00F83B71"/>
    <w:rsid w:val="00F848D3"/>
    <w:rsid w:val="00F852BD"/>
    <w:rsid w:val="00F87145"/>
    <w:rsid w:val="00F87264"/>
    <w:rsid w:val="00F9147A"/>
    <w:rsid w:val="00F9274F"/>
    <w:rsid w:val="00F92816"/>
    <w:rsid w:val="00F92B7A"/>
    <w:rsid w:val="00F92BEC"/>
    <w:rsid w:val="00F946CE"/>
    <w:rsid w:val="00F94958"/>
    <w:rsid w:val="00FA0169"/>
    <w:rsid w:val="00FA3BD3"/>
    <w:rsid w:val="00FA7BB9"/>
    <w:rsid w:val="00FB2592"/>
    <w:rsid w:val="00FB36FB"/>
    <w:rsid w:val="00FC004E"/>
    <w:rsid w:val="00FC0E81"/>
    <w:rsid w:val="00FC3517"/>
    <w:rsid w:val="00FC3657"/>
    <w:rsid w:val="00FC3BB3"/>
    <w:rsid w:val="00FC7F60"/>
    <w:rsid w:val="00FD0512"/>
    <w:rsid w:val="00FD16C3"/>
    <w:rsid w:val="00FD2C05"/>
    <w:rsid w:val="00FD3BD2"/>
    <w:rsid w:val="00FD4390"/>
    <w:rsid w:val="00FD45B4"/>
    <w:rsid w:val="00FD532C"/>
    <w:rsid w:val="00FD6247"/>
    <w:rsid w:val="00FD785A"/>
    <w:rsid w:val="00FE1252"/>
    <w:rsid w:val="00FE132A"/>
    <w:rsid w:val="00FE1BFA"/>
    <w:rsid w:val="00FE3B87"/>
    <w:rsid w:val="00FF0331"/>
    <w:rsid w:val="00FF07F6"/>
    <w:rsid w:val="00FF4B09"/>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7D0000"/>
  <w15:docId w15:val="{E7C7A384-4B6F-4A05-B409-F737906C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3811456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D7985-0546-45CD-92B2-84C45A06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16142</Words>
  <Characters>92014</Characters>
  <Application>Microsoft Office Word</Application>
  <DocSecurity>0</DocSecurity>
  <Lines>766</Lines>
  <Paragraphs>215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CWS/6/12 Annex I (in Spanish)</vt:lpstr>
      <vt:lpstr>ST.27 - Recommendation for the Exchange of Patent Legal Status Data</vt:lpstr>
    </vt:vector>
  </TitlesOfParts>
  <Company>OMPI</Company>
  <LinksUpToDate>false</LinksUpToDate>
  <CharactersWithSpaces>107941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CWS/6/12 Annex I (in Spanish)</dc:title>
  <dc:subject>NORMA ST.27</dc:subject>
  <dc:creator>OMPI</dc:creator>
  <cp:keywords>CWS</cp:keywords>
  <cp:lastModifiedBy>DRAKE Sophie</cp:lastModifiedBy>
  <cp:revision>8</cp:revision>
  <cp:lastPrinted>2018-09-12T12:28:00Z</cp:lastPrinted>
  <dcterms:created xsi:type="dcterms:W3CDTF">2018-09-28T16:03:00Z</dcterms:created>
  <dcterms:modified xsi:type="dcterms:W3CDTF">2018-10-09T13:08:00Z</dcterms:modified>
  <cp:category>CWS (in Spanish)</cp:category>
</cp:coreProperties>
</file>