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F3F0D" w14:textId="77777777" w:rsidR="00810E47" w:rsidRPr="008B2CC1" w:rsidRDefault="00810E47" w:rsidP="00810E47">
      <w:pPr>
        <w:spacing w:after="120"/>
        <w:jc w:val="right"/>
      </w:pPr>
      <w:r>
        <w:rPr>
          <w:noProof/>
          <w:sz w:val="28"/>
          <w:szCs w:val="28"/>
          <w:lang w:eastAsia="ja-JP"/>
        </w:rPr>
        <w:drawing>
          <wp:inline distT="0" distB="0" distL="0" distR="0" wp14:anchorId="1DFF7A14" wp14:editId="6CFB1BAB">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Pr="00601760">
        <w:rPr>
          <w:rFonts w:ascii="Arial Black" w:hAnsi="Arial Black"/>
          <w:caps/>
          <w:noProof/>
          <w:sz w:val="15"/>
          <w:szCs w:val="15"/>
          <w:lang w:eastAsia="ja-JP"/>
        </w:rPr>
        <mc:AlternateContent>
          <mc:Choice Requires="wps">
            <w:drawing>
              <wp:inline distT="0" distB="0" distL="0" distR="0" wp14:anchorId="7861571E" wp14:editId="49581E99">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04816FD"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4A2830F" w14:textId="4F91089C" w:rsidR="00810E47" w:rsidRPr="001024FE" w:rsidRDefault="00810E47" w:rsidP="00810E47">
      <w:pPr>
        <w:jc w:val="right"/>
        <w:rPr>
          <w:rFonts w:ascii="Arial Black" w:hAnsi="Arial Black"/>
          <w:caps/>
          <w:sz w:val="15"/>
          <w:szCs w:val="15"/>
        </w:rPr>
      </w:pPr>
      <w:r>
        <w:rPr>
          <w:rFonts w:ascii="Arial Black" w:hAnsi="Arial Black"/>
          <w:caps/>
          <w:sz w:val="15"/>
          <w:szCs w:val="15"/>
        </w:rPr>
        <w:t>IPC/WG/5</w:t>
      </w:r>
      <w:r w:rsidR="00B83261">
        <w:rPr>
          <w:rFonts w:ascii="Arial Black" w:hAnsi="Arial Black"/>
          <w:caps/>
          <w:sz w:val="15"/>
          <w:szCs w:val="15"/>
        </w:rPr>
        <w:t>4</w:t>
      </w:r>
      <w:r>
        <w:rPr>
          <w:rFonts w:ascii="Arial Black" w:hAnsi="Arial Black"/>
          <w:caps/>
          <w:sz w:val="15"/>
          <w:szCs w:val="15"/>
        </w:rPr>
        <w:t>/</w:t>
      </w:r>
      <w:bookmarkStart w:id="0" w:name="Code"/>
      <w:bookmarkEnd w:id="0"/>
      <w:r w:rsidR="00852781">
        <w:rPr>
          <w:rFonts w:ascii="Arial Black" w:hAnsi="Arial Black"/>
          <w:caps/>
          <w:sz w:val="15"/>
          <w:szCs w:val="15"/>
        </w:rPr>
        <w:t>2</w:t>
      </w:r>
    </w:p>
    <w:p w14:paraId="398A85CE" w14:textId="77777777" w:rsidR="00810E47" w:rsidRPr="00CE65D4" w:rsidRDefault="00810E47" w:rsidP="00810E47">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Pr>
          <w:rFonts w:ascii="Arial Black" w:hAnsi="Arial Black"/>
          <w:caps/>
          <w:sz w:val="15"/>
          <w:szCs w:val="15"/>
        </w:rPr>
        <w:t>English</w:t>
      </w:r>
    </w:p>
    <w:bookmarkEnd w:id="1"/>
    <w:p w14:paraId="123C01E3" w14:textId="0A043732" w:rsidR="00810E47" w:rsidRPr="00CE65D4" w:rsidRDefault="00810E47" w:rsidP="00810E47">
      <w:pPr>
        <w:spacing w:after="1200"/>
        <w:jc w:val="right"/>
        <w:rPr>
          <w:rFonts w:ascii="Arial Black" w:hAnsi="Arial Black"/>
          <w:caps/>
          <w:sz w:val="15"/>
          <w:szCs w:val="15"/>
        </w:rPr>
      </w:pPr>
      <w:r w:rsidRPr="00CE65D4">
        <w:rPr>
          <w:rFonts w:ascii="Arial Black" w:hAnsi="Arial Black"/>
          <w:caps/>
          <w:sz w:val="15"/>
          <w:szCs w:val="15"/>
        </w:rPr>
        <w:t>DATE</w:t>
      </w:r>
      <w:proofErr w:type="gramStart"/>
      <w:r w:rsidRPr="00CE65D4">
        <w:rPr>
          <w:rFonts w:ascii="Arial Black" w:hAnsi="Arial Black"/>
          <w:caps/>
          <w:sz w:val="15"/>
          <w:szCs w:val="15"/>
        </w:rPr>
        <w:t xml:space="preserve">: </w:t>
      </w:r>
      <w:bookmarkStart w:id="2" w:name="Date"/>
      <w:r w:rsidR="00041CCE">
        <w:rPr>
          <w:rFonts w:ascii="Arial Black" w:hAnsi="Arial Black"/>
          <w:caps/>
          <w:sz w:val="15"/>
          <w:szCs w:val="15"/>
        </w:rPr>
        <w:t xml:space="preserve"> </w:t>
      </w:r>
      <w:r>
        <w:rPr>
          <w:rFonts w:ascii="Arial Black" w:hAnsi="Arial Black"/>
          <w:caps/>
          <w:sz w:val="15"/>
          <w:szCs w:val="15"/>
        </w:rPr>
        <w:t>November</w:t>
      </w:r>
      <w:proofErr w:type="gramEnd"/>
      <w:r>
        <w:rPr>
          <w:rFonts w:ascii="Arial Black" w:hAnsi="Arial Black"/>
          <w:caps/>
          <w:sz w:val="15"/>
          <w:szCs w:val="15"/>
        </w:rPr>
        <w:t xml:space="preserve"> </w:t>
      </w:r>
      <w:r w:rsidR="00FC0D2F">
        <w:rPr>
          <w:rFonts w:ascii="Arial Black" w:hAnsi="Arial Black"/>
          <w:caps/>
          <w:sz w:val="15"/>
          <w:szCs w:val="15"/>
        </w:rPr>
        <w:t>28</w:t>
      </w:r>
      <w:r w:rsidR="007D7693">
        <w:rPr>
          <w:rFonts w:ascii="Arial Black" w:hAnsi="Arial Black"/>
          <w:caps/>
          <w:sz w:val="15"/>
          <w:szCs w:val="15"/>
        </w:rPr>
        <w:t xml:space="preserve">, </w:t>
      </w:r>
      <w:r>
        <w:rPr>
          <w:rFonts w:ascii="Arial Black" w:hAnsi="Arial Black"/>
          <w:caps/>
          <w:sz w:val="15"/>
          <w:szCs w:val="15"/>
        </w:rPr>
        <w:t>2025</w:t>
      </w:r>
    </w:p>
    <w:bookmarkEnd w:id="2"/>
    <w:p w14:paraId="232110F9" w14:textId="77777777" w:rsidR="00810E47" w:rsidRDefault="00810E47" w:rsidP="00810E47">
      <w:pPr>
        <w:rPr>
          <w:b/>
          <w:sz w:val="28"/>
          <w:szCs w:val="28"/>
        </w:rPr>
      </w:pPr>
      <w:r>
        <w:rPr>
          <w:b/>
          <w:bCs/>
          <w:kern w:val="32"/>
          <w:sz w:val="28"/>
          <w:szCs w:val="28"/>
        </w:rPr>
        <w:t>Special Union for the International Patent Classification (IPC Union)</w:t>
      </w:r>
    </w:p>
    <w:p w14:paraId="4694DA14" w14:textId="77777777" w:rsidR="00810E47" w:rsidRPr="00A85B8E" w:rsidRDefault="00810E47" w:rsidP="00810E47">
      <w:pPr>
        <w:spacing w:after="600"/>
        <w:rPr>
          <w:b/>
          <w:sz w:val="28"/>
          <w:szCs w:val="28"/>
        </w:rPr>
      </w:pPr>
      <w:r>
        <w:rPr>
          <w:b/>
          <w:bCs/>
          <w:kern w:val="32"/>
          <w:sz w:val="28"/>
          <w:szCs w:val="28"/>
        </w:rPr>
        <w:t>IPC Revision Working Group</w:t>
      </w:r>
    </w:p>
    <w:p w14:paraId="577EFEE4" w14:textId="367F6592" w:rsidR="00810E47" w:rsidRPr="003845C1" w:rsidRDefault="00810E47" w:rsidP="00810E47">
      <w:pPr>
        <w:rPr>
          <w:b/>
          <w:sz w:val="24"/>
          <w:szCs w:val="24"/>
        </w:rPr>
      </w:pPr>
      <w:r>
        <w:rPr>
          <w:b/>
          <w:sz w:val="24"/>
          <w:szCs w:val="24"/>
        </w:rPr>
        <w:t>Fifty-</w:t>
      </w:r>
      <w:r w:rsidR="00B83261">
        <w:rPr>
          <w:b/>
          <w:sz w:val="24"/>
          <w:szCs w:val="24"/>
        </w:rPr>
        <w:t>Fourth</w:t>
      </w:r>
      <w:r w:rsidRPr="000D0A6A">
        <w:rPr>
          <w:b/>
          <w:sz w:val="24"/>
          <w:szCs w:val="24"/>
        </w:rPr>
        <w:t xml:space="preserve"> Session</w:t>
      </w:r>
    </w:p>
    <w:p w14:paraId="3E055190" w14:textId="77777777" w:rsidR="00810E47" w:rsidRPr="009F3BF9" w:rsidRDefault="00810E47" w:rsidP="00810E47">
      <w:pPr>
        <w:spacing w:after="720"/>
      </w:pPr>
      <w:r w:rsidRPr="002905B3">
        <w:rPr>
          <w:b/>
          <w:sz w:val="24"/>
          <w:szCs w:val="24"/>
        </w:rPr>
        <w:t>Geneva,</w:t>
      </w:r>
      <w:r>
        <w:rPr>
          <w:b/>
          <w:sz w:val="24"/>
          <w:szCs w:val="24"/>
        </w:rPr>
        <w:t xml:space="preserve"> October 27 to 31</w:t>
      </w:r>
      <w:r w:rsidRPr="0057138A">
        <w:rPr>
          <w:b/>
          <w:sz w:val="24"/>
          <w:szCs w:val="24"/>
        </w:rPr>
        <w:t>, 202</w:t>
      </w:r>
      <w:r>
        <w:rPr>
          <w:b/>
          <w:sz w:val="24"/>
          <w:szCs w:val="24"/>
        </w:rPr>
        <w:t>5</w:t>
      </w:r>
    </w:p>
    <w:p w14:paraId="6D16C7E4" w14:textId="350574AA" w:rsidR="00810E47" w:rsidRDefault="00810E47" w:rsidP="00810E47">
      <w:pPr>
        <w:spacing w:after="360"/>
        <w:rPr>
          <w:caps/>
          <w:sz w:val="24"/>
        </w:rPr>
      </w:pPr>
      <w:r>
        <w:rPr>
          <w:caps/>
          <w:sz w:val="24"/>
        </w:rPr>
        <w:t>Report</w:t>
      </w:r>
    </w:p>
    <w:p w14:paraId="7D3C7434" w14:textId="2D597427" w:rsidR="008B2CC1" w:rsidRPr="007973EF" w:rsidRDefault="00FC0D2F" w:rsidP="008B2CC1">
      <w:pPr>
        <w:rPr>
          <w:i/>
        </w:rPr>
      </w:pPr>
      <w:bookmarkStart w:id="3" w:name="Prepared"/>
      <w:bookmarkEnd w:id="3"/>
      <w:r>
        <w:rPr>
          <w:i/>
        </w:rPr>
        <w:t>adopted by the Working Group</w:t>
      </w:r>
    </w:p>
    <w:p w14:paraId="1342F637" w14:textId="77777777" w:rsidR="00AC205C" w:rsidRPr="007973EF" w:rsidRDefault="00AC205C"/>
    <w:p w14:paraId="0AEC5142" w14:textId="77777777" w:rsidR="00D21D2F" w:rsidRPr="006B3156" w:rsidRDefault="00D21D2F" w:rsidP="00D21D2F">
      <w:pPr>
        <w:pStyle w:val="Heading1"/>
        <w:rPr>
          <w:szCs w:val="22"/>
        </w:rPr>
      </w:pPr>
      <w:r w:rsidRPr="006B3156">
        <w:rPr>
          <w:szCs w:val="22"/>
        </w:rPr>
        <w:t>INTRODUCTION</w:t>
      </w:r>
    </w:p>
    <w:p w14:paraId="26F60A13" w14:textId="65DF6208" w:rsidR="00D21D2F" w:rsidRPr="006B3156" w:rsidRDefault="00D21D2F" w:rsidP="00D21D2F">
      <w:pPr>
        <w:pStyle w:val="ONUME"/>
        <w:rPr>
          <w:szCs w:val="22"/>
        </w:rPr>
      </w:pPr>
      <w:r w:rsidRPr="006B3156">
        <w:rPr>
          <w:szCs w:val="22"/>
        </w:rPr>
        <w:t xml:space="preserve">The IPC Revision Working Group (hereinafter referred to as “the Working Group”) held its </w:t>
      </w:r>
      <w:r w:rsidR="007973EF" w:rsidRPr="006B3156">
        <w:rPr>
          <w:szCs w:val="22"/>
        </w:rPr>
        <w:t>fift</w:t>
      </w:r>
      <w:r w:rsidR="003A3DCA" w:rsidRPr="006B3156">
        <w:rPr>
          <w:szCs w:val="22"/>
        </w:rPr>
        <w:t>y-</w:t>
      </w:r>
      <w:r w:rsidR="00810E47" w:rsidRPr="006B3156">
        <w:rPr>
          <w:szCs w:val="22"/>
        </w:rPr>
        <w:t>fourth</w:t>
      </w:r>
      <w:r w:rsidRPr="006B3156">
        <w:rPr>
          <w:szCs w:val="22"/>
        </w:rPr>
        <w:t xml:space="preserve"> session in Geneva from </w:t>
      </w:r>
      <w:r w:rsidR="00810E47" w:rsidRPr="006B3156">
        <w:rPr>
          <w:szCs w:val="22"/>
        </w:rPr>
        <w:t>October 27 to 31,</w:t>
      </w:r>
      <w:r w:rsidR="009801F3" w:rsidRPr="006B3156">
        <w:rPr>
          <w:szCs w:val="22"/>
        </w:rPr>
        <w:t xml:space="preserve"> 2025</w:t>
      </w:r>
      <w:r w:rsidR="00477D0A" w:rsidRPr="006B3156">
        <w:rPr>
          <w:szCs w:val="22"/>
        </w:rPr>
        <w:t>.</w:t>
      </w:r>
      <w:r w:rsidRPr="006B3156">
        <w:rPr>
          <w:szCs w:val="22"/>
        </w:rPr>
        <w:t xml:space="preserve"> </w:t>
      </w:r>
      <w:r w:rsidR="00913091" w:rsidRPr="006B3156">
        <w:rPr>
          <w:szCs w:val="22"/>
        </w:rPr>
        <w:t xml:space="preserve"> </w:t>
      </w:r>
      <w:r w:rsidRPr="006B3156">
        <w:rPr>
          <w:szCs w:val="22"/>
        </w:rPr>
        <w:t xml:space="preserve">The following members of the Working Group were represented at the session:  </w:t>
      </w:r>
      <w:r w:rsidR="7A064160" w:rsidRPr="006B3156">
        <w:rPr>
          <w:szCs w:val="22"/>
        </w:rPr>
        <w:t xml:space="preserve">Argentina, </w:t>
      </w:r>
      <w:r w:rsidR="008077CC" w:rsidRPr="006B3156">
        <w:rPr>
          <w:szCs w:val="22"/>
        </w:rPr>
        <w:t>Armenia,</w:t>
      </w:r>
      <w:r w:rsidR="00477D0A" w:rsidRPr="006B3156">
        <w:rPr>
          <w:szCs w:val="22"/>
        </w:rPr>
        <w:t xml:space="preserve"> </w:t>
      </w:r>
      <w:r w:rsidRPr="006B3156">
        <w:rPr>
          <w:szCs w:val="22"/>
        </w:rPr>
        <w:t xml:space="preserve">Brazil, </w:t>
      </w:r>
      <w:r w:rsidR="0007614B" w:rsidRPr="006B3156">
        <w:rPr>
          <w:szCs w:val="22"/>
        </w:rPr>
        <w:t xml:space="preserve">Bulgaria, </w:t>
      </w:r>
      <w:r w:rsidR="00026305" w:rsidRPr="006B3156">
        <w:rPr>
          <w:szCs w:val="22"/>
        </w:rPr>
        <w:t xml:space="preserve">Canada, </w:t>
      </w:r>
      <w:r w:rsidRPr="006B3156">
        <w:rPr>
          <w:szCs w:val="22"/>
        </w:rPr>
        <w:t>China,</w:t>
      </w:r>
      <w:r w:rsidR="00B329A8" w:rsidRPr="006B3156">
        <w:rPr>
          <w:szCs w:val="22"/>
        </w:rPr>
        <w:t xml:space="preserve"> </w:t>
      </w:r>
      <w:r w:rsidR="0040269F" w:rsidRPr="006B3156">
        <w:rPr>
          <w:szCs w:val="22"/>
        </w:rPr>
        <w:t xml:space="preserve">Czech Republic, </w:t>
      </w:r>
      <w:r w:rsidR="000B04F4" w:rsidRPr="006B3156">
        <w:rPr>
          <w:szCs w:val="22"/>
        </w:rPr>
        <w:t>Egypt, Estonia</w:t>
      </w:r>
      <w:r w:rsidR="00F552CA" w:rsidRPr="006B3156">
        <w:rPr>
          <w:szCs w:val="22"/>
        </w:rPr>
        <w:t xml:space="preserve">, </w:t>
      </w:r>
      <w:r w:rsidRPr="006B3156">
        <w:rPr>
          <w:szCs w:val="22"/>
        </w:rPr>
        <w:t xml:space="preserve">France, Germany, </w:t>
      </w:r>
      <w:r w:rsidR="00FB3002" w:rsidRPr="006B3156">
        <w:rPr>
          <w:szCs w:val="22"/>
        </w:rPr>
        <w:t xml:space="preserve">Ireland, </w:t>
      </w:r>
      <w:r w:rsidR="003C61FD" w:rsidRPr="006B3156">
        <w:rPr>
          <w:szCs w:val="22"/>
        </w:rPr>
        <w:t xml:space="preserve">Israel, </w:t>
      </w:r>
      <w:r w:rsidR="00C55113" w:rsidRPr="006B3156">
        <w:rPr>
          <w:szCs w:val="22"/>
        </w:rPr>
        <w:t>J</w:t>
      </w:r>
      <w:r w:rsidRPr="006B3156">
        <w:rPr>
          <w:szCs w:val="22"/>
        </w:rPr>
        <w:t xml:space="preserve">apan, </w:t>
      </w:r>
      <w:r w:rsidR="00C678F7" w:rsidRPr="006B3156">
        <w:rPr>
          <w:szCs w:val="22"/>
        </w:rPr>
        <w:t xml:space="preserve">Mexico, </w:t>
      </w:r>
      <w:r w:rsidR="00C55113" w:rsidRPr="006B3156">
        <w:rPr>
          <w:szCs w:val="22"/>
        </w:rPr>
        <w:t xml:space="preserve">Norway, </w:t>
      </w:r>
      <w:r w:rsidR="00B93A3A" w:rsidRPr="006B3156">
        <w:rPr>
          <w:szCs w:val="22"/>
        </w:rPr>
        <w:t>Peru</w:t>
      </w:r>
      <w:r w:rsidR="00C55113" w:rsidRPr="006B3156">
        <w:rPr>
          <w:szCs w:val="22"/>
        </w:rPr>
        <w:t xml:space="preserve">, </w:t>
      </w:r>
      <w:r w:rsidRPr="006B3156">
        <w:rPr>
          <w:szCs w:val="22"/>
        </w:rPr>
        <w:t xml:space="preserve">Republic of Korea, </w:t>
      </w:r>
      <w:r w:rsidR="0007614B" w:rsidRPr="006B3156">
        <w:rPr>
          <w:szCs w:val="22"/>
        </w:rPr>
        <w:t xml:space="preserve">Republic of Moldova, Romania, </w:t>
      </w:r>
      <w:r w:rsidR="00C55113" w:rsidRPr="006B3156">
        <w:rPr>
          <w:szCs w:val="22"/>
        </w:rPr>
        <w:t xml:space="preserve">Russian Federation, Saudi Arabia, </w:t>
      </w:r>
      <w:r w:rsidR="00397A18" w:rsidRPr="006B3156">
        <w:rPr>
          <w:szCs w:val="22"/>
        </w:rPr>
        <w:t xml:space="preserve">Serbia, </w:t>
      </w:r>
      <w:r w:rsidRPr="006B3156">
        <w:rPr>
          <w:szCs w:val="22"/>
        </w:rPr>
        <w:t xml:space="preserve">Spain, Sweden, Switzerland, </w:t>
      </w:r>
      <w:r w:rsidR="00C55113" w:rsidRPr="006B3156">
        <w:rPr>
          <w:szCs w:val="22"/>
        </w:rPr>
        <w:t xml:space="preserve">Ukraine, </w:t>
      </w:r>
      <w:r w:rsidRPr="006B3156">
        <w:rPr>
          <w:szCs w:val="22"/>
        </w:rPr>
        <w:t>United Kingdom, United States of America,</w:t>
      </w:r>
      <w:r w:rsidR="00026305" w:rsidRPr="006B3156">
        <w:rPr>
          <w:szCs w:val="22"/>
        </w:rPr>
        <w:t xml:space="preserve"> </w:t>
      </w:r>
      <w:r w:rsidR="000B2186" w:rsidRPr="006B3156">
        <w:rPr>
          <w:szCs w:val="22"/>
        </w:rPr>
        <w:t>Eurasian</w:t>
      </w:r>
      <w:r w:rsidR="00830F7C" w:rsidRPr="006B3156">
        <w:rPr>
          <w:szCs w:val="22"/>
        </w:rPr>
        <w:t xml:space="preserve"> Patent Office (EAPO, </w:t>
      </w:r>
      <w:r w:rsidRPr="006B3156">
        <w:rPr>
          <w:szCs w:val="22"/>
        </w:rPr>
        <w:t>European Patent Office (EPO)</w:t>
      </w:r>
      <w:r w:rsidR="00026305" w:rsidRPr="006B3156">
        <w:rPr>
          <w:szCs w:val="22"/>
        </w:rPr>
        <w:t xml:space="preserve"> (</w:t>
      </w:r>
      <w:r w:rsidR="00F02CDF" w:rsidRPr="006B3156">
        <w:rPr>
          <w:szCs w:val="22"/>
        </w:rPr>
        <w:t>31</w:t>
      </w:r>
      <w:r w:rsidR="00026305" w:rsidRPr="006B3156">
        <w:rPr>
          <w:szCs w:val="22"/>
        </w:rPr>
        <w:t>)</w:t>
      </w:r>
      <w:r w:rsidRPr="006B3156">
        <w:rPr>
          <w:szCs w:val="22"/>
        </w:rPr>
        <w:t xml:space="preserve">.  </w:t>
      </w:r>
      <w:r w:rsidR="00810E47" w:rsidRPr="006B3156">
        <w:rPr>
          <w:szCs w:val="22"/>
        </w:rPr>
        <w:t xml:space="preserve">Cyprus, </w:t>
      </w:r>
      <w:r w:rsidR="00830F7C" w:rsidRPr="006B3156">
        <w:rPr>
          <w:szCs w:val="22"/>
        </w:rPr>
        <w:t xml:space="preserve">ELSA, </w:t>
      </w:r>
      <w:r w:rsidR="00B329A8" w:rsidRPr="006B3156">
        <w:rPr>
          <w:szCs w:val="22"/>
        </w:rPr>
        <w:t>Hungary</w:t>
      </w:r>
      <w:r w:rsidR="00810E47" w:rsidRPr="006B3156">
        <w:rPr>
          <w:szCs w:val="22"/>
        </w:rPr>
        <w:t>,</w:t>
      </w:r>
      <w:r w:rsidR="0007614B" w:rsidRPr="006B3156">
        <w:rPr>
          <w:szCs w:val="22"/>
        </w:rPr>
        <w:t xml:space="preserve"> </w:t>
      </w:r>
      <w:r w:rsidR="00397A18" w:rsidRPr="006B3156">
        <w:rPr>
          <w:szCs w:val="22"/>
        </w:rPr>
        <w:t>India</w:t>
      </w:r>
      <w:r w:rsidR="00C633F6" w:rsidRPr="006B3156">
        <w:rPr>
          <w:szCs w:val="22"/>
        </w:rPr>
        <w:t xml:space="preserve"> </w:t>
      </w:r>
      <w:r w:rsidR="00830F7C" w:rsidRPr="006B3156">
        <w:rPr>
          <w:szCs w:val="22"/>
        </w:rPr>
        <w:t>and Palestine</w:t>
      </w:r>
      <w:r w:rsidR="00FF4FF0" w:rsidRPr="006B3156">
        <w:rPr>
          <w:szCs w:val="22"/>
        </w:rPr>
        <w:t xml:space="preserve"> </w:t>
      </w:r>
      <w:r w:rsidR="00AB6511" w:rsidRPr="006B3156">
        <w:rPr>
          <w:szCs w:val="22"/>
        </w:rPr>
        <w:t xml:space="preserve">were </w:t>
      </w:r>
      <w:r w:rsidR="00B329A8" w:rsidRPr="006B3156">
        <w:rPr>
          <w:szCs w:val="22"/>
        </w:rPr>
        <w:t>represented as observer</w:t>
      </w:r>
      <w:r w:rsidR="00AB6511" w:rsidRPr="006B3156">
        <w:rPr>
          <w:szCs w:val="22"/>
        </w:rPr>
        <w:t>s</w:t>
      </w:r>
      <w:r w:rsidR="00B329A8" w:rsidRPr="006B3156">
        <w:rPr>
          <w:szCs w:val="22"/>
        </w:rPr>
        <w:t xml:space="preserve">.  </w:t>
      </w:r>
      <w:r w:rsidRPr="006B3156">
        <w:rPr>
          <w:szCs w:val="22"/>
        </w:rPr>
        <w:t>The list of participants appears as Annex I to this report.</w:t>
      </w:r>
    </w:p>
    <w:p w14:paraId="47ED3E1D" w14:textId="4497C41A" w:rsidR="00D21D2F" w:rsidRPr="006B3156" w:rsidRDefault="00D21D2F" w:rsidP="00903A9B">
      <w:pPr>
        <w:pStyle w:val="ONUME"/>
        <w:rPr>
          <w:szCs w:val="22"/>
        </w:rPr>
      </w:pPr>
      <w:r w:rsidRPr="006B3156">
        <w:rPr>
          <w:szCs w:val="22"/>
        </w:rPr>
        <w:t xml:space="preserve">The session was </w:t>
      </w:r>
      <w:r w:rsidR="009E1DCD" w:rsidRPr="006B3156">
        <w:rPr>
          <w:szCs w:val="22"/>
        </w:rPr>
        <w:t>opened</w:t>
      </w:r>
      <w:r w:rsidRPr="006B3156">
        <w:rPr>
          <w:szCs w:val="22"/>
        </w:rPr>
        <w:t xml:space="preserve"> by </w:t>
      </w:r>
      <w:r w:rsidR="0097607D" w:rsidRPr="006B3156">
        <w:rPr>
          <w:szCs w:val="22"/>
        </w:rPr>
        <w:t>Mr. K.</w:t>
      </w:r>
      <w:r w:rsidR="007973EF" w:rsidRPr="006B3156">
        <w:rPr>
          <w:szCs w:val="22"/>
        </w:rPr>
        <w:t xml:space="preserve"> </w:t>
      </w:r>
      <w:r w:rsidR="003A3DCA" w:rsidRPr="006B3156">
        <w:rPr>
          <w:szCs w:val="22"/>
        </w:rPr>
        <w:t>Natsume</w:t>
      </w:r>
      <w:r w:rsidR="0097607D" w:rsidRPr="006B3156">
        <w:rPr>
          <w:szCs w:val="22"/>
        </w:rPr>
        <w:t>,</w:t>
      </w:r>
      <w:r w:rsidR="00A05DF6" w:rsidRPr="006B3156">
        <w:rPr>
          <w:szCs w:val="22"/>
        </w:rPr>
        <w:t xml:space="preserve"> </w:t>
      </w:r>
      <w:r w:rsidR="003A3DCA" w:rsidRPr="006B3156">
        <w:rPr>
          <w:szCs w:val="22"/>
        </w:rPr>
        <w:t>Assistant General</w:t>
      </w:r>
      <w:r w:rsidR="007973EF" w:rsidRPr="006B3156">
        <w:rPr>
          <w:szCs w:val="22"/>
        </w:rPr>
        <w:t>,</w:t>
      </w:r>
      <w:r w:rsidR="00467AA4" w:rsidRPr="006B3156">
        <w:rPr>
          <w:szCs w:val="22"/>
        </w:rPr>
        <w:t xml:space="preserve"> Infrastructure and Platforms Sector, the World Intellectual Property Organization (WIPO), who welcomed the participants.</w:t>
      </w:r>
    </w:p>
    <w:p w14:paraId="35664704" w14:textId="77777777" w:rsidR="00025302" w:rsidRPr="006B3156" w:rsidRDefault="00025302" w:rsidP="00025302">
      <w:pPr>
        <w:pStyle w:val="Heading1"/>
        <w:rPr>
          <w:szCs w:val="22"/>
        </w:rPr>
      </w:pPr>
      <w:r w:rsidRPr="006B3156">
        <w:rPr>
          <w:szCs w:val="22"/>
        </w:rPr>
        <w:t>OFFICERS</w:t>
      </w:r>
    </w:p>
    <w:p w14:paraId="2FBF2D5C" w14:textId="0C36CEA3" w:rsidR="00025302" w:rsidRPr="006B3156" w:rsidRDefault="00025302" w:rsidP="00025302">
      <w:pPr>
        <w:pStyle w:val="ONUME"/>
      </w:pPr>
      <w:r>
        <w:t>Ms. A. Merl</w:t>
      </w:r>
      <w:r w:rsidR="00AD4780">
        <w:t>e-Gamez</w:t>
      </w:r>
      <w:r>
        <w:t xml:space="preserve"> (EPO) </w:t>
      </w:r>
      <w:r w:rsidR="00FF4FF0">
        <w:t>was elected as</w:t>
      </w:r>
      <w:r>
        <w:t xml:space="preserve"> Chair and Ms. N. Beauchemin (Canada) as Vice</w:t>
      </w:r>
      <w:r w:rsidR="1A9A3DA2">
        <w:t>-</w:t>
      </w:r>
      <w:r>
        <w:t xml:space="preserve">Chair for the IPC revision cycle of </w:t>
      </w:r>
      <w:r w:rsidRPr="008C2A39">
        <w:t>202</w:t>
      </w:r>
      <w:r w:rsidR="00FF4FF0" w:rsidRPr="008C2A39">
        <w:t>5</w:t>
      </w:r>
      <w:r w:rsidRPr="008C2A39">
        <w:t>-202</w:t>
      </w:r>
      <w:r w:rsidR="00FF4FF0" w:rsidRPr="008C2A39">
        <w:t>6</w:t>
      </w:r>
      <w:r>
        <w:t>.</w:t>
      </w:r>
    </w:p>
    <w:p w14:paraId="0497B628" w14:textId="0B091E59" w:rsidR="001A1E6C" w:rsidRPr="006B3156" w:rsidRDefault="001A1E6C" w:rsidP="001A1E6C">
      <w:pPr>
        <w:pStyle w:val="ONUME"/>
        <w:rPr>
          <w:szCs w:val="22"/>
        </w:rPr>
      </w:pPr>
      <w:r w:rsidRPr="006B3156">
        <w:rPr>
          <w:szCs w:val="22"/>
        </w:rPr>
        <w:t>Mrs. N. Xu (WIPO) acted as Secretary of the session.</w:t>
      </w:r>
    </w:p>
    <w:p w14:paraId="4B33BE40" w14:textId="77777777" w:rsidR="00D21D2F" w:rsidRPr="006B3156" w:rsidRDefault="00D21D2F" w:rsidP="00D21D2F">
      <w:pPr>
        <w:pStyle w:val="Heading1"/>
        <w:rPr>
          <w:szCs w:val="22"/>
        </w:rPr>
      </w:pPr>
      <w:r w:rsidRPr="006B3156">
        <w:rPr>
          <w:szCs w:val="22"/>
        </w:rPr>
        <w:t>ADOPTION OF THE AGENDA</w:t>
      </w:r>
    </w:p>
    <w:p w14:paraId="1B166D0D" w14:textId="77777777" w:rsidR="00D21D2F" w:rsidRPr="006B3156" w:rsidRDefault="00D21D2F" w:rsidP="00D21D2F">
      <w:pPr>
        <w:pStyle w:val="ONUME"/>
        <w:rPr>
          <w:szCs w:val="22"/>
        </w:rPr>
      </w:pPr>
      <w:r w:rsidRPr="006B3156">
        <w:rPr>
          <w:szCs w:val="22"/>
        </w:rPr>
        <w:t xml:space="preserve">The Working Group unanimously adopted the </w:t>
      </w:r>
      <w:r w:rsidR="00EE05E0" w:rsidRPr="006B3156">
        <w:rPr>
          <w:szCs w:val="22"/>
        </w:rPr>
        <w:t>revised</w:t>
      </w:r>
      <w:r w:rsidR="00EE05E0" w:rsidRPr="006B3156">
        <w:rPr>
          <w:color w:val="FF0000"/>
          <w:szCs w:val="22"/>
        </w:rPr>
        <w:t xml:space="preserve"> </w:t>
      </w:r>
      <w:r w:rsidRPr="006B3156">
        <w:rPr>
          <w:szCs w:val="22"/>
        </w:rPr>
        <w:t>agenda, which appears as Annex II to this report.</w:t>
      </w:r>
    </w:p>
    <w:p w14:paraId="4662505B" w14:textId="48EFF153" w:rsidR="00D21D2F" w:rsidRPr="006B3156" w:rsidRDefault="00D21D2F" w:rsidP="00AD66A5">
      <w:pPr>
        <w:pStyle w:val="Heading1"/>
        <w:rPr>
          <w:szCs w:val="22"/>
        </w:rPr>
      </w:pPr>
      <w:r w:rsidRPr="006B3156">
        <w:rPr>
          <w:szCs w:val="22"/>
        </w:rPr>
        <w:lastRenderedPageBreak/>
        <w:t>DISCUSSIONS, CONCLUSIONS AND DECISIONS</w:t>
      </w:r>
    </w:p>
    <w:p w14:paraId="44B19B95" w14:textId="77777777" w:rsidR="00D21D2F" w:rsidRPr="006B3156" w:rsidRDefault="00D21D2F" w:rsidP="007973EF">
      <w:pPr>
        <w:pStyle w:val="ONUME"/>
        <w:rPr>
          <w:szCs w:val="22"/>
        </w:rPr>
      </w:pPr>
      <w:r w:rsidRPr="006B3156">
        <w:rPr>
          <w:szCs w:val="22"/>
        </w:rPr>
        <w:t xml:space="preserve">As decided by the Governing Bodies of WIPO at their tenth series of meetings held from September 24 to October 2, 1979 (see document AB/X/32, paragraphs 51 and 52), the report of this session reflects only the conclusions of the Working Group (decisions, recommendations, opinions, etc.) and does not, in particular, reflect the statements made by any participant, except where a reservation in relation to any specific conclusion of the Working Group was expressed or repeated after the conclusion was reached.  </w:t>
      </w:r>
    </w:p>
    <w:p w14:paraId="04B20759" w14:textId="5B16CC42" w:rsidR="007973EF" w:rsidRPr="006B3156" w:rsidRDefault="007973EF" w:rsidP="00DC7AA9">
      <w:pPr>
        <w:pStyle w:val="ONUME"/>
        <w:numPr>
          <w:ilvl w:val="0"/>
          <w:numId w:val="0"/>
        </w:numPr>
        <w:rPr>
          <w:b/>
          <w:bCs/>
          <w:caps/>
          <w:kern w:val="32"/>
          <w:szCs w:val="22"/>
        </w:rPr>
      </w:pPr>
      <w:r w:rsidRPr="006B3156">
        <w:rPr>
          <w:b/>
          <w:bCs/>
          <w:caps/>
          <w:kern w:val="32"/>
          <w:szCs w:val="22"/>
        </w:rPr>
        <w:t xml:space="preserve">Report on the </w:t>
      </w:r>
      <w:r w:rsidR="00DC7AA9" w:rsidRPr="006B3156">
        <w:rPr>
          <w:b/>
          <w:bCs/>
          <w:caps/>
          <w:kern w:val="32"/>
          <w:szCs w:val="22"/>
        </w:rPr>
        <w:t>twenty-</w:t>
      </w:r>
      <w:r w:rsidR="00BC49B2" w:rsidRPr="006B3156">
        <w:rPr>
          <w:b/>
          <w:bCs/>
          <w:caps/>
          <w:kern w:val="32"/>
          <w:szCs w:val="22"/>
        </w:rPr>
        <w:t>ninth</w:t>
      </w:r>
      <w:r w:rsidRPr="006B3156">
        <w:rPr>
          <w:b/>
          <w:bCs/>
          <w:caps/>
          <w:kern w:val="32"/>
          <w:szCs w:val="22"/>
        </w:rPr>
        <w:t xml:space="preserve"> session of the IP5 WG1-Working Group on Classification </w:t>
      </w:r>
    </w:p>
    <w:p w14:paraId="48775EA0" w14:textId="2B2E562F" w:rsidR="00177B08" w:rsidRPr="006B3156" w:rsidRDefault="00A00095" w:rsidP="00177B08">
      <w:pPr>
        <w:pStyle w:val="ONUME"/>
        <w:rPr>
          <w:szCs w:val="22"/>
        </w:rPr>
      </w:pPr>
      <w:r w:rsidRPr="006B3156">
        <w:rPr>
          <w:szCs w:val="22"/>
        </w:rPr>
        <w:t xml:space="preserve">The Working Group noted an oral report </w:t>
      </w:r>
      <w:r w:rsidR="00635BDB" w:rsidRPr="006B3156">
        <w:rPr>
          <w:szCs w:val="22"/>
        </w:rPr>
        <w:t xml:space="preserve">presented </w:t>
      </w:r>
      <w:r w:rsidRPr="006B3156">
        <w:rPr>
          <w:szCs w:val="22"/>
        </w:rPr>
        <w:t xml:space="preserve">by </w:t>
      </w:r>
      <w:r w:rsidR="00BC49B2" w:rsidRPr="006B3156">
        <w:rPr>
          <w:szCs w:val="22"/>
        </w:rPr>
        <w:t>CNIPA</w:t>
      </w:r>
      <w:r w:rsidRPr="006B3156">
        <w:rPr>
          <w:szCs w:val="22"/>
        </w:rPr>
        <w:t xml:space="preserve"> on behalf of the </w:t>
      </w:r>
      <w:proofErr w:type="spellStart"/>
      <w:r w:rsidRPr="006B3156">
        <w:rPr>
          <w:szCs w:val="22"/>
        </w:rPr>
        <w:t>FiveIPOffices</w:t>
      </w:r>
      <w:proofErr w:type="spellEnd"/>
      <w:r w:rsidRPr="006B3156">
        <w:rPr>
          <w:szCs w:val="22"/>
        </w:rPr>
        <w:t xml:space="preserve"> (hereinafter referred to as “the IP5 Offices”), on the twenty-</w:t>
      </w:r>
      <w:r w:rsidR="00BC49B2" w:rsidRPr="006B3156">
        <w:rPr>
          <w:szCs w:val="22"/>
        </w:rPr>
        <w:t>ninth</w:t>
      </w:r>
      <w:r w:rsidRPr="006B3156">
        <w:rPr>
          <w:szCs w:val="22"/>
        </w:rPr>
        <w:t xml:space="preserve"> session of the IP5 Working Group on Classification (IP5 WG1)</w:t>
      </w:r>
      <w:r w:rsidR="00177B08" w:rsidRPr="006B3156">
        <w:rPr>
          <w:szCs w:val="22"/>
        </w:rPr>
        <w:t>.</w:t>
      </w:r>
    </w:p>
    <w:p w14:paraId="4652079D" w14:textId="1EDEC5A3" w:rsidR="00B059FC" w:rsidRPr="006B3156" w:rsidRDefault="00B059FC" w:rsidP="00B059FC">
      <w:pPr>
        <w:pStyle w:val="ONUME"/>
        <w:rPr>
          <w:rFonts w:ascii="Times New Roman" w:eastAsia="Times New Roman" w:hAnsi="Times New Roman" w:cs="Times New Roman"/>
          <w:szCs w:val="22"/>
        </w:rPr>
      </w:pPr>
      <w:r w:rsidRPr="006B3156">
        <w:rPr>
          <w:szCs w:val="22"/>
        </w:rPr>
        <w:t xml:space="preserve">The IP5 Offices agreed to promote six IP5 projects (F projects) to the IPC phase, namely </w:t>
      </w:r>
      <w:hyperlink r:id="rId14" w:history="1">
        <w:r w:rsidRPr="006B3156">
          <w:rPr>
            <w:rStyle w:val="Hyperlink"/>
            <w:szCs w:val="22"/>
          </w:rPr>
          <w:t>F</w:t>
        </w:r>
        <w:r w:rsidR="0071726C" w:rsidRPr="006B3156">
          <w:rPr>
            <w:rStyle w:val="Hyperlink"/>
            <w:szCs w:val="22"/>
          </w:rPr>
          <w:t> </w:t>
        </w:r>
        <w:r w:rsidR="002F0EEC" w:rsidRPr="006B3156">
          <w:rPr>
            <w:rStyle w:val="Hyperlink"/>
            <w:szCs w:val="22"/>
          </w:rPr>
          <w:t>207</w:t>
        </w:r>
      </w:hyperlink>
      <w:r w:rsidRPr="006B3156">
        <w:rPr>
          <w:szCs w:val="22"/>
        </w:rPr>
        <w:t xml:space="preserve">, </w:t>
      </w:r>
      <w:hyperlink r:id="rId15" w:history="1">
        <w:r w:rsidRPr="006B3156">
          <w:rPr>
            <w:rStyle w:val="Hyperlink"/>
            <w:szCs w:val="22"/>
          </w:rPr>
          <w:t>F</w:t>
        </w:r>
        <w:r w:rsidR="0071726C" w:rsidRPr="006B3156">
          <w:rPr>
            <w:rStyle w:val="Hyperlink"/>
            <w:szCs w:val="22"/>
          </w:rPr>
          <w:t> </w:t>
        </w:r>
        <w:r w:rsidR="002F0EEC" w:rsidRPr="006B3156">
          <w:rPr>
            <w:rStyle w:val="Hyperlink"/>
            <w:szCs w:val="22"/>
          </w:rPr>
          <w:t>209</w:t>
        </w:r>
      </w:hyperlink>
      <w:r w:rsidRPr="006B3156">
        <w:rPr>
          <w:szCs w:val="22"/>
        </w:rPr>
        <w:t xml:space="preserve">, </w:t>
      </w:r>
      <w:hyperlink r:id="rId16" w:history="1">
        <w:r w:rsidRPr="006B3156">
          <w:rPr>
            <w:rStyle w:val="Hyperlink"/>
            <w:szCs w:val="22"/>
          </w:rPr>
          <w:t>F</w:t>
        </w:r>
        <w:r w:rsidR="0071726C" w:rsidRPr="006B3156">
          <w:rPr>
            <w:rStyle w:val="Hyperlink"/>
            <w:szCs w:val="22"/>
          </w:rPr>
          <w:t> </w:t>
        </w:r>
        <w:r w:rsidR="002F0EEC" w:rsidRPr="006B3156">
          <w:rPr>
            <w:rStyle w:val="Hyperlink"/>
            <w:szCs w:val="22"/>
          </w:rPr>
          <w:t>211</w:t>
        </w:r>
      </w:hyperlink>
      <w:r w:rsidRPr="006B3156">
        <w:rPr>
          <w:szCs w:val="22"/>
        </w:rPr>
        <w:t xml:space="preserve">, </w:t>
      </w:r>
      <w:hyperlink r:id="rId17" w:history="1">
        <w:r w:rsidRPr="006B3156">
          <w:rPr>
            <w:rStyle w:val="Hyperlink"/>
            <w:szCs w:val="22"/>
          </w:rPr>
          <w:t>F</w:t>
        </w:r>
        <w:r w:rsidR="0071726C" w:rsidRPr="006B3156">
          <w:rPr>
            <w:rStyle w:val="Hyperlink"/>
            <w:szCs w:val="22"/>
          </w:rPr>
          <w:t> </w:t>
        </w:r>
        <w:r w:rsidRPr="006B3156">
          <w:rPr>
            <w:rStyle w:val="Hyperlink"/>
            <w:szCs w:val="22"/>
          </w:rPr>
          <w:t>2</w:t>
        </w:r>
        <w:r w:rsidR="002F0EEC" w:rsidRPr="006B3156">
          <w:rPr>
            <w:rStyle w:val="Hyperlink"/>
            <w:szCs w:val="22"/>
          </w:rPr>
          <w:t>13</w:t>
        </w:r>
      </w:hyperlink>
      <w:r w:rsidRPr="006B3156">
        <w:rPr>
          <w:szCs w:val="22"/>
        </w:rPr>
        <w:t xml:space="preserve">, </w:t>
      </w:r>
      <w:hyperlink r:id="rId18" w:history="1">
        <w:r w:rsidRPr="006B3156">
          <w:rPr>
            <w:rStyle w:val="Hyperlink"/>
            <w:szCs w:val="22"/>
          </w:rPr>
          <w:t>F</w:t>
        </w:r>
        <w:r w:rsidR="0071726C" w:rsidRPr="006B3156">
          <w:rPr>
            <w:rStyle w:val="Hyperlink"/>
            <w:szCs w:val="22"/>
          </w:rPr>
          <w:t> </w:t>
        </w:r>
        <w:r w:rsidRPr="006B3156">
          <w:rPr>
            <w:rStyle w:val="Hyperlink"/>
            <w:szCs w:val="22"/>
          </w:rPr>
          <w:t>2</w:t>
        </w:r>
        <w:r w:rsidR="002F0EEC" w:rsidRPr="006B3156">
          <w:rPr>
            <w:rStyle w:val="Hyperlink"/>
            <w:szCs w:val="22"/>
          </w:rPr>
          <w:t>17</w:t>
        </w:r>
      </w:hyperlink>
      <w:r w:rsidRPr="006B3156">
        <w:rPr>
          <w:szCs w:val="22"/>
        </w:rPr>
        <w:t xml:space="preserve"> and </w:t>
      </w:r>
      <w:hyperlink r:id="rId19" w:history="1">
        <w:r w:rsidRPr="006B3156">
          <w:rPr>
            <w:rStyle w:val="Hyperlink"/>
            <w:szCs w:val="22"/>
          </w:rPr>
          <w:t>F</w:t>
        </w:r>
        <w:r w:rsidR="0071726C" w:rsidRPr="006B3156">
          <w:rPr>
            <w:rStyle w:val="Hyperlink"/>
            <w:szCs w:val="22"/>
          </w:rPr>
          <w:t> </w:t>
        </w:r>
        <w:r w:rsidRPr="006B3156">
          <w:rPr>
            <w:rStyle w:val="Hyperlink"/>
            <w:szCs w:val="22"/>
          </w:rPr>
          <w:t>2</w:t>
        </w:r>
        <w:r w:rsidR="002F0EEC" w:rsidRPr="006B3156">
          <w:rPr>
            <w:rStyle w:val="Hyperlink"/>
            <w:szCs w:val="22"/>
          </w:rPr>
          <w:t>1</w:t>
        </w:r>
        <w:r w:rsidRPr="006B3156">
          <w:rPr>
            <w:rStyle w:val="Hyperlink"/>
            <w:szCs w:val="22"/>
          </w:rPr>
          <w:t>8</w:t>
        </w:r>
      </w:hyperlink>
      <w:r w:rsidR="00221FD4" w:rsidRPr="006B3156">
        <w:rPr>
          <w:szCs w:val="22"/>
        </w:rPr>
        <w:t xml:space="preserve">. </w:t>
      </w:r>
      <w:r w:rsidRPr="006B3156">
        <w:rPr>
          <w:szCs w:val="22"/>
        </w:rPr>
        <w:t xml:space="preserve"> </w:t>
      </w:r>
      <w:r w:rsidR="00221FD4" w:rsidRPr="006B3156">
        <w:rPr>
          <w:szCs w:val="22"/>
        </w:rPr>
        <w:t>Three</w:t>
      </w:r>
      <w:r w:rsidRPr="006B3156">
        <w:rPr>
          <w:szCs w:val="22"/>
        </w:rPr>
        <w:t xml:space="preserve"> of </w:t>
      </w:r>
      <w:r w:rsidR="00635BDB" w:rsidRPr="006B3156">
        <w:rPr>
          <w:szCs w:val="22"/>
        </w:rPr>
        <w:t>these projects</w:t>
      </w:r>
      <w:r w:rsidRPr="006B3156">
        <w:rPr>
          <w:szCs w:val="22"/>
        </w:rPr>
        <w:t xml:space="preserve"> </w:t>
      </w:r>
      <w:r w:rsidR="00635BDB" w:rsidRPr="006B3156">
        <w:rPr>
          <w:szCs w:val="22"/>
        </w:rPr>
        <w:t>originated</w:t>
      </w:r>
      <w:r w:rsidRPr="006B3156">
        <w:rPr>
          <w:szCs w:val="22"/>
        </w:rPr>
        <w:t xml:space="preserve"> </w:t>
      </w:r>
      <w:r w:rsidR="00221FD4" w:rsidRPr="006B3156">
        <w:rPr>
          <w:szCs w:val="22"/>
        </w:rPr>
        <w:t xml:space="preserve">from </w:t>
      </w:r>
      <w:r w:rsidRPr="006B3156">
        <w:rPr>
          <w:szCs w:val="22"/>
        </w:rPr>
        <w:t xml:space="preserve">the IPC Revision Roadmap candidate areas, while </w:t>
      </w:r>
      <w:r w:rsidR="002F0EEC" w:rsidRPr="006B3156">
        <w:rPr>
          <w:szCs w:val="22"/>
        </w:rPr>
        <w:t>one</w:t>
      </w:r>
      <w:r w:rsidRPr="006B3156">
        <w:rPr>
          <w:szCs w:val="22"/>
        </w:rPr>
        <w:t xml:space="preserve"> w</w:t>
      </w:r>
      <w:r w:rsidR="002F0EEC" w:rsidRPr="006B3156">
        <w:rPr>
          <w:szCs w:val="22"/>
        </w:rPr>
        <w:t>as</w:t>
      </w:r>
      <w:r w:rsidRPr="006B3156">
        <w:rPr>
          <w:szCs w:val="22"/>
        </w:rPr>
        <w:t xml:space="preserve"> </w:t>
      </w:r>
      <w:r w:rsidR="00635BDB" w:rsidRPr="006B3156">
        <w:rPr>
          <w:szCs w:val="22"/>
        </w:rPr>
        <w:t>identified</w:t>
      </w:r>
      <w:r w:rsidRPr="006B3156">
        <w:rPr>
          <w:szCs w:val="22"/>
        </w:rPr>
        <w:t xml:space="preserve"> as related</w:t>
      </w:r>
      <w:r w:rsidR="00635BDB" w:rsidRPr="006B3156">
        <w:rPr>
          <w:szCs w:val="22"/>
        </w:rPr>
        <w:t xml:space="preserve"> to new emerging technologies (NETs)</w:t>
      </w:r>
      <w:r w:rsidRPr="006B3156">
        <w:rPr>
          <w:szCs w:val="22"/>
        </w:rPr>
        <w:t>.</w:t>
      </w:r>
    </w:p>
    <w:p w14:paraId="30AA66B1" w14:textId="6F6473A8" w:rsidR="007973EF" w:rsidRPr="006B3156" w:rsidRDefault="00B059FC" w:rsidP="006B3156">
      <w:pPr>
        <w:pStyle w:val="ONUME"/>
        <w:rPr>
          <w:szCs w:val="22"/>
        </w:rPr>
      </w:pPr>
      <w:r w:rsidRPr="006B3156">
        <w:rPr>
          <w:szCs w:val="22"/>
        </w:rPr>
        <w:t xml:space="preserve">It was noted that </w:t>
      </w:r>
      <w:r w:rsidR="002F0EEC" w:rsidRPr="006B3156">
        <w:rPr>
          <w:szCs w:val="22"/>
        </w:rPr>
        <w:t>CNIPA</w:t>
      </w:r>
      <w:r w:rsidRPr="006B3156">
        <w:rPr>
          <w:szCs w:val="22"/>
        </w:rPr>
        <w:t xml:space="preserve">, on behalf of the IP5 Offices, had posted to the IPC e-forum, under project </w:t>
      </w:r>
      <w:hyperlink r:id="rId20" w:history="1">
        <w:r w:rsidRPr="006B3156">
          <w:rPr>
            <w:rStyle w:val="Hyperlink"/>
            <w:szCs w:val="22"/>
          </w:rPr>
          <w:t>CE</w:t>
        </w:r>
        <w:r w:rsidR="0071726C" w:rsidRPr="006B3156">
          <w:rPr>
            <w:rStyle w:val="Hyperlink"/>
            <w:szCs w:val="22"/>
          </w:rPr>
          <w:t> </w:t>
        </w:r>
        <w:r w:rsidRPr="006B3156">
          <w:rPr>
            <w:rStyle w:val="Hyperlink"/>
            <w:szCs w:val="22"/>
          </w:rPr>
          <w:t>456</w:t>
        </w:r>
      </w:hyperlink>
      <w:r w:rsidRPr="006B3156">
        <w:rPr>
          <w:szCs w:val="22"/>
        </w:rPr>
        <w:t>, the updated lists of all ongoing IP5 projects and proposals (see Annex 53 to project file) to avoid overlapping between the IPC revision requests and the IP5 ongoing revision activities.</w:t>
      </w:r>
    </w:p>
    <w:p w14:paraId="57E0A4AA" w14:textId="77777777" w:rsidR="00D21D2F" w:rsidRPr="006B3156" w:rsidRDefault="00D21D2F" w:rsidP="00D21D2F">
      <w:pPr>
        <w:pStyle w:val="Heading1"/>
        <w:rPr>
          <w:szCs w:val="22"/>
        </w:rPr>
      </w:pPr>
      <w:r w:rsidRPr="006B3156">
        <w:rPr>
          <w:szCs w:val="22"/>
        </w:rPr>
        <w:t xml:space="preserve">IPC REVISION PROGRAM </w:t>
      </w:r>
    </w:p>
    <w:p w14:paraId="47AE83EC" w14:textId="2DA203F4" w:rsidR="00237C6B" w:rsidRPr="006B3156" w:rsidRDefault="00237C6B" w:rsidP="00237C6B">
      <w:pPr>
        <w:pStyle w:val="ONUME"/>
        <w:rPr>
          <w:szCs w:val="22"/>
        </w:rPr>
      </w:pPr>
      <w:r w:rsidRPr="006B3156">
        <w:rPr>
          <w:szCs w:val="22"/>
          <w:lang w:val="en-GB"/>
        </w:rPr>
        <w:t xml:space="preserve">The Working Group discussed </w:t>
      </w:r>
      <w:r w:rsidRPr="00D941D4">
        <w:rPr>
          <w:szCs w:val="22"/>
          <w:lang w:val="en-GB"/>
        </w:rPr>
        <w:t>40</w:t>
      </w:r>
      <w:r w:rsidRPr="006B3156">
        <w:rPr>
          <w:szCs w:val="22"/>
          <w:lang w:val="en-GB"/>
        </w:rPr>
        <w:t xml:space="preserve"> revision projects, namely:</w:t>
      </w:r>
      <w:r w:rsidRPr="006B3156">
        <w:rPr>
          <w:szCs w:val="22"/>
        </w:rPr>
        <w:t xml:space="preserve"> </w:t>
      </w:r>
      <w:r w:rsidR="0071564E" w:rsidRPr="006B3156">
        <w:rPr>
          <w:szCs w:val="22"/>
        </w:rPr>
        <w:t xml:space="preserve"> </w:t>
      </w:r>
      <w:hyperlink r:id="rId21" w:history="1">
        <w:r w:rsidRPr="006B3156">
          <w:rPr>
            <w:rStyle w:val="Hyperlink"/>
            <w:szCs w:val="22"/>
          </w:rPr>
          <w:t>C 510</w:t>
        </w:r>
      </w:hyperlink>
      <w:r w:rsidRPr="006B3156">
        <w:rPr>
          <w:szCs w:val="22"/>
        </w:rPr>
        <w:t xml:space="preserve">, </w:t>
      </w:r>
      <w:hyperlink r:id="rId22" w:history="1">
        <w:r w:rsidRPr="006B3156">
          <w:rPr>
            <w:rStyle w:val="Hyperlink"/>
            <w:szCs w:val="22"/>
          </w:rPr>
          <w:t>C 517</w:t>
        </w:r>
      </w:hyperlink>
      <w:r w:rsidRPr="006B3156">
        <w:rPr>
          <w:szCs w:val="22"/>
        </w:rPr>
        <w:t xml:space="preserve">, </w:t>
      </w:r>
      <w:hyperlink r:id="rId23" w:history="1">
        <w:r w:rsidRPr="006B3156">
          <w:rPr>
            <w:rStyle w:val="Hyperlink"/>
            <w:szCs w:val="22"/>
          </w:rPr>
          <w:t>C 518</w:t>
        </w:r>
      </w:hyperlink>
      <w:r w:rsidRPr="006B3156">
        <w:rPr>
          <w:szCs w:val="22"/>
        </w:rPr>
        <w:t xml:space="preserve">, </w:t>
      </w:r>
      <w:hyperlink r:id="rId24" w:history="1">
        <w:r w:rsidRPr="006B3156">
          <w:rPr>
            <w:rStyle w:val="Hyperlink"/>
            <w:szCs w:val="22"/>
          </w:rPr>
          <w:t>C 529</w:t>
        </w:r>
      </w:hyperlink>
      <w:r w:rsidRPr="006B3156">
        <w:rPr>
          <w:szCs w:val="22"/>
        </w:rPr>
        <w:t xml:space="preserve">, </w:t>
      </w:r>
      <w:hyperlink r:id="rId25" w:history="1">
        <w:r w:rsidRPr="006B3156">
          <w:rPr>
            <w:rStyle w:val="Hyperlink"/>
            <w:szCs w:val="22"/>
          </w:rPr>
          <w:t>C 530</w:t>
        </w:r>
      </w:hyperlink>
      <w:r w:rsidRPr="006B3156">
        <w:rPr>
          <w:szCs w:val="22"/>
        </w:rPr>
        <w:t xml:space="preserve">, </w:t>
      </w:r>
      <w:hyperlink r:id="rId26" w:history="1">
        <w:r w:rsidRPr="006B3156">
          <w:rPr>
            <w:rStyle w:val="Hyperlink"/>
            <w:szCs w:val="22"/>
          </w:rPr>
          <w:t>C 531</w:t>
        </w:r>
      </w:hyperlink>
      <w:r w:rsidRPr="006B3156">
        <w:rPr>
          <w:szCs w:val="22"/>
        </w:rPr>
        <w:t xml:space="preserve">, </w:t>
      </w:r>
      <w:hyperlink r:id="rId27">
        <w:r w:rsidRPr="006B3156">
          <w:rPr>
            <w:rStyle w:val="Hyperlink"/>
            <w:szCs w:val="22"/>
          </w:rPr>
          <w:t>C 536</w:t>
        </w:r>
      </w:hyperlink>
      <w:r w:rsidRPr="006B3156">
        <w:rPr>
          <w:szCs w:val="22"/>
        </w:rPr>
        <w:t xml:space="preserve">, </w:t>
      </w:r>
      <w:hyperlink r:id="rId28" w:history="1">
        <w:r w:rsidRPr="006B3156">
          <w:rPr>
            <w:rStyle w:val="Hyperlink"/>
            <w:szCs w:val="22"/>
          </w:rPr>
          <w:t>C 537</w:t>
        </w:r>
      </w:hyperlink>
      <w:r w:rsidRPr="006B3156">
        <w:rPr>
          <w:szCs w:val="22"/>
        </w:rPr>
        <w:t xml:space="preserve">, </w:t>
      </w:r>
      <w:hyperlink r:id="rId29">
        <w:r w:rsidRPr="006B3156">
          <w:rPr>
            <w:rStyle w:val="Hyperlink"/>
            <w:szCs w:val="22"/>
          </w:rPr>
          <w:t>C 538</w:t>
        </w:r>
      </w:hyperlink>
      <w:r w:rsidRPr="006B3156">
        <w:rPr>
          <w:szCs w:val="22"/>
        </w:rPr>
        <w:t xml:space="preserve">, </w:t>
      </w:r>
      <w:hyperlink r:id="rId30" w:history="1">
        <w:r w:rsidRPr="006B3156">
          <w:rPr>
            <w:rStyle w:val="Hyperlink"/>
            <w:szCs w:val="22"/>
          </w:rPr>
          <w:t>C 539</w:t>
        </w:r>
      </w:hyperlink>
      <w:r w:rsidRPr="006B3156">
        <w:rPr>
          <w:szCs w:val="22"/>
        </w:rPr>
        <w:t xml:space="preserve">, </w:t>
      </w:r>
      <w:hyperlink r:id="rId31" w:history="1">
        <w:r w:rsidRPr="006B3156">
          <w:rPr>
            <w:rStyle w:val="Hyperlink"/>
            <w:szCs w:val="22"/>
          </w:rPr>
          <w:t>C 540</w:t>
        </w:r>
      </w:hyperlink>
      <w:r w:rsidRPr="006B3156">
        <w:rPr>
          <w:szCs w:val="22"/>
        </w:rPr>
        <w:t xml:space="preserve">, </w:t>
      </w:r>
      <w:hyperlink r:id="rId32" w:history="1">
        <w:r w:rsidRPr="006B3156">
          <w:rPr>
            <w:rStyle w:val="Hyperlink"/>
            <w:szCs w:val="22"/>
          </w:rPr>
          <w:t>C 541</w:t>
        </w:r>
      </w:hyperlink>
      <w:r w:rsidRPr="006B3156">
        <w:rPr>
          <w:szCs w:val="22"/>
        </w:rPr>
        <w:t xml:space="preserve">, </w:t>
      </w:r>
      <w:hyperlink r:id="rId33" w:history="1">
        <w:r w:rsidRPr="006B3156">
          <w:rPr>
            <w:rStyle w:val="Hyperlink"/>
            <w:szCs w:val="22"/>
          </w:rPr>
          <w:t>C 542</w:t>
        </w:r>
      </w:hyperlink>
      <w:r w:rsidRPr="006B3156">
        <w:rPr>
          <w:szCs w:val="22"/>
        </w:rPr>
        <w:t xml:space="preserve">, </w:t>
      </w:r>
      <w:hyperlink r:id="rId34">
        <w:r w:rsidRPr="006B3156">
          <w:rPr>
            <w:rStyle w:val="Hyperlink"/>
            <w:szCs w:val="22"/>
          </w:rPr>
          <w:t>C 543</w:t>
        </w:r>
      </w:hyperlink>
      <w:r w:rsidRPr="006B3156">
        <w:rPr>
          <w:szCs w:val="22"/>
        </w:rPr>
        <w:t xml:space="preserve">, </w:t>
      </w:r>
      <w:hyperlink r:id="rId35" w:history="1">
        <w:r w:rsidRPr="006B3156">
          <w:rPr>
            <w:rStyle w:val="Hyperlink"/>
            <w:szCs w:val="22"/>
          </w:rPr>
          <w:t>C 544</w:t>
        </w:r>
      </w:hyperlink>
      <w:r w:rsidRPr="006B3156">
        <w:rPr>
          <w:szCs w:val="22"/>
        </w:rPr>
        <w:t xml:space="preserve">, </w:t>
      </w:r>
      <w:hyperlink r:id="rId36" w:history="1">
        <w:r w:rsidRPr="006B3156">
          <w:rPr>
            <w:rStyle w:val="Hyperlink"/>
            <w:szCs w:val="22"/>
          </w:rPr>
          <w:t>C 545</w:t>
        </w:r>
      </w:hyperlink>
      <w:r w:rsidRPr="006B3156">
        <w:rPr>
          <w:szCs w:val="22"/>
        </w:rPr>
        <w:t xml:space="preserve">, </w:t>
      </w:r>
      <w:hyperlink r:id="rId37">
        <w:r w:rsidRPr="006B3156">
          <w:rPr>
            <w:rStyle w:val="Hyperlink"/>
            <w:szCs w:val="22"/>
          </w:rPr>
          <w:t>C 546</w:t>
        </w:r>
      </w:hyperlink>
      <w:r w:rsidRPr="006B3156">
        <w:rPr>
          <w:szCs w:val="22"/>
        </w:rPr>
        <w:t xml:space="preserve">, </w:t>
      </w:r>
      <w:hyperlink r:id="rId38" w:history="1">
        <w:r w:rsidRPr="008C2A39">
          <w:rPr>
            <w:rStyle w:val="Hyperlink"/>
            <w:szCs w:val="22"/>
          </w:rPr>
          <w:t>F 140</w:t>
        </w:r>
      </w:hyperlink>
      <w:r w:rsidRPr="008C2A39">
        <w:rPr>
          <w:szCs w:val="22"/>
        </w:rPr>
        <w:t xml:space="preserve">, </w:t>
      </w:r>
      <w:hyperlink r:id="rId39">
        <w:r w:rsidRPr="008C2A39">
          <w:rPr>
            <w:rStyle w:val="Hyperlink"/>
            <w:szCs w:val="22"/>
          </w:rPr>
          <w:t>F 148</w:t>
        </w:r>
      </w:hyperlink>
      <w:r w:rsidRPr="008C2A39">
        <w:rPr>
          <w:szCs w:val="22"/>
        </w:rPr>
        <w:t xml:space="preserve">, </w:t>
      </w:r>
      <w:hyperlink r:id="rId40">
        <w:r w:rsidRPr="008C2A39">
          <w:rPr>
            <w:rStyle w:val="Hyperlink"/>
            <w:szCs w:val="22"/>
          </w:rPr>
          <w:t>F 186</w:t>
        </w:r>
      </w:hyperlink>
      <w:r w:rsidRPr="008C2A39">
        <w:rPr>
          <w:rStyle w:val="Hyperlink"/>
          <w:szCs w:val="22"/>
          <w:u w:val="none"/>
        </w:rPr>
        <w:t xml:space="preserve">, </w:t>
      </w:r>
      <w:hyperlink r:id="rId41" w:history="1">
        <w:r w:rsidRPr="008C2A39">
          <w:rPr>
            <w:rStyle w:val="Hyperlink"/>
            <w:szCs w:val="22"/>
          </w:rPr>
          <w:t>F 189</w:t>
        </w:r>
      </w:hyperlink>
      <w:r w:rsidRPr="008C2A39">
        <w:rPr>
          <w:rStyle w:val="Hyperlink"/>
          <w:szCs w:val="22"/>
          <w:u w:val="none"/>
        </w:rPr>
        <w:t xml:space="preserve">, </w:t>
      </w:r>
      <w:hyperlink r:id="rId42" w:history="1">
        <w:r w:rsidRPr="008C2A39">
          <w:rPr>
            <w:rStyle w:val="Hyperlink"/>
            <w:szCs w:val="22"/>
          </w:rPr>
          <w:t>F 190</w:t>
        </w:r>
      </w:hyperlink>
      <w:r w:rsidRPr="008C2A39">
        <w:rPr>
          <w:rStyle w:val="Hyperlink"/>
          <w:szCs w:val="22"/>
          <w:u w:val="none"/>
        </w:rPr>
        <w:t xml:space="preserve">, </w:t>
      </w:r>
      <w:hyperlink r:id="rId43">
        <w:r w:rsidRPr="008C2A39">
          <w:rPr>
            <w:rStyle w:val="Hyperlink"/>
            <w:szCs w:val="22"/>
          </w:rPr>
          <w:t>F 192</w:t>
        </w:r>
      </w:hyperlink>
      <w:r w:rsidRPr="008C2A39">
        <w:rPr>
          <w:rStyle w:val="Hyperlink"/>
          <w:szCs w:val="22"/>
          <w:u w:val="none"/>
        </w:rPr>
        <w:t xml:space="preserve">, </w:t>
      </w:r>
      <w:hyperlink r:id="rId44">
        <w:r w:rsidRPr="008C2A39">
          <w:rPr>
            <w:rStyle w:val="Hyperlink"/>
            <w:szCs w:val="22"/>
          </w:rPr>
          <w:t>F 193</w:t>
        </w:r>
      </w:hyperlink>
      <w:r w:rsidRPr="008C2A39">
        <w:rPr>
          <w:rStyle w:val="Hyperlink"/>
          <w:szCs w:val="22"/>
          <w:u w:val="none"/>
        </w:rPr>
        <w:t xml:space="preserve">, </w:t>
      </w:r>
      <w:hyperlink r:id="rId45" w:history="1">
        <w:r w:rsidRPr="008C2A39">
          <w:rPr>
            <w:rStyle w:val="Hyperlink"/>
            <w:szCs w:val="22"/>
          </w:rPr>
          <w:t>F 194</w:t>
        </w:r>
      </w:hyperlink>
      <w:r w:rsidRPr="008C2A39">
        <w:rPr>
          <w:rStyle w:val="Hyperlink"/>
          <w:szCs w:val="22"/>
        </w:rPr>
        <w:t>,</w:t>
      </w:r>
      <w:r w:rsidRPr="008C2A39">
        <w:rPr>
          <w:szCs w:val="22"/>
        </w:rPr>
        <w:t xml:space="preserve"> </w:t>
      </w:r>
      <w:hyperlink r:id="rId46" w:history="1">
        <w:r w:rsidRPr="008C2A39">
          <w:rPr>
            <w:rStyle w:val="Hyperlink"/>
            <w:szCs w:val="22"/>
          </w:rPr>
          <w:t>F 195</w:t>
        </w:r>
      </w:hyperlink>
      <w:r w:rsidRPr="008C2A39">
        <w:rPr>
          <w:rStyle w:val="Hyperlink"/>
          <w:szCs w:val="22"/>
          <w:u w:val="none"/>
        </w:rPr>
        <w:t xml:space="preserve">, </w:t>
      </w:r>
      <w:hyperlink r:id="rId47" w:history="1">
        <w:r w:rsidRPr="008C2A39">
          <w:rPr>
            <w:rStyle w:val="Hyperlink"/>
            <w:szCs w:val="22"/>
          </w:rPr>
          <w:t>F 196</w:t>
        </w:r>
      </w:hyperlink>
      <w:r w:rsidRPr="008C2A39">
        <w:rPr>
          <w:rStyle w:val="Hyperlink"/>
          <w:szCs w:val="22"/>
          <w:u w:val="none"/>
        </w:rPr>
        <w:t xml:space="preserve">, </w:t>
      </w:r>
      <w:hyperlink r:id="rId48" w:history="1">
        <w:r w:rsidRPr="008C2A39">
          <w:rPr>
            <w:rStyle w:val="Hyperlink"/>
            <w:szCs w:val="22"/>
          </w:rPr>
          <w:t>F 198</w:t>
        </w:r>
      </w:hyperlink>
      <w:r w:rsidRPr="008C2A39">
        <w:rPr>
          <w:rStyle w:val="Hyperlink"/>
          <w:szCs w:val="22"/>
          <w:u w:val="none"/>
        </w:rPr>
        <w:t xml:space="preserve">, </w:t>
      </w:r>
      <w:hyperlink r:id="rId49">
        <w:r w:rsidRPr="008C2A39">
          <w:rPr>
            <w:rStyle w:val="Hyperlink"/>
            <w:szCs w:val="22"/>
          </w:rPr>
          <w:t>F 199</w:t>
        </w:r>
      </w:hyperlink>
      <w:r w:rsidRPr="008C2A39">
        <w:rPr>
          <w:rStyle w:val="Hyperlink"/>
          <w:szCs w:val="22"/>
          <w:u w:val="none"/>
        </w:rPr>
        <w:t xml:space="preserve">, </w:t>
      </w:r>
      <w:hyperlink r:id="rId50" w:history="1">
        <w:r w:rsidRPr="008C2A39">
          <w:rPr>
            <w:rStyle w:val="Hyperlink"/>
            <w:szCs w:val="22"/>
          </w:rPr>
          <w:t>F 200</w:t>
        </w:r>
      </w:hyperlink>
      <w:r w:rsidRPr="008C2A39">
        <w:rPr>
          <w:rStyle w:val="Hyperlink"/>
          <w:szCs w:val="22"/>
          <w:u w:val="none"/>
        </w:rPr>
        <w:t xml:space="preserve">, </w:t>
      </w:r>
      <w:hyperlink r:id="rId51" w:history="1">
        <w:r w:rsidRPr="008C2A39">
          <w:rPr>
            <w:rStyle w:val="Hyperlink"/>
            <w:szCs w:val="22"/>
          </w:rPr>
          <w:t>F</w:t>
        </w:r>
        <w:r w:rsidR="00457703" w:rsidRPr="008C2A39">
          <w:rPr>
            <w:rStyle w:val="Hyperlink"/>
            <w:szCs w:val="22"/>
          </w:rPr>
          <w:t> </w:t>
        </w:r>
        <w:r w:rsidRPr="008C2A39">
          <w:rPr>
            <w:rStyle w:val="Hyperlink"/>
            <w:szCs w:val="22"/>
          </w:rPr>
          <w:t>201</w:t>
        </w:r>
      </w:hyperlink>
      <w:r w:rsidRPr="008C2A39">
        <w:rPr>
          <w:rStyle w:val="Hyperlink"/>
          <w:szCs w:val="22"/>
          <w:u w:val="none"/>
        </w:rPr>
        <w:t>,</w:t>
      </w:r>
      <w:r w:rsidRPr="006B3156">
        <w:rPr>
          <w:rStyle w:val="Hyperlink"/>
          <w:szCs w:val="22"/>
          <w:u w:val="none"/>
        </w:rPr>
        <w:t xml:space="preserve"> </w:t>
      </w:r>
      <w:hyperlink r:id="rId52" w:history="1">
        <w:r w:rsidRPr="006B3156">
          <w:rPr>
            <w:rStyle w:val="Hyperlink"/>
            <w:szCs w:val="22"/>
          </w:rPr>
          <w:t>F 204</w:t>
        </w:r>
      </w:hyperlink>
      <w:r w:rsidRPr="006B3156">
        <w:rPr>
          <w:szCs w:val="22"/>
        </w:rPr>
        <w:t>,</w:t>
      </w:r>
      <w:r w:rsidRPr="006B3156">
        <w:rPr>
          <w:rStyle w:val="Hyperlink"/>
          <w:szCs w:val="22"/>
          <w:u w:val="none"/>
        </w:rPr>
        <w:t xml:space="preserve"> </w:t>
      </w:r>
      <w:hyperlink r:id="rId53">
        <w:r w:rsidRPr="006B3156">
          <w:rPr>
            <w:rStyle w:val="Hyperlink"/>
            <w:szCs w:val="22"/>
          </w:rPr>
          <w:t>F 206</w:t>
        </w:r>
      </w:hyperlink>
      <w:r w:rsidRPr="006B3156">
        <w:rPr>
          <w:szCs w:val="22"/>
        </w:rPr>
        <w:t xml:space="preserve">, </w:t>
      </w:r>
      <w:hyperlink r:id="rId54">
        <w:r w:rsidRPr="006B3156">
          <w:rPr>
            <w:rStyle w:val="Hyperlink"/>
            <w:szCs w:val="22"/>
          </w:rPr>
          <w:t>F 207</w:t>
        </w:r>
      </w:hyperlink>
      <w:r w:rsidRPr="006B3156">
        <w:rPr>
          <w:szCs w:val="22"/>
        </w:rPr>
        <w:t>,</w:t>
      </w:r>
      <w:r w:rsidRPr="006B3156">
        <w:rPr>
          <w:rStyle w:val="Hyperlink"/>
          <w:szCs w:val="22"/>
          <w:u w:val="none"/>
        </w:rPr>
        <w:t xml:space="preserve"> </w:t>
      </w:r>
      <w:hyperlink r:id="rId55">
        <w:r w:rsidRPr="006B3156">
          <w:rPr>
            <w:rStyle w:val="Hyperlink"/>
            <w:szCs w:val="22"/>
          </w:rPr>
          <w:t>F 208</w:t>
        </w:r>
      </w:hyperlink>
      <w:r w:rsidRPr="006B3156">
        <w:rPr>
          <w:szCs w:val="22"/>
        </w:rPr>
        <w:t xml:space="preserve">, </w:t>
      </w:r>
      <w:hyperlink r:id="rId56">
        <w:r w:rsidRPr="006B3156">
          <w:rPr>
            <w:rStyle w:val="Hyperlink"/>
            <w:szCs w:val="22"/>
          </w:rPr>
          <w:t>F 209</w:t>
        </w:r>
      </w:hyperlink>
      <w:r w:rsidRPr="006B3156">
        <w:rPr>
          <w:rStyle w:val="Hyperlink"/>
          <w:szCs w:val="22"/>
          <w:u w:val="none"/>
        </w:rPr>
        <w:t xml:space="preserve">, </w:t>
      </w:r>
      <w:hyperlink r:id="rId57">
        <w:r w:rsidRPr="006B3156">
          <w:rPr>
            <w:rStyle w:val="Hyperlink"/>
            <w:szCs w:val="22"/>
          </w:rPr>
          <w:t>F 211</w:t>
        </w:r>
      </w:hyperlink>
      <w:r w:rsidRPr="006B3156">
        <w:rPr>
          <w:rStyle w:val="Hyperlink"/>
          <w:szCs w:val="22"/>
          <w:u w:val="none"/>
        </w:rPr>
        <w:t>,</w:t>
      </w:r>
      <w:r w:rsidRPr="006B3156">
        <w:rPr>
          <w:szCs w:val="22"/>
        </w:rPr>
        <w:t xml:space="preserve"> </w:t>
      </w:r>
      <w:hyperlink r:id="rId58">
        <w:r w:rsidRPr="006B3156">
          <w:rPr>
            <w:rStyle w:val="Hyperlink"/>
            <w:szCs w:val="22"/>
          </w:rPr>
          <w:t>F 213</w:t>
        </w:r>
      </w:hyperlink>
      <w:r w:rsidRPr="006B3156">
        <w:rPr>
          <w:rStyle w:val="Hyperlink"/>
          <w:szCs w:val="22"/>
          <w:u w:val="none"/>
        </w:rPr>
        <w:t xml:space="preserve"> , </w:t>
      </w:r>
      <w:hyperlink r:id="rId59" w:history="1">
        <w:r w:rsidRPr="006B3156">
          <w:rPr>
            <w:rStyle w:val="Hyperlink"/>
            <w:szCs w:val="22"/>
          </w:rPr>
          <w:t>F 217</w:t>
        </w:r>
      </w:hyperlink>
      <w:r w:rsidRPr="006B3156">
        <w:rPr>
          <w:rStyle w:val="Hyperlink"/>
          <w:szCs w:val="22"/>
          <w:u w:val="none"/>
        </w:rPr>
        <w:t xml:space="preserve"> </w:t>
      </w:r>
      <w:r w:rsidRPr="006B3156">
        <w:rPr>
          <w:szCs w:val="22"/>
        </w:rPr>
        <w:t xml:space="preserve">and </w:t>
      </w:r>
      <w:hyperlink r:id="rId60" w:history="1">
        <w:r w:rsidRPr="006B3156">
          <w:rPr>
            <w:rStyle w:val="Hyperlink"/>
            <w:szCs w:val="22"/>
          </w:rPr>
          <w:t>F 218</w:t>
        </w:r>
      </w:hyperlink>
      <w:r w:rsidRPr="006B3156">
        <w:rPr>
          <w:szCs w:val="22"/>
        </w:rPr>
        <w:t>.</w:t>
      </w:r>
    </w:p>
    <w:p w14:paraId="186B1EE3" w14:textId="384C69E9" w:rsidR="00237C6B" w:rsidRPr="006B3156" w:rsidRDefault="00237C6B" w:rsidP="002F0EEC">
      <w:pPr>
        <w:pStyle w:val="ONUME"/>
        <w:rPr>
          <w:szCs w:val="22"/>
        </w:rPr>
      </w:pPr>
      <w:r w:rsidRPr="006B3156">
        <w:rPr>
          <w:szCs w:val="22"/>
        </w:rPr>
        <w:t xml:space="preserve">The Working Group approved </w:t>
      </w:r>
      <w:r w:rsidR="00AC1DD6" w:rsidRPr="00D941D4">
        <w:rPr>
          <w:szCs w:val="22"/>
        </w:rPr>
        <w:t>1</w:t>
      </w:r>
      <w:r w:rsidR="00B21F42" w:rsidRPr="00D941D4">
        <w:rPr>
          <w:szCs w:val="22"/>
        </w:rPr>
        <w:t>7</w:t>
      </w:r>
      <w:r w:rsidRPr="006B3156">
        <w:rPr>
          <w:szCs w:val="22"/>
        </w:rPr>
        <w:t xml:space="preserve"> revision projects, </w:t>
      </w:r>
      <w:r w:rsidR="00635BDB" w:rsidRPr="006B3156">
        <w:rPr>
          <w:szCs w:val="22"/>
        </w:rPr>
        <w:t xml:space="preserve">including </w:t>
      </w:r>
      <w:r w:rsidR="000B4D3B">
        <w:rPr>
          <w:szCs w:val="22"/>
        </w:rPr>
        <w:t>one</w:t>
      </w:r>
      <w:r w:rsidR="000B4D3B" w:rsidRPr="006B3156">
        <w:rPr>
          <w:szCs w:val="22"/>
        </w:rPr>
        <w:t xml:space="preserve"> </w:t>
      </w:r>
      <w:r w:rsidR="00635BDB" w:rsidRPr="006B3156">
        <w:rPr>
          <w:szCs w:val="22"/>
        </w:rPr>
        <w:t>project, namely</w:t>
      </w:r>
      <w:r w:rsidR="00635BDB" w:rsidRPr="008C2A39">
        <w:rPr>
          <w:szCs w:val="22"/>
        </w:rPr>
        <w:t xml:space="preserve">: </w:t>
      </w:r>
      <w:r w:rsidR="00457703" w:rsidRPr="008C2A39">
        <w:rPr>
          <w:szCs w:val="22"/>
        </w:rPr>
        <w:t xml:space="preserve"> </w:t>
      </w:r>
      <w:hyperlink r:id="rId61">
        <w:r w:rsidR="00635BDB" w:rsidRPr="008C2A39">
          <w:rPr>
            <w:rStyle w:val="Hyperlink"/>
            <w:szCs w:val="22"/>
          </w:rPr>
          <w:t>F</w:t>
        </w:r>
        <w:r w:rsidR="0071726C" w:rsidRPr="008C2A39">
          <w:rPr>
            <w:rStyle w:val="Hyperlink"/>
            <w:szCs w:val="22"/>
          </w:rPr>
          <w:t> </w:t>
        </w:r>
        <w:r w:rsidR="00635BDB" w:rsidRPr="008C2A39">
          <w:rPr>
            <w:rStyle w:val="Hyperlink"/>
            <w:szCs w:val="22"/>
          </w:rPr>
          <w:t>206</w:t>
        </w:r>
      </w:hyperlink>
      <w:r w:rsidR="00635BDB" w:rsidRPr="008C2A39">
        <w:rPr>
          <w:szCs w:val="22"/>
        </w:rPr>
        <w:t xml:space="preserve">, </w:t>
      </w:r>
      <w:r w:rsidRPr="008C2A39">
        <w:rPr>
          <w:szCs w:val="22"/>
        </w:rPr>
        <w:t>approved</w:t>
      </w:r>
      <w:r w:rsidR="00C25034" w:rsidRPr="008C2A39">
        <w:rPr>
          <w:szCs w:val="22"/>
        </w:rPr>
        <w:t xml:space="preserve"> </w:t>
      </w:r>
      <w:r w:rsidRPr="008C2A39">
        <w:rPr>
          <w:szCs w:val="22"/>
        </w:rPr>
        <w:t>and completed with respect to scheme amendments</w:t>
      </w:r>
      <w:r w:rsidR="00E6126E" w:rsidRPr="008C2A39">
        <w:rPr>
          <w:szCs w:val="22"/>
        </w:rPr>
        <w:t xml:space="preserve"> only</w:t>
      </w:r>
      <w:r w:rsidRPr="008C2A39">
        <w:rPr>
          <w:szCs w:val="22"/>
        </w:rPr>
        <w:t>, which would enter into force in IPC 2027.01</w:t>
      </w:r>
      <w:r w:rsidR="00635BDB" w:rsidRPr="008C2A39">
        <w:rPr>
          <w:szCs w:val="22"/>
        </w:rPr>
        <w:t xml:space="preserve">; </w:t>
      </w:r>
      <w:r w:rsidRPr="008C2A39">
        <w:rPr>
          <w:szCs w:val="22"/>
        </w:rPr>
        <w:t xml:space="preserve"> </w:t>
      </w:r>
      <w:r w:rsidR="0019013D" w:rsidRPr="008C2A39">
        <w:rPr>
          <w:szCs w:val="22"/>
        </w:rPr>
        <w:t xml:space="preserve">thirteen </w:t>
      </w:r>
      <w:r w:rsidR="00635BDB" w:rsidRPr="008C2A39">
        <w:rPr>
          <w:szCs w:val="22"/>
        </w:rPr>
        <w:t xml:space="preserve">of the </w:t>
      </w:r>
      <w:r w:rsidR="001A63A6" w:rsidRPr="008C2A39">
        <w:rPr>
          <w:szCs w:val="22"/>
        </w:rPr>
        <w:t>1</w:t>
      </w:r>
      <w:r w:rsidR="00B21F42" w:rsidRPr="008C2A39">
        <w:rPr>
          <w:szCs w:val="22"/>
        </w:rPr>
        <w:t>7</w:t>
      </w:r>
      <w:r w:rsidR="001A63A6" w:rsidRPr="008C2A39">
        <w:rPr>
          <w:szCs w:val="22"/>
        </w:rPr>
        <w:t xml:space="preserve"> </w:t>
      </w:r>
      <w:r w:rsidR="00635BDB" w:rsidRPr="008C2A39">
        <w:rPr>
          <w:szCs w:val="22"/>
        </w:rPr>
        <w:t xml:space="preserve">approved </w:t>
      </w:r>
      <w:r w:rsidR="00E6126E" w:rsidRPr="008C2A39">
        <w:rPr>
          <w:szCs w:val="22"/>
        </w:rPr>
        <w:t>projects</w:t>
      </w:r>
      <w:r w:rsidR="00A052A1" w:rsidRPr="008C2A39">
        <w:rPr>
          <w:szCs w:val="22"/>
        </w:rPr>
        <w:t>, addressing</w:t>
      </w:r>
      <w:r w:rsidR="00E6126E" w:rsidRPr="008C2A39">
        <w:rPr>
          <w:szCs w:val="22"/>
        </w:rPr>
        <w:t xml:space="preserve"> </w:t>
      </w:r>
      <w:r w:rsidR="00A052A1" w:rsidRPr="008C2A39">
        <w:rPr>
          <w:szCs w:val="22"/>
        </w:rPr>
        <w:t xml:space="preserve">definitions amendments only, </w:t>
      </w:r>
      <w:r w:rsidRPr="008C2A39">
        <w:rPr>
          <w:szCs w:val="22"/>
        </w:rPr>
        <w:t>were completed</w:t>
      </w:r>
      <w:r w:rsidR="00AC1DD6" w:rsidRPr="008C2A39">
        <w:rPr>
          <w:szCs w:val="22"/>
        </w:rPr>
        <w:t xml:space="preserve"> </w:t>
      </w:r>
      <w:r w:rsidR="00A052A1" w:rsidRPr="008C2A39">
        <w:rPr>
          <w:szCs w:val="22"/>
        </w:rPr>
        <w:t>and</w:t>
      </w:r>
      <w:r w:rsidRPr="008C2A39">
        <w:rPr>
          <w:szCs w:val="22"/>
        </w:rPr>
        <w:t xml:space="preserve"> would be integrated into IPC 2026.01</w:t>
      </w:r>
      <w:r w:rsidR="00A052A1" w:rsidRPr="008C2A39">
        <w:rPr>
          <w:szCs w:val="22"/>
        </w:rPr>
        <w:t xml:space="preserve">. </w:t>
      </w:r>
      <w:r w:rsidR="0071726C" w:rsidRPr="008C2A39">
        <w:rPr>
          <w:szCs w:val="22"/>
        </w:rPr>
        <w:t xml:space="preserve"> </w:t>
      </w:r>
      <w:r w:rsidR="00A052A1" w:rsidRPr="008C2A39">
        <w:rPr>
          <w:szCs w:val="22"/>
        </w:rPr>
        <w:t>These include projects</w:t>
      </w:r>
      <w:r w:rsidR="00635BDB" w:rsidRPr="008C2A39">
        <w:rPr>
          <w:szCs w:val="22"/>
        </w:rPr>
        <w:t>:</w:t>
      </w:r>
      <w:r w:rsidRPr="008C2A39">
        <w:rPr>
          <w:szCs w:val="22"/>
        </w:rPr>
        <w:t xml:space="preserve"> </w:t>
      </w:r>
      <w:r w:rsidR="0019013D" w:rsidRPr="008C2A39">
        <w:rPr>
          <w:szCs w:val="22"/>
        </w:rPr>
        <w:t xml:space="preserve"> </w:t>
      </w:r>
      <w:hyperlink r:id="rId62" w:history="1">
        <w:r w:rsidR="00E6126E" w:rsidRPr="008C2A39">
          <w:rPr>
            <w:rStyle w:val="Hyperlink"/>
            <w:szCs w:val="22"/>
          </w:rPr>
          <w:t>C</w:t>
        </w:r>
        <w:r w:rsidR="0071726C" w:rsidRPr="008C2A39">
          <w:rPr>
            <w:rStyle w:val="Hyperlink"/>
            <w:szCs w:val="22"/>
          </w:rPr>
          <w:t> </w:t>
        </w:r>
        <w:r w:rsidR="00E6126E" w:rsidRPr="008C2A39">
          <w:rPr>
            <w:rStyle w:val="Hyperlink"/>
            <w:szCs w:val="22"/>
          </w:rPr>
          <w:t>517</w:t>
        </w:r>
      </w:hyperlink>
      <w:r w:rsidR="00E6126E" w:rsidRPr="008C2A39">
        <w:rPr>
          <w:szCs w:val="22"/>
        </w:rPr>
        <w:t xml:space="preserve">, </w:t>
      </w:r>
      <w:hyperlink r:id="rId63" w:history="1">
        <w:r w:rsidR="00E6126E" w:rsidRPr="008C2A39">
          <w:rPr>
            <w:rStyle w:val="Hyperlink"/>
            <w:szCs w:val="22"/>
          </w:rPr>
          <w:t>C</w:t>
        </w:r>
        <w:r w:rsidR="0071726C" w:rsidRPr="008C2A39">
          <w:rPr>
            <w:rStyle w:val="Hyperlink"/>
            <w:szCs w:val="22"/>
          </w:rPr>
          <w:t> </w:t>
        </w:r>
        <w:r w:rsidR="00E6126E" w:rsidRPr="008C2A39">
          <w:rPr>
            <w:rStyle w:val="Hyperlink"/>
            <w:szCs w:val="22"/>
          </w:rPr>
          <w:t>518</w:t>
        </w:r>
      </w:hyperlink>
      <w:r w:rsidR="00E6126E" w:rsidRPr="008C2A39">
        <w:rPr>
          <w:szCs w:val="22"/>
        </w:rPr>
        <w:t>,</w:t>
      </w:r>
      <w:r w:rsidRPr="008C2A39">
        <w:rPr>
          <w:szCs w:val="22"/>
        </w:rPr>
        <w:t xml:space="preserve"> </w:t>
      </w:r>
      <w:hyperlink r:id="rId64" w:history="1">
        <w:r w:rsidR="00E6126E" w:rsidRPr="008C2A39">
          <w:rPr>
            <w:rStyle w:val="Hyperlink"/>
            <w:szCs w:val="22"/>
          </w:rPr>
          <w:t>C 529</w:t>
        </w:r>
      </w:hyperlink>
      <w:r w:rsidR="00E6126E" w:rsidRPr="008C2A39">
        <w:rPr>
          <w:szCs w:val="22"/>
        </w:rPr>
        <w:t xml:space="preserve">, </w:t>
      </w:r>
      <w:hyperlink r:id="rId65" w:history="1">
        <w:r w:rsidR="00E6126E" w:rsidRPr="008C2A39">
          <w:rPr>
            <w:rStyle w:val="Hyperlink"/>
            <w:szCs w:val="22"/>
          </w:rPr>
          <w:t>C</w:t>
        </w:r>
        <w:r w:rsidR="0071726C" w:rsidRPr="008C2A39">
          <w:rPr>
            <w:rStyle w:val="Hyperlink"/>
            <w:szCs w:val="22"/>
          </w:rPr>
          <w:t> </w:t>
        </w:r>
        <w:r w:rsidR="00E6126E" w:rsidRPr="008C2A39">
          <w:rPr>
            <w:rStyle w:val="Hyperlink"/>
            <w:szCs w:val="22"/>
          </w:rPr>
          <w:t>530</w:t>
        </w:r>
      </w:hyperlink>
      <w:r w:rsidR="00E6126E" w:rsidRPr="008C2A39">
        <w:rPr>
          <w:szCs w:val="22"/>
        </w:rPr>
        <w:t>,</w:t>
      </w:r>
      <w:r w:rsidRPr="008C2A39">
        <w:rPr>
          <w:szCs w:val="22"/>
        </w:rPr>
        <w:t xml:space="preserve"> </w:t>
      </w:r>
      <w:hyperlink r:id="rId66" w:history="1">
        <w:r w:rsidR="00E6126E" w:rsidRPr="008C2A39">
          <w:rPr>
            <w:rStyle w:val="Hyperlink"/>
            <w:szCs w:val="22"/>
          </w:rPr>
          <w:t>C</w:t>
        </w:r>
        <w:r w:rsidR="0071726C" w:rsidRPr="008C2A39">
          <w:rPr>
            <w:rStyle w:val="Hyperlink"/>
            <w:szCs w:val="22"/>
          </w:rPr>
          <w:t> </w:t>
        </w:r>
        <w:r w:rsidR="00E6126E" w:rsidRPr="008C2A39">
          <w:rPr>
            <w:rStyle w:val="Hyperlink"/>
            <w:szCs w:val="22"/>
          </w:rPr>
          <w:t>531</w:t>
        </w:r>
      </w:hyperlink>
      <w:r w:rsidR="00E6126E" w:rsidRPr="008C2A39">
        <w:rPr>
          <w:szCs w:val="22"/>
        </w:rPr>
        <w:t xml:space="preserve">, </w:t>
      </w:r>
      <w:hyperlink r:id="rId67" w:history="1">
        <w:r w:rsidR="00AC1DD6" w:rsidRPr="008C2A39">
          <w:rPr>
            <w:rStyle w:val="Hyperlink"/>
            <w:szCs w:val="22"/>
          </w:rPr>
          <w:t>C</w:t>
        </w:r>
        <w:r w:rsidR="0071726C" w:rsidRPr="008C2A39">
          <w:rPr>
            <w:rStyle w:val="Hyperlink"/>
            <w:szCs w:val="22"/>
          </w:rPr>
          <w:t> </w:t>
        </w:r>
        <w:r w:rsidR="00AC1DD6" w:rsidRPr="008C2A39">
          <w:rPr>
            <w:rStyle w:val="Hyperlink"/>
            <w:szCs w:val="22"/>
          </w:rPr>
          <w:t>540</w:t>
        </w:r>
      </w:hyperlink>
      <w:r w:rsidR="00AC1DD6" w:rsidRPr="008C2A39">
        <w:rPr>
          <w:szCs w:val="22"/>
        </w:rPr>
        <w:t xml:space="preserve">, </w:t>
      </w:r>
      <w:hyperlink r:id="rId68" w:history="1">
        <w:r w:rsidR="00AC1DD6" w:rsidRPr="008C2A39">
          <w:rPr>
            <w:rStyle w:val="Hyperlink"/>
            <w:szCs w:val="22"/>
          </w:rPr>
          <w:t>F 140</w:t>
        </w:r>
      </w:hyperlink>
      <w:r w:rsidR="00AC1DD6" w:rsidRPr="008C2A39">
        <w:rPr>
          <w:szCs w:val="22"/>
        </w:rPr>
        <w:t xml:space="preserve">, </w:t>
      </w:r>
      <w:hyperlink r:id="rId69" w:history="1">
        <w:r w:rsidR="00AC1DD6" w:rsidRPr="008C2A39">
          <w:rPr>
            <w:rStyle w:val="Hyperlink"/>
            <w:szCs w:val="22"/>
          </w:rPr>
          <w:t>F 189</w:t>
        </w:r>
      </w:hyperlink>
      <w:r w:rsidR="00AC1DD6" w:rsidRPr="008C2A39">
        <w:rPr>
          <w:rStyle w:val="Hyperlink"/>
          <w:szCs w:val="22"/>
          <w:u w:val="none"/>
        </w:rPr>
        <w:t xml:space="preserve">, </w:t>
      </w:r>
      <w:hyperlink r:id="rId70" w:history="1">
        <w:r w:rsidR="00AC1DD6" w:rsidRPr="008C2A39">
          <w:rPr>
            <w:rStyle w:val="Hyperlink"/>
            <w:szCs w:val="22"/>
          </w:rPr>
          <w:t>F</w:t>
        </w:r>
        <w:r w:rsidR="0071726C" w:rsidRPr="008C2A39">
          <w:rPr>
            <w:rStyle w:val="Hyperlink"/>
            <w:szCs w:val="22"/>
          </w:rPr>
          <w:t> </w:t>
        </w:r>
        <w:r w:rsidR="00AC1DD6" w:rsidRPr="008C2A39">
          <w:rPr>
            <w:rStyle w:val="Hyperlink"/>
            <w:szCs w:val="22"/>
          </w:rPr>
          <w:t>190</w:t>
        </w:r>
      </w:hyperlink>
      <w:r w:rsidR="00AC1DD6" w:rsidRPr="008C2A39">
        <w:rPr>
          <w:rStyle w:val="Hyperlink"/>
          <w:szCs w:val="22"/>
          <w:u w:val="none"/>
        </w:rPr>
        <w:t xml:space="preserve">, </w:t>
      </w:r>
      <w:hyperlink r:id="rId71" w:history="1">
        <w:r w:rsidR="00AC1DD6" w:rsidRPr="008C2A39">
          <w:rPr>
            <w:rStyle w:val="Hyperlink"/>
            <w:szCs w:val="22"/>
          </w:rPr>
          <w:t>F</w:t>
        </w:r>
        <w:r w:rsidR="0071726C" w:rsidRPr="008C2A39">
          <w:rPr>
            <w:rStyle w:val="Hyperlink"/>
            <w:szCs w:val="22"/>
          </w:rPr>
          <w:t> </w:t>
        </w:r>
        <w:r w:rsidR="00AC1DD6" w:rsidRPr="008C2A39">
          <w:rPr>
            <w:rStyle w:val="Hyperlink"/>
            <w:szCs w:val="22"/>
          </w:rPr>
          <w:t>194</w:t>
        </w:r>
      </w:hyperlink>
      <w:r w:rsidR="00AC1DD6" w:rsidRPr="008C2A39">
        <w:rPr>
          <w:rStyle w:val="Hyperlink"/>
          <w:szCs w:val="22"/>
        </w:rPr>
        <w:t>,</w:t>
      </w:r>
      <w:r w:rsidR="00AC1DD6" w:rsidRPr="008C2A39">
        <w:rPr>
          <w:rStyle w:val="Hyperlink"/>
          <w:szCs w:val="22"/>
          <w:u w:val="none"/>
        </w:rPr>
        <w:t xml:space="preserve"> </w:t>
      </w:r>
      <w:hyperlink r:id="rId72" w:history="1">
        <w:r w:rsidR="00AC1DD6" w:rsidRPr="008C2A39">
          <w:rPr>
            <w:rStyle w:val="Hyperlink"/>
            <w:szCs w:val="22"/>
          </w:rPr>
          <w:t>F</w:t>
        </w:r>
        <w:r w:rsidR="0071726C" w:rsidRPr="008C2A39">
          <w:rPr>
            <w:rStyle w:val="Hyperlink"/>
            <w:szCs w:val="22"/>
          </w:rPr>
          <w:t> </w:t>
        </w:r>
        <w:r w:rsidR="00AC1DD6" w:rsidRPr="008C2A39">
          <w:rPr>
            <w:rStyle w:val="Hyperlink"/>
            <w:szCs w:val="22"/>
          </w:rPr>
          <w:t>196</w:t>
        </w:r>
      </w:hyperlink>
      <w:r w:rsidR="00AC1DD6" w:rsidRPr="008C2A39">
        <w:rPr>
          <w:rStyle w:val="Hyperlink"/>
          <w:szCs w:val="22"/>
          <w:u w:val="none"/>
        </w:rPr>
        <w:t xml:space="preserve">, </w:t>
      </w:r>
      <w:hyperlink r:id="rId73" w:history="1">
        <w:r w:rsidR="00AC1DD6" w:rsidRPr="008C2A39">
          <w:rPr>
            <w:rStyle w:val="Hyperlink"/>
            <w:szCs w:val="22"/>
          </w:rPr>
          <w:t>F 198</w:t>
        </w:r>
      </w:hyperlink>
      <w:r w:rsidR="00AC1DD6" w:rsidRPr="008C2A39">
        <w:rPr>
          <w:rStyle w:val="Hyperlink"/>
          <w:szCs w:val="22"/>
          <w:u w:val="none"/>
        </w:rPr>
        <w:t xml:space="preserve"> </w:t>
      </w:r>
      <w:r w:rsidRPr="008C2A39">
        <w:rPr>
          <w:szCs w:val="22"/>
        </w:rPr>
        <w:t>and</w:t>
      </w:r>
      <w:r w:rsidRPr="006B3156">
        <w:rPr>
          <w:szCs w:val="22"/>
        </w:rPr>
        <w:t xml:space="preserve"> </w:t>
      </w:r>
      <w:hyperlink r:id="rId74" w:history="1">
        <w:r w:rsidR="00AC1DD6" w:rsidRPr="006B3156">
          <w:rPr>
            <w:rStyle w:val="Hyperlink"/>
            <w:szCs w:val="22"/>
          </w:rPr>
          <w:t>F</w:t>
        </w:r>
        <w:r w:rsidR="0071726C" w:rsidRPr="006B3156">
          <w:rPr>
            <w:rStyle w:val="Hyperlink"/>
            <w:szCs w:val="22"/>
          </w:rPr>
          <w:t> </w:t>
        </w:r>
        <w:r w:rsidR="00AC1DD6" w:rsidRPr="006B3156">
          <w:rPr>
            <w:rStyle w:val="Hyperlink"/>
            <w:szCs w:val="22"/>
          </w:rPr>
          <w:t>200</w:t>
        </w:r>
      </w:hyperlink>
      <w:r w:rsidR="00AC1DD6" w:rsidRPr="006B3156">
        <w:rPr>
          <w:rStyle w:val="Hyperlink"/>
          <w:szCs w:val="22"/>
          <w:u w:val="none"/>
        </w:rPr>
        <w:t>,</w:t>
      </w:r>
      <w:r w:rsidRPr="006B3156">
        <w:rPr>
          <w:szCs w:val="22"/>
        </w:rPr>
        <w:t xml:space="preserve"> while their scheme amendments had been completed by the Working Group at its previous sessions. </w:t>
      </w:r>
    </w:p>
    <w:p w14:paraId="0326F1EE" w14:textId="07AA84FF" w:rsidR="00173307" w:rsidRDefault="00237C6B" w:rsidP="002F0EEC">
      <w:pPr>
        <w:pStyle w:val="ONUME"/>
        <w:rPr>
          <w:szCs w:val="22"/>
        </w:rPr>
      </w:pPr>
      <w:r w:rsidRPr="006B3156">
        <w:rPr>
          <w:szCs w:val="22"/>
        </w:rPr>
        <w:t xml:space="preserve">The Working Group approved the scheme and definition amendments for project </w:t>
      </w:r>
      <w:hyperlink r:id="rId75" w:history="1">
        <w:r w:rsidR="00AC1DD6" w:rsidRPr="006B3156">
          <w:rPr>
            <w:rStyle w:val="Hyperlink"/>
            <w:szCs w:val="22"/>
          </w:rPr>
          <w:t>C 510</w:t>
        </w:r>
      </w:hyperlink>
      <w:r w:rsidRPr="006B3156">
        <w:rPr>
          <w:szCs w:val="22"/>
        </w:rPr>
        <w:t xml:space="preserve">, resulting from cross-reference checking and correction of obvious errors. </w:t>
      </w:r>
      <w:r w:rsidR="0019013D">
        <w:rPr>
          <w:szCs w:val="22"/>
        </w:rPr>
        <w:t xml:space="preserve"> </w:t>
      </w:r>
      <w:r w:rsidRPr="006B3156">
        <w:rPr>
          <w:szCs w:val="22"/>
        </w:rPr>
        <w:t>All amendments would enter into force in IPC 2026.01.</w:t>
      </w:r>
      <w:r w:rsidR="003B00AE" w:rsidRPr="006B3156">
        <w:rPr>
          <w:szCs w:val="22"/>
        </w:rPr>
        <w:t xml:space="preserve"> </w:t>
      </w:r>
      <w:r w:rsidR="0019013D">
        <w:rPr>
          <w:szCs w:val="22"/>
        </w:rPr>
        <w:t xml:space="preserve"> </w:t>
      </w:r>
      <w:r w:rsidR="0063148F" w:rsidRPr="006B3156">
        <w:rPr>
          <w:szCs w:val="22"/>
        </w:rPr>
        <w:t xml:space="preserve">The Working Group </w:t>
      </w:r>
      <w:r w:rsidR="003B00AE" w:rsidRPr="006B3156">
        <w:rPr>
          <w:szCs w:val="22"/>
        </w:rPr>
        <w:t xml:space="preserve">also noted </w:t>
      </w:r>
      <w:r w:rsidR="00485D16" w:rsidRPr="006B3156">
        <w:rPr>
          <w:szCs w:val="22"/>
        </w:rPr>
        <w:t xml:space="preserve">that a corrected revision concordance list in project </w:t>
      </w:r>
      <w:hyperlink r:id="rId76" w:history="1">
        <w:r w:rsidR="00485D16" w:rsidRPr="006B3156">
          <w:rPr>
            <w:rStyle w:val="Hyperlink"/>
            <w:szCs w:val="22"/>
          </w:rPr>
          <w:t>C</w:t>
        </w:r>
        <w:r w:rsidR="0071726C" w:rsidRPr="006B3156">
          <w:rPr>
            <w:rStyle w:val="Hyperlink"/>
            <w:szCs w:val="22"/>
          </w:rPr>
          <w:t> </w:t>
        </w:r>
        <w:r w:rsidR="00485D16" w:rsidRPr="006B3156">
          <w:rPr>
            <w:rStyle w:val="Hyperlink"/>
            <w:szCs w:val="22"/>
          </w:rPr>
          <w:t>519</w:t>
        </w:r>
      </w:hyperlink>
      <w:r w:rsidR="00485D16" w:rsidRPr="006B3156">
        <w:rPr>
          <w:szCs w:val="22"/>
        </w:rPr>
        <w:t xml:space="preserve"> </w:t>
      </w:r>
      <w:r w:rsidR="00677065" w:rsidRPr="006B3156">
        <w:rPr>
          <w:szCs w:val="22"/>
        </w:rPr>
        <w:t xml:space="preserve">was electronically approved in September 2025 on the </w:t>
      </w:r>
      <w:r w:rsidR="007143AA" w:rsidRPr="006B3156">
        <w:rPr>
          <w:szCs w:val="22"/>
        </w:rPr>
        <w:t>IPC e</w:t>
      </w:r>
      <w:r w:rsidR="00951BE6">
        <w:rPr>
          <w:szCs w:val="22"/>
        </w:rPr>
        <w:noBreakHyphen/>
      </w:r>
      <w:r w:rsidR="007143AA" w:rsidRPr="006B3156">
        <w:rPr>
          <w:szCs w:val="22"/>
        </w:rPr>
        <w:t xml:space="preserve">forum (see Annex </w:t>
      </w:r>
      <w:r w:rsidR="00A01B8C" w:rsidRPr="006B3156">
        <w:rPr>
          <w:szCs w:val="22"/>
        </w:rPr>
        <w:t>20</w:t>
      </w:r>
      <w:r w:rsidR="0063148F" w:rsidRPr="006B3156">
        <w:rPr>
          <w:szCs w:val="22"/>
        </w:rPr>
        <w:t xml:space="preserve">) and will be included in IPC 2026.01. </w:t>
      </w:r>
      <w:r w:rsidR="001472EB" w:rsidRPr="006B3156">
        <w:rPr>
          <w:szCs w:val="22"/>
        </w:rPr>
        <w:t xml:space="preserve"> </w:t>
      </w:r>
      <w:r w:rsidR="0063148F" w:rsidRPr="006B3156">
        <w:rPr>
          <w:szCs w:val="22"/>
        </w:rPr>
        <w:t xml:space="preserve">Project </w:t>
      </w:r>
      <w:hyperlink r:id="rId77" w:history="1">
        <w:r w:rsidR="0063148F" w:rsidRPr="006B3156">
          <w:rPr>
            <w:rStyle w:val="Hyperlink"/>
            <w:szCs w:val="22"/>
          </w:rPr>
          <w:t>C 519</w:t>
        </w:r>
      </w:hyperlink>
      <w:r w:rsidR="0063148F" w:rsidRPr="006B3156">
        <w:rPr>
          <w:szCs w:val="22"/>
        </w:rPr>
        <w:t xml:space="preserve"> was </w:t>
      </w:r>
      <w:r w:rsidR="00E749C8" w:rsidRPr="006B3156">
        <w:rPr>
          <w:szCs w:val="22"/>
        </w:rPr>
        <w:t>therefore</w:t>
      </w:r>
      <w:r w:rsidR="0063148F" w:rsidRPr="006B3156">
        <w:rPr>
          <w:szCs w:val="22"/>
        </w:rPr>
        <w:t xml:space="preserve"> completed.</w:t>
      </w:r>
    </w:p>
    <w:p w14:paraId="0C02E575" w14:textId="4B72FB77" w:rsidR="00327C26" w:rsidRPr="00E862F9" w:rsidRDefault="00327C26" w:rsidP="04DBFD95">
      <w:pPr>
        <w:pStyle w:val="ONUME"/>
        <w:rPr>
          <w:rStyle w:val="Hyperlink"/>
          <w:color w:val="auto"/>
          <w:u w:val="none"/>
        </w:rPr>
      </w:pPr>
      <w:r w:rsidRPr="00E862F9">
        <w:t xml:space="preserve">The Working Group also noted that project </w:t>
      </w:r>
      <w:hyperlink r:id="rId78">
        <w:r w:rsidRPr="00E862F9">
          <w:rPr>
            <w:rStyle w:val="Hyperlink"/>
          </w:rPr>
          <w:t>C</w:t>
        </w:r>
        <w:r w:rsidR="00E862F9">
          <w:rPr>
            <w:rStyle w:val="Hyperlink"/>
          </w:rPr>
          <w:t> </w:t>
        </w:r>
        <w:r w:rsidRPr="00E862F9">
          <w:rPr>
            <w:rStyle w:val="Hyperlink"/>
          </w:rPr>
          <w:t>544</w:t>
        </w:r>
      </w:hyperlink>
      <w:r w:rsidR="00A243F1" w:rsidRPr="00E862F9">
        <w:t xml:space="preserve"> was considered completed without further action.</w:t>
      </w:r>
    </w:p>
    <w:p w14:paraId="11B04D57" w14:textId="33BCED8C" w:rsidR="00484DAB" w:rsidRPr="006B3156" w:rsidRDefault="00484DAB" w:rsidP="00484DAB">
      <w:pPr>
        <w:pStyle w:val="ONUME"/>
        <w:rPr>
          <w:szCs w:val="22"/>
        </w:rPr>
      </w:pPr>
      <w:r w:rsidRPr="006B3156">
        <w:rPr>
          <w:szCs w:val="22"/>
        </w:rPr>
        <w:t>T</w:t>
      </w:r>
      <w:r w:rsidRPr="006B3156">
        <w:rPr>
          <w:szCs w:val="22"/>
          <w:lang w:val="en-GB"/>
        </w:rPr>
        <w:t>he status of those projects and the list of future actions and deadlines are indicated in the corresponding projects on the e</w:t>
      </w:r>
      <w:r w:rsidRPr="006B3156">
        <w:rPr>
          <w:szCs w:val="22"/>
          <w:lang w:val="en-GB"/>
        </w:rPr>
        <w:noBreakHyphen/>
        <w:t xml:space="preserve">forum.  All decisions, observations and technical annexes are available in the “Working Group Decision” annexes of the corresponding projects on </w:t>
      </w:r>
      <w:r w:rsidR="00457703" w:rsidRPr="008C2A39">
        <w:rPr>
          <w:szCs w:val="22"/>
          <w:lang w:val="en-GB"/>
        </w:rPr>
        <w:t>the</w:t>
      </w:r>
      <w:r w:rsidR="00457703">
        <w:rPr>
          <w:szCs w:val="22"/>
          <w:lang w:val="en-GB"/>
        </w:rPr>
        <w:t> </w:t>
      </w:r>
      <w:r w:rsidRPr="006B3156">
        <w:rPr>
          <w:szCs w:val="22"/>
          <w:lang w:val="en-GB"/>
        </w:rPr>
        <w:t>e</w:t>
      </w:r>
      <w:r w:rsidRPr="006B3156">
        <w:rPr>
          <w:szCs w:val="22"/>
          <w:lang w:val="en-GB"/>
        </w:rPr>
        <w:noBreakHyphen/>
        <w:t>forum.</w:t>
      </w:r>
    </w:p>
    <w:p w14:paraId="0575B5FB" w14:textId="77777777" w:rsidR="008C2A39" w:rsidRDefault="008C2A39">
      <w:pPr>
        <w:rPr>
          <w:rFonts w:asciiTheme="minorBidi" w:hAnsiTheme="minorBidi" w:cstheme="minorBidi"/>
          <w:szCs w:val="22"/>
          <w:highlight w:val="lightGray"/>
        </w:rPr>
      </w:pPr>
      <w:r>
        <w:rPr>
          <w:rFonts w:asciiTheme="minorBidi" w:hAnsiTheme="minorBidi" w:cstheme="minorBidi"/>
          <w:szCs w:val="22"/>
          <w:highlight w:val="lightGray"/>
        </w:rPr>
        <w:br w:type="page"/>
      </w:r>
    </w:p>
    <w:p w14:paraId="23F40984" w14:textId="16C101FB" w:rsidR="00623BF1" w:rsidRPr="006B3156" w:rsidRDefault="00623BF1" w:rsidP="008C2A39">
      <w:pPr>
        <w:pStyle w:val="ONUME"/>
        <w:numPr>
          <w:ilvl w:val="0"/>
          <w:numId w:val="0"/>
        </w:numPr>
        <w:rPr>
          <w:szCs w:val="22"/>
        </w:rPr>
      </w:pPr>
      <w:r w:rsidRPr="006B3156">
        <w:rPr>
          <w:szCs w:val="22"/>
        </w:rPr>
        <w:lastRenderedPageBreak/>
        <w:t>The Working Group agreed to create the following maintenance projects, namely:</w:t>
      </w:r>
    </w:p>
    <w:p w14:paraId="19826AB8" w14:textId="3A737D42" w:rsidR="00623BF1" w:rsidRPr="006B3156" w:rsidRDefault="00623BF1" w:rsidP="00300FB8">
      <w:pPr>
        <w:pStyle w:val="ONUME"/>
        <w:numPr>
          <w:ilvl w:val="0"/>
          <w:numId w:val="0"/>
        </w:numPr>
        <w:tabs>
          <w:tab w:val="left" w:pos="1985"/>
        </w:tabs>
        <w:ind w:left="567"/>
        <w:rPr>
          <w:szCs w:val="22"/>
        </w:rPr>
      </w:pPr>
      <w:r w:rsidRPr="006B3156">
        <w:rPr>
          <w:szCs w:val="22"/>
        </w:rPr>
        <w:t>Electricity</w:t>
      </w:r>
      <w:r w:rsidR="00B4641F">
        <w:rPr>
          <w:szCs w:val="22"/>
        </w:rPr>
        <w:tab/>
      </w:r>
      <w:hyperlink r:id="rId79" w:history="1">
        <w:r w:rsidRPr="006B3156">
          <w:rPr>
            <w:rStyle w:val="Hyperlink"/>
            <w:szCs w:val="22"/>
          </w:rPr>
          <w:t>M</w:t>
        </w:r>
        <w:r w:rsidR="0071726C" w:rsidRPr="006B3156">
          <w:rPr>
            <w:rStyle w:val="Hyperlink"/>
            <w:szCs w:val="22"/>
          </w:rPr>
          <w:t> </w:t>
        </w:r>
        <w:r w:rsidRPr="006B3156">
          <w:rPr>
            <w:rStyle w:val="Hyperlink"/>
            <w:szCs w:val="22"/>
          </w:rPr>
          <w:t>849</w:t>
        </w:r>
      </w:hyperlink>
      <w:r w:rsidRPr="006B3156">
        <w:rPr>
          <w:szCs w:val="22"/>
        </w:rPr>
        <w:t xml:space="preserve"> (Rapporteur –</w:t>
      </w:r>
      <w:r w:rsidR="00300FB8">
        <w:rPr>
          <w:szCs w:val="22"/>
        </w:rPr>
        <w:t xml:space="preserve"> </w:t>
      </w:r>
      <w:r w:rsidRPr="006B3156">
        <w:rPr>
          <w:szCs w:val="22"/>
        </w:rPr>
        <w:t xml:space="preserve">EPO) – originating from project </w:t>
      </w:r>
      <w:hyperlink r:id="rId80" w:history="1">
        <w:r w:rsidRPr="006B3156">
          <w:rPr>
            <w:rStyle w:val="Hyperlink"/>
            <w:szCs w:val="22"/>
          </w:rPr>
          <w:t>F 195</w:t>
        </w:r>
      </w:hyperlink>
      <w:r w:rsidRPr="006B3156">
        <w:rPr>
          <w:szCs w:val="22"/>
        </w:rPr>
        <w:t>.</w:t>
      </w:r>
    </w:p>
    <w:p w14:paraId="4FB70A93" w14:textId="77777777" w:rsidR="00D21D2F" w:rsidRPr="006B3156" w:rsidRDefault="00D21D2F" w:rsidP="00D21D2F">
      <w:pPr>
        <w:pStyle w:val="Heading1"/>
        <w:rPr>
          <w:szCs w:val="22"/>
        </w:rPr>
      </w:pPr>
      <w:r w:rsidRPr="006B3156">
        <w:rPr>
          <w:szCs w:val="22"/>
        </w:rPr>
        <w:t>IPC MAINTENANCE</w:t>
      </w:r>
    </w:p>
    <w:p w14:paraId="04E9776E" w14:textId="6B14450C" w:rsidR="00484DAB" w:rsidRPr="006B3156" w:rsidRDefault="00D21D2F" w:rsidP="00AC1DD6">
      <w:pPr>
        <w:pStyle w:val="ONUME"/>
        <w:tabs>
          <w:tab w:val="left" w:pos="567"/>
        </w:tabs>
        <w:rPr>
          <w:szCs w:val="22"/>
        </w:rPr>
      </w:pPr>
      <w:r w:rsidRPr="006B3156">
        <w:rPr>
          <w:szCs w:val="22"/>
        </w:rPr>
        <w:t xml:space="preserve">The Working Group discussed </w:t>
      </w:r>
      <w:r w:rsidR="00FA715D" w:rsidRPr="00117925">
        <w:rPr>
          <w:szCs w:val="22"/>
        </w:rPr>
        <w:t>10</w:t>
      </w:r>
      <w:r w:rsidR="00FA715D" w:rsidRPr="006B3156">
        <w:rPr>
          <w:color w:val="FF0000"/>
          <w:szCs w:val="22"/>
        </w:rPr>
        <w:t xml:space="preserve"> </w:t>
      </w:r>
      <w:r w:rsidR="00A274B2" w:rsidRPr="006B3156">
        <w:rPr>
          <w:color w:val="FF0000"/>
          <w:szCs w:val="22"/>
        </w:rPr>
        <w:t xml:space="preserve"> </w:t>
      </w:r>
      <w:r w:rsidRPr="006B3156">
        <w:rPr>
          <w:szCs w:val="22"/>
        </w:rPr>
        <w:t>maintenance projects, namely:</w:t>
      </w:r>
      <w:r w:rsidR="00951BE6">
        <w:rPr>
          <w:szCs w:val="22"/>
        </w:rPr>
        <w:t xml:space="preserve"> </w:t>
      </w:r>
      <w:r w:rsidR="00E6126E" w:rsidRPr="006B3156">
        <w:rPr>
          <w:szCs w:val="22"/>
        </w:rPr>
        <w:t xml:space="preserve"> </w:t>
      </w:r>
      <w:hyperlink r:id="rId81" w:history="1">
        <w:r w:rsidR="00E6126E" w:rsidRPr="006B3156">
          <w:rPr>
            <w:rStyle w:val="Hyperlink"/>
            <w:szCs w:val="22"/>
          </w:rPr>
          <w:t>M 627</w:t>
        </w:r>
      </w:hyperlink>
      <w:r w:rsidR="00E6126E" w:rsidRPr="006B3156">
        <w:rPr>
          <w:szCs w:val="22"/>
        </w:rPr>
        <w:t xml:space="preserve">, </w:t>
      </w:r>
      <w:hyperlink r:id="rId82" w:history="1">
        <w:r w:rsidR="00E6126E" w:rsidRPr="006B3156">
          <w:rPr>
            <w:rStyle w:val="Hyperlink"/>
            <w:szCs w:val="22"/>
          </w:rPr>
          <w:t>M 633</w:t>
        </w:r>
      </w:hyperlink>
      <w:r w:rsidR="00E6126E" w:rsidRPr="006B3156">
        <w:rPr>
          <w:szCs w:val="22"/>
        </w:rPr>
        <w:t>,</w:t>
      </w:r>
      <w:r w:rsidRPr="006B3156">
        <w:rPr>
          <w:szCs w:val="22"/>
        </w:rPr>
        <w:t xml:space="preserve"> </w:t>
      </w:r>
      <w:hyperlink r:id="rId83" w:history="1">
        <w:r w:rsidR="00B42F7F" w:rsidRPr="006B3156">
          <w:rPr>
            <w:rStyle w:val="Hyperlink"/>
            <w:szCs w:val="22"/>
          </w:rPr>
          <w:t>M 634</w:t>
        </w:r>
      </w:hyperlink>
      <w:r w:rsidR="00B42F7F" w:rsidRPr="006B3156">
        <w:rPr>
          <w:szCs w:val="22"/>
        </w:rPr>
        <w:t>,</w:t>
      </w:r>
      <w:r w:rsidR="00E6126E" w:rsidRPr="006B3156">
        <w:rPr>
          <w:szCs w:val="22"/>
        </w:rPr>
        <w:t xml:space="preserve"> </w:t>
      </w:r>
      <w:hyperlink r:id="rId84" w:history="1">
        <w:r w:rsidR="00E6126E" w:rsidRPr="006B3156">
          <w:rPr>
            <w:rStyle w:val="Hyperlink"/>
            <w:szCs w:val="22"/>
          </w:rPr>
          <w:t>M</w:t>
        </w:r>
        <w:r w:rsidR="0071726C" w:rsidRPr="006B3156">
          <w:rPr>
            <w:rStyle w:val="Hyperlink"/>
            <w:szCs w:val="22"/>
          </w:rPr>
          <w:t> </w:t>
        </w:r>
        <w:r w:rsidR="00E6126E" w:rsidRPr="006B3156">
          <w:rPr>
            <w:rStyle w:val="Hyperlink"/>
            <w:szCs w:val="22"/>
          </w:rPr>
          <w:t>838</w:t>
        </w:r>
      </w:hyperlink>
      <w:r w:rsidR="00E6126E" w:rsidRPr="006B3156">
        <w:rPr>
          <w:szCs w:val="22"/>
        </w:rPr>
        <w:t xml:space="preserve">, </w:t>
      </w:r>
      <w:hyperlink r:id="rId85" w:history="1">
        <w:r w:rsidR="00E6126E" w:rsidRPr="006B3156">
          <w:rPr>
            <w:rStyle w:val="Hyperlink"/>
            <w:szCs w:val="22"/>
          </w:rPr>
          <w:t>M</w:t>
        </w:r>
        <w:r w:rsidR="0071726C" w:rsidRPr="006B3156">
          <w:rPr>
            <w:rStyle w:val="Hyperlink"/>
            <w:szCs w:val="22"/>
          </w:rPr>
          <w:t> </w:t>
        </w:r>
        <w:r w:rsidR="00E6126E" w:rsidRPr="006B3156">
          <w:rPr>
            <w:rStyle w:val="Hyperlink"/>
            <w:szCs w:val="22"/>
          </w:rPr>
          <w:t>839</w:t>
        </w:r>
      </w:hyperlink>
      <w:r w:rsidR="00E6126E" w:rsidRPr="006B3156">
        <w:rPr>
          <w:szCs w:val="22"/>
        </w:rPr>
        <w:t xml:space="preserve">, </w:t>
      </w:r>
      <w:hyperlink r:id="rId86" w:history="1">
        <w:r w:rsidR="00E6126E" w:rsidRPr="006B3156">
          <w:rPr>
            <w:rStyle w:val="Hyperlink"/>
            <w:szCs w:val="22"/>
          </w:rPr>
          <w:t>M</w:t>
        </w:r>
        <w:r w:rsidR="0071726C" w:rsidRPr="006B3156">
          <w:rPr>
            <w:rStyle w:val="Hyperlink"/>
            <w:szCs w:val="22"/>
          </w:rPr>
          <w:t> </w:t>
        </w:r>
        <w:r w:rsidR="00E6126E" w:rsidRPr="006B3156">
          <w:rPr>
            <w:rStyle w:val="Hyperlink"/>
            <w:szCs w:val="22"/>
          </w:rPr>
          <w:t>842</w:t>
        </w:r>
      </w:hyperlink>
      <w:r w:rsidR="00E6126E" w:rsidRPr="006B3156">
        <w:rPr>
          <w:szCs w:val="22"/>
        </w:rPr>
        <w:t>,</w:t>
      </w:r>
      <w:r w:rsidR="00B42F7F" w:rsidRPr="006B3156">
        <w:rPr>
          <w:szCs w:val="22"/>
        </w:rPr>
        <w:t xml:space="preserve"> </w:t>
      </w:r>
      <w:hyperlink r:id="rId87" w:history="1">
        <w:r w:rsidR="00B42F7F" w:rsidRPr="006B3156">
          <w:rPr>
            <w:rStyle w:val="Hyperlink"/>
            <w:szCs w:val="22"/>
          </w:rPr>
          <w:t>M</w:t>
        </w:r>
        <w:r w:rsidR="0071726C" w:rsidRPr="006B3156">
          <w:rPr>
            <w:rStyle w:val="Hyperlink"/>
            <w:szCs w:val="22"/>
          </w:rPr>
          <w:t> </w:t>
        </w:r>
        <w:r w:rsidR="00B42F7F" w:rsidRPr="006B3156">
          <w:rPr>
            <w:rStyle w:val="Hyperlink"/>
            <w:szCs w:val="22"/>
          </w:rPr>
          <w:t>843</w:t>
        </w:r>
      </w:hyperlink>
      <w:r w:rsidR="00B42F7F" w:rsidRPr="006B3156">
        <w:rPr>
          <w:szCs w:val="22"/>
        </w:rPr>
        <w:t>,</w:t>
      </w:r>
      <w:r w:rsidR="00E6126E" w:rsidRPr="006B3156">
        <w:rPr>
          <w:szCs w:val="22"/>
        </w:rPr>
        <w:t xml:space="preserve"> </w:t>
      </w:r>
      <w:hyperlink r:id="rId88" w:history="1">
        <w:r w:rsidR="00E6126E" w:rsidRPr="006B3156">
          <w:rPr>
            <w:rStyle w:val="Hyperlink"/>
            <w:szCs w:val="22"/>
          </w:rPr>
          <w:t>M 844</w:t>
        </w:r>
      </w:hyperlink>
      <w:r w:rsidR="00E6126E" w:rsidRPr="006B3156">
        <w:rPr>
          <w:szCs w:val="22"/>
        </w:rPr>
        <w:t>,</w:t>
      </w:r>
      <w:r w:rsidR="00B42F7F" w:rsidRPr="006B3156">
        <w:rPr>
          <w:szCs w:val="22"/>
        </w:rPr>
        <w:t xml:space="preserve"> </w:t>
      </w:r>
      <w:hyperlink r:id="rId89" w:history="1">
        <w:r w:rsidR="00B42F7F" w:rsidRPr="006B3156">
          <w:rPr>
            <w:rStyle w:val="Hyperlink"/>
            <w:szCs w:val="22"/>
          </w:rPr>
          <w:t>M</w:t>
        </w:r>
        <w:r w:rsidR="0071726C" w:rsidRPr="006B3156">
          <w:rPr>
            <w:rStyle w:val="Hyperlink"/>
            <w:szCs w:val="22"/>
          </w:rPr>
          <w:t> </w:t>
        </w:r>
        <w:r w:rsidR="00B42F7F" w:rsidRPr="006B3156">
          <w:rPr>
            <w:rStyle w:val="Hyperlink"/>
            <w:szCs w:val="22"/>
          </w:rPr>
          <w:t>845</w:t>
        </w:r>
      </w:hyperlink>
      <w:r w:rsidR="00B42F7F" w:rsidRPr="006B3156">
        <w:rPr>
          <w:szCs w:val="22"/>
        </w:rPr>
        <w:t xml:space="preserve"> and </w:t>
      </w:r>
      <w:hyperlink r:id="rId90" w:history="1">
        <w:r w:rsidR="00B42F7F" w:rsidRPr="006B3156">
          <w:rPr>
            <w:rStyle w:val="Hyperlink"/>
            <w:szCs w:val="22"/>
          </w:rPr>
          <w:t>M</w:t>
        </w:r>
        <w:r w:rsidR="0071726C" w:rsidRPr="006B3156">
          <w:rPr>
            <w:rStyle w:val="Hyperlink"/>
            <w:szCs w:val="22"/>
          </w:rPr>
          <w:t> </w:t>
        </w:r>
        <w:r w:rsidR="00B42F7F" w:rsidRPr="006B3156">
          <w:rPr>
            <w:rStyle w:val="Hyperlink"/>
            <w:szCs w:val="22"/>
          </w:rPr>
          <w:t>846</w:t>
        </w:r>
      </w:hyperlink>
      <w:r w:rsidR="00B42F7F" w:rsidRPr="006B3156">
        <w:rPr>
          <w:szCs w:val="22"/>
        </w:rPr>
        <w:t>.</w:t>
      </w:r>
    </w:p>
    <w:p w14:paraId="5DCBDC24" w14:textId="030B0633" w:rsidR="00E6126E" w:rsidRPr="006B3156" w:rsidRDefault="00623BF1" w:rsidP="00623BF1">
      <w:pPr>
        <w:pStyle w:val="ONUME"/>
        <w:tabs>
          <w:tab w:val="left" w:pos="567"/>
        </w:tabs>
        <w:rPr>
          <w:szCs w:val="22"/>
        </w:rPr>
      </w:pPr>
      <w:r w:rsidRPr="006B3156">
        <w:rPr>
          <w:szCs w:val="22"/>
        </w:rPr>
        <w:t xml:space="preserve">The Working Group approved </w:t>
      </w:r>
      <w:r w:rsidR="00A274B2">
        <w:rPr>
          <w:szCs w:val="22"/>
        </w:rPr>
        <w:t>8</w:t>
      </w:r>
      <w:r w:rsidR="00A274B2" w:rsidRPr="006B3156">
        <w:rPr>
          <w:szCs w:val="22"/>
        </w:rPr>
        <w:t xml:space="preserve"> </w:t>
      </w:r>
      <w:r w:rsidRPr="006B3156">
        <w:rPr>
          <w:szCs w:val="22"/>
        </w:rPr>
        <w:t xml:space="preserve">maintenance projects, </w:t>
      </w:r>
      <w:r w:rsidR="00A5052B" w:rsidRPr="00A274B2">
        <w:rPr>
          <w:szCs w:val="22"/>
        </w:rPr>
        <w:t>three</w:t>
      </w:r>
      <w:r w:rsidRPr="006B3156">
        <w:rPr>
          <w:szCs w:val="22"/>
        </w:rPr>
        <w:t xml:space="preserve"> </w:t>
      </w:r>
      <w:r w:rsidR="00A052A1" w:rsidRPr="006B3156">
        <w:rPr>
          <w:szCs w:val="22"/>
        </w:rPr>
        <w:t>projects</w:t>
      </w:r>
      <w:r w:rsidRPr="006B3156">
        <w:rPr>
          <w:szCs w:val="22"/>
        </w:rPr>
        <w:t xml:space="preserve"> were approved </w:t>
      </w:r>
      <w:r w:rsidR="00A5052B" w:rsidRPr="006B3156">
        <w:rPr>
          <w:szCs w:val="22"/>
        </w:rPr>
        <w:t>and completed</w:t>
      </w:r>
      <w:r w:rsidRPr="006B3156">
        <w:rPr>
          <w:szCs w:val="22"/>
        </w:rPr>
        <w:t xml:space="preserve"> with respect to scheme and</w:t>
      </w:r>
      <w:r w:rsidR="00A5052B" w:rsidRPr="006B3156">
        <w:rPr>
          <w:szCs w:val="22"/>
        </w:rPr>
        <w:t>/or</w:t>
      </w:r>
      <w:r w:rsidRPr="006B3156">
        <w:rPr>
          <w:szCs w:val="22"/>
        </w:rPr>
        <w:t xml:space="preserve"> definition amendments, which would be integrated into IPC 2026.01, </w:t>
      </w:r>
      <w:r w:rsidR="00A5052B" w:rsidRPr="006B3156">
        <w:rPr>
          <w:szCs w:val="22"/>
        </w:rPr>
        <w:t>namely</w:t>
      </w:r>
      <w:r w:rsidR="00A052A1" w:rsidRPr="006B3156">
        <w:rPr>
          <w:szCs w:val="22"/>
        </w:rPr>
        <w:t>:</w:t>
      </w:r>
      <w:r w:rsidR="00A5052B" w:rsidRPr="006B3156">
        <w:rPr>
          <w:szCs w:val="22"/>
        </w:rPr>
        <w:t xml:space="preserve"> </w:t>
      </w:r>
      <w:r w:rsidR="00951BE6">
        <w:rPr>
          <w:szCs w:val="22"/>
        </w:rPr>
        <w:t xml:space="preserve"> </w:t>
      </w:r>
      <w:hyperlink r:id="rId91" w:history="1">
        <w:r w:rsidR="00A5052B" w:rsidRPr="006B3156">
          <w:rPr>
            <w:rStyle w:val="Hyperlink"/>
            <w:szCs w:val="22"/>
          </w:rPr>
          <w:t>M</w:t>
        </w:r>
        <w:r w:rsidR="0071726C" w:rsidRPr="006B3156">
          <w:rPr>
            <w:rStyle w:val="Hyperlink"/>
            <w:szCs w:val="22"/>
          </w:rPr>
          <w:t> </w:t>
        </w:r>
        <w:r w:rsidR="00A5052B" w:rsidRPr="006B3156">
          <w:rPr>
            <w:rStyle w:val="Hyperlink"/>
            <w:szCs w:val="22"/>
          </w:rPr>
          <w:t>838</w:t>
        </w:r>
      </w:hyperlink>
      <w:r w:rsidR="00A5052B" w:rsidRPr="006B3156">
        <w:rPr>
          <w:szCs w:val="22"/>
        </w:rPr>
        <w:t xml:space="preserve">, </w:t>
      </w:r>
      <w:hyperlink r:id="rId92" w:history="1">
        <w:r w:rsidR="00A5052B" w:rsidRPr="006B3156">
          <w:rPr>
            <w:rStyle w:val="Hyperlink"/>
            <w:szCs w:val="22"/>
          </w:rPr>
          <w:t>M</w:t>
        </w:r>
        <w:r w:rsidR="0071726C" w:rsidRPr="006B3156">
          <w:rPr>
            <w:rStyle w:val="Hyperlink"/>
            <w:szCs w:val="22"/>
          </w:rPr>
          <w:t> </w:t>
        </w:r>
        <w:r w:rsidR="00A5052B" w:rsidRPr="006B3156">
          <w:rPr>
            <w:rStyle w:val="Hyperlink"/>
            <w:szCs w:val="22"/>
          </w:rPr>
          <w:t>839</w:t>
        </w:r>
      </w:hyperlink>
      <w:r w:rsidR="00A5052B" w:rsidRPr="006B3156">
        <w:rPr>
          <w:szCs w:val="22"/>
        </w:rPr>
        <w:t xml:space="preserve"> and </w:t>
      </w:r>
      <w:hyperlink r:id="rId93" w:history="1">
        <w:r w:rsidR="00A5052B" w:rsidRPr="006B3156">
          <w:rPr>
            <w:rStyle w:val="Hyperlink"/>
            <w:szCs w:val="22"/>
          </w:rPr>
          <w:t>M</w:t>
        </w:r>
        <w:r w:rsidR="0071726C" w:rsidRPr="006B3156">
          <w:rPr>
            <w:rStyle w:val="Hyperlink"/>
            <w:szCs w:val="22"/>
          </w:rPr>
          <w:t> </w:t>
        </w:r>
        <w:r w:rsidR="00A5052B" w:rsidRPr="006B3156">
          <w:rPr>
            <w:rStyle w:val="Hyperlink"/>
            <w:szCs w:val="22"/>
          </w:rPr>
          <w:t>843</w:t>
        </w:r>
      </w:hyperlink>
      <w:r w:rsidR="00A5052B" w:rsidRPr="006B3156">
        <w:rPr>
          <w:szCs w:val="22"/>
        </w:rPr>
        <w:t>.</w:t>
      </w:r>
      <w:r w:rsidRPr="006B3156">
        <w:rPr>
          <w:szCs w:val="22"/>
        </w:rPr>
        <w:t xml:space="preserve"> </w:t>
      </w:r>
      <w:r w:rsidR="0074277E" w:rsidRPr="006B3156">
        <w:rPr>
          <w:szCs w:val="22"/>
        </w:rPr>
        <w:t xml:space="preserve"> </w:t>
      </w:r>
      <w:r w:rsidR="00D941D4" w:rsidRPr="008C2A39">
        <w:rPr>
          <w:szCs w:val="22"/>
        </w:rPr>
        <w:t xml:space="preserve">Two </w:t>
      </w:r>
      <w:r w:rsidRPr="006B3156">
        <w:rPr>
          <w:szCs w:val="22"/>
        </w:rPr>
        <w:t>projects were approved</w:t>
      </w:r>
      <w:r w:rsidR="00A5052B" w:rsidRPr="006B3156">
        <w:rPr>
          <w:szCs w:val="22"/>
        </w:rPr>
        <w:t xml:space="preserve"> </w:t>
      </w:r>
      <w:r w:rsidRPr="006B3156">
        <w:rPr>
          <w:szCs w:val="22"/>
        </w:rPr>
        <w:t xml:space="preserve"> with respect to scheme</w:t>
      </w:r>
      <w:r w:rsidR="007218F5">
        <w:rPr>
          <w:szCs w:val="22"/>
        </w:rPr>
        <w:t xml:space="preserve"> amendments</w:t>
      </w:r>
      <w:r w:rsidRPr="006B3156">
        <w:rPr>
          <w:szCs w:val="22"/>
        </w:rPr>
        <w:t xml:space="preserve"> or </w:t>
      </w:r>
      <w:r w:rsidR="007218F5">
        <w:rPr>
          <w:szCs w:val="22"/>
        </w:rPr>
        <w:t xml:space="preserve">scheme and </w:t>
      </w:r>
      <w:r w:rsidRPr="006B3156">
        <w:rPr>
          <w:szCs w:val="22"/>
        </w:rPr>
        <w:t>definition amendments, which would be integrated into IPC 2027.01, namely</w:t>
      </w:r>
      <w:r w:rsidR="00A052A1" w:rsidRPr="006B3156">
        <w:rPr>
          <w:szCs w:val="22"/>
        </w:rPr>
        <w:t>:</w:t>
      </w:r>
      <w:r w:rsidR="00951BE6">
        <w:rPr>
          <w:szCs w:val="22"/>
        </w:rPr>
        <w:t xml:space="preserve"> </w:t>
      </w:r>
      <w:r w:rsidRPr="006B3156">
        <w:rPr>
          <w:szCs w:val="22"/>
        </w:rPr>
        <w:t xml:space="preserve"> </w:t>
      </w:r>
      <w:hyperlink r:id="rId94" w:history="1">
        <w:r w:rsidR="00A5052B" w:rsidRPr="006B3156">
          <w:rPr>
            <w:rStyle w:val="Hyperlink"/>
            <w:szCs w:val="22"/>
          </w:rPr>
          <w:t>M 844</w:t>
        </w:r>
      </w:hyperlink>
      <w:r w:rsidR="00A5052B" w:rsidRPr="006B3156">
        <w:rPr>
          <w:szCs w:val="22"/>
        </w:rPr>
        <w:t xml:space="preserve"> and </w:t>
      </w:r>
      <w:hyperlink r:id="rId95" w:history="1">
        <w:r w:rsidR="00A5052B" w:rsidRPr="006B3156">
          <w:rPr>
            <w:rStyle w:val="Hyperlink"/>
            <w:szCs w:val="22"/>
          </w:rPr>
          <w:t>M</w:t>
        </w:r>
        <w:r w:rsidR="0071726C" w:rsidRPr="006B3156">
          <w:rPr>
            <w:rStyle w:val="Hyperlink"/>
            <w:szCs w:val="22"/>
          </w:rPr>
          <w:t> </w:t>
        </w:r>
        <w:r w:rsidR="00A5052B" w:rsidRPr="006B3156">
          <w:rPr>
            <w:rStyle w:val="Hyperlink"/>
            <w:szCs w:val="22"/>
          </w:rPr>
          <w:t>845</w:t>
        </w:r>
      </w:hyperlink>
      <w:r w:rsidRPr="006B3156">
        <w:rPr>
          <w:szCs w:val="22"/>
        </w:rPr>
        <w:t xml:space="preserve">. </w:t>
      </w:r>
      <w:r w:rsidR="0074277E" w:rsidRPr="006B3156">
        <w:rPr>
          <w:szCs w:val="22"/>
        </w:rPr>
        <w:t xml:space="preserve"> </w:t>
      </w:r>
      <w:r w:rsidRPr="006B3156">
        <w:rPr>
          <w:szCs w:val="22"/>
        </w:rPr>
        <w:t xml:space="preserve">Meanwhile, the Working Group approved scheme and definition amendments resulting from multiple proposals, which </w:t>
      </w:r>
      <w:r w:rsidR="00C57EE3" w:rsidRPr="00B21F42">
        <w:rPr>
          <w:szCs w:val="22"/>
        </w:rPr>
        <w:t xml:space="preserve">definition </w:t>
      </w:r>
      <w:r w:rsidRPr="006B3156">
        <w:rPr>
          <w:szCs w:val="22"/>
        </w:rPr>
        <w:t xml:space="preserve">amendments would be included in IPC 2026.01, namely for project </w:t>
      </w:r>
      <w:hyperlink r:id="rId96" w:history="1">
        <w:r w:rsidR="00696D82" w:rsidRPr="006B3156">
          <w:rPr>
            <w:rStyle w:val="Hyperlink"/>
            <w:szCs w:val="22"/>
          </w:rPr>
          <w:t>M 634</w:t>
        </w:r>
      </w:hyperlink>
      <w:r w:rsidRPr="006B3156">
        <w:rPr>
          <w:szCs w:val="22"/>
        </w:rPr>
        <w:t xml:space="preserve">. </w:t>
      </w:r>
      <w:r w:rsidR="0074277E" w:rsidRPr="006B3156">
        <w:rPr>
          <w:szCs w:val="22"/>
        </w:rPr>
        <w:t xml:space="preserve"> </w:t>
      </w:r>
      <w:r w:rsidRPr="006B3156">
        <w:rPr>
          <w:szCs w:val="22"/>
        </w:rPr>
        <w:t xml:space="preserve">The Working Group also noted </w:t>
      </w:r>
      <w:r w:rsidR="00696D82" w:rsidRPr="006B3156">
        <w:rPr>
          <w:szCs w:val="22"/>
        </w:rPr>
        <w:t xml:space="preserve">that scheme and </w:t>
      </w:r>
      <w:r w:rsidRPr="006B3156">
        <w:rPr>
          <w:szCs w:val="22"/>
        </w:rPr>
        <w:t xml:space="preserve">definition amendments </w:t>
      </w:r>
      <w:r w:rsidR="00696D82" w:rsidRPr="006B3156">
        <w:rPr>
          <w:szCs w:val="22"/>
        </w:rPr>
        <w:t xml:space="preserve">approved for project </w:t>
      </w:r>
      <w:hyperlink r:id="rId97" w:history="1">
        <w:r w:rsidR="00696D82" w:rsidRPr="006B3156">
          <w:rPr>
            <w:rStyle w:val="Hyperlink"/>
            <w:szCs w:val="22"/>
          </w:rPr>
          <w:t>M 633</w:t>
        </w:r>
      </w:hyperlink>
      <w:r w:rsidRPr="006B3156">
        <w:rPr>
          <w:szCs w:val="22"/>
        </w:rPr>
        <w:t xml:space="preserve"> would be integrated into IPC 202</w:t>
      </w:r>
      <w:r w:rsidR="00696D82" w:rsidRPr="006B3156">
        <w:rPr>
          <w:szCs w:val="22"/>
        </w:rPr>
        <w:t>7</w:t>
      </w:r>
      <w:r w:rsidRPr="006B3156">
        <w:rPr>
          <w:szCs w:val="22"/>
        </w:rPr>
        <w:t>.01.</w:t>
      </w:r>
      <w:r w:rsidR="004B6933" w:rsidRPr="006B3156">
        <w:rPr>
          <w:szCs w:val="22"/>
        </w:rPr>
        <w:t xml:space="preserve"> </w:t>
      </w:r>
      <w:r w:rsidR="0074277E" w:rsidRPr="006B3156">
        <w:rPr>
          <w:szCs w:val="22"/>
        </w:rPr>
        <w:t xml:space="preserve"> </w:t>
      </w:r>
      <w:r w:rsidR="004B6933" w:rsidRPr="006B3156">
        <w:rPr>
          <w:szCs w:val="22"/>
        </w:rPr>
        <w:t xml:space="preserve">The Working Group </w:t>
      </w:r>
      <w:r w:rsidR="00F558D4" w:rsidRPr="006B3156">
        <w:rPr>
          <w:szCs w:val="22"/>
        </w:rPr>
        <w:t xml:space="preserve">was </w:t>
      </w:r>
      <w:r w:rsidR="004B6933" w:rsidRPr="006B3156">
        <w:rPr>
          <w:szCs w:val="22"/>
        </w:rPr>
        <w:t xml:space="preserve">further </w:t>
      </w:r>
      <w:r w:rsidR="00F558D4" w:rsidRPr="006B3156">
        <w:rPr>
          <w:szCs w:val="22"/>
        </w:rPr>
        <w:t>informed</w:t>
      </w:r>
      <w:r w:rsidR="004B6933" w:rsidRPr="006B3156">
        <w:rPr>
          <w:szCs w:val="22"/>
        </w:rPr>
        <w:t xml:space="preserve"> that </w:t>
      </w:r>
      <w:r w:rsidR="00EE5B15" w:rsidRPr="006B3156">
        <w:rPr>
          <w:szCs w:val="22"/>
        </w:rPr>
        <w:t xml:space="preserve">a compilation of </w:t>
      </w:r>
      <w:r w:rsidR="004B6933" w:rsidRPr="006B3156">
        <w:rPr>
          <w:szCs w:val="22"/>
        </w:rPr>
        <w:t>correction</w:t>
      </w:r>
      <w:r w:rsidR="00F44B0A" w:rsidRPr="006B3156">
        <w:rPr>
          <w:szCs w:val="22"/>
        </w:rPr>
        <w:t>s</w:t>
      </w:r>
      <w:r w:rsidR="004B6933" w:rsidRPr="006B3156">
        <w:rPr>
          <w:szCs w:val="22"/>
        </w:rPr>
        <w:t xml:space="preserve"> of obvious </w:t>
      </w:r>
      <w:r w:rsidR="00F44B0A" w:rsidRPr="006B3156">
        <w:rPr>
          <w:szCs w:val="22"/>
        </w:rPr>
        <w:t>errors</w:t>
      </w:r>
      <w:r w:rsidR="004B6933" w:rsidRPr="006B3156">
        <w:rPr>
          <w:szCs w:val="22"/>
        </w:rPr>
        <w:t xml:space="preserve"> in</w:t>
      </w:r>
      <w:r w:rsidR="00F44B0A" w:rsidRPr="006B3156">
        <w:rPr>
          <w:szCs w:val="22"/>
        </w:rPr>
        <w:t xml:space="preserve"> both</w:t>
      </w:r>
      <w:r w:rsidR="004B6933" w:rsidRPr="006B3156">
        <w:rPr>
          <w:szCs w:val="22"/>
        </w:rPr>
        <w:t xml:space="preserve"> the </w:t>
      </w:r>
      <w:r w:rsidR="00F44B0A" w:rsidRPr="006B3156">
        <w:rPr>
          <w:szCs w:val="22"/>
        </w:rPr>
        <w:t>English and French versio</w:t>
      </w:r>
      <w:r w:rsidR="00F44B0A" w:rsidRPr="008C2A39">
        <w:rPr>
          <w:szCs w:val="22"/>
        </w:rPr>
        <w:t>n</w:t>
      </w:r>
      <w:r w:rsidR="00300FB8" w:rsidRPr="008C2A39">
        <w:rPr>
          <w:szCs w:val="22"/>
        </w:rPr>
        <w:t>s</w:t>
      </w:r>
      <w:r w:rsidR="00F44B0A" w:rsidRPr="006B3156">
        <w:rPr>
          <w:szCs w:val="22"/>
        </w:rPr>
        <w:t xml:space="preserve"> of the </w:t>
      </w:r>
      <w:r w:rsidR="004B6933" w:rsidRPr="006B3156">
        <w:rPr>
          <w:szCs w:val="22"/>
        </w:rPr>
        <w:t xml:space="preserve">scheme in project </w:t>
      </w:r>
      <w:hyperlink r:id="rId98" w:history="1">
        <w:r w:rsidR="00F44B0A" w:rsidRPr="006B3156">
          <w:rPr>
            <w:rStyle w:val="Hyperlink"/>
            <w:szCs w:val="22"/>
          </w:rPr>
          <w:t>M</w:t>
        </w:r>
        <w:r w:rsidR="00A162CA" w:rsidRPr="006B3156">
          <w:rPr>
            <w:rStyle w:val="Hyperlink"/>
            <w:szCs w:val="22"/>
          </w:rPr>
          <w:t> </w:t>
        </w:r>
        <w:r w:rsidR="00F44B0A" w:rsidRPr="006B3156">
          <w:rPr>
            <w:rStyle w:val="Hyperlink"/>
            <w:szCs w:val="22"/>
          </w:rPr>
          <w:t>631</w:t>
        </w:r>
      </w:hyperlink>
      <w:r w:rsidR="007424D6" w:rsidRPr="006B3156">
        <w:rPr>
          <w:szCs w:val="22"/>
        </w:rPr>
        <w:t xml:space="preserve"> (see Annex 32</w:t>
      </w:r>
      <w:r w:rsidR="00757219" w:rsidRPr="006B3156">
        <w:rPr>
          <w:szCs w:val="22"/>
        </w:rPr>
        <w:t>) will</w:t>
      </w:r>
      <w:r w:rsidR="004B6933" w:rsidRPr="006B3156">
        <w:rPr>
          <w:szCs w:val="22"/>
        </w:rPr>
        <w:t xml:space="preserve"> be included in IPC 2026.01.</w:t>
      </w:r>
    </w:p>
    <w:p w14:paraId="1831DCB7" w14:textId="58F99151" w:rsidR="00D21D2F" w:rsidRPr="006B3156" w:rsidRDefault="00D21D2F" w:rsidP="00484DAB">
      <w:pPr>
        <w:pStyle w:val="ONUME"/>
        <w:rPr>
          <w:szCs w:val="22"/>
        </w:rPr>
      </w:pPr>
      <w:r w:rsidRPr="006B3156">
        <w:rPr>
          <w:szCs w:val="22"/>
        </w:rPr>
        <w:t>The status of those projects and the list of future actions and deadlines are indicated in the corresponding projects on the e</w:t>
      </w:r>
      <w:r w:rsidRPr="006B3156">
        <w:rPr>
          <w:szCs w:val="22"/>
        </w:rPr>
        <w:noBreakHyphen/>
        <w:t xml:space="preserve">forum.  All decisions, observations and technical annexes are available in the “Working Group Decision” Annexes of the corresponding projects on </w:t>
      </w:r>
      <w:r w:rsidR="00457703" w:rsidRPr="008C2A39">
        <w:rPr>
          <w:szCs w:val="22"/>
        </w:rPr>
        <w:t>the</w:t>
      </w:r>
      <w:r w:rsidR="00457703">
        <w:rPr>
          <w:szCs w:val="22"/>
        </w:rPr>
        <w:t> </w:t>
      </w:r>
      <w:r w:rsidRPr="006B3156">
        <w:rPr>
          <w:szCs w:val="22"/>
        </w:rPr>
        <w:t>e</w:t>
      </w:r>
      <w:r w:rsidR="006B63F9" w:rsidRPr="006B3156">
        <w:rPr>
          <w:szCs w:val="22"/>
        </w:rPr>
        <w:noBreakHyphen/>
      </w:r>
      <w:r w:rsidRPr="006B3156">
        <w:rPr>
          <w:szCs w:val="22"/>
        </w:rPr>
        <w:t>forum.</w:t>
      </w:r>
    </w:p>
    <w:p w14:paraId="2CC4CC96" w14:textId="77777777" w:rsidR="00696D82" w:rsidRPr="006B3156" w:rsidRDefault="00696D82" w:rsidP="00484DAB">
      <w:pPr>
        <w:pStyle w:val="ONUME"/>
        <w:rPr>
          <w:szCs w:val="22"/>
        </w:rPr>
      </w:pPr>
      <w:r w:rsidRPr="006B3156">
        <w:rPr>
          <w:szCs w:val="22"/>
        </w:rPr>
        <w:t xml:space="preserve">The Working Group agreed to create the following two new maintenance projects, namely: </w:t>
      </w:r>
    </w:p>
    <w:p w14:paraId="36D012D2" w14:textId="7948B282" w:rsidR="00696D82" w:rsidRPr="006B3156" w:rsidRDefault="00696D82" w:rsidP="00300FB8">
      <w:pPr>
        <w:pStyle w:val="ONUME"/>
        <w:numPr>
          <w:ilvl w:val="0"/>
          <w:numId w:val="0"/>
        </w:numPr>
        <w:ind w:left="1985" w:hanging="1418"/>
        <w:rPr>
          <w:szCs w:val="22"/>
        </w:rPr>
      </w:pPr>
      <w:r w:rsidRPr="006B3156">
        <w:rPr>
          <w:szCs w:val="22"/>
        </w:rPr>
        <w:t>Mechanics:</w:t>
      </w:r>
      <w:r w:rsidR="006B3156">
        <w:rPr>
          <w:szCs w:val="22"/>
        </w:rPr>
        <w:tab/>
      </w:r>
      <w:hyperlink r:id="rId99" w:history="1">
        <w:r w:rsidRPr="006B3156">
          <w:rPr>
            <w:rStyle w:val="Hyperlink"/>
            <w:szCs w:val="22"/>
          </w:rPr>
          <w:t>M</w:t>
        </w:r>
        <w:r w:rsidR="00A162CA" w:rsidRPr="006B3156">
          <w:rPr>
            <w:rStyle w:val="Hyperlink"/>
            <w:szCs w:val="22"/>
          </w:rPr>
          <w:t> </w:t>
        </w:r>
        <w:r w:rsidRPr="006B3156">
          <w:rPr>
            <w:rStyle w:val="Hyperlink"/>
            <w:szCs w:val="22"/>
          </w:rPr>
          <w:t>847</w:t>
        </w:r>
      </w:hyperlink>
      <w:r w:rsidRPr="006B3156">
        <w:rPr>
          <w:szCs w:val="22"/>
        </w:rPr>
        <w:t xml:space="preserve"> (Rapporteur – United States of America) – originating from project </w:t>
      </w:r>
      <w:hyperlink r:id="rId100" w:history="1">
        <w:r w:rsidRPr="006B3156">
          <w:rPr>
            <w:rStyle w:val="Hyperlink"/>
            <w:szCs w:val="22"/>
          </w:rPr>
          <w:t>M 634</w:t>
        </w:r>
      </w:hyperlink>
      <w:r w:rsidRPr="006B3156">
        <w:rPr>
          <w:szCs w:val="22"/>
        </w:rPr>
        <w:t xml:space="preserve">; </w:t>
      </w:r>
      <w:r w:rsidR="00C633F6" w:rsidRPr="006B3156">
        <w:rPr>
          <w:szCs w:val="22"/>
        </w:rPr>
        <w:t xml:space="preserve"> </w:t>
      </w:r>
      <w:r w:rsidRPr="006B3156">
        <w:rPr>
          <w:szCs w:val="22"/>
        </w:rPr>
        <w:t xml:space="preserve">and </w:t>
      </w:r>
    </w:p>
    <w:p w14:paraId="281461F1" w14:textId="74F50D26" w:rsidR="00696D82" w:rsidRPr="006B3156" w:rsidRDefault="00696D82" w:rsidP="00300FB8">
      <w:pPr>
        <w:pStyle w:val="ONUME"/>
        <w:numPr>
          <w:ilvl w:val="0"/>
          <w:numId w:val="0"/>
        </w:numPr>
        <w:ind w:left="1985" w:hanging="1418"/>
        <w:rPr>
          <w:szCs w:val="22"/>
        </w:rPr>
      </w:pPr>
      <w:r w:rsidRPr="006B3156">
        <w:rPr>
          <w:szCs w:val="22"/>
        </w:rPr>
        <w:t>Chemistry</w:t>
      </w:r>
      <w:r w:rsidR="006B3156">
        <w:rPr>
          <w:szCs w:val="22"/>
        </w:rPr>
        <w:tab/>
      </w:r>
      <w:hyperlink r:id="rId101" w:history="1">
        <w:r w:rsidRPr="006B3156">
          <w:rPr>
            <w:rStyle w:val="Hyperlink"/>
            <w:szCs w:val="22"/>
          </w:rPr>
          <w:t>M</w:t>
        </w:r>
        <w:r w:rsidR="00A162CA" w:rsidRPr="006B3156">
          <w:rPr>
            <w:rStyle w:val="Hyperlink"/>
            <w:szCs w:val="22"/>
          </w:rPr>
          <w:t> </w:t>
        </w:r>
        <w:r w:rsidRPr="006B3156">
          <w:rPr>
            <w:rStyle w:val="Hyperlink"/>
            <w:szCs w:val="22"/>
          </w:rPr>
          <w:t>848</w:t>
        </w:r>
      </w:hyperlink>
      <w:r w:rsidRPr="006B3156">
        <w:rPr>
          <w:szCs w:val="22"/>
        </w:rPr>
        <w:t xml:space="preserve"> (Rapporteur – Republic of Korea) – originating from project</w:t>
      </w:r>
      <w:r w:rsidR="00EB2769">
        <w:rPr>
          <w:szCs w:val="22"/>
        </w:rPr>
        <w:t> </w:t>
      </w:r>
      <w:hyperlink r:id="rId102" w:history="1">
        <w:r w:rsidRPr="006B3156">
          <w:rPr>
            <w:rStyle w:val="Hyperlink"/>
            <w:szCs w:val="22"/>
          </w:rPr>
          <w:t>M 627</w:t>
        </w:r>
      </w:hyperlink>
      <w:r w:rsidRPr="006B3156">
        <w:rPr>
          <w:szCs w:val="22"/>
        </w:rPr>
        <w:t>.</w:t>
      </w:r>
    </w:p>
    <w:p w14:paraId="17B8E8E6" w14:textId="77777777" w:rsidR="00C25034" w:rsidRPr="006B3156" w:rsidRDefault="00C25034" w:rsidP="00C25034">
      <w:pPr>
        <w:pStyle w:val="Heading1"/>
        <w:rPr>
          <w:szCs w:val="22"/>
        </w:rPr>
      </w:pPr>
      <w:r w:rsidRPr="006B3156">
        <w:rPr>
          <w:szCs w:val="22"/>
        </w:rPr>
        <w:t>IPC Definitions</w:t>
      </w:r>
    </w:p>
    <w:p w14:paraId="7EB919BB" w14:textId="39CEFC73" w:rsidR="00C25034" w:rsidRPr="006B3156" w:rsidRDefault="00C25034" w:rsidP="00C25034">
      <w:pPr>
        <w:pStyle w:val="ONUME"/>
        <w:rPr>
          <w:szCs w:val="22"/>
        </w:rPr>
      </w:pPr>
      <w:r w:rsidRPr="006B3156">
        <w:rPr>
          <w:szCs w:val="22"/>
        </w:rPr>
        <w:t xml:space="preserve"> The Working Group discussed one definition project, namely: </w:t>
      </w:r>
      <w:r w:rsidR="004356AF">
        <w:rPr>
          <w:szCs w:val="22"/>
        </w:rPr>
        <w:t xml:space="preserve"> </w:t>
      </w:r>
      <w:hyperlink r:id="rId103" w:history="1">
        <w:r w:rsidRPr="006B3156">
          <w:rPr>
            <w:rStyle w:val="Hyperlink"/>
            <w:szCs w:val="22"/>
          </w:rPr>
          <w:t>D 313</w:t>
        </w:r>
      </w:hyperlink>
      <w:r w:rsidRPr="006B3156">
        <w:rPr>
          <w:szCs w:val="22"/>
        </w:rPr>
        <w:t>.</w:t>
      </w:r>
    </w:p>
    <w:p w14:paraId="2DCBCF17" w14:textId="6157479D" w:rsidR="00C25034" w:rsidRPr="006B3156" w:rsidRDefault="00C25034" w:rsidP="00484DAB">
      <w:pPr>
        <w:pStyle w:val="ONUME"/>
        <w:rPr>
          <w:szCs w:val="22"/>
        </w:rPr>
      </w:pPr>
      <w:r w:rsidRPr="006B3156">
        <w:rPr>
          <w:szCs w:val="22"/>
        </w:rPr>
        <w:t xml:space="preserve"> </w:t>
      </w:r>
      <w:r w:rsidR="009B69CB" w:rsidRPr="006B3156">
        <w:rPr>
          <w:szCs w:val="22"/>
        </w:rPr>
        <w:t xml:space="preserve">The Working Group approved and completed the definition amendments of project </w:t>
      </w:r>
      <w:hyperlink r:id="rId104" w:history="1">
        <w:r w:rsidR="009B69CB" w:rsidRPr="006B3156">
          <w:rPr>
            <w:rStyle w:val="Hyperlink"/>
            <w:szCs w:val="22"/>
          </w:rPr>
          <w:t>D 313</w:t>
        </w:r>
      </w:hyperlink>
      <w:r w:rsidR="009B69CB" w:rsidRPr="006B3156">
        <w:rPr>
          <w:szCs w:val="22"/>
        </w:rPr>
        <w:t xml:space="preserve">, which would be integrated </w:t>
      </w:r>
      <w:r w:rsidR="009B69CB" w:rsidRPr="008C2A39">
        <w:rPr>
          <w:szCs w:val="22"/>
        </w:rPr>
        <w:t>into</w:t>
      </w:r>
      <w:r w:rsidR="009B69CB" w:rsidRPr="006B3156">
        <w:rPr>
          <w:szCs w:val="22"/>
        </w:rPr>
        <w:t xml:space="preserve"> IPC 2027.01.</w:t>
      </w:r>
    </w:p>
    <w:p w14:paraId="333292EF" w14:textId="000DF149" w:rsidR="00C25034" w:rsidRPr="006B3156" w:rsidRDefault="009B69CB" w:rsidP="00484DAB">
      <w:pPr>
        <w:pStyle w:val="ONUME"/>
        <w:rPr>
          <w:szCs w:val="22"/>
        </w:rPr>
      </w:pPr>
      <w:r w:rsidRPr="006B3156">
        <w:rPr>
          <w:szCs w:val="22"/>
        </w:rPr>
        <w:t>The status of the project</w:t>
      </w:r>
      <w:r w:rsidR="00A052A1" w:rsidRPr="006B3156">
        <w:rPr>
          <w:szCs w:val="22"/>
        </w:rPr>
        <w:t xml:space="preserve"> is indicated in project </w:t>
      </w:r>
      <w:hyperlink r:id="rId105" w:history="1">
        <w:r w:rsidR="00A052A1" w:rsidRPr="006B3156">
          <w:rPr>
            <w:rStyle w:val="Hyperlink"/>
            <w:szCs w:val="22"/>
          </w:rPr>
          <w:t>D 313</w:t>
        </w:r>
      </w:hyperlink>
      <w:r w:rsidR="00A052A1" w:rsidRPr="006B3156">
        <w:rPr>
          <w:szCs w:val="22"/>
        </w:rPr>
        <w:t xml:space="preserve"> on the e</w:t>
      </w:r>
      <w:r w:rsidR="00A052A1" w:rsidRPr="006B3156">
        <w:rPr>
          <w:szCs w:val="22"/>
        </w:rPr>
        <w:noBreakHyphen/>
        <w:t xml:space="preserve">forum, as well as decisions and observations are also available in the </w:t>
      </w:r>
      <w:r w:rsidR="008F50EE">
        <w:rPr>
          <w:szCs w:val="22"/>
        </w:rPr>
        <w:t>“</w:t>
      </w:r>
      <w:r w:rsidR="00A052A1" w:rsidRPr="006B3156">
        <w:rPr>
          <w:szCs w:val="22"/>
        </w:rPr>
        <w:t>Working Group Decision” Annex</w:t>
      </w:r>
      <w:r w:rsidRPr="006B3156">
        <w:rPr>
          <w:szCs w:val="22"/>
        </w:rPr>
        <w:t xml:space="preserve"> of project </w:t>
      </w:r>
      <w:hyperlink r:id="rId106" w:history="1">
        <w:r w:rsidRPr="006B3156">
          <w:rPr>
            <w:rStyle w:val="Hyperlink"/>
            <w:szCs w:val="22"/>
          </w:rPr>
          <w:t>D 313</w:t>
        </w:r>
      </w:hyperlink>
      <w:r w:rsidRPr="006B3156">
        <w:rPr>
          <w:szCs w:val="22"/>
        </w:rPr>
        <w:t xml:space="preserve"> on the e</w:t>
      </w:r>
      <w:r w:rsidRPr="006B3156">
        <w:rPr>
          <w:szCs w:val="22"/>
        </w:rPr>
        <w:noBreakHyphen/>
        <w:t>forum.</w:t>
      </w:r>
    </w:p>
    <w:p w14:paraId="01D46878" w14:textId="77777777" w:rsidR="00026305" w:rsidRPr="006B3156" w:rsidRDefault="00A46FC0" w:rsidP="00A46FC0">
      <w:pPr>
        <w:pStyle w:val="Heading1"/>
        <w:rPr>
          <w:szCs w:val="22"/>
        </w:rPr>
      </w:pPr>
      <w:r w:rsidRPr="006B3156">
        <w:rPr>
          <w:szCs w:val="22"/>
        </w:rPr>
        <w:t>Status of removal of NLRs within M 200 to M 500 projects</w:t>
      </w:r>
    </w:p>
    <w:p w14:paraId="08AF129C" w14:textId="696EC06E" w:rsidR="005546F9" w:rsidRPr="006B3156" w:rsidRDefault="005546F9" w:rsidP="005546F9">
      <w:pPr>
        <w:pStyle w:val="ONUME"/>
        <w:rPr>
          <w:rFonts w:ascii="Times New Roman" w:eastAsia="Times New Roman" w:hAnsi="Times New Roman" w:cs="Times New Roman"/>
          <w:szCs w:val="22"/>
        </w:rPr>
      </w:pPr>
      <w:r w:rsidRPr="006B3156">
        <w:rPr>
          <w:szCs w:val="22"/>
        </w:rPr>
        <w:t xml:space="preserve">Discussions were based on a status report prepared by the International Bureau concerning maintenance projects for the removal of </w:t>
      </w:r>
      <w:r w:rsidR="00100CA5" w:rsidRPr="006B3156">
        <w:rPr>
          <w:szCs w:val="22"/>
        </w:rPr>
        <w:t>non-limiting references (</w:t>
      </w:r>
      <w:r w:rsidRPr="006B3156">
        <w:rPr>
          <w:szCs w:val="22"/>
        </w:rPr>
        <w:t>NLRs</w:t>
      </w:r>
      <w:r w:rsidR="007B6BEC" w:rsidRPr="006B3156">
        <w:rPr>
          <w:szCs w:val="22"/>
        </w:rPr>
        <w:t>)</w:t>
      </w:r>
      <w:r w:rsidRPr="006B3156">
        <w:rPr>
          <w:szCs w:val="22"/>
        </w:rPr>
        <w:t xml:space="preserve"> from the scheme of the IPC (see Annex 57 to project file </w:t>
      </w:r>
      <w:hyperlink r:id="rId107" w:history="1">
        <w:r w:rsidRPr="008C2A39">
          <w:rPr>
            <w:rStyle w:val="Hyperlink"/>
            <w:szCs w:val="22"/>
          </w:rPr>
          <w:t>WG 191</w:t>
        </w:r>
      </w:hyperlink>
      <w:r w:rsidR="00300FB8" w:rsidRPr="008C2A39">
        <w:t>)</w:t>
      </w:r>
      <w:r w:rsidRPr="008C2A39">
        <w:rPr>
          <w:szCs w:val="22"/>
        </w:rPr>
        <w:t>.</w:t>
      </w:r>
    </w:p>
    <w:p w14:paraId="2F0E956E" w14:textId="77777777" w:rsidR="008C2A39" w:rsidRDefault="008C2A39">
      <w:pPr>
        <w:rPr>
          <w:szCs w:val="22"/>
        </w:rPr>
      </w:pPr>
      <w:r>
        <w:rPr>
          <w:szCs w:val="22"/>
        </w:rPr>
        <w:br w:type="page"/>
      </w:r>
    </w:p>
    <w:p w14:paraId="00FBC008" w14:textId="0FD30FB7" w:rsidR="005546F9" w:rsidRPr="006B3156" w:rsidRDefault="005546F9" w:rsidP="005546F9">
      <w:pPr>
        <w:pStyle w:val="ONUME"/>
        <w:rPr>
          <w:szCs w:val="22"/>
        </w:rPr>
      </w:pPr>
      <w:r w:rsidRPr="006B3156">
        <w:rPr>
          <w:szCs w:val="22"/>
        </w:rPr>
        <w:lastRenderedPageBreak/>
        <w:t xml:space="preserve">The Working Group noted that, among the 20 active projects, agreement had been or would soon be </w:t>
      </w:r>
      <w:r w:rsidR="00A274B2">
        <w:rPr>
          <w:szCs w:val="22"/>
        </w:rPr>
        <w:t>reach</w:t>
      </w:r>
      <w:r w:rsidR="00A274B2" w:rsidRPr="006B3156">
        <w:rPr>
          <w:szCs w:val="22"/>
        </w:rPr>
        <w:t xml:space="preserve">ed </w:t>
      </w:r>
      <w:r w:rsidRPr="006B3156">
        <w:rPr>
          <w:szCs w:val="22"/>
        </w:rPr>
        <w:t xml:space="preserve">for the following four projects during discussions on the e-forum and that these projects could be considered completed. </w:t>
      </w:r>
      <w:r w:rsidR="008F50EE">
        <w:rPr>
          <w:szCs w:val="22"/>
        </w:rPr>
        <w:t xml:space="preserve"> </w:t>
      </w:r>
      <w:r w:rsidRPr="006B3156">
        <w:rPr>
          <w:szCs w:val="22"/>
        </w:rPr>
        <w:t xml:space="preserve">The corresponding amendments to the scheme and definitions would thus be included in IPC 2027.01. </w:t>
      </w:r>
    </w:p>
    <w:p w14:paraId="40248ACD" w14:textId="0A5A76E1" w:rsidR="005546F9" w:rsidRPr="006B3156" w:rsidRDefault="005546F9" w:rsidP="005546F9">
      <w:pPr>
        <w:pStyle w:val="ONUME"/>
        <w:numPr>
          <w:ilvl w:val="0"/>
          <w:numId w:val="0"/>
        </w:numPr>
        <w:ind w:firstLine="567"/>
        <w:rPr>
          <w:szCs w:val="22"/>
        </w:rPr>
      </w:pPr>
      <w:hyperlink r:id="rId108" w:history="1">
        <w:r w:rsidRPr="006B3156">
          <w:rPr>
            <w:rStyle w:val="Hyperlink"/>
            <w:szCs w:val="22"/>
          </w:rPr>
          <w:t>M</w:t>
        </w:r>
        <w:r w:rsidR="00A162CA" w:rsidRPr="006B3156">
          <w:rPr>
            <w:rStyle w:val="Hyperlink"/>
            <w:szCs w:val="22"/>
          </w:rPr>
          <w:t> </w:t>
        </w:r>
        <w:r w:rsidRPr="006B3156">
          <w:rPr>
            <w:rStyle w:val="Hyperlink"/>
            <w:szCs w:val="22"/>
          </w:rPr>
          <w:t>284</w:t>
        </w:r>
      </w:hyperlink>
      <w:r w:rsidRPr="006B3156">
        <w:rPr>
          <w:szCs w:val="22"/>
        </w:rPr>
        <w:t xml:space="preserve"> </w:t>
      </w:r>
      <w:r w:rsidRPr="006B3156">
        <w:rPr>
          <w:szCs w:val="22"/>
        </w:rPr>
        <w:tab/>
        <w:t xml:space="preserve">Removal of NLRs in subclass G03F (Rapporteur – United States of America) </w:t>
      </w:r>
    </w:p>
    <w:p w14:paraId="0C989BEC" w14:textId="54E6FE68" w:rsidR="005546F9" w:rsidRPr="006B3156" w:rsidRDefault="005546F9" w:rsidP="005546F9">
      <w:pPr>
        <w:pStyle w:val="ONUME"/>
        <w:numPr>
          <w:ilvl w:val="0"/>
          <w:numId w:val="0"/>
        </w:numPr>
        <w:ind w:firstLine="567"/>
        <w:rPr>
          <w:szCs w:val="22"/>
        </w:rPr>
      </w:pPr>
      <w:hyperlink r:id="rId109" w:history="1">
        <w:r w:rsidRPr="006B3156">
          <w:rPr>
            <w:rStyle w:val="Hyperlink"/>
            <w:szCs w:val="22"/>
          </w:rPr>
          <w:t>M</w:t>
        </w:r>
        <w:r w:rsidR="00A162CA" w:rsidRPr="006B3156">
          <w:rPr>
            <w:rStyle w:val="Hyperlink"/>
            <w:szCs w:val="22"/>
          </w:rPr>
          <w:t> </w:t>
        </w:r>
        <w:r w:rsidRPr="006B3156">
          <w:rPr>
            <w:rStyle w:val="Hyperlink"/>
            <w:szCs w:val="22"/>
          </w:rPr>
          <w:t>294</w:t>
        </w:r>
      </w:hyperlink>
      <w:r w:rsidRPr="006B3156">
        <w:rPr>
          <w:szCs w:val="22"/>
        </w:rPr>
        <w:t xml:space="preserve"> </w:t>
      </w:r>
      <w:r w:rsidRPr="006B3156">
        <w:rPr>
          <w:szCs w:val="22"/>
        </w:rPr>
        <w:tab/>
        <w:t xml:space="preserve">Removal of NLRs in subclass A47B (Rapporteur – Germany) </w:t>
      </w:r>
    </w:p>
    <w:p w14:paraId="4D71BD66" w14:textId="5D876E68" w:rsidR="005546F9" w:rsidRPr="008C2A39" w:rsidRDefault="005546F9" w:rsidP="008C2A39">
      <w:pPr>
        <w:pStyle w:val="ONUME"/>
        <w:numPr>
          <w:ilvl w:val="0"/>
          <w:numId w:val="0"/>
        </w:numPr>
        <w:ind w:firstLine="567"/>
        <w:rPr>
          <w:rStyle w:val="Hyperlink"/>
          <w:color w:val="auto"/>
          <w:szCs w:val="22"/>
          <w:u w:val="none"/>
        </w:rPr>
      </w:pPr>
      <w:hyperlink r:id="rId110" w:history="1">
        <w:r w:rsidRPr="008C2A39">
          <w:rPr>
            <w:rStyle w:val="Hyperlink"/>
            <w:szCs w:val="22"/>
          </w:rPr>
          <w:t>M</w:t>
        </w:r>
        <w:r w:rsidR="00A162CA" w:rsidRPr="008C2A39">
          <w:rPr>
            <w:rStyle w:val="Hyperlink"/>
            <w:szCs w:val="22"/>
          </w:rPr>
          <w:t> </w:t>
        </w:r>
        <w:r w:rsidRPr="008C2A39">
          <w:rPr>
            <w:rStyle w:val="Hyperlink"/>
            <w:szCs w:val="22"/>
          </w:rPr>
          <w:t>301</w:t>
        </w:r>
      </w:hyperlink>
      <w:r w:rsidRPr="008C2A39">
        <w:rPr>
          <w:rStyle w:val="Hyperlink"/>
          <w:color w:val="auto"/>
          <w:szCs w:val="22"/>
          <w:u w:val="none"/>
        </w:rPr>
        <w:t xml:space="preserve"> </w:t>
      </w:r>
      <w:r w:rsidRPr="008C2A39">
        <w:rPr>
          <w:rStyle w:val="Hyperlink"/>
          <w:color w:val="auto"/>
          <w:szCs w:val="22"/>
          <w:u w:val="none"/>
        </w:rPr>
        <w:tab/>
        <w:t xml:space="preserve">Removal of NLRs in Subclass D02H (Rapporteur – United States of America) </w:t>
      </w:r>
    </w:p>
    <w:p w14:paraId="3F69A6FD" w14:textId="60F65E42" w:rsidR="005546F9" w:rsidRPr="006B3156" w:rsidRDefault="005546F9" w:rsidP="005546F9">
      <w:pPr>
        <w:pStyle w:val="ONUME"/>
        <w:numPr>
          <w:ilvl w:val="0"/>
          <w:numId w:val="0"/>
        </w:numPr>
        <w:ind w:firstLine="567"/>
        <w:rPr>
          <w:szCs w:val="22"/>
        </w:rPr>
      </w:pPr>
      <w:hyperlink r:id="rId111" w:history="1">
        <w:r w:rsidRPr="006B3156">
          <w:rPr>
            <w:rStyle w:val="Hyperlink"/>
            <w:szCs w:val="22"/>
          </w:rPr>
          <w:t>M</w:t>
        </w:r>
        <w:r w:rsidR="00A162CA" w:rsidRPr="006B3156">
          <w:rPr>
            <w:rStyle w:val="Hyperlink"/>
            <w:szCs w:val="22"/>
          </w:rPr>
          <w:t> </w:t>
        </w:r>
        <w:r w:rsidRPr="006B3156">
          <w:rPr>
            <w:rStyle w:val="Hyperlink"/>
            <w:szCs w:val="22"/>
          </w:rPr>
          <w:t>309</w:t>
        </w:r>
      </w:hyperlink>
      <w:r w:rsidRPr="006B3156">
        <w:rPr>
          <w:szCs w:val="22"/>
        </w:rPr>
        <w:t xml:space="preserve"> </w:t>
      </w:r>
      <w:r w:rsidRPr="006B3156">
        <w:rPr>
          <w:szCs w:val="22"/>
        </w:rPr>
        <w:tab/>
        <w:t xml:space="preserve">Removal of NLRs in Subclass A22B (Rapporteur </w:t>
      </w:r>
      <w:r w:rsidR="0055435B" w:rsidRPr="006B3156">
        <w:rPr>
          <w:szCs w:val="22"/>
        </w:rPr>
        <w:t xml:space="preserve">– </w:t>
      </w:r>
      <w:r w:rsidRPr="006B3156">
        <w:rPr>
          <w:szCs w:val="22"/>
        </w:rPr>
        <w:t>Israel)</w:t>
      </w:r>
    </w:p>
    <w:p w14:paraId="53381A37" w14:textId="6D8D8892" w:rsidR="005546F9" w:rsidRPr="006B3156" w:rsidRDefault="005546F9" w:rsidP="005546F9">
      <w:pPr>
        <w:pStyle w:val="ONUME"/>
        <w:rPr>
          <w:szCs w:val="22"/>
        </w:rPr>
      </w:pPr>
      <w:r w:rsidRPr="006B3156">
        <w:rPr>
          <w:szCs w:val="22"/>
        </w:rPr>
        <w:t>The Working Group was informed that the rest of the 16 projects should continue their discussions on the IPC e-forum.</w:t>
      </w:r>
    </w:p>
    <w:p w14:paraId="3D49FA45" w14:textId="37DE3C3D" w:rsidR="005546F9" w:rsidRPr="006B3156" w:rsidRDefault="005546F9" w:rsidP="005546F9">
      <w:pPr>
        <w:pStyle w:val="ONUME"/>
        <w:rPr>
          <w:szCs w:val="22"/>
        </w:rPr>
      </w:pPr>
      <w:r w:rsidRPr="006B3156">
        <w:rPr>
          <w:szCs w:val="22"/>
        </w:rPr>
        <w:t xml:space="preserve">The Working Group encouraged offices to actively take the task of </w:t>
      </w:r>
      <w:proofErr w:type="gramStart"/>
      <w:r w:rsidRPr="006B3156">
        <w:rPr>
          <w:szCs w:val="22"/>
        </w:rPr>
        <w:t>removal of</w:t>
      </w:r>
      <w:proofErr w:type="gramEnd"/>
      <w:r w:rsidRPr="006B3156">
        <w:rPr>
          <w:szCs w:val="22"/>
        </w:rPr>
        <w:t xml:space="preserve"> NLRs from the scheme. </w:t>
      </w:r>
      <w:r w:rsidR="008E23A4">
        <w:rPr>
          <w:szCs w:val="22"/>
        </w:rPr>
        <w:t xml:space="preserve"> </w:t>
      </w:r>
      <w:r w:rsidR="00947967" w:rsidRPr="006B3156">
        <w:rPr>
          <w:szCs w:val="22"/>
        </w:rPr>
        <w:t xml:space="preserve">Offices wishing to volunteer </w:t>
      </w:r>
      <w:r w:rsidRPr="006B3156">
        <w:rPr>
          <w:szCs w:val="22"/>
        </w:rPr>
        <w:t xml:space="preserve">should inform the International Bureau about their preferred subclass(es) selecting from the updated table to project file </w:t>
      </w:r>
      <w:hyperlink r:id="rId112" w:history="1">
        <w:r w:rsidRPr="006B3156">
          <w:rPr>
            <w:rStyle w:val="Hyperlink"/>
            <w:szCs w:val="22"/>
          </w:rPr>
          <w:t>WG</w:t>
        </w:r>
        <w:r w:rsidR="00A162CA" w:rsidRPr="006B3156">
          <w:rPr>
            <w:rStyle w:val="Hyperlink"/>
            <w:szCs w:val="22"/>
          </w:rPr>
          <w:t> </w:t>
        </w:r>
        <w:r w:rsidRPr="006B3156">
          <w:rPr>
            <w:rStyle w:val="Hyperlink"/>
            <w:szCs w:val="22"/>
          </w:rPr>
          <w:t>191</w:t>
        </w:r>
      </w:hyperlink>
      <w:r w:rsidRPr="006B3156">
        <w:rPr>
          <w:szCs w:val="22"/>
        </w:rPr>
        <w:t xml:space="preserve"> and the International Bureau would then create M projects on the IPC e-forum with those offices </w:t>
      </w:r>
      <w:r w:rsidR="00300FB8" w:rsidRPr="006B3156">
        <w:rPr>
          <w:szCs w:val="22"/>
        </w:rPr>
        <w:t>as</w:t>
      </w:r>
      <w:r w:rsidR="00300FB8">
        <w:rPr>
          <w:szCs w:val="22"/>
        </w:rPr>
        <w:t> </w:t>
      </w:r>
      <w:r w:rsidRPr="006B3156">
        <w:rPr>
          <w:szCs w:val="22"/>
        </w:rPr>
        <w:t>Rapporteurs.</w:t>
      </w:r>
    </w:p>
    <w:p w14:paraId="5A12FB43" w14:textId="37DD6FF5" w:rsidR="005546F9" w:rsidRPr="006B3156" w:rsidRDefault="005546F9" w:rsidP="005546F9">
      <w:pPr>
        <w:pStyle w:val="ONUME"/>
        <w:rPr>
          <w:szCs w:val="22"/>
        </w:rPr>
      </w:pPr>
      <w:r w:rsidRPr="006B3156">
        <w:rPr>
          <w:szCs w:val="22"/>
        </w:rPr>
        <w:t xml:space="preserve">The Secretariat indicated that an updated table summarizing the status of the removal of NLRs from the scheme would be posted to project file </w:t>
      </w:r>
      <w:hyperlink r:id="rId113" w:history="1">
        <w:r w:rsidRPr="006B3156">
          <w:rPr>
            <w:rStyle w:val="Hyperlink"/>
            <w:szCs w:val="22"/>
          </w:rPr>
          <w:t>WG 191</w:t>
        </w:r>
      </w:hyperlink>
      <w:r w:rsidRPr="006B3156">
        <w:rPr>
          <w:szCs w:val="22"/>
        </w:rPr>
        <w:t>.</w:t>
      </w:r>
    </w:p>
    <w:p w14:paraId="18448BCA" w14:textId="277A73D4" w:rsidR="00777270" w:rsidRPr="006B3156" w:rsidRDefault="00777270" w:rsidP="00777270">
      <w:pPr>
        <w:pStyle w:val="Heading1"/>
        <w:rPr>
          <w:szCs w:val="22"/>
        </w:rPr>
      </w:pPr>
      <w:r w:rsidRPr="006B3156">
        <w:rPr>
          <w:szCs w:val="22"/>
        </w:rPr>
        <w:t>NEXT SESSION OF THE WORKING GROUP</w:t>
      </w:r>
    </w:p>
    <w:p w14:paraId="37DC06AA" w14:textId="33B6BB5A" w:rsidR="00777270" w:rsidRPr="006B3156" w:rsidRDefault="00777270" w:rsidP="00777270">
      <w:pPr>
        <w:pStyle w:val="ONUME"/>
        <w:rPr>
          <w:szCs w:val="22"/>
        </w:rPr>
      </w:pPr>
      <w:r w:rsidRPr="006B3156">
        <w:rPr>
          <w:szCs w:val="22"/>
        </w:rPr>
        <w:t xml:space="preserve">The Working Group, having assessed the workload expected for its next session, agreed to devote the first two </w:t>
      </w:r>
      <w:r w:rsidR="69E869CF" w:rsidRPr="006B3156">
        <w:rPr>
          <w:szCs w:val="22"/>
        </w:rPr>
        <w:t xml:space="preserve">and a half </w:t>
      </w:r>
      <w:r w:rsidR="008541B2">
        <w:rPr>
          <w:szCs w:val="22"/>
        </w:rPr>
        <w:t xml:space="preserve">days </w:t>
      </w:r>
      <w:r w:rsidRPr="006B3156">
        <w:rPr>
          <w:szCs w:val="22"/>
        </w:rPr>
        <w:t xml:space="preserve">to the mechanical field, the following half day in the </w:t>
      </w:r>
      <w:r w:rsidR="27BCECAC" w:rsidRPr="006B3156">
        <w:rPr>
          <w:szCs w:val="22"/>
        </w:rPr>
        <w:t>afternoon</w:t>
      </w:r>
      <w:r w:rsidRPr="006B3156">
        <w:rPr>
          <w:szCs w:val="22"/>
        </w:rPr>
        <w:t xml:space="preserve"> to the chemical field and the last two days to the electrical field.  </w:t>
      </w:r>
    </w:p>
    <w:p w14:paraId="0E1159BB" w14:textId="63B9C44E" w:rsidR="00A57A21" w:rsidRPr="006B3156" w:rsidRDefault="00777270">
      <w:pPr>
        <w:pStyle w:val="ONUME"/>
        <w:spacing w:after="120"/>
        <w:rPr>
          <w:szCs w:val="22"/>
        </w:rPr>
      </w:pPr>
      <w:r w:rsidRPr="006B3156">
        <w:rPr>
          <w:szCs w:val="22"/>
        </w:rPr>
        <w:t xml:space="preserve">The Working Group noted the following tentative dates for its </w:t>
      </w:r>
      <w:r w:rsidR="007973EF" w:rsidRPr="006B3156">
        <w:rPr>
          <w:szCs w:val="22"/>
        </w:rPr>
        <w:t>fifty-</w:t>
      </w:r>
      <w:r w:rsidR="00151E19" w:rsidRPr="006B3156">
        <w:rPr>
          <w:szCs w:val="22"/>
        </w:rPr>
        <w:t>fifth</w:t>
      </w:r>
      <w:r w:rsidRPr="006B3156">
        <w:rPr>
          <w:szCs w:val="22"/>
        </w:rPr>
        <w:t xml:space="preserve"> session:  </w:t>
      </w:r>
    </w:p>
    <w:p w14:paraId="1F853768" w14:textId="142A36AE" w:rsidR="00777270" w:rsidRPr="006B3156" w:rsidRDefault="0021150D" w:rsidP="0021150D">
      <w:pPr>
        <w:pStyle w:val="ONUME"/>
        <w:numPr>
          <w:ilvl w:val="0"/>
          <w:numId w:val="0"/>
        </w:numPr>
        <w:spacing w:after="120"/>
        <w:jc w:val="center"/>
        <w:rPr>
          <w:szCs w:val="22"/>
        </w:rPr>
      </w:pPr>
      <w:r w:rsidRPr="006B3156">
        <w:rPr>
          <w:szCs w:val="22"/>
        </w:rPr>
        <w:t>April 27 to May 1, 2026.</w:t>
      </w:r>
    </w:p>
    <w:p w14:paraId="64311D36" w14:textId="77777777" w:rsidR="00E72834" w:rsidRPr="00E72834" w:rsidRDefault="00E72834" w:rsidP="00E72834">
      <w:pPr>
        <w:spacing w:after="120"/>
        <w:rPr>
          <w:szCs w:val="22"/>
        </w:rPr>
      </w:pPr>
      <w:r w:rsidRPr="00E72834">
        <w:rPr>
          <w:szCs w:val="22"/>
        </w:rPr>
        <w:t xml:space="preserve">CLOSING OF THE SESSION </w:t>
      </w:r>
    </w:p>
    <w:p w14:paraId="4B3A7E5A" w14:textId="1D0A2C0B" w:rsidR="00E72834" w:rsidRPr="00E72834" w:rsidRDefault="00E72834" w:rsidP="00E72834">
      <w:pPr>
        <w:pStyle w:val="ONUME"/>
      </w:pPr>
      <w:r w:rsidRPr="00E72834">
        <w:t xml:space="preserve">The Chair closed the session. </w:t>
      </w:r>
    </w:p>
    <w:p w14:paraId="1FBF960E" w14:textId="3ED2FE0D" w:rsidR="00E72834" w:rsidRPr="00274729" w:rsidRDefault="00274729" w:rsidP="00274729">
      <w:pPr>
        <w:pStyle w:val="ONUME"/>
        <w:ind w:left="5533"/>
        <w:rPr>
          <w:i/>
        </w:rPr>
      </w:pPr>
      <w:r w:rsidRPr="00274729">
        <w:rPr>
          <w:i/>
        </w:rPr>
        <w:t>T</w:t>
      </w:r>
      <w:r w:rsidR="00E72834" w:rsidRPr="00274729">
        <w:rPr>
          <w:i/>
        </w:rPr>
        <w:t xml:space="preserve">his report was unanimously adopted by the Working Group by electronic means on </w:t>
      </w:r>
      <w:r w:rsidR="00163479" w:rsidRPr="00274729">
        <w:rPr>
          <w:i/>
        </w:rPr>
        <w:t>November 28,</w:t>
      </w:r>
      <w:r w:rsidR="00167419">
        <w:rPr>
          <w:i/>
        </w:rPr>
        <w:t> </w:t>
      </w:r>
      <w:r w:rsidR="00163479" w:rsidRPr="00274729">
        <w:rPr>
          <w:i/>
        </w:rPr>
        <w:t>2025</w:t>
      </w:r>
      <w:r w:rsidR="00E72834" w:rsidRPr="00274729">
        <w:rPr>
          <w:i/>
        </w:rPr>
        <w:t xml:space="preserve">. </w:t>
      </w:r>
    </w:p>
    <w:p w14:paraId="29F18193" w14:textId="77777777" w:rsidR="00777270" w:rsidRPr="006B3156" w:rsidRDefault="00777270" w:rsidP="00777270">
      <w:pPr>
        <w:pStyle w:val="Endofdocument-Annex"/>
        <w:rPr>
          <w:szCs w:val="22"/>
        </w:rPr>
      </w:pPr>
      <w:r w:rsidRPr="006B3156">
        <w:rPr>
          <w:szCs w:val="22"/>
        </w:rPr>
        <w:t>[Annexes follow]</w:t>
      </w:r>
    </w:p>
    <w:sectPr w:rsidR="00777270" w:rsidRPr="006B3156" w:rsidSect="0041760A">
      <w:headerReference w:type="even" r:id="rId114"/>
      <w:headerReference w:type="default" r:id="rId115"/>
      <w:footerReference w:type="even" r:id="rId116"/>
      <w:footerReference w:type="default" r:id="rId117"/>
      <w:headerReference w:type="first" r:id="rId118"/>
      <w:footerReference w:type="first" r:id="rId11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D74D0" w14:textId="77777777" w:rsidR="00D470B2" w:rsidRDefault="00D470B2">
      <w:r>
        <w:separator/>
      </w:r>
    </w:p>
  </w:endnote>
  <w:endnote w:type="continuationSeparator" w:id="0">
    <w:p w14:paraId="75DF35CB" w14:textId="77777777" w:rsidR="00D470B2" w:rsidRDefault="00D470B2" w:rsidP="003B38C1">
      <w:r>
        <w:separator/>
      </w:r>
    </w:p>
    <w:p w14:paraId="0F1FACBA" w14:textId="77777777" w:rsidR="00D470B2" w:rsidRPr="003B38C1" w:rsidRDefault="00D470B2" w:rsidP="003B38C1">
      <w:pPr>
        <w:spacing w:after="60"/>
        <w:rPr>
          <w:sz w:val="17"/>
        </w:rPr>
      </w:pPr>
      <w:r>
        <w:rPr>
          <w:sz w:val="17"/>
        </w:rPr>
        <w:t>[Endnote continued from previous page]</w:t>
      </w:r>
    </w:p>
  </w:endnote>
  <w:endnote w:type="continuationNotice" w:id="1">
    <w:p w14:paraId="15DC80FF" w14:textId="77777777" w:rsidR="00D470B2" w:rsidRPr="003B38C1" w:rsidRDefault="00D470B2"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D5AE1" w14:textId="0DE6AB3A" w:rsidR="00C07CDC" w:rsidRDefault="000C7B08">
    <w:pPr>
      <w:pStyle w:val="Footer"/>
    </w:pPr>
    <w:r>
      <w:rPr>
        <w:noProof/>
      </w:rPr>
      <mc:AlternateContent>
        <mc:Choice Requires="wps">
          <w:drawing>
            <wp:anchor distT="0" distB="0" distL="114300" distR="114300" simplePos="0" relativeHeight="251658241" behindDoc="0" locked="0" layoutInCell="0" allowOverlap="1" wp14:anchorId="654381E5" wp14:editId="23F5AB3A">
              <wp:simplePos x="0" y="0"/>
              <wp:positionH relativeFrom="page">
                <wp:posOffset>0</wp:posOffset>
              </wp:positionH>
              <wp:positionV relativeFrom="page">
                <wp:posOffset>10229215</wp:posOffset>
              </wp:positionV>
              <wp:extent cx="7560945" cy="273050"/>
              <wp:effectExtent l="0" t="0" r="0" b="12700"/>
              <wp:wrapNone/>
              <wp:docPr id="7" name="MSIPCM742541a0a8d46f776b7c36a9" descr="{&quot;HashCode&quot;:2082126947,&quot;Height&quot;:842.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5C1834" w14:textId="062EF581" w:rsidR="000C7B08" w:rsidRPr="000C7B08" w:rsidRDefault="000C7B08" w:rsidP="000C7B08">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54381E5" id="_x0000_t202" coordsize="21600,21600" o:spt="202" path="m,l,21600r21600,l21600,xe">
              <v:stroke joinstyle="miter"/>
              <v:path gradientshapeok="t" o:connecttype="rect"/>
            </v:shapetype>
            <v:shape id="MSIPCM742541a0a8d46f776b7c36a9" o:spid="_x0000_s1026" type="#_x0000_t202" alt="{&quot;HashCode&quot;:2082126947,&quot;Height&quot;:842.0,&quot;Width&quot;:595.0,&quot;Placement&quot;:&quot;Footer&quot;,&quot;Index&quot;:&quot;OddAndEven&quot;,&quot;Section&quot;:1,&quot;Top&quot;:0.0,&quot;Left&quot;:0.0}" style="position:absolute;margin-left:0;margin-top:805.45pt;width:595.3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75C1834" w14:textId="062EF581" w:rsidR="000C7B08" w:rsidRPr="000C7B08" w:rsidRDefault="000C7B08" w:rsidP="000C7B08">
                    <w:pPr>
                      <w:jc w:val="center"/>
                      <w:rPr>
                        <w:rFonts w:ascii="Calibri" w:hAnsi="Calibri" w:cs="Calibri"/>
                        <w:color w:val="000000"/>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9E13F" w14:textId="2E24A730" w:rsidR="00C07CDC" w:rsidRDefault="000C7B08">
    <w:pPr>
      <w:pStyle w:val="Footer"/>
    </w:pPr>
    <w:r>
      <w:rPr>
        <w:noProof/>
      </w:rPr>
      <mc:AlternateContent>
        <mc:Choice Requires="wps">
          <w:drawing>
            <wp:anchor distT="0" distB="0" distL="114300" distR="114300" simplePos="0" relativeHeight="251658240" behindDoc="0" locked="0" layoutInCell="0" allowOverlap="1" wp14:anchorId="4F2EB8F9" wp14:editId="2DEFE38E">
              <wp:simplePos x="0" y="0"/>
              <wp:positionH relativeFrom="page">
                <wp:posOffset>0</wp:posOffset>
              </wp:positionH>
              <wp:positionV relativeFrom="page">
                <wp:posOffset>10229215</wp:posOffset>
              </wp:positionV>
              <wp:extent cx="7560945" cy="273050"/>
              <wp:effectExtent l="0" t="0" r="0" b="12700"/>
              <wp:wrapNone/>
              <wp:docPr id="5" name="MSIPCM1fd84bcfa0b909ff170b9569"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F3F9AF" w14:textId="29D229FC" w:rsidR="000C7B08" w:rsidRPr="000C7B08" w:rsidRDefault="000C7B08" w:rsidP="000C7B08">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F2EB8F9" id="_x0000_t202" coordsize="21600,21600" o:spt="202" path="m,l,21600r21600,l21600,xe">
              <v:stroke joinstyle="miter"/>
              <v:path gradientshapeok="t" o:connecttype="rect"/>
            </v:shapetype>
            <v:shape id="MSIPCM1fd84bcfa0b909ff170b9569" o:spid="_x0000_s1027" type="#_x0000_t202" alt="{&quot;HashCode&quot;:2082126947,&quot;Height&quot;:842.0,&quot;Width&quot;:595.0,&quot;Placement&quot;:&quot;Footer&quot;,&quot;Index&quot;:&quot;Primary&quot;,&quot;Section&quot;:1,&quot;Top&quot;:0.0,&quot;Left&quot;:0.0}" style="position:absolute;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61F3F9AF" w14:textId="29D229FC" w:rsidR="000C7B08" w:rsidRPr="000C7B08" w:rsidRDefault="000C7B08" w:rsidP="000C7B08">
                    <w:pPr>
                      <w:jc w:val="center"/>
                      <w:rPr>
                        <w:rFonts w:ascii="Calibri" w:hAnsi="Calibri" w:cs="Calibri"/>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4FBEA" w14:textId="77777777" w:rsidR="008F75FB" w:rsidRDefault="008F7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BF9B3" w14:textId="77777777" w:rsidR="00D470B2" w:rsidRDefault="00D470B2">
      <w:r>
        <w:separator/>
      </w:r>
    </w:p>
  </w:footnote>
  <w:footnote w:type="continuationSeparator" w:id="0">
    <w:p w14:paraId="28D2AFC6" w14:textId="77777777" w:rsidR="00D470B2" w:rsidRDefault="00D470B2" w:rsidP="008B60B2">
      <w:r>
        <w:separator/>
      </w:r>
    </w:p>
    <w:p w14:paraId="35AE0A3C" w14:textId="77777777" w:rsidR="00D470B2" w:rsidRPr="00ED77FB" w:rsidRDefault="00D470B2" w:rsidP="008B60B2">
      <w:pPr>
        <w:spacing w:after="60"/>
        <w:rPr>
          <w:sz w:val="17"/>
          <w:szCs w:val="17"/>
        </w:rPr>
      </w:pPr>
      <w:r w:rsidRPr="00ED77FB">
        <w:rPr>
          <w:sz w:val="17"/>
          <w:szCs w:val="17"/>
        </w:rPr>
        <w:t>[Footnote continued from previous page]</w:t>
      </w:r>
    </w:p>
  </w:footnote>
  <w:footnote w:type="continuationNotice" w:id="1">
    <w:p w14:paraId="466E31C3" w14:textId="77777777" w:rsidR="00D470B2" w:rsidRPr="00ED77FB" w:rsidRDefault="00D470B2"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73C8E" w14:textId="68ACBD80" w:rsidR="0041760A" w:rsidRDefault="0041760A" w:rsidP="0041760A">
    <w:pPr>
      <w:jc w:val="right"/>
    </w:pPr>
    <w:r>
      <w:t>IPC/</w:t>
    </w:r>
    <w:proofErr w:type="spellStart"/>
    <w:r>
      <w:t>WG</w:t>
    </w:r>
    <w:proofErr w:type="spellEnd"/>
    <w:r>
      <w:t>/</w:t>
    </w:r>
    <w:r w:rsidR="003A3DCA">
      <w:t>5</w:t>
    </w:r>
    <w:r w:rsidR="00DA149B">
      <w:t>4</w:t>
    </w:r>
    <w:r>
      <w:t>/2</w:t>
    </w:r>
  </w:p>
  <w:p w14:paraId="25BB0853" w14:textId="6F04A1BD" w:rsidR="0041760A" w:rsidRDefault="0041760A" w:rsidP="0041760A">
    <w:pPr>
      <w:jc w:val="right"/>
    </w:pPr>
    <w:r>
      <w:t xml:space="preserve">page </w:t>
    </w:r>
    <w:r>
      <w:fldChar w:fldCharType="begin"/>
    </w:r>
    <w:r>
      <w:instrText xml:space="preserve"> PAGE  \* MERGEFORMAT </w:instrText>
    </w:r>
    <w:r>
      <w:fldChar w:fldCharType="separate"/>
    </w:r>
    <w:r w:rsidR="00ED7A33">
      <w:rPr>
        <w:noProof/>
      </w:rPr>
      <w:t>2</w:t>
    </w:r>
    <w:r>
      <w:fldChar w:fldCharType="end"/>
    </w:r>
  </w:p>
  <w:p w14:paraId="133B31D8" w14:textId="77777777" w:rsidR="0041760A" w:rsidRDefault="0041760A" w:rsidP="0041760A">
    <w:pPr>
      <w:jc w:val="right"/>
    </w:pPr>
  </w:p>
  <w:p w14:paraId="60F3EF34" w14:textId="77777777" w:rsidR="0041760A" w:rsidRDefault="0041760A" w:rsidP="0041760A">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50529" w14:textId="26484E15" w:rsidR="00EC4E49" w:rsidRDefault="00D21D2F" w:rsidP="00477D6B">
    <w:pPr>
      <w:jc w:val="right"/>
    </w:pPr>
    <w:r>
      <w:t>IPC/</w:t>
    </w:r>
    <w:proofErr w:type="spellStart"/>
    <w:r>
      <w:t>WG</w:t>
    </w:r>
    <w:proofErr w:type="spellEnd"/>
    <w:r>
      <w:t>/</w:t>
    </w:r>
    <w:r w:rsidR="007973EF">
      <w:t>5</w:t>
    </w:r>
    <w:r w:rsidR="00DA149B">
      <w:t>4</w:t>
    </w:r>
    <w:r>
      <w:t>/2</w:t>
    </w:r>
  </w:p>
  <w:p w14:paraId="2643A254" w14:textId="0A69E544" w:rsidR="00EC4E49" w:rsidRDefault="00EC4E49" w:rsidP="00477D6B">
    <w:pPr>
      <w:jc w:val="right"/>
    </w:pPr>
    <w:r>
      <w:t xml:space="preserve">page </w:t>
    </w:r>
    <w:r>
      <w:fldChar w:fldCharType="begin"/>
    </w:r>
    <w:r>
      <w:instrText xml:space="preserve"> PAGE  \* MERGEFORMAT </w:instrText>
    </w:r>
    <w:r>
      <w:fldChar w:fldCharType="separate"/>
    </w:r>
    <w:r w:rsidR="009B0C47">
      <w:rPr>
        <w:noProof/>
      </w:rPr>
      <w:t>3</w:t>
    </w:r>
    <w:r>
      <w:fldChar w:fldCharType="end"/>
    </w:r>
  </w:p>
  <w:p w14:paraId="0BB73F58" w14:textId="77777777" w:rsidR="00EC4E49" w:rsidRDefault="00EC4E49" w:rsidP="00477D6B">
    <w:pPr>
      <w:jc w:val="right"/>
    </w:pPr>
  </w:p>
  <w:p w14:paraId="1005C9BF" w14:textId="77777777" w:rsidR="00D21D2F" w:rsidRDefault="00D21D2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4CB0E" w14:textId="77777777" w:rsidR="008F75FB" w:rsidRDefault="008F7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92484836"/>
    <w:lvl w:ilvl="0">
      <w:start w:val="1"/>
      <w:numFmt w:val="decimal"/>
      <w:lvlRestart w:val="0"/>
      <w:pStyle w:val="ONUME"/>
      <w:lvlText w:val="%1."/>
      <w:lvlJc w:val="left"/>
      <w:pPr>
        <w:tabs>
          <w:tab w:val="num" w:pos="567"/>
        </w:tabs>
        <w:ind w:left="0" w:firstLine="0"/>
      </w:pPr>
      <w:rPr>
        <w:rFonts w:asciiTheme="minorBidi" w:hAnsiTheme="minorBidi" w:cstheme="minorBidi"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62205742">
    <w:abstractNumId w:val="2"/>
  </w:num>
  <w:num w:numId="2" w16cid:durableId="739056771">
    <w:abstractNumId w:val="4"/>
  </w:num>
  <w:num w:numId="3" w16cid:durableId="1618441784">
    <w:abstractNumId w:val="0"/>
  </w:num>
  <w:num w:numId="4" w16cid:durableId="392701431">
    <w:abstractNumId w:val="5"/>
  </w:num>
  <w:num w:numId="5" w16cid:durableId="2133864745">
    <w:abstractNumId w:val="1"/>
  </w:num>
  <w:num w:numId="6" w16cid:durableId="561133923">
    <w:abstractNumId w:val="3"/>
  </w:num>
  <w:num w:numId="7" w16cid:durableId="503981025">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16cid:durableId="814833870">
    <w:abstractNumId w:val="1"/>
  </w:num>
  <w:num w:numId="9" w16cid:durableId="1066340847">
    <w:abstractNumId w:val="1"/>
  </w:num>
  <w:num w:numId="10" w16cid:durableId="984361668">
    <w:abstractNumId w:val="1"/>
  </w:num>
  <w:num w:numId="11" w16cid:durableId="1371614637">
    <w:abstractNumId w:val="1"/>
  </w:num>
  <w:num w:numId="12" w16cid:durableId="1160076625">
    <w:abstractNumId w:val="1"/>
  </w:num>
  <w:num w:numId="13" w16cid:durableId="786121012">
    <w:abstractNumId w:val="1"/>
  </w:num>
  <w:num w:numId="14" w16cid:durableId="1753239787">
    <w:abstractNumId w:val="1"/>
  </w:num>
  <w:num w:numId="15" w16cid:durableId="824131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2F"/>
    <w:rsid w:val="00010984"/>
    <w:rsid w:val="00012503"/>
    <w:rsid w:val="000138EA"/>
    <w:rsid w:val="00025302"/>
    <w:rsid w:val="00026305"/>
    <w:rsid w:val="00031FC5"/>
    <w:rsid w:val="0003376F"/>
    <w:rsid w:val="00041CCE"/>
    <w:rsid w:val="00043CAA"/>
    <w:rsid w:val="000458DE"/>
    <w:rsid w:val="0007092E"/>
    <w:rsid w:val="00075432"/>
    <w:rsid w:val="00075F6F"/>
    <w:rsid w:val="0007614B"/>
    <w:rsid w:val="000809E9"/>
    <w:rsid w:val="00094F1C"/>
    <w:rsid w:val="000968ED"/>
    <w:rsid w:val="000A53CD"/>
    <w:rsid w:val="000A558B"/>
    <w:rsid w:val="000B04F4"/>
    <w:rsid w:val="000B2186"/>
    <w:rsid w:val="000B4D3B"/>
    <w:rsid w:val="000C7B08"/>
    <w:rsid w:val="000D52D8"/>
    <w:rsid w:val="000D6D8E"/>
    <w:rsid w:val="000E0957"/>
    <w:rsid w:val="000E12FF"/>
    <w:rsid w:val="000F5E56"/>
    <w:rsid w:val="00100CA5"/>
    <w:rsid w:val="00111E79"/>
    <w:rsid w:val="00117925"/>
    <w:rsid w:val="001362EE"/>
    <w:rsid w:val="001472EB"/>
    <w:rsid w:val="00151E19"/>
    <w:rsid w:val="00162661"/>
    <w:rsid w:val="00163479"/>
    <w:rsid w:val="00167419"/>
    <w:rsid w:val="00170F45"/>
    <w:rsid w:val="00173307"/>
    <w:rsid w:val="00177B08"/>
    <w:rsid w:val="001832A6"/>
    <w:rsid w:val="0019013D"/>
    <w:rsid w:val="00192E7C"/>
    <w:rsid w:val="001A1E6C"/>
    <w:rsid w:val="001A63A6"/>
    <w:rsid w:val="001C51FE"/>
    <w:rsid w:val="001D292C"/>
    <w:rsid w:val="001E4E76"/>
    <w:rsid w:val="001F0118"/>
    <w:rsid w:val="0021150D"/>
    <w:rsid w:val="002119D0"/>
    <w:rsid w:val="002162D4"/>
    <w:rsid w:val="00221FD4"/>
    <w:rsid w:val="002227CE"/>
    <w:rsid w:val="002233EA"/>
    <w:rsid w:val="002338DC"/>
    <w:rsid w:val="00234449"/>
    <w:rsid w:val="00237C6B"/>
    <w:rsid w:val="00253C6B"/>
    <w:rsid w:val="002634C4"/>
    <w:rsid w:val="00274729"/>
    <w:rsid w:val="002928D3"/>
    <w:rsid w:val="00292A4A"/>
    <w:rsid w:val="00293141"/>
    <w:rsid w:val="00297433"/>
    <w:rsid w:val="002B165E"/>
    <w:rsid w:val="002C056E"/>
    <w:rsid w:val="002C0666"/>
    <w:rsid w:val="002C242A"/>
    <w:rsid w:val="002D7699"/>
    <w:rsid w:val="002E4FDE"/>
    <w:rsid w:val="002F0EEC"/>
    <w:rsid w:val="002F1FE6"/>
    <w:rsid w:val="002F4E68"/>
    <w:rsid w:val="00300FB8"/>
    <w:rsid w:val="00312F7F"/>
    <w:rsid w:val="00316F5A"/>
    <w:rsid w:val="00320B63"/>
    <w:rsid w:val="00325739"/>
    <w:rsid w:val="00326E00"/>
    <w:rsid w:val="00327C26"/>
    <w:rsid w:val="00342975"/>
    <w:rsid w:val="00347BDA"/>
    <w:rsid w:val="00361450"/>
    <w:rsid w:val="003632CC"/>
    <w:rsid w:val="0036625C"/>
    <w:rsid w:val="003673CF"/>
    <w:rsid w:val="003845C1"/>
    <w:rsid w:val="00385151"/>
    <w:rsid w:val="00397A18"/>
    <w:rsid w:val="003A3DCA"/>
    <w:rsid w:val="003A5775"/>
    <w:rsid w:val="003A6F89"/>
    <w:rsid w:val="003A7346"/>
    <w:rsid w:val="003B00AE"/>
    <w:rsid w:val="003B38C1"/>
    <w:rsid w:val="003C61FD"/>
    <w:rsid w:val="003E3FE6"/>
    <w:rsid w:val="004011E3"/>
    <w:rsid w:val="0040269F"/>
    <w:rsid w:val="0040404E"/>
    <w:rsid w:val="00407F67"/>
    <w:rsid w:val="00412492"/>
    <w:rsid w:val="00412709"/>
    <w:rsid w:val="0041760A"/>
    <w:rsid w:val="00422926"/>
    <w:rsid w:val="00423E3E"/>
    <w:rsid w:val="00426674"/>
    <w:rsid w:val="00427AF4"/>
    <w:rsid w:val="00433DCD"/>
    <w:rsid w:val="00433E01"/>
    <w:rsid w:val="004356AF"/>
    <w:rsid w:val="004377C6"/>
    <w:rsid w:val="00442184"/>
    <w:rsid w:val="00444026"/>
    <w:rsid w:val="00452A80"/>
    <w:rsid w:val="00457703"/>
    <w:rsid w:val="00460376"/>
    <w:rsid w:val="00464305"/>
    <w:rsid w:val="004647DA"/>
    <w:rsid w:val="00465EE8"/>
    <w:rsid w:val="00467528"/>
    <w:rsid w:val="00467AA4"/>
    <w:rsid w:val="00474062"/>
    <w:rsid w:val="00477D0A"/>
    <w:rsid w:val="00477D6B"/>
    <w:rsid w:val="00484208"/>
    <w:rsid w:val="00484DAB"/>
    <w:rsid w:val="00485D16"/>
    <w:rsid w:val="00487AC5"/>
    <w:rsid w:val="004942E0"/>
    <w:rsid w:val="004A5162"/>
    <w:rsid w:val="004A6BDB"/>
    <w:rsid w:val="004B6933"/>
    <w:rsid w:val="004B7E4A"/>
    <w:rsid w:val="004C07FD"/>
    <w:rsid w:val="004C1F80"/>
    <w:rsid w:val="004C254F"/>
    <w:rsid w:val="004C392F"/>
    <w:rsid w:val="004E7CC5"/>
    <w:rsid w:val="004F3961"/>
    <w:rsid w:val="004F5F9B"/>
    <w:rsid w:val="00501515"/>
    <w:rsid w:val="005019FF"/>
    <w:rsid w:val="005021ED"/>
    <w:rsid w:val="0053057A"/>
    <w:rsid w:val="005364AB"/>
    <w:rsid w:val="005472D2"/>
    <w:rsid w:val="0055435B"/>
    <w:rsid w:val="005546F9"/>
    <w:rsid w:val="00560A29"/>
    <w:rsid w:val="005906AC"/>
    <w:rsid w:val="005A21B7"/>
    <w:rsid w:val="005B3530"/>
    <w:rsid w:val="005C6649"/>
    <w:rsid w:val="00605827"/>
    <w:rsid w:val="00623BF1"/>
    <w:rsid w:val="0063148F"/>
    <w:rsid w:val="00635BDB"/>
    <w:rsid w:val="00640CA4"/>
    <w:rsid w:val="00642F8D"/>
    <w:rsid w:val="00645023"/>
    <w:rsid w:val="00646050"/>
    <w:rsid w:val="0064704F"/>
    <w:rsid w:val="0065600A"/>
    <w:rsid w:val="0067076B"/>
    <w:rsid w:val="006713CA"/>
    <w:rsid w:val="00676C5C"/>
    <w:rsid w:val="00677065"/>
    <w:rsid w:val="0069165C"/>
    <w:rsid w:val="0069279D"/>
    <w:rsid w:val="00696D82"/>
    <w:rsid w:val="006B3156"/>
    <w:rsid w:val="006B63F9"/>
    <w:rsid w:val="006D614D"/>
    <w:rsid w:val="0070299B"/>
    <w:rsid w:val="00710476"/>
    <w:rsid w:val="007143AA"/>
    <w:rsid w:val="0071564E"/>
    <w:rsid w:val="0071567B"/>
    <w:rsid w:val="0071726C"/>
    <w:rsid w:val="007218F5"/>
    <w:rsid w:val="00721D3C"/>
    <w:rsid w:val="007259F9"/>
    <w:rsid w:val="0073038A"/>
    <w:rsid w:val="00736236"/>
    <w:rsid w:val="00736336"/>
    <w:rsid w:val="00740694"/>
    <w:rsid w:val="007424D6"/>
    <w:rsid w:val="0074277E"/>
    <w:rsid w:val="0074601A"/>
    <w:rsid w:val="00751975"/>
    <w:rsid w:val="00757219"/>
    <w:rsid w:val="00757D1B"/>
    <w:rsid w:val="00762B84"/>
    <w:rsid w:val="007663B0"/>
    <w:rsid w:val="00777270"/>
    <w:rsid w:val="0078338E"/>
    <w:rsid w:val="0079245A"/>
    <w:rsid w:val="007973EF"/>
    <w:rsid w:val="007A124E"/>
    <w:rsid w:val="007A1EDF"/>
    <w:rsid w:val="007A41B3"/>
    <w:rsid w:val="007B6BEC"/>
    <w:rsid w:val="007D1613"/>
    <w:rsid w:val="007D7693"/>
    <w:rsid w:val="007F64F1"/>
    <w:rsid w:val="00805311"/>
    <w:rsid w:val="008077CC"/>
    <w:rsid w:val="00810E47"/>
    <w:rsid w:val="00830F7C"/>
    <w:rsid w:val="00845D0D"/>
    <w:rsid w:val="00852781"/>
    <w:rsid w:val="008541B2"/>
    <w:rsid w:val="00857730"/>
    <w:rsid w:val="00865855"/>
    <w:rsid w:val="00867AC3"/>
    <w:rsid w:val="00872477"/>
    <w:rsid w:val="008879D3"/>
    <w:rsid w:val="00891DF3"/>
    <w:rsid w:val="008935B7"/>
    <w:rsid w:val="008B0B11"/>
    <w:rsid w:val="008B2CC1"/>
    <w:rsid w:val="008B4262"/>
    <w:rsid w:val="008B60B2"/>
    <w:rsid w:val="008C2A39"/>
    <w:rsid w:val="008E23A4"/>
    <w:rsid w:val="008E4830"/>
    <w:rsid w:val="008F1E63"/>
    <w:rsid w:val="008F50EE"/>
    <w:rsid w:val="008F75FB"/>
    <w:rsid w:val="00903A9B"/>
    <w:rsid w:val="0090731E"/>
    <w:rsid w:val="00910815"/>
    <w:rsid w:val="00913091"/>
    <w:rsid w:val="00913519"/>
    <w:rsid w:val="00916EE2"/>
    <w:rsid w:val="00922F60"/>
    <w:rsid w:val="00924766"/>
    <w:rsid w:val="00935856"/>
    <w:rsid w:val="00943439"/>
    <w:rsid w:val="00947967"/>
    <w:rsid w:val="00951BE6"/>
    <w:rsid w:val="00960D9D"/>
    <w:rsid w:val="00966A22"/>
    <w:rsid w:val="0096722F"/>
    <w:rsid w:val="0097152B"/>
    <w:rsid w:val="00974BCB"/>
    <w:rsid w:val="0097607D"/>
    <w:rsid w:val="009801F3"/>
    <w:rsid w:val="00980843"/>
    <w:rsid w:val="00984B6D"/>
    <w:rsid w:val="009951FD"/>
    <w:rsid w:val="009B0C47"/>
    <w:rsid w:val="009B1225"/>
    <w:rsid w:val="009B67BE"/>
    <w:rsid w:val="009B69CB"/>
    <w:rsid w:val="009C10AF"/>
    <w:rsid w:val="009C1478"/>
    <w:rsid w:val="009D11CC"/>
    <w:rsid w:val="009D4C39"/>
    <w:rsid w:val="009E1DCD"/>
    <w:rsid w:val="009E2791"/>
    <w:rsid w:val="009E2D5D"/>
    <w:rsid w:val="009E3F6F"/>
    <w:rsid w:val="009F25A0"/>
    <w:rsid w:val="009F499F"/>
    <w:rsid w:val="00A00095"/>
    <w:rsid w:val="00A01B8C"/>
    <w:rsid w:val="00A04FEF"/>
    <w:rsid w:val="00A052A1"/>
    <w:rsid w:val="00A05DF6"/>
    <w:rsid w:val="00A140EB"/>
    <w:rsid w:val="00A162CA"/>
    <w:rsid w:val="00A243F1"/>
    <w:rsid w:val="00A25D2D"/>
    <w:rsid w:val="00A274B2"/>
    <w:rsid w:val="00A338C7"/>
    <w:rsid w:val="00A42DAF"/>
    <w:rsid w:val="00A45BD8"/>
    <w:rsid w:val="00A45EEB"/>
    <w:rsid w:val="00A468E9"/>
    <w:rsid w:val="00A46FC0"/>
    <w:rsid w:val="00A5052B"/>
    <w:rsid w:val="00A53146"/>
    <w:rsid w:val="00A57A21"/>
    <w:rsid w:val="00A627CB"/>
    <w:rsid w:val="00A63EC2"/>
    <w:rsid w:val="00A71E2D"/>
    <w:rsid w:val="00A7419E"/>
    <w:rsid w:val="00A77A54"/>
    <w:rsid w:val="00A869B7"/>
    <w:rsid w:val="00AB6511"/>
    <w:rsid w:val="00AC1DD6"/>
    <w:rsid w:val="00AC205C"/>
    <w:rsid w:val="00AD4780"/>
    <w:rsid w:val="00AD66A5"/>
    <w:rsid w:val="00AF0A6B"/>
    <w:rsid w:val="00B035E7"/>
    <w:rsid w:val="00B059FC"/>
    <w:rsid w:val="00B05A69"/>
    <w:rsid w:val="00B07A93"/>
    <w:rsid w:val="00B14E6F"/>
    <w:rsid w:val="00B21F42"/>
    <w:rsid w:val="00B31393"/>
    <w:rsid w:val="00B329A8"/>
    <w:rsid w:val="00B36950"/>
    <w:rsid w:val="00B42F7F"/>
    <w:rsid w:val="00B4641F"/>
    <w:rsid w:val="00B47B31"/>
    <w:rsid w:val="00B65735"/>
    <w:rsid w:val="00B72168"/>
    <w:rsid w:val="00B83261"/>
    <w:rsid w:val="00B93A3A"/>
    <w:rsid w:val="00B9734B"/>
    <w:rsid w:val="00BA30E2"/>
    <w:rsid w:val="00BA572F"/>
    <w:rsid w:val="00BB2621"/>
    <w:rsid w:val="00BC49B2"/>
    <w:rsid w:val="00BD3E36"/>
    <w:rsid w:val="00BD3EEB"/>
    <w:rsid w:val="00BF7964"/>
    <w:rsid w:val="00C07CDC"/>
    <w:rsid w:val="00C11BFE"/>
    <w:rsid w:val="00C21BC2"/>
    <w:rsid w:val="00C239A6"/>
    <w:rsid w:val="00C25034"/>
    <w:rsid w:val="00C3186A"/>
    <w:rsid w:val="00C44A54"/>
    <w:rsid w:val="00C55113"/>
    <w:rsid w:val="00C55634"/>
    <w:rsid w:val="00C56238"/>
    <w:rsid w:val="00C57EE3"/>
    <w:rsid w:val="00C633F6"/>
    <w:rsid w:val="00C678F7"/>
    <w:rsid w:val="00C83BE2"/>
    <w:rsid w:val="00C92A63"/>
    <w:rsid w:val="00C95A32"/>
    <w:rsid w:val="00CA564B"/>
    <w:rsid w:val="00CC00B8"/>
    <w:rsid w:val="00CC46B1"/>
    <w:rsid w:val="00CD04F1"/>
    <w:rsid w:val="00CE745F"/>
    <w:rsid w:val="00CF56BA"/>
    <w:rsid w:val="00CF67D4"/>
    <w:rsid w:val="00D00EAA"/>
    <w:rsid w:val="00D21D2F"/>
    <w:rsid w:val="00D2267F"/>
    <w:rsid w:val="00D2763A"/>
    <w:rsid w:val="00D432B8"/>
    <w:rsid w:val="00D45252"/>
    <w:rsid w:val="00D458E8"/>
    <w:rsid w:val="00D470B2"/>
    <w:rsid w:val="00D470C2"/>
    <w:rsid w:val="00D71B4D"/>
    <w:rsid w:val="00D8437F"/>
    <w:rsid w:val="00D93D55"/>
    <w:rsid w:val="00D941D4"/>
    <w:rsid w:val="00D96DDB"/>
    <w:rsid w:val="00D97DA5"/>
    <w:rsid w:val="00DA149B"/>
    <w:rsid w:val="00DA3920"/>
    <w:rsid w:val="00DC7AA9"/>
    <w:rsid w:val="00DE0C0B"/>
    <w:rsid w:val="00DE31DA"/>
    <w:rsid w:val="00DE5E0D"/>
    <w:rsid w:val="00DF56CE"/>
    <w:rsid w:val="00E0539A"/>
    <w:rsid w:val="00E15856"/>
    <w:rsid w:val="00E24940"/>
    <w:rsid w:val="00E335FE"/>
    <w:rsid w:val="00E47EF0"/>
    <w:rsid w:val="00E52B05"/>
    <w:rsid w:val="00E578C5"/>
    <w:rsid w:val="00E6126E"/>
    <w:rsid w:val="00E72834"/>
    <w:rsid w:val="00E749C8"/>
    <w:rsid w:val="00E862F9"/>
    <w:rsid w:val="00E97589"/>
    <w:rsid w:val="00EB1878"/>
    <w:rsid w:val="00EB2769"/>
    <w:rsid w:val="00EB7D49"/>
    <w:rsid w:val="00EC4E49"/>
    <w:rsid w:val="00ED36FD"/>
    <w:rsid w:val="00ED77FB"/>
    <w:rsid w:val="00ED7A33"/>
    <w:rsid w:val="00EE05E0"/>
    <w:rsid w:val="00EE2095"/>
    <w:rsid w:val="00EE45FA"/>
    <w:rsid w:val="00EE5B15"/>
    <w:rsid w:val="00EF0C59"/>
    <w:rsid w:val="00F02CDF"/>
    <w:rsid w:val="00F1652D"/>
    <w:rsid w:val="00F22D51"/>
    <w:rsid w:val="00F36999"/>
    <w:rsid w:val="00F36AFA"/>
    <w:rsid w:val="00F44B0A"/>
    <w:rsid w:val="00F47AA4"/>
    <w:rsid w:val="00F47B7C"/>
    <w:rsid w:val="00F5321E"/>
    <w:rsid w:val="00F552CA"/>
    <w:rsid w:val="00F558D4"/>
    <w:rsid w:val="00F66152"/>
    <w:rsid w:val="00F853E7"/>
    <w:rsid w:val="00F921E3"/>
    <w:rsid w:val="00FA013F"/>
    <w:rsid w:val="00FA715D"/>
    <w:rsid w:val="00FB3002"/>
    <w:rsid w:val="00FC0D2F"/>
    <w:rsid w:val="00FC5EC8"/>
    <w:rsid w:val="00FF4FF0"/>
    <w:rsid w:val="04DBFD95"/>
    <w:rsid w:val="1367098B"/>
    <w:rsid w:val="1A9A3DA2"/>
    <w:rsid w:val="27BCECAC"/>
    <w:rsid w:val="2C7D9423"/>
    <w:rsid w:val="34F4D2F4"/>
    <w:rsid w:val="49D86CD8"/>
    <w:rsid w:val="5C6693BA"/>
    <w:rsid w:val="5E883170"/>
    <w:rsid w:val="68A47319"/>
    <w:rsid w:val="69E869CF"/>
    <w:rsid w:val="78E6D3CE"/>
    <w:rsid w:val="7A0641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2A035"/>
  <w15:docId w15:val="{58F1F3EE-0EEF-4F75-86A7-4127EE6C2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character" w:styleId="CommentReference">
    <w:name w:val="annotation reference"/>
    <w:basedOn w:val="DefaultParagraphFont"/>
    <w:semiHidden/>
    <w:unhideWhenUsed/>
    <w:rsid w:val="00757D1B"/>
    <w:rPr>
      <w:sz w:val="16"/>
      <w:szCs w:val="16"/>
    </w:rPr>
  </w:style>
  <w:style w:type="paragraph" w:styleId="CommentSubject">
    <w:name w:val="annotation subject"/>
    <w:basedOn w:val="CommentText"/>
    <w:next w:val="CommentText"/>
    <w:link w:val="CommentSubjectChar"/>
    <w:semiHidden/>
    <w:unhideWhenUsed/>
    <w:rsid w:val="00757D1B"/>
    <w:rPr>
      <w:b/>
      <w:bCs/>
      <w:sz w:val="20"/>
    </w:rPr>
  </w:style>
  <w:style w:type="character" w:customStyle="1" w:styleId="CommentTextChar">
    <w:name w:val="Comment Text Char"/>
    <w:basedOn w:val="DefaultParagraphFont"/>
    <w:link w:val="CommentText"/>
    <w:semiHidden/>
    <w:rsid w:val="00757D1B"/>
    <w:rPr>
      <w:rFonts w:ascii="Arial" w:eastAsia="SimSun" w:hAnsi="Arial" w:cs="Arial"/>
      <w:sz w:val="18"/>
      <w:lang w:eastAsia="zh-CN"/>
    </w:rPr>
  </w:style>
  <w:style w:type="character" w:customStyle="1" w:styleId="CommentSubjectChar">
    <w:name w:val="Comment Subject Char"/>
    <w:basedOn w:val="CommentTextChar"/>
    <w:link w:val="CommentSubject"/>
    <w:semiHidden/>
    <w:rsid w:val="00757D1B"/>
    <w:rPr>
      <w:rFonts w:ascii="Arial" w:eastAsia="SimSun" w:hAnsi="Arial" w:cs="Arial"/>
      <w:b/>
      <w:bCs/>
      <w:sz w:val="18"/>
      <w:lang w:eastAsia="zh-CN"/>
    </w:rPr>
  </w:style>
  <w:style w:type="character" w:customStyle="1" w:styleId="ONUMEChar">
    <w:name w:val="ONUM E Char"/>
    <w:basedOn w:val="DefaultParagraphFont"/>
    <w:link w:val="ONUME"/>
    <w:rsid w:val="003A3DCA"/>
    <w:rPr>
      <w:rFonts w:ascii="Arial" w:eastAsia="SimSun" w:hAnsi="Arial" w:cs="Arial"/>
      <w:sz w:val="22"/>
      <w:lang w:eastAsia="zh-CN"/>
    </w:rPr>
  </w:style>
  <w:style w:type="paragraph" w:styleId="NormalWeb">
    <w:name w:val="Normal (Web)"/>
    <w:basedOn w:val="Normal"/>
    <w:uiPriority w:val="99"/>
    <w:semiHidden/>
    <w:unhideWhenUsed/>
    <w:rsid w:val="00B059FC"/>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059FC"/>
    <w:rPr>
      <w:color w:val="605E5C"/>
      <w:shd w:val="clear" w:color="auto" w:fill="E1DFDD"/>
    </w:rPr>
  </w:style>
  <w:style w:type="paragraph" w:styleId="Revision">
    <w:name w:val="Revision"/>
    <w:hidden/>
    <w:uiPriority w:val="99"/>
    <w:semiHidden/>
    <w:rsid w:val="007F64F1"/>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009655">
      <w:bodyDiv w:val="1"/>
      <w:marLeft w:val="0"/>
      <w:marRight w:val="0"/>
      <w:marTop w:val="0"/>
      <w:marBottom w:val="0"/>
      <w:divBdr>
        <w:top w:val="none" w:sz="0" w:space="0" w:color="auto"/>
        <w:left w:val="none" w:sz="0" w:space="0" w:color="auto"/>
        <w:bottom w:val="none" w:sz="0" w:space="0" w:color="auto"/>
        <w:right w:val="none" w:sz="0" w:space="0" w:color="auto"/>
      </w:divBdr>
    </w:div>
    <w:div w:id="536741434">
      <w:bodyDiv w:val="1"/>
      <w:marLeft w:val="0"/>
      <w:marRight w:val="0"/>
      <w:marTop w:val="0"/>
      <w:marBottom w:val="0"/>
      <w:divBdr>
        <w:top w:val="none" w:sz="0" w:space="0" w:color="auto"/>
        <w:left w:val="none" w:sz="0" w:space="0" w:color="auto"/>
        <w:bottom w:val="none" w:sz="0" w:space="0" w:color="auto"/>
        <w:right w:val="none" w:sz="0" w:space="0" w:color="auto"/>
      </w:divBdr>
    </w:div>
    <w:div w:id="762918949">
      <w:bodyDiv w:val="1"/>
      <w:marLeft w:val="0"/>
      <w:marRight w:val="0"/>
      <w:marTop w:val="0"/>
      <w:marBottom w:val="0"/>
      <w:divBdr>
        <w:top w:val="none" w:sz="0" w:space="0" w:color="auto"/>
        <w:left w:val="none" w:sz="0" w:space="0" w:color="auto"/>
        <w:bottom w:val="none" w:sz="0" w:space="0" w:color="auto"/>
        <w:right w:val="none" w:sz="0" w:space="0" w:color="auto"/>
      </w:divBdr>
    </w:div>
    <w:div w:id="97533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wipo.int/classifications/ipc/ipcef/public/en/project/C531" TargetMode="External"/><Relationship Id="rId117" Type="http://schemas.openxmlformats.org/officeDocument/2006/relationships/footer" Target="footer2.xml"/><Relationship Id="rId21" Type="http://schemas.openxmlformats.org/officeDocument/2006/relationships/hyperlink" Target="https://www3.wipo.int/classifications/ipc/ipcef/public/en/project/C510" TargetMode="External"/><Relationship Id="rId42" Type="http://schemas.openxmlformats.org/officeDocument/2006/relationships/hyperlink" Target="https://www3.wipo.int/classifications/ipc/ipcef/public/en/project/F190" TargetMode="External"/><Relationship Id="rId47" Type="http://schemas.openxmlformats.org/officeDocument/2006/relationships/hyperlink" Target="https://www3.wipo.int/classifications/ipc/ipcef/public/en/project/F196" TargetMode="External"/><Relationship Id="rId63" Type="http://schemas.openxmlformats.org/officeDocument/2006/relationships/hyperlink" Target="https://www3.wipo.int/classifications/ipc/ipcef/public/en/project/C518" TargetMode="External"/><Relationship Id="rId68" Type="http://schemas.openxmlformats.org/officeDocument/2006/relationships/hyperlink" Target="https://www3.wipo.int/classifications/ipc/ipcef/public/en/project/F140" TargetMode="External"/><Relationship Id="rId84" Type="http://schemas.openxmlformats.org/officeDocument/2006/relationships/hyperlink" Target="https://www3.wipo.int/classifications/ipc/ipcef/public/en/project/M838" TargetMode="External"/><Relationship Id="rId89" Type="http://schemas.openxmlformats.org/officeDocument/2006/relationships/hyperlink" Target="https://www3.wipo.int/classifications/ipc/ipcef/public/en/project/M845" TargetMode="External"/><Relationship Id="rId112" Type="http://schemas.openxmlformats.org/officeDocument/2006/relationships/hyperlink" Target="https://www3.wipo.int/classifications/ipc/ipcef/public/en/project/WG191" TargetMode="External"/><Relationship Id="rId16" Type="http://schemas.openxmlformats.org/officeDocument/2006/relationships/hyperlink" Target="https://www3.wipo.int/classifications/ipc/ipcef/public/en/project/F211" TargetMode="External"/><Relationship Id="rId107" Type="http://schemas.openxmlformats.org/officeDocument/2006/relationships/hyperlink" Target="https://www3.wipo.int/classifications/ipc/ipcef/public/en/project/WG191" TargetMode="External"/><Relationship Id="rId11" Type="http://schemas.openxmlformats.org/officeDocument/2006/relationships/footnotes" Target="footnotes.xml"/><Relationship Id="rId32" Type="http://schemas.openxmlformats.org/officeDocument/2006/relationships/hyperlink" Target="https://www3.wipo.int/classifications/ipc/ipcef/public/en/project/C541" TargetMode="External"/><Relationship Id="rId37" Type="http://schemas.openxmlformats.org/officeDocument/2006/relationships/hyperlink" Target="https://www3.wipo.int/classifications/ipc/ipcef/public/en/project/C546" TargetMode="External"/><Relationship Id="rId53" Type="http://schemas.openxmlformats.org/officeDocument/2006/relationships/hyperlink" Target="https://www3.wipo.int/classifications/ipc/ipcef/public/en/project/F206" TargetMode="External"/><Relationship Id="rId58" Type="http://schemas.openxmlformats.org/officeDocument/2006/relationships/hyperlink" Target="https://www3.wipo.int/classifications/ipc/ipcef/public/en/project/F213" TargetMode="External"/><Relationship Id="rId74" Type="http://schemas.openxmlformats.org/officeDocument/2006/relationships/hyperlink" Target="https://www3.wipo.int/classifications/ipc/ipcef/public/en/project/F200" TargetMode="External"/><Relationship Id="rId79" Type="http://schemas.openxmlformats.org/officeDocument/2006/relationships/hyperlink" Target="https://www3.wipo.int/classifications/ipc/ipcef/public/en/project/M849" TargetMode="External"/><Relationship Id="rId102" Type="http://schemas.openxmlformats.org/officeDocument/2006/relationships/hyperlink" Target="https://www3.wipo.int/classifications/ipc/ipcef/public/en/project/M627" TargetMode="External"/><Relationship Id="rId5" Type="http://schemas.openxmlformats.org/officeDocument/2006/relationships/customXml" Target="../customXml/item5.xml"/><Relationship Id="rId90" Type="http://schemas.openxmlformats.org/officeDocument/2006/relationships/hyperlink" Target="https://www3.wipo.int/classifications/ipc/ipcef/public/en/project/M846" TargetMode="External"/><Relationship Id="rId95" Type="http://schemas.openxmlformats.org/officeDocument/2006/relationships/hyperlink" Target="https://www3.wipo.int/classifications/ipc/ipcef/public/en/project/M845" TargetMode="External"/><Relationship Id="rId22" Type="http://schemas.openxmlformats.org/officeDocument/2006/relationships/hyperlink" Target="https://www3.wipo.int/classifications/ipc/ipcef/public/en/project/C517" TargetMode="External"/><Relationship Id="rId27" Type="http://schemas.openxmlformats.org/officeDocument/2006/relationships/hyperlink" Target="https://www3.wipo.int/classifications/ipc/ipcef/public/en/project/C536" TargetMode="External"/><Relationship Id="rId43" Type="http://schemas.openxmlformats.org/officeDocument/2006/relationships/hyperlink" Target="https://www3.wipo.int/classifications/ipc/ipcef/public/en/project/F192" TargetMode="External"/><Relationship Id="rId48" Type="http://schemas.openxmlformats.org/officeDocument/2006/relationships/hyperlink" Target="https://www3.wipo.int/classifications/ipc/ipcef/public/en/project/F198" TargetMode="External"/><Relationship Id="rId64" Type="http://schemas.openxmlformats.org/officeDocument/2006/relationships/hyperlink" Target="https://www3.wipo.int/classifications/ipc/ipcef/public/en/project/C529" TargetMode="External"/><Relationship Id="rId69" Type="http://schemas.openxmlformats.org/officeDocument/2006/relationships/hyperlink" Target="https://www3.wipo.int/classifications/ipc/ipcef/public/en/project/F189" TargetMode="External"/><Relationship Id="rId113" Type="http://schemas.openxmlformats.org/officeDocument/2006/relationships/hyperlink" Target="https://www3.wipo.int/classifications/ipc/ipcef/public/en/project/WG191" TargetMode="External"/><Relationship Id="rId118" Type="http://schemas.openxmlformats.org/officeDocument/2006/relationships/header" Target="header3.xml"/><Relationship Id="rId80" Type="http://schemas.openxmlformats.org/officeDocument/2006/relationships/hyperlink" Target="https://www3.wipo.int/classifications/ipc/ipcef/public/en/project/F195" TargetMode="External"/><Relationship Id="rId85" Type="http://schemas.openxmlformats.org/officeDocument/2006/relationships/hyperlink" Target="https://www3.wipo.int/classifications/ipc/ipcef/public/en/project/M839" TargetMode="External"/><Relationship Id="rId12" Type="http://schemas.openxmlformats.org/officeDocument/2006/relationships/endnotes" Target="endnotes.xml"/><Relationship Id="rId17" Type="http://schemas.openxmlformats.org/officeDocument/2006/relationships/hyperlink" Target="https://www3.wipo.int/classifications/ipc/ipcef/public/en/project/F213" TargetMode="External"/><Relationship Id="rId33" Type="http://schemas.openxmlformats.org/officeDocument/2006/relationships/hyperlink" Target="https://www3.wipo.int/classifications/ipc/ipcef/public/en/project/C542" TargetMode="External"/><Relationship Id="rId38" Type="http://schemas.openxmlformats.org/officeDocument/2006/relationships/hyperlink" Target="https://www3.wipo.int/classifications/ipc/ipcef/public/en/project/F140" TargetMode="External"/><Relationship Id="rId59" Type="http://schemas.openxmlformats.org/officeDocument/2006/relationships/hyperlink" Target="https://www3.wipo.int/classifications/ipc/ipcef/public/en/project/F217" TargetMode="External"/><Relationship Id="rId103" Type="http://schemas.openxmlformats.org/officeDocument/2006/relationships/hyperlink" Target="https://www3.wipo.int/classifications/ipc/ipcef/public/en/project/D313" TargetMode="External"/><Relationship Id="rId108" Type="http://schemas.openxmlformats.org/officeDocument/2006/relationships/hyperlink" Target="https://www3.wipo.int/classifications/ipc/ipcef/public/en/project/M284" TargetMode="External"/><Relationship Id="rId54" Type="http://schemas.openxmlformats.org/officeDocument/2006/relationships/hyperlink" Target="https://www3.wipo.int/classifications/ipc/ipcef/public/en/project/F207" TargetMode="External"/><Relationship Id="rId70" Type="http://schemas.openxmlformats.org/officeDocument/2006/relationships/hyperlink" Target="https://www3.wipo.int/classifications/ipc/ipcef/public/en/project/F190" TargetMode="External"/><Relationship Id="rId75" Type="http://schemas.openxmlformats.org/officeDocument/2006/relationships/hyperlink" Target="https://www3.wipo.int/classifications/ipc/ipcef/public/en/project/C510" TargetMode="External"/><Relationship Id="rId91" Type="http://schemas.openxmlformats.org/officeDocument/2006/relationships/hyperlink" Target="https://www3.wipo.int/classifications/ipc/ipcef/public/en/project/M838" TargetMode="External"/><Relationship Id="rId96" Type="http://schemas.openxmlformats.org/officeDocument/2006/relationships/hyperlink" Target="https://www3.wipo.int/classifications/ipc/ipcef/public/en/project/M634"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wipo.int/classifications/ipc/ipcef/public/en/project/C518" TargetMode="External"/><Relationship Id="rId28" Type="http://schemas.openxmlformats.org/officeDocument/2006/relationships/hyperlink" Target="https://www3.wipo.int/classifications/ipc/ipcef/public/en/project/C537" TargetMode="External"/><Relationship Id="rId49" Type="http://schemas.openxmlformats.org/officeDocument/2006/relationships/hyperlink" Target="https://www3.wipo.int/classifications/ipc/ipcef/public/en/project/F199" TargetMode="External"/><Relationship Id="rId114" Type="http://schemas.openxmlformats.org/officeDocument/2006/relationships/header" Target="header1.xml"/><Relationship Id="rId119" Type="http://schemas.openxmlformats.org/officeDocument/2006/relationships/footer" Target="footer3.xml"/><Relationship Id="rId44" Type="http://schemas.openxmlformats.org/officeDocument/2006/relationships/hyperlink" Target="https://www3.wipo.int/classifications/ipc/ipcef/public/en/project/F193" TargetMode="External"/><Relationship Id="rId60" Type="http://schemas.openxmlformats.org/officeDocument/2006/relationships/hyperlink" Target="https://www3.wipo.int/classifications/ipc/ipcef/public/en/project/F218" TargetMode="External"/><Relationship Id="rId65" Type="http://schemas.openxmlformats.org/officeDocument/2006/relationships/hyperlink" Target="https://www3.wipo.int/classifications/ipc/ipcef/public/en/project/C530" TargetMode="External"/><Relationship Id="rId81" Type="http://schemas.openxmlformats.org/officeDocument/2006/relationships/hyperlink" Target="https://www3.wipo.int/classifications/ipc/ipcef/public/en/project/M627" TargetMode="External"/><Relationship Id="rId86" Type="http://schemas.openxmlformats.org/officeDocument/2006/relationships/hyperlink" Target="https://www3.wipo.int/classifications/ipc/ipcef/public/en/project/M842"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www3.wipo.int/classifications/ipc/ipcef/public/en/project/F217" TargetMode="External"/><Relationship Id="rId39" Type="http://schemas.openxmlformats.org/officeDocument/2006/relationships/hyperlink" Target="https://www3.wipo.int/classifications/ipc/ipcef/public/en/project/F148" TargetMode="External"/><Relationship Id="rId109" Type="http://schemas.openxmlformats.org/officeDocument/2006/relationships/hyperlink" Target="https://www3.wipo.int/classifications/ipc/ipcef/public/en/project/M294" TargetMode="External"/><Relationship Id="rId34" Type="http://schemas.openxmlformats.org/officeDocument/2006/relationships/hyperlink" Target="https://www3.wipo.int/classifications/ipc/ipcef/public/en/project/C543" TargetMode="External"/><Relationship Id="rId50" Type="http://schemas.openxmlformats.org/officeDocument/2006/relationships/hyperlink" Target="https://www3.wipo.int/classifications/ipc/ipcef/public/en/project/F200" TargetMode="External"/><Relationship Id="rId55" Type="http://schemas.openxmlformats.org/officeDocument/2006/relationships/hyperlink" Target="https://www3.wipo.int/classifications/ipc/ipcef/public/en/project/F208" TargetMode="External"/><Relationship Id="rId76" Type="http://schemas.openxmlformats.org/officeDocument/2006/relationships/hyperlink" Target="https://www3.wipo.int/classifications/ipc/ipcef/public/en/project/C519" TargetMode="External"/><Relationship Id="rId97" Type="http://schemas.openxmlformats.org/officeDocument/2006/relationships/hyperlink" Target="https://www3.wipo.int/classifications/ipc/ipcef/public/en/project/M633" TargetMode="External"/><Relationship Id="rId104" Type="http://schemas.openxmlformats.org/officeDocument/2006/relationships/hyperlink" Target="https://www3.wipo.int/classifications/ipc/ipcef/public/en/project/D313" TargetMode="External"/><Relationship Id="rId120"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3.wipo.int/classifications/ipc/ipcef/public/en/project/F194" TargetMode="External"/><Relationship Id="rId92" Type="http://schemas.openxmlformats.org/officeDocument/2006/relationships/hyperlink" Target="https://www3.wipo.int/classifications/ipc/ipcef/public/en/project/M839" TargetMode="External"/><Relationship Id="rId2" Type="http://schemas.openxmlformats.org/officeDocument/2006/relationships/customXml" Target="../customXml/item2.xml"/><Relationship Id="rId29" Type="http://schemas.openxmlformats.org/officeDocument/2006/relationships/hyperlink" Target="https://www3.wipo.int/classifications/ipc/ipcef/public/en/project/C538" TargetMode="External"/><Relationship Id="rId24" Type="http://schemas.openxmlformats.org/officeDocument/2006/relationships/hyperlink" Target="https://www3.wipo.int/classifications/ipc/ipcef/public/en/project/C529" TargetMode="External"/><Relationship Id="rId40" Type="http://schemas.openxmlformats.org/officeDocument/2006/relationships/hyperlink" Target="https://www3.wipo.int/classifications/ipc/ipcef/public/en/project/F186" TargetMode="External"/><Relationship Id="rId45" Type="http://schemas.openxmlformats.org/officeDocument/2006/relationships/hyperlink" Target="https://www3.wipo.int/classifications/ipc/ipcef/public/en/project/F194" TargetMode="External"/><Relationship Id="rId66" Type="http://schemas.openxmlformats.org/officeDocument/2006/relationships/hyperlink" Target="https://www3.wipo.int/classifications/ipc/ipcef/public/en/project/C531" TargetMode="External"/><Relationship Id="rId87" Type="http://schemas.openxmlformats.org/officeDocument/2006/relationships/hyperlink" Target="https://www3.wipo.int/classifications/ipc/ipcef/public/en/project/M843" TargetMode="External"/><Relationship Id="rId110" Type="http://schemas.openxmlformats.org/officeDocument/2006/relationships/hyperlink" Target="https://www3.wipo.int/classifications/ipc/ipcef/public/en/project/M301" TargetMode="External"/><Relationship Id="rId115" Type="http://schemas.openxmlformats.org/officeDocument/2006/relationships/header" Target="header2.xml"/><Relationship Id="rId61" Type="http://schemas.openxmlformats.org/officeDocument/2006/relationships/hyperlink" Target="https://www3.wipo.int/classifications/ipc/ipcef/public/en/project/F206" TargetMode="External"/><Relationship Id="rId82" Type="http://schemas.openxmlformats.org/officeDocument/2006/relationships/hyperlink" Target="https://www3.wipo.int/classifications/ipc/ipcef/public/en/project/M633" TargetMode="External"/><Relationship Id="rId19" Type="http://schemas.openxmlformats.org/officeDocument/2006/relationships/hyperlink" Target="https://www3.wipo.int/classifications/ipc/ipcef/public/en/project/F218" TargetMode="External"/><Relationship Id="rId14" Type="http://schemas.openxmlformats.org/officeDocument/2006/relationships/hyperlink" Target="https://www3.wipo.int/classifications/ipc/ipcef/public/en/project/F207" TargetMode="External"/><Relationship Id="rId30" Type="http://schemas.openxmlformats.org/officeDocument/2006/relationships/hyperlink" Target="https://www3.wipo.int/classifications/ipc/ipcef/public/en/project/C539" TargetMode="External"/><Relationship Id="rId35" Type="http://schemas.openxmlformats.org/officeDocument/2006/relationships/hyperlink" Target="https://www3.wipo.int/classifications/ipc/ipcef/public/en/project/C544" TargetMode="External"/><Relationship Id="rId56" Type="http://schemas.openxmlformats.org/officeDocument/2006/relationships/hyperlink" Target="https://www3.wipo.int/classifications/ipc/ipcef/public/en/project/F209" TargetMode="External"/><Relationship Id="rId77" Type="http://schemas.openxmlformats.org/officeDocument/2006/relationships/hyperlink" Target="https://www3.wipo.int/classifications/ipc/ipcef/public/en/project/C519" TargetMode="External"/><Relationship Id="rId100" Type="http://schemas.openxmlformats.org/officeDocument/2006/relationships/hyperlink" Target="https://www3.wipo.int/classifications/ipc/ipcef/public/en/project/M634" TargetMode="External"/><Relationship Id="rId105" Type="http://schemas.openxmlformats.org/officeDocument/2006/relationships/hyperlink" Target="https://www3.wipo.int/classifications/ipc/ipcef/public/en/project/D313" TargetMode="External"/><Relationship Id="rId8" Type="http://schemas.openxmlformats.org/officeDocument/2006/relationships/styles" Target="styles.xml"/><Relationship Id="rId51" Type="http://schemas.openxmlformats.org/officeDocument/2006/relationships/hyperlink" Target="https://www3.wipo.int/classifications/ipc/ipcef/public/en/project/F201" TargetMode="External"/><Relationship Id="rId72" Type="http://schemas.openxmlformats.org/officeDocument/2006/relationships/hyperlink" Target="https://www3.wipo.int/classifications/ipc/ipcef/public/en/project/F196" TargetMode="External"/><Relationship Id="rId93" Type="http://schemas.openxmlformats.org/officeDocument/2006/relationships/hyperlink" Target="https://www3.wipo.int/classifications/ipc/ipcef/public/en/project/M843" TargetMode="External"/><Relationship Id="rId98" Type="http://schemas.openxmlformats.org/officeDocument/2006/relationships/hyperlink" Target="https://www3.wipo.int/classifications/ipc/ipcef/public/en/project/M631" TargetMode="External"/><Relationship Id="rId121"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https://www3.wipo.int/classifications/ipc/ipcef/public/en/project/C530" TargetMode="External"/><Relationship Id="rId46" Type="http://schemas.openxmlformats.org/officeDocument/2006/relationships/hyperlink" Target="https://www3.wipo.int/classifications/ipc/ipcef/public/en/project/F195" TargetMode="External"/><Relationship Id="rId67" Type="http://schemas.openxmlformats.org/officeDocument/2006/relationships/hyperlink" Target="https://www3.wipo.int/classifications/ipc/ipcef/public/en/project/C540" TargetMode="External"/><Relationship Id="rId116" Type="http://schemas.openxmlformats.org/officeDocument/2006/relationships/footer" Target="footer1.xml"/><Relationship Id="rId20" Type="http://schemas.openxmlformats.org/officeDocument/2006/relationships/hyperlink" Target="https://www3.wipo.int/classifications/ipc/ipcef/public/en/project/CE456" TargetMode="External"/><Relationship Id="rId41" Type="http://schemas.openxmlformats.org/officeDocument/2006/relationships/hyperlink" Target="https://www3.wipo.int/classifications/ipc/ipcef/public/en/project/F189" TargetMode="External"/><Relationship Id="rId62" Type="http://schemas.openxmlformats.org/officeDocument/2006/relationships/hyperlink" Target="https://www3.wipo.int/classifications/ipc/ipcef/public/en/project/C517" TargetMode="External"/><Relationship Id="rId83" Type="http://schemas.openxmlformats.org/officeDocument/2006/relationships/hyperlink" Target="https://www3.wipo.int/classifications/ipc/ipcef/public/en/project/M634" TargetMode="External"/><Relationship Id="rId88" Type="http://schemas.openxmlformats.org/officeDocument/2006/relationships/hyperlink" Target="https://www3.wipo.int/classifications/ipc/ipcef/public/en/project/M844" TargetMode="External"/><Relationship Id="rId111" Type="http://schemas.openxmlformats.org/officeDocument/2006/relationships/hyperlink" Target="https://www3.wipo.int/classifications/ipc/ipcef/public/en/project/M309" TargetMode="External"/><Relationship Id="rId15" Type="http://schemas.openxmlformats.org/officeDocument/2006/relationships/hyperlink" Target="https://www3.wipo.int/classifications/ipc/ipcef/public/en/project/F209" TargetMode="External"/><Relationship Id="rId36" Type="http://schemas.openxmlformats.org/officeDocument/2006/relationships/hyperlink" Target="https://www3.wipo.int/classifications/ipc/ipcef/public/en/project/C545" TargetMode="External"/><Relationship Id="rId57" Type="http://schemas.openxmlformats.org/officeDocument/2006/relationships/hyperlink" Target="https://www3.wipo.int/classifications/ipc/ipcef/public/en/project/F211" TargetMode="External"/><Relationship Id="rId106" Type="http://schemas.openxmlformats.org/officeDocument/2006/relationships/hyperlink" Target="https://www3.wipo.int/classifications/ipc/ipcef/public/en/project/D313" TargetMode="External"/><Relationship Id="rId10" Type="http://schemas.openxmlformats.org/officeDocument/2006/relationships/webSettings" Target="webSettings.xml"/><Relationship Id="rId31" Type="http://schemas.openxmlformats.org/officeDocument/2006/relationships/hyperlink" Target="https://www3.wipo.int/classifications/ipc/ipcef/public/en/project/C540" TargetMode="External"/><Relationship Id="rId52" Type="http://schemas.openxmlformats.org/officeDocument/2006/relationships/hyperlink" Target="https://www3.wipo.int/classifications/ipc/ipcef/public/en/project/F204" TargetMode="External"/><Relationship Id="rId73" Type="http://schemas.openxmlformats.org/officeDocument/2006/relationships/hyperlink" Target="https://www3.wipo.int/classifications/ipc/ipcef/public/en/project/F198" TargetMode="External"/><Relationship Id="rId78" Type="http://schemas.openxmlformats.org/officeDocument/2006/relationships/hyperlink" Target="https://www3.wipo.int/classifications/ipc/ipcef/public/en/project/C544" TargetMode="External"/><Relationship Id="rId94" Type="http://schemas.openxmlformats.org/officeDocument/2006/relationships/hyperlink" Target="https://www3.wipo.int/classifications/ipc/ipcef/public/en/project/M844" TargetMode="External"/><Relationship Id="rId99" Type="http://schemas.openxmlformats.org/officeDocument/2006/relationships/hyperlink" Target="https://www3.wipo.int/classifications/ipc/ipcef/public/en/project/M847" TargetMode="External"/><Relationship Id="rId101" Type="http://schemas.openxmlformats.org/officeDocument/2006/relationships/hyperlink" Target="https://www3.wipo.int/classifications/ipc/ipcef/public/en/project/M8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IPO Document" ma:contentTypeID="0x01010043A0F979BE30A3469F998CB749C11FBD001280E5447846084286B7AC5E07F2102C" ma:contentTypeVersion="441" ma:contentTypeDescription="" ma:contentTypeScope="" ma:versionID="187c820ab97810ce8db7842aa0f1abf0">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2375991e5bf4f29bc96a350ee30d5c52"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fb2cf36-8b81-4a98-a994-c8ac87495261}"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fb2cf36-8b81-4a98-a994-c8ac87495261}"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f7a99264-aac8-44dd-b14f-8017e78a225a" ContentTypeId="0x01010043A0F979BE30A3469F998CB749C11FBD"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15 Strategy and Planning</TermName>
          <TermId xmlns="http://schemas.microsoft.com/office/infopath/2007/PartnerControls">b932ebcf-b8f6-4aad-ae15-4a18fff1b098</TermId>
        </TermInfo>
      </Terms>
    </oec7080f59824b85bfab9bab42c36e68>
    <_dlc_DocId xmlns="ec94eb93-2160-433d-bc9d-10bdc50beb83">ICSDBFP-619088011-78176</_dlc_DocId>
    <_dlc_DocIdUrl xmlns="ec94eb93-2160-433d-bc9d-10bdc50beb83">
      <Url>https://wipoprod.sharepoint.com/sites/SPS-INT-BFP-ICSD-IntPatClass/_layouts/15/DocIdRedir.aspx?ID=ICSDBFP-619088011-78176</Url>
      <Description>ICSDBFP-619088011-78176</Description>
    </_dlc_DocIdUrl>
  </documentManagement>
</p:properties>
</file>

<file path=customXml/itemProps1.xml><?xml version="1.0" encoding="utf-8"?>
<ds:datastoreItem xmlns:ds="http://schemas.openxmlformats.org/officeDocument/2006/customXml" ds:itemID="{50DB7FFD-3781-4798-9D69-675E6273B6C6}">
  <ds:schemaRefs>
    <ds:schemaRef ds:uri="http://schemas.microsoft.com/sharepoint/v3/contenttype/forms"/>
  </ds:schemaRefs>
</ds:datastoreItem>
</file>

<file path=customXml/itemProps2.xml><?xml version="1.0" encoding="utf-8"?>
<ds:datastoreItem xmlns:ds="http://schemas.openxmlformats.org/officeDocument/2006/customXml" ds:itemID="{54E99EF4-2DC1-42B7-B932-926FB1BF1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389494-E64D-43BE-92D4-A1B6EA68EAEA}">
  <ds:schemaRefs>
    <ds:schemaRef ds:uri="http://schemas.microsoft.com/sharepoint/events"/>
  </ds:schemaRefs>
</ds:datastoreItem>
</file>

<file path=customXml/itemProps4.xml><?xml version="1.0" encoding="utf-8"?>
<ds:datastoreItem xmlns:ds="http://schemas.openxmlformats.org/officeDocument/2006/customXml" ds:itemID="{990E689D-3C61-491D-8465-517DCFDAAD7A}">
  <ds:schemaRefs>
    <ds:schemaRef ds:uri="Microsoft.SharePoint.Taxonomy.ContentTypeSync"/>
  </ds:schemaRefs>
</ds:datastoreItem>
</file>

<file path=customXml/itemProps5.xml><?xml version="1.0" encoding="utf-8"?>
<ds:datastoreItem xmlns:ds="http://schemas.openxmlformats.org/officeDocument/2006/customXml" ds:itemID="{E641B532-AA4D-44CC-9D6C-A298BE2D18A7}">
  <ds:schemaRefs>
    <ds:schemaRef ds:uri="http://schemas.openxmlformats.org/officeDocument/2006/bibliography"/>
  </ds:schemaRefs>
</ds:datastoreItem>
</file>

<file path=customXml/itemProps6.xml><?xml version="1.0" encoding="utf-8"?>
<ds:datastoreItem xmlns:ds="http://schemas.openxmlformats.org/officeDocument/2006/customXml" ds:itemID="{DAB08824-C974-4F6E-A787-F12A2B19938E}">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2160</Words>
  <Characters>15513</Characters>
  <Application>Microsoft Office Word</Application>
  <DocSecurity>0</DocSecurity>
  <Lines>369</Lines>
  <Paragraphs>168</Paragraphs>
  <ScaleCrop>false</ScaleCrop>
  <HeadingPairs>
    <vt:vector size="2" baseType="variant">
      <vt:variant>
        <vt:lpstr>Title</vt:lpstr>
      </vt:variant>
      <vt:variant>
        <vt:i4>1</vt:i4>
      </vt:variant>
    </vt:vector>
  </HeadingPairs>
  <TitlesOfParts>
    <vt:vector size="1" baseType="lpstr">
      <vt:lpstr>IPC/WG/54/2, report, 54th Session, IPC Revision Working Group</vt:lpstr>
    </vt:vector>
  </TitlesOfParts>
  <Company>WIPO</Company>
  <LinksUpToDate>false</LinksUpToDate>
  <CharactersWithSpaces>17505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IPC/WG/54/2, report, 54th Session, IPC Revision Working Group</dc:title>
  <dc:subject>Report, 54th Session, IPC Revision Working Group (IPC Union), October 27 to 31, 2025</dc:subject>
  <dc:creator>WIPO</dc:creator>
  <cp:keywords>IPC/WG/54/2, report, English version</cp:keywords>
  <cp:lastModifiedBy>MALANGA SALAZAR Isabelle</cp:lastModifiedBy>
  <cp:revision>8</cp:revision>
  <cp:lastPrinted>2019-05-09T17:35:00Z</cp:lastPrinted>
  <dcterms:created xsi:type="dcterms:W3CDTF">2025-12-03T18:34:00Z</dcterms:created>
  <dcterms:modified xsi:type="dcterms:W3CDTF">2025-12-05T10:49:00Z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881fa535-867d-4240-a4de-4bb5ae0c96bf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2023-11-19T17:58:28Z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a7712bf5-b6f8-4db1-8f2c-65369de84172</vt:lpwstr>
  </property>
  <property fmtid="{D5CDD505-2E9C-101B-9397-08002B2CF9AE}" pid="14" name="MSIP_Label_bfc084f7-b690-4c43-8ee6-d475b6d3461d_ContentBits">
    <vt:lpwstr>2</vt:lpwstr>
  </property>
  <property fmtid="{D5CDD505-2E9C-101B-9397-08002B2CF9AE}" pid="15" name="ContentTypeId">
    <vt:lpwstr>0x01010043A0F979BE30A3469F998CB749C11FBD001280E5447846084286B7AC5E07F2102C</vt:lpwstr>
  </property>
  <property fmtid="{D5CDD505-2E9C-101B-9397-08002B2CF9AE}" pid="16" name="Languages">
    <vt:lpwstr>1;#English|950e6fa2-2df0-4983-a604-54e57c7a6d93</vt:lpwstr>
  </property>
  <property fmtid="{D5CDD505-2E9C-101B-9397-08002B2CF9AE}" pid="17" name="BusinessUnit">
    <vt:lpwstr>2;#International Classifications and Standards Division|1bda9d19-f2c0-4f24-b9f1-c91ec6b8f041</vt:lpwstr>
  </property>
  <property fmtid="{D5CDD505-2E9C-101B-9397-08002B2CF9AE}" pid="18" name="MediaServiceImageTags">
    <vt:lpwstr/>
  </property>
  <property fmtid="{D5CDD505-2E9C-101B-9397-08002B2CF9AE}" pid="19" name="RMClassification">
    <vt:lpwstr>5;#15 Strategy and Planning|b932ebcf-b8f6-4aad-ae15-4a18fff1b098</vt:lpwstr>
  </property>
  <property fmtid="{D5CDD505-2E9C-101B-9397-08002B2CF9AE}" pid="20" name="lcf76f155ced4ddcb4097134ff3c332f">
    <vt:lpwstr/>
  </property>
  <property fmtid="{D5CDD505-2E9C-101B-9397-08002B2CF9AE}" pid="21" name="_dlc_DocIdItemGuid">
    <vt:lpwstr>4ce97329-47e4-4454-a267-0db504b3d42e</vt:lpwstr>
  </property>
</Properties>
</file>