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A5" w:rsidRDefault="005853A5" w:rsidP="005853A5">
      <w:pPr>
        <w:pStyle w:val="Heading1"/>
        <w:rPr>
          <w:caps w:val="0"/>
        </w:rPr>
      </w:pPr>
      <w:r w:rsidRPr="001500B5">
        <w:rPr>
          <w:caps w:val="0"/>
        </w:rPr>
        <w:t xml:space="preserve">PROPOSAL </w:t>
      </w:r>
      <w:r>
        <w:rPr>
          <w:caps w:val="0"/>
        </w:rPr>
        <w:t xml:space="preserve">FOR </w:t>
      </w:r>
      <w:r w:rsidR="00822F7A">
        <w:rPr>
          <w:caps w:val="0"/>
        </w:rPr>
        <w:t xml:space="preserve">THE </w:t>
      </w:r>
      <w:r w:rsidR="00D35F1F">
        <w:rPr>
          <w:caps w:val="0"/>
        </w:rPr>
        <w:t xml:space="preserve">CREATION OF A TASK TO STUDY </w:t>
      </w:r>
      <w:r>
        <w:rPr>
          <w:caps w:val="0"/>
        </w:rPr>
        <w:t>BLOCKCHAIN APPLICATIONS IN THE FIELD OF INTELLECTUAL PROPERTY</w:t>
      </w:r>
    </w:p>
    <w:p w:rsidR="005853A5" w:rsidRPr="000B0001" w:rsidRDefault="005853A5" w:rsidP="005853A5"/>
    <w:p w:rsidR="005853A5" w:rsidRDefault="005853A5" w:rsidP="005853A5">
      <w:pPr>
        <w:rPr>
          <w:i/>
        </w:rPr>
      </w:pPr>
      <w:r>
        <w:rPr>
          <w:i/>
        </w:rPr>
        <w:t xml:space="preserve">Document </w:t>
      </w:r>
      <w:r w:rsidRPr="007C7390">
        <w:rPr>
          <w:i/>
        </w:rPr>
        <w:t xml:space="preserve">prepared by the </w:t>
      </w:r>
      <w:r>
        <w:rPr>
          <w:i/>
        </w:rPr>
        <w:t>Delegation of the Russian Federation</w:t>
      </w:r>
    </w:p>
    <w:p w:rsidR="005853A5" w:rsidRPr="000B0001" w:rsidRDefault="005853A5" w:rsidP="005853A5"/>
    <w:p w:rsidR="009F6197" w:rsidRPr="00B24343" w:rsidRDefault="009F6197" w:rsidP="009F6197">
      <w:pPr>
        <w:pStyle w:val="Heading2"/>
        <w:spacing w:before="0"/>
        <w:rPr>
          <w:szCs w:val="22"/>
        </w:rPr>
      </w:pPr>
      <w:r w:rsidRPr="000E1B20">
        <w:rPr>
          <w:caps w:val="0"/>
        </w:rPr>
        <w:t>BACKGROUND</w:t>
      </w:r>
    </w:p>
    <w:p w:rsidR="009F6197" w:rsidRDefault="009F6197" w:rsidP="009F6197">
      <w:pPr>
        <w:pStyle w:val="ONUME"/>
        <w:numPr>
          <w:ilvl w:val="0"/>
          <w:numId w:val="18"/>
        </w:numPr>
        <w:ind w:left="0" w:firstLine="0"/>
        <w:rPr>
          <w:rFonts w:eastAsia="Batang"/>
          <w:lang w:eastAsia="ko-KR"/>
        </w:rPr>
      </w:pPr>
      <w:proofErr w:type="spellStart"/>
      <w:r w:rsidRPr="006E1450">
        <w:rPr>
          <w:rFonts w:eastAsia="Batang"/>
          <w:lang w:eastAsia="ko-KR"/>
        </w:rPr>
        <w:t>Blockchain</w:t>
      </w:r>
      <w:proofErr w:type="spellEnd"/>
      <w:r w:rsidRPr="006E1450">
        <w:rPr>
          <w:rFonts w:eastAsia="Batang"/>
          <w:lang w:eastAsia="ko-KR"/>
        </w:rPr>
        <w:t xml:space="preserve"> is a digital public registry protected from unauthorized access.  The distributed database stores information about all transactions of the system participants in the form of a «block chain» (</w:t>
      </w:r>
      <w:proofErr w:type="spellStart"/>
      <w:r w:rsidRPr="006E1450">
        <w:rPr>
          <w:rFonts w:eastAsia="Batang"/>
          <w:lang w:eastAsia="ko-KR"/>
        </w:rPr>
        <w:t>blockchain</w:t>
      </w:r>
      <w:proofErr w:type="spellEnd"/>
      <w:r w:rsidRPr="006E1450">
        <w:rPr>
          <w:rFonts w:eastAsia="Batang"/>
          <w:lang w:eastAsia="ko-KR"/>
        </w:rPr>
        <w:t>).</w:t>
      </w:r>
    </w:p>
    <w:p w:rsidR="009F6197" w:rsidRPr="006E1450" w:rsidRDefault="009F6197" w:rsidP="009F6197">
      <w:pPr>
        <w:pStyle w:val="ONUME"/>
        <w:numPr>
          <w:ilvl w:val="0"/>
          <w:numId w:val="18"/>
        </w:numPr>
        <w:ind w:left="0" w:firstLine="0"/>
        <w:rPr>
          <w:rFonts w:eastAsia="Batang"/>
          <w:lang w:eastAsia="ko-KR"/>
        </w:rPr>
      </w:pPr>
      <w:r w:rsidRPr="00FC19C2">
        <w:rPr>
          <w:rFonts w:eastAsia="Batang"/>
          <w:lang w:eastAsia="ko-KR"/>
        </w:rPr>
        <w:t xml:space="preserve">Participants see only those transactions that </w:t>
      </w:r>
      <w:proofErr w:type="gramStart"/>
      <w:r w:rsidRPr="00FC19C2">
        <w:rPr>
          <w:rFonts w:eastAsia="Batang"/>
          <w:lang w:eastAsia="ko-KR"/>
        </w:rPr>
        <w:t>are related</w:t>
      </w:r>
      <w:proofErr w:type="gramEnd"/>
      <w:r w:rsidRPr="00FC19C2">
        <w:rPr>
          <w:rFonts w:eastAsia="Batang"/>
          <w:lang w:eastAsia="ko-KR"/>
        </w:rPr>
        <w:t xml:space="preserve"> to them, and the cryptographic protection system guarantees the reliability and consistency of the data.</w:t>
      </w:r>
    </w:p>
    <w:p w:rsidR="009F6197" w:rsidRPr="006E1450" w:rsidRDefault="009F6197" w:rsidP="009F6197">
      <w:pPr>
        <w:pStyle w:val="ONUME"/>
        <w:numPr>
          <w:ilvl w:val="0"/>
          <w:numId w:val="18"/>
        </w:numPr>
        <w:ind w:left="0" w:firstLine="0"/>
        <w:rPr>
          <w:rFonts w:eastAsia="Batang"/>
          <w:lang w:eastAsia="ko-KR"/>
        </w:rPr>
      </w:pPr>
      <w:r w:rsidRPr="00FC19C2">
        <w:rPr>
          <w:rFonts w:eastAsia="Batang"/>
          <w:lang w:eastAsia="ko-KR"/>
        </w:rPr>
        <w:t xml:space="preserve">The main advantage associated with </w:t>
      </w:r>
      <w:proofErr w:type="spellStart"/>
      <w:r w:rsidRPr="00FC19C2">
        <w:rPr>
          <w:rFonts w:eastAsia="Batang"/>
          <w:lang w:eastAsia="ko-KR"/>
        </w:rPr>
        <w:t>blockchain</w:t>
      </w:r>
      <w:proofErr w:type="spellEnd"/>
      <w:r w:rsidRPr="00FC19C2">
        <w:rPr>
          <w:rFonts w:eastAsia="Batang"/>
          <w:lang w:eastAsia="ko-KR"/>
        </w:rPr>
        <w:t xml:space="preserve"> is the possibility to speed up verification processes, reduce costs of data or transactions purification and risks through open control.</w:t>
      </w:r>
    </w:p>
    <w:p w:rsidR="009F6197" w:rsidRPr="006E1450" w:rsidRDefault="009F6197" w:rsidP="009F6197">
      <w:pPr>
        <w:pStyle w:val="ONUME"/>
        <w:numPr>
          <w:ilvl w:val="0"/>
          <w:numId w:val="18"/>
        </w:numPr>
        <w:ind w:left="0" w:firstLine="0"/>
        <w:rPr>
          <w:rFonts w:eastAsia="Batang"/>
          <w:lang w:eastAsia="ko-KR"/>
        </w:rPr>
      </w:pPr>
      <w:r w:rsidRPr="00FC19C2">
        <w:rPr>
          <w:rFonts w:eastAsia="Batang"/>
          <w:lang w:eastAsia="ko-KR"/>
        </w:rPr>
        <w:t xml:space="preserve">Any changes of the data in the chain of blocks are possible only if the network participants confirm legitimacy of the transaction in accordance with the general rules.  This allows for the use of </w:t>
      </w:r>
      <w:proofErr w:type="spellStart"/>
      <w:r w:rsidRPr="00FC19C2">
        <w:rPr>
          <w:rFonts w:eastAsia="Batang"/>
          <w:lang w:eastAsia="ko-KR"/>
        </w:rPr>
        <w:t>blockchain</w:t>
      </w:r>
      <w:proofErr w:type="spellEnd"/>
      <w:r w:rsidRPr="00FC19C2">
        <w:rPr>
          <w:rFonts w:eastAsia="Batang"/>
          <w:lang w:eastAsia="ko-KR"/>
        </w:rPr>
        <w:t xml:space="preserve"> as a documentary evidence, confirming the transfer of digital assets or storing information as well as confirming the compliance of processes with regulations.</w:t>
      </w:r>
    </w:p>
    <w:p w:rsidR="009F6197" w:rsidRPr="006E1450" w:rsidRDefault="009F6197" w:rsidP="009F6197">
      <w:pPr>
        <w:pStyle w:val="ONUME"/>
        <w:numPr>
          <w:ilvl w:val="0"/>
          <w:numId w:val="18"/>
        </w:numPr>
        <w:ind w:left="0" w:firstLine="0"/>
        <w:rPr>
          <w:rFonts w:eastAsia="Batang"/>
          <w:lang w:eastAsia="ko-KR"/>
        </w:rPr>
      </w:pPr>
      <w:proofErr w:type="spellStart"/>
      <w:r w:rsidRPr="00FC19C2">
        <w:rPr>
          <w:rFonts w:eastAsia="Batang"/>
          <w:lang w:eastAsia="ko-KR"/>
        </w:rPr>
        <w:t>Blockchain</w:t>
      </w:r>
      <w:proofErr w:type="spellEnd"/>
      <w:r w:rsidRPr="00FC19C2">
        <w:rPr>
          <w:rFonts w:eastAsia="Batang"/>
          <w:lang w:eastAsia="ko-KR"/>
        </w:rPr>
        <w:t xml:space="preserve"> is considered </w:t>
      </w:r>
      <w:proofErr w:type="gramStart"/>
      <w:r w:rsidRPr="00FC19C2">
        <w:rPr>
          <w:rFonts w:eastAsia="Batang"/>
          <w:lang w:eastAsia="ko-KR"/>
        </w:rPr>
        <w:t>to be a</w:t>
      </w:r>
      <w:proofErr w:type="gramEnd"/>
      <w:r w:rsidRPr="00FC19C2">
        <w:rPr>
          <w:rFonts w:eastAsia="Batang"/>
          <w:lang w:eastAsia="ko-KR"/>
        </w:rPr>
        <w:t xml:space="preserve"> technology that can transform existing business processes and principles of interaction with regulators.  Global interest in its implementation is growing and pilot projects have been launched primarily by banks, </w:t>
      </w:r>
      <w:proofErr w:type="spellStart"/>
      <w:r w:rsidRPr="00FC19C2">
        <w:rPr>
          <w:rFonts w:eastAsia="Batang"/>
          <w:lang w:eastAsia="ko-KR"/>
        </w:rPr>
        <w:t>fintech</w:t>
      </w:r>
      <w:proofErr w:type="spellEnd"/>
      <w:r w:rsidRPr="00FC19C2">
        <w:rPr>
          <w:rFonts w:eastAsia="Batang"/>
          <w:lang w:eastAsia="ko-KR"/>
        </w:rPr>
        <w:t xml:space="preserve"> </w:t>
      </w:r>
      <w:proofErr w:type="spellStart"/>
      <w:r w:rsidRPr="00FC19C2">
        <w:rPr>
          <w:rFonts w:eastAsia="Batang"/>
          <w:lang w:eastAsia="ko-KR"/>
        </w:rPr>
        <w:t>companies</w:t>
      </w:r>
      <w:proofErr w:type="gramStart"/>
      <w:r w:rsidRPr="00FC19C2">
        <w:rPr>
          <w:rFonts w:eastAsia="Batang"/>
          <w:lang w:eastAsia="ko-KR"/>
        </w:rPr>
        <w:t>,retailers</w:t>
      </w:r>
      <w:proofErr w:type="spellEnd"/>
      <w:proofErr w:type="gramEnd"/>
      <w:r w:rsidRPr="00FC19C2">
        <w:rPr>
          <w:rFonts w:eastAsia="Batang"/>
          <w:lang w:eastAsia="ko-KR"/>
        </w:rPr>
        <w:t>, industrial and transport enterprises and state organizations.</w:t>
      </w:r>
    </w:p>
    <w:p w:rsidR="009F6197" w:rsidRPr="006E1450" w:rsidRDefault="009F6197" w:rsidP="009F6197">
      <w:pPr>
        <w:pStyle w:val="ONUME"/>
        <w:numPr>
          <w:ilvl w:val="0"/>
          <w:numId w:val="18"/>
        </w:numPr>
        <w:ind w:left="0" w:firstLine="0"/>
        <w:rPr>
          <w:rFonts w:eastAsia="Batang"/>
          <w:lang w:eastAsia="ko-KR"/>
        </w:rPr>
      </w:pPr>
      <w:r w:rsidRPr="00FC19C2">
        <w:rPr>
          <w:rFonts w:eastAsia="Batang"/>
          <w:lang w:eastAsia="ko-KR"/>
        </w:rPr>
        <w:t>Many technology companies and service providers collaborate with syndicates</w:t>
      </w:r>
      <w:r>
        <w:rPr>
          <w:rFonts w:eastAsia="Batang"/>
          <w:lang w:eastAsia="ko-KR"/>
        </w:rPr>
        <w:t>,</w:t>
      </w:r>
      <w:r w:rsidRPr="00FC19C2">
        <w:rPr>
          <w:rFonts w:eastAsia="Batang"/>
          <w:lang w:eastAsia="ko-KR"/>
        </w:rPr>
        <w:t xml:space="preserve"> for example, Enterprise </w:t>
      </w:r>
      <w:proofErr w:type="spellStart"/>
      <w:r w:rsidRPr="00FC19C2">
        <w:rPr>
          <w:rFonts w:eastAsia="Batang"/>
          <w:lang w:eastAsia="ko-KR"/>
        </w:rPr>
        <w:t>Ethereum</w:t>
      </w:r>
      <w:proofErr w:type="spellEnd"/>
      <w:r w:rsidRPr="00FC19C2">
        <w:rPr>
          <w:rFonts w:eastAsia="Batang"/>
          <w:lang w:eastAsia="ko-KR"/>
        </w:rPr>
        <w:t xml:space="preserve"> Alliance and </w:t>
      </w:r>
      <w:proofErr w:type="spellStart"/>
      <w:r w:rsidRPr="00FC19C2">
        <w:rPr>
          <w:rFonts w:eastAsia="Batang"/>
          <w:lang w:eastAsia="ko-KR"/>
        </w:rPr>
        <w:t>Hyperledger</w:t>
      </w:r>
      <w:proofErr w:type="spellEnd"/>
      <w:r w:rsidRPr="00FC19C2">
        <w:rPr>
          <w:rFonts w:eastAsia="Batang"/>
          <w:lang w:eastAsia="ko-KR"/>
        </w:rPr>
        <w:t xml:space="preserve"> Projects, which are jointly developing innovative solutions for post-trade processing, tracking goods in the supply chain and recording transactions for audit.</w:t>
      </w:r>
    </w:p>
    <w:p w:rsidR="009F6197" w:rsidRPr="006E1450" w:rsidRDefault="009F6197" w:rsidP="009F6197">
      <w:pPr>
        <w:pStyle w:val="ONUME"/>
        <w:numPr>
          <w:ilvl w:val="0"/>
          <w:numId w:val="18"/>
        </w:numPr>
        <w:ind w:left="0" w:firstLine="0"/>
        <w:rPr>
          <w:rFonts w:eastAsia="Batang"/>
          <w:lang w:eastAsia="ko-KR"/>
        </w:rPr>
      </w:pPr>
      <w:r w:rsidRPr="00FC19C2">
        <w:rPr>
          <w:rFonts w:eastAsia="Batang"/>
          <w:lang w:eastAsia="ko-KR"/>
        </w:rPr>
        <w:t xml:space="preserve">Recently, the number of issued patents for inventions related to </w:t>
      </w:r>
      <w:proofErr w:type="spellStart"/>
      <w:r w:rsidRPr="00FC19C2">
        <w:rPr>
          <w:rFonts w:eastAsia="Batang"/>
          <w:lang w:eastAsia="ko-KR"/>
        </w:rPr>
        <w:t>blockchain</w:t>
      </w:r>
      <w:proofErr w:type="spellEnd"/>
      <w:r w:rsidRPr="00FC19C2">
        <w:rPr>
          <w:rFonts w:eastAsia="Batang"/>
          <w:lang w:eastAsia="ko-KR"/>
        </w:rPr>
        <w:t xml:space="preserve"> technology has increased (285 applications were submitted to </w:t>
      </w:r>
      <w:proofErr w:type="spellStart"/>
      <w:r w:rsidRPr="00FC19C2">
        <w:rPr>
          <w:rFonts w:eastAsia="Batang"/>
          <w:lang w:eastAsia="ko-KR"/>
        </w:rPr>
        <w:t>Rospatent</w:t>
      </w:r>
      <w:proofErr w:type="spellEnd"/>
      <w:r w:rsidRPr="00FC19C2">
        <w:rPr>
          <w:rFonts w:eastAsia="Batang"/>
          <w:lang w:eastAsia="ko-KR"/>
        </w:rPr>
        <w:t xml:space="preserve"> during the first quarter of 2018).</w:t>
      </w:r>
    </w:p>
    <w:p w:rsidR="004F4108" w:rsidRDefault="009F6197" w:rsidP="004F4108">
      <w:pPr>
        <w:pStyle w:val="ONUME"/>
        <w:numPr>
          <w:ilvl w:val="0"/>
          <w:numId w:val="18"/>
        </w:numPr>
        <w:ind w:left="0" w:firstLine="0"/>
        <w:rPr>
          <w:rFonts w:eastAsia="Batang"/>
          <w:lang w:eastAsia="ko-KR"/>
        </w:rPr>
      </w:pPr>
      <w:r w:rsidRPr="004F4108">
        <w:rPr>
          <w:rFonts w:eastAsia="Batang"/>
          <w:lang w:eastAsia="ko-KR"/>
        </w:rPr>
        <w:t xml:space="preserve">A number of industrial property offices have already started exploring the possibilities of the technology.  A number of events and conferences </w:t>
      </w:r>
      <w:proofErr w:type="gramStart"/>
      <w:r w:rsidRPr="004F4108">
        <w:rPr>
          <w:rFonts w:eastAsia="Batang"/>
          <w:lang w:eastAsia="ko-KR"/>
        </w:rPr>
        <w:t>have been organized</w:t>
      </w:r>
      <w:proofErr w:type="gramEnd"/>
      <w:r w:rsidRPr="004F4108">
        <w:rPr>
          <w:rFonts w:eastAsia="Batang"/>
          <w:lang w:eastAsia="ko-KR"/>
        </w:rPr>
        <w:t xml:space="preserve"> to familiarize the community of inventors and patent attorneys with the advantages of this technology, as well as stimulating inventive activity.</w:t>
      </w:r>
      <w:r w:rsidR="004F4108" w:rsidRPr="004F4108">
        <w:rPr>
          <w:rFonts w:eastAsia="Batang"/>
          <w:lang w:eastAsia="ko-KR"/>
        </w:rPr>
        <w:t xml:space="preserve">  </w:t>
      </w:r>
      <w:r w:rsidRPr="004F4108">
        <w:rPr>
          <w:rFonts w:eastAsia="Batang"/>
          <w:lang w:eastAsia="ko-KR"/>
        </w:rPr>
        <w:t xml:space="preserve">For example, </w:t>
      </w:r>
    </w:p>
    <w:p w:rsidR="009F6197" w:rsidRPr="00C65F1D" w:rsidRDefault="009F6197" w:rsidP="00C65F1D">
      <w:pPr>
        <w:pStyle w:val="ONUME"/>
        <w:numPr>
          <w:ilvl w:val="0"/>
          <w:numId w:val="15"/>
        </w:numPr>
        <w:tabs>
          <w:tab w:val="clear" w:pos="567"/>
          <w:tab w:val="num" w:pos="1134"/>
        </w:tabs>
        <w:ind w:left="567"/>
        <w:rPr>
          <w:rFonts w:eastAsia="Batang"/>
          <w:lang w:eastAsia="ko-KR"/>
        </w:rPr>
      </w:pPr>
      <w:proofErr w:type="spellStart"/>
      <w:r w:rsidRPr="00C65F1D">
        <w:rPr>
          <w:szCs w:val="22"/>
        </w:rPr>
        <w:t>Rospatent</w:t>
      </w:r>
      <w:proofErr w:type="spellEnd"/>
      <w:r w:rsidRPr="00C65F1D">
        <w:rPr>
          <w:szCs w:val="22"/>
        </w:rPr>
        <w:t xml:space="preserve"> organized the following activities:</w:t>
      </w:r>
    </w:p>
    <w:p w:rsidR="009F6197" w:rsidRPr="00B24343" w:rsidRDefault="00361954" w:rsidP="00D8119F">
      <w:pPr>
        <w:pStyle w:val="ListParagraph"/>
        <w:numPr>
          <w:ilvl w:val="3"/>
          <w:numId w:val="15"/>
        </w:numPr>
        <w:tabs>
          <w:tab w:val="clear" w:pos="1701"/>
          <w:tab w:val="num" w:pos="1134"/>
        </w:tabs>
        <w:rPr>
          <w:szCs w:val="22"/>
        </w:rPr>
      </w:pPr>
      <w:r w:rsidRPr="00B24343">
        <w:rPr>
          <w:szCs w:val="22"/>
        </w:rPr>
        <w:t>Hackathon</w:t>
      </w:r>
      <w:r w:rsidR="009F6197" w:rsidRPr="00B24343">
        <w:rPr>
          <w:szCs w:val="22"/>
        </w:rPr>
        <w:t xml:space="preserve"> for </w:t>
      </w:r>
      <w:proofErr w:type="spellStart"/>
      <w:r w:rsidR="009F6197" w:rsidRPr="00B24343">
        <w:rPr>
          <w:szCs w:val="22"/>
        </w:rPr>
        <w:t>blockchain</w:t>
      </w:r>
      <w:proofErr w:type="spellEnd"/>
      <w:r w:rsidR="009F6197" w:rsidRPr="00B24343">
        <w:rPr>
          <w:szCs w:val="22"/>
        </w:rPr>
        <w:t xml:space="preserve"> solutions for business - </w:t>
      </w:r>
      <w:hyperlink r:id="rId7" w:history="1">
        <w:r w:rsidR="009F6197" w:rsidRPr="00DC4A11">
          <w:rPr>
            <w:rStyle w:val="Hyperlink"/>
            <w:szCs w:val="22"/>
          </w:rPr>
          <w:t>https://it-events.com/events/11656</w:t>
        </w:r>
      </w:hyperlink>
      <w:r w:rsidR="005D396E">
        <w:rPr>
          <w:rStyle w:val="Hyperlink"/>
          <w:szCs w:val="22"/>
        </w:rPr>
        <w:t>;</w:t>
      </w:r>
    </w:p>
    <w:p w:rsidR="009F6197" w:rsidRPr="00D8119F" w:rsidRDefault="009F6197" w:rsidP="00D8119F">
      <w:pPr>
        <w:pStyle w:val="ListParagraph"/>
        <w:numPr>
          <w:ilvl w:val="3"/>
          <w:numId w:val="15"/>
        </w:numPr>
        <w:tabs>
          <w:tab w:val="clear" w:pos="1701"/>
          <w:tab w:val="num" w:pos="1134"/>
        </w:tabs>
        <w:spacing w:after="220"/>
      </w:pPr>
      <w:r w:rsidRPr="00B24343">
        <w:rPr>
          <w:szCs w:val="22"/>
        </w:rPr>
        <w:t xml:space="preserve">International Conference «Digital transformation: Intellectual Property and </w:t>
      </w:r>
      <w:proofErr w:type="spellStart"/>
      <w:r w:rsidRPr="00B24343">
        <w:rPr>
          <w:szCs w:val="22"/>
        </w:rPr>
        <w:t>blockchain</w:t>
      </w:r>
      <w:proofErr w:type="spellEnd"/>
      <w:r w:rsidRPr="00B24343">
        <w:rPr>
          <w:szCs w:val="22"/>
        </w:rPr>
        <w:t xml:space="preserve"> technology» - </w:t>
      </w:r>
      <w:hyperlink r:id="rId8" w:history="1">
        <w:r w:rsidRPr="00D8119F">
          <w:t>http://ip-blockchain.ru/</w:t>
        </w:r>
      </w:hyperlink>
      <w:r w:rsidR="005D396E" w:rsidRPr="00D8119F">
        <w:t>;</w:t>
      </w:r>
      <w:r w:rsidR="00490034" w:rsidRPr="00D8119F">
        <w:t xml:space="preserve"> and</w:t>
      </w:r>
      <w:bookmarkStart w:id="0" w:name="_GoBack"/>
      <w:bookmarkEnd w:id="0"/>
    </w:p>
    <w:p w:rsidR="00C65F1D" w:rsidRDefault="00361954" w:rsidP="00C65F1D">
      <w:pPr>
        <w:pStyle w:val="ONUME"/>
        <w:numPr>
          <w:ilvl w:val="0"/>
          <w:numId w:val="15"/>
        </w:numPr>
        <w:tabs>
          <w:tab w:val="clear" w:pos="567"/>
          <w:tab w:val="num" w:pos="1134"/>
        </w:tabs>
        <w:ind w:left="567"/>
        <w:rPr>
          <w:rStyle w:val="Hyperlink"/>
        </w:rPr>
      </w:pPr>
      <w:r w:rsidRPr="00C65F1D">
        <w:rPr>
          <w:szCs w:val="22"/>
        </w:rPr>
        <w:t xml:space="preserve">the European Union Intellectual Property Office (EUIPO) organized the event «EU </w:t>
      </w:r>
      <w:proofErr w:type="spellStart"/>
      <w:r w:rsidRPr="00C65F1D">
        <w:rPr>
          <w:szCs w:val="22"/>
        </w:rPr>
        <w:t>Blockathon</w:t>
      </w:r>
      <w:proofErr w:type="spellEnd"/>
      <w:r w:rsidRPr="00C65F1D">
        <w:rPr>
          <w:szCs w:val="22"/>
        </w:rPr>
        <w:t xml:space="preserve"> 2018»:</w:t>
      </w:r>
      <w:r w:rsidR="00490034" w:rsidRPr="00C65F1D">
        <w:rPr>
          <w:szCs w:val="22"/>
        </w:rPr>
        <w:t>.</w:t>
      </w:r>
      <w:r w:rsidRPr="00C65F1D">
        <w:rPr>
          <w:rStyle w:val="Hyperlink"/>
        </w:rPr>
        <w:t>https://euipo.europa.eu/ohimportal/en/web/observatory/blockathon</w:t>
      </w:r>
      <w:r w:rsidR="00C65F1D">
        <w:rPr>
          <w:rStyle w:val="Hyperlink"/>
        </w:rPr>
        <w:br w:type="page"/>
      </w:r>
    </w:p>
    <w:p w:rsidR="009F6197" w:rsidRPr="00FC19C2" w:rsidRDefault="009F6197" w:rsidP="009F6197">
      <w:pPr>
        <w:pStyle w:val="ONUME"/>
        <w:numPr>
          <w:ilvl w:val="0"/>
          <w:numId w:val="18"/>
        </w:numPr>
        <w:ind w:left="0" w:firstLine="0"/>
        <w:rPr>
          <w:rFonts w:eastAsia="Batang"/>
          <w:lang w:eastAsia="ko-KR"/>
        </w:rPr>
      </w:pPr>
      <w:proofErr w:type="spellStart"/>
      <w:r w:rsidRPr="00FC19C2">
        <w:rPr>
          <w:rFonts w:eastAsia="Batang"/>
          <w:lang w:eastAsia="ko-KR"/>
        </w:rPr>
        <w:lastRenderedPageBreak/>
        <w:t>Blockchain</w:t>
      </w:r>
      <w:proofErr w:type="spellEnd"/>
      <w:r w:rsidRPr="00FC19C2">
        <w:rPr>
          <w:rFonts w:eastAsia="Batang"/>
          <w:lang w:eastAsia="ko-KR"/>
        </w:rPr>
        <w:t xml:space="preserve"> technology can be applied in registration and protection of industrial property rights:</w:t>
      </w:r>
    </w:p>
    <w:p w:rsidR="009F6197" w:rsidRPr="00B24343" w:rsidRDefault="009F6197" w:rsidP="009F6197">
      <w:pPr>
        <w:pStyle w:val="ListParagraph"/>
        <w:numPr>
          <w:ilvl w:val="3"/>
          <w:numId w:val="15"/>
        </w:numPr>
        <w:tabs>
          <w:tab w:val="clear" w:pos="1701"/>
          <w:tab w:val="num" w:pos="1134"/>
        </w:tabs>
        <w:ind w:left="709"/>
        <w:rPr>
          <w:szCs w:val="22"/>
        </w:rPr>
      </w:pPr>
      <w:proofErr w:type="spellStart"/>
      <w:r w:rsidRPr="00B24343">
        <w:rPr>
          <w:szCs w:val="22"/>
        </w:rPr>
        <w:t>Bloc</w:t>
      </w:r>
      <w:r w:rsidRPr="00622F09">
        <w:rPr>
          <w:szCs w:val="22"/>
        </w:rPr>
        <w:t>k</w:t>
      </w:r>
      <w:r w:rsidRPr="00B24343">
        <w:rPr>
          <w:szCs w:val="22"/>
        </w:rPr>
        <w:t>chain</w:t>
      </w:r>
      <w:proofErr w:type="spellEnd"/>
      <w:r w:rsidRPr="00B24343">
        <w:rPr>
          <w:szCs w:val="22"/>
        </w:rPr>
        <w:t xml:space="preserve"> </w:t>
      </w:r>
      <w:proofErr w:type="gramStart"/>
      <w:r w:rsidRPr="00B24343">
        <w:rPr>
          <w:szCs w:val="22"/>
        </w:rPr>
        <w:t>can be used</w:t>
      </w:r>
      <w:proofErr w:type="gramEnd"/>
      <w:r w:rsidRPr="00B24343">
        <w:rPr>
          <w:szCs w:val="22"/>
        </w:rPr>
        <w:t xml:space="preserve"> when disposing of intellectual property rights</w:t>
      </w:r>
      <w:r>
        <w:rPr>
          <w:szCs w:val="22"/>
        </w:rPr>
        <w:t>;</w:t>
      </w:r>
      <w:r w:rsidRPr="00B24343">
        <w:rPr>
          <w:szCs w:val="22"/>
        </w:rPr>
        <w:t xml:space="preserve"> </w:t>
      </w:r>
      <w:r w:rsidRPr="00622F09">
        <w:rPr>
          <w:szCs w:val="22"/>
        </w:rPr>
        <w:t xml:space="preserve">it </w:t>
      </w:r>
      <w:r>
        <w:rPr>
          <w:szCs w:val="22"/>
        </w:rPr>
        <w:t xml:space="preserve">can </w:t>
      </w:r>
      <w:r w:rsidRPr="00B24343">
        <w:rPr>
          <w:szCs w:val="22"/>
        </w:rPr>
        <w:t>register the contract directly in the distributed registry, while mandatory checks will be made</w:t>
      </w:r>
      <w:r>
        <w:rPr>
          <w:szCs w:val="22"/>
        </w:rPr>
        <w:t>. T</w:t>
      </w:r>
      <w:r w:rsidRPr="00B24343">
        <w:rPr>
          <w:szCs w:val="22"/>
        </w:rPr>
        <w:t xml:space="preserve">he record of them will also be stored in the </w:t>
      </w:r>
      <w:proofErr w:type="spellStart"/>
      <w:r w:rsidRPr="00B24343">
        <w:rPr>
          <w:szCs w:val="22"/>
        </w:rPr>
        <w:t>b</w:t>
      </w:r>
      <w:r w:rsidRPr="00622F09">
        <w:rPr>
          <w:szCs w:val="22"/>
        </w:rPr>
        <w:t>l</w:t>
      </w:r>
      <w:r w:rsidRPr="00B24343">
        <w:rPr>
          <w:szCs w:val="22"/>
        </w:rPr>
        <w:t>oc</w:t>
      </w:r>
      <w:r w:rsidRPr="00622F09">
        <w:rPr>
          <w:szCs w:val="22"/>
        </w:rPr>
        <w:t>k</w:t>
      </w:r>
      <w:r w:rsidRPr="00B24343">
        <w:rPr>
          <w:szCs w:val="22"/>
        </w:rPr>
        <w:t>chain</w:t>
      </w:r>
      <w:proofErr w:type="spellEnd"/>
      <w:r w:rsidRPr="00622F09">
        <w:rPr>
          <w:szCs w:val="22"/>
        </w:rPr>
        <w:t xml:space="preserve">, </w:t>
      </w:r>
      <w:proofErr w:type="spellStart"/>
      <w:r w:rsidRPr="00622F09">
        <w:rPr>
          <w:szCs w:val="22"/>
        </w:rPr>
        <w:t>which</w:t>
      </w:r>
      <w:r w:rsidRPr="00B24343">
        <w:rPr>
          <w:szCs w:val="22"/>
        </w:rPr>
        <w:t>will</w:t>
      </w:r>
      <w:proofErr w:type="spellEnd"/>
      <w:r w:rsidRPr="00B24343">
        <w:rPr>
          <w:szCs w:val="22"/>
        </w:rPr>
        <w:t xml:space="preserve"> significantly reduce </w:t>
      </w:r>
      <w:r>
        <w:rPr>
          <w:szCs w:val="22"/>
        </w:rPr>
        <w:t xml:space="preserve">the </w:t>
      </w:r>
      <w:r w:rsidRPr="00B24343">
        <w:rPr>
          <w:szCs w:val="22"/>
        </w:rPr>
        <w:t xml:space="preserve">time </w:t>
      </w:r>
      <w:r>
        <w:rPr>
          <w:szCs w:val="22"/>
        </w:rPr>
        <w:t xml:space="preserve">to </w:t>
      </w:r>
      <w:r w:rsidRPr="00B24343">
        <w:rPr>
          <w:szCs w:val="22"/>
        </w:rPr>
        <w:t>regist</w:t>
      </w:r>
      <w:r>
        <w:rPr>
          <w:szCs w:val="22"/>
        </w:rPr>
        <w:t>er</w:t>
      </w:r>
      <w:r w:rsidRPr="00622F09">
        <w:rPr>
          <w:szCs w:val="22"/>
        </w:rPr>
        <w:t xml:space="preserve"> a right disposal</w:t>
      </w:r>
      <w:r w:rsidRPr="00B24343">
        <w:rPr>
          <w:szCs w:val="22"/>
        </w:rPr>
        <w:t>.</w:t>
      </w:r>
    </w:p>
    <w:p w:rsidR="009F6197" w:rsidRDefault="009F6197" w:rsidP="009F6197">
      <w:pPr>
        <w:pStyle w:val="ListParagraph"/>
        <w:numPr>
          <w:ilvl w:val="3"/>
          <w:numId w:val="15"/>
        </w:numPr>
        <w:tabs>
          <w:tab w:val="clear" w:pos="1701"/>
          <w:tab w:val="num" w:pos="1134"/>
        </w:tabs>
        <w:ind w:left="709"/>
        <w:rPr>
          <w:szCs w:val="22"/>
        </w:rPr>
      </w:pPr>
      <w:proofErr w:type="spellStart"/>
      <w:r w:rsidRPr="00B24343">
        <w:rPr>
          <w:szCs w:val="22"/>
        </w:rPr>
        <w:t>Blo</w:t>
      </w:r>
      <w:r w:rsidRPr="00622F09">
        <w:rPr>
          <w:szCs w:val="22"/>
        </w:rPr>
        <w:t>c</w:t>
      </w:r>
      <w:r w:rsidRPr="00B24343">
        <w:rPr>
          <w:szCs w:val="22"/>
        </w:rPr>
        <w:t>kchain</w:t>
      </w:r>
      <w:proofErr w:type="spellEnd"/>
      <w:r w:rsidRPr="00B24343">
        <w:rPr>
          <w:szCs w:val="22"/>
        </w:rPr>
        <w:t xml:space="preserve"> technology </w:t>
      </w:r>
      <w:proofErr w:type="gramStart"/>
      <w:r w:rsidRPr="00B24343">
        <w:rPr>
          <w:szCs w:val="22"/>
        </w:rPr>
        <w:t>can be used</w:t>
      </w:r>
      <w:proofErr w:type="gramEnd"/>
      <w:r w:rsidRPr="00B24343">
        <w:rPr>
          <w:szCs w:val="22"/>
        </w:rPr>
        <w:t xml:space="preserve"> as a distributed registry to organize secured repositories of information about </w:t>
      </w:r>
      <w:r>
        <w:rPr>
          <w:szCs w:val="22"/>
        </w:rPr>
        <w:t xml:space="preserve">the </w:t>
      </w:r>
      <w:r w:rsidRPr="00B24343">
        <w:rPr>
          <w:szCs w:val="22"/>
        </w:rPr>
        <w:t xml:space="preserve">registration of </w:t>
      </w:r>
      <w:r w:rsidRPr="00622F09">
        <w:rPr>
          <w:szCs w:val="22"/>
        </w:rPr>
        <w:t xml:space="preserve">industrial property </w:t>
      </w:r>
      <w:r w:rsidRPr="00B24343">
        <w:rPr>
          <w:szCs w:val="22"/>
        </w:rPr>
        <w:t>objects, simplify</w:t>
      </w:r>
      <w:r>
        <w:rPr>
          <w:szCs w:val="22"/>
        </w:rPr>
        <w:t>ing</w:t>
      </w:r>
      <w:r w:rsidRPr="00B24343">
        <w:rPr>
          <w:szCs w:val="22"/>
        </w:rPr>
        <w:t xml:space="preserve"> access to information </w:t>
      </w:r>
      <w:r>
        <w:rPr>
          <w:szCs w:val="22"/>
        </w:rPr>
        <w:t xml:space="preserve">regarding </w:t>
      </w:r>
      <w:r w:rsidRPr="00B24343">
        <w:rPr>
          <w:szCs w:val="22"/>
        </w:rPr>
        <w:t>priority documents.</w:t>
      </w:r>
    </w:p>
    <w:p w:rsidR="009F6197" w:rsidRPr="00351030" w:rsidRDefault="009F6197" w:rsidP="009F6197"/>
    <w:p w:rsidR="009F6197" w:rsidRPr="00FC19C2" w:rsidRDefault="009F6197" w:rsidP="009F6197">
      <w:pPr>
        <w:pStyle w:val="ONUME"/>
        <w:numPr>
          <w:ilvl w:val="0"/>
          <w:numId w:val="18"/>
        </w:numPr>
        <w:ind w:left="0" w:firstLine="0"/>
        <w:rPr>
          <w:rFonts w:eastAsia="Batang"/>
          <w:lang w:eastAsia="ko-KR"/>
        </w:rPr>
      </w:pPr>
      <w:r w:rsidRPr="00FC19C2">
        <w:rPr>
          <w:rFonts w:eastAsia="Batang"/>
          <w:lang w:eastAsia="ko-KR"/>
        </w:rPr>
        <w:t xml:space="preserve">The Russian Federation submits for consideration and approval of the CWS the proposal to create a new task in the CWS Work Program aimed at studying the possibility of using the </w:t>
      </w:r>
      <w:proofErr w:type="spellStart"/>
      <w:r w:rsidRPr="00FC19C2">
        <w:rPr>
          <w:rFonts w:eastAsia="Batang"/>
          <w:lang w:eastAsia="ko-KR"/>
        </w:rPr>
        <w:t>blockchain</w:t>
      </w:r>
      <w:proofErr w:type="spellEnd"/>
      <w:r w:rsidRPr="00FC19C2">
        <w:rPr>
          <w:rFonts w:eastAsia="Batang"/>
          <w:lang w:eastAsia="ko-KR"/>
        </w:rPr>
        <w:t xml:space="preserve"> technology in the processes of providing IP rights protection, including the following:</w:t>
      </w:r>
    </w:p>
    <w:p w:rsidR="009F6197" w:rsidRPr="00CC4AA8" w:rsidRDefault="009F6197" w:rsidP="009F6197">
      <w:pPr>
        <w:pStyle w:val="ListParagraph"/>
        <w:numPr>
          <w:ilvl w:val="3"/>
          <w:numId w:val="15"/>
        </w:numPr>
        <w:tabs>
          <w:tab w:val="clear" w:pos="1701"/>
          <w:tab w:val="num" w:pos="1134"/>
        </w:tabs>
        <w:ind w:left="709"/>
        <w:rPr>
          <w:szCs w:val="22"/>
        </w:rPr>
      </w:pPr>
      <w:r w:rsidRPr="00CC4AA8">
        <w:rPr>
          <w:szCs w:val="22"/>
        </w:rPr>
        <w:t xml:space="preserve">to develop a model to standardize approaches of using </w:t>
      </w:r>
      <w:proofErr w:type="spellStart"/>
      <w:r w:rsidRPr="00CC4AA8">
        <w:rPr>
          <w:szCs w:val="22"/>
        </w:rPr>
        <w:t>blockchain</w:t>
      </w:r>
      <w:proofErr w:type="spellEnd"/>
      <w:r w:rsidRPr="00CC4AA8">
        <w:rPr>
          <w:szCs w:val="22"/>
        </w:rPr>
        <w:t xml:space="preserve"> technology in the processes of providing IP rights protection, processing information about IP objects and their use;</w:t>
      </w:r>
    </w:p>
    <w:p w:rsidR="009F6197" w:rsidRDefault="009F6197" w:rsidP="009F6197">
      <w:pPr>
        <w:pStyle w:val="ListParagraph"/>
        <w:numPr>
          <w:ilvl w:val="3"/>
          <w:numId w:val="15"/>
        </w:numPr>
        <w:tabs>
          <w:tab w:val="clear" w:pos="1701"/>
          <w:tab w:val="num" w:pos="1134"/>
        </w:tabs>
        <w:ind w:left="709"/>
        <w:rPr>
          <w:szCs w:val="22"/>
        </w:rPr>
      </w:pPr>
      <w:proofErr w:type="gramStart"/>
      <w:r w:rsidRPr="00B24343">
        <w:rPr>
          <w:szCs w:val="22"/>
        </w:rPr>
        <w:t>to</w:t>
      </w:r>
      <w:proofErr w:type="gramEnd"/>
      <w:r w:rsidRPr="00B24343">
        <w:rPr>
          <w:szCs w:val="22"/>
        </w:rPr>
        <w:t xml:space="preserve"> prepare a proposal for future actions aimed at </w:t>
      </w:r>
      <w:r w:rsidRPr="00622F09">
        <w:rPr>
          <w:szCs w:val="22"/>
        </w:rPr>
        <w:t xml:space="preserve">application of the </w:t>
      </w:r>
      <w:proofErr w:type="spellStart"/>
      <w:r w:rsidRPr="00B24343">
        <w:rPr>
          <w:szCs w:val="22"/>
        </w:rPr>
        <w:t>blockchain</w:t>
      </w:r>
      <w:proofErr w:type="spellEnd"/>
      <w:r w:rsidRPr="00B24343">
        <w:rPr>
          <w:szCs w:val="22"/>
        </w:rPr>
        <w:t xml:space="preserve"> technology in the processes of providing IP rights protection, processing information about </w:t>
      </w:r>
      <w:r w:rsidRPr="00622F09">
        <w:rPr>
          <w:szCs w:val="22"/>
        </w:rPr>
        <w:t>IP objects and their use.</w:t>
      </w:r>
    </w:p>
    <w:p w:rsidR="009F6197" w:rsidRPr="00351030" w:rsidRDefault="009F6197" w:rsidP="009F6197"/>
    <w:p w:rsidR="009F6197" w:rsidRPr="00B766A1" w:rsidRDefault="009F6197" w:rsidP="009F6197">
      <w:pPr>
        <w:pStyle w:val="ONUME"/>
        <w:numPr>
          <w:ilvl w:val="0"/>
          <w:numId w:val="18"/>
        </w:numPr>
        <w:spacing w:after="0"/>
        <w:ind w:left="0" w:firstLine="0"/>
        <w:rPr>
          <w:rFonts w:eastAsia="Batang"/>
          <w:lang w:eastAsia="ko-KR"/>
        </w:rPr>
      </w:pPr>
      <w:r w:rsidRPr="00FC19C2">
        <w:rPr>
          <w:rFonts w:eastAsia="Batang"/>
          <w:lang w:eastAsia="ko-KR"/>
        </w:rPr>
        <w:t xml:space="preserve">The results are to </w:t>
      </w:r>
      <w:proofErr w:type="gramStart"/>
      <w:r w:rsidRPr="00FC19C2">
        <w:rPr>
          <w:rFonts w:eastAsia="Batang"/>
          <w:lang w:eastAsia="ko-KR"/>
        </w:rPr>
        <w:t>be presented</w:t>
      </w:r>
      <w:proofErr w:type="gramEnd"/>
      <w:r w:rsidRPr="00FC19C2">
        <w:rPr>
          <w:rFonts w:eastAsia="Batang"/>
          <w:lang w:eastAsia="ko-KR"/>
        </w:rPr>
        <w:t xml:space="preserve"> for consideration of the CWS. </w:t>
      </w:r>
    </w:p>
    <w:p w:rsidR="009F6197" w:rsidRDefault="009F6197" w:rsidP="009F6197">
      <w:pPr>
        <w:pStyle w:val="Endofdocument-Annex"/>
      </w:pPr>
    </w:p>
    <w:p w:rsidR="009F6197" w:rsidRPr="00502A4D" w:rsidRDefault="009F6197" w:rsidP="009F6197">
      <w:pPr>
        <w:pStyle w:val="Endofdocument-Annex"/>
      </w:pPr>
    </w:p>
    <w:p w:rsidR="009F6197" w:rsidRPr="00440C7D" w:rsidRDefault="009F6197" w:rsidP="009F6197">
      <w:pPr>
        <w:pStyle w:val="Endofdocument-Annex"/>
        <w:rPr>
          <w:lang w:val="en-GB"/>
        </w:rPr>
      </w:pPr>
      <w:r w:rsidRPr="00440C7D">
        <w:rPr>
          <w:lang w:val="en-GB"/>
        </w:rPr>
        <w:t>[End of Annex</w:t>
      </w:r>
      <w:r>
        <w:rPr>
          <w:lang w:val="en-GB"/>
        </w:rPr>
        <w:t>es</w:t>
      </w:r>
      <w:r w:rsidRPr="00440C7D">
        <w:rPr>
          <w:lang w:val="en-GB"/>
        </w:rPr>
        <w:t xml:space="preserve"> and of document]</w:t>
      </w:r>
    </w:p>
    <w:p w:rsidR="002928D3" w:rsidRPr="005853A5" w:rsidRDefault="002928D3">
      <w:pPr>
        <w:rPr>
          <w:lang w:val="en-GB"/>
        </w:rPr>
      </w:pPr>
    </w:p>
    <w:sectPr w:rsidR="002928D3" w:rsidRPr="005853A5" w:rsidSect="0078099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A5" w:rsidRDefault="005853A5">
      <w:r>
        <w:separator/>
      </w:r>
    </w:p>
  </w:endnote>
  <w:endnote w:type="continuationSeparator" w:id="0">
    <w:p w:rsidR="005853A5" w:rsidRDefault="005853A5" w:rsidP="003B38C1">
      <w:r>
        <w:separator/>
      </w:r>
    </w:p>
    <w:p w:rsidR="005853A5" w:rsidRPr="003B38C1" w:rsidRDefault="005853A5" w:rsidP="003B38C1">
      <w:pPr>
        <w:spacing w:after="60"/>
        <w:rPr>
          <w:sz w:val="17"/>
        </w:rPr>
      </w:pPr>
      <w:r>
        <w:rPr>
          <w:sz w:val="17"/>
        </w:rPr>
        <w:t>[Endnote continued from previous page]</w:t>
      </w:r>
    </w:p>
  </w:endnote>
  <w:endnote w:type="continuationNotice" w:id="1">
    <w:p w:rsidR="005853A5" w:rsidRPr="003B38C1" w:rsidRDefault="005853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1D" w:rsidRDefault="00C6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1D" w:rsidRDefault="00C65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1D" w:rsidRDefault="00C6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A5" w:rsidRDefault="005853A5">
      <w:r>
        <w:separator/>
      </w:r>
    </w:p>
  </w:footnote>
  <w:footnote w:type="continuationSeparator" w:id="0">
    <w:p w:rsidR="005853A5" w:rsidRDefault="005853A5" w:rsidP="008B60B2">
      <w:r>
        <w:separator/>
      </w:r>
    </w:p>
    <w:p w:rsidR="005853A5" w:rsidRPr="00ED77FB" w:rsidRDefault="005853A5" w:rsidP="008B60B2">
      <w:pPr>
        <w:spacing w:after="60"/>
        <w:rPr>
          <w:sz w:val="17"/>
          <w:szCs w:val="17"/>
        </w:rPr>
      </w:pPr>
      <w:r w:rsidRPr="00ED77FB">
        <w:rPr>
          <w:sz w:val="17"/>
          <w:szCs w:val="17"/>
        </w:rPr>
        <w:t>[Footnote continued from previous page]</w:t>
      </w:r>
    </w:p>
  </w:footnote>
  <w:footnote w:type="continuationNotice" w:id="1">
    <w:p w:rsidR="005853A5" w:rsidRPr="00ED77FB" w:rsidRDefault="005853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1D" w:rsidRDefault="00C6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82E9C" w:rsidRDefault="005853A5" w:rsidP="00477D6B">
    <w:pPr>
      <w:jc w:val="right"/>
      <w:rPr>
        <w:lang w:val="fr-CH"/>
      </w:rPr>
    </w:pPr>
    <w:bookmarkStart w:id="1" w:name="Code2"/>
    <w:bookmarkEnd w:id="1"/>
    <w:r w:rsidRPr="00982E9C">
      <w:rPr>
        <w:lang w:val="fr-CH"/>
      </w:rPr>
      <w:t>CWS/6/4</w:t>
    </w:r>
    <w:r w:rsidR="00A34D73" w:rsidRPr="00982E9C">
      <w:rPr>
        <w:lang w:val="fr-CH"/>
      </w:rPr>
      <w:t xml:space="preserve"> Rev.</w:t>
    </w:r>
  </w:p>
  <w:p w:rsidR="008A134B" w:rsidRPr="00982E9C" w:rsidRDefault="00C65F1D" w:rsidP="00477D6B">
    <w:pPr>
      <w:jc w:val="right"/>
      <w:rPr>
        <w:lang w:val="fr-CH"/>
      </w:rPr>
    </w:pPr>
    <w:r w:rsidRPr="00982E9C">
      <w:rPr>
        <w:lang w:val="fr-CH"/>
      </w:rPr>
      <w:t>Annex II, page 2</w:t>
    </w:r>
  </w:p>
  <w:p w:rsidR="00C65F1D" w:rsidRPr="00982E9C" w:rsidRDefault="00C65F1D" w:rsidP="00477D6B">
    <w:pPr>
      <w:jc w:val="right"/>
      <w:rPr>
        <w:lang w:val="fr-CH"/>
      </w:rPr>
    </w:pPr>
  </w:p>
  <w:p w:rsidR="00C65F1D" w:rsidRPr="00982E9C" w:rsidRDefault="00C65F1D"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632852"/>
      <w:docPartObj>
        <w:docPartGallery w:val="Page Numbers (Top of Page)"/>
        <w:docPartUnique/>
      </w:docPartObj>
    </w:sdtPr>
    <w:sdtEndPr>
      <w:rPr>
        <w:noProof/>
      </w:rPr>
    </w:sdtEndPr>
    <w:sdtContent>
      <w:p w:rsidR="00780997" w:rsidRDefault="00780997">
        <w:pPr>
          <w:pStyle w:val="Header"/>
          <w:jc w:val="right"/>
        </w:pPr>
        <w:r>
          <w:t>CWS/6/4</w:t>
        </w:r>
        <w:r w:rsidR="00A34D73">
          <w:t xml:space="preserve"> REV.</w:t>
        </w:r>
      </w:p>
      <w:p w:rsidR="00780997" w:rsidRDefault="00C65F1D">
        <w:pPr>
          <w:pStyle w:val="Header"/>
          <w:jc w:val="right"/>
        </w:pPr>
        <w:r>
          <w:t>ANNEX II</w:t>
        </w:r>
      </w:p>
    </w:sdtContent>
  </w:sdt>
  <w:p w:rsidR="00780997" w:rsidRDefault="00780997" w:rsidP="001B3B8A">
    <w:pPr>
      <w:pStyle w:val="Header"/>
      <w:jc w:val="right"/>
      <w:rPr>
        <w:lang w:val="en-GB"/>
      </w:rPr>
    </w:pPr>
  </w:p>
  <w:p w:rsidR="00780997" w:rsidRPr="001B3B8A" w:rsidRDefault="00780997" w:rsidP="001B3B8A">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9C7268"/>
    <w:multiLevelType w:val="hybridMultilevel"/>
    <w:tmpl w:val="560C6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A95331"/>
    <w:multiLevelType w:val="hybridMultilevel"/>
    <w:tmpl w:val="7744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01094"/>
    <w:multiLevelType w:val="multilevel"/>
    <w:tmpl w:val="CFA0B0B0"/>
    <w:lvl w:ilvl="0">
      <w:start w:val="1"/>
      <w:numFmt w:val="lowerLetter"/>
      <w:lvlRestart w:val="0"/>
      <w:lvlText w:val="(%1)"/>
      <w:lvlJc w:val="left"/>
      <w:pPr>
        <w:tabs>
          <w:tab w:val="num" w:pos="567"/>
        </w:tabs>
        <w:ind w:left="0" w:firstLine="0"/>
      </w:pPr>
      <w:rPr>
        <w:rFonts w:ascii="Arial" w:eastAsia="Batang" w:hAnsi="Arial" w:cs="Arial"/>
        <w:color w:val="auto"/>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color w:val="auto"/>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2B7F5C87"/>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42933B0F"/>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60B41729"/>
    <w:multiLevelType w:val="hybridMultilevel"/>
    <w:tmpl w:val="49E4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70326D6"/>
    <w:multiLevelType w:val="hybridMultilevel"/>
    <w:tmpl w:val="12C68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B4741D1"/>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7"/>
  </w:num>
  <w:num w:numId="7">
    <w:abstractNumId w:val="10"/>
  </w:num>
  <w:num w:numId="8">
    <w:abstractNumId w:val="20"/>
  </w:num>
  <w:num w:numId="9">
    <w:abstractNumId w:val="14"/>
  </w:num>
  <w:num w:numId="10">
    <w:abstractNumId w:val="15"/>
  </w:num>
  <w:num w:numId="11">
    <w:abstractNumId w:val="17"/>
  </w:num>
  <w:num w:numId="12">
    <w:abstractNumId w:val="21"/>
  </w:num>
  <w:num w:numId="13">
    <w:abstractNumId w:val="3"/>
  </w:num>
  <w:num w:numId="14">
    <w:abstractNumId w:val="8"/>
  </w:num>
  <w:num w:numId="15">
    <w:abstractNumId w:val="6"/>
  </w:num>
  <w:num w:numId="16">
    <w:abstractNumId w:val="5"/>
  </w:num>
  <w:num w:numId="17">
    <w:abstractNumId w:val="18"/>
  </w:num>
  <w:num w:numId="18">
    <w:abstractNumId w:val="1"/>
  </w:num>
  <w:num w:numId="19">
    <w:abstractNumId w:val="11"/>
  </w:num>
  <w:num w:numId="20">
    <w:abstractNumId w:val="16"/>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A5"/>
    <w:rsid w:val="00021274"/>
    <w:rsid w:val="000273D8"/>
    <w:rsid w:val="00043CAA"/>
    <w:rsid w:val="00075432"/>
    <w:rsid w:val="000968ED"/>
    <w:rsid w:val="000F5E56"/>
    <w:rsid w:val="0011551E"/>
    <w:rsid w:val="001361F4"/>
    <w:rsid w:val="001362EE"/>
    <w:rsid w:val="00147C1D"/>
    <w:rsid w:val="001647D5"/>
    <w:rsid w:val="001832A6"/>
    <w:rsid w:val="0021217E"/>
    <w:rsid w:val="00243555"/>
    <w:rsid w:val="002634C4"/>
    <w:rsid w:val="002928D3"/>
    <w:rsid w:val="002C43DE"/>
    <w:rsid w:val="002F1FE6"/>
    <w:rsid w:val="002F4E68"/>
    <w:rsid w:val="00312F7F"/>
    <w:rsid w:val="00315888"/>
    <w:rsid w:val="00361450"/>
    <w:rsid w:val="00361954"/>
    <w:rsid w:val="003673CF"/>
    <w:rsid w:val="003845C1"/>
    <w:rsid w:val="003A6F89"/>
    <w:rsid w:val="003B38C1"/>
    <w:rsid w:val="003C3D4E"/>
    <w:rsid w:val="003D0746"/>
    <w:rsid w:val="00423E3E"/>
    <w:rsid w:val="004252BB"/>
    <w:rsid w:val="00427AF4"/>
    <w:rsid w:val="00445897"/>
    <w:rsid w:val="004647DA"/>
    <w:rsid w:val="00474062"/>
    <w:rsid w:val="00477D6B"/>
    <w:rsid w:val="00490034"/>
    <w:rsid w:val="004D46B2"/>
    <w:rsid w:val="004F4108"/>
    <w:rsid w:val="005019FF"/>
    <w:rsid w:val="0053057A"/>
    <w:rsid w:val="00544EAB"/>
    <w:rsid w:val="00560A29"/>
    <w:rsid w:val="005709E3"/>
    <w:rsid w:val="005853A5"/>
    <w:rsid w:val="005C6649"/>
    <w:rsid w:val="005D396E"/>
    <w:rsid w:val="00605827"/>
    <w:rsid w:val="00646050"/>
    <w:rsid w:val="006713CA"/>
    <w:rsid w:val="00676C5C"/>
    <w:rsid w:val="00780997"/>
    <w:rsid w:val="00780FE3"/>
    <w:rsid w:val="007D1613"/>
    <w:rsid w:val="007E4C0E"/>
    <w:rsid w:val="00822F7A"/>
    <w:rsid w:val="008A134B"/>
    <w:rsid w:val="008B2CC1"/>
    <w:rsid w:val="008B60B2"/>
    <w:rsid w:val="008B7C3F"/>
    <w:rsid w:val="008D3FF8"/>
    <w:rsid w:val="008E517D"/>
    <w:rsid w:val="008F5E19"/>
    <w:rsid w:val="0090731E"/>
    <w:rsid w:val="00916EE2"/>
    <w:rsid w:val="00924B82"/>
    <w:rsid w:val="00966A22"/>
    <w:rsid w:val="0096722F"/>
    <w:rsid w:val="00975ACB"/>
    <w:rsid w:val="00980843"/>
    <w:rsid w:val="00982E9C"/>
    <w:rsid w:val="009C7DB0"/>
    <w:rsid w:val="009E2791"/>
    <w:rsid w:val="009E3F6F"/>
    <w:rsid w:val="009F499F"/>
    <w:rsid w:val="009F6197"/>
    <w:rsid w:val="00A34D73"/>
    <w:rsid w:val="00A37342"/>
    <w:rsid w:val="00A42DAF"/>
    <w:rsid w:val="00A45BD8"/>
    <w:rsid w:val="00A46046"/>
    <w:rsid w:val="00A869B7"/>
    <w:rsid w:val="00AB1089"/>
    <w:rsid w:val="00AC205C"/>
    <w:rsid w:val="00AD6122"/>
    <w:rsid w:val="00AF0A6B"/>
    <w:rsid w:val="00AF42AF"/>
    <w:rsid w:val="00B05A69"/>
    <w:rsid w:val="00B134CE"/>
    <w:rsid w:val="00B33417"/>
    <w:rsid w:val="00B406E6"/>
    <w:rsid w:val="00B9734B"/>
    <w:rsid w:val="00BA30E2"/>
    <w:rsid w:val="00C11BFE"/>
    <w:rsid w:val="00C34C7D"/>
    <w:rsid w:val="00C36629"/>
    <w:rsid w:val="00C5068F"/>
    <w:rsid w:val="00C579CD"/>
    <w:rsid w:val="00C65F1D"/>
    <w:rsid w:val="00C86D74"/>
    <w:rsid w:val="00C94115"/>
    <w:rsid w:val="00CA39B5"/>
    <w:rsid w:val="00CD04F1"/>
    <w:rsid w:val="00CD59F2"/>
    <w:rsid w:val="00CF4692"/>
    <w:rsid w:val="00D3124F"/>
    <w:rsid w:val="00D35F1F"/>
    <w:rsid w:val="00D45252"/>
    <w:rsid w:val="00D454D1"/>
    <w:rsid w:val="00D71B4D"/>
    <w:rsid w:val="00D8119F"/>
    <w:rsid w:val="00D93D55"/>
    <w:rsid w:val="00DA1E3B"/>
    <w:rsid w:val="00DD428F"/>
    <w:rsid w:val="00E15015"/>
    <w:rsid w:val="00E30258"/>
    <w:rsid w:val="00E335FE"/>
    <w:rsid w:val="00E43492"/>
    <w:rsid w:val="00EA7D6E"/>
    <w:rsid w:val="00EC4E49"/>
    <w:rsid w:val="00ED164B"/>
    <w:rsid w:val="00ED77FB"/>
    <w:rsid w:val="00EE45FA"/>
    <w:rsid w:val="00F054E4"/>
    <w:rsid w:val="00F66152"/>
    <w:rsid w:val="00F670C8"/>
    <w:rsid w:val="00F9123E"/>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E2DB66C-22D5-4F7A-800B-C51D4DF7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HeaderChar">
    <w:name w:val="Header Char"/>
    <w:basedOn w:val="DefaultParagraphFont"/>
    <w:link w:val="Header"/>
    <w:uiPriority w:val="99"/>
    <w:rsid w:val="005853A5"/>
    <w:rPr>
      <w:rFonts w:ascii="Arial" w:eastAsia="SimSun" w:hAnsi="Arial" w:cs="Arial"/>
      <w:sz w:val="22"/>
      <w:lang w:val="en-US" w:eastAsia="zh-CN"/>
    </w:rPr>
  </w:style>
  <w:style w:type="paragraph" w:styleId="ListParagraph">
    <w:name w:val="List Paragraph"/>
    <w:basedOn w:val="Normal"/>
    <w:uiPriority w:val="34"/>
    <w:qFormat/>
    <w:rsid w:val="005853A5"/>
    <w:pPr>
      <w:ind w:left="720"/>
      <w:contextualSpacing/>
    </w:pPr>
  </w:style>
  <w:style w:type="character" w:customStyle="1" w:styleId="BodyTextChar">
    <w:name w:val="Body Text Char"/>
    <w:basedOn w:val="DefaultParagraphFont"/>
    <w:link w:val="BodyText"/>
    <w:rsid w:val="005853A5"/>
    <w:rPr>
      <w:rFonts w:ascii="Arial" w:eastAsia="SimSun" w:hAnsi="Arial" w:cs="Arial"/>
      <w:sz w:val="22"/>
      <w:lang w:val="en-US" w:eastAsia="zh-CN"/>
    </w:rPr>
  </w:style>
  <w:style w:type="paragraph" w:styleId="BalloonText">
    <w:name w:val="Balloon Text"/>
    <w:basedOn w:val="Normal"/>
    <w:link w:val="BalloonTextChar"/>
    <w:semiHidden/>
    <w:unhideWhenUsed/>
    <w:rsid w:val="005853A5"/>
    <w:rPr>
      <w:rFonts w:ascii="Segoe UI" w:hAnsi="Segoe UI" w:cs="Segoe UI"/>
      <w:sz w:val="18"/>
      <w:szCs w:val="18"/>
    </w:rPr>
  </w:style>
  <w:style w:type="character" w:customStyle="1" w:styleId="BalloonTextChar">
    <w:name w:val="Balloon Text Char"/>
    <w:basedOn w:val="DefaultParagraphFont"/>
    <w:link w:val="BalloonText"/>
    <w:semiHidden/>
    <w:rsid w:val="005853A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p-blockchain.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t-events.com/events/1165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326</TotalTime>
  <Pages>2</Pages>
  <Words>576</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CWS/6/4 (in English)</vt:lpstr>
    </vt:vector>
  </TitlesOfParts>
  <Company>WIPO</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CWS/6/4 REV. Annex II (in English)</dc:title>
  <dc:subject>CREATION OF A TASK TO PREPARE RECOMMENDATIONS FOR BLOCKCHAIN</dc:subject>
  <dc:creator>WIPO</dc:creator>
  <cp:keywords>CWS</cp:keywords>
  <cp:lastModifiedBy>DRAKE Sophie</cp:lastModifiedBy>
  <cp:revision>21</cp:revision>
  <cp:lastPrinted>2018-09-06T09:14:00Z</cp:lastPrinted>
  <dcterms:created xsi:type="dcterms:W3CDTF">2018-10-01T08:31:00Z</dcterms:created>
  <dcterms:modified xsi:type="dcterms:W3CDTF">2018-10-02T15:09:00Z</dcterms:modified>
  <cp:category>CWS (in English)</cp:category>
</cp:coreProperties>
</file>