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4AA7F" w14:textId="7D3FBB06" w:rsidR="009653D4" w:rsidRPr="008B2CC1" w:rsidRDefault="005A0FD6" w:rsidP="005A0FD6">
      <w:pPr>
        <w:jc w:val="right"/>
      </w:pPr>
      <w:bookmarkStart w:id="0" w:name="_GoBack"/>
      <w:bookmarkEnd w:id="0"/>
      <w:r>
        <w:t xml:space="preserve">May </w:t>
      </w:r>
      <w:r w:rsidR="003D07B3">
        <w:t>25</w:t>
      </w:r>
      <w:r w:rsidR="00EE3309">
        <w:t xml:space="preserve">, </w:t>
      </w:r>
      <w:r>
        <w:t>2020</w:t>
      </w:r>
    </w:p>
    <w:p w14:paraId="3CBDA8EC" w14:textId="77777777" w:rsidR="009653D4" w:rsidRPr="00C01FD4" w:rsidRDefault="009653D4" w:rsidP="009653D4"/>
    <w:p w14:paraId="530636F5" w14:textId="77777777" w:rsidR="009653D4" w:rsidRPr="00C01FD4" w:rsidRDefault="009653D4" w:rsidP="009653D4"/>
    <w:p w14:paraId="30772AF3" w14:textId="77777777" w:rsidR="009653D4" w:rsidRPr="00C01FD4" w:rsidRDefault="009653D4" w:rsidP="009653D4"/>
    <w:p w14:paraId="66B76CDD" w14:textId="77777777" w:rsidR="009653D4" w:rsidRPr="00C01FD4" w:rsidRDefault="009653D4" w:rsidP="009653D4"/>
    <w:p w14:paraId="25D84A28" w14:textId="77777777" w:rsidR="009653D4" w:rsidRPr="00C01FD4" w:rsidRDefault="009653D4" w:rsidP="009653D4">
      <w:pPr>
        <w:rPr>
          <w:b/>
          <w:sz w:val="28"/>
          <w:szCs w:val="28"/>
        </w:rPr>
      </w:pPr>
      <w:r w:rsidRPr="00C01FD4">
        <w:rPr>
          <w:b/>
          <w:sz w:val="28"/>
          <w:szCs w:val="28"/>
        </w:rPr>
        <w:t>Special Union for the International Classification of Goods and Services for the Purposes of the Registration of Marks (Nice Union)</w:t>
      </w:r>
    </w:p>
    <w:p w14:paraId="75A19B46" w14:textId="77777777" w:rsidR="009653D4" w:rsidRPr="00C01FD4" w:rsidRDefault="009653D4" w:rsidP="009653D4">
      <w:pPr>
        <w:rPr>
          <w:b/>
          <w:sz w:val="28"/>
          <w:szCs w:val="28"/>
        </w:rPr>
      </w:pPr>
    </w:p>
    <w:p w14:paraId="53CEB5DA" w14:textId="77777777" w:rsidR="009653D4" w:rsidRPr="00C01FD4" w:rsidRDefault="009653D4" w:rsidP="009653D4">
      <w:pPr>
        <w:rPr>
          <w:b/>
          <w:sz w:val="28"/>
          <w:szCs w:val="28"/>
        </w:rPr>
      </w:pPr>
      <w:r w:rsidRPr="00C01FD4">
        <w:rPr>
          <w:b/>
          <w:sz w:val="28"/>
          <w:szCs w:val="28"/>
        </w:rPr>
        <w:t>Committee of Experts</w:t>
      </w:r>
    </w:p>
    <w:p w14:paraId="3C235BEA" w14:textId="77777777" w:rsidR="009653D4" w:rsidRPr="00C01FD4" w:rsidRDefault="009653D4" w:rsidP="009653D4"/>
    <w:p w14:paraId="3389F32E" w14:textId="77777777" w:rsidR="009653D4" w:rsidRPr="00C01FD4" w:rsidRDefault="009653D4" w:rsidP="009653D4"/>
    <w:p w14:paraId="4E42F703" w14:textId="77777777" w:rsidR="009653D4" w:rsidRPr="00C01FD4" w:rsidRDefault="009653D4" w:rsidP="009653D4"/>
    <w:p w14:paraId="7A0B1CFB" w14:textId="77777777" w:rsidR="009653D4" w:rsidRPr="00C01FD4" w:rsidRDefault="009653D4" w:rsidP="009653D4"/>
    <w:p w14:paraId="1763C2CC" w14:textId="77777777" w:rsidR="009653D4" w:rsidRPr="00C01FD4" w:rsidRDefault="009653D4" w:rsidP="009653D4"/>
    <w:p w14:paraId="6934B817" w14:textId="4A133EED" w:rsidR="009653D4" w:rsidRPr="00C01FD4" w:rsidRDefault="009653D4" w:rsidP="009653D4">
      <w:pPr>
        <w:rPr>
          <w:caps/>
          <w:sz w:val="24"/>
        </w:rPr>
      </w:pPr>
      <w:bookmarkStart w:id="1" w:name="TitleOfDoc"/>
      <w:bookmarkEnd w:id="1"/>
      <w:r w:rsidRPr="00C01FD4">
        <w:rPr>
          <w:caps/>
          <w:sz w:val="24"/>
        </w:rPr>
        <w:t>REPORT</w:t>
      </w:r>
      <w:r w:rsidRPr="00C01FD4">
        <w:t xml:space="preserve"> </w:t>
      </w:r>
      <w:r w:rsidRPr="00C01FD4">
        <w:rPr>
          <w:caps/>
          <w:sz w:val="24"/>
        </w:rPr>
        <w:t>ABOUT VOTING THROUGH THE E-FORUM ON PROPOSALS SUBMITTED TO CE30</w:t>
      </w:r>
    </w:p>
    <w:p w14:paraId="26873C19" w14:textId="77777777" w:rsidR="009653D4" w:rsidRPr="00C01FD4" w:rsidRDefault="009653D4" w:rsidP="009653D4"/>
    <w:p w14:paraId="2D195A95" w14:textId="5EC2F0FB" w:rsidR="009653D4" w:rsidRPr="00C01FD4" w:rsidRDefault="00130CCE" w:rsidP="009653D4">
      <w:pPr>
        <w:rPr>
          <w:i/>
        </w:rPr>
      </w:pPr>
      <w:bookmarkStart w:id="2" w:name="Prepared"/>
      <w:bookmarkEnd w:id="2"/>
      <w:proofErr w:type="gramStart"/>
      <w:r>
        <w:rPr>
          <w:i/>
        </w:rPr>
        <w:t>adopt</w:t>
      </w:r>
      <w:r w:rsidR="009653D4" w:rsidRPr="00C01FD4">
        <w:rPr>
          <w:i/>
        </w:rPr>
        <w:t>ed</w:t>
      </w:r>
      <w:proofErr w:type="gramEnd"/>
      <w:r w:rsidR="009653D4" w:rsidRPr="00C01FD4">
        <w:rPr>
          <w:i/>
        </w:rPr>
        <w:t xml:space="preserve"> by the </w:t>
      </w:r>
      <w:r>
        <w:rPr>
          <w:i/>
        </w:rPr>
        <w:t>Committee of Experts</w:t>
      </w:r>
    </w:p>
    <w:p w14:paraId="40B4D541" w14:textId="77777777" w:rsidR="009653D4" w:rsidRPr="00C01FD4" w:rsidRDefault="009653D4" w:rsidP="009653D4"/>
    <w:p w14:paraId="7465F142" w14:textId="77777777" w:rsidR="009653D4" w:rsidRPr="00C01FD4" w:rsidRDefault="009653D4" w:rsidP="009653D4"/>
    <w:p w14:paraId="05E5583B" w14:textId="77777777" w:rsidR="009653D4" w:rsidRPr="00C01FD4" w:rsidRDefault="009653D4" w:rsidP="009653D4"/>
    <w:p w14:paraId="4A768E99" w14:textId="77777777" w:rsidR="009653D4" w:rsidRPr="00C01FD4" w:rsidRDefault="009653D4" w:rsidP="009653D4"/>
    <w:p w14:paraId="41496224" w14:textId="77777777" w:rsidR="009653D4" w:rsidRPr="00C01FD4" w:rsidRDefault="009653D4" w:rsidP="009653D4">
      <w:pPr>
        <w:spacing w:line="260" w:lineRule="exact"/>
        <w:rPr>
          <w:b/>
        </w:rPr>
      </w:pPr>
      <w:r w:rsidRPr="00C01FD4">
        <w:rPr>
          <w:b/>
        </w:rPr>
        <w:t>INTRODUCTION</w:t>
      </w:r>
    </w:p>
    <w:p w14:paraId="3746E1C2" w14:textId="77777777" w:rsidR="009653D4" w:rsidRPr="00C01FD4" w:rsidRDefault="009653D4" w:rsidP="009653D4"/>
    <w:p w14:paraId="462B7011" w14:textId="7BCB4A87" w:rsidR="005A0FD6" w:rsidRPr="00C01FD4" w:rsidRDefault="009653D4" w:rsidP="009653D4">
      <w:pPr>
        <w:rPr>
          <w:szCs w:val="22"/>
        </w:rPr>
      </w:pPr>
      <w:r w:rsidRPr="00C01FD4">
        <w:rPr>
          <w:szCs w:val="22"/>
        </w:rPr>
        <w:fldChar w:fldCharType="begin"/>
      </w:r>
      <w:r w:rsidRPr="00C01FD4">
        <w:rPr>
          <w:szCs w:val="22"/>
        </w:rPr>
        <w:instrText xml:space="preserve"> AUTONUM </w:instrText>
      </w:r>
      <w:r w:rsidRPr="00C01FD4">
        <w:rPr>
          <w:szCs w:val="22"/>
        </w:rPr>
        <w:fldChar w:fldCharType="end"/>
      </w:r>
      <w:r w:rsidRPr="00C01FD4">
        <w:rPr>
          <w:szCs w:val="22"/>
        </w:rPr>
        <w:tab/>
      </w:r>
      <w:proofErr w:type="gramStart"/>
      <w:r w:rsidRPr="00C01FD4">
        <w:rPr>
          <w:szCs w:val="22"/>
        </w:rPr>
        <w:t xml:space="preserve">Due to the worldwide impact of the Covid-19 </w:t>
      </w:r>
      <w:r w:rsidRPr="00C01FD4">
        <w:t>situation</w:t>
      </w:r>
      <w:r w:rsidRPr="00C01FD4">
        <w:rPr>
          <w:szCs w:val="22"/>
        </w:rPr>
        <w:t xml:space="preserve">, the International Bureau announced on March 12, 2020, that the thirtieth session of the </w:t>
      </w:r>
      <w:r w:rsidRPr="00C01FD4">
        <w:rPr>
          <w:i/>
          <w:iCs/>
          <w:szCs w:val="22"/>
        </w:rPr>
        <w:t>Committee of Experts of the Nice Union</w:t>
      </w:r>
      <w:r w:rsidRPr="00C01FD4">
        <w:rPr>
          <w:szCs w:val="22"/>
        </w:rPr>
        <w:t>, originally scheduled to be held in Geneva, from Monday, April 27 to Friday, May</w:t>
      </w:r>
      <w:r w:rsidR="008179F2">
        <w:rPr>
          <w:szCs w:val="22"/>
        </w:rPr>
        <w:t> 1</w:t>
      </w:r>
      <w:r w:rsidRPr="00C01FD4">
        <w:rPr>
          <w:szCs w:val="22"/>
        </w:rPr>
        <w:t>,</w:t>
      </w:r>
      <w:r w:rsidR="008179F2">
        <w:rPr>
          <w:szCs w:val="22"/>
        </w:rPr>
        <w:t> </w:t>
      </w:r>
      <w:r w:rsidRPr="00C01FD4">
        <w:rPr>
          <w:szCs w:val="22"/>
        </w:rPr>
        <w:t xml:space="preserve">2020, would not be convened as planned (see note </w:t>
      </w:r>
      <w:proofErr w:type="spellStart"/>
      <w:r w:rsidRPr="00C01FD4">
        <w:rPr>
          <w:szCs w:val="22"/>
        </w:rPr>
        <w:t>verbale</w:t>
      </w:r>
      <w:proofErr w:type="spellEnd"/>
      <w:r w:rsidRPr="00C01FD4">
        <w:rPr>
          <w:szCs w:val="22"/>
        </w:rPr>
        <w:t xml:space="preserve"> C.N 3976 and circular </w:t>
      </w:r>
      <w:hyperlink r:id="rId7" w:history="1">
        <w:r w:rsidRPr="00C01FD4">
          <w:rPr>
            <w:rStyle w:val="Hyperlink"/>
            <w:szCs w:val="22"/>
          </w:rPr>
          <w:t>NCL</w:t>
        </w:r>
        <w:r w:rsidR="008179F2">
          <w:rPr>
            <w:rStyle w:val="Hyperlink"/>
            <w:szCs w:val="22"/>
          </w:rPr>
          <w:t> </w:t>
        </w:r>
        <w:r w:rsidRPr="00C01FD4">
          <w:rPr>
            <w:rStyle w:val="Hyperlink"/>
            <w:szCs w:val="22"/>
          </w:rPr>
          <w:t>164</w:t>
        </w:r>
      </w:hyperlink>
      <w:r w:rsidRPr="00C01FD4">
        <w:rPr>
          <w:szCs w:val="22"/>
        </w:rPr>
        <w:t>).</w:t>
      </w:r>
      <w:proofErr w:type="gramEnd"/>
    </w:p>
    <w:p w14:paraId="712D194A" w14:textId="77777777" w:rsidR="005A0FD6" w:rsidRPr="00C01FD4" w:rsidRDefault="005A0FD6" w:rsidP="009653D4">
      <w:pPr>
        <w:rPr>
          <w:szCs w:val="22"/>
        </w:rPr>
      </w:pPr>
    </w:p>
    <w:p w14:paraId="354FB1C9" w14:textId="081190CB" w:rsidR="009653D4" w:rsidRPr="00C01FD4" w:rsidRDefault="005A0FD6" w:rsidP="009653D4">
      <w:pPr>
        <w:rPr>
          <w:szCs w:val="22"/>
        </w:rPr>
      </w:pPr>
      <w:r w:rsidRPr="00C01FD4">
        <w:rPr>
          <w:szCs w:val="22"/>
        </w:rPr>
        <w:fldChar w:fldCharType="begin"/>
      </w:r>
      <w:r w:rsidRPr="00C01FD4">
        <w:rPr>
          <w:szCs w:val="22"/>
        </w:rPr>
        <w:instrText xml:space="preserve"> AUTONUM </w:instrText>
      </w:r>
      <w:r w:rsidRPr="00C01FD4">
        <w:rPr>
          <w:szCs w:val="22"/>
        </w:rPr>
        <w:fldChar w:fldCharType="end"/>
      </w:r>
      <w:r w:rsidRPr="00C01FD4">
        <w:rPr>
          <w:szCs w:val="22"/>
        </w:rPr>
        <w:tab/>
      </w:r>
      <w:proofErr w:type="gramStart"/>
      <w:r w:rsidR="00474B6C" w:rsidRPr="00C01FD4">
        <w:rPr>
          <w:szCs w:val="22"/>
        </w:rPr>
        <w:t>In order to maintain the revision cycle of the Nice Classification as much as possible during this unprecedented period, t</w:t>
      </w:r>
      <w:r w:rsidR="009653D4" w:rsidRPr="00C01FD4">
        <w:rPr>
          <w:szCs w:val="22"/>
        </w:rPr>
        <w:t>he International Bureau</w:t>
      </w:r>
      <w:r w:rsidR="00474B6C" w:rsidRPr="00C01FD4">
        <w:rPr>
          <w:szCs w:val="22"/>
        </w:rPr>
        <w:t xml:space="preserve"> </w:t>
      </w:r>
      <w:r w:rsidR="00EE3309" w:rsidRPr="00C01FD4">
        <w:rPr>
          <w:szCs w:val="22"/>
        </w:rPr>
        <w:t>issued circular NCL 164 to Member States of the Nice Union to collect their opinion about the possibility</w:t>
      </w:r>
      <w:r w:rsidR="00EE3309" w:rsidRPr="00C01FD4">
        <w:rPr>
          <w:rFonts w:ascii="Times New Roman" w:eastAsia="Times New Roman" w:hAnsi="Times New Roman" w:cs="Times New Roman"/>
          <w:sz w:val="24"/>
          <w:szCs w:val="24"/>
          <w:lang w:eastAsia="en-US"/>
        </w:rPr>
        <w:t xml:space="preserve"> </w:t>
      </w:r>
      <w:r w:rsidR="003A312C" w:rsidRPr="00C01FD4">
        <w:rPr>
          <w:szCs w:val="22"/>
        </w:rPr>
        <w:t xml:space="preserve">of </w:t>
      </w:r>
      <w:r w:rsidR="009653D4" w:rsidRPr="00C01FD4">
        <w:rPr>
          <w:szCs w:val="22"/>
        </w:rPr>
        <w:t>“</w:t>
      </w:r>
      <w:r w:rsidR="003A312C" w:rsidRPr="00C01FD4">
        <w:rPr>
          <w:szCs w:val="22"/>
        </w:rPr>
        <w:t>voting</w:t>
      </w:r>
      <w:r w:rsidR="009653D4" w:rsidRPr="00C01FD4">
        <w:rPr>
          <w:szCs w:val="22"/>
        </w:rPr>
        <w:t xml:space="preserve">” through the </w:t>
      </w:r>
      <w:r w:rsidR="00CD2BB5">
        <w:rPr>
          <w:szCs w:val="22"/>
        </w:rPr>
        <w:t xml:space="preserve">Nice </w:t>
      </w:r>
      <w:r w:rsidR="009653D4" w:rsidRPr="00C01FD4">
        <w:rPr>
          <w:szCs w:val="22"/>
        </w:rPr>
        <w:t>E</w:t>
      </w:r>
      <w:r w:rsidR="00CD2BB5">
        <w:rPr>
          <w:szCs w:val="22"/>
        </w:rPr>
        <w:t xml:space="preserve">lectronic </w:t>
      </w:r>
      <w:r w:rsidR="009653D4" w:rsidRPr="00C01FD4">
        <w:rPr>
          <w:szCs w:val="22"/>
        </w:rPr>
        <w:t xml:space="preserve">Forum on proposals that had been submitted for </w:t>
      </w:r>
      <w:r w:rsidR="009567D0">
        <w:rPr>
          <w:szCs w:val="22"/>
        </w:rPr>
        <w:t>the thirtieth session</w:t>
      </w:r>
      <w:r w:rsidR="009653D4" w:rsidRPr="00C01FD4">
        <w:rPr>
          <w:szCs w:val="22"/>
        </w:rPr>
        <w:t xml:space="preserve"> (hereafter “e</w:t>
      </w:r>
      <w:r w:rsidR="009567D0">
        <w:rPr>
          <w:szCs w:val="22"/>
        </w:rPr>
        <w:noBreakHyphen/>
      </w:r>
      <w:r w:rsidR="009653D4" w:rsidRPr="00C01FD4">
        <w:rPr>
          <w:szCs w:val="22"/>
        </w:rPr>
        <w:t>voting</w:t>
      </w:r>
      <w:r w:rsidR="003A312C" w:rsidRPr="00C01FD4">
        <w:rPr>
          <w:szCs w:val="22"/>
        </w:rPr>
        <w:t>”) (</w:t>
      </w:r>
      <w:r w:rsidR="009653D4" w:rsidRPr="00C01FD4">
        <w:rPr>
          <w:szCs w:val="22"/>
        </w:rPr>
        <w:t xml:space="preserve">Annexes 1-5 in Project </w:t>
      </w:r>
      <w:hyperlink r:id="rId8" w:history="1">
        <w:r w:rsidR="009653D4" w:rsidRPr="00C01FD4">
          <w:rPr>
            <w:rStyle w:val="Hyperlink"/>
            <w:szCs w:val="22"/>
          </w:rPr>
          <w:t>CE302</w:t>
        </w:r>
      </w:hyperlink>
      <w:r w:rsidR="009653D4" w:rsidRPr="00C01FD4">
        <w:rPr>
          <w:szCs w:val="22"/>
        </w:rPr>
        <w:t xml:space="preserve"> of the </w:t>
      </w:r>
      <w:hyperlink r:id="rId9" w:history="1">
        <w:r w:rsidR="009653D4" w:rsidRPr="00C01FD4">
          <w:rPr>
            <w:rStyle w:val="Hyperlink"/>
            <w:szCs w:val="22"/>
          </w:rPr>
          <w:t>Nice E-Forum</w:t>
        </w:r>
      </w:hyperlink>
      <w:r w:rsidR="009653D4" w:rsidRPr="00C01FD4">
        <w:rPr>
          <w:szCs w:val="22"/>
        </w:rPr>
        <w:t>).</w:t>
      </w:r>
      <w:proofErr w:type="gramEnd"/>
      <w:r w:rsidR="009653D4" w:rsidRPr="00C01FD4">
        <w:rPr>
          <w:szCs w:val="22"/>
        </w:rPr>
        <w:t xml:space="preserve">  </w:t>
      </w:r>
      <w:r w:rsidR="00952C13" w:rsidRPr="00C01FD4">
        <w:rPr>
          <w:szCs w:val="22"/>
        </w:rPr>
        <w:t xml:space="preserve">This suggestion </w:t>
      </w:r>
      <w:r w:rsidR="009653D4" w:rsidRPr="00C01FD4">
        <w:rPr>
          <w:szCs w:val="22"/>
        </w:rPr>
        <w:t xml:space="preserve">received positive </w:t>
      </w:r>
      <w:r w:rsidR="00952C13" w:rsidRPr="00C01FD4">
        <w:rPr>
          <w:szCs w:val="22"/>
        </w:rPr>
        <w:t xml:space="preserve">support </w:t>
      </w:r>
      <w:r w:rsidR="00474B6C" w:rsidRPr="00C01FD4">
        <w:rPr>
          <w:szCs w:val="22"/>
        </w:rPr>
        <w:t xml:space="preserve">from the Member States of the Nice Union </w:t>
      </w:r>
      <w:r w:rsidR="00952C13" w:rsidRPr="00C01FD4">
        <w:rPr>
          <w:szCs w:val="22"/>
        </w:rPr>
        <w:t>(</w:t>
      </w:r>
      <w:r w:rsidR="000A4B29" w:rsidRPr="00C01FD4">
        <w:rPr>
          <w:szCs w:val="22"/>
        </w:rPr>
        <w:t>from</w:t>
      </w:r>
      <w:r w:rsidR="00430001" w:rsidRPr="00C01FD4">
        <w:rPr>
          <w:szCs w:val="22"/>
        </w:rPr>
        <w:t xml:space="preserve"> </w:t>
      </w:r>
      <w:r w:rsidR="00952C13" w:rsidRPr="00C01FD4">
        <w:rPr>
          <w:szCs w:val="22"/>
        </w:rPr>
        <w:t xml:space="preserve">32 responses received, 29 </w:t>
      </w:r>
      <w:r w:rsidR="00430001" w:rsidRPr="00C01FD4">
        <w:rPr>
          <w:szCs w:val="22"/>
        </w:rPr>
        <w:t xml:space="preserve">were </w:t>
      </w:r>
      <w:r w:rsidR="00952C13" w:rsidRPr="00C01FD4">
        <w:rPr>
          <w:szCs w:val="22"/>
        </w:rPr>
        <w:t xml:space="preserve">in favor of the </w:t>
      </w:r>
      <w:proofErr w:type="gramStart"/>
      <w:r w:rsidR="00952C13" w:rsidRPr="00C01FD4">
        <w:rPr>
          <w:szCs w:val="22"/>
        </w:rPr>
        <w:t>e-voting</w:t>
      </w:r>
      <w:proofErr w:type="gramEnd"/>
      <w:r w:rsidR="00952C13" w:rsidRPr="00C01FD4">
        <w:rPr>
          <w:szCs w:val="22"/>
        </w:rPr>
        <w:t>, 2 against and 1 undecided)</w:t>
      </w:r>
      <w:r w:rsidR="000A4B29" w:rsidRPr="00C01FD4">
        <w:rPr>
          <w:szCs w:val="22"/>
        </w:rPr>
        <w:t xml:space="preserve">.  The </w:t>
      </w:r>
      <w:r w:rsidR="00952C13" w:rsidRPr="00C01FD4">
        <w:rPr>
          <w:szCs w:val="22"/>
        </w:rPr>
        <w:t>e-</w:t>
      </w:r>
      <w:r w:rsidR="009653D4" w:rsidRPr="00C01FD4">
        <w:rPr>
          <w:szCs w:val="22"/>
        </w:rPr>
        <w:t>voting</w:t>
      </w:r>
      <w:r w:rsidR="000A4B29" w:rsidRPr="00C01FD4">
        <w:rPr>
          <w:szCs w:val="22"/>
        </w:rPr>
        <w:t xml:space="preserve"> procedure</w:t>
      </w:r>
      <w:r w:rsidR="009653D4" w:rsidRPr="00C01FD4">
        <w:rPr>
          <w:szCs w:val="22"/>
        </w:rPr>
        <w:t xml:space="preserve"> took place from Wednesday, April 1 to Friday, May 1, 2020.</w:t>
      </w:r>
    </w:p>
    <w:p w14:paraId="5A1A653B" w14:textId="77777777" w:rsidR="00474B6C" w:rsidRPr="00C01FD4" w:rsidRDefault="00474B6C" w:rsidP="009653D4">
      <w:pPr>
        <w:rPr>
          <w:szCs w:val="22"/>
        </w:rPr>
      </w:pPr>
    </w:p>
    <w:p w14:paraId="16E5081F" w14:textId="47996EBA" w:rsidR="009653D4" w:rsidRPr="00C01FD4" w:rsidRDefault="009653D4" w:rsidP="009653D4">
      <w:pPr>
        <w:rPr>
          <w:color w:val="000000" w:themeColor="text1"/>
          <w:szCs w:val="22"/>
        </w:rPr>
      </w:pPr>
      <w:r w:rsidRPr="00C01FD4">
        <w:rPr>
          <w:szCs w:val="22"/>
        </w:rPr>
        <w:fldChar w:fldCharType="begin"/>
      </w:r>
      <w:r w:rsidRPr="00C01FD4">
        <w:rPr>
          <w:szCs w:val="22"/>
        </w:rPr>
        <w:instrText xml:space="preserve"> AUTONUM </w:instrText>
      </w:r>
      <w:r w:rsidRPr="00C01FD4">
        <w:rPr>
          <w:szCs w:val="22"/>
        </w:rPr>
        <w:fldChar w:fldCharType="end"/>
      </w:r>
      <w:r w:rsidRPr="00C01FD4">
        <w:rPr>
          <w:szCs w:val="22"/>
        </w:rPr>
        <w:tab/>
        <w:t xml:space="preserve">The following 32 members of the Committee participated in the e-voting : </w:t>
      </w:r>
      <w:r w:rsidRPr="00C01FD4">
        <w:rPr>
          <w:color w:val="000000" w:themeColor="text1"/>
          <w:szCs w:val="22"/>
        </w:rPr>
        <w:t xml:space="preserve"> Australia, Austria, Canada, Czech Republic, Denmark, Estonia, Finland, France, Germany, Hungary, Ireland, Israel, Italy, Japan, Latvia, Lithuania, Mexico, Netherlands, New Zealand, Norway, Poland, Republic of Korea, Republic of Moldova, Russian Federation, Singapore, Slovakia, Spain, Sweden, Switzerland, Ukraine, United Kingdom and United States of America.  One further set of votes was received from another Member State but was not taken into </w:t>
      </w:r>
      <w:proofErr w:type="gramStart"/>
      <w:r w:rsidRPr="00C01FD4">
        <w:rPr>
          <w:color w:val="000000" w:themeColor="text1"/>
          <w:szCs w:val="22"/>
        </w:rPr>
        <w:t>account</w:t>
      </w:r>
      <w:proofErr w:type="gramEnd"/>
      <w:r w:rsidRPr="00C01FD4">
        <w:rPr>
          <w:color w:val="000000" w:themeColor="text1"/>
          <w:szCs w:val="22"/>
        </w:rPr>
        <w:t xml:space="preserve"> as it did not comply with the voting guidelines.</w:t>
      </w:r>
    </w:p>
    <w:p w14:paraId="6B753918" w14:textId="77777777" w:rsidR="009653D4" w:rsidRPr="00C01FD4" w:rsidRDefault="009653D4" w:rsidP="009653D4">
      <w:pPr>
        <w:spacing w:line="260" w:lineRule="exact"/>
        <w:rPr>
          <w:color w:val="000000" w:themeColor="text1"/>
          <w:szCs w:val="22"/>
        </w:rPr>
      </w:pPr>
    </w:p>
    <w:p w14:paraId="0B1C3187" w14:textId="77777777" w:rsidR="009653D4" w:rsidRPr="00C01FD4" w:rsidRDefault="009653D4" w:rsidP="009653D4">
      <w:pPr>
        <w:spacing w:line="260" w:lineRule="exact"/>
      </w:pPr>
    </w:p>
    <w:p w14:paraId="53A4B96B" w14:textId="77777777" w:rsidR="009653D4" w:rsidRPr="00C01FD4" w:rsidRDefault="009653D4" w:rsidP="009653D4">
      <w:pPr>
        <w:spacing w:line="260" w:lineRule="exact"/>
        <w:rPr>
          <w:b/>
          <w:szCs w:val="22"/>
        </w:rPr>
      </w:pPr>
      <w:r w:rsidRPr="00C01FD4">
        <w:rPr>
          <w:b/>
          <w:szCs w:val="22"/>
        </w:rPr>
        <w:t>DECISIONS OF THE COMMITTEE THROUGH E-VOTING</w:t>
      </w:r>
    </w:p>
    <w:p w14:paraId="716A329B" w14:textId="77777777" w:rsidR="009653D4" w:rsidRPr="00C01FD4" w:rsidRDefault="009653D4" w:rsidP="009653D4">
      <w:pPr>
        <w:spacing w:line="260" w:lineRule="exact"/>
        <w:rPr>
          <w:szCs w:val="22"/>
        </w:rPr>
      </w:pPr>
    </w:p>
    <w:p w14:paraId="1224645D" w14:textId="7B1CEB7A" w:rsidR="009653D4" w:rsidRPr="00C01FD4" w:rsidRDefault="009653D4" w:rsidP="00187C80">
      <w:pPr>
        <w:rPr>
          <w:szCs w:val="22"/>
        </w:rPr>
      </w:pPr>
      <w:r w:rsidRPr="00C01FD4">
        <w:rPr>
          <w:szCs w:val="22"/>
        </w:rPr>
        <w:fldChar w:fldCharType="begin"/>
      </w:r>
      <w:r w:rsidRPr="00C01FD4">
        <w:rPr>
          <w:szCs w:val="22"/>
        </w:rPr>
        <w:instrText xml:space="preserve"> AUTONUM  </w:instrText>
      </w:r>
      <w:r w:rsidRPr="00C01FD4">
        <w:rPr>
          <w:szCs w:val="22"/>
        </w:rPr>
        <w:fldChar w:fldCharType="end"/>
      </w:r>
      <w:r w:rsidRPr="00C01FD4">
        <w:rPr>
          <w:szCs w:val="22"/>
        </w:rPr>
        <w:tab/>
        <w:t xml:space="preserve">As described in </w:t>
      </w:r>
      <w:r w:rsidR="00EE3309" w:rsidRPr="00C01FD4">
        <w:rPr>
          <w:szCs w:val="22"/>
        </w:rPr>
        <w:t>circular NCL 164,</w:t>
      </w:r>
      <w:r w:rsidRPr="00C01FD4">
        <w:rPr>
          <w:szCs w:val="22"/>
        </w:rPr>
        <w:t xml:space="preserve"> all proposals that received </w:t>
      </w:r>
      <w:r w:rsidRPr="00C01FD4">
        <w:rPr>
          <w:szCs w:val="22"/>
          <w:u w:val="single"/>
        </w:rPr>
        <w:t>unanimous support</w:t>
      </w:r>
      <w:r w:rsidRPr="00C01FD4">
        <w:rPr>
          <w:szCs w:val="22"/>
        </w:rPr>
        <w:t xml:space="preserve"> are regarded as adopted for inclusion into the next version of the Nice Classification (NCL</w:t>
      </w:r>
      <w:r w:rsidR="00CD2BB5">
        <w:rPr>
          <w:szCs w:val="22"/>
        </w:rPr>
        <w:t xml:space="preserve"> (</w:t>
      </w:r>
      <w:r w:rsidRPr="00C01FD4">
        <w:rPr>
          <w:szCs w:val="22"/>
        </w:rPr>
        <w:t>11</w:t>
      </w:r>
      <w:r w:rsidR="00CD2BB5">
        <w:rPr>
          <w:szCs w:val="22"/>
        </w:rPr>
        <w:noBreakHyphen/>
      </w:r>
      <w:r w:rsidRPr="00C01FD4">
        <w:rPr>
          <w:szCs w:val="22"/>
        </w:rPr>
        <w:t>2021</w:t>
      </w:r>
      <w:r w:rsidR="00CD2BB5">
        <w:rPr>
          <w:szCs w:val="22"/>
        </w:rPr>
        <w:t>)</w:t>
      </w:r>
      <w:r w:rsidRPr="00C01FD4">
        <w:rPr>
          <w:szCs w:val="22"/>
        </w:rPr>
        <w:t xml:space="preserve">), which will enter into force as foreseen on January 1, 2021. All non-adopted proposals </w:t>
      </w:r>
      <w:proofErr w:type="gramStart"/>
      <w:r w:rsidRPr="00C01FD4">
        <w:rPr>
          <w:szCs w:val="22"/>
          <w:u w:val="single"/>
        </w:rPr>
        <w:t>are carried</w:t>
      </w:r>
      <w:proofErr w:type="gramEnd"/>
      <w:r w:rsidRPr="00C01FD4">
        <w:rPr>
          <w:szCs w:val="22"/>
          <w:u w:val="single"/>
        </w:rPr>
        <w:t xml:space="preserve"> forward</w:t>
      </w:r>
      <w:r w:rsidRPr="00C01FD4">
        <w:rPr>
          <w:szCs w:val="22"/>
        </w:rPr>
        <w:t xml:space="preserve"> to the next session for further discussion.</w:t>
      </w:r>
    </w:p>
    <w:p w14:paraId="1BB462AF" w14:textId="77777777" w:rsidR="00D4187D" w:rsidRPr="00C01FD4" w:rsidRDefault="00D4187D" w:rsidP="009653D4">
      <w:pPr>
        <w:spacing w:line="260" w:lineRule="exact"/>
        <w:rPr>
          <w:szCs w:val="22"/>
        </w:rPr>
      </w:pPr>
    </w:p>
    <w:p w14:paraId="57F5B172" w14:textId="76076460" w:rsidR="00D4187D" w:rsidRPr="00C01FD4" w:rsidRDefault="00D4187D" w:rsidP="00D4187D">
      <w:pPr>
        <w:rPr>
          <w:color w:val="000000" w:themeColor="text1"/>
          <w:szCs w:val="22"/>
        </w:rPr>
      </w:pPr>
      <w:r w:rsidRPr="00C01FD4">
        <w:rPr>
          <w:szCs w:val="22"/>
        </w:rPr>
        <w:fldChar w:fldCharType="begin"/>
      </w:r>
      <w:r w:rsidRPr="00C01FD4">
        <w:rPr>
          <w:szCs w:val="22"/>
        </w:rPr>
        <w:instrText xml:space="preserve"> AUTONUM  </w:instrText>
      </w:r>
      <w:r w:rsidRPr="00C01FD4">
        <w:rPr>
          <w:szCs w:val="22"/>
        </w:rPr>
        <w:fldChar w:fldCharType="end"/>
      </w:r>
      <w:r w:rsidRPr="00C01FD4">
        <w:rPr>
          <w:szCs w:val="22"/>
        </w:rPr>
        <w:tab/>
        <w:t xml:space="preserve">Although the </w:t>
      </w:r>
      <w:proofErr w:type="gramStart"/>
      <w:r w:rsidRPr="00C01FD4">
        <w:rPr>
          <w:szCs w:val="22"/>
        </w:rPr>
        <w:t>e-voting</w:t>
      </w:r>
      <w:proofErr w:type="gramEnd"/>
      <w:r w:rsidRPr="00C01FD4">
        <w:rPr>
          <w:szCs w:val="22"/>
        </w:rPr>
        <w:t xml:space="preserve"> was an emergency measure during an exceptional period, the International Bureau would like to thank all participating Offices for their engagement and </w:t>
      </w:r>
      <w:r w:rsidRPr="00C01FD4">
        <w:rPr>
          <w:szCs w:val="22"/>
        </w:rPr>
        <w:lastRenderedPageBreak/>
        <w:t xml:space="preserve">contribution to business continuity during this difficult time. From a possible 518 proposals, 132 </w:t>
      </w:r>
      <w:proofErr w:type="gramStart"/>
      <w:r w:rsidRPr="00C01FD4">
        <w:rPr>
          <w:szCs w:val="22"/>
        </w:rPr>
        <w:t>have been approved</w:t>
      </w:r>
      <w:proofErr w:type="gramEnd"/>
      <w:r w:rsidRPr="00C01FD4">
        <w:rPr>
          <w:szCs w:val="22"/>
        </w:rPr>
        <w:t xml:space="preserve"> for adoption, with 386 proposals carried forward to the next session.</w:t>
      </w:r>
    </w:p>
    <w:p w14:paraId="192B0799" w14:textId="77777777" w:rsidR="009653D4" w:rsidRPr="00C01FD4" w:rsidRDefault="009653D4" w:rsidP="009653D4">
      <w:pPr>
        <w:spacing w:line="260" w:lineRule="exact"/>
        <w:rPr>
          <w:szCs w:val="22"/>
        </w:rPr>
      </w:pPr>
    </w:p>
    <w:p w14:paraId="22CF3AD2" w14:textId="77777777" w:rsidR="009653D4" w:rsidRPr="00C01FD4" w:rsidRDefault="009653D4" w:rsidP="009653D4">
      <w:pPr>
        <w:spacing w:line="260" w:lineRule="exact"/>
        <w:rPr>
          <w:szCs w:val="22"/>
        </w:rPr>
      </w:pPr>
    </w:p>
    <w:p w14:paraId="031053A6" w14:textId="77777777" w:rsidR="009653D4" w:rsidRPr="00C01FD4" w:rsidRDefault="009653D4" w:rsidP="009653D4">
      <w:pPr>
        <w:spacing w:line="260" w:lineRule="exact"/>
        <w:rPr>
          <w:b/>
          <w:szCs w:val="22"/>
        </w:rPr>
      </w:pPr>
      <w:r w:rsidRPr="00C01FD4">
        <w:rPr>
          <w:b/>
          <w:szCs w:val="22"/>
        </w:rPr>
        <w:t>ENTRY INTO FORCE OF THE DECISIONS OF THE COMMITTEE</w:t>
      </w:r>
    </w:p>
    <w:p w14:paraId="2465B41D" w14:textId="77777777" w:rsidR="009653D4" w:rsidRPr="00C01FD4" w:rsidRDefault="009653D4" w:rsidP="009653D4"/>
    <w:p w14:paraId="6CBB87D7" w14:textId="0162A072" w:rsidR="009653D4" w:rsidRPr="00C01FD4" w:rsidRDefault="009653D4" w:rsidP="009653D4">
      <w:pPr>
        <w:spacing w:line="260" w:lineRule="exact"/>
        <w:rPr>
          <w:szCs w:val="22"/>
        </w:rPr>
      </w:pPr>
      <w:r w:rsidRPr="00C01FD4">
        <w:rPr>
          <w:szCs w:val="22"/>
        </w:rPr>
        <w:fldChar w:fldCharType="begin"/>
      </w:r>
      <w:r w:rsidRPr="00C01FD4">
        <w:rPr>
          <w:szCs w:val="22"/>
        </w:rPr>
        <w:instrText xml:space="preserve"> AUTONUM  </w:instrText>
      </w:r>
      <w:r w:rsidRPr="00C01FD4">
        <w:rPr>
          <w:szCs w:val="22"/>
        </w:rPr>
        <w:fldChar w:fldCharType="end"/>
      </w:r>
      <w:r w:rsidRPr="00C01FD4">
        <w:rPr>
          <w:szCs w:val="22"/>
        </w:rPr>
        <w:tab/>
        <w:t xml:space="preserve">The International Bureau will prepare and publish online the new version of the Classification (NCL (11-2021)), in English and French, by the end of 2020.  An early publication </w:t>
      </w:r>
      <w:proofErr w:type="gramStart"/>
      <w:r w:rsidRPr="00C01FD4">
        <w:rPr>
          <w:szCs w:val="22"/>
        </w:rPr>
        <w:t>will be made</w:t>
      </w:r>
      <w:proofErr w:type="gramEnd"/>
      <w:r w:rsidRPr="00C01FD4">
        <w:rPr>
          <w:szCs w:val="22"/>
        </w:rPr>
        <w:t xml:space="preserve"> available on the </w:t>
      </w:r>
      <w:proofErr w:type="spellStart"/>
      <w:r w:rsidRPr="00C01FD4">
        <w:rPr>
          <w:szCs w:val="22"/>
        </w:rPr>
        <w:t>NCLPub</w:t>
      </w:r>
      <w:proofErr w:type="spellEnd"/>
      <w:r w:rsidRPr="00C01FD4">
        <w:rPr>
          <w:szCs w:val="22"/>
        </w:rPr>
        <w:t xml:space="preserve"> site, and the list of goods and services in Excel format, in English and French, will be made available on the </w:t>
      </w:r>
      <w:r w:rsidR="00CD2BB5">
        <w:rPr>
          <w:szCs w:val="22"/>
        </w:rPr>
        <w:t>Nice E-Forum</w:t>
      </w:r>
      <w:r w:rsidRPr="00C01FD4">
        <w:rPr>
          <w:szCs w:val="22"/>
        </w:rPr>
        <w:t xml:space="preserve"> by the end of June 2020.</w:t>
      </w:r>
    </w:p>
    <w:p w14:paraId="715722A3" w14:textId="77777777" w:rsidR="009653D4" w:rsidRPr="00C01FD4" w:rsidRDefault="009653D4" w:rsidP="009653D4">
      <w:pPr>
        <w:spacing w:line="260" w:lineRule="exact"/>
        <w:rPr>
          <w:szCs w:val="22"/>
        </w:rPr>
      </w:pPr>
    </w:p>
    <w:p w14:paraId="36D8B7D5" w14:textId="77777777" w:rsidR="009653D4" w:rsidRPr="00C01FD4" w:rsidRDefault="009653D4" w:rsidP="009653D4">
      <w:pPr>
        <w:spacing w:line="260" w:lineRule="exact"/>
        <w:rPr>
          <w:szCs w:val="22"/>
        </w:rPr>
      </w:pPr>
    </w:p>
    <w:p w14:paraId="33114085" w14:textId="77777777" w:rsidR="009653D4" w:rsidRPr="00C01FD4" w:rsidRDefault="009653D4" w:rsidP="009653D4">
      <w:pPr>
        <w:spacing w:line="260" w:lineRule="exact"/>
        <w:rPr>
          <w:b/>
          <w:szCs w:val="22"/>
        </w:rPr>
      </w:pPr>
      <w:proofErr w:type="gramStart"/>
      <w:r w:rsidRPr="00C01FD4">
        <w:rPr>
          <w:b/>
          <w:szCs w:val="22"/>
        </w:rPr>
        <w:t>E-VOTING</w:t>
      </w:r>
      <w:proofErr w:type="gramEnd"/>
      <w:r w:rsidRPr="00C01FD4">
        <w:rPr>
          <w:b/>
          <w:szCs w:val="22"/>
        </w:rPr>
        <w:t xml:space="preserve"> ON PROPOSALS FOR CHANGES TO </w:t>
      </w:r>
      <w:r w:rsidRPr="00C01FD4">
        <w:rPr>
          <w:b/>
          <w:caps/>
          <w:szCs w:val="22"/>
        </w:rPr>
        <w:t>NCL (11-2020)</w:t>
      </w:r>
    </w:p>
    <w:p w14:paraId="37E4F580" w14:textId="77777777" w:rsidR="009653D4" w:rsidRPr="00C01FD4" w:rsidRDefault="009653D4" w:rsidP="009653D4">
      <w:pPr>
        <w:spacing w:line="260" w:lineRule="exact"/>
        <w:rPr>
          <w:szCs w:val="22"/>
        </w:rPr>
      </w:pPr>
    </w:p>
    <w:p w14:paraId="65AAF867" w14:textId="13C6A1B3" w:rsidR="009653D4" w:rsidRPr="00C01FD4" w:rsidRDefault="009653D4" w:rsidP="009653D4">
      <w:pPr>
        <w:spacing w:line="260" w:lineRule="exact"/>
        <w:rPr>
          <w:szCs w:val="22"/>
        </w:rPr>
      </w:pPr>
      <w:r w:rsidRPr="00C01FD4">
        <w:rPr>
          <w:szCs w:val="22"/>
        </w:rPr>
        <w:fldChar w:fldCharType="begin"/>
      </w:r>
      <w:r w:rsidRPr="00C01FD4">
        <w:rPr>
          <w:szCs w:val="22"/>
        </w:rPr>
        <w:instrText xml:space="preserve"> AUTONUM  </w:instrText>
      </w:r>
      <w:r w:rsidRPr="00C01FD4">
        <w:rPr>
          <w:szCs w:val="22"/>
        </w:rPr>
        <w:fldChar w:fldCharType="end"/>
      </w:r>
      <w:r w:rsidRPr="00C01FD4">
        <w:rPr>
          <w:szCs w:val="22"/>
        </w:rPr>
        <w:tab/>
        <w:t xml:space="preserve">The Committee adopted a certain number of changes to the Classification.  </w:t>
      </w:r>
      <w:proofErr w:type="gramStart"/>
      <w:r w:rsidRPr="00C01FD4">
        <w:rPr>
          <w:szCs w:val="22"/>
        </w:rPr>
        <w:t xml:space="preserve">The decisions of the Committee are available on the </w:t>
      </w:r>
      <w:r w:rsidR="00CD2BB5">
        <w:rPr>
          <w:szCs w:val="22"/>
        </w:rPr>
        <w:t>Nice E-Forum</w:t>
      </w:r>
      <w:proofErr w:type="gramEnd"/>
      <w:r w:rsidRPr="00C01FD4">
        <w:rPr>
          <w:szCs w:val="22"/>
        </w:rPr>
        <w:t xml:space="preserve">, </w:t>
      </w:r>
      <w:proofErr w:type="gramStart"/>
      <w:r w:rsidRPr="00C01FD4">
        <w:rPr>
          <w:szCs w:val="22"/>
        </w:rPr>
        <w:t xml:space="preserve">project </w:t>
      </w:r>
      <w:r w:rsidRPr="00B9259D">
        <w:rPr>
          <w:i/>
          <w:szCs w:val="22"/>
        </w:rPr>
        <w:t>CE30</w:t>
      </w:r>
      <w:r w:rsidR="00B9259D">
        <w:rPr>
          <w:i/>
          <w:szCs w:val="22"/>
        </w:rPr>
        <w:t>0</w:t>
      </w:r>
      <w:proofErr w:type="gramEnd"/>
      <w:r w:rsidRPr="00B9259D">
        <w:rPr>
          <w:szCs w:val="22"/>
        </w:rPr>
        <w:t>.</w:t>
      </w:r>
    </w:p>
    <w:p w14:paraId="6B087D81" w14:textId="77777777" w:rsidR="009653D4" w:rsidRPr="00C01FD4" w:rsidRDefault="009653D4" w:rsidP="009653D4">
      <w:pPr>
        <w:spacing w:line="260" w:lineRule="exact"/>
        <w:jc w:val="both"/>
        <w:rPr>
          <w:szCs w:val="22"/>
        </w:rPr>
      </w:pPr>
    </w:p>
    <w:p w14:paraId="3FC3A1E5" w14:textId="4EC22A8A" w:rsidR="009653D4" w:rsidRPr="00C01FD4" w:rsidRDefault="009653D4" w:rsidP="009653D4">
      <w:pPr>
        <w:spacing w:line="260" w:lineRule="exact"/>
        <w:rPr>
          <w:szCs w:val="22"/>
        </w:rPr>
      </w:pPr>
      <w:r w:rsidRPr="00C01FD4">
        <w:rPr>
          <w:color w:val="000000" w:themeColor="text1"/>
          <w:szCs w:val="22"/>
        </w:rPr>
        <w:fldChar w:fldCharType="begin"/>
      </w:r>
      <w:r w:rsidRPr="00C01FD4">
        <w:rPr>
          <w:color w:val="000000" w:themeColor="text1"/>
          <w:szCs w:val="22"/>
        </w:rPr>
        <w:instrText xml:space="preserve"> AUTONUM  </w:instrText>
      </w:r>
      <w:r w:rsidRPr="00C01FD4">
        <w:rPr>
          <w:color w:val="000000" w:themeColor="text1"/>
          <w:szCs w:val="22"/>
        </w:rPr>
        <w:fldChar w:fldCharType="end"/>
      </w:r>
      <w:r w:rsidRPr="00C01FD4">
        <w:rPr>
          <w:color w:val="000000" w:themeColor="text1"/>
          <w:szCs w:val="22"/>
        </w:rPr>
        <w:tab/>
      </w:r>
      <w:r w:rsidRPr="00C01FD4">
        <w:rPr>
          <w:szCs w:val="22"/>
        </w:rPr>
        <w:t xml:space="preserve">The Committee further noted that all non-adopted proposals </w:t>
      </w:r>
      <w:proofErr w:type="gramStart"/>
      <w:r w:rsidRPr="00C01FD4">
        <w:rPr>
          <w:szCs w:val="22"/>
        </w:rPr>
        <w:t>will</w:t>
      </w:r>
      <w:proofErr w:type="gramEnd"/>
      <w:r w:rsidRPr="00C01FD4">
        <w:rPr>
          <w:szCs w:val="22"/>
        </w:rPr>
        <w:t xml:space="preserve"> be listed in a separate working document on the </w:t>
      </w:r>
      <w:r w:rsidR="00CD2BB5">
        <w:rPr>
          <w:szCs w:val="22"/>
        </w:rPr>
        <w:t>Nice E-Forum</w:t>
      </w:r>
      <w:r w:rsidRPr="00C01FD4">
        <w:rPr>
          <w:szCs w:val="22"/>
        </w:rPr>
        <w:t xml:space="preserve">, project </w:t>
      </w:r>
      <w:r w:rsidRPr="00B9259D">
        <w:rPr>
          <w:i/>
          <w:szCs w:val="22"/>
        </w:rPr>
        <w:t>CE31</w:t>
      </w:r>
      <w:r w:rsidR="00B9259D">
        <w:rPr>
          <w:i/>
          <w:szCs w:val="22"/>
        </w:rPr>
        <w:t>2</w:t>
      </w:r>
      <w:r w:rsidR="00CD2BB5" w:rsidRPr="00CD2BB5">
        <w:rPr>
          <w:szCs w:val="22"/>
        </w:rPr>
        <w:t>,</w:t>
      </w:r>
      <w:r w:rsidRPr="00C01FD4">
        <w:rPr>
          <w:szCs w:val="22"/>
        </w:rPr>
        <w:t xml:space="preserve"> and will be discussed at the </w:t>
      </w:r>
      <w:r w:rsidRPr="00C01FD4">
        <w:t xml:space="preserve">thirty-first </w:t>
      </w:r>
      <w:r w:rsidRPr="00C01FD4">
        <w:rPr>
          <w:szCs w:val="22"/>
        </w:rPr>
        <w:t>session.</w:t>
      </w:r>
    </w:p>
    <w:p w14:paraId="4F26948C" w14:textId="77777777" w:rsidR="009653D4" w:rsidRPr="00C01FD4" w:rsidRDefault="009653D4" w:rsidP="009653D4">
      <w:pPr>
        <w:spacing w:line="260" w:lineRule="exact"/>
        <w:rPr>
          <w:color w:val="000000" w:themeColor="text1"/>
          <w:szCs w:val="22"/>
        </w:rPr>
      </w:pPr>
    </w:p>
    <w:p w14:paraId="161DAE35" w14:textId="77777777" w:rsidR="009653D4" w:rsidRPr="00C01FD4" w:rsidRDefault="009653D4" w:rsidP="009653D4">
      <w:pPr>
        <w:spacing w:line="260" w:lineRule="exact"/>
        <w:rPr>
          <w:color w:val="000000" w:themeColor="text1"/>
          <w:szCs w:val="22"/>
        </w:rPr>
      </w:pPr>
    </w:p>
    <w:p w14:paraId="0BB0D796" w14:textId="77777777" w:rsidR="009653D4" w:rsidRPr="00C01FD4" w:rsidRDefault="009653D4" w:rsidP="009653D4">
      <w:pPr>
        <w:spacing w:line="260" w:lineRule="exact"/>
        <w:rPr>
          <w:b/>
          <w:caps/>
          <w:szCs w:val="22"/>
        </w:rPr>
      </w:pPr>
      <w:r w:rsidRPr="00C01FD4">
        <w:rPr>
          <w:b/>
          <w:caps/>
          <w:szCs w:val="22"/>
        </w:rPr>
        <w:t>NEXT SESSION OF THE committee of experts</w:t>
      </w:r>
    </w:p>
    <w:p w14:paraId="1A4B4F0A" w14:textId="77777777" w:rsidR="009653D4" w:rsidRPr="00C01FD4" w:rsidRDefault="009653D4" w:rsidP="009653D4">
      <w:pPr>
        <w:spacing w:line="260" w:lineRule="exact"/>
        <w:rPr>
          <w:caps/>
          <w:szCs w:val="22"/>
        </w:rPr>
      </w:pPr>
    </w:p>
    <w:p w14:paraId="5623F94A" w14:textId="7DF259A2" w:rsidR="009653D4" w:rsidRPr="00C01FD4" w:rsidRDefault="009653D4" w:rsidP="009653D4">
      <w:pPr>
        <w:spacing w:line="260" w:lineRule="exact"/>
        <w:rPr>
          <w:szCs w:val="22"/>
        </w:rPr>
      </w:pPr>
      <w:r w:rsidRPr="00C01FD4">
        <w:rPr>
          <w:szCs w:val="22"/>
        </w:rPr>
        <w:fldChar w:fldCharType="begin"/>
      </w:r>
      <w:r w:rsidRPr="00C01FD4">
        <w:rPr>
          <w:szCs w:val="22"/>
        </w:rPr>
        <w:instrText xml:space="preserve"> AUTONUM  </w:instrText>
      </w:r>
      <w:r w:rsidRPr="00C01FD4">
        <w:rPr>
          <w:szCs w:val="22"/>
        </w:rPr>
        <w:fldChar w:fldCharType="end"/>
      </w:r>
      <w:r w:rsidRPr="00C01FD4">
        <w:rPr>
          <w:szCs w:val="22"/>
        </w:rPr>
        <w:tab/>
        <w:t xml:space="preserve">The </w:t>
      </w:r>
      <w:r w:rsidRPr="00C01FD4">
        <w:t xml:space="preserve">thirty-first </w:t>
      </w:r>
      <w:r w:rsidRPr="00C01FD4">
        <w:rPr>
          <w:szCs w:val="22"/>
        </w:rPr>
        <w:t xml:space="preserve">session </w:t>
      </w:r>
      <w:proofErr w:type="gramStart"/>
      <w:r w:rsidRPr="00C01FD4">
        <w:rPr>
          <w:szCs w:val="22"/>
        </w:rPr>
        <w:t>will be held</w:t>
      </w:r>
      <w:proofErr w:type="gramEnd"/>
      <w:r w:rsidRPr="00C01FD4">
        <w:rPr>
          <w:szCs w:val="22"/>
        </w:rPr>
        <w:t xml:space="preserve"> in Geneva, in April or May 2021. The International Bureau is considering an extended session (for example, </w:t>
      </w:r>
      <w:r w:rsidR="00A94D46" w:rsidRPr="00C01FD4">
        <w:rPr>
          <w:szCs w:val="22"/>
        </w:rPr>
        <w:t xml:space="preserve">a </w:t>
      </w:r>
      <w:r w:rsidRPr="00C01FD4">
        <w:rPr>
          <w:szCs w:val="22"/>
        </w:rPr>
        <w:t>7</w:t>
      </w:r>
      <w:r w:rsidR="00A94D46" w:rsidRPr="00C01FD4">
        <w:rPr>
          <w:szCs w:val="22"/>
        </w:rPr>
        <w:t>-</w:t>
      </w:r>
      <w:r w:rsidRPr="00C01FD4">
        <w:rPr>
          <w:szCs w:val="22"/>
        </w:rPr>
        <w:t xml:space="preserve">day session) to </w:t>
      </w:r>
      <w:r w:rsidR="00A94D46" w:rsidRPr="00C01FD4">
        <w:rPr>
          <w:szCs w:val="22"/>
        </w:rPr>
        <w:t xml:space="preserve">allow sufficient time to discuss </w:t>
      </w:r>
      <w:r w:rsidRPr="00C01FD4">
        <w:rPr>
          <w:szCs w:val="22"/>
        </w:rPr>
        <w:t xml:space="preserve">the pending proposals and </w:t>
      </w:r>
      <w:r w:rsidR="00A94D46" w:rsidRPr="00C01FD4">
        <w:rPr>
          <w:szCs w:val="22"/>
        </w:rPr>
        <w:t xml:space="preserve">any </w:t>
      </w:r>
      <w:r w:rsidRPr="00C01FD4">
        <w:rPr>
          <w:szCs w:val="22"/>
        </w:rPr>
        <w:t>new proposals submitted for the thirty-first session, subject to the WIPO organizational calendar</w:t>
      </w:r>
      <w:r w:rsidR="00CD2BB5">
        <w:rPr>
          <w:szCs w:val="22"/>
        </w:rPr>
        <w:t>,</w:t>
      </w:r>
      <w:r w:rsidRPr="00C01FD4">
        <w:rPr>
          <w:szCs w:val="22"/>
        </w:rPr>
        <w:t xml:space="preserve"> among other factors.</w:t>
      </w:r>
    </w:p>
    <w:p w14:paraId="41047A9C" w14:textId="77777777" w:rsidR="007C2DCB" w:rsidRPr="003A58E4" w:rsidRDefault="007C2DCB" w:rsidP="007C2DCB">
      <w:pPr>
        <w:pStyle w:val="BodyText"/>
        <w:ind w:right="-1"/>
        <w:rPr>
          <w:i/>
          <w:szCs w:val="22"/>
        </w:rPr>
      </w:pPr>
    </w:p>
    <w:p w14:paraId="63E08684" w14:textId="2D654F61" w:rsidR="007C2DCB" w:rsidRPr="00B51DCC" w:rsidRDefault="007C2DCB" w:rsidP="007C2DCB">
      <w:pPr>
        <w:pStyle w:val="Endofdocument"/>
        <w:rPr>
          <w:i/>
          <w:sz w:val="22"/>
          <w:szCs w:val="22"/>
        </w:rPr>
      </w:pPr>
      <w:r>
        <w:rPr>
          <w:i/>
          <w:sz w:val="22"/>
          <w:szCs w:val="22"/>
        </w:rPr>
        <w:fldChar w:fldCharType="begin"/>
      </w:r>
      <w:r>
        <w:rPr>
          <w:i/>
          <w:sz w:val="22"/>
          <w:szCs w:val="22"/>
        </w:rPr>
        <w:instrText xml:space="preserve"> AUTONUM  </w:instrText>
      </w:r>
      <w:r>
        <w:rPr>
          <w:i/>
          <w:sz w:val="22"/>
          <w:szCs w:val="22"/>
        </w:rPr>
        <w:fldChar w:fldCharType="end"/>
      </w:r>
      <w:r w:rsidRPr="00B51DCC">
        <w:rPr>
          <w:i/>
          <w:sz w:val="22"/>
          <w:szCs w:val="22"/>
        </w:rPr>
        <w:tab/>
        <w:t xml:space="preserve">The Committee of Experts unanimously adopted this report by electronic means on </w:t>
      </w:r>
      <w:r>
        <w:rPr>
          <w:i/>
          <w:sz w:val="22"/>
          <w:szCs w:val="22"/>
        </w:rPr>
        <w:t>May 22</w:t>
      </w:r>
      <w:r w:rsidRPr="00B51DCC">
        <w:rPr>
          <w:i/>
          <w:sz w:val="22"/>
          <w:szCs w:val="22"/>
        </w:rPr>
        <w:t>, 20</w:t>
      </w:r>
      <w:r>
        <w:rPr>
          <w:i/>
          <w:sz w:val="22"/>
          <w:szCs w:val="22"/>
        </w:rPr>
        <w:t>20</w:t>
      </w:r>
      <w:r w:rsidRPr="00B51DCC">
        <w:rPr>
          <w:i/>
          <w:sz w:val="22"/>
          <w:szCs w:val="22"/>
        </w:rPr>
        <w:t>.</w:t>
      </w:r>
    </w:p>
    <w:p w14:paraId="3795599C" w14:textId="77777777" w:rsidR="007C2DCB" w:rsidRPr="00B51DCC" w:rsidRDefault="007C2DCB" w:rsidP="007C2DCB">
      <w:pPr>
        <w:pStyle w:val="Endofdocument"/>
        <w:rPr>
          <w:szCs w:val="22"/>
        </w:rPr>
      </w:pPr>
    </w:p>
    <w:p w14:paraId="7A34C8DD" w14:textId="77777777" w:rsidR="009653D4" w:rsidRPr="00C01FD4" w:rsidRDefault="009653D4" w:rsidP="009653D4">
      <w:pPr>
        <w:pStyle w:val="Endofdocument"/>
        <w:rPr>
          <w:sz w:val="22"/>
          <w:szCs w:val="22"/>
        </w:rPr>
      </w:pPr>
      <w:r w:rsidRPr="00C01FD4">
        <w:rPr>
          <w:sz w:val="22"/>
          <w:szCs w:val="22"/>
        </w:rPr>
        <w:t>[Annexes follow]</w:t>
      </w:r>
    </w:p>
    <w:sectPr w:rsidR="009653D4" w:rsidRPr="00C01FD4" w:rsidSect="00952C13">
      <w:headerReference w:type="even" r:id="rId10"/>
      <w:headerReference w:type="default" r:id="rId11"/>
      <w:footerReference w:type="default" r:id="rId12"/>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03E35" w14:textId="77777777" w:rsidR="00313A90" w:rsidRDefault="00313A90" w:rsidP="009653D4">
      <w:r>
        <w:separator/>
      </w:r>
    </w:p>
  </w:endnote>
  <w:endnote w:type="continuationSeparator" w:id="0">
    <w:p w14:paraId="392E0E2C" w14:textId="77777777" w:rsidR="00313A90" w:rsidRDefault="00313A90" w:rsidP="0096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FA9B6" w14:textId="77777777" w:rsidR="00952C13" w:rsidRDefault="00952C13">
    <w:pPr>
      <w:pStyle w:val="Footer"/>
    </w:pPr>
    <w:r>
      <w:rPr>
        <w:noProof/>
        <w:lang w:val="es-CL" w:eastAsia="es-CL"/>
      </w:rPr>
      <mc:AlternateContent>
        <mc:Choice Requires="wps">
          <w:drawing>
            <wp:anchor distT="558800" distB="0" distL="114300" distR="114300" simplePos="0" relativeHeight="251663360" behindDoc="0" locked="0" layoutInCell="0" allowOverlap="1" wp14:anchorId="3139E695" wp14:editId="4E0D6753">
              <wp:simplePos x="0" y="0"/>
              <wp:positionH relativeFrom="margin">
                <wp:align>center</wp:align>
              </wp:positionH>
              <wp:positionV relativeFrom="bottomMargin">
                <wp:posOffset>558800</wp:posOffset>
              </wp:positionV>
              <wp:extent cx="7620000" cy="317500"/>
              <wp:effectExtent l="0" t="0" r="0" b="6350"/>
              <wp:wrapNone/>
              <wp:docPr id="5"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3E1743" w14:textId="77777777" w:rsidR="00952C13" w:rsidRDefault="00952C13" w:rsidP="0048569F">
                          <w:pPr>
                            <w:jc w:val="center"/>
                          </w:pPr>
                          <w:r w:rsidRPr="0048569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39E695" id="_x0000_t202" coordsize="21600,21600" o:spt="202" path="m,l,21600r21600,l21600,xe">
              <v:stroke joinstyle="miter"/>
              <v:path gradientshapeok="t" o:connecttype="rect"/>
            </v:shapetype>
            <v:shape id="TITUSO1footer" o:spid="_x0000_s1026"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kp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HFBqSmmAgAAXQUAAA4AAAAAAAAAAAAAAAAALgIA&#10;AGRycy9lMm9Eb2MueG1sUEsBAi0AFAAGAAgAAAAhAM3y8yjaAAAACAEAAA8AAAAAAAAAAAAAAAAA&#10;AAUAAGRycy9kb3ducmV2LnhtbFBLBQYAAAAABAAEAPMAAAAHBgAAAAA=&#10;" o:allowincell="f" filled="f" stroked="f" strokeweight=".5pt">
              <v:path arrowok="t"/>
              <v:textbox>
                <w:txbxContent>
                  <w:p w14:paraId="1A3E1743" w14:textId="77777777" w:rsidR="00952C13" w:rsidRDefault="00952C13" w:rsidP="0048569F">
                    <w:pPr>
                      <w:jc w:val="center"/>
                    </w:pPr>
                    <w:r w:rsidRPr="0048569F">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CF1F2" w14:textId="77777777" w:rsidR="00313A90" w:rsidRDefault="00313A90" w:rsidP="009653D4">
      <w:r>
        <w:separator/>
      </w:r>
    </w:p>
  </w:footnote>
  <w:footnote w:type="continuationSeparator" w:id="0">
    <w:p w14:paraId="1C1A0ADB" w14:textId="77777777" w:rsidR="00313A90" w:rsidRDefault="00313A90" w:rsidP="00965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0FEFB" w14:textId="75B3C427" w:rsidR="00952C13" w:rsidRDefault="00952C13" w:rsidP="00952C13">
    <w:pPr>
      <w:jc w:val="right"/>
    </w:pPr>
    <w:proofErr w:type="gramStart"/>
    <w:r>
      <w:t>page</w:t>
    </w:r>
    <w:proofErr w:type="gramEnd"/>
    <w:r>
      <w:t xml:space="preserve"> </w:t>
    </w:r>
    <w:r>
      <w:fldChar w:fldCharType="begin"/>
    </w:r>
    <w:r>
      <w:instrText xml:space="preserve"> PAGE  \* MERGEFORMAT </w:instrText>
    </w:r>
    <w:r>
      <w:fldChar w:fldCharType="separate"/>
    </w:r>
    <w:r w:rsidR="007560F6">
      <w:rPr>
        <w:noProof/>
      </w:rPr>
      <w:t>2</w:t>
    </w:r>
    <w:r>
      <w:fldChar w:fldCharType="end"/>
    </w:r>
  </w:p>
  <w:p w14:paraId="3FD2E675" w14:textId="77777777" w:rsidR="00952C13" w:rsidRDefault="00952C13">
    <w:pPr>
      <w:jc w:val="right"/>
    </w:pPr>
  </w:p>
  <w:p w14:paraId="18DFF956" w14:textId="77777777" w:rsidR="00952C13" w:rsidRDefault="00952C13">
    <w:pPr>
      <w:jc w:val="right"/>
    </w:pPr>
  </w:p>
  <w:p w14:paraId="636D221F" w14:textId="77777777" w:rsidR="00952C13" w:rsidRDefault="00952C13">
    <w:pPr>
      <w:jc w:val="right"/>
    </w:pPr>
  </w:p>
  <w:p w14:paraId="6CC2DCD8" w14:textId="77777777" w:rsidR="003768AC" w:rsidRDefault="00B3063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FE2D3" w14:textId="77777777" w:rsidR="001D3AEC" w:rsidRDefault="00181E95" w:rsidP="00477D6B">
    <w:pPr>
      <w:jc w:val="right"/>
    </w:pPr>
    <w:proofErr w:type="gramStart"/>
    <w:r>
      <w:t>page</w:t>
    </w:r>
    <w:proofErr w:type="gramEnd"/>
    <w:r>
      <w:t xml:space="preserve"> </w:t>
    </w:r>
    <w:r>
      <w:fldChar w:fldCharType="begin"/>
    </w:r>
    <w:r>
      <w:instrText xml:space="preserve"> PAGE  \* MERGEFORMAT </w:instrText>
    </w:r>
    <w:r>
      <w:fldChar w:fldCharType="separate"/>
    </w:r>
    <w:r w:rsidR="00952C13">
      <w:rPr>
        <w:noProof/>
      </w:rPr>
      <w:t>2</w:t>
    </w:r>
    <w:r>
      <w:fldChar w:fldCharType="end"/>
    </w:r>
  </w:p>
  <w:p w14:paraId="7CED733E" w14:textId="77777777" w:rsidR="001D3AEC" w:rsidRDefault="00B30630" w:rsidP="00477D6B">
    <w:pPr>
      <w:jc w:val="right"/>
    </w:pPr>
  </w:p>
  <w:p w14:paraId="3C6B1360" w14:textId="77777777" w:rsidR="009653D4" w:rsidRDefault="009653D4" w:rsidP="00477D6B">
    <w:pPr>
      <w:jc w:val="right"/>
    </w:pPr>
  </w:p>
  <w:p w14:paraId="72D31B78" w14:textId="77777777" w:rsidR="009653D4" w:rsidRDefault="009653D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B46E0" w14:textId="77777777" w:rsidR="00952C13" w:rsidRDefault="00952C13">
    <w:pPr>
      <w:pStyle w:val="Header"/>
    </w:pPr>
    <w:r>
      <w:rPr>
        <w:noProof/>
        <w:lang w:val="es-CL" w:eastAsia="es-CL"/>
      </w:rPr>
      <mc:AlternateContent>
        <mc:Choice Requires="wps">
          <w:drawing>
            <wp:anchor distT="558800" distB="0" distL="114300" distR="114300" simplePos="0" relativeHeight="251662336" behindDoc="0" locked="0" layoutInCell="0" allowOverlap="1" wp14:anchorId="2FCB20AE" wp14:editId="46C15797">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42D0D4" w14:textId="0C32E2CB" w:rsidR="00952C13" w:rsidRDefault="00952C13" w:rsidP="0048569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CB20AE" id="_x0000_t202" coordsize="21600,21600" o:spt="202" path="m,l,21600r21600,l21600,xe">
              <v:stroke joinstyle="miter"/>
              <v:path gradientshapeok="t" o:connecttype="rect"/>
            </v:shapetype>
            <v:shape id="TITUSF1footer" o:spid="_x0000_s1027" type="#_x0000_t202" style="position:absolute;margin-left:0;margin-top:44pt;width:600pt;height:25pt;z-index:2516623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bX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pz6y5Xc2ULyizgaQZlTEar6o8O4ls+6BGZwN3MR5d/f4KSUgt9BZlGzBfP/TvscjJeil&#10;5ICzllP7bceMoETeKWzmaZKmGNaFRTqaDHFhTj2bU4/a1TeALGDDY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DQENtepAgAAZAUAAA4AAAAAAAAAAAAAAAAA&#10;LgIAAGRycy9lMm9Eb2MueG1sUEsBAi0AFAAGAAgAAAAhAM3y8yjaAAAACAEAAA8AAAAAAAAAAAAA&#10;AAAAAwUAAGRycy9kb3ducmV2LnhtbFBLBQYAAAAABAAEAPMAAAAKBgAAAAA=&#10;" o:allowincell="f" filled="f" stroked="f" strokeweight=".5pt">
              <v:path arrowok="t"/>
              <v:textbox>
                <w:txbxContent>
                  <w:p w14:paraId="4742D0D4" w14:textId="0C32E2CB" w:rsidR="00952C13" w:rsidRDefault="00952C13" w:rsidP="0048569F">
                    <w:pPr>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3D4"/>
    <w:rsid w:val="000018C4"/>
    <w:rsid w:val="000A4B29"/>
    <w:rsid w:val="000A5675"/>
    <w:rsid w:val="000F5E56"/>
    <w:rsid w:val="00130CCE"/>
    <w:rsid w:val="00137997"/>
    <w:rsid w:val="00181E95"/>
    <w:rsid w:val="00187C80"/>
    <w:rsid w:val="00205683"/>
    <w:rsid w:val="00276FEC"/>
    <w:rsid w:val="00313A90"/>
    <w:rsid w:val="0033794D"/>
    <w:rsid w:val="00356A2C"/>
    <w:rsid w:val="003A312C"/>
    <w:rsid w:val="003D07B3"/>
    <w:rsid w:val="003E6531"/>
    <w:rsid w:val="00430001"/>
    <w:rsid w:val="00431118"/>
    <w:rsid w:val="00474B6C"/>
    <w:rsid w:val="0048569F"/>
    <w:rsid w:val="00545607"/>
    <w:rsid w:val="005A0FD6"/>
    <w:rsid w:val="00664905"/>
    <w:rsid w:val="006F0A77"/>
    <w:rsid w:val="007548A9"/>
    <w:rsid w:val="007560F6"/>
    <w:rsid w:val="00763037"/>
    <w:rsid w:val="00784B35"/>
    <w:rsid w:val="007B240C"/>
    <w:rsid w:val="007C0459"/>
    <w:rsid w:val="007C2DCB"/>
    <w:rsid w:val="007D53C7"/>
    <w:rsid w:val="00804DB7"/>
    <w:rsid w:val="00813551"/>
    <w:rsid w:val="00813ACA"/>
    <w:rsid w:val="008179F2"/>
    <w:rsid w:val="008901EC"/>
    <w:rsid w:val="00893BFE"/>
    <w:rsid w:val="009146F2"/>
    <w:rsid w:val="00952C13"/>
    <w:rsid w:val="009567D0"/>
    <w:rsid w:val="009653D4"/>
    <w:rsid w:val="009736A9"/>
    <w:rsid w:val="009D71DF"/>
    <w:rsid w:val="00A2145B"/>
    <w:rsid w:val="00A56D57"/>
    <w:rsid w:val="00A907F0"/>
    <w:rsid w:val="00A94D46"/>
    <w:rsid w:val="00AF10F4"/>
    <w:rsid w:val="00B14540"/>
    <w:rsid w:val="00B9259D"/>
    <w:rsid w:val="00BA2417"/>
    <w:rsid w:val="00BC5AE0"/>
    <w:rsid w:val="00C01FD4"/>
    <w:rsid w:val="00C554EC"/>
    <w:rsid w:val="00C8027E"/>
    <w:rsid w:val="00CD2BB5"/>
    <w:rsid w:val="00D4187D"/>
    <w:rsid w:val="00DB0EB5"/>
    <w:rsid w:val="00E73506"/>
    <w:rsid w:val="00E73CFF"/>
    <w:rsid w:val="00EE3309"/>
    <w:rsid w:val="00F178A4"/>
    <w:rsid w:val="00F773F7"/>
    <w:rsid w:val="00FC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AB18FE"/>
  <w15:chartTrackingRefBased/>
  <w15:docId w15:val="{BA95BE61-EDE8-475A-9081-F85B9A58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3D4"/>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
    <w:name w:val="End of document"/>
    <w:basedOn w:val="Normal"/>
    <w:rsid w:val="009653D4"/>
    <w:pPr>
      <w:spacing w:after="120" w:line="260" w:lineRule="atLeast"/>
      <w:ind w:left="5534"/>
      <w:contextualSpacing/>
    </w:pPr>
    <w:rPr>
      <w:rFonts w:eastAsia="Times New Roman" w:cs="Times New Roman"/>
      <w:sz w:val="20"/>
      <w:lang w:eastAsia="en-US"/>
    </w:rPr>
  </w:style>
  <w:style w:type="character" w:styleId="Hyperlink">
    <w:name w:val="Hyperlink"/>
    <w:basedOn w:val="DefaultParagraphFont"/>
    <w:rsid w:val="009653D4"/>
    <w:rPr>
      <w:color w:val="0000FF"/>
      <w:u w:val="single"/>
    </w:rPr>
  </w:style>
  <w:style w:type="character" w:styleId="CommentReference">
    <w:name w:val="annotation reference"/>
    <w:basedOn w:val="DefaultParagraphFont"/>
    <w:semiHidden/>
    <w:unhideWhenUsed/>
    <w:rsid w:val="009653D4"/>
    <w:rPr>
      <w:sz w:val="16"/>
      <w:szCs w:val="16"/>
    </w:rPr>
  </w:style>
  <w:style w:type="character" w:customStyle="1" w:styleId="CommentTextChar">
    <w:name w:val="Comment Text Char"/>
    <w:basedOn w:val="DefaultParagraphFont"/>
    <w:link w:val="CommentText"/>
    <w:semiHidden/>
    <w:rsid w:val="009653D4"/>
    <w:rPr>
      <w:rFonts w:ascii="Arial" w:hAnsi="Arial" w:cs="Arial"/>
      <w:sz w:val="18"/>
    </w:rPr>
  </w:style>
  <w:style w:type="paragraph" w:styleId="BalloonText">
    <w:name w:val="Balloon Text"/>
    <w:basedOn w:val="Normal"/>
    <w:link w:val="BalloonTextChar"/>
    <w:semiHidden/>
    <w:unhideWhenUsed/>
    <w:rsid w:val="009653D4"/>
    <w:rPr>
      <w:rFonts w:ascii="Segoe UI" w:hAnsi="Segoe UI" w:cs="Segoe UI"/>
      <w:sz w:val="18"/>
      <w:szCs w:val="18"/>
    </w:rPr>
  </w:style>
  <w:style w:type="character" w:customStyle="1" w:styleId="BalloonTextChar">
    <w:name w:val="Balloon Text Char"/>
    <w:basedOn w:val="DefaultParagraphFont"/>
    <w:link w:val="BalloonText"/>
    <w:semiHidden/>
    <w:rsid w:val="009653D4"/>
    <w:rPr>
      <w:rFonts w:ascii="Segoe UI" w:eastAsia="SimSun" w:hAnsi="Segoe UI" w:cs="Segoe UI"/>
      <w:sz w:val="18"/>
      <w:szCs w:val="18"/>
      <w:lang w:eastAsia="zh-CN"/>
    </w:rPr>
  </w:style>
  <w:style w:type="paragraph" w:styleId="CommentSubject">
    <w:name w:val="annotation subject"/>
    <w:basedOn w:val="CommentText"/>
    <w:next w:val="CommentText"/>
    <w:link w:val="CommentSubjectChar"/>
    <w:semiHidden/>
    <w:unhideWhenUsed/>
    <w:rsid w:val="000A4B29"/>
    <w:rPr>
      <w:b/>
      <w:bCs/>
      <w:sz w:val="20"/>
    </w:rPr>
  </w:style>
  <w:style w:type="character" w:customStyle="1" w:styleId="CommentSubjectChar">
    <w:name w:val="Comment Subject Char"/>
    <w:basedOn w:val="CommentTextChar"/>
    <w:link w:val="CommentSubject"/>
    <w:semiHidden/>
    <w:rsid w:val="000A4B29"/>
    <w:rPr>
      <w:rFonts w:ascii="Arial" w:eastAsia="SimSun" w:hAnsi="Arial" w:cs="Arial"/>
      <w:b/>
      <w:bCs/>
      <w:sz w:val="18"/>
      <w:lang w:eastAsia="zh-CN"/>
    </w:rPr>
  </w:style>
  <w:style w:type="paragraph" w:styleId="Revision">
    <w:name w:val="Revision"/>
    <w:hidden/>
    <w:uiPriority w:val="99"/>
    <w:semiHidden/>
    <w:rsid w:val="00205683"/>
    <w:rPr>
      <w:rFonts w:ascii="Arial" w:eastAsia="SimSun" w:hAnsi="Arial" w:cs="Arial"/>
      <w:sz w:val="22"/>
      <w:lang w:eastAsia="zh-CN"/>
    </w:rPr>
  </w:style>
  <w:style w:type="character" w:styleId="FollowedHyperlink">
    <w:name w:val="FollowedHyperlink"/>
    <w:basedOn w:val="DefaultParagraphFont"/>
    <w:semiHidden/>
    <w:unhideWhenUsed/>
    <w:rsid w:val="00EE33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14044">
      <w:bodyDiv w:val="1"/>
      <w:marLeft w:val="0"/>
      <w:marRight w:val="0"/>
      <w:marTop w:val="0"/>
      <w:marBottom w:val="0"/>
      <w:divBdr>
        <w:top w:val="none" w:sz="0" w:space="0" w:color="auto"/>
        <w:left w:val="none" w:sz="0" w:space="0" w:color="auto"/>
        <w:bottom w:val="none" w:sz="0" w:space="0" w:color="auto"/>
        <w:right w:val="none" w:sz="0" w:space="0" w:color="auto"/>
      </w:divBdr>
    </w:div>
    <w:div w:id="916478062">
      <w:bodyDiv w:val="1"/>
      <w:marLeft w:val="0"/>
      <w:marRight w:val="0"/>
      <w:marTop w:val="0"/>
      <w:marBottom w:val="0"/>
      <w:divBdr>
        <w:top w:val="none" w:sz="0" w:space="0" w:color="auto"/>
        <w:left w:val="none" w:sz="0" w:space="0" w:color="auto"/>
        <w:bottom w:val="none" w:sz="0" w:space="0" w:color="auto"/>
        <w:right w:val="none" w:sz="0" w:space="0" w:color="auto"/>
      </w:divBdr>
    </w:div>
    <w:div w:id="1545218210">
      <w:bodyDiv w:val="1"/>
      <w:marLeft w:val="0"/>
      <w:marRight w:val="0"/>
      <w:marTop w:val="0"/>
      <w:marBottom w:val="0"/>
      <w:divBdr>
        <w:top w:val="none" w:sz="0" w:space="0" w:color="auto"/>
        <w:left w:val="none" w:sz="0" w:space="0" w:color="auto"/>
        <w:bottom w:val="none" w:sz="0" w:space="0" w:color="auto"/>
        <w:right w:val="none" w:sz="0" w:space="0" w:color="auto"/>
      </w:divBdr>
    </w:div>
    <w:div w:id="188802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lassifications/nice/nclef/public/en/project/CE30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wipo.int/edocs/mdocs/classifications/en/clim_ce_30/clim_ce_30_ncl164.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3.wipo.int/classifications/nice/nclef/public/en/project/CE3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631</Words>
  <Characters>3348</Characters>
  <Application>Microsoft Office Word</Application>
  <DocSecurity>0</DocSecurity>
  <Lines>90</Lines>
  <Paragraphs>21</Paragraphs>
  <ScaleCrop>false</ScaleCrop>
  <HeadingPairs>
    <vt:vector size="2" baseType="variant">
      <vt:variant>
        <vt:lpstr>Title</vt:lpstr>
      </vt:variant>
      <vt:variant>
        <vt:i4>1</vt:i4>
      </vt:variant>
    </vt:vector>
  </HeadingPairs>
  <TitlesOfParts>
    <vt:vector size="1" baseType="lpstr">
      <vt:lpstr>CE30 final Report E</vt:lpstr>
    </vt:vector>
  </TitlesOfParts>
  <Company>World Intellectual Property Organization</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CE30 final Report E</dc:title>
  <dc:subject>Wipo Templates</dc:subject>
  <dc:creator>ZÜGER Alison</dc:creator>
  <cp:keywords>FOR OFFICIAL USE ONLY</cp:keywords>
  <dc:description/>
  <cp:lastModifiedBy>CARMINATI Christine</cp:lastModifiedBy>
  <cp:revision>11</cp:revision>
  <dcterms:created xsi:type="dcterms:W3CDTF">2020-05-25T06:01:00Z</dcterms:created>
  <dcterms:modified xsi:type="dcterms:W3CDTF">2020-05-25T07:53:00Z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90b5f2f0-5893-4697-b851-dd300c6b4f7c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