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43973" w14:textId="77777777" w:rsidR="0047337C" w:rsidRPr="0047337C" w:rsidRDefault="0047337C" w:rsidP="0047337C">
      <w:pPr>
        <w:keepNext/>
        <w:spacing w:before="240" w:after="60"/>
        <w:outlineLvl w:val="0"/>
        <w:rPr>
          <w:rFonts w:asciiTheme="minorHAnsi" w:hAnsiTheme="minorHAnsi" w:cstheme="minorHAnsi"/>
          <w:b/>
          <w:bCs/>
          <w:caps/>
          <w:kern w:val="32"/>
          <w:szCs w:val="22"/>
          <w:lang w:val="fr-FR"/>
        </w:rPr>
      </w:pPr>
      <w:r w:rsidRPr="0047337C">
        <w:rPr>
          <w:rFonts w:asciiTheme="minorHAnsi" w:hAnsiTheme="minorHAnsi" w:cstheme="minorHAnsi"/>
          <w:b/>
          <w:bCs/>
          <w:caps/>
          <w:kern w:val="32"/>
          <w:szCs w:val="22"/>
          <w:lang w:val="fr-FR"/>
        </w:rPr>
        <w:t>LISTE DES PARTICIPANTS/LIST OF PARTICIPANTS</w:t>
      </w:r>
    </w:p>
    <w:p w14:paraId="7EDCBE2D" w14:textId="592F512C" w:rsidR="0047337C" w:rsidRPr="0047337C" w:rsidRDefault="0047337C" w:rsidP="0047337C">
      <w:pPr>
        <w:keepNext/>
        <w:spacing w:before="240" w:after="60"/>
        <w:outlineLvl w:val="0"/>
        <w:rPr>
          <w:rFonts w:asciiTheme="minorHAnsi" w:hAnsiTheme="minorHAnsi" w:cstheme="minorHAnsi"/>
          <w:b/>
          <w:bCs/>
          <w:caps/>
          <w:kern w:val="32"/>
          <w:szCs w:val="22"/>
          <w:lang w:val="fr-FR"/>
        </w:rPr>
      </w:pPr>
      <w:r w:rsidRPr="0047337C">
        <w:rPr>
          <w:rFonts w:asciiTheme="minorHAnsi" w:hAnsiTheme="minorHAnsi" w:cstheme="minorHAnsi"/>
          <w:b/>
          <w:bCs/>
          <w:caps/>
          <w:kern w:val="32"/>
          <w:szCs w:val="22"/>
          <w:lang w:val="fr-FR"/>
        </w:rPr>
        <w:t>I.</w:t>
      </w:r>
      <w:r w:rsidRPr="0047337C">
        <w:rPr>
          <w:rFonts w:asciiTheme="minorHAnsi" w:hAnsiTheme="minorHAnsi" w:cstheme="minorHAnsi"/>
          <w:b/>
          <w:bCs/>
          <w:caps/>
          <w:kern w:val="32"/>
          <w:szCs w:val="22"/>
          <w:lang w:val="fr-FR"/>
        </w:rPr>
        <w:tab/>
      </w:r>
      <w:r w:rsidR="00D30517" w:rsidRPr="0047337C">
        <w:rPr>
          <w:rFonts w:asciiTheme="minorHAnsi" w:hAnsiTheme="minorHAnsi" w:cstheme="minorHAnsi"/>
          <w:b/>
          <w:bCs/>
          <w:kern w:val="32"/>
          <w:szCs w:val="22"/>
          <w:lang w:val="fr-FR"/>
        </w:rPr>
        <w:t>ÉTATS MEMBRES/</w:t>
      </w:r>
      <w:proofErr w:type="spellStart"/>
      <w:r w:rsidR="00D30517" w:rsidRPr="0047337C">
        <w:rPr>
          <w:rFonts w:asciiTheme="minorHAnsi" w:hAnsiTheme="minorHAnsi" w:cstheme="minorHAnsi"/>
          <w:b/>
          <w:bCs/>
          <w:kern w:val="32"/>
          <w:szCs w:val="22"/>
          <w:lang w:val="fr-FR"/>
        </w:rPr>
        <w:t>MEMBER</w:t>
      </w:r>
      <w:proofErr w:type="spellEnd"/>
      <w:r w:rsidR="00D30517" w:rsidRPr="0047337C">
        <w:rPr>
          <w:rFonts w:asciiTheme="minorHAnsi" w:hAnsiTheme="minorHAnsi" w:cstheme="minorHAnsi"/>
          <w:b/>
          <w:bCs/>
          <w:kern w:val="32"/>
          <w:szCs w:val="22"/>
          <w:lang w:val="fr-FR"/>
        </w:rPr>
        <w:t xml:space="preserve"> STATES </w:t>
      </w:r>
    </w:p>
    <w:p w14:paraId="7578B689" w14:textId="77777777" w:rsidR="0047337C" w:rsidRPr="0047337C" w:rsidRDefault="0047337C" w:rsidP="0047337C">
      <w:pPr>
        <w:spacing w:after="0"/>
        <w:rPr>
          <w:rFonts w:asciiTheme="minorHAnsi" w:hAnsiTheme="minorHAnsi" w:cstheme="minorHAnsi"/>
          <w:szCs w:val="22"/>
          <w:lang w:val="fr-FR"/>
        </w:rPr>
      </w:pPr>
      <w:r w:rsidRPr="0047337C">
        <w:rPr>
          <w:rFonts w:asciiTheme="minorHAnsi" w:hAnsiTheme="minorHAnsi" w:cstheme="minorHAnsi"/>
          <w:szCs w:val="22"/>
          <w:lang w:val="fr-FR"/>
        </w:rPr>
        <w:t>(</w:t>
      </w:r>
      <w:proofErr w:type="gramStart"/>
      <w:r w:rsidRPr="0047337C">
        <w:rPr>
          <w:rFonts w:asciiTheme="minorHAnsi" w:hAnsiTheme="minorHAnsi" w:cstheme="minorHAnsi"/>
          <w:szCs w:val="22"/>
          <w:lang w:val="fr-FR"/>
        </w:rPr>
        <w:t>dans</w:t>
      </w:r>
      <w:proofErr w:type="gramEnd"/>
      <w:r w:rsidRPr="0047337C">
        <w:rPr>
          <w:rFonts w:asciiTheme="minorHAnsi" w:hAnsiTheme="minorHAnsi" w:cstheme="minorHAnsi"/>
          <w:szCs w:val="22"/>
          <w:lang w:val="fr-FR"/>
        </w:rPr>
        <w:t xml:space="preserve"> l’ordre alphabétique des noms français des États) </w:t>
      </w:r>
    </w:p>
    <w:p w14:paraId="32FF9F14" w14:textId="77777777" w:rsidR="0047337C" w:rsidRPr="0047337C" w:rsidRDefault="0047337C" w:rsidP="0047337C">
      <w:pPr>
        <w:spacing w:after="0"/>
        <w:textAlignment w:val="baseline"/>
        <w:rPr>
          <w:rFonts w:asciiTheme="minorHAnsi" w:eastAsia="Times New Roman" w:hAnsiTheme="minorHAnsi" w:cstheme="minorHAnsi"/>
          <w:szCs w:val="22"/>
          <w:lang w:eastAsia="en-US"/>
        </w:rPr>
      </w:pPr>
      <w:r w:rsidRPr="0047337C">
        <w:rPr>
          <w:rFonts w:asciiTheme="minorHAnsi" w:eastAsia="Times New Roman" w:hAnsiTheme="minorHAnsi" w:cstheme="minorHAnsi"/>
          <w:szCs w:val="22"/>
          <w:lang w:eastAsia="en-US"/>
        </w:rPr>
        <w:t>(in the alphabetical order of the names in French) </w:t>
      </w:r>
    </w:p>
    <w:p w14:paraId="13869F1B" w14:textId="77777777" w:rsidR="0047337C" w:rsidRPr="0047337C" w:rsidRDefault="0047337C" w:rsidP="0047337C">
      <w:pPr>
        <w:spacing w:after="0"/>
        <w:textAlignment w:val="baseline"/>
        <w:rPr>
          <w:rFonts w:asciiTheme="minorHAnsi" w:eastAsia="Times New Roman" w:hAnsiTheme="minorHAnsi" w:cstheme="minorHAnsi"/>
          <w:szCs w:val="22"/>
          <w:lang w:eastAsia="en-US"/>
        </w:rPr>
      </w:pPr>
    </w:p>
    <w:p w14:paraId="2E92844F" w14:textId="77777777" w:rsidR="0047337C" w:rsidRPr="0047337C" w:rsidRDefault="0047337C" w:rsidP="0047337C">
      <w:pPr>
        <w:keepNext/>
        <w:spacing w:before="240" w:after="60"/>
        <w:outlineLvl w:val="1"/>
        <w:rPr>
          <w:rFonts w:asciiTheme="minorHAnsi" w:hAnsiTheme="minorHAnsi" w:cstheme="minorHAnsi"/>
          <w:bCs/>
          <w:iCs/>
          <w:caps/>
          <w:szCs w:val="22"/>
        </w:rPr>
      </w:pPr>
      <w:r w:rsidRPr="0047337C">
        <w:rPr>
          <w:rFonts w:asciiTheme="minorHAnsi" w:hAnsiTheme="minorHAnsi" w:cstheme="minorHAnsi"/>
          <w:bCs/>
          <w:iCs/>
          <w:caps/>
          <w:szCs w:val="22"/>
        </w:rPr>
        <w:t>ALLEMAGNE/GERMANY</w:t>
      </w:r>
    </w:p>
    <w:p w14:paraId="45EA98B3" w14:textId="77777777" w:rsidR="0047337C" w:rsidRPr="0047337C" w:rsidRDefault="0047337C" w:rsidP="0047337C">
      <w:pPr>
        <w:spacing w:after="0"/>
        <w:rPr>
          <w:rFonts w:asciiTheme="minorHAnsi" w:hAnsiTheme="minorHAnsi" w:cstheme="minorHAnsi"/>
          <w:szCs w:val="22"/>
          <w:u w:val="single"/>
        </w:rPr>
      </w:pPr>
    </w:p>
    <w:p w14:paraId="53F0E83D"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 xml:space="preserve">Stefanie GABRIEL (Ms.), Deputy Head, Classification Systems Section, German Patent and </w:t>
      </w:r>
      <w:proofErr w:type="gramStart"/>
      <w:r w:rsidRPr="0047337C">
        <w:rPr>
          <w:rFonts w:asciiTheme="minorHAnsi" w:hAnsiTheme="minorHAnsi" w:cstheme="minorHAnsi"/>
          <w:szCs w:val="22"/>
        </w:rPr>
        <w:t>Trade Mark</w:t>
      </w:r>
      <w:proofErr w:type="gramEnd"/>
      <w:r w:rsidRPr="0047337C">
        <w:rPr>
          <w:rFonts w:asciiTheme="minorHAnsi" w:hAnsiTheme="minorHAnsi" w:cstheme="minorHAnsi"/>
          <w:szCs w:val="22"/>
        </w:rPr>
        <w:t xml:space="preserve"> Office (DPMA), Munich</w:t>
      </w:r>
    </w:p>
    <w:p w14:paraId="5C0A4480" w14:textId="77777777" w:rsidR="0047337C" w:rsidRPr="0047337C" w:rsidRDefault="0047337C" w:rsidP="0047337C">
      <w:pPr>
        <w:spacing w:after="0"/>
        <w:rPr>
          <w:rFonts w:asciiTheme="minorHAnsi" w:hAnsiTheme="minorHAnsi" w:cstheme="minorHAnsi"/>
          <w:szCs w:val="22"/>
        </w:rPr>
      </w:pPr>
    </w:p>
    <w:p w14:paraId="10F2C243"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 xml:space="preserve">Elisabeth ESSEL (Ms.), Senior Patent Examiner, Classification Systems Section, German Patent and </w:t>
      </w:r>
      <w:proofErr w:type="gramStart"/>
      <w:r w:rsidRPr="0047337C">
        <w:rPr>
          <w:rFonts w:asciiTheme="minorHAnsi" w:hAnsiTheme="minorHAnsi" w:cstheme="minorHAnsi"/>
          <w:szCs w:val="22"/>
        </w:rPr>
        <w:t>Trade Mark</w:t>
      </w:r>
      <w:proofErr w:type="gramEnd"/>
      <w:r w:rsidRPr="0047337C">
        <w:rPr>
          <w:rFonts w:asciiTheme="minorHAnsi" w:hAnsiTheme="minorHAnsi" w:cstheme="minorHAnsi"/>
          <w:szCs w:val="22"/>
        </w:rPr>
        <w:t xml:space="preserve"> Office (DPMA), Munich</w:t>
      </w:r>
    </w:p>
    <w:p w14:paraId="4C133D0F" w14:textId="77777777" w:rsidR="0047337C" w:rsidRPr="0047337C" w:rsidRDefault="0047337C" w:rsidP="0047337C">
      <w:pPr>
        <w:spacing w:after="0"/>
        <w:rPr>
          <w:rFonts w:asciiTheme="minorHAnsi" w:hAnsiTheme="minorHAnsi" w:cstheme="minorHAnsi"/>
          <w:szCs w:val="22"/>
        </w:rPr>
      </w:pPr>
    </w:p>
    <w:p w14:paraId="191A558C"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 xml:space="preserve">Mark KAMINSKI (Mr.), Senior Patent Examiner, Classification Systems Section, German Patent and </w:t>
      </w:r>
      <w:proofErr w:type="gramStart"/>
      <w:r w:rsidRPr="0047337C">
        <w:rPr>
          <w:rFonts w:asciiTheme="minorHAnsi" w:hAnsiTheme="minorHAnsi" w:cstheme="minorHAnsi"/>
          <w:szCs w:val="22"/>
        </w:rPr>
        <w:t>Trade Mark</w:t>
      </w:r>
      <w:proofErr w:type="gramEnd"/>
      <w:r w:rsidRPr="0047337C">
        <w:rPr>
          <w:rFonts w:asciiTheme="minorHAnsi" w:hAnsiTheme="minorHAnsi" w:cstheme="minorHAnsi"/>
          <w:szCs w:val="22"/>
        </w:rPr>
        <w:t xml:space="preserve"> Office (DPMA), Munich</w:t>
      </w:r>
    </w:p>
    <w:p w14:paraId="2250A152" w14:textId="77777777" w:rsidR="0047337C" w:rsidRPr="0047337C" w:rsidRDefault="0047337C" w:rsidP="0047337C">
      <w:pPr>
        <w:spacing w:after="0"/>
        <w:rPr>
          <w:rFonts w:asciiTheme="minorHAnsi" w:hAnsiTheme="minorHAnsi" w:cstheme="minorHAnsi"/>
          <w:szCs w:val="22"/>
        </w:rPr>
      </w:pPr>
    </w:p>
    <w:p w14:paraId="0A4988E1"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 xml:space="preserve">Steffen MÜNCH (Mr.), Senior Patent Examiner, Classification Systems Section, German Patent and </w:t>
      </w:r>
      <w:proofErr w:type="gramStart"/>
      <w:r w:rsidRPr="0047337C">
        <w:rPr>
          <w:rFonts w:asciiTheme="minorHAnsi" w:hAnsiTheme="minorHAnsi" w:cstheme="minorHAnsi"/>
          <w:szCs w:val="22"/>
        </w:rPr>
        <w:t>Trade Mark</w:t>
      </w:r>
      <w:proofErr w:type="gramEnd"/>
      <w:r w:rsidRPr="0047337C">
        <w:rPr>
          <w:rFonts w:asciiTheme="minorHAnsi" w:hAnsiTheme="minorHAnsi" w:cstheme="minorHAnsi"/>
          <w:szCs w:val="22"/>
        </w:rPr>
        <w:t xml:space="preserve"> Office (DPMA), Munich</w:t>
      </w:r>
    </w:p>
    <w:p w14:paraId="4214DB28" w14:textId="77777777" w:rsidR="0047337C" w:rsidRPr="0047337C" w:rsidRDefault="0047337C" w:rsidP="0047337C">
      <w:pPr>
        <w:spacing w:after="0"/>
        <w:rPr>
          <w:rFonts w:asciiTheme="minorHAnsi" w:hAnsiTheme="minorHAnsi" w:cstheme="minorHAnsi"/>
          <w:szCs w:val="22"/>
        </w:rPr>
      </w:pPr>
    </w:p>
    <w:p w14:paraId="352868F2"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 xml:space="preserve">Thomas SCHENK (Mr.), Senior Patent Examiner, Classification Systems Section, German Patent and </w:t>
      </w:r>
      <w:proofErr w:type="gramStart"/>
      <w:r w:rsidRPr="0047337C">
        <w:rPr>
          <w:rFonts w:asciiTheme="minorHAnsi" w:hAnsiTheme="minorHAnsi" w:cstheme="minorHAnsi"/>
          <w:szCs w:val="22"/>
        </w:rPr>
        <w:t>Trade Mark</w:t>
      </w:r>
      <w:proofErr w:type="gramEnd"/>
      <w:r w:rsidRPr="0047337C">
        <w:rPr>
          <w:rFonts w:asciiTheme="minorHAnsi" w:hAnsiTheme="minorHAnsi" w:cstheme="minorHAnsi"/>
          <w:szCs w:val="22"/>
        </w:rPr>
        <w:t xml:space="preserve"> Office (DPMA), Munich</w:t>
      </w:r>
    </w:p>
    <w:p w14:paraId="6A4ED677" w14:textId="77777777" w:rsidR="0047337C" w:rsidRPr="0047337C" w:rsidRDefault="0047337C" w:rsidP="0047337C">
      <w:pPr>
        <w:spacing w:after="0"/>
        <w:rPr>
          <w:rFonts w:asciiTheme="minorHAnsi" w:hAnsiTheme="minorHAnsi" w:cstheme="minorHAnsi"/>
          <w:szCs w:val="22"/>
        </w:rPr>
      </w:pPr>
    </w:p>
    <w:p w14:paraId="6D86892A"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 xml:space="preserve">Peter SCHULLER (Mr.), Senior Patent Examiner, Classification Systems Section, German Patent and </w:t>
      </w:r>
      <w:proofErr w:type="gramStart"/>
      <w:r w:rsidRPr="0047337C">
        <w:rPr>
          <w:rFonts w:asciiTheme="minorHAnsi" w:hAnsiTheme="minorHAnsi" w:cstheme="minorHAnsi"/>
          <w:szCs w:val="22"/>
        </w:rPr>
        <w:t>Trade Mark</w:t>
      </w:r>
      <w:proofErr w:type="gramEnd"/>
      <w:r w:rsidRPr="0047337C">
        <w:rPr>
          <w:rFonts w:asciiTheme="minorHAnsi" w:hAnsiTheme="minorHAnsi" w:cstheme="minorHAnsi"/>
          <w:szCs w:val="22"/>
        </w:rPr>
        <w:t xml:space="preserve"> Office (DPMA), Munich</w:t>
      </w:r>
    </w:p>
    <w:p w14:paraId="5D490CB6" w14:textId="77777777" w:rsidR="0047337C" w:rsidRPr="0047337C" w:rsidRDefault="0047337C" w:rsidP="0047337C">
      <w:pPr>
        <w:spacing w:after="0"/>
        <w:rPr>
          <w:rFonts w:asciiTheme="minorHAnsi" w:hAnsiTheme="minorHAnsi" w:cstheme="minorHAnsi"/>
          <w:szCs w:val="22"/>
        </w:rPr>
      </w:pPr>
    </w:p>
    <w:p w14:paraId="56799714"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 xml:space="preserve">Florian SIEBEL (Mr.), Senior Patent Examiner, Classification Systems Section, German Patent and </w:t>
      </w:r>
      <w:proofErr w:type="gramStart"/>
      <w:r w:rsidRPr="0047337C">
        <w:rPr>
          <w:rFonts w:asciiTheme="minorHAnsi" w:hAnsiTheme="minorHAnsi" w:cstheme="minorHAnsi"/>
          <w:szCs w:val="22"/>
        </w:rPr>
        <w:t>Trade Mark</w:t>
      </w:r>
      <w:proofErr w:type="gramEnd"/>
      <w:r w:rsidRPr="0047337C">
        <w:rPr>
          <w:rFonts w:asciiTheme="minorHAnsi" w:hAnsiTheme="minorHAnsi" w:cstheme="minorHAnsi"/>
          <w:szCs w:val="22"/>
        </w:rPr>
        <w:t xml:space="preserve"> Office (DPMA), Munich</w:t>
      </w:r>
    </w:p>
    <w:p w14:paraId="11A5C8DD" w14:textId="77777777" w:rsidR="0047337C" w:rsidRPr="0047337C" w:rsidRDefault="0047337C" w:rsidP="0047337C">
      <w:pPr>
        <w:spacing w:after="0"/>
        <w:rPr>
          <w:rFonts w:asciiTheme="minorHAnsi" w:hAnsiTheme="minorHAnsi" w:cstheme="minorHAnsi"/>
          <w:szCs w:val="22"/>
        </w:rPr>
      </w:pPr>
    </w:p>
    <w:p w14:paraId="20177DA9"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 xml:space="preserve">Katja STANGL (Ms.), Senior Patent Examiner, Classification Systems Section, German Patent and </w:t>
      </w:r>
      <w:proofErr w:type="gramStart"/>
      <w:r w:rsidRPr="0047337C">
        <w:rPr>
          <w:rFonts w:asciiTheme="minorHAnsi" w:hAnsiTheme="minorHAnsi" w:cstheme="minorHAnsi"/>
          <w:szCs w:val="22"/>
        </w:rPr>
        <w:t>Trade Mark</w:t>
      </w:r>
      <w:proofErr w:type="gramEnd"/>
      <w:r w:rsidRPr="0047337C">
        <w:rPr>
          <w:rFonts w:asciiTheme="minorHAnsi" w:hAnsiTheme="minorHAnsi" w:cstheme="minorHAnsi"/>
          <w:szCs w:val="22"/>
        </w:rPr>
        <w:t xml:space="preserve"> Office (DPMA), Munich</w:t>
      </w:r>
    </w:p>
    <w:p w14:paraId="403C78C9" w14:textId="77777777" w:rsidR="0047337C" w:rsidRPr="0047337C" w:rsidRDefault="0047337C" w:rsidP="0047337C">
      <w:pPr>
        <w:spacing w:after="0"/>
        <w:rPr>
          <w:rFonts w:asciiTheme="minorHAnsi" w:hAnsiTheme="minorHAnsi" w:cstheme="minorHAnsi"/>
          <w:szCs w:val="22"/>
        </w:rPr>
      </w:pPr>
    </w:p>
    <w:p w14:paraId="6AF2A04B"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 xml:space="preserve">Veronika TINKL (Ms.), Senior Patent Examiner, Classification Systems Section, German Patent and </w:t>
      </w:r>
      <w:proofErr w:type="gramStart"/>
      <w:r w:rsidRPr="0047337C">
        <w:rPr>
          <w:rFonts w:asciiTheme="minorHAnsi" w:hAnsiTheme="minorHAnsi" w:cstheme="minorHAnsi"/>
          <w:szCs w:val="22"/>
        </w:rPr>
        <w:t>Trade Mark</w:t>
      </w:r>
      <w:proofErr w:type="gramEnd"/>
      <w:r w:rsidRPr="0047337C">
        <w:rPr>
          <w:rFonts w:asciiTheme="minorHAnsi" w:hAnsiTheme="minorHAnsi" w:cstheme="minorHAnsi"/>
          <w:szCs w:val="22"/>
        </w:rPr>
        <w:t xml:space="preserve"> Office (DPMA), Munich</w:t>
      </w:r>
    </w:p>
    <w:p w14:paraId="78FC3EF3" w14:textId="77777777" w:rsidR="0047337C" w:rsidRPr="0047337C" w:rsidRDefault="0047337C" w:rsidP="0047337C">
      <w:pPr>
        <w:spacing w:after="0"/>
        <w:rPr>
          <w:rFonts w:asciiTheme="minorHAnsi" w:hAnsiTheme="minorHAnsi" w:cstheme="minorHAnsi"/>
          <w:szCs w:val="22"/>
        </w:rPr>
      </w:pPr>
    </w:p>
    <w:p w14:paraId="0007EB17"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 xml:space="preserve">Oliver STEINKELLNER (Mr.), Head, Classification Systems Section, German Patent and </w:t>
      </w:r>
      <w:proofErr w:type="gramStart"/>
      <w:r w:rsidRPr="0047337C">
        <w:rPr>
          <w:rFonts w:asciiTheme="minorHAnsi" w:hAnsiTheme="minorHAnsi" w:cstheme="minorHAnsi"/>
          <w:szCs w:val="22"/>
        </w:rPr>
        <w:t>Trade Mark</w:t>
      </w:r>
      <w:proofErr w:type="gramEnd"/>
      <w:r w:rsidRPr="0047337C">
        <w:rPr>
          <w:rFonts w:asciiTheme="minorHAnsi" w:hAnsiTheme="minorHAnsi" w:cstheme="minorHAnsi"/>
          <w:szCs w:val="22"/>
        </w:rPr>
        <w:t xml:space="preserve"> Office (DPMA), Munich</w:t>
      </w:r>
    </w:p>
    <w:p w14:paraId="4AD279BE" w14:textId="77777777" w:rsidR="0047337C" w:rsidRPr="0047337C" w:rsidRDefault="0047337C" w:rsidP="0047337C">
      <w:pPr>
        <w:keepNext/>
        <w:spacing w:before="240" w:after="60"/>
        <w:outlineLvl w:val="1"/>
        <w:rPr>
          <w:rFonts w:asciiTheme="minorHAnsi" w:hAnsiTheme="minorHAnsi" w:cstheme="minorHAnsi"/>
          <w:bCs/>
          <w:iCs/>
          <w:caps/>
          <w:szCs w:val="22"/>
        </w:rPr>
      </w:pPr>
      <w:r w:rsidRPr="0047337C">
        <w:rPr>
          <w:rFonts w:asciiTheme="minorHAnsi" w:hAnsiTheme="minorHAnsi" w:cstheme="minorHAnsi"/>
          <w:bCs/>
          <w:iCs/>
          <w:caps/>
          <w:szCs w:val="22"/>
        </w:rPr>
        <w:t>ARABIE SAOUDITE/SAUDI ARABIA</w:t>
      </w:r>
    </w:p>
    <w:p w14:paraId="07954432" w14:textId="77777777" w:rsidR="0047337C" w:rsidRPr="0047337C" w:rsidRDefault="0047337C" w:rsidP="0047337C">
      <w:pPr>
        <w:spacing w:after="0"/>
        <w:rPr>
          <w:rFonts w:asciiTheme="minorHAnsi" w:hAnsiTheme="minorHAnsi" w:cstheme="minorHAnsi"/>
          <w:szCs w:val="22"/>
          <w:u w:val="single"/>
        </w:rPr>
      </w:pPr>
    </w:p>
    <w:p w14:paraId="0465EEEF"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Abdulhakim ALSAEED (Mr.), Patent Expert, Patents, The Saudi Authority for Intellectual Property (SAIP), Riyadh</w:t>
      </w:r>
    </w:p>
    <w:p w14:paraId="558C0636" w14:textId="77777777" w:rsidR="0047337C" w:rsidRPr="0047337C" w:rsidRDefault="0047337C" w:rsidP="0047337C">
      <w:pPr>
        <w:keepNext/>
        <w:spacing w:before="240" w:after="60"/>
        <w:outlineLvl w:val="1"/>
        <w:rPr>
          <w:rFonts w:asciiTheme="minorHAnsi" w:hAnsiTheme="minorHAnsi" w:cstheme="minorHAnsi"/>
          <w:bCs/>
          <w:iCs/>
          <w:caps/>
          <w:szCs w:val="22"/>
        </w:rPr>
      </w:pPr>
      <w:r w:rsidRPr="0047337C">
        <w:rPr>
          <w:rFonts w:asciiTheme="minorHAnsi" w:hAnsiTheme="minorHAnsi" w:cstheme="minorHAnsi"/>
          <w:bCs/>
          <w:iCs/>
          <w:caps/>
          <w:szCs w:val="22"/>
        </w:rPr>
        <w:t>ARMÉNIE/ARMENIA</w:t>
      </w:r>
    </w:p>
    <w:p w14:paraId="77D73914" w14:textId="77777777" w:rsidR="0047337C" w:rsidRPr="0047337C" w:rsidRDefault="0047337C" w:rsidP="0047337C">
      <w:pPr>
        <w:spacing w:after="0"/>
        <w:rPr>
          <w:rFonts w:asciiTheme="minorHAnsi" w:hAnsiTheme="minorHAnsi" w:cstheme="minorHAnsi"/>
          <w:szCs w:val="22"/>
          <w:u w:val="single"/>
        </w:rPr>
      </w:pPr>
    </w:p>
    <w:p w14:paraId="16B5B0F3"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Avetis PERYAN (Mr.), Head, Inventions and Industrial Designs Examination Department, Intellectual Property Office, Ministry of Economy, Yerevan</w:t>
      </w:r>
    </w:p>
    <w:p w14:paraId="53521758" w14:textId="77777777" w:rsidR="0047337C" w:rsidRPr="0047337C" w:rsidRDefault="0047337C" w:rsidP="0047337C">
      <w:pPr>
        <w:spacing w:after="0"/>
        <w:rPr>
          <w:rFonts w:asciiTheme="minorHAnsi" w:hAnsiTheme="minorHAnsi" w:cstheme="minorHAnsi"/>
          <w:szCs w:val="22"/>
        </w:rPr>
      </w:pPr>
    </w:p>
    <w:p w14:paraId="0F56663C"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lastRenderedPageBreak/>
        <w:t>Gayane VOPYAN (Ms.), Patent Examiner, Patent and Industrial Design Examination Department, Intellectual Property Office, Ministry of Economy, Yerevan</w:t>
      </w:r>
    </w:p>
    <w:p w14:paraId="009CC86B" w14:textId="77777777" w:rsidR="0047337C" w:rsidRPr="0047337C" w:rsidRDefault="0047337C" w:rsidP="0047337C">
      <w:pPr>
        <w:keepNext/>
        <w:spacing w:before="240" w:after="60"/>
        <w:outlineLvl w:val="1"/>
        <w:rPr>
          <w:rFonts w:asciiTheme="minorHAnsi" w:hAnsiTheme="minorHAnsi" w:cstheme="minorHAnsi"/>
          <w:bCs/>
          <w:iCs/>
          <w:caps/>
          <w:szCs w:val="22"/>
        </w:rPr>
      </w:pPr>
      <w:r w:rsidRPr="0047337C">
        <w:rPr>
          <w:rFonts w:asciiTheme="minorHAnsi" w:hAnsiTheme="minorHAnsi" w:cstheme="minorHAnsi"/>
          <w:bCs/>
          <w:iCs/>
          <w:caps/>
          <w:szCs w:val="22"/>
        </w:rPr>
        <w:t>BÉLARUS/BELARUS</w:t>
      </w:r>
    </w:p>
    <w:p w14:paraId="19C16254" w14:textId="77777777" w:rsidR="0047337C" w:rsidRPr="0047337C" w:rsidRDefault="0047337C" w:rsidP="0047337C">
      <w:pPr>
        <w:spacing w:after="0"/>
        <w:rPr>
          <w:rFonts w:asciiTheme="minorHAnsi" w:hAnsiTheme="minorHAnsi" w:cstheme="minorHAnsi"/>
          <w:szCs w:val="22"/>
          <w:u w:val="single"/>
        </w:rPr>
      </w:pPr>
    </w:p>
    <w:p w14:paraId="2AE5DF80"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Anna DANILCHENKO (Ms.), Department of Biology and Chemistry, National Center of Intellectual Property (NCIP), Minsk</w:t>
      </w:r>
    </w:p>
    <w:p w14:paraId="4FBBEC35" w14:textId="77777777" w:rsidR="0047337C" w:rsidRPr="0047337C" w:rsidRDefault="0047337C" w:rsidP="0047337C">
      <w:pPr>
        <w:keepNext/>
        <w:spacing w:before="240" w:after="60"/>
        <w:outlineLvl w:val="1"/>
        <w:rPr>
          <w:rFonts w:asciiTheme="minorHAnsi" w:hAnsiTheme="minorHAnsi" w:cstheme="minorHAnsi"/>
          <w:bCs/>
          <w:iCs/>
          <w:caps/>
          <w:szCs w:val="22"/>
        </w:rPr>
      </w:pPr>
      <w:r w:rsidRPr="0047337C">
        <w:rPr>
          <w:rFonts w:asciiTheme="minorHAnsi" w:hAnsiTheme="minorHAnsi" w:cstheme="minorHAnsi"/>
          <w:bCs/>
          <w:iCs/>
          <w:caps/>
          <w:szCs w:val="22"/>
        </w:rPr>
        <w:t>BRÉSIL/BRAZIL</w:t>
      </w:r>
    </w:p>
    <w:p w14:paraId="77618002" w14:textId="77777777" w:rsidR="0047337C" w:rsidRPr="0047337C" w:rsidRDefault="0047337C" w:rsidP="0047337C">
      <w:pPr>
        <w:spacing w:after="0"/>
        <w:rPr>
          <w:rFonts w:asciiTheme="minorHAnsi" w:hAnsiTheme="minorHAnsi" w:cstheme="minorHAnsi"/>
          <w:szCs w:val="22"/>
          <w:u w:val="single"/>
        </w:rPr>
      </w:pPr>
    </w:p>
    <w:p w14:paraId="7278D1A6"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 xml:space="preserve">Catia VALDMAN (Ms.), Head, Documentation Division, Classification Group, </w:t>
      </w:r>
      <w:bookmarkStart w:id="0" w:name="_Hlk196833917"/>
      <w:r w:rsidRPr="0047337C">
        <w:rPr>
          <w:rFonts w:asciiTheme="minorHAnsi" w:hAnsiTheme="minorHAnsi" w:cstheme="minorHAnsi"/>
          <w:szCs w:val="22"/>
        </w:rPr>
        <w:t xml:space="preserve">Department of Intellectual Property and Metrology, National Institute of Industrial Property (INPI), </w:t>
      </w:r>
      <w:hyperlink r:id="rId13" w:history="1">
        <w:r w:rsidRPr="0047337C">
          <w:rPr>
            <w:rFonts w:asciiTheme="minorHAnsi" w:hAnsiTheme="minorHAnsi" w:cstheme="minorHAnsi"/>
            <w:szCs w:val="22"/>
          </w:rPr>
          <w:t>Ministry of Development, Industry, Trade and Services</w:t>
        </w:r>
      </w:hyperlink>
      <w:r w:rsidRPr="0047337C">
        <w:rPr>
          <w:rFonts w:asciiTheme="minorHAnsi" w:hAnsiTheme="minorHAnsi" w:cstheme="minorHAnsi"/>
          <w:szCs w:val="22"/>
        </w:rPr>
        <w:t xml:space="preserve"> (MDIC), Rio de Janeiro</w:t>
      </w:r>
      <w:bookmarkEnd w:id="0"/>
    </w:p>
    <w:p w14:paraId="200FB023" w14:textId="77777777" w:rsidR="0047337C" w:rsidRPr="0047337C" w:rsidRDefault="0047337C" w:rsidP="0047337C">
      <w:pPr>
        <w:spacing w:after="0"/>
        <w:rPr>
          <w:rFonts w:asciiTheme="minorHAnsi" w:hAnsiTheme="minorHAnsi" w:cstheme="minorHAnsi"/>
          <w:szCs w:val="22"/>
        </w:rPr>
      </w:pPr>
    </w:p>
    <w:p w14:paraId="14E4F8AC"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 xml:space="preserve">Dárcio GOMES PEREIRA (Mr.), Expert, Department of Intellectual Property and Metrology, National Institute of Industrial Property (INPI), </w:t>
      </w:r>
      <w:hyperlink r:id="rId14" w:history="1">
        <w:r w:rsidRPr="0047337C">
          <w:rPr>
            <w:rFonts w:asciiTheme="minorHAnsi" w:hAnsiTheme="minorHAnsi" w:cstheme="minorHAnsi"/>
            <w:szCs w:val="22"/>
          </w:rPr>
          <w:t>Ministry of Development, Industry, Trade and Services</w:t>
        </w:r>
      </w:hyperlink>
      <w:r w:rsidRPr="0047337C">
        <w:rPr>
          <w:rFonts w:asciiTheme="minorHAnsi" w:hAnsiTheme="minorHAnsi" w:cstheme="minorHAnsi"/>
          <w:szCs w:val="22"/>
        </w:rPr>
        <w:t xml:space="preserve"> (MDIC), Campinas</w:t>
      </w:r>
    </w:p>
    <w:p w14:paraId="2F249CAD" w14:textId="77777777" w:rsidR="0047337C" w:rsidRPr="0047337C" w:rsidRDefault="0047337C" w:rsidP="0047337C">
      <w:pPr>
        <w:spacing w:after="0"/>
        <w:rPr>
          <w:rFonts w:asciiTheme="minorHAnsi" w:hAnsiTheme="minorHAnsi" w:cstheme="minorHAnsi"/>
          <w:szCs w:val="22"/>
        </w:rPr>
      </w:pPr>
    </w:p>
    <w:p w14:paraId="2A9B698C"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 xml:space="preserve">Rodrigo FERRARO (Mr.), Patent Examiner, Department of Intellectual Property and Metrology, National Institute of Industrial Property (INPI), </w:t>
      </w:r>
      <w:hyperlink r:id="rId15" w:history="1">
        <w:r w:rsidRPr="0047337C">
          <w:rPr>
            <w:rFonts w:asciiTheme="minorHAnsi" w:hAnsiTheme="minorHAnsi" w:cstheme="minorHAnsi"/>
            <w:szCs w:val="22"/>
          </w:rPr>
          <w:t>Ministry of Development, Industry, Trade and Services</w:t>
        </w:r>
      </w:hyperlink>
      <w:r w:rsidRPr="0047337C">
        <w:rPr>
          <w:rFonts w:asciiTheme="minorHAnsi" w:hAnsiTheme="minorHAnsi" w:cstheme="minorHAnsi"/>
          <w:szCs w:val="22"/>
        </w:rPr>
        <w:t xml:space="preserve"> (MDIC), Belo Horizonte</w:t>
      </w:r>
    </w:p>
    <w:p w14:paraId="272CEB64" w14:textId="77777777" w:rsidR="0047337C" w:rsidRPr="0047337C" w:rsidRDefault="0047337C" w:rsidP="0047337C">
      <w:pPr>
        <w:spacing w:after="0"/>
        <w:rPr>
          <w:rFonts w:asciiTheme="minorHAnsi" w:hAnsiTheme="minorHAnsi" w:cstheme="minorHAnsi"/>
          <w:szCs w:val="22"/>
        </w:rPr>
      </w:pPr>
    </w:p>
    <w:p w14:paraId="014F1268"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 xml:space="preserve">Bruno SÁTIRO (Mr.), Patent Researcher, Telecommunications Metrology Division (DITEL), Department of Intellectual Property and Metrology, National Institute of Industrial Property (INPI), </w:t>
      </w:r>
      <w:hyperlink r:id="rId16" w:history="1">
        <w:r w:rsidRPr="0047337C">
          <w:rPr>
            <w:rFonts w:asciiTheme="minorHAnsi" w:hAnsiTheme="minorHAnsi" w:cstheme="minorHAnsi"/>
            <w:szCs w:val="22"/>
          </w:rPr>
          <w:t>Ministry of Development, Industry, Trade and Services</w:t>
        </w:r>
      </w:hyperlink>
      <w:r w:rsidRPr="0047337C">
        <w:rPr>
          <w:rFonts w:asciiTheme="minorHAnsi" w:hAnsiTheme="minorHAnsi" w:cstheme="minorHAnsi"/>
          <w:szCs w:val="22"/>
        </w:rPr>
        <w:t xml:space="preserve"> (MDIC), Rio de Janeiro</w:t>
      </w:r>
    </w:p>
    <w:p w14:paraId="5181C04D" w14:textId="77777777" w:rsidR="0047337C" w:rsidRPr="0047337C" w:rsidRDefault="0047337C" w:rsidP="0047337C">
      <w:pPr>
        <w:keepNext/>
        <w:spacing w:before="240" w:after="60"/>
        <w:outlineLvl w:val="1"/>
        <w:rPr>
          <w:rFonts w:asciiTheme="minorHAnsi" w:hAnsiTheme="minorHAnsi" w:cstheme="minorHAnsi"/>
          <w:bCs/>
          <w:iCs/>
          <w:caps/>
          <w:szCs w:val="22"/>
        </w:rPr>
      </w:pPr>
      <w:r w:rsidRPr="0047337C">
        <w:rPr>
          <w:rFonts w:asciiTheme="minorHAnsi" w:hAnsiTheme="minorHAnsi" w:cstheme="minorHAnsi"/>
          <w:bCs/>
          <w:iCs/>
          <w:caps/>
          <w:szCs w:val="22"/>
        </w:rPr>
        <w:t>BULGARIE/BULGARIA</w:t>
      </w:r>
    </w:p>
    <w:p w14:paraId="79BB1D5E" w14:textId="77777777" w:rsidR="0047337C" w:rsidRPr="0047337C" w:rsidRDefault="0047337C" w:rsidP="0047337C">
      <w:pPr>
        <w:spacing w:after="0"/>
        <w:rPr>
          <w:rFonts w:asciiTheme="minorHAnsi" w:hAnsiTheme="minorHAnsi" w:cstheme="minorHAnsi"/>
          <w:szCs w:val="22"/>
          <w:u w:val="single"/>
        </w:rPr>
      </w:pPr>
    </w:p>
    <w:p w14:paraId="1A628AD3"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Radoslava MLADENOVA (Ms.), Patent Examiner, Directorate "Examination and Protection of Inventions, Utility Models and Industrial Designs", The Patent Office of the Republic of Bulgaria, Sofia</w:t>
      </w:r>
    </w:p>
    <w:p w14:paraId="517474E0" w14:textId="77777777" w:rsidR="0047337C" w:rsidRPr="0047337C" w:rsidRDefault="0047337C" w:rsidP="0047337C">
      <w:pPr>
        <w:keepNext/>
        <w:spacing w:before="240" w:after="60"/>
        <w:outlineLvl w:val="1"/>
        <w:rPr>
          <w:rFonts w:asciiTheme="minorHAnsi" w:hAnsiTheme="minorHAnsi" w:cstheme="minorHAnsi"/>
          <w:bCs/>
          <w:iCs/>
          <w:caps/>
          <w:szCs w:val="22"/>
          <w:lang w:val="fr-FR"/>
        </w:rPr>
      </w:pPr>
      <w:r w:rsidRPr="0047337C">
        <w:rPr>
          <w:rFonts w:asciiTheme="minorHAnsi" w:hAnsiTheme="minorHAnsi" w:cstheme="minorHAnsi"/>
          <w:bCs/>
          <w:iCs/>
          <w:caps/>
          <w:szCs w:val="22"/>
          <w:lang w:val="fr-FR"/>
        </w:rPr>
        <w:t>CANADA</w:t>
      </w:r>
    </w:p>
    <w:p w14:paraId="7BB4A65D" w14:textId="77777777" w:rsidR="0047337C" w:rsidRPr="0047337C" w:rsidRDefault="0047337C" w:rsidP="0047337C">
      <w:pPr>
        <w:spacing w:after="0"/>
        <w:rPr>
          <w:rFonts w:asciiTheme="minorHAnsi" w:hAnsiTheme="minorHAnsi" w:cstheme="minorHAnsi"/>
          <w:szCs w:val="22"/>
          <w:u w:val="single"/>
          <w:lang w:val="fr-FR"/>
        </w:rPr>
      </w:pPr>
    </w:p>
    <w:p w14:paraId="5C5F3AB0" w14:textId="77777777" w:rsidR="0047337C" w:rsidRPr="0047337C" w:rsidRDefault="0047337C" w:rsidP="0047337C">
      <w:pPr>
        <w:spacing w:after="0"/>
        <w:rPr>
          <w:rFonts w:asciiTheme="minorHAnsi" w:hAnsiTheme="minorHAnsi" w:cstheme="minorHAnsi"/>
          <w:szCs w:val="22"/>
          <w:lang w:val="fr-FR"/>
        </w:rPr>
      </w:pPr>
      <w:r w:rsidRPr="0047337C">
        <w:rPr>
          <w:rFonts w:asciiTheme="minorHAnsi" w:hAnsiTheme="minorHAnsi" w:cstheme="minorHAnsi"/>
          <w:szCs w:val="22"/>
          <w:lang w:val="fr-FR"/>
        </w:rPr>
        <w:t>Nancy BEAUCHEMIN (Ms.), gestionnaire de programme - International, Direction des brevets, Office de la propriété intellectuelle du Canada (OPIC), Innovation, Sciences et Développement Économique Canada (ISDE), Gatineau</w:t>
      </w:r>
    </w:p>
    <w:p w14:paraId="4C5B6A59" w14:textId="77777777" w:rsidR="0047337C" w:rsidRPr="0047337C" w:rsidRDefault="0047337C" w:rsidP="0047337C">
      <w:pPr>
        <w:keepNext/>
        <w:spacing w:before="240" w:after="60"/>
        <w:outlineLvl w:val="1"/>
        <w:rPr>
          <w:rFonts w:asciiTheme="minorHAnsi" w:hAnsiTheme="minorHAnsi" w:cstheme="minorHAnsi"/>
          <w:bCs/>
          <w:iCs/>
          <w:caps/>
          <w:szCs w:val="22"/>
          <w:lang w:val="fr-FR"/>
        </w:rPr>
      </w:pPr>
      <w:r w:rsidRPr="0047337C">
        <w:rPr>
          <w:rFonts w:asciiTheme="minorHAnsi" w:hAnsiTheme="minorHAnsi" w:cstheme="minorHAnsi"/>
          <w:bCs/>
          <w:iCs/>
          <w:caps/>
          <w:szCs w:val="22"/>
          <w:lang w:val="fr-FR"/>
        </w:rPr>
        <w:t>CHINE/CHINA</w:t>
      </w:r>
    </w:p>
    <w:p w14:paraId="6A0BAE33" w14:textId="77777777" w:rsidR="0047337C" w:rsidRPr="0047337C" w:rsidRDefault="0047337C" w:rsidP="0047337C">
      <w:pPr>
        <w:spacing w:after="0"/>
        <w:rPr>
          <w:rFonts w:asciiTheme="minorHAnsi" w:hAnsiTheme="minorHAnsi" w:cstheme="minorHAnsi"/>
          <w:szCs w:val="22"/>
          <w:lang w:val="fr-FR"/>
        </w:rPr>
      </w:pPr>
      <w:r w:rsidRPr="0047337C">
        <w:rPr>
          <w:rFonts w:asciiTheme="minorHAnsi" w:eastAsia="Arial" w:hAnsiTheme="minorHAnsi" w:cstheme="minorHAnsi"/>
          <w:szCs w:val="22"/>
          <w:lang w:val="fr-FR"/>
        </w:rPr>
        <w:t xml:space="preserve"> </w:t>
      </w:r>
    </w:p>
    <w:p w14:paraId="5D26BA82" w14:textId="77777777" w:rsidR="0047337C" w:rsidRPr="0047337C" w:rsidRDefault="0047337C" w:rsidP="0047337C">
      <w:pPr>
        <w:spacing w:after="0"/>
        <w:rPr>
          <w:rFonts w:asciiTheme="minorHAnsi" w:hAnsiTheme="minorHAnsi" w:cstheme="minorHAnsi"/>
          <w:szCs w:val="22"/>
          <w:lang w:val="fr-FR"/>
        </w:rPr>
      </w:pPr>
      <w:r w:rsidRPr="0047337C">
        <w:rPr>
          <w:rFonts w:asciiTheme="minorHAnsi" w:eastAsia="Arial" w:hAnsiTheme="minorHAnsi" w:cstheme="minorHAnsi"/>
          <w:szCs w:val="22"/>
          <w:lang w:val="fr-FR"/>
        </w:rPr>
        <w:t xml:space="preserve">HU An (Ms.), </w:t>
      </w:r>
      <w:proofErr w:type="spellStart"/>
      <w:r w:rsidRPr="0047337C">
        <w:rPr>
          <w:rFonts w:asciiTheme="minorHAnsi" w:eastAsia="Arial" w:hAnsiTheme="minorHAnsi" w:cstheme="minorHAnsi"/>
          <w:szCs w:val="22"/>
          <w:lang w:val="fr-FR"/>
        </w:rPr>
        <w:t>Director</w:t>
      </w:r>
      <w:proofErr w:type="spellEnd"/>
      <w:r w:rsidRPr="0047337C">
        <w:rPr>
          <w:rFonts w:asciiTheme="minorHAnsi" w:eastAsia="Arial" w:hAnsiTheme="minorHAnsi" w:cstheme="minorHAnsi"/>
          <w:szCs w:val="22"/>
          <w:lang w:val="fr-FR"/>
        </w:rPr>
        <w:t xml:space="preserve">, International Communication Division, Patent Documentation </w:t>
      </w:r>
      <w:proofErr w:type="spellStart"/>
      <w:r w:rsidRPr="0047337C">
        <w:rPr>
          <w:rFonts w:asciiTheme="minorHAnsi" w:eastAsia="Arial" w:hAnsiTheme="minorHAnsi" w:cstheme="minorHAnsi"/>
          <w:szCs w:val="22"/>
          <w:lang w:val="fr-FR"/>
        </w:rPr>
        <w:t>Department</w:t>
      </w:r>
      <w:proofErr w:type="spellEnd"/>
      <w:r w:rsidRPr="0047337C">
        <w:rPr>
          <w:rFonts w:asciiTheme="minorHAnsi" w:eastAsia="Arial" w:hAnsiTheme="minorHAnsi" w:cstheme="minorHAnsi"/>
          <w:szCs w:val="22"/>
          <w:lang w:val="fr-FR"/>
        </w:rPr>
        <w:t xml:space="preserve">, China National </w:t>
      </w:r>
      <w:proofErr w:type="spellStart"/>
      <w:r w:rsidRPr="0047337C">
        <w:rPr>
          <w:rFonts w:asciiTheme="minorHAnsi" w:eastAsia="Arial" w:hAnsiTheme="minorHAnsi" w:cstheme="minorHAnsi"/>
          <w:szCs w:val="22"/>
          <w:lang w:val="fr-FR"/>
        </w:rPr>
        <w:t>Intellectual</w:t>
      </w:r>
      <w:proofErr w:type="spellEnd"/>
      <w:r w:rsidRPr="0047337C">
        <w:rPr>
          <w:rFonts w:asciiTheme="minorHAnsi" w:eastAsia="Arial" w:hAnsiTheme="minorHAnsi" w:cstheme="minorHAnsi"/>
          <w:szCs w:val="22"/>
          <w:lang w:val="fr-FR"/>
        </w:rPr>
        <w:t xml:space="preserve"> </w:t>
      </w:r>
      <w:proofErr w:type="spellStart"/>
      <w:r w:rsidRPr="0047337C">
        <w:rPr>
          <w:rFonts w:asciiTheme="minorHAnsi" w:eastAsia="Arial" w:hAnsiTheme="minorHAnsi" w:cstheme="minorHAnsi"/>
          <w:szCs w:val="22"/>
          <w:lang w:val="fr-FR"/>
        </w:rPr>
        <w:t>Property</w:t>
      </w:r>
      <w:proofErr w:type="spellEnd"/>
      <w:r w:rsidRPr="0047337C">
        <w:rPr>
          <w:rFonts w:asciiTheme="minorHAnsi" w:eastAsia="Arial" w:hAnsiTheme="minorHAnsi" w:cstheme="minorHAnsi"/>
          <w:szCs w:val="22"/>
          <w:lang w:val="fr-FR"/>
        </w:rPr>
        <w:t xml:space="preserve"> Administration (</w:t>
      </w:r>
      <w:proofErr w:type="spellStart"/>
      <w:r w:rsidRPr="0047337C">
        <w:rPr>
          <w:rFonts w:asciiTheme="minorHAnsi" w:eastAsia="Arial" w:hAnsiTheme="minorHAnsi" w:cstheme="minorHAnsi"/>
          <w:szCs w:val="22"/>
          <w:lang w:val="fr-FR"/>
        </w:rPr>
        <w:t>CNIPA</w:t>
      </w:r>
      <w:proofErr w:type="spellEnd"/>
      <w:r w:rsidRPr="0047337C">
        <w:rPr>
          <w:rFonts w:asciiTheme="minorHAnsi" w:eastAsia="Arial" w:hAnsiTheme="minorHAnsi" w:cstheme="minorHAnsi"/>
          <w:szCs w:val="22"/>
          <w:lang w:val="fr-FR"/>
        </w:rPr>
        <w:t>), Beijing</w:t>
      </w:r>
    </w:p>
    <w:p w14:paraId="31CE0137" w14:textId="77777777" w:rsidR="0047337C" w:rsidRPr="0047337C" w:rsidRDefault="0047337C" w:rsidP="0047337C">
      <w:pPr>
        <w:spacing w:after="0"/>
        <w:rPr>
          <w:rFonts w:asciiTheme="minorHAnsi" w:hAnsiTheme="minorHAnsi" w:cstheme="minorHAnsi"/>
          <w:szCs w:val="22"/>
          <w:lang w:val="fr-FR"/>
        </w:rPr>
      </w:pPr>
      <w:r w:rsidRPr="0047337C">
        <w:rPr>
          <w:rFonts w:asciiTheme="minorHAnsi" w:eastAsia="Arial" w:hAnsiTheme="minorHAnsi" w:cstheme="minorHAnsi"/>
          <w:szCs w:val="22"/>
          <w:lang w:val="fr-FR"/>
        </w:rPr>
        <w:t xml:space="preserve"> </w:t>
      </w:r>
    </w:p>
    <w:p w14:paraId="47117BB6" w14:textId="77777777" w:rsidR="0047337C" w:rsidRPr="0047337C" w:rsidRDefault="0047337C" w:rsidP="0047337C">
      <w:pPr>
        <w:spacing w:after="0"/>
        <w:rPr>
          <w:rFonts w:asciiTheme="minorHAnsi" w:hAnsiTheme="minorHAnsi" w:cstheme="minorHAnsi"/>
          <w:szCs w:val="22"/>
          <w:lang w:val="fr-FR"/>
        </w:rPr>
      </w:pPr>
      <w:r w:rsidRPr="0047337C">
        <w:rPr>
          <w:rFonts w:asciiTheme="minorHAnsi" w:eastAsia="Arial" w:hAnsiTheme="minorHAnsi" w:cstheme="minorHAnsi"/>
          <w:szCs w:val="22"/>
          <w:lang w:val="fr-FR"/>
        </w:rPr>
        <w:t xml:space="preserve">LIU </w:t>
      </w:r>
      <w:proofErr w:type="spellStart"/>
      <w:r w:rsidRPr="0047337C">
        <w:rPr>
          <w:rFonts w:asciiTheme="minorHAnsi" w:eastAsia="Arial" w:hAnsiTheme="minorHAnsi" w:cstheme="minorHAnsi"/>
          <w:szCs w:val="22"/>
          <w:lang w:val="fr-FR"/>
        </w:rPr>
        <w:t>Jianhua</w:t>
      </w:r>
      <w:proofErr w:type="spellEnd"/>
      <w:r w:rsidRPr="0047337C">
        <w:rPr>
          <w:rFonts w:asciiTheme="minorHAnsi" w:eastAsia="Arial" w:hAnsiTheme="minorHAnsi" w:cstheme="minorHAnsi"/>
          <w:szCs w:val="22"/>
          <w:lang w:val="fr-FR"/>
        </w:rPr>
        <w:t xml:space="preserve"> (Ms.), </w:t>
      </w:r>
      <w:proofErr w:type="spellStart"/>
      <w:r w:rsidRPr="0047337C">
        <w:rPr>
          <w:rFonts w:asciiTheme="minorHAnsi" w:eastAsia="Arial" w:hAnsiTheme="minorHAnsi" w:cstheme="minorHAnsi"/>
          <w:szCs w:val="22"/>
          <w:lang w:val="fr-FR"/>
        </w:rPr>
        <w:t>Quality</w:t>
      </w:r>
      <w:proofErr w:type="spellEnd"/>
      <w:r w:rsidRPr="0047337C">
        <w:rPr>
          <w:rFonts w:asciiTheme="minorHAnsi" w:eastAsia="Arial" w:hAnsiTheme="minorHAnsi" w:cstheme="minorHAnsi"/>
          <w:szCs w:val="22"/>
          <w:lang w:val="fr-FR"/>
        </w:rPr>
        <w:t xml:space="preserve"> Control </w:t>
      </w:r>
      <w:proofErr w:type="spellStart"/>
      <w:r w:rsidRPr="0047337C">
        <w:rPr>
          <w:rFonts w:asciiTheme="minorHAnsi" w:eastAsia="Arial" w:hAnsiTheme="minorHAnsi" w:cstheme="minorHAnsi"/>
          <w:szCs w:val="22"/>
          <w:lang w:val="fr-FR"/>
        </w:rPr>
        <w:t>Supervisor</w:t>
      </w:r>
      <w:proofErr w:type="spellEnd"/>
      <w:r w:rsidRPr="0047337C">
        <w:rPr>
          <w:rFonts w:asciiTheme="minorHAnsi" w:eastAsia="Arial" w:hAnsiTheme="minorHAnsi" w:cstheme="minorHAnsi"/>
          <w:szCs w:val="22"/>
          <w:lang w:val="fr-FR"/>
        </w:rPr>
        <w:t xml:space="preserve">, Division III, China Patent </w:t>
      </w:r>
      <w:proofErr w:type="spellStart"/>
      <w:r w:rsidRPr="0047337C">
        <w:rPr>
          <w:rFonts w:asciiTheme="minorHAnsi" w:eastAsia="Arial" w:hAnsiTheme="minorHAnsi" w:cstheme="minorHAnsi"/>
          <w:szCs w:val="22"/>
          <w:lang w:val="fr-FR"/>
        </w:rPr>
        <w:t>Technology</w:t>
      </w:r>
      <w:proofErr w:type="spellEnd"/>
      <w:r w:rsidRPr="0047337C">
        <w:rPr>
          <w:rFonts w:asciiTheme="minorHAnsi" w:eastAsia="Arial" w:hAnsiTheme="minorHAnsi" w:cstheme="minorHAnsi"/>
          <w:szCs w:val="22"/>
          <w:lang w:val="fr-FR"/>
        </w:rPr>
        <w:t xml:space="preserve"> </w:t>
      </w:r>
      <w:proofErr w:type="spellStart"/>
      <w:r w:rsidRPr="0047337C">
        <w:rPr>
          <w:rFonts w:asciiTheme="minorHAnsi" w:eastAsia="Arial" w:hAnsiTheme="minorHAnsi" w:cstheme="minorHAnsi"/>
          <w:szCs w:val="22"/>
          <w:lang w:val="fr-FR"/>
        </w:rPr>
        <w:t>Development</w:t>
      </w:r>
      <w:proofErr w:type="spellEnd"/>
      <w:r w:rsidRPr="0047337C">
        <w:rPr>
          <w:rFonts w:asciiTheme="minorHAnsi" w:eastAsia="Arial" w:hAnsiTheme="minorHAnsi" w:cstheme="minorHAnsi"/>
          <w:szCs w:val="22"/>
          <w:lang w:val="fr-FR"/>
        </w:rPr>
        <w:t xml:space="preserve"> Corporation, China National </w:t>
      </w:r>
      <w:proofErr w:type="spellStart"/>
      <w:r w:rsidRPr="0047337C">
        <w:rPr>
          <w:rFonts w:asciiTheme="minorHAnsi" w:eastAsia="Arial" w:hAnsiTheme="minorHAnsi" w:cstheme="minorHAnsi"/>
          <w:szCs w:val="22"/>
          <w:lang w:val="fr-FR"/>
        </w:rPr>
        <w:t>Intellectual</w:t>
      </w:r>
      <w:proofErr w:type="spellEnd"/>
      <w:r w:rsidRPr="0047337C">
        <w:rPr>
          <w:rFonts w:asciiTheme="minorHAnsi" w:eastAsia="Arial" w:hAnsiTheme="minorHAnsi" w:cstheme="minorHAnsi"/>
          <w:szCs w:val="22"/>
          <w:lang w:val="fr-FR"/>
        </w:rPr>
        <w:t xml:space="preserve"> </w:t>
      </w:r>
      <w:proofErr w:type="spellStart"/>
      <w:r w:rsidRPr="0047337C">
        <w:rPr>
          <w:rFonts w:asciiTheme="minorHAnsi" w:eastAsia="Arial" w:hAnsiTheme="minorHAnsi" w:cstheme="minorHAnsi"/>
          <w:szCs w:val="22"/>
          <w:lang w:val="fr-FR"/>
        </w:rPr>
        <w:t>Property</w:t>
      </w:r>
      <w:proofErr w:type="spellEnd"/>
      <w:r w:rsidRPr="0047337C">
        <w:rPr>
          <w:rFonts w:asciiTheme="minorHAnsi" w:eastAsia="Arial" w:hAnsiTheme="minorHAnsi" w:cstheme="minorHAnsi"/>
          <w:szCs w:val="22"/>
          <w:lang w:val="fr-FR"/>
        </w:rPr>
        <w:t xml:space="preserve"> Administration (</w:t>
      </w:r>
      <w:proofErr w:type="spellStart"/>
      <w:r w:rsidRPr="0047337C">
        <w:rPr>
          <w:rFonts w:asciiTheme="minorHAnsi" w:eastAsia="Arial" w:hAnsiTheme="minorHAnsi" w:cstheme="minorHAnsi"/>
          <w:szCs w:val="22"/>
          <w:lang w:val="fr-FR"/>
        </w:rPr>
        <w:t>CNIPA</w:t>
      </w:r>
      <w:proofErr w:type="spellEnd"/>
      <w:r w:rsidRPr="0047337C">
        <w:rPr>
          <w:rFonts w:asciiTheme="minorHAnsi" w:eastAsia="Arial" w:hAnsiTheme="minorHAnsi" w:cstheme="minorHAnsi"/>
          <w:szCs w:val="22"/>
          <w:lang w:val="fr-FR"/>
        </w:rPr>
        <w:t>), Beijing</w:t>
      </w:r>
    </w:p>
    <w:p w14:paraId="04C3E211" w14:textId="77777777" w:rsidR="0047337C" w:rsidRPr="0047337C" w:rsidRDefault="0047337C" w:rsidP="0047337C">
      <w:pPr>
        <w:spacing w:after="0"/>
        <w:rPr>
          <w:rFonts w:asciiTheme="minorHAnsi" w:hAnsiTheme="minorHAnsi" w:cstheme="minorHAnsi"/>
          <w:szCs w:val="22"/>
          <w:lang w:val="fr-FR"/>
        </w:rPr>
      </w:pPr>
    </w:p>
    <w:p w14:paraId="69C45DB2"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HUANG Zhang (Ms.), Examiner, Patent Examination Cooperation Center (PECC) Guangdong, China National Intellectual Property Administration (CNIPA), Guangzhou</w:t>
      </w:r>
    </w:p>
    <w:p w14:paraId="2D4B665C" w14:textId="77777777" w:rsidR="0047337C" w:rsidRPr="0047337C" w:rsidRDefault="0047337C" w:rsidP="0047337C">
      <w:pPr>
        <w:spacing w:after="0"/>
        <w:rPr>
          <w:rFonts w:asciiTheme="minorHAnsi" w:hAnsiTheme="minorHAnsi" w:cstheme="minorHAnsi"/>
          <w:szCs w:val="22"/>
        </w:rPr>
      </w:pPr>
    </w:p>
    <w:p w14:paraId="40A29217"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 xml:space="preserve">ZHANG </w:t>
      </w:r>
      <w:proofErr w:type="spellStart"/>
      <w:r w:rsidRPr="0047337C">
        <w:rPr>
          <w:rFonts w:asciiTheme="minorHAnsi" w:hAnsiTheme="minorHAnsi" w:cstheme="minorHAnsi"/>
          <w:szCs w:val="22"/>
        </w:rPr>
        <w:t>Wanying</w:t>
      </w:r>
      <w:proofErr w:type="spellEnd"/>
      <w:r w:rsidRPr="0047337C">
        <w:rPr>
          <w:rFonts w:asciiTheme="minorHAnsi" w:hAnsiTheme="minorHAnsi" w:cstheme="minorHAnsi"/>
          <w:szCs w:val="22"/>
        </w:rPr>
        <w:t xml:space="preserve"> (Ms.), Examiner, Patent Examination Cooperation Center (PECC) Beijing, China National Intellectual Property Administration (CNIPA), Beijing</w:t>
      </w:r>
    </w:p>
    <w:p w14:paraId="37CB5ED0" w14:textId="77777777" w:rsidR="0047337C" w:rsidRPr="0047337C" w:rsidRDefault="0047337C" w:rsidP="0047337C">
      <w:pPr>
        <w:spacing w:after="0"/>
        <w:rPr>
          <w:rFonts w:asciiTheme="minorHAnsi" w:hAnsiTheme="minorHAnsi" w:cstheme="minorHAnsi"/>
          <w:szCs w:val="22"/>
        </w:rPr>
      </w:pPr>
    </w:p>
    <w:p w14:paraId="160DB590" w14:textId="322B3488" w:rsidR="0047337C" w:rsidRPr="0047337C" w:rsidRDefault="0047337C" w:rsidP="0047337C">
      <w:pPr>
        <w:spacing w:after="0"/>
        <w:rPr>
          <w:rFonts w:asciiTheme="minorHAnsi" w:hAnsiTheme="minorHAnsi" w:cstheme="minorHAnsi"/>
          <w:bCs/>
          <w:iCs/>
          <w:caps/>
          <w:szCs w:val="22"/>
        </w:rPr>
      </w:pPr>
      <w:r w:rsidRPr="0047337C">
        <w:rPr>
          <w:rFonts w:asciiTheme="minorHAnsi" w:hAnsiTheme="minorHAnsi" w:cstheme="minorHAnsi"/>
          <w:szCs w:val="22"/>
        </w:rPr>
        <w:br w:type="page"/>
      </w:r>
      <w:r w:rsidRPr="0047337C">
        <w:rPr>
          <w:rFonts w:asciiTheme="minorHAnsi" w:hAnsiTheme="minorHAnsi" w:cstheme="minorHAnsi"/>
          <w:bCs/>
          <w:iCs/>
          <w:caps/>
          <w:szCs w:val="22"/>
        </w:rPr>
        <w:lastRenderedPageBreak/>
        <w:t>ÉGYPTE/EGYPT</w:t>
      </w:r>
    </w:p>
    <w:p w14:paraId="26FB01E6" w14:textId="77777777" w:rsidR="0047337C" w:rsidRPr="0047337C" w:rsidRDefault="0047337C" w:rsidP="0047337C">
      <w:pPr>
        <w:spacing w:after="0"/>
        <w:rPr>
          <w:rFonts w:asciiTheme="minorHAnsi" w:hAnsiTheme="minorHAnsi" w:cstheme="minorHAnsi"/>
          <w:szCs w:val="22"/>
          <w:u w:val="single"/>
        </w:rPr>
      </w:pPr>
    </w:p>
    <w:p w14:paraId="06848AF5"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Heba ABDELREHIM (Ms.), Senior Pharmaceutical Patent Examiner, Patent Technical Examination, Egyptian Patent Office, Academy of Scientific Research and Technology (ASRT), Ministry of Scientific Research, Cairo</w:t>
      </w:r>
    </w:p>
    <w:p w14:paraId="25D38789" w14:textId="77777777" w:rsidR="0047337C" w:rsidRPr="0047337C" w:rsidRDefault="0047337C" w:rsidP="0047337C">
      <w:pPr>
        <w:spacing w:after="0"/>
        <w:rPr>
          <w:rFonts w:asciiTheme="minorHAnsi" w:hAnsiTheme="minorHAnsi" w:cstheme="minorHAnsi"/>
          <w:szCs w:val="22"/>
        </w:rPr>
      </w:pPr>
    </w:p>
    <w:p w14:paraId="3F0364E4" w14:textId="77777777" w:rsidR="0047337C" w:rsidRPr="0047337C" w:rsidRDefault="0047337C" w:rsidP="0047337C">
      <w:pPr>
        <w:spacing w:after="0"/>
        <w:rPr>
          <w:rFonts w:asciiTheme="minorHAnsi" w:hAnsiTheme="minorHAnsi" w:cstheme="minorHAnsi"/>
          <w:szCs w:val="22"/>
          <w:u w:val="single"/>
        </w:rPr>
      </w:pPr>
      <w:r w:rsidRPr="0047337C">
        <w:rPr>
          <w:rFonts w:asciiTheme="minorHAnsi" w:hAnsiTheme="minorHAnsi" w:cstheme="minorHAnsi"/>
          <w:szCs w:val="22"/>
        </w:rPr>
        <w:t>Marwa HOSNY (Ms.), Senior Pharmaceutical Patent Examiner, Patent Technical Examination, Egyptian Patent Office, Academy of Scientific Research and Technology (ASRT), Ministry of Scientific Research, Cairo</w:t>
      </w:r>
    </w:p>
    <w:p w14:paraId="00425BAB" w14:textId="77777777" w:rsidR="0047337C" w:rsidRPr="0047337C" w:rsidRDefault="0047337C" w:rsidP="0047337C">
      <w:pPr>
        <w:keepNext/>
        <w:spacing w:before="240" w:after="60"/>
        <w:outlineLvl w:val="1"/>
        <w:rPr>
          <w:rFonts w:asciiTheme="minorHAnsi" w:hAnsiTheme="minorHAnsi" w:cstheme="minorHAnsi"/>
          <w:bCs/>
          <w:iCs/>
          <w:caps/>
          <w:szCs w:val="22"/>
          <w:lang w:val="es-ES"/>
        </w:rPr>
      </w:pPr>
      <w:r w:rsidRPr="0047337C">
        <w:rPr>
          <w:rFonts w:asciiTheme="minorHAnsi" w:hAnsiTheme="minorHAnsi" w:cstheme="minorHAnsi"/>
          <w:bCs/>
          <w:iCs/>
          <w:caps/>
          <w:szCs w:val="22"/>
          <w:lang w:val="es-ES"/>
        </w:rPr>
        <w:t>ESPAGNE/SPAIN</w:t>
      </w:r>
    </w:p>
    <w:p w14:paraId="0CC364A0" w14:textId="77777777" w:rsidR="0047337C" w:rsidRPr="0047337C" w:rsidRDefault="0047337C" w:rsidP="0047337C">
      <w:pPr>
        <w:spacing w:after="0"/>
        <w:rPr>
          <w:rFonts w:asciiTheme="minorHAnsi" w:hAnsiTheme="minorHAnsi" w:cstheme="minorHAnsi"/>
          <w:szCs w:val="22"/>
          <w:u w:val="single"/>
          <w:lang w:val="es-ES"/>
        </w:rPr>
      </w:pPr>
    </w:p>
    <w:p w14:paraId="3EF7F5C4" w14:textId="77777777" w:rsidR="0047337C" w:rsidRPr="0047337C" w:rsidRDefault="0047337C" w:rsidP="0047337C">
      <w:pPr>
        <w:spacing w:after="0"/>
        <w:rPr>
          <w:rFonts w:asciiTheme="minorHAnsi" w:hAnsiTheme="minorHAnsi" w:cstheme="minorHAnsi"/>
          <w:szCs w:val="22"/>
          <w:lang w:val="es-ES"/>
        </w:rPr>
      </w:pPr>
      <w:r w:rsidRPr="0047337C">
        <w:rPr>
          <w:rFonts w:asciiTheme="minorHAnsi" w:hAnsiTheme="minorHAnsi" w:cstheme="minorHAnsi"/>
          <w:szCs w:val="22"/>
          <w:lang w:val="es-ES"/>
        </w:rPr>
        <w:t>Otón FERNÁNDEZ (Sr.), Examinador de Patentes, Departamento de Patentes y Tecnologías de la Información, Oficina Española de Patentes y Marcas (OEPM), Ministerio de Industria, Comercio y Turismo, Madrid</w:t>
      </w:r>
    </w:p>
    <w:p w14:paraId="499C256D" w14:textId="77777777" w:rsidR="0047337C" w:rsidRPr="0047337C" w:rsidRDefault="0047337C" w:rsidP="0047337C">
      <w:pPr>
        <w:keepNext/>
        <w:spacing w:before="240" w:after="60"/>
        <w:outlineLvl w:val="1"/>
        <w:rPr>
          <w:rFonts w:asciiTheme="minorHAnsi" w:hAnsiTheme="minorHAnsi" w:cstheme="minorHAnsi"/>
          <w:bCs/>
          <w:iCs/>
          <w:caps/>
          <w:szCs w:val="22"/>
          <w:lang w:val="fr-FR"/>
        </w:rPr>
      </w:pPr>
      <w:r w:rsidRPr="0047337C">
        <w:rPr>
          <w:rFonts w:asciiTheme="minorHAnsi" w:hAnsiTheme="minorHAnsi" w:cstheme="minorHAnsi"/>
          <w:bCs/>
          <w:iCs/>
          <w:caps/>
          <w:szCs w:val="22"/>
          <w:lang w:val="fr-FR"/>
        </w:rPr>
        <w:t>ETATS-UNIS D'AMÉRIQUE/UNITED STATES OF AMERICA</w:t>
      </w:r>
    </w:p>
    <w:p w14:paraId="0654B139" w14:textId="77777777" w:rsidR="0047337C" w:rsidRPr="0047337C" w:rsidRDefault="0047337C" w:rsidP="0047337C">
      <w:pPr>
        <w:spacing w:after="0"/>
        <w:rPr>
          <w:rFonts w:asciiTheme="minorHAnsi" w:hAnsiTheme="minorHAnsi" w:cstheme="minorHAnsi"/>
          <w:szCs w:val="22"/>
          <w:u w:val="single"/>
          <w:lang w:val="fr-FR"/>
        </w:rPr>
      </w:pPr>
    </w:p>
    <w:p w14:paraId="7A1F9D63"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Jill GRAY (Ms.), Acting Director, Classification Standards and Development, Office of International Patent Cooperation, Classification Standards and Development, United States Patent and Trademark Office (USPTO), Department of Commerce, Alexandria</w:t>
      </w:r>
    </w:p>
    <w:p w14:paraId="29E5DC52" w14:textId="77777777" w:rsidR="0047337C" w:rsidRPr="0047337C" w:rsidRDefault="0047337C" w:rsidP="0047337C">
      <w:pPr>
        <w:spacing w:after="0"/>
        <w:rPr>
          <w:rFonts w:asciiTheme="minorHAnsi" w:hAnsiTheme="minorHAnsi" w:cstheme="minorHAnsi"/>
          <w:szCs w:val="22"/>
        </w:rPr>
      </w:pPr>
    </w:p>
    <w:p w14:paraId="72420B48"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Michael KESSLER (Mr.), Project Coordinator, Office of International Patent Cooperation, Classification Standards and Development, United States Patent and Trademark Office (USPTO), United States Department of Commerce, Alexandria</w:t>
      </w:r>
    </w:p>
    <w:p w14:paraId="6AB7ACA9" w14:textId="77777777" w:rsidR="0047337C" w:rsidRPr="0047337C" w:rsidRDefault="0047337C" w:rsidP="0047337C">
      <w:pPr>
        <w:spacing w:after="0"/>
        <w:rPr>
          <w:rFonts w:asciiTheme="minorHAnsi" w:hAnsiTheme="minorHAnsi" w:cstheme="minorHAnsi"/>
          <w:szCs w:val="22"/>
        </w:rPr>
      </w:pPr>
    </w:p>
    <w:p w14:paraId="2367B1A1"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Marilou LACAP (Ms.), Project Coordinator, Office of International Patent Cooperation, Classification Standards and Development, United States Patent and Trademark Office (USPTO), United States Department of Commerce, Alexandria</w:t>
      </w:r>
    </w:p>
    <w:p w14:paraId="5C1625FC" w14:textId="77777777" w:rsidR="0047337C" w:rsidRPr="0047337C" w:rsidRDefault="0047337C" w:rsidP="0047337C">
      <w:pPr>
        <w:spacing w:after="0"/>
        <w:rPr>
          <w:rFonts w:asciiTheme="minorHAnsi" w:hAnsiTheme="minorHAnsi" w:cstheme="minorHAnsi"/>
          <w:szCs w:val="22"/>
        </w:rPr>
      </w:pPr>
    </w:p>
    <w:p w14:paraId="58BC0CBC"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William BREWSTER (Mr.), Supervisor Patent Classifier, Office of International Patent Cooperation, Classification Standards and Development, United States Patent and Trademark Office (USPTO), United States Department of Commerce, Alexandria</w:t>
      </w:r>
    </w:p>
    <w:p w14:paraId="4141807B" w14:textId="77777777" w:rsidR="0047337C" w:rsidRPr="0047337C" w:rsidRDefault="0047337C" w:rsidP="0047337C">
      <w:pPr>
        <w:spacing w:after="0"/>
        <w:rPr>
          <w:rFonts w:asciiTheme="minorHAnsi" w:hAnsiTheme="minorHAnsi" w:cstheme="minorHAnsi"/>
          <w:szCs w:val="22"/>
        </w:rPr>
      </w:pPr>
    </w:p>
    <w:p w14:paraId="08EAD603" w14:textId="77777777" w:rsidR="0047337C" w:rsidRPr="0047337C" w:rsidRDefault="0047337C" w:rsidP="0047337C">
      <w:pPr>
        <w:spacing w:after="0"/>
        <w:rPr>
          <w:rFonts w:asciiTheme="minorHAnsi" w:hAnsiTheme="minorHAnsi" w:cstheme="minorHAnsi"/>
          <w:szCs w:val="22"/>
        </w:rPr>
      </w:pPr>
      <w:r w:rsidRPr="0047337C">
        <w:rPr>
          <w:rFonts w:asciiTheme="minorHAnsi" w:eastAsia="Arial" w:hAnsiTheme="minorHAnsi" w:cstheme="minorHAnsi"/>
          <w:szCs w:val="22"/>
        </w:rPr>
        <w:t xml:space="preserve">Matthew BROOKS (Mr.), Adviser, Office of International Patent Cooperation, Classification Standards and Development, </w:t>
      </w:r>
      <w:r w:rsidRPr="0047337C">
        <w:rPr>
          <w:rFonts w:asciiTheme="minorHAnsi" w:hAnsiTheme="minorHAnsi" w:cstheme="minorHAnsi"/>
          <w:szCs w:val="22"/>
        </w:rPr>
        <w:t>United States Patent and Trademark Office (USPTO), United States Department of Commerce, Alexandria</w:t>
      </w:r>
    </w:p>
    <w:p w14:paraId="3420F713" w14:textId="77777777" w:rsidR="0047337C" w:rsidRPr="0047337C" w:rsidRDefault="0047337C" w:rsidP="0047337C">
      <w:pPr>
        <w:spacing w:after="0"/>
        <w:rPr>
          <w:rFonts w:asciiTheme="minorHAnsi" w:eastAsia="Arial" w:hAnsiTheme="minorHAnsi" w:cstheme="minorHAnsi"/>
          <w:szCs w:val="22"/>
        </w:rPr>
      </w:pPr>
    </w:p>
    <w:p w14:paraId="6FB36067"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Kevin BARRY (Mr.), Patent Classifier, Office of International Patent Cooperation, Classification Standards and Development, Classification Standards and Development, United States Patent and Trademark Office (USPTO), Department of Commerce, Alexandria</w:t>
      </w:r>
    </w:p>
    <w:p w14:paraId="4F863AB7" w14:textId="77777777" w:rsidR="0047337C" w:rsidRPr="0047337C" w:rsidRDefault="0047337C" w:rsidP="0047337C">
      <w:pPr>
        <w:spacing w:after="0"/>
        <w:rPr>
          <w:rFonts w:asciiTheme="minorHAnsi" w:hAnsiTheme="minorHAnsi" w:cstheme="minorHAnsi"/>
          <w:szCs w:val="22"/>
        </w:rPr>
      </w:pPr>
    </w:p>
    <w:p w14:paraId="6B875C83" w14:textId="77777777" w:rsidR="0047337C" w:rsidRPr="0047337C" w:rsidRDefault="0047337C" w:rsidP="0047337C">
      <w:pPr>
        <w:spacing w:after="0"/>
        <w:rPr>
          <w:rFonts w:asciiTheme="minorHAnsi" w:hAnsiTheme="minorHAnsi" w:cstheme="minorHAnsi"/>
          <w:szCs w:val="22"/>
        </w:rPr>
      </w:pPr>
      <w:proofErr w:type="spellStart"/>
      <w:r w:rsidRPr="0047337C">
        <w:rPr>
          <w:rFonts w:asciiTheme="minorHAnsi" w:hAnsiTheme="minorHAnsi" w:cstheme="minorHAnsi"/>
          <w:szCs w:val="22"/>
        </w:rPr>
        <w:t>De'Maris</w:t>
      </w:r>
      <w:proofErr w:type="spellEnd"/>
      <w:r w:rsidRPr="0047337C">
        <w:rPr>
          <w:rFonts w:asciiTheme="minorHAnsi" w:hAnsiTheme="minorHAnsi" w:cstheme="minorHAnsi"/>
          <w:szCs w:val="22"/>
        </w:rPr>
        <w:t xml:space="preserve"> BROWN (Ms.), Patent Classifier, Office of International Patent Cooperation, Classification Standards and Development, Classification Standards and Development, United States Patent and Trademark Office (USPTO), Department of Commerce, Alexandria</w:t>
      </w:r>
    </w:p>
    <w:p w14:paraId="42F50C38" w14:textId="77777777" w:rsidR="0047337C" w:rsidRPr="0047337C" w:rsidRDefault="0047337C" w:rsidP="0047337C">
      <w:pPr>
        <w:spacing w:after="0"/>
        <w:rPr>
          <w:rFonts w:asciiTheme="minorHAnsi" w:hAnsiTheme="minorHAnsi" w:cstheme="minorHAnsi"/>
          <w:szCs w:val="22"/>
        </w:rPr>
      </w:pPr>
    </w:p>
    <w:p w14:paraId="4DE29948"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Susan DYE (Ms.), Patent Classifier, Chemical, Office of International Patent Cooperation, Classification Standards and Development, Classification Standards and Development, United States Patent and Trademark Office (USPTO), Department of Commerce, Alexandria</w:t>
      </w:r>
    </w:p>
    <w:p w14:paraId="091F504D" w14:textId="77777777" w:rsidR="0047337C" w:rsidRPr="0047337C" w:rsidRDefault="0047337C" w:rsidP="0047337C">
      <w:pPr>
        <w:spacing w:after="0"/>
        <w:rPr>
          <w:rFonts w:asciiTheme="minorHAnsi" w:hAnsiTheme="minorHAnsi" w:cstheme="minorHAnsi"/>
          <w:szCs w:val="22"/>
        </w:rPr>
      </w:pPr>
    </w:p>
    <w:p w14:paraId="11585817"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lastRenderedPageBreak/>
        <w:t>Christopher JETTON (Mr.), Patent Classifier, Office of International Patent Cooperation, Classification Standards and Development, United States Patent and Trademark Office (USPTO), United States Department of Commerce, Alexandria</w:t>
      </w:r>
    </w:p>
    <w:p w14:paraId="05383417" w14:textId="77777777" w:rsidR="0047337C" w:rsidRPr="0047337C" w:rsidRDefault="0047337C" w:rsidP="0047337C">
      <w:pPr>
        <w:spacing w:after="0"/>
        <w:rPr>
          <w:rFonts w:asciiTheme="minorHAnsi" w:hAnsiTheme="minorHAnsi" w:cstheme="minorHAnsi"/>
          <w:szCs w:val="22"/>
        </w:rPr>
      </w:pPr>
    </w:p>
    <w:p w14:paraId="5832FFA4"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Catherine KUHLMAN (Ms.), Patent Classifier, Office of International Patent Cooperation, Classification Standards and Development, United States Patent and Trademark Office (USPTO), United States Department of Commerce, Alexandria</w:t>
      </w:r>
    </w:p>
    <w:p w14:paraId="378613A4" w14:textId="77777777" w:rsidR="0047337C" w:rsidRPr="0047337C" w:rsidRDefault="0047337C" w:rsidP="0047337C">
      <w:pPr>
        <w:spacing w:after="0"/>
        <w:rPr>
          <w:rFonts w:asciiTheme="minorHAnsi" w:hAnsiTheme="minorHAnsi" w:cstheme="minorHAnsi"/>
          <w:szCs w:val="22"/>
          <w:u w:val="single"/>
        </w:rPr>
      </w:pPr>
    </w:p>
    <w:p w14:paraId="2DAC44FC"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Cathy LAM (Ms.), Patent Classifier, Office of International Patent Cooperation, Classification Standards and Development, United States Patent and Trademark Office (USPTO), Alexandria</w:t>
      </w:r>
    </w:p>
    <w:p w14:paraId="44DF392F" w14:textId="77777777" w:rsidR="0047337C" w:rsidRPr="0047337C" w:rsidRDefault="0047337C" w:rsidP="0047337C">
      <w:pPr>
        <w:spacing w:after="0"/>
        <w:rPr>
          <w:rFonts w:asciiTheme="minorHAnsi" w:hAnsiTheme="minorHAnsi" w:cstheme="minorHAnsi"/>
          <w:szCs w:val="22"/>
        </w:rPr>
      </w:pPr>
    </w:p>
    <w:p w14:paraId="42A19E69"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Gustavo LOPEZ (Mr.), Patent Classifier, Office of International Patent Cooperation, Classification Standards and Development, United States Patent and Trademark Office (USPTO), United States Department of Commerce, Alexandria</w:t>
      </w:r>
    </w:p>
    <w:p w14:paraId="4D46EFEB" w14:textId="77777777" w:rsidR="0047337C" w:rsidRPr="0047337C" w:rsidRDefault="0047337C" w:rsidP="0047337C">
      <w:pPr>
        <w:keepNext/>
        <w:spacing w:before="240" w:after="60"/>
        <w:outlineLvl w:val="1"/>
        <w:rPr>
          <w:rFonts w:asciiTheme="minorHAnsi" w:hAnsiTheme="minorHAnsi" w:cstheme="minorHAnsi"/>
          <w:bCs/>
          <w:iCs/>
          <w:caps/>
          <w:szCs w:val="22"/>
        </w:rPr>
      </w:pPr>
      <w:r w:rsidRPr="0047337C">
        <w:rPr>
          <w:rFonts w:asciiTheme="minorHAnsi" w:hAnsiTheme="minorHAnsi" w:cstheme="minorHAnsi"/>
          <w:bCs/>
          <w:iCs/>
          <w:caps/>
          <w:szCs w:val="22"/>
        </w:rPr>
        <w:t>FÉDÉRATION DE RUSSIE/RUSSIAN FEDERATION</w:t>
      </w:r>
    </w:p>
    <w:p w14:paraId="356EF90B" w14:textId="77777777" w:rsidR="0047337C" w:rsidRPr="0047337C" w:rsidRDefault="0047337C" w:rsidP="0047337C">
      <w:pPr>
        <w:spacing w:after="0"/>
        <w:rPr>
          <w:rFonts w:asciiTheme="minorHAnsi" w:hAnsiTheme="minorHAnsi" w:cstheme="minorHAnsi"/>
          <w:szCs w:val="22"/>
          <w:u w:val="single"/>
        </w:rPr>
      </w:pPr>
    </w:p>
    <w:p w14:paraId="7D54D955"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Lada TSIKUNOVA (Ms.), Section Chief, International Patent Classification (IPC), Federal Service for Intellectual Property (ROSPATENT), Moscow</w:t>
      </w:r>
    </w:p>
    <w:p w14:paraId="3B2296E1" w14:textId="77777777" w:rsidR="0047337C" w:rsidRPr="0047337C" w:rsidRDefault="0047337C" w:rsidP="0047337C">
      <w:pPr>
        <w:spacing w:after="0"/>
        <w:rPr>
          <w:rFonts w:asciiTheme="minorHAnsi" w:hAnsiTheme="minorHAnsi" w:cstheme="minorHAnsi"/>
          <w:szCs w:val="22"/>
        </w:rPr>
      </w:pPr>
    </w:p>
    <w:p w14:paraId="3902F919"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Natalia ALISOVA (Ms.), Senior Examiner, International Patent Classification (IPC</w:t>
      </w:r>
      <w:proofErr w:type="gramStart"/>
      <w:r w:rsidRPr="0047337C">
        <w:rPr>
          <w:rFonts w:asciiTheme="minorHAnsi" w:hAnsiTheme="minorHAnsi" w:cstheme="minorHAnsi"/>
          <w:szCs w:val="22"/>
        </w:rPr>
        <w:t>) ,</w:t>
      </w:r>
      <w:proofErr w:type="gramEnd"/>
      <w:r w:rsidRPr="0047337C">
        <w:rPr>
          <w:rFonts w:asciiTheme="minorHAnsi" w:hAnsiTheme="minorHAnsi" w:cstheme="minorHAnsi"/>
          <w:szCs w:val="22"/>
        </w:rPr>
        <w:t xml:space="preserve"> Federal Service for Intellectual Property (ROSPATENT), Moscow</w:t>
      </w:r>
    </w:p>
    <w:p w14:paraId="421B193C" w14:textId="77777777" w:rsidR="0047337C" w:rsidRPr="0047337C" w:rsidRDefault="0047337C" w:rsidP="0047337C">
      <w:pPr>
        <w:spacing w:after="0"/>
        <w:rPr>
          <w:rFonts w:asciiTheme="minorHAnsi" w:hAnsiTheme="minorHAnsi" w:cstheme="minorHAnsi"/>
          <w:szCs w:val="22"/>
        </w:rPr>
      </w:pPr>
    </w:p>
    <w:p w14:paraId="24A3F4E1"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Andrey SHPIKALOV (Mr.), Senior Researcher, International Patent Classification (IPC) Section, Federal Service for Intellectual Property (ROSPATENT), Moscow</w:t>
      </w:r>
    </w:p>
    <w:p w14:paraId="40F62CA9" w14:textId="77777777" w:rsidR="0047337C" w:rsidRPr="0047337C" w:rsidRDefault="0047337C" w:rsidP="0047337C">
      <w:pPr>
        <w:spacing w:after="0"/>
        <w:rPr>
          <w:rFonts w:asciiTheme="minorHAnsi" w:hAnsiTheme="minorHAnsi" w:cstheme="minorHAnsi"/>
          <w:szCs w:val="22"/>
        </w:rPr>
      </w:pPr>
    </w:p>
    <w:p w14:paraId="3F1C2FD4"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Zoya VOYTSEKHOVSKAYA (Ms.), Senior Researcher, International Patent Classification (IPC) Section, Federal Service for Intellectual Property (ROSPATENT), Moscow</w:t>
      </w:r>
    </w:p>
    <w:p w14:paraId="3763A917" w14:textId="77777777" w:rsidR="0047337C" w:rsidRPr="0047337C" w:rsidRDefault="0047337C" w:rsidP="0047337C">
      <w:pPr>
        <w:keepNext/>
        <w:spacing w:before="240" w:after="60"/>
        <w:outlineLvl w:val="1"/>
        <w:rPr>
          <w:rFonts w:asciiTheme="minorHAnsi" w:hAnsiTheme="minorHAnsi" w:cstheme="minorHAnsi"/>
          <w:bCs/>
          <w:iCs/>
          <w:caps/>
          <w:szCs w:val="22"/>
          <w:lang w:val="fr-FR"/>
        </w:rPr>
      </w:pPr>
      <w:r w:rsidRPr="0047337C">
        <w:rPr>
          <w:rFonts w:asciiTheme="minorHAnsi" w:hAnsiTheme="minorHAnsi" w:cstheme="minorHAnsi"/>
          <w:bCs/>
          <w:iCs/>
          <w:caps/>
          <w:szCs w:val="22"/>
          <w:lang w:val="fr-FR"/>
        </w:rPr>
        <w:t>FRANCE</w:t>
      </w:r>
    </w:p>
    <w:p w14:paraId="055A9F5E" w14:textId="77777777" w:rsidR="0047337C" w:rsidRPr="0047337C" w:rsidRDefault="0047337C" w:rsidP="0047337C">
      <w:pPr>
        <w:spacing w:after="0"/>
        <w:rPr>
          <w:rFonts w:asciiTheme="minorHAnsi" w:hAnsiTheme="minorHAnsi" w:cstheme="minorHAnsi"/>
          <w:szCs w:val="22"/>
          <w:u w:val="single"/>
          <w:lang w:val="fr-FR"/>
        </w:rPr>
      </w:pPr>
    </w:p>
    <w:p w14:paraId="00A07B9F" w14:textId="77777777" w:rsidR="0047337C" w:rsidRPr="0047337C" w:rsidRDefault="0047337C" w:rsidP="0047337C">
      <w:pPr>
        <w:spacing w:after="0"/>
        <w:rPr>
          <w:rFonts w:asciiTheme="minorHAnsi" w:hAnsiTheme="minorHAnsi" w:cstheme="minorHAnsi"/>
          <w:szCs w:val="22"/>
          <w:lang w:val="fr-FR"/>
        </w:rPr>
      </w:pPr>
      <w:r w:rsidRPr="0047337C">
        <w:rPr>
          <w:rFonts w:asciiTheme="minorHAnsi" w:hAnsiTheme="minorHAnsi" w:cstheme="minorHAnsi"/>
          <w:szCs w:val="22"/>
          <w:lang w:val="fr-FR"/>
        </w:rPr>
        <w:t xml:space="preserve">Magalie MATHON (Mme), chargée de mission classification internationale des brevets (CIB), département des brevets, </w:t>
      </w:r>
      <w:r w:rsidRPr="0047337C">
        <w:rPr>
          <w:rFonts w:asciiTheme="minorHAnsi" w:hAnsiTheme="minorHAnsi" w:cstheme="minorHAnsi"/>
          <w:szCs w:val="22"/>
          <w:lang w:val="fr-CH"/>
        </w:rPr>
        <w:t>Institut national de la propriété industrielle (INPI), Courbevoie</w:t>
      </w:r>
    </w:p>
    <w:p w14:paraId="27B32528" w14:textId="77777777" w:rsidR="0047337C" w:rsidRPr="0047337C" w:rsidRDefault="0047337C" w:rsidP="0047337C">
      <w:pPr>
        <w:spacing w:after="0"/>
        <w:rPr>
          <w:rFonts w:asciiTheme="minorHAnsi" w:hAnsiTheme="minorHAnsi" w:cstheme="minorHAnsi"/>
          <w:szCs w:val="22"/>
          <w:lang w:val="fr-FR"/>
        </w:rPr>
      </w:pPr>
    </w:p>
    <w:p w14:paraId="1EA53152" w14:textId="77777777" w:rsidR="0047337C" w:rsidRPr="0047337C" w:rsidRDefault="0047337C" w:rsidP="0047337C">
      <w:pPr>
        <w:spacing w:after="0"/>
        <w:rPr>
          <w:rFonts w:asciiTheme="minorHAnsi" w:hAnsiTheme="minorHAnsi" w:cstheme="minorHAnsi"/>
          <w:szCs w:val="22"/>
          <w:lang w:val="fr-CH"/>
        </w:rPr>
      </w:pPr>
      <w:r w:rsidRPr="0047337C">
        <w:rPr>
          <w:rFonts w:asciiTheme="minorHAnsi" w:hAnsiTheme="minorHAnsi" w:cstheme="minorHAnsi"/>
          <w:szCs w:val="22"/>
          <w:lang w:val="fr-FR"/>
        </w:rPr>
        <w:t xml:space="preserve">Géraldine VENTORUZZO (Mme), experte en électricité, département des brevets, </w:t>
      </w:r>
      <w:r w:rsidRPr="0047337C">
        <w:rPr>
          <w:rFonts w:asciiTheme="minorHAnsi" w:hAnsiTheme="minorHAnsi" w:cstheme="minorHAnsi"/>
          <w:szCs w:val="22"/>
          <w:lang w:val="fr-CH"/>
        </w:rPr>
        <w:t>Institut national de la propriété industrielle (INPI), Courbevoie</w:t>
      </w:r>
    </w:p>
    <w:p w14:paraId="4261E833" w14:textId="77777777" w:rsidR="0047337C" w:rsidRPr="0047337C" w:rsidRDefault="0047337C" w:rsidP="0047337C">
      <w:pPr>
        <w:spacing w:after="0"/>
        <w:rPr>
          <w:rFonts w:asciiTheme="minorHAnsi" w:hAnsiTheme="minorHAnsi" w:cstheme="minorHAnsi"/>
          <w:szCs w:val="22"/>
          <w:lang w:val="fr-CH"/>
        </w:rPr>
      </w:pPr>
    </w:p>
    <w:p w14:paraId="4115C0B6" w14:textId="77777777" w:rsidR="0047337C" w:rsidRPr="0047337C" w:rsidRDefault="0047337C" w:rsidP="0047337C">
      <w:pPr>
        <w:spacing w:after="0"/>
        <w:rPr>
          <w:rFonts w:asciiTheme="minorHAnsi" w:hAnsiTheme="minorHAnsi" w:cstheme="minorHAnsi"/>
          <w:szCs w:val="22"/>
          <w:lang w:val="fr-FR"/>
        </w:rPr>
      </w:pPr>
      <w:r w:rsidRPr="0047337C">
        <w:rPr>
          <w:rFonts w:asciiTheme="minorHAnsi" w:hAnsiTheme="minorHAnsi" w:cstheme="minorHAnsi"/>
          <w:szCs w:val="22"/>
          <w:lang w:val="fr-FR"/>
        </w:rPr>
        <w:t xml:space="preserve">David DURIEZ (M.), ingénieur examinateur, département des brevets, </w:t>
      </w:r>
      <w:r w:rsidRPr="0047337C">
        <w:rPr>
          <w:rFonts w:asciiTheme="minorHAnsi" w:hAnsiTheme="minorHAnsi" w:cstheme="minorHAnsi"/>
          <w:szCs w:val="22"/>
          <w:lang w:val="fr-CH"/>
        </w:rPr>
        <w:t>Institut national de la propriété industrielle (INPI), Courbevoie</w:t>
      </w:r>
    </w:p>
    <w:p w14:paraId="7A8ECF8B" w14:textId="77777777" w:rsidR="0047337C" w:rsidRPr="0047337C" w:rsidRDefault="0047337C" w:rsidP="0047337C">
      <w:pPr>
        <w:keepNext/>
        <w:spacing w:before="240" w:after="60"/>
        <w:outlineLvl w:val="1"/>
        <w:rPr>
          <w:rFonts w:asciiTheme="minorHAnsi" w:hAnsiTheme="minorHAnsi" w:cstheme="minorHAnsi"/>
          <w:bCs/>
          <w:iCs/>
          <w:caps/>
          <w:szCs w:val="22"/>
        </w:rPr>
      </w:pPr>
      <w:r w:rsidRPr="0047337C">
        <w:rPr>
          <w:rFonts w:asciiTheme="minorHAnsi" w:hAnsiTheme="minorHAnsi" w:cstheme="minorHAnsi"/>
          <w:bCs/>
          <w:iCs/>
          <w:caps/>
          <w:szCs w:val="22"/>
        </w:rPr>
        <w:t>IRLANDE/IRELAND</w:t>
      </w:r>
    </w:p>
    <w:p w14:paraId="53BD07FF" w14:textId="77777777" w:rsidR="0047337C" w:rsidRPr="0047337C" w:rsidRDefault="0047337C" w:rsidP="0047337C">
      <w:pPr>
        <w:spacing w:after="0"/>
        <w:rPr>
          <w:rFonts w:asciiTheme="minorHAnsi" w:hAnsiTheme="minorHAnsi" w:cstheme="minorHAnsi"/>
          <w:szCs w:val="22"/>
          <w:u w:val="single"/>
        </w:rPr>
      </w:pPr>
    </w:p>
    <w:p w14:paraId="15E8AF42"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Fergal BRADY (Mr.), Examiner of Patents, Patent Examination, Intellectual Property Office of Ireland, Department of Enterprise, Trade and Employment, Kilkenny</w:t>
      </w:r>
    </w:p>
    <w:p w14:paraId="1A9846DA" w14:textId="77777777" w:rsidR="0047337C" w:rsidRPr="0047337C" w:rsidRDefault="0047337C" w:rsidP="0047337C">
      <w:pPr>
        <w:keepNext/>
        <w:spacing w:before="240" w:after="60"/>
        <w:outlineLvl w:val="1"/>
        <w:rPr>
          <w:rFonts w:asciiTheme="minorHAnsi" w:hAnsiTheme="minorHAnsi" w:cstheme="minorHAnsi"/>
          <w:bCs/>
          <w:iCs/>
          <w:caps/>
          <w:szCs w:val="22"/>
        </w:rPr>
      </w:pPr>
      <w:r w:rsidRPr="0047337C">
        <w:rPr>
          <w:rFonts w:asciiTheme="minorHAnsi" w:hAnsiTheme="minorHAnsi" w:cstheme="minorHAnsi"/>
          <w:bCs/>
          <w:iCs/>
          <w:caps/>
          <w:szCs w:val="22"/>
        </w:rPr>
        <w:t>ISRAËL/ISRAEL</w:t>
      </w:r>
    </w:p>
    <w:p w14:paraId="5EE2E4CC" w14:textId="77777777" w:rsidR="0047337C" w:rsidRPr="0047337C" w:rsidRDefault="0047337C" w:rsidP="0047337C">
      <w:pPr>
        <w:spacing w:after="0"/>
        <w:rPr>
          <w:rFonts w:asciiTheme="minorHAnsi" w:hAnsiTheme="minorHAnsi" w:cstheme="minorHAnsi"/>
          <w:szCs w:val="22"/>
          <w:u w:val="single"/>
        </w:rPr>
      </w:pPr>
    </w:p>
    <w:p w14:paraId="41704A83"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Orit REGEV (Ms.), Deputy Superintendent of Examiners, Israel Patent Office, Ministry of Justice, Jerusalem</w:t>
      </w:r>
    </w:p>
    <w:p w14:paraId="0BE76CB8" w14:textId="77777777" w:rsidR="0047337C" w:rsidRPr="0047337C" w:rsidRDefault="0047337C" w:rsidP="0047337C">
      <w:pPr>
        <w:spacing w:after="0"/>
        <w:rPr>
          <w:rFonts w:asciiTheme="minorHAnsi" w:hAnsiTheme="minorHAnsi" w:cstheme="minorHAnsi"/>
          <w:szCs w:val="22"/>
        </w:rPr>
      </w:pPr>
    </w:p>
    <w:p w14:paraId="48427C40" w14:textId="77777777" w:rsidR="0047337C" w:rsidRPr="0047337C" w:rsidRDefault="0047337C" w:rsidP="0047337C">
      <w:pPr>
        <w:spacing w:after="0"/>
        <w:rPr>
          <w:rFonts w:asciiTheme="minorHAnsi" w:hAnsiTheme="minorHAnsi" w:cstheme="minorHAnsi"/>
          <w:bCs/>
          <w:iCs/>
          <w:caps/>
          <w:szCs w:val="22"/>
        </w:rPr>
      </w:pPr>
      <w:r w:rsidRPr="0047337C">
        <w:rPr>
          <w:rFonts w:asciiTheme="minorHAnsi" w:hAnsiTheme="minorHAnsi" w:cstheme="minorHAnsi"/>
          <w:szCs w:val="22"/>
        </w:rPr>
        <w:br w:type="page"/>
      </w:r>
    </w:p>
    <w:p w14:paraId="39A57FF0" w14:textId="77777777" w:rsidR="0047337C" w:rsidRPr="0047337C" w:rsidRDefault="0047337C" w:rsidP="0047337C">
      <w:pPr>
        <w:keepNext/>
        <w:spacing w:before="240" w:after="60"/>
        <w:outlineLvl w:val="1"/>
        <w:rPr>
          <w:rFonts w:asciiTheme="minorHAnsi" w:hAnsiTheme="minorHAnsi" w:cstheme="minorHAnsi"/>
          <w:bCs/>
          <w:iCs/>
          <w:caps/>
          <w:szCs w:val="22"/>
        </w:rPr>
      </w:pPr>
      <w:r w:rsidRPr="0047337C">
        <w:rPr>
          <w:rFonts w:asciiTheme="minorHAnsi" w:hAnsiTheme="minorHAnsi" w:cstheme="minorHAnsi"/>
          <w:bCs/>
          <w:iCs/>
          <w:caps/>
          <w:szCs w:val="22"/>
        </w:rPr>
        <w:lastRenderedPageBreak/>
        <w:t>JAPON/JAPAN</w:t>
      </w:r>
    </w:p>
    <w:p w14:paraId="1D29E81E" w14:textId="77777777" w:rsidR="0047337C" w:rsidRPr="0047337C" w:rsidRDefault="0047337C" w:rsidP="0047337C">
      <w:pPr>
        <w:spacing w:after="0"/>
        <w:rPr>
          <w:rFonts w:asciiTheme="minorHAnsi" w:hAnsiTheme="minorHAnsi" w:cstheme="minorHAnsi"/>
          <w:szCs w:val="22"/>
        </w:rPr>
      </w:pPr>
    </w:p>
    <w:p w14:paraId="6BBA76C6"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KATO Norihisa (Mr.), Director, Examination Policy Planning Office, Japan Patent Office (JPO), Tokyo </w:t>
      </w:r>
    </w:p>
    <w:p w14:paraId="6B6B8CC1" w14:textId="77777777" w:rsidR="0047337C" w:rsidRPr="0047337C" w:rsidRDefault="0047337C" w:rsidP="0047337C">
      <w:pPr>
        <w:spacing w:after="0"/>
        <w:rPr>
          <w:rFonts w:asciiTheme="minorHAnsi" w:hAnsiTheme="minorHAnsi" w:cstheme="minorHAnsi"/>
          <w:szCs w:val="22"/>
        </w:rPr>
      </w:pPr>
    </w:p>
    <w:p w14:paraId="1803A7A6"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 xml:space="preserve">TAKAKUSAKI Ayane (Ms.), Assistant Director, Examination Policy Planning Office, Japan Patent </w:t>
      </w:r>
    </w:p>
    <w:p w14:paraId="5F43558F" w14:textId="77777777" w:rsidR="0047337C" w:rsidRPr="0047337C" w:rsidRDefault="0047337C" w:rsidP="0047337C">
      <w:pPr>
        <w:spacing w:after="0"/>
        <w:rPr>
          <w:rFonts w:asciiTheme="minorHAnsi" w:hAnsiTheme="minorHAnsi" w:cstheme="minorHAnsi"/>
          <w:szCs w:val="22"/>
        </w:rPr>
      </w:pPr>
    </w:p>
    <w:p w14:paraId="35362904"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HODOZUKA Haruka (Ms.), Classification Project Coordinator, Examination Policy Planning Office, Japan Patent Office (JPO), Tokyo</w:t>
      </w:r>
    </w:p>
    <w:p w14:paraId="79D03EAA" w14:textId="77777777" w:rsidR="0047337C" w:rsidRPr="0047337C" w:rsidRDefault="0047337C" w:rsidP="0047337C">
      <w:pPr>
        <w:spacing w:after="0"/>
        <w:rPr>
          <w:rFonts w:asciiTheme="minorHAnsi" w:hAnsiTheme="minorHAnsi" w:cstheme="minorHAnsi"/>
          <w:szCs w:val="22"/>
        </w:rPr>
      </w:pPr>
    </w:p>
    <w:p w14:paraId="4500F326"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ISHIZAKA Tomoki (Mr.), Classification Project Coordinator, Examination Policy Planning Office, Japan Patent Office (JPO), Tokyo</w:t>
      </w:r>
    </w:p>
    <w:p w14:paraId="507CC827" w14:textId="77777777" w:rsidR="0047337C" w:rsidRPr="0047337C" w:rsidRDefault="0047337C" w:rsidP="0047337C">
      <w:pPr>
        <w:spacing w:after="0"/>
        <w:rPr>
          <w:rFonts w:asciiTheme="minorHAnsi" w:hAnsiTheme="minorHAnsi" w:cstheme="minorHAnsi"/>
          <w:szCs w:val="22"/>
        </w:rPr>
      </w:pPr>
    </w:p>
    <w:p w14:paraId="5E1767B8"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KODAKA Kosho (Mr.), Assistant Director, Examination Policy Planning Office, Japan Patent Office (JPO), Tokyo</w:t>
      </w:r>
    </w:p>
    <w:p w14:paraId="42F2D8BB" w14:textId="77777777" w:rsidR="0047337C" w:rsidRPr="0047337C" w:rsidRDefault="0047337C" w:rsidP="0047337C">
      <w:pPr>
        <w:spacing w:after="0"/>
        <w:rPr>
          <w:rFonts w:asciiTheme="minorHAnsi" w:hAnsiTheme="minorHAnsi" w:cstheme="minorHAnsi"/>
          <w:szCs w:val="22"/>
        </w:rPr>
      </w:pPr>
    </w:p>
    <w:p w14:paraId="7971646F"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KUDO Yuki (Ms.), Classification Project Coordinator, Examination Policy Planning Office, Japan Patent Office (JPO), Tokyo</w:t>
      </w:r>
    </w:p>
    <w:p w14:paraId="0E26E2C0" w14:textId="77777777" w:rsidR="0047337C" w:rsidRPr="0047337C" w:rsidRDefault="0047337C" w:rsidP="0047337C">
      <w:pPr>
        <w:spacing w:after="0"/>
        <w:rPr>
          <w:rFonts w:asciiTheme="minorHAnsi" w:hAnsiTheme="minorHAnsi" w:cstheme="minorHAnsi"/>
          <w:szCs w:val="22"/>
        </w:rPr>
      </w:pPr>
    </w:p>
    <w:p w14:paraId="04D58CF0"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MIYACHI Masato (Mr.), Deputy Director, Examination Policy Planning Office, Japan Patent Office (JPO), Tokyo</w:t>
      </w:r>
    </w:p>
    <w:p w14:paraId="0F8C749C" w14:textId="77777777" w:rsidR="0047337C" w:rsidRPr="0047337C" w:rsidRDefault="0047337C" w:rsidP="0047337C">
      <w:pPr>
        <w:spacing w:after="0"/>
        <w:rPr>
          <w:rFonts w:asciiTheme="minorHAnsi" w:hAnsiTheme="minorHAnsi" w:cstheme="minorHAnsi"/>
          <w:szCs w:val="22"/>
        </w:rPr>
      </w:pPr>
    </w:p>
    <w:p w14:paraId="1A62389A"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NISHIZUKA Yuto (Mr.), Classification Project Coordinator, Examination Policy Planning Office, Japan Patent Office (JPO), Tokyo</w:t>
      </w:r>
    </w:p>
    <w:p w14:paraId="45221AB3" w14:textId="77777777" w:rsidR="0047337C" w:rsidRPr="0047337C" w:rsidRDefault="0047337C" w:rsidP="0047337C">
      <w:pPr>
        <w:spacing w:after="0"/>
        <w:rPr>
          <w:rFonts w:asciiTheme="minorHAnsi" w:hAnsiTheme="minorHAnsi" w:cstheme="minorHAnsi"/>
          <w:szCs w:val="22"/>
        </w:rPr>
      </w:pPr>
    </w:p>
    <w:p w14:paraId="48672C0E"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SETOI Ayana (Ms.), Classification Project Coordinator, Examination Policy Planning Office, Japan Patent Office (JPO), Tokyo</w:t>
      </w:r>
    </w:p>
    <w:p w14:paraId="3911E58F" w14:textId="77777777" w:rsidR="0047337C" w:rsidRPr="0047337C" w:rsidRDefault="0047337C" w:rsidP="0047337C">
      <w:pPr>
        <w:spacing w:after="0"/>
        <w:rPr>
          <w:rFonts w:asciiTheme="minorHAnsi" w:hAnsiTheme="minorHAnsi" w:cstheme="minorHAnsi"/>
          <w:szCs w:val="22"/>
        </w:rPr>
      </w:pPr>
    </w:p>
    <w:p w14:paraId="7EA07BEF"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SHIBAGAKI Toshio (Mr.), Classification Project Coordinator, Examination Policy Planning Office, Japan Patent Office (JPO), Tokyo</w:t>
      </w:r>
    </w:p>
    <w:p w14:paraId="6DBF699F" w14:textId="77777777" w:rsidR="0047337C" w:rsidRPr="0047337C" w:rsidRDefault="0047337C" w:rsidP="0047337C">
      <w:pPr>
        <w:spacing w:after="0"/>
        <w:rPr>
          <w:rFonts w:asciiTheme="minorHAnsi" w:hAnsiTheme="minorHAnsi" w:cstheme="minorHAnsi"/>
          <w:szCs w:val="22"/>
        </w:rPr>
      </w:pPr>
    </w:p>
    <w:p w14:paraId="6343E4E2"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SUDO Hideki (Mr.), Classification Project Coordinator, Examination Policy Planning Office, Japan Patent Office (JPO), Tokyo </w:t>
      </w:r>
    </w:p>
    <w:p w14:paraId="3EB09023" w14:textId="77777777" w:rsidR="0047337C" w:rsidRPr="0047337C" w:rsidRDefault="0047337C" w:rsidP="0047337C">
      <w:pPr>
        <w:spacing w:after="0"/>
        <w:rPr>
          <w:rFonts w:asciiTheme="minorHAnsi" w:hAnsiTheme="minorHAnsi" w:cstheme="minorHAnsi"/>
          <w:szCs w:val="22"/>
        </w:rPr>
      </w:pPr>
    </w:p>
    <w:p w14:paraId="169666FC"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SHIMIZU Hirokatsu (Mr.), Classification Project Coordinator, Examination Policy Planning Office, Japan Patent Office (JPO), Tokyo </w:t>
      </w:r>
    </w:p>
    <w:p w14:paraId="22F983FA" w14:textId="77777777" w:rsidR="0047337C" w:rsidRPr="0047337C" w:rsidRDefault="0047337C" w:rsidP="0047337C">
      <w:pPr>
        <w:spacing w:after="0"/>
        <w:rPr>
          <w:rFonts w:asciiTheme="minorHAnsi" w:hAnsiTheme="minorHAnsi" w:cstheme="minorHAnsi"/>
          <w:szCs w:val="22"/>
        </w:rPr>
      </w:pPr>
    </w:p>
    <w:p w14:paraId="5948CAA9" w14:textId="77777777" w:rsidR="0047337C" w:rsidRPr="0047337C" w:rsidRDefault="0047337C" w:rsidP="0047337C">
      <w:pPr>
        <w:keepNext/>
        <w:spacing w:before="240" w:after="60"/>
        <w:outlineLvl w:val="1"/>
        <w:rPr>
          <w:rFonts w:asciiTheme="minorHAnsi" w:hAnsiTheme="minorHAnsi" w:cstheme="minorHAnsi"/>
          <w:bCs/>
          <w:iCs/>
          <w:caps/>
          <w:szCs w:val="22"/>
          <w:lang w:val="es-ES"/>
        </w:rPr>
      </w:pPr>
      <w:r w:rsidRPr="0047337C">
        <w:rPr>
          <w:rFonts w:asciiTheme="minorHAnsi" w:hAnsiTheme="minorHAnsi" w:cstheme="minorHAnsi"/>
          <w:bCs/>
          <w:iCs/>
          <w:caps/>
          <w:szCs w:val="22"/>
          <w:lang w:val="es-ES"/>
        </w:rPr>
        <w:t>MEXIQUE/MEXICO</w:t>
      </w:r>
    </w:p>
    <w:p w14:paraId="5893A21D" w14:textId="77777777" w:rsidR="0047337C" w:rsidRPr="0047337C" w:rsidRDefault="0047337C" w:rsidP="0047337C">
      <w:pPr>
        <w:spacing w:after="0"/>
        <w:rPr>
          <w:rFonts w:asciiTheme="minorHAnsi" w:hAnsiTheme="minorHAnsi" w:cstheme="minorHAnsi"/>
          <w:szCs w:val="22"/>
          <w:u w:val="single"/>
          <w:lang w:val="es-ES"/>
        </w:rPr>
      </w:pPr>
    </w:p>
    <w:p w14:paraId="32BF21E1" w14:textId="77777777" w:rsidR="0047337C" w:rsidRPr="0047337C" w:rsidRDefault="0047337C" w:rsidP="0047337C">
      <w:pPr>
        <w:spacing w:after="0"/>
        <w:rPr>
          <w:rFonts w:asciiTheme="minorHAnsi" w:hAnsiTheme="minorHAnsi" w:cstheme="minorHAnsi"/>
          <w:szCs w:val="22"/>
          <w:lang w:val="es-ES"/>
        </w:rPr>
      </w:pPr>
      <w:r w:rsidRPr="0047337C">
        <w:rPr>
          <w:rFonts w:asciiTheme="minorHAnsi" w:hAnsiTheme="minorHAnsi" w:cstheme="minorHAnsi"/>
          <w:szCs w:val="22"/>
          <w:lang w:val="es-ES"/>
        </w:rPr>
        <w:t>Rita Jacqueline BRAVO CORIA (Sra.), Experta en Propiedad Intelectual, Dirección Divisional de Patentes, Instituto Mexicano de la Propiedad Industrial (IMPI), Ciudad de México</w:t>
      </w:r>
    </w:p>
    <w:p w14:paraId="69838B6E" w14:textId="77777777" w:rsidR="0047337C" w:rsidRPr="0047337C" w:rsidRDefault="0047337C" w:rsidP="0047337C">
      <w:pPr>
        <w:spacing w:after="0"/>
        <w:rPr>
          <w:rFonts w:asciiTheme="minorHAnsi" w:hAnsiTheme="minorHAnsi" w:cstheme="minorHAnsi"/>
          <w:szCs w:val="22"/>
          <w:lang w:val="es-ES"/>
        </w:rPr>
      </w:pPr>
    </w:p>
    <w:p w14:paraId="7688DADE" w14:textId="77777777" w:rsidR="0047337C" w:rsidRPr="0047337C" w:rsidRDefault="0047337C" w:rsidP="0047337C">
      <w:pPr>
        <w:spacing w:after="0"/>
        <w:rPr>
          <w:rFonts w:asciiTheme="minorHAnsi" w:hAnsiTheme="minorHAnsi" w:cstheme="minorHAnsi"/>
          <w:szCs w:val="22"/>
          <w:lang w:val="es-ES"/>
        </w:rPr>
      </w:pPr>
      <w:r w:rsidRPr="0047337C">
        <w:rPr>
          <w:rFonts w:asciiTheme="minorHAnsi" w:hAnsiTheme="minorHAnsi" w:cstheme="minorHAnsi"/>
          <w:szCs w:val="22"/>
          <w:lang w:val="es-ES"/>
        </w:rPr>
        <w:t>Sinuhé GONZALEZ ALCALÁ (Sra.), Experta en Propiedad Intelectual, Dirección Divisional de Patentes, Instituto Mexicano de la Propiedad Industrial (IMPI), Ciudad de México</w:t>
      </w:r>
    </w:p>
    <w:p w14:paraId="7B4163AA" w14:textId="77777777" w:rsidR="0047337C" w:rsidRPr="0047337C" w:rsidRDefault="0047337C" w:rsidP="0047337C">
      <w:pPr>
        <w:spacing w:after="0"/>
        <w:rPr>
          <w:rFonts w:asciiTheme="minorHAnsi" w:hAnsiTheme="minorHAnsi" w:cstheme="minorHAnsi"/>
          <w:szCs w:val="22"/>
          <w:lang w:val="es-ES"/>
        </w:rPr>
      </w:pPr>
    </w:p>
    <w:p w14:paraId="16997C0D" w14:textId="77777777" w:rsidR="0047337C" w:rsidRPr="0047337C" w:rsidRDefault="0047337C" w:rsidP="0047337C">
      <w:pPr>
        <w:spacing w:after="0"/>
        <w:rPr>
          <w:rFonts w:asciiTheme="minorHAnsi" w:hAnsiTheme="minorHAnsi" w:cstheme="minorHAnsi"/>
          <w:szCs w:val="22"/>
          <w:lang w:val="es-ES"/>
        </w:rPr>
      </w:pPr>
      <w:r w:rsidRPr="0047337C">
        <w:rPr>
          <w:rFonts w:asciiTheme="minorHAnsi" w:hAnsiTheme="minorHAnsi" w:cstheme="minorHAnsi"/>
          <w:szCs w:val="22"/>
          <w:lang w:val="es-ES"/>
        </w:rPr>
        <w:t>Alicia MARMOLEJO FLORES (Sra.), Experta en Propiedad Intelectual, Dirección Divisional de Patentes, Instituto Mexicano de la Propiedad Industrial (IMPI), Ciudad de México</w:t>
      </w:r>
    </w:p>
    <w:p w14:paraId="1938CBFA" w14:textId="77777777" w:rsidR="0047337C" w:rsidRPr="0047337C" w:rsidRDefault="0047337C" w:rsidP="0047337C">
      <w:pPr>
        <w:spacing w:after="0"/>
        <w:rPr>
          <w:rFonts w:asciiTheme="minorHAnsi" w:hAnsiTheme="minorHAnsi" w:cstheme="minorHAnsi"/>
          <w:szCs w:val="22"/>
          <w:lang w:val="es-ES"/>
        </w:rPr>
      </w:pPr>
    </w:p>
    <w:p w14:paraId="32F5F3B6" w14:textId="77777777" w:rsidR="0047337C" w:rsidRPr="0047337C" w:rsidRDefault="0047337C" w:rsidP="0047337C">
      <w:pPr>
        <w:spacing w:after="0"/>
        <w:rPr>
          <w:rFonts w:asciiTheme="minorHAnsi" w:hAnsiTheme="minorHAnsi" w:cstheme="minorHAnsi"/>
          <w:szCs w:val="22"/>
          <w:lang w:val="es-ES"/>
        </w:rPr>
      </w:pPr>
      <w:r w:rsidRPr="0047337C">
        <w:rPr>
          <w:rFonts w:asciiTheme="minorHAnsi" w:hAnsiTheme="minorHAnsi" w:cstheme="minorHAnsi"/>
          <w:szCs w:val="22"/>
          <w:lang w:val="es-ES"/>
        </w:rPr>
        <w:br w:type="page"/>
      </w:r>
    </w:p>
    <w:p w14:paraId="2093684F" w14:textId="77777777" w:rsidR="0047337C" w:rsidRPr="0047337C" w:rsidRDefault="0047337C" w:rsidP="0047337C">
      <w:pPr>
        <w:spacing w:after="0"/>
        <w:rPr>
          <w:rFonts w:asciiTheme="minorHAnsi" w:hAnsiTheme="minorHAnsi" w:cstheme="minorHAnsi"/>
          <w:szCs w:val="22"/>
          <w:lang w:val="es-ES"/>
        </w:rPr>
      </w:pPr>
      <w:r w:rsidRPr="0047337C">
        <w:rPr>
          <w:rFonts w:asciiTheme="minorHAnsi" w:hAnsiTheme="minorHAnsi" w:cstheme="minorHAnsi"/>
          <w:szCs w:val="22"/>
          <w:lang w:val="es-ES"/>
        </w:rPr>
        <w:lastRenderedPageBreak/>
        <w:t>Pablo ZENTENO MARQUEZ (Sr.), Experto en Propiedad Intelectual, Dirección Divisional de Patentes, Instituto Mexicano de la Propiedad Industrial (IMPI), Ciudad de México</w:t>
      </w:r>
    </w:p>
    <w:p w14:paraId="52155459" w14:textId="77777777" w:rsidR="0047337C" w:rsidRPr="0047337C" w:rsidRDefault="0047337C" w:rsidP="0047337C">
      <w:pPr>
        <w:spacing w:after="0"/>
        <w:rPr>
          <w:rFonts w:asciiTheme="minorHAnsi" w:hAnsiTheme="minorHAnsi" w:cstheme="minorHAnsi"/>
          <w:szCs w:val="22"/>
          <w:lang w:val="es-ES"/>
        </w:rPr>
      </w:pPr>
    </w:p>
    <w:p w14:paraId="1751B646" w14:textId="77777777" w:rsidR="0047337C" w:rsidRPr="0047337C" w:rsidRDefault="0047337C" w:rsidP="0047337C">
      <w:pPr>
        <w:spacing w:after="0"/>
        <w:rPr>
          <w:rFonts w:asciiTheme="minorHAnsi" w:hAnsiTheme="minorHAnsi" w:cstheme="minorHAnsi"/>
          <w:szCs w:val="22"/>
          <w:lang w:val="es-ES"/>
        </w:rPr>
      </w:pPr>
      <w:r w:rsidRPr="0047337C">
        <w:rPr>
          <w:rFonts w:asciiTheme="minorHAnsi" w:hAnsiTheme="minorHAnsi" w:cstheme="minorHAnsi"/>
          <w:szCs w:val="22"/>
          <w:lang w:val="es-ES"/>
        </w:rPr>
        <w:t xml:space="preserve">Rodrigo Alonso LÓPEZ TOVAR (Sr.), Segundo </w:t>
      </w:r>
      <w:proofErr w:type="gramStart"/>
      <w:r w:rsidRPr="0047337C">
        <w:rPr>
          <w:rFonts w:asciiTheme="minorHAnsi" w:hAnsiTheme="minorHAnsi" w:cstheme="minorHAnsi"/>
          <w:szCs w:val="22"/>
          <w:lang w:val="es-ES"/>
        </w:rPr>
        <w:t>Secretario</w:t>
      </w:r>
      <w:proofErr w:type="gramEnd"/>
      <w:r w:rsidRPr="0047337C">
        <w:rPr>
          <w:rFonts w:asciiTheme="minorHAnsi" w:hAnsiTheme="minorHAnsi" w:cstheme="minorHAnsi"/>
          <w:szCs w:val="22"/>
          <w:lang w:val="es-ES"/>
        </w:rPr>
        <w:t>, Propiedad Intelectual, Misión Permanente, Ginebra</w:t>
      </w:r>
    </w:p>
    <w:p w14:paraId="34CA4A09" w14:textId="77777777" w:rsidR="0047337C" w:rsidRPr="0047337C" w:rsidRDefault="0047337C" w:rsidP="0047337C">
      <w:pPr>
        <w:keepNext/>
        <w:spacing w:before="240" w:after="60"/>
        <w:outlineLvl w:val="1"/>
        <w:rPr>
          <w:rFonts w:asciiTheme="minorHAnsi" w:hAnsiTheme="minorHAnsi" w:cstheme="minorHAnsi"/>
          <w:bCs/>
          <w:iCs/>
          <w:caps/>
          <w:szCs w:val="22"/>
        </w:rPr>
      </w:pPr>
      <w:r w:rsidRPr="0047337C">
        <w:rPr>
          <w:rFonts w:asciiTheme="minorHAnsi" w:hAnsiTheme="minorHAnsi" w:cstheme="minorHAnsi"/>
          <w:bCs/>
          <w:iCs/>
          <w:caps/>
          <w:szCs w:val="22"/>
        </w:rPr>
        <w:t>NORVÈGE/NORWAY</w:t>
      </w:r>
    </w:p>
    <w:p w14:paraId="4F87145C" w14:textId="77777777" w:rsidR="0047337C" w:rsidRPr="0047337C" w:rsidRDefault="0047337C" w:rsidP="0047337C">
      <w:pPr>
        <w:spacing w:after="0"/>
        <w:rPr>
          <w:rFonts w:asciiTheme="minorHAnsi" w:hAnsiTheme="minorHAnsi" w:cstheme="minorHAnsi"/>
          <w:szCs w:val="22"/>
          <w:u w:val="single"/>
        </w:rPr>
      </w:pPr>
    </w:p>
    <w:p w14:paraId="0C24E624"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Bente AARUM-ULVÅS (Ms.), Chief Examiner, Litigation and Industry/Patents, Ministry of Trade, Industry and Fisheries, Oslo</w:t>
      </w:r>
    </w:p>
    <w:p w14:paraId="7E9DA8F3" w14:textId="77777777" w:rsidR="0047337C" w:rsidRPr="0047337C" w:rsidRDefault="0047337C" w:rsidP="0047337C">
      <w:pPr>
        <w:spacing w:after="0"/>
        <w:rPr>
          <w:rFonts w:asciiTheme="minorHAnsi" w:hAnsiTheme="minorHAnsi" w:cstheme="minorHAnsi"/>
          <w:szCs w:val="22"/>
        </w:rPr>
      </w:pPr>
    </w:p>
    <w:p w14:paraId="01676320" w14:textId="77777777" w:rsidR="0047337C" w:rsidRPr="0047337C" w:rsidRDefault="0047337C" w:rsidP="0047337C">
      <w:pPr>
        <w:keepNext/>
        <w:spacing w:before="240" w:after="60"/>
        <w:outlineLvl w:val="1"/>
        <w:rPr>
          <w:rFonts w:asciiTheme="minorHAnsi" w:hAnsiTheme="minorHAnsi" w:cstheme="minorHAnsi"/>
          <w:bCs/>
          <w:iCs/>
          <w:caps/>
          <w:szCs w:val="22"/>
        </w:rPr>
      </w:pPr>
      <w:r w:rsidRPr="0047337C">
        <w:rPr>
          <w:rFonts w:asciiTheme="minorHAnsi" w:hAnsiTheme="minorHAnsi" w:cstheme="minorHAnsi"/>
          <w:bCs/>
          <w:iCs/>
          <w:caps/>
          <w:szCs w:val="22"/>
        </w:rPr>
        <w:t>OUZBÉKISTAN/UZBEKISTAN</w:t>
      </w:r>
    </w:p>
    <w:p w14:paraId="76526504" w14:textId="77777777" w:rsidR="0047337C" w:rsidRPr="0047337C" w:rsidRDefault="0047337C" w:rsidP="0047337C">
      <w:pPr>
        <w:spacing w:after="0"/>
        <w:rPr>
          <w:rFonts w:asciiTheme="minorHAnsi" w:hAnsiTheme="minorHAnsi" w:cstheme="minorHAnsi"/>
          <w:szCs w:val="22"/>
          <w:u w:val="single"/>
        </w:rPr>
      </w:pPr>
    </w:p>
    <w:p w14:paraId="51FA329B"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Karel-</w:t>
      </w:r>
      <w:proofErr w:type="spellStart"/>
      <w:r w:rsidRPr="0047337C">
        <w:rPr>
          <w:rFonts w:asciiTheme="minorHAnsi" w:hAnsiTheme="minorHAnsi" w:cstheme="minorHAnsi"/>
          <w:szCs w:val="22"/>
        </w:rPr>
        <w:t>Ieronim</w:t>
      </w:r>
      <w:proofErr w:type="spellEnd"/>
      <w:r w:rsidRPr="0047337C">
        <w:rPr>
          <w:rFonts w:asciiTheme="minorHAnsi" w:hAnsiTheme="minorHAnsi" w:cstheme="minorHAnsi"/>
          <w:szCs w:val="22"/>
        </w:rPr>
        <w:t xml:space="preserve"> </w:t>
      </w:r>
      <w:proofErr w:type="spellStart"/>
      <w:r w:rsidRPr="0047337C">
        <w:rPr>
          <w:rFonts w:asciiTheme="minorHAnsi" w:hAnsiTheme="minorHAnsi" w:cstheme="minorHAnsi"/>
          <w:szCs w:val="22"/>
        </w:rPr>
        <w:t>MAVLYANOV</w:t>
      </w:r>
      <w:proofErr w:type="spellEnd"/>
      <w:r w:rsidRPr="0047337C">
        <w:rPr>
          <w:rFonts w:asciiTheme="minorHAnsi" w:hAnsiTheme="minorHAnsi" w:cstheme="minorHAnsi"/>
          <w:szCs w:val="22"/>
        </w:rPr>
        <w:t xml:space="preserve"> (Mr.), Group of Industrial Technologies and Construction, Invention and Utility Models, Department of Center for Intellectual Property State Institution, Ministry of Justice of the Republic of Uzbekistan, Tashkent</w:t>
      </w:r>
    </w:p>
    <w:p w14:paraId="067435C2" w14:textId="77777777" w:rsidR="0047337C" w:rsidRPr="0047337C" w:rsidRDefault="0047337C" w:rsidP="0047337C">
      <w:pPr>
        <w:keepNext/>
        <w:spacing w:before="240" w:after="60"/>
        <w:outlineLvl w:val="1"/>
        <w:rPr>
          <w:rFonts w:asciiTheme="minorHAnsi" w:hAnsiTheme="minorHAnsi" w:cstheme="minorHAnsi"/>
          <w:bCs/>
          <w:iCs/>
          <w:caps/>
          <w:szCs w:val="22"/>
          <w:lang w:val="es-ES"/>
        </w:rPr>
      </w:pPr>
      <w:r w:rsidRPr="0047337C">
        <w:rPr>
          <w:rFonts w:asciiTheme="minorHAnsi" w:hAnsiTheme="minorHAnsi" w:cstheme="minorHAnsi"/>
          <w:bCs/>
          <w:iCs/>
          <w:caps/>
          <w:szCs w:val="22"/>
          <w:lang w:val="es-ES"/>
        </w:rPr>
        <w:t>PÉROU/PERU</w:t>
      </w:r>
    </w:p>
    <w:p w14:paraId="333F17F6" w14:textId="77777777" w:rsidR="0047337C" w:rsidRPr="0047337C" w:rsidRDefault="0047337C" w:rsidP="0047337C">
      <w:pPr>
        <w:spacing w:after="0"/>
        <w:rPr>
          <w:rFonts w:asciiTheme="minorHAnsi" w:hAnsiTheme="minorHAnsi" w:cstheme="minorHAnsi"/>
          <w:szCs w:val="22"/>
          <w:lang w:val="es-ES"/>
        </w:rPr>
      </w:pPr>
    </w:p>
    <w:p w14:paraId="168712F5" w14:textId="77777777" w:rsidR="0047337C" w:rsidRPr="0047337C" w:rsidRDefault="0047337C" w:rsidP="0047337C">
      <w:pPr>
        <w:spacing w:after="0"/>
        <w:rPr>
          <w:rFonts w:asciiTheme="minorHAnsi" w:hAnsiTheme="minorHAnsi" w:cstheme="minorHAnsi"/>
          <w:szCs w:val="22"/>
          <w:lang w:val="es-ES"/>
        </w:rPr>
      </w:pPr>
      <w:r w:rsidRPr="0047337C">
        <w:rPr>
          <w:rFonts w:asciiTheme="minorHAnsi" w:hAnsiTheme="minorHAnsi" w:cstheme="minorHAnsi"/>
          <w:szCs w:val="22"/>
          <w:lang w:val="es-ES"/>
        </w:rPr>
        <w:t>Beatriz CAMACHO CALIZAYA (Sra.), Coordinadora de ingeniería, Dirección de invenciones y nuevas tecnologías, Instituto Nacional de Defensa de la Competencia y de la Protección de la Propiedad Intelectual (INDECOPI), Lima</w:t>
      </w:r>
    </w:p>
    <w:p w14:paraId="56EF0BA2" w14:textId="77777777" w:rsidR="0047337C" w:rsidRPr="0047337C" w:rsidRDefault="0047337C" w:rsidP="0047337C">
      <w:pPr>
        <w:keepNext/>
        <w:spacing w:before="240" w:after="60"/>
        <w:outlineLvl w:val="1"/>
        <w:rPr>
          <w:rFonts w:asciiTheme="minorHAnsi" w:hAnsiTheme="minorHAnsi" w:cstheme="minorHAnsi"/>
          <w:bCs/>
          <w:iCs/>
          <w:caps/>
          <w:szCs w:val="22"/>
          <w:lang w:val="fr-FR"/>
        </w:rPr>
      </w:pPr>
      <w:r w:rsidRPr="0047337C">
        <w:rPr>
          <w:rFonts w:asciiTheme="minorHAnsi" w:hAnsiTheme="minorHAnsi" w:cstheme="minorHAnsi"/>
          <w:bCs/>
          <w:iCs/>
          <w:caps/>
          <w:szCs w:val="22"/>
          <w:lang w:val="fr-FR"/>
        </w:rPr>
        <w:t>RÉPUBLIQUE DE CORÉE/REPUBLIC OF KOREA</w:t>
      </w:r>
    </w:p>
    <w:p w14:paraId="2B9E1C65" w14:textId="77777777" w:rsidR="0047337C" w:rsidRPr="0047337C" w:rsidRDefault="0047337C" w:rsidP="0047337C">
      <w:pPr>
        <w:spacing w:after="0"/>
        <w:rPr>
          <w:rFonts w:asciiTheme="minorHAnsi" w:hAnsiTheme="minorHAnsi" w:cstheme="minorHAnsi"/>
          <w:szCs w:val="22"/>
          <w:lang w:val="fr-FR"/>
        </w:rPr>
      </w:pPr>
    </w:p>
    <w:p w14:paraId="6BB420A9"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 xml:space="preserve">SHIN </w:t>
      </w:r>
      <w:proofErr w:type="spellStart"/>
      <w:r w:rsidRPr="0047337C">
        <w:rPr>
          <w:rFonts w:asciiTheme="minorHAnsi" w:hAnsiTheme="minorHAnsi" w:cstheme="minorHAnsi"/>
          <w:szCs w:val="22"/>
        </w:rPr>
        <w:t>Hee</w:t>
      </w:r>
      <w:proofErr w:type="spellEnd"/>
      <w:r w:rsidRPr="0047337C">
        <w:rPr>
          <w:rFonts w:asciiTheme="minorHAnsi" w:hAnsiTheme="minorHAnsi" w:cstheme="minorHAnsi"/>
          <w:szCs w:val="22"/>
        </w:rPr>
        <w:t xml:space="preserve"> Sang (Mr.), Deputy Director, Patent Legal Administration Division, Korean Intellectual Property Office (KIPO), Daejeon</w:t>
      </w:r>
    </w:p>
    <w:p w14:paraId="7855E8A7" w14:textId="77777777" w:rsidR="0047337C" w:rsidRPr="0047337C" w:rsidRDefault="0047337C" w:rsidP="0047337C">
      <w:pPr>
        <w:spacing w:after="0"/>
        <w:rPr>
          <w:rFonts w:asciiTheme="minorHAnsi" w:hAnsiTheme="minorHAnsi" w:cstheme="minorHAnsi"/>
          <w:szCs w:val="22"/>
        </w:rPr>
      </w:pPr>
    </w:p>
    <w:p w14:paraId="12CB5937"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 xml:space="preserve">PARK </w:t>
      </w:r>
      <w:proofErr w:type="spellStart"/>
      <w:r w:rsidRPr="0047337C">
        <w:rPr>
          <w:rFonts w:asciiTheme="minorHAnsi" w:hAnsiTheme="minorHAnsi" w:cstheme="minorHAnsi"/>
          <w:szCs w:val="22"/>
        </w:rPr>
        <w:t>Sungchul</w:t>
      </w:r>
      <w:proofErr w:type="spellEnd"/>
      <w:r w:rsidRPr="0047337C">
        <w:rPr>
          <w:rFonts w:asciiTheme="minorHAnsi" w:hAnsiTheme="minorHAnsi" w:cstheme="minorHAnsi"/>
          <w:szCs w:val="22"/>
        </w:rPr>
        <w:t xml:space="preserve"> (Mr.), Deputy Director, Patent Legal Administration Division, Korean Intellectual Property Office (KIPO), Daejeon</w:t>
      </w:r>
    </w:p>
    <w:p w14:paraId="1E2A40EA" w14:textId="77777777" w:rsidR="0047337C" w:rsidRPr="0047337C" w:rsidRDefault="0047337C" w:rsidP="0047337C">
      <w:pPr>
        <w:spacing w:after="0"/>
        <w:rPr>
          <w:rFonts w:asciiTheme="minorHAnsi" w:hAnsiTheme="minorHAnsi" w:cstheme="minorHAnsi"/>
          <w:szCs w:val="22"/>
        </w:rPr>
      </w:pPr>
    </w:p>
    <w:p w14:paraId="560911BF"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 xml:space="preserve">JUNG </w:t>
      </w:r>
      <w:proofErr w:type="spellStart"/>
      <w:r w:rsidRPr="0047337C">
        <w:rPr>
          <w:rFonts w:asciiTheme="minorHAnsi" w:hAnsiTheme="minorHAnsi" w:cstheme="minorHAnsi"/>
          <w:szCs w:val="22"/>
        </w:rPr>
        <w:t>Byungte</w:t>
      </w:r>
      <w:proofErr w:type="spellEnd"/>
      <w:r w:rsidRPr="0047337C">
        <w:rPr>
          <w:rFonts w:asciiTheme="minorHAnsi" w:hAnsiTheme="minorHAnsi" w:cstheme="minorHAnsi"/>
          <w:szCs w:val="22"/>
        </w:rPr>
        <w:t xml:space="preserve"> (Mr.), Head, Intellectual Property Information Infrastructure Department, Korea Institute of Intellectual Property Promotion (KIPRO), Daejeon</w:t>
      </w:r>
    </w:p>
    <w:p w14:paraId="34FAA3D4" w14:textId="77777777" w:rsidR="0047337C" w:rsidRPr="0047337C" w:rsidRDefault="0047337C" w:rsidP="0047337C">
      <w:pPr>
        <w:spacing w:after="0"/>
        <w:rPr>
          <w:rFonts w:asciiTheme="minorHAnsi" w:hAnsiTheme="minorHAnsi" w:cstheme="minorHAnsi"/>
          <w:szCs w:val="22"/>
        </w:rPr>
      </w:pPr>
    </w:p>
    <w:p w14:paraId="0E6BD4E2"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JEONG Jieun (Ms.), Team Leader, International Cooperation Team, Korea Institute of Intellectual Property Promotion (KIPRO), Daejeon</w:t>
      </w:r>
    </w:p>
    <w:p w14:paraId="59D2A5E9" w14:textId="77777777" w:rsidR="0047337C" w:rsidRPr="0047337C" w:rsidRDefault="0047337C" w:rsidP="0047337C">
      <w:pPr>
        <w:spacing w:after="0"/>
        <w:rPr>
          <w:rFonts w:asciiTheme="minorHAnsi" w:hAnsiTheme="minorHAnsi" w:cstheme="minorHAnsi"/>
          <w:szCs w:val="22"/>
        </w:rPr>
      </w:pPr>
    </w:p>
    <w:p w14:paraId="0133C440"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GWAK Jieun (Ms.), Expert, International Cooperation Team, Korea Institute of Intellectual Property Promotion (KIPRO), Daejeon</w:t>
      </w:r>
    </w:p>
    <w:p w14:paraId="39FC6E3E" w14:textId="77777777" w:rsidR="0047337C" w:rsidRPr="0047337C" w:rsidRDefault="0047337C" w:rsidP="0047337C">
      <w:pPr>
        <w:spacing w:after="0"/>
        <w:rPr>
          <w:rFonts w:asciiTheme="minorHAnsi" w:hAnsiTheme="minorHAnsi" w:cstheme="minorHAnsi"/>
          <w:szCs w:val="22"/>
        </w:rPr>
      </w:pPr>
    </w:p>
    <w:p w14:paraId="241E13B2" w14:textId="77777777" w:rsidR="0047337C" w:rsidRPr="0047337C" w:rsidRDefault="0047337C" w:rsidP="0047337C">
      <w:pPr>
        <w:spacing w:after="0"/>
        <w:rPr>
          <w:rFonts w:asciiTheme="minorHAnsi" w:hAnsiTheme="minorHAnsi" w:cstheme="minorHAnsi"/>
          <w:szCs w:val="22"/>
          <w:u w:val="single"/>
        </w:rPr>
      </w:pPr>
      <w:r w:rsidRPr="0047337C">
        <w:rPr>
          <w:rFonts w:asciiTheme="minorHAnsi" w:hAnsiTheme="minorHAnsi" w:cstheme="minorHAnsi"/>
          <w:szCs w:val="22"/>
        </w:rPr>
        <w:t>JO Jin-Seo (Ms.), Expert, International Cooperation Team, Korea Institute of Intellectual Property Promotion (KIPRO), Daejeon</w:t>
      </w:r>
    </w:p>
    <w:p w14:paraId="30E66A6F" w14:textId="77777777" w:rsidR="0047337C" w:rsidRPr="0047337C" w:rsidRDefault="0047337C" w:rsidP="0047337C">
      <w:pPr>
        <w:spacing w:after="0"/>
        <w:rPr>
          <w:rFonts w:asciiTheme="minorHAnsi" w:hAnsiTheme="minorHAnsi" w:cstheme="minorHAnsi"/>
          <w:szCs w:val="22"/>
        </w:rPr>
      </w:pPr>
    </w:p>
    <w:p w14:paraId="128DE4D7"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 xml:space="preserve">KIM </w:t>
      </w:r>
      <w:proofErr w:type="spellStart"/>
      <w:r w:rsidRPr="0047337C">
        <w:rPr>
          <w:rFonts w:asciiTheme="minorHAnsi" w:hAnsiTheme="minorHAnsi" w:cstheme="minorHAnsi"/>
          <w:szCs w:val="22"/>
        </w:rPr>
        <w:t>Juhyeok</w:t>
      </w:r>
      <w:proofErr w:type="spellEnd"/>
      <w:r w:rsidRPr="0047337C">
        <w:rPr>
          <w:rFonts w:asciiTheme="minorHAnsi" w:hAnsiTheme="minorHAnsi" w:cstheme="minorHAnsi"/>
          <w:szCs w:val="22"/>
        </w:rPr>
        <w:t xml:space="preserve"> (Mr.), Expert, International Cooperation Team, Korea Institute of Intellectual Property Promotion (KIPRO), Daejeon</w:t>
      </w:r>
    </w:p>
    <w:p w14:paraId="6890CEA4" w14:textId="77777777" w:rsidR="0047337C" w:rsidRPr="0047337C" w:rsidRDefault="0047337C" w:rsidP="0047337C">
      <w:pPr>
        <w:spacing w:after="0"/>
        <w:rPr>
          <w:rFonts w:asciiTheme="minorHAnsi" w:hAnsiTheme="minorHAnsi" w:cstheme="minorHAnsi"/>
          <w:szCs w:val="22"/>
        </w:rPr>
      </w:pPr>
    </w:p>
    <w:p w14:paraId="16544ECF"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 xml:space="preserve">KIM </w:t>
      </w:r>
      <w:proofErr w:type="spellStart"/>
      <w:r w:rsidRPr="0047337C">
        <w:rPr>
          <w:rFonts w:asciiTheme="minorHAnsi" w:hAnsiTheme="minorHAnsi" w:cstheme="minorHAnsi"/>
          <w:szCs w:val="22"/>
        </w:rPr>
        <w:t>Youngji</w:t>
      </w:r>
      <w:proofErr w:type="spellEnd"/>
      <w:r w:rsidRPr="0047337C">
        <w:rPr>
          <w:rFonts w:asciiTheme="minorHAnsi" w:hAnsiTheme="minorHAnsi" w:cstheme="minorHAnsi"/>
          <w:szCs w:val="22"/>
        </w:rPr>
        <w:t xml:space="preserve"> (Ms.), Expert, International Cooperation Team, Industrial Property Information Infrastructure Bureau, Korea Institute of Intellectual Property Promotion (KIPRO), Daejeon </w:t>
      </w:r>
    </w:p>
    <w:p w14:paraId="3B601DE3" w14:textId="77777777" w:rsidR="0047337C" w:rsidRPr="0047337C" w:rsidRDefault="0047337C" w:rsidP="0047337C">
      <w:pPr>
        <w:spacing w:after="0"/>
        <w:rPr>
          <w:rFonts w:asciiTheme="minorHAnsi" w:hAnsiTheme="minorHAnsi" w:cstheme="minorHAnsi"/>
          <w:szCs w:val="22"/>
        </w:rPr>
      </w:pPr>
    </w:p>
    <w:p w14:paraId="71675A43"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lastRenderedPageBreak/>
        <w:t xml:space="preserve">LEE </w:t>
      </w:r>
      <w:proofErr w:type="spellStart"/>
      <w:r w:rsidRPr="0047337C">
        <w:rPr>
          <w:rFonts w:asciiTheme="minorHAnsi" w:hAnsiTheme="minorHAnsi" w:cstheme="minorHAnsi"/>
          <w:szCs w:val="22"/>
        </w:rPr>
        <w:t>Jaeheon</w:t>
      </w:r>
      <w:proofErr w:type="spellEnd"/>
      <w:r w:rsidRPr="0047337C">
        <w:rPr>
          <w:rFonts w:asciiTheme="minorHAnsi" w:hAnsiTheme="minorHAnsi" w:cstheme="minorHAnsi"/>
          <w:szCs w:val="22"/>
        </w:rPr>
        <w:t xml:space="preserve"> (Mr.), Expert, International Cooperation Team, Korea Institute of Intellectual Property Promotion (KIPRO), Daejeon </w:t>
      </w:r>
    </w:p>
    <w:p w14:paraId="24FEC383" w14:textId="77777777" w:rsidR="0047337C" w:rsidRPr="0047337C" w:rsidRDefault="0047337C" w:rsidP="0047337C">
      <w:pPr>
        <w:keepNext/>
        <w:spacing w:before="240" w:after="60"/>
        <w:outlineLvl w:val="1"/>
        <w:rPr>
          <w:rFonts w:asciiTheme="minorHAnsi" w:hAnsiTheme="minorHAnsi" w:cstheme="minorHAnsi"/>
          <w:bCs/>
          <w:iCs/>
          <w:caps/>
          <w:szCs w:val="22"/>
        </w:rPr>
      </w:pPr>
      <w:r w:rsidRPr="0047337C">
        <w:rPr>
          <w:rFonts w:asciiTheme="minorHAnsi" w:hAnsiTheme="minorHAnsi" w:cstheme="minorHAnsi"/>
          <w:bCs/>
          <w:iCs/>
          <w:caps/>
          <w:szCs w:val="22"/>
        </w:rPr>
        <w:t>RÉPUBLIQUE DE MOLDOVA/REPUBLIC OF MOLDOVA</w:t>
      </w:r>
    </w:p>
    <w:p w14:paraId="5C9F4624" w14:textId="77777777" w:rsidR="0047337C" w:rsidRPr="0047337C" w:rsidRDefault="0047337C" w:rsidP="0047337C">
      <w:pPr>
        <w:spacing w:after="0"/>
        <w:rPr>
          <w:rFonts w:asciiTheme="minorHAnsi" w:hAnsiTheme="minorHAnsi" w:cstheme="minorHAnsi"/>
          <w:szCs w:val="22"/>
          <w:u w:val="single"/>
        </w:rPr>
      </w:pPr>
    </w:p>
    <w:p w14:paraId="6552ACD7"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Natalia CAISIM (Ms.), Head of Examination Division, Patents, State Agency on Intellectual Property, Chisinau</w:t>
      </w:r>
    </w:p>
    <w:p w14:paraId="2FBDA52C" w14:textId="77777777" w:rsidR="0047337C" w:rsidRPr="0047337C" w:rsidRDefault="0047337C" w:rsidP="0047337C">
      <w:pPr>
        <w:keepNext/>
        <w:spacing w:before="240" w:after="60"/>
        <w:outlineLvl w:val="1"/>
        <w:rPr>
          <w:rFonts w:asciiTheme="minorHAnsi" w:hAnsiTheme="minorHAnsi" w:cstheme="minorHAnsi"/>
          <w:bCs/>
          <w:iCs/>
          <w:caps/>
          <w:szCs w:val="22"/>
        </w:rPr>
      </w:pPr>
      <w:r w:rsidRPr="0047337C">
        <w:rPr>
          <w:rFonts w:asciiTheme="minorHAnsi" w:hAnsiTheme="minorHAnsi" w:cstheme="minorHAnsi"/>
          <w:bCs/>
          <w:iCs/>
          <w:caps/>
          <w:szCs w:val="22"/>
        </w:rPr>
        <w:t>RÉPUBLIQUE TCHÈQUE/CZECH REPUBLIC</w:t>
      </w:r>
    </w:p>
    <w:p w14:paraId="1976667F" w14:textId="77777777" w:rsidR="0047337C" w:rsidRPr="0047337C" w:rsidRDefault="0047337C" w:rsidP="0047337C">
      <w:pPr>
        <w:spacing w:after="0"/>
        <w:rPr>
          <w:rFonts w:asciiTheme="minorHAnsi" w:hAnsiTheme="minorHAnsi" w:cstheme="minorHAnsi"/>
          <w:szCs w:val="22"/>
          <w:u w:val="single"/>
        </w:rPr>
      </w:pPr>
    </w:p>
    <w:p w14:paraId="6E46E3FC"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Jarmila AVRATOVA (Ms.), Engineer, Patent Information Department, Industrial Property Office of the Czech Republic, Prague</w:t>
      </w:r>
    </w:p>
    <w:p w14:paraId="30A53030" w14:textId="77777777" w:rsidR="0047337C" w:rsidRPr="0047337C" w:rsidRDefault="0047337C" w:rsidP="0047337C">
      <w:pPr>
        <w:spacing w:after="0"/>
        <w:rPr>
          <w:rFonts w:asciiTheme="minorHAnsi" w:hAnsiTheme="minorHAnsi" w:cstheme="minorHAnsi"/>
          <w:szCs w:val="22"/>
        </w:rPr>
      </w:pPr>
    </w:p>
    <w:p w14:paraId="4C365BCE" w14:textId="77777777" w:rsidR="0047337C" w:rsidRPr="0047337C" w:rsidRDefault="0047337C" w:rsidP="0047337C">
      <w:pPr>
        <w:keepNext/>
        <w:spacing w:before="240" w:after="60"/>
        <w:outlineLvl w:val="1"/>
        <w:rPr>
          <w:rFonts w:asciiTheme="minorHAnsi" w:hAnsiTheme="minorHAnsi" w:cstheme="minorHAnsi"/>
          <w:bCs/>
          <w:iCs/>
          <w:caps/>
          <w:szCs w:val="22"/>
        </w:rPr>
      </w:pPr>
      <w:r w:rsidRPr="0047337C">
        <w:rPr>
          <w:rFonts w:asciiTheme="minorHAnsi" w:hAnsiTheme="minorHAnsi" w:cstheme="minorHAnsi"/>
          <w:bCs/>
          <w:iCs/>
          <w:caps/>
          <w:szCs w:val="22"/>
        </w:rPr>
        <w:t>ROUMANIE/ROMANIA</w:t>
      </w:r>
    </w:p>
    <w:p w14:paraId="5C6CDAC8" w14:textId="77777777" w:rsidR="0047337C" w:rsidRPr="0047337C" w:rsidRDefault="0047337C" w:rsidP="0047337C">
      <w:pPr>
        <w:spacing w:after="0"/>
        <w:rPr>
          <w:rFonts w:asciiTheme="minorHAnsi" w:hAnsiTheme="minorHAnsi" w:cstheme="minorHAnsi"/>
          <w:szCs w:val="22"/>
          <w:u w:val="single"/>
        </w:rPr>
      </w:pPr>
    </w:p>
    <w:p w14:paraId="5712088A"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Robert RADU (Mr.), Patent Examiner, Patent Department, State Office for Inventions and Trademarks (OSIM), Bucharest</w:t>
      </w:r>
    </w:p>
    <w:p w14:paraId="69DE86D3" w14:textId="77777777" w:rsidR="0047337C" w:rsidRPr="0047337C" w:rsidRDefault="0047337C" w:rsidP="0047337C">
      <w:pPr>
        <w:spacing w:after="0"/>
        <w:rPr>
          <w:rFonts w:asciiTheme="minorHAnsi" w:hAnsiTheme="minorHAnsi" w:cstheme="minorHAnsi"/>
          <w:szCs w:val="22"/>
        </w:rPr>
      </w:pPr>
    </w:p>
    <w:p w14:paraId="18E72DB0"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Octavian-Alexandru NICOLEANU (Mr.), Patent Examiner, Patents Division/ Mechanical Department, State Office for Inventions and Trademarks (OSIM), Bucharest</w:t>
      </w:r>
    </w:p>
    <w:p w14:paraId="77D07507" w14:textId="77777777" w:rsidR="0047337C" w:rsidRPr="0047337C" w:rsidRDefault="0047337C" w:rsidP="0047337C">
      <w:pPr>
        <w:keepNext/>
        <w:spacing w:before="240" w:after="60"/>
        <w:outlineLvl w:val="1"/>
        <w:rPr>
          <w:rFonts w:asciiTheme="minorHAnsi" w:hAnsiTheme="minorHAnsi" w:cstheme="minorHAnsi"/>
          <w:bCs/>
          <w:iCs/>
          <w:caps/>
          <w:szCs w:val="22"/>
        </w:rPr>
      </w:pPr>
      <w:r w:rsidRPr="0047337C">
        <w:rPr>
          <w:rFonts w:asciiTheme="minorHAnsi" w:hAnsiTheme="minorHAnsi" w:cstheme="minorHAnsi"/>
          <w:bCs/>
          <w:iCs/>
          <w:caps/>
          <w:szCs w:val="22"/>
        </w:rPr>
        <w:t>ROYAUME-UNI/UNITED KINGDOM</w:t>
      </w:r>
    </w:p>
    <w:p w14:paraId="1326814F" w14:textId="77777777" w:rsidR="0047337C" w:rsidRPr="0047337C" w:rsidRDefault="0047337C" w:rsidP="0047337C">
      <w:pPr>
        <w:spacing w:after="0"/>
        <w:rPr>
          <w:rFonts w:asciiTheme="minorHAnsi" w:hAnsiTheme="minorHAnsi" w:cstheme="minorHAnsi"/>
          <w:szCs w:val="22"/>
          <w:u w:val="single"/>
        </w:rPr>
      </w:pPr>
    </w:p>
    <w:p w14:paraId="473B7F9A"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Peter BURNS (Mr.), Senior Patent Examiner, Secure Patents, UK Intellectual Property Office (UKIPO), Newport</w:t>
      </w:r>
    </w:p>
    <w:p w14:paraId="509B10DC" w14:textId="77777777" w:rsidR="0047337C" w:rsidRPr="0047337C" w:rsidRDefault="0047337C" w:rsidP="0047337C">
      <w:pPr>
        <w:spacing w:after="0"/>
        <w:rPr>
          <w:rFonts w:asciiTheme="minorHAnsi" w:hAnsiTheme="minorHAnsi" w:cstheme="minorHAnsi"/>
          <w:szCs w:val="22"/>
        </w:rPr>
      </w:pPr>
    </w:p>
    <w:p w14:paraId="67E2A08F"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Jeremy COWEN (Mr.), Senior Patent Examiner, Secure Patents, Intellectual Property Office (UK IPO), Newport </w:t>
      </w:r>
    </w:p>
    <w:p w14:paraId="7C368994" w14:textId="77777777" w:rsidR="0047337C" w:rsidRPr="0047337C" w:rsidRDefault="0047337C" w:rsidP="0047337C">
      <w:pPr>
        <w:spacing w:after="0"/>
        <w:rPr>
          <w:rFonts w:asciiTheme="minorHAnsi" w:hAnsiTheme="minorHAnsi" w:cstheme="minorHAnsi"/>
          <w:szCs w:val="22"/>
        </w:rPr>
      </w:pPr>
    </w:p>
    <w:p w14:paraId="5348E7BA"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Patrick PURCELL (Mr.), Senior Patent Examiner, Secure Patents, Intellectual Property Office (UK IPO), Newport </w:t>
      </w:r>
    </w:p>
    <w:p w14:paraId="2EEEB93E" w14:textId="77777777" w:rsidR="0047337C" w:rsidRPr="0047337C" w:rsidRDefault="0047337C" w:rsidP="0047337C">
      <w:pPr>
        <w:spacing w:after="0"/>
        <w:rPr>
          <w:rFonts w:asciiTheme="minorHAnsi" w:hAnsiTheme="minorHAnsi" w:cstheme="minorHAnsi"/>
          <w:szCs w:val="22"/>
        </w:rPr>
      </w:pPr>
    </w:p>
    <w:p w14:paraId="17453DDE"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Rhys WILLIAMS (Mr.), Senior Patent Examiner, Secure Patents, Intellectual Property Office (UK IPO), Newport  </w:t>
      </w:r>
    </w:p>
    <w:p w14:paraId="566325EB" w14:textId="77777777" w:rsidR="0047337C" w:rsidRPr="0047337C" w:rsidRDefault="0047337C" w:rsidP="0047337C">
      <w:pPr>
        <w:spacing w:after="0"/>
        <w:rPr>
          <w:rFonts w:asciiTheme="minorHAnsi" w:hAnsiTheme="minorHAnsi" w:cstheme="minorHAnsi"/>
          <w:szCs w:val="22"/>
          <w:u w:val="single"/>
        </w:rPr>
      </w:pPr>
    </w:p>
    <w:p w14:paraId="34B29205"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Huw THOMAS (Mr.), Senior Patent Examiner, Secure Patents, UK Intellectual Property Office (UKIPO), Newport</w:t>
      </w:r>
    </w:p>
    <w:p w14:paraId="4198A800" w14:textId="77777777" w:rsidR="0047337C" w:rsidRPr="0047337C" w:rsidRDefault="0047337C" w:rsidP="0047337C">
      <w:pPr>
        <w:keepNext/>
        <w:spacing w:before="240" w:after="60"/>
        <w:outlineLvl w:val="1"/>
        <w:rPr>
          <w:rFonts w:asciiTheme="minorHAnsi" w:hAnsiTheme="minorHAnsi" w:cstheme="minorHAnsi"/>
          <w:bCs/>
          <w:iCs/>
          <w:caps/>
          <w:szCs w:val="22"/>
        </w:rPr>
      </w:pPr>
      <w:r w:rsidRPr="0047337C">
        <w:rPr>
          <w:rFonts w:asciiTheme="minorHAnsi" w:hAnsiTheme="minorHAnsi" w:cstheme="minorHAnsi"/>
          <w:bCs/>
          <w:iCs/>
          <w:caps/>
          <w:szCs w:val="22"/>
        </w:rPr>
        <w:t>SERBIE/SERBIA</w:t>
      </w:r>
    </w:p>
    <w:p w14:paraId="1871EE34"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Ivana KRDZIC (Ms.), Senior Patent Examiner, Chemistry and Chemical Technology Department, Intellectual Property Office of the Republic of Serbia, Belgrade</w:t>
      </w:r>
    </w:p>
    <w:p w14:paraId="65CC1170" w14:textId="77777777" w:rsidR="0047337C" w:rsidRPr="0047337C" w:rsidRDefault="0047337C" w:rsidP="0047337C">
      <w:pPr>
        <w:spacing w:after="0"/>
        <w:rPr>
          <w:rFonts w:asciiTheme="minorHAnsi" w:hAnsiTheme="minorHAnsi" w:cstheme="minorHAnsi"/>
          <w:szCs w:val="22"/>
        </w:rPr>
      </w:pPr>
    </w:p>
    <w:p w14:paraId="60C5D9A4"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Zorica PETROVIC (Ms.), Patent Examiner, Patent Sector, Intellectual Property Office of the Republic of Serbia, Belgrade</w:t>
      </w:r>
    </w:p>
    <w:p w14:paraId="213B4E42" w14:textId="77777777" w:rsidR="0047337C" w:rsidRPr="0047337C" w:rsidRDefault="0047337C" w:rsidP="0047337C">
      <w:pPr>
        <w:keepNext/>
        <w:spacing w:before="240" w:after="60"/>
        <w:outlineLvl w:val="1"/>
        <w:rPr>
          <w:rFonts w:asciiTheme="minorHAnsi" w:hAnsiTheme="minorHAnsi" w:cstheme="minorHAnsi"/>
          <w:bCs/>
          <w:iCs/>
          <w:caps/>
          <w:szCs w:val="22"/>
        </w:rPr>
      </w:pPr>
      <w:r w:rsidRPr="0047337C">
        <w:rPr>
          <w:rFonts w:asciiTheme="minorHAnsi" w:hAnsiTheme="minorHAnsi" w:cstheme="minorHAnsi"/>
          <w:bCs/>
          <w:iCs/>
          <w:caps/>
          <w:szCs w:val="22"/>
        </w:rPr>
        <w:t>SUÈDE/SWEDEN</w:t>
      </w:r>
    </w:p>
    <w:p w14:paraId="7B36001B" w14:textId="77777777" w:rsidR="0047337C" w:rsidRPr="0047337C" w:rsidRDefault="0047337C" w:rsidP="0047337C">
      <w:pPr>
        <w:spacing w:after="0"/>
        <w:rPr>
          <w:rFonts w:asciiTheme="minorHAnsi" w:hAnsiTheme="minorHAnsi" w:cstheme="minorHAnsi"/>
          <w:szCs w:val="22"/>
          <w:u w:val="single"/>
        </w:rPr>
      </w:pPr>
    </w:p>
    <w:p w14:paraId="61AF0C9C"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Tomas LUND (Mr.), Senior Patent Examiner, Patent Division, Swedish Intellectual Property Office (PRV), Stockholm</w:t>
      </w:r>
    </w:p>
    <w:p w14:paraId="13839FCE" w14:textId="77777777" w:rsidR="0047337C" w:rsidRPr="0047337C" w:rsidRDefault="0047337C" w:rsidP="0047337C">
      <w:pPr>
        <w:spacing w:after="0"/>
        <w:rPr>
          <w:rFonts w:asciiTheme="minorHAnsi" w:hAnsiTheme="minorHAnsi" w:cstheme="minorHAnsi"/>
          <w:szCs w:val="22"/>
        </w:rPr>
      </w:pPr>
    </w:p>
    <w:p w14:paraId="3B96613A"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lastRenderedPageBreak/>
        <w:t>Moa EMLING (Ms.), Senior Patent Examiner, Chemistry, Patent Division, Swedish Intellectual Property Office (PRV), Stockholm </w:t>
      </w:r>
    </w:p>
    <w:p w14:paraId="131CBB2D" w14:textId="77777777" w:rsidR="0047337C" w:rsidRPr="0047337C" w:rsidRDefault="0047337C" w:rsidP="0047337C">
      <w:pPr>
        <w:keepNext/>
        <w:spacing w:before="240" w:after="60"/>
        <w:outlineLvl w:val="1"/>
        <w:rPr>
          <w:rFonts w:asciiTheme="minorHAnsi" w:hAnsiTheme="minorHAnsi" w:cstheme="minorHAnsi"/>
          <w:bCs/>
          <w:iCs/>
          <w:caps/>
          <w:szCs w:val="22"/>
          <w:lang w:val="fr-FR"/>
        </w:rPr>
      </w:pPr>
      <w:r w:rsidRPr="0047337C">
        <w:rPr>
          <w:rFonts w:asciiTheme="minorHAnsi" w:hAnsiTheme="minorHAnsi" w:cstheme="minorHAnsi"/>
          <w:bCs/>
          <w:iCs/>
          <w:caps/>
          <w:szCs w:val="22"/>
          <w:lang w:val="fr-FR"/>
        </w:rPr>
        <w:t>SUISSE/SWITZERLAND</w:t>
      </w:r>
    </w:p>
    <w:p w14:paraId="50455D4D" w14:textId="77777777" w:rsidR="0047337C" w:rsidRPr="0047337C" w:rsidRDefault="0047337C" w:rsidP="0047337C">
      <w:pPr>
        <w:spacing w:after="0"/>
        <w:rPr>
          <w:rFonts w:asciiTheme="minorHAnsi" w:hAnsiTheme="minorHAnsi" w:cstheme="minorHAnsi"/>
          <w:szCs w:val="22"/>
          <w:u w:val="single"/>
          <w:lang w:val="fr-FR"/>
        </w:rPr>
      </w:pPr>
    </w:p>
    <w:p w14:paraId="10193668" w14:textId="77777777" w:rsidR="0047337C" w:rsidRPr="0047337C" w:rsidRDefault="0047337C" w:rsidP="0047337C">
      <w:pPr>
        <w:spacing w:after="0"/>
        <w:rPr>
          <w:rFonts w:asciiTheme="minorHAnsi" w:hAnsiTheme="minorHAnsi" w:cstheme="minorHAnsi"/>
          <w:szCs w:val="22"/>
          <w:lang w:val="fr-FR"/>
        </w:rPr>
      </w:pPr>
      <w:r w:rsidRPr="0047337C">
        <w:rPr>
          <w:rFonts w:asciiTheme="minorHAnsi" w:hAnsiTheme="minorHAnsi" w:cstheme="minorHAnsi"/>
          <w:szCs w:val="22"/>
          <w:lang w:val="fr-FR"/>
        </w:rPr>
        <w:t>Pascal WEIBEL (M.), chef, Examen matériel des brevets et CCP, Division des brevets, Institut fédéral de la propriété intellectuelle (IPI), Département fédéral de justice et police (DFJP), Berne</w:t>
      </w:r>
    </w:p>
    <w:p w14:paraId="3248E8AF" w14:textId="77777777" w:rsidR="0047337C" w:rsidRPr="0047337C" w:rsidRDefault="0047337C" w:rsidP="0047337C">
      <w:pPr>
        <w:spacing w:after="0"/>
        <w:rPr>
          <w:rFonts w:asciiTheme="minorHAnsi" w:hAnsiTheme="minorHAnsi" w:cstheme="minorHAnsi"/>
          <w:szCs w:val="22"/>
          <w:lang w:val="fr-FR"/>
        </w:rPr>
      </w:pPr>
    </w:p>
    <w:p w14:paraId="32133E31" w14:textId="77777777" w:rsidR="0047337C" w:rsidRPr="0047337C" w:rsidRDefault="0047337C" w:rsidP="0047337C">
      <w:pPr>
        <w:spacing w:after="0"/>
        <w:rPr>
          <w:rFonts w:asciiTheme="minorHAnsi" w:hAnsiTheme="minorHAnsi" w:cstheme="minorHAnsi"/>
          <w:szCs w:val="22"/>
          <w:lang w:val="fr-FR"/>
        </w:rPr>
      </w:pPr>
      <w:r w:rsidRPr="0047337C">
        <w:rPr>
          <w:rFonts w:asciiTheme="minorHAnsi" w:hAnsiTheme="minorHAnsi" w:cstheme="minorHAnsi"/>
          <w:szCs w:val="22"/>
          <w:lang w:val="fr-FR"/>
        </w:rPr>
        <w:t>Lauriane ANGUÉ (Mme), expert en brevet, Division des brevets, Institut fédéral de la propriété intellectuelle (IPI), Département fédéral de justice et police (DFJP), Berne</w:t>
      </w:r>
    </w:p>
    <w:p w14:paraId="2745B59E" w14:textId="77777777" w:rsidR="0047337C" w:rsidRPr="0047337C" w:rsidRDefault="0047337C" w:rsidP="0047337C">
      <w:pPr>
        <w:keepNext/>
        <w:spacing w:before="240" w:after="60"/>
        <w:outlineLvl w:val="1"/>
        <w:rPr>
          <w:rFonts w:asciiTheme="minorHAnsi" w:hAnsiTheme="minorHAnsi" w:cstheme="minorHAnsi"/>
          <w:bCs/>
          <w:iCs/>
          <w:caps/>
          <w:szCs w:val="22"/>
        </w:rPr>
      </w:pPr>
      <w:r w:rsidRPr="0047337C">
        <w:rPr>
          <w:rFonts w:asciiTheme="minorHAnsi" w:hAnsiTheme="minorHAnsi" w:cstheme="minorHAnsi"/>
          <w:bCs/>
          <w:iCs/>
          <w:caps/>
          <w:szCs w:val="22"/>
        </w:rPr>
        <w:t>TÜRKIYE</w:t>
      </w:r>
    </w:p>
    <w:p w14:paraId="385543BE" w14:textId="77777777" w:rsidR="0047337C" w:rsidRPr="0047337C" w:rsidRDefault="0047337C" w:rsidP="0047337C">
      <w:pPr>
        <w:spacing w:after="0"/>
        <w:rPr>
          <w:rFonts w:asciiTheme="minorHAnsi" w:hAnsiTheme="minorHAnsi" w:cstheme="minorHAnsi"/>
          <w:szCs w:val="22"/>
          <w:u w:val="single"/>
        </w:rPr>
      </w:pPr>
    </w:p>
    <w:p w14:paraId="3A14A598"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Atalay Berk DAMGACIOĞLU (Mr.), Industrial Property Expert, Patent Department, Turkish Patent and Trademark Office (TÜRKPATENT), Ankara</w:t>
      </w:r>
    </w:p>
    <w:p w14:paraId="45217C54" w14:textId="77777777" w:rsidR="0047337C" w:rsidRPr="0047337C" w:rsidRDefault="0047337C" w:rsidP="0047337C">
      <w:pPr>
        <w:keepNext/>
        <w:spacing w:before="240" w:after="60"/>
        <w:outlineLvl w:val="1"/>
        <w:rPr>
          <w:rFonts w:asciiTheme="minorHAnsi" w:hAnsiTheme="minorHAnsi" w:cstheme="minorHAnsi"/>
          <w:bCs/>
          <w:iCs/>
          <w:caps/>
          <w:szCs w:val="22"/>
        </w:rPr>
      </w:pPr>
      <w:r w:rsidRPr="0047337C">
        <w:rPr>
          <w:rFonts w:asciiTheme="minorHAnsi" w:hAnsiTheme="minorHAnsi" w:cstheme="minorHAnsi"/>
          <w:bCs/>
          <w:iCs/>
          <w:caps/>
          <w:szCs w:val="22"/>
        </w:rPr>
        <w:t>UKRAINE</w:t>
      </w:r>
    </w:p>
    <w:p w14:paraId="30AB80A0" w14:textId="77777777" w:rsidR="0047337C" w:rsidRPr="0047337C" w:rsidRDefault="0047337C" w:rsidP="0047337C">
      <w:pPr>
        <w:spacing w:after="0"/>
        <w:rPr>
          <w:rFonts w:asciiTheme="minorHAnsi" w:hAnsiTheme="minorHAnsi" w:cstheme="minorHAnsi"/>
          <w:szCs w:val="22"/>
          <w:u w:val="single"/>
        </w:rPr>
      </w:pPr>
    </w:p>
    <w:p w14:paraId="3E72595C" w14:textId="77777777" w:rsidR="0047337C" w:rsidRPr="0047337C" w:rsidRDefault="0047337C" w:rsidP="0047337C">
      <w:pPr>
        <w:spacing w:after="0"/>
        <w:rPr>
          <w:rFonts w:asciiTheme="minorHAnsi" w:hAnsiTheme="minorHAnsi" w:cstheme="minorHAnsi"/>
          <w:szCs w:val="22"/>
        </w:rPr>
      </w:pPr>
      <w:proofErr w:type="spellStart"/>
      <w:r w:rsidRPr="0047337C">
        <w:rPr>
          <w:rFonts w:asciiTheme="minorHAnsi" w:hAnsiTheme="minorHAnsi" w:cstheme="minorHAnsi"/>
          <w:szCs w:val="22"/>
        </w:rPr>
        <w:t>Viktoriia</w:t>
      </w:r>
      <w:proofErr w:type="spellEnd"/>
      <w:r w:rsidRPr="0047337C">
        <w:rPr>
          <w:rFonts w:asciiTheme="minorHAnsi" w:hAnsiTheme="minorHAnsi" w:cstheme="minorHAnsi"/>
          <w:szCs w:val="22"/>
        </w:rPr>
        <w:t xml:space="preserve"> </w:t>
      </w:r>
      <w:proofErr w:type="spellStart"/>
      <w:r w:rsidRPr="0047337C">
        <w:rPr>
          <w:rFonts w:asciiTheme="minorHAnsi" w:hAnsiTheme="minorHAnsi" w:cstheme="minorHAnsi"/>
          <w:szCs w:val="22"/>
        </w:rPr>
        <w:t>GRYSHCHENKO</w:t>
      </w:r>
      <w:proofErr w:type="spellEnd"/>
      <w:r w:rsidRPr="0047337C">
        <w:rPr>
          <w:rFonts w:asciiTheme="minorHAnsi" w:hAnsiTheme="minorHAnsi" w:cstheme="minorHAnsi"/>
          <w:szCs w:val="22"/>
        </w:rPr>
        <w:t xml:space="preserve"> (Ms.), Head, Department of Information and Documentary Support, Ukrainian National Office for Intellectual Property and Innovations (UANIPIO), Kyiv</w:t>
      </w:r>
    </w:p>
    <w:p w14:paraId="43DAF317" w14:textId="77777777" w:rsidR="0047337C" w:rsidRPr="0047337C" w:rsidRDefault="0047337C" w:rsidP="0047337C">
      <w:pPr>
        <w:spacing w:after="0"/>
        <w:rPr>
          <w:rFonts w:asciiTheme="minorHAnsi" w:hAnsiTheme="minorHAnsi" w:cstheme="minorHAnsi"/>
          <w:szCs w:val="22"/>
        </w:rPr>
      </w:pPr>
    </w:p>
    <w:p w14:paraId="41AC9CEF"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Oksana HARKAVENKO (Ms.), Leading Expert, Division of Examination of Applications for Inventions, Utility Models, and Layout of Semiconductor Products, Ukrainian National Office for Intellectual Property and Innovations (UANIPIO), Kyiv</w:t>
      </w:r>
    </w:p>
    <w:p w14:paraId="160D6607" w14:textId="77777777" w:rsidR="0047337C" w:rsidRPr="0047337C" w:rsidRDefault="0047337C" w:rsidP="0047337C">
      <w:pPr>
        <w:spacing w:after="0"/>
        <w:rPr>
          <w:rFonts w:asciiTheme="minorHAnsi" w:hAnsiTheme="minorHAnsi" w:cstheme="minorHAnsi"/>
          <w:szCs w:val="22"/>
        </w:rPr>
      </w:pPr>
    </w:p>
    <w:p w14:paraId="1B0FCEEC"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Tetiana KOLOMIIETS (Ms.), Leading Intellectual Property Professional, Department of International Cooperation, Ukrainian National Office for Intellectual Property and Innovations (UANIPIO), Kyiv</w:t>
      </w:r>
    </w:p>
    <w:p w14:paraId="4881E5F0" w14:textId="77777777" w:rsidR="0047337C" w:rsidRPr="0047337C" w:rsidRDefault="0047337C" w:rsidP="0047337C">
      <w:pPr>
        <w:spacing w:after="0"/>
        <w:rPr>
          <w:rFonts w:asciiTheme="minorHAnsi" w:hAnsiTheme="minorHAnsi" w:cstheme="minorHAnsi"/>
          <w:szCs w:val="22"/>
        </w:rPr>
      </w:pPr>
    </w:p>
    <w:p w14:paraId="3A5EF67D"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Anastasiia RYKOVSKA (Ms.), Leading Expert, Unit of Quality Control and Improvement of Examination of Applications, Ukrainian National Office for Intellectual Property and Innovations (UANIPIO), Kyiv</w:t>
      </w:r>
    </w:p>
    <w:p w14:paraId="6822EC21" w14:textId="77777777" w:rsidR="0047337C" w:rsidRPr="0047337C" w:rsidRDefault="0047337C" w:rsidP="0047337C">
      <w:pPr>
        <w:spacing w:after="0"/>
        <w:rPr>
          <w:rFonts w:asciiTheme="minorHAnsi" w:hAnsiTheme="minorHAnsi" w:cstheme="minorHAnsi"/>
          <w:szCs w:val="22"/>
        </w:rPr>
      </w:pPr>
    </w:p>
    <w:p w14:paraId="1EC99C36" w14:textId="65E81AA0" w:rsidR="0047337C" w:rsidRPr="0047337C" w:rsidRDefault="0047337C" w:rsidP="0047337C">
      <w:pPr>
        <w:keepNext/>
        <w:spacing w:before="240" w:after="60"/>
        <w:outlineLvl w:val="0"/>
        <w:rPr>
          <w:rFonts w:asciiTheme="minorHAnsi" w:hAnsiTheme="minorHAnsi" w:cstheme="minorHAnsi"/>
          <w:b/>
          <w:bCs/>
          <w:caps/>
          <w:kern w:val="32"/>
          <w:szCs w:val="22"/>
          <w:lang w:val="fr-CH"/>
        </w:rPr>
      </w:pPr>
      <w:r w:rsidRPr="0047337C">
        <w:rPr>
          <w:rFonts w:asciiTheme="minorHAnsi" w:hAnsiTheme="minorHAnsi" w:cstheme="minorHAnsi"/>
          <w:b/>
          <w:bCs/>
          <w:caps/>
          <w:kern w:val="32"/>
          <w:szCs w:val="22"/>
          <w:lang w:val="fr-CH"/>
        </w:rPr>
        <w:t>II.</w:t>
      </w:r>
      <w:r w:rsidRPr="0047337C">
        <w:rPr>
          <w:rFonts w:asciiTheme="minorHAnsi" w:hAnsiTheme="minorHAnsi" w:cstheme="minorHAnsi"/>
          <w:b/>
          <w:bCs/>
          <w:caps/>
          <w:kern w:val="32"/>
          <w:szCs w:val="22"/>
          <w:lang w:val="fr-CH"/>
        </w:rPr>
        <w:tab/>
      </w:r>
      <w:r w:rsidR="00D30517" w:rsidRPr="0047337C">
        <w:rPr>
          <w:rFonts w:asciiTheme="minorHAnsi" w:hAnsiTheme="minorHAnsi" w:cstheme="minorHAnsi"/>
          <w:b/>
          <w:bCs/>
          <w:kern w:val="32"/>
          <w:szCs w:val="22"/>
          <w:lang w:val="fr-CH"/>
        </w:rPr>
        <w:t>ÉTATS OBSERVATEURS/OBSERVER STATES </w:t>
      </w:r>
    </w:p>
    <w:p w14:paraId="377A7E83" w14:textId="77777777" w:rsidR="0047337C" w:rsidRPr="0047337C" w:rsidRDefault="0047337C" w:rsidP="0047337C">
      <w:pPr>
        <w:keepNext/>
        <w:spacing w:before="240" w:after="60"/>
        <w:outlineLvl w:val="1"/>
        <w:rPr>
          <w:rFonts w:asciiTheme="minorHAnsi" w:hAnsiTheme="minorHAnsi" w:cstheme="minorHAnsi"/>
          <w:bCs/>
          <w:iCs/>
          <w:caps/>
          <w:szCs w:val="22"/>
          <w:lang w:val="fr-FR"/>
        </w:rPr>
      </w:pPr>
      <w:r w:rsidRPr="0047337C">
        <w:rPr>
          <w:rFonts w:asciiTheme="minorHAnsi" w:hAnsiTheme="minorHAnsi" w:cstheme="minorHAnsi"/>
          <w:bCs/>
          <w:iCs/>
          <w:caps/>
          <w:szCs w:val="22"/>
          <w:lang w:val="fr-FR"/>
        </w:rPr>
        <w:t>HONGRIE/HUNGARY</w:t>
      </w:r>
    </w:p>
    <w:p w14:paraId="71543896" w14:textId="77777777" w:rsidR="0047337C" w:rsidRPr="0047337C" w:rsidRDefault="0047337C" w:rsidP="0047337C">
      <w:pPr>
        <w:spacing w:after="0"/>
        <w:rPr>
          <w:rFonts w:asciiTheme="minorHAnsi" w:hAnsiTheme="minorHAnsi" w:cstheme="minorHAnsi"/>
          <w:szCs w:val="22"/>
          <w:u w:val="single"/>
          <w:lang w:val="fr-FR"/>
        </w:rPr>
      </w:pPr>
    </w:p>
    <w:p w14:paraId="470BB9E5"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Ildikó DIÓSPATONYI (Ms.), Patent Examiner, Pharmaceuticals and Agrochemicals Section, Hungarian Intellectual Property Office (HIPO), Budapest</w:t>
      </w:r>
    </w:p>
    <w:p w14:paraId="27E75325" w14:textId="77777777" w:rsidR="0047337C" w:rsidRPr="0047337C" w:rsidRDefault="0047337C" w:rsidP="0047337C">
      <w:pPr>
        <w:keepNext/>
        <w:spacing w:before="240" w:after="60"/>
        <w:outlineLvl w:val="1"/>
        <w:rPr>
          <w:rFonts w:asciiTheme="minorHAnsi" w:hAnsiTheme="minorHAnsi" w:cstheme="minorHAnsi"/>
          <w:bCs/>
          <w:iCs/>
          <w:caps/>
          <w:szCs w:val="22"/>
        </w:rPr>
      </w:pPr>
      <w:r w:rsidRPr="0047337C">
        <w:rPr>
          <w:rFonts w:asciiTheme="minorHAnsi" w:hAnsiTheme="minorHAnsi" w:cstheme="minorHAnsi"/>
          <w:bCs/>
          <w:iCs/>
          <w:caps/>
          <w:szCs w:val="22"/>
        </w:rPr>
        <w:t>INDE/INDIA</w:t>
      </w:r>
    </w:p>
    <w:p w14:paraId="706D7AD2" w14:textId="77777777" w:rsidR="0047337C" w:rsidRPr="0047337C" w:rsidRDefault="0047337C" w:rsidP="0047337C">
      <w:pPr>
        <w:spacing w:after="0"/>
        <w:rPr>
          <w:rFonts w:asciiTheme="minorHAnsi" w:hAnsiTheme="minorHAnsi" w:cstheme="minorHAnsi"/>
          <w:szCs w:val="22"/>
          <w:u w:val="single"/>
        </w:rPr>
      </w:pPr>
    </w:p>
    <w:p w14:paraId="330DB5F6"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 xml:space="preserve">Sreedhar PANCHUMARTHI (Mr.), Assistant Controller, Patents and Designs, Indian Patent Office, Office of the Controller General of Patents, Designs and </w:t>
      </w:r>
      <w:proofErr w:type="gramStart"/>
      <w:r w:rsidRPr="0047337C">
        <w:rPr>
          <w:rFonts w:asciiTheme="minorHAnsi" w:hAnsiTheme="minorHAnsi" w:cstheme="minorHAnsi"/>
          <w:szCs w:val="22"/>
        </w:rPr>
        <w:t>Trade Marks</w:t>
      </w:r>
      <w:proofErr w:type="gramEnd"/>
      <w:r w:rsidRPr="0047337C">
        <w:rPr>
          <w:rFonts w:asciiTheme="minorHAnsi" w:hAnsiTheme="minorHAnsi" w:cstheme="minorHAnsi"/>
          <w:szCs w:val="22"/>
        </w:rPr>
        <w:t xml:space="preserve"> (CGPDTM), Department for Promotion of Industry and Internal Trade (DPIIT), Ministry of Commerce and Industry, Chenna</w:t>
      </w:r>
    </w:p>
    <w:p w14:paraId="300A78F5" w14:textId="77777777" w:rsidR="0047337C" w:rsidRPr="0047337C" w:rsidRDefault="0047337C" w:rsidP="0047337C">
      <w:pPr>
        <w:spacing w:after="0"/>
        <w:rPr>
          <w:rFonts w:asciiTheme="minorHAnsi" w:hAnsiTheme="minorHAnsi" w:cstheme="minorHAnsi"/>
          <w:szCs w:val="22"/>
        </w:rPr>
      </w:pPr>
    </w:p>
    <w:p w14:paraId="1CCF19A3"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 xml:space="preserve">Seetha Raman ARUMUGANAINAR (Mr.), Assistant Controller, Patents and Designs, Patent Office, Office of the Controller General of Patents, Designs and </w:t>
      </w:r>
      <w:proofErr w:type="gramStart"/>
      <w:r w:rsidRPr="0047337C">
        <w:rPr>
          <w:rFonts w:asciiTheme="minorHAnsi" w:hAnsiTheme="minorHAnsi" w:cstheme="minorHAnsi"/>
          <w:szCs w:val="22"/>
        </w:rPr>
        <w:t>Trade Marks</w:t>
      </w:r>
      <w:proofErr w:type="gramEnd"/>
      <w:r w:rsidRPr="0047337C">
        <w:rPr>
          <w:rFonts w:asciiTheme="minorHAnsi" w:hAnsiTheme="minorHAnsi" w:cstheme="minorHAnsi"/>
          <w:szCs w:val="22"/>
        </w:rPr>
        <w:t xml:space="preserve"> (CGPDTM), Department for Promotion of Industry and Internal Trade (DPIIT), Ministry of Commerce and Industry, Chennai</w:t>
      </w:r>
    </w:p>
    <w:p w14:paraId="50173265" w14:textId="77777777" w:rsidR="0047337C" w:rsidRPr="0047337C" w:rsidRDefault="0047337C" w:rsidP="0047337C">
      <w:pPr>
        <w:spacing w:after="0"/>
        <w:rPr>
          <w:rFonts w:asciiTheme="minorHAnsi" w:hAnsiTheme="minorHAnsi" w:cstheme="minorHAnsi"/>
          <w:szCs w:val="22"/>
        </w:rPr>
      </w:pPr>
    </w:p>
    <w:p w14:paraId="24F51EAA"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lastRenderedPageBreak/>
        <w:t xml:space="preserve">Pankaj Kumar GUPT (Mr.), Examiner, Patents and Designs, Indian Patent Office, Office of the Controller General of Patents, Designs and </w:t>
      </w:r>
      <w:proofErr w:type="gramStart"/>
      <w:r w:rsidRPr="0047337C">
        <w:rPr>
          <w:rFonts w:asciiTheme="minorHAnsi" w:hAnsiTheme="minorHAnsi" w:cstheme="minorHAnsi"/>
          <w:szCs w:val="22"/>
        </w:rPr>
        <w:t>Trade Marks</w:t>
      </w:r>
      <w:proofErr w:type="gramEnd"/>
      <w:r w:rsidRPr="0047337C">
        <w:rPr>
          <w:rFonts w:asciiTheme="minorHAnsi" w:hAnsiTheme="minorHAnsi" w:cstheme="minorHAnsi"/>
          <w:szCs w:val="22"/>
        </w:rPr>
        <w:t xml:space="preserve"> (CGPDTM), Department for Promotion of Industry and Internal Trade (DPIIT), Ministry of Commerce and Industry, Kolkata</w:t>
      </w:r>
    </w:p>
    <w:p w14:paraId="6AA62EA8" w14:textId="77777777" w:rsidR="0047337C" w:rsidRPr="0047337C" w:rsidRDefault="0047337C" w:rsidP="0047337C">
      <w:pPr>
        <w:spacing w:after="0"/>
        <w:rPr>
          <w:rFonts w:asciiTheme="minorHAnsi" w:hAnsiTheme="minorHAnsi" w:cstheme="minorHAnsi"/>
          <w:szCs w:val="22"/>
        </w:rPr>
      </w:pPr>
    </w:p>
    <w:p w14:paraId="0458C724"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 xml:space="preserve">Md Arif NADIM (Mr.), Examiner, Patents and Designs, Indian Patent Office, Office of the Controller General of Patents, Designs and </w:t>
      </w:r>
      <w:proofErr w:type="gramStart"/>
      <w:r w:rsidRPr="0047337C">
        <w:rPr>
          <w:rFonts w:asciiTheme="minorHAnsi" w:hAnsiTheme="minorHAnsi" w:cstheme="minorHAnsi"/>
          <w:szCs w:val="22"/>
        </w:rPr>
        <w:t>Trade Marks</w:t>
      </w:r>
      <w:proofErr w:type="gramEnd"/>
      <w:r w:rsidRPr="0047337C">
        <w:rPr>
          <w:rFonts w:asciiTheme="minorHAnsi" w:hAnsiTheme="minorHAnsi" w:cstheme="minorHAnsi"/>
          <w:szCs w:val="22"/>
        </w:rPr>
        <w:t xml:space="preserve"> (CGPDTM), Department for Promotion of Industry and Internal Trade (DPIIT), Ministry of Commerce and Industry, Kolkata</w:t>
      </w:r>
    </w:p>
    <w:p w14:paraId="5CDC56F7" w14:textId="77777777" w:rsidR="0047337C" w:rsidRPr="0047337C" w:rsidRDefault="0047337C" w:rsidP="0047337C">
      <w:pPr>
        <w:spacing w:after="0"/>
        <w:rPr>
          <w:rFonts w:asciiTheme="minorHAnsi" w:hAnsiTheme="minorHAnsi" w:cstheme="minorHAnsi"/>
          <w:szCs w:val="22"/>
        </w:rPr>
      </w:pPr>
    </w:p>
    <w:p w14:paraId="0C0125FD"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 xml:space="preserve">Ravi KUAMR (Mr.), Examiner, Patents and Designs, Indian Patent Office, Office of the Controller General of Patents, Designs and </w:t>
      </w:r>
      <w:proofErr w:type="gramStart"/>
      <w:r w:rsidRPr="0047337C">
        <w:rPr>
          <w:rFonts w:asciiTheme="minorHAnsi" w:hAnsiTheme="minorHAnsi" w:cstheme="minorHAnsi"/>
          <w:szCs w:val="22"/>
        </w:rPr>
        <w:t>Trade Marks</w:t>
      </w:r>
      <w:proofErr w:type="gramEnd"/>
      <w:r w:rsidRPr="0047337C">
        <w:rPr>
          <w:rFonts w:asciiTheme="minorHAnsi" w:hAnsiTheme="minorHAnsi" w:cstheme="minorHAnsi"/>
          <w:szCs w:val="22"/>
        </w:rPr>
        <w:t xml:space="preserve"> (CGPDTM), Department for Promotion of Industry and Internal Trade (DPIIT), Ministry of Commerce and Industry, Delhi</w:t>
      </w:r>
    </w:p>
    <w:p w14:paraId="231B0FBD" w14:textId="77777777" w:rsidR="0047337C" w:rsidRPr="0047337C" w:rsidRDefault="0047337C" w:rsidP="0047337C">
      <w:pPr>
        <w:spacing w:after="0"/>
        <w:rPr>
          <w:rFonts w:asciiTheme="minorHAnsi" w:hAnsiTheme="minorHAnsi" w:cstheme="minorHAnsi"/>
          <w:szCs w:val="22"/>
        </w:rPr>
      </w:pPr>
    </w:p>
    <w:p w14:paraId="60377B4F"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 xml:space="preserve">Ravisankar MEDICHERLA (Mr.), Patents and Designs, Indian Patent Office, Office of the Controller General of Patents, Designs and </w:t>
      </w:r>
      <w:proofErr w:type="gramStart"/>
      <w:r w:rsidRPr="0047337C">
        <w:rPr>
          <w:rFonts w:asciiTheme="minorHAnsi" w:hAnsiTheme="minorHAnsi" w:cstheme="minorHAnsi"/>
          <w:szCs w:val="22"/>
        </w:rPr>
        <w:t>Trade Marks</w:t>
      </w:r>
      <w:proofErr w:type="gramEnd"/>
      <w:r w:rsidRPr="0047337C">
        <w:rPr>
          <w:rFonts w:asciiTheme="minorHAnsi" w:hAnsiTheme="minorHAnsi" w:cstheme="minorHAnsi"/>
          <w:szCs w:val="22"/>
        </w:rPr>
        <w:t xml:space="preserve"> (CGPDTM), Department for Promotion of Industry and Internal Trade (DPIIT), Ministry of Commerce and Industry, Chennai</w:t>
      </w:r>
    </w:p>
    <w:p w14:paraId="4B8261A3" w14:textId="77777777" w:rsidR="0047337C" w:rsidRPr="0047337C" w:rsidRDefault="0047337C" w:rsidP="0047337C">
      <w:pPr>
        <w:keepNext/>
        <w:spacing w:before="240" w:after="60"/>
        <w:ind w:left="567" w:hanging="567"/>
        <w:outlineLvl w:val="0"/>
        <w:rPr>
          <w:rFonts w:asciiTheme="minorHAnsi" w:hAnsiTheme="minorHAnsi" w:cstheme="minorHAnsi"/>
          <w:b/>
          <w:bCs/>
          <w:caps/>
          <w:kern w:val="32"/>
          <w:szCs w:val="22"/>
          <w:lang w:val="fr-CH"/>
        </w:rPr>
      </w:pPr>
      <w:r w:rsidRPr="0047337C">
        <w:rPr>
          <w:rFonts w:asciiTheme="minorHAnsi" w:hAnsiTheme="minorHAnsi" w:cstheme="minorHAnsi"/>
          <w:b/>
          <w:bCs/>
          <w:caps/>
          <w:kern w:val="32"/>
          <w:szCs w:val="22"/>
          <w:lang w:val="fr-CH"/>
        </w:rPr>
        <w:t>III.</w:t>
      </w:r>
      <w:r w:rsidRPr="0047337C">
        <w:rPr>
          <w:rFonts w:asciiTheme="minorHAnsi" w:hAnsiTheme="minorHAnsi" w:cstheme="minorHAnsi"/>
          <w:b/>
          <w:bCs/>
          <w:caps/>
          <w:kern w:val="32"/>
          <w:szCs w:val="22"/>
          <w:lang w:val="fr-CH"/>
        </w:rPr>
        <w:tab/>
        <w:t>ORGANISATION INTERNATIONALE INTERGOUVERNEMENTALES/INTERNATIONAL INTERGOVERNMENTAL ORGANIZATION </w:t>
      </w:r>
    </w:p>
    <w:p w14:paraId="63E87F2F" w14:textId="77777777" w:rsidR="0047337C" w:rsidRPr="0047337C" w:rsidRDefault="0047337C" w:rsidP="0047337C">
      <w:pPr>
        <w:keepNext/>
        <w:spacing w:before="240" w:after="60"/>
        <w:outlineLvl w:val="1"/>
        <w:rPr>
          <w:rFonts w:asciiTheme="minorHAnsi" w:hAnsiTheme="minorHAnsi" w:cstheme="minorHAnsi"/>
          <w:bCs/>
          <w:iCs/>
          <w:caps/>
          <w:szCs w:val="22"/>
          <w:lang w:val="fr-FR"/>
        </w:rPr>
      </w:pPr>
      <w:r w:rsidRPr="0047337C">
        <w:rPr>
          <w:rFonts w:asciiTheme="minorHAnsi" w:hAnsiTheme="minorHAnsi" w:cstheme="minorHAnsi"/>
          <w:bCs/>
          <w:iCs/>
          <w:caps/>
          <w:szCs w:val="22"/>
          <w:lang w:val="fr-FR"/>
        </w:rPr>
        <w:t>ORGANISATION EUROPÉENNE DES BREVETS (OEB)/EUROPEAN PATENT ORGANISATION (EPO) </w:t>
      </w:r>
    </w:p>
    <w:p w14:paraId="69640729" w14:textId="77777777" w:rsidR="0047337C" w:rsidRPr="0047337C" w:rsidRDefault="0047337C" w:rsidP="0047337C">
      <w:pPr>
        <w:spacing w:after="0"/>
        <w:rPr>
          <w:rFonts w:asciiTheme="minorHAnsi" w:hAnsiTheme="minorHAnsi" w:cstheme="minorHAnsi"/>
          <w:szCs w:val="22"/>
          <w:lang w:val="fr-FR"/>
        </w:rPr>
      </w:pPr>
    </w:p>
    <w:p w14:paraId="3D73AEF9"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Roberto IASEVOLI (Mr.), Head, Classification Board, Rijswijk</w:t>
      </w:r>
    </w:p>
    <w:p w14:paraId="1A0C62B2" w14:textId="77777777" w:rsidR="0047337C" w:rsidRPr="0047337C" w:rsidRDefault="0047337C" w:rsidP="0047337C">
      <w:pPr>
        <w:spacing w:after="0"/>
        <w:rPr>
          <w:rFonts w:asciiTheme="minorHAnsi" w:hAnsiTheme="minorHAnsi" w:cstheme="minorHAnsi"/>
          <w:szCs w:val="22"/>
        </w:rPr>
      </w:pPr>
    </w:p>
    <w:p w14:paraId="68331124"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Agnès MERLE GAMEZ (Ms.), Classification Board, Rijswijk</w:t>
      </w:r>
    </w:p>
    <w:p w14:paraId="0A25810D" w14:textId="77777777" w:rsidR="0047337C" w:rsidRPr="0047337C" w:rsidRDefault="0047337C" w:rsidP="0047337C">
      <w:pPr>
        <w:spacing w:after="0"/>
        <w:rPr>
          <w:rFonts w:asciiTheme="minorHAnsi" w:hAnsiTheme="minorHAnsi" w:cstheme="minorHAnsi"/>
          <w:szCs w:val="22"/>
        </w:rPr>
      </w:pPr>
    </w:p>
    <w:p w14:paraId="5BD48392"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Jérôme CARRÉ (Mr.), Classification Board, Munich</w:t>
      </w:r>
    </w:p>
    <w:p w14:paraId="02C86C8E" w14:textId="77777777" w:rsidR="0047337C" w:rsidRPr="0047337C" w:rsidRDefault="0047337C" w:rsidP="0047337C">
      <w:pPr>
        <w:spacing w:after="0"/>
        <w:rPr>
          <w:rFonts w:asciiTheme="minorHAnsi" w:hAnsiTheme="minorHAnsi" w:cstheme="minorHAnsi"/>
          <w:szCs w:val="22"/>
        </w:rPr>
      </w:pPr>
    </w:p>
    <w:p w14:paraId="5DF9485E"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Patrick CORCORAN (Mr.), Classification Board, Munich</w:t>
      </w:r>
    </w:p>
    <w:p w14:paraId="3F5A349D" w14:textId="77777777" w:rsidR="0047337C" w:rsidRPr="0047337C" w:rsidRDefault="0047337C" w:rsidP="0047337C">
      <w:pPr>
        <w:spacing w:after="0"/>
        <w:rPr>
          <w:rFonts w:asciiTheme="minorHAnsi" w:hAnsiTheme="minorHAnsi" w:cstheme="minorHAnsi"/>
          <w:szCs w:val="22"/>
        </w:rPr>
      </w:pPr>
    </w:p>
    <w:p w14:paraId="02A13C30"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Massimo CRESCENTI (Mr.), Classification Board, Rijswijk</w:t>
      </w:r>
    </w:p>
    <w:p w14:paraId="7E8EA60C" w14:textId="77777777" w:rsidR="0047337C" w:rsidRPr="0047337C" w:rsidRDefault="0047337C" w:rsidP="0047337C">
      <w:pPr>
        <w:spacing w:after="0"/>
        <w:rPr>
          <w:rFonts w:asciiTheme="minorHAnsi" w:hAnsiTheme="minorHAnsi" w:cstheme="minorHAnsi"/>
          <w:szCs w:val="22"/>
        </w:rPr>
      </w:pPr>
    </w:p>
    <w:p w14:paraId="4185056F"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Nathalie GEISLER (Ms.), Classification Board, Rijswijk</w:t>
      </w:r>
    </w:p>
    <w:p w14:paraId="272E5376" w14:textId="77777777" w:rsidR="0047337C" w:rsidRPr="0047337C" w:rsidRDefault="0047337C" w:rsidP="0047337C">
      <w:pPr>
        <w:spacing w:after="0"/>
        <w:rPr>
          <w:rFonts w:asciiTheme="minorHAnsi" w:hAnsiTheme="minorHAnsi" w:cstheme="minorHAnsi"/>
          <w:szCs w:val="22"/>
        </w:rPr>
      </w:pPr>
    </w:p>
    <w:p w14:paraId="37448B11"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Michael MAY (Mr.), Classification Board, Munich</w:t>
      </w:r>
    </w:p>
    <w:p w14:paraId="5B97E3AA" w14:textId="77777777" w:rsidR="0047337C" w:rsidRPr="0047337C" w:rsidRDefault="0047337C" w:rsidP="0047337C">
      <w:pPr>
        <w:spacing w:after="0"/>
        <w:rPr>
          <w:rFonts w:asciiTheme="minorHAnsi" w:hAnsiTheme="minorHAnsi" w:cstheme="minorHAnsi"/>
          <w:szCs w:val="22"/>
        </w:rPr>
      </w:pPr>
    </w:p>
    <w:p w14:paraId="6D05DE73"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Ciro PERNICE (Mr.), Classification Board, Rijswijk</w:t>
      </w:r>
    </w:p>
    <w:p w14:paraId="1533DEFC" w14:textId="77777777" w:rsidR="0047337C" w:rsidRPr="0047337C" w:rsidRDefault="0047337C" w:rsidP="0047337C">
      <w:pPr>
        <w:spacing w:after="0"/>
        <w:rPr>
          <w:rFonts w:asciiTheme="minorHAnsi" w:hAnsiTheme="minorHAnsi" w:cstheme="minorHAnsi"/>
          <w:szCs w:val="22"/>
        </w:rPr>
      </w:pPr>
    </w:p>
    <w:p w14:paraId="01FE311C"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Mark PLEHIERS (Mr.), Classification Board, Rijswijk</w:t>
      </w:r>
    </w:p>
    <w:p w14:paraId="0FAE9E32" w14:textId="77777777" w:rsidR="0047337C" w:rsidRPr="0047337C" w:rsidRDefault="0047337C" w:rsidP="0047337C">
      <w:pPr>
        <w:spacing w:after="0"/>
        <w:rPr>
          <w:rFonts w:asciiTheme="minorHAnsi" w:hAnsiTheme="minorHAnsi" w:cstheme="minorHAnsi"/>
          <w:szCs w:val="22"/>
        </w:rPr>
      </w:pPr>
    </w:p>
    <w:p w14:paraId="38F79F49" w14:textId="399D01DB"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Peter SWARÉN (Mr.), Classification Board, Rijswijk</w:t>
      </w:r>
    </w:p>
    <w:p w14:paraId="0EA68A11" w14:textId="77777777" w:rsidR="0047337C" w:rsidRPr="0047337C" w:rsidRDefault="0047337C" w:rsidP="0047337C">
      <w:pPr>
        <w:spacing w:after="0"/>
        <w:rPr>
          <w:rFonts w:asciiTheme="minorHAnsi" w:hAnsiTheme="minorHAnsi" w:cstheme="minorHAnsi"/>
          <w:szCs w:val="22"/>
        </w:rPr>
      </w:pPr>
    </w:p>
    <w:p w14:paraId="260B59C9"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Erik TORLE (Mr.), Classification Board, Munich</w:t>
      </w:r>
    </w:p>
    <w:p w14:paraId="1C8042EC" w14:textId="77777777" w:rsidR="0047337C" w:rsidRPr="0047337C" w:rsidRDefault="0047337C" w:rsidP="0047337C">
      <w:pPr>
        <w:spacing w:after="0"/>
        <w:rPr>
          <w:rFonts w:asciiTheme="minorHAnsi" w:hAnsiTheme="minorHAnsi" w:cstheme="minorHAnsi"/>
          <w:szCs w:val="22"/>
        </w:rPr>
      </w:pPr>
    </w:p>
    <w:p w14:paraId="7F941579"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Rossana VINCI (Ms.), Classification Board, Rijswijk</w:t>
      </w:r>
    </w:p>
    <w:p w14:paraId="6F08B692" w14:textId="77777777" w:rsidR="0047337C" w:rsidRPr="0047337C" w:rsidRDefault="0047337C" w:rsidP="0047337C">
      <w:pPr>
        <w:spacing w:after="0"/>
        <w:rPr>
          <w:rFonts w:asciiTheme="minorHAnsi" w:hAnsiTheme="minorHAnsi" w:cstheme="minorHAnsi"/>
          <w:szCs w:val="22"/>
        </w:rPr>
      </w:pPr>
    </w:p>
    <w:p w14:paraId="3C50E35E"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Norbert WIENOLD (Mr.), Classification Board, Munich</w:t>
      </w:r>
    </w:p>
    <w:p w14:paraId="062F6F62" w14:textId="77777777" w:rsidR="0047337C" w:rsidRPr="0047337C" w:rsidRDefault="0047337C" w:rsidP="0047337C">
      <w:pPr>
        <w:keepNext/>
        <w:spacing w:before="240" w:after="60"/>
        <w:outlineLvl w:val="0"/>
        <w:rPr>
          <w:rFonts w:asciiTheme="minorHAnsi" w:hAnsiTheme="minorHAnsi" w:cstheme="minorHAnsi"/>
          <w:b/>
          <w:bCs/>
          <w:caps/>
          <w:kern w:val="32"/>
          <w:szCs w:val="22"/>
          <w:lang w:val="fr-FR"/>
        </w:rPr>
      </w:pPr>
      <w:r w:rsidRPr="0047337C">
        <w:rPr>
          <w:rFonts w:asciiTheme="minorHAnsi" w:hAnsiTheme="minorHAnsi" w:cstheme="minorHAnsi"/>
          <w:b/>
          <w:bCs/>
          <w:caps/>
          <w:kern w:val="32"/>
          <w:szCs w:val="22"/>
          <w:lang w:val="fr-FR"/>
        </w:rPr>
        <w:t>IV.</w:t>
      </w:r>
      <w:r w:rsidRPr="0047337C">
        <w:rPr>
          <w:rFonts w:asciiTheme="minorHAnsi" w:hAnsiTheme="minorHAnsi" w:cstheme="minorHAnsi"/>
          <w:b/>
          <w:bCs/>
          <w:caps/>
          <w:kern w:val="32"/>
          <w:szCs w:val="22"/>
          <w:lang w:val="fr-FR"/>
        </w:rPr>
        <w:tab/>
        <w:t>ORGANISATION NON-GOUVERNAMENTALE/nON-GOVERNMENTAL ORGANIZATION</w:t>
      </w:r>
    </w:p>
    <w:p w14:paraId="64D0BB18" w14:textId="5CE1DE25" w:rsidR="0047337C" w:rsidRPr="0047337C" w:rsidRDefault="00D30517" w:rsidP="0047337C">
      <w:pPr>
        <w:keepNext/>
        <w:spacing w:before="240" w:after="60"/>
        <w:outlineLvl w:val="1"/>
        <w:rPr>
          <w:rFonts w:asciiTheme="minorHAnsi" w:hAnsiTheme="minorHAnsi" w:cstheme="minorHAnsi"/>
          <w:bCs/>
          <w:iCs/>
          <w:caps/>
          <w:szCs w:val="22"/>
        </w:rPr>
      </w:pPr>
      <w:r w:rsidRPr="0047337C">
        <w:rPr>
          <w:rFonts w:asciiTheme="minorHAnsi" w:hAnsiTheme="minorHAnsi" w:cstheme="minorHAnsi"/>
          <w:bCs/>
          <w:iCs/>
          <w:szCs w:val="22"/>
        </w:rPr>
        <w:t xml:space="preserve">MALOCA </w:t>
      </w:r>
      <w:proofErr w:type="spellStart"/>
      <w:r w:rsidRPr="0047337C">
        <w:rPr>
          <w:rFonts w:asciiTheme="minorHAnsi" w:hAnsiTheme="minorHAnsi" w:cstheme="minorHAnsi"/>
          <w:bCs/>
          <w:iCs/>
          <w:szCs w:val="22"/>
        </w:rPr>
        <w:t>INTERNATIONALE</w:t>
      </w:r>
      <w:proofErr w:type="spellEnd"/>
    </w:p>
    <w:p w14:paraId="36A68646" w14:textId="77777777" w:rsidR="0047337C" w:rsidRPr="0047337C" w:rsidRDefault="0047337C" w:rsidP="0047337C">
      <w:pPr>
        <w:spacing w:after="0"/>
        <w:rPr>
          <w:rFonts w:asciiTheme="minorHAnsi" w:hAnsiTheme="minorHAnsi" w:cstheme="minorHAnsi"/>
          <w:szCs w:val="22"/>
        </w:rPr>
      </w:pPr>
    </w:p>
    <w:p w14:paraId="2D79FD41"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lastRenderedPageBreak/>
        <w:t>Sonia Patricia MURCIA ROA (Ms.), Traditional Knowledge Holder, Self-Determination, Geneva</w:t>
      </w:r>
    </w:p>
    <w:p w14:paraId="3BF56794" w14:textId="77777777" w:rsidR="0047337C" w:rsidRPr="0047337C" w:rsidRDefault="0047337C" w:rsidP="0047337C">
      <w:pPr>
        <w:spacing w:after="0"/>
        <w:rPr>
          <w:rFonts w:asciiTheme="minorHAnsi" w:hAnsiTheme="minorHAnsi" w:cstheme="minorHAnsi"/>
          <w:szCs w:val="22"/>
        </w:rPr>
      </w:pPr>
    </w:p>
    <w:p w14:paraId="50935EBF" w14:textId="77777777" w:rsidR="0047337C" w:rsidRPr="0047337C" w:rsidRDefault="0047337C" w:rsidP="0047337C">
      <w:pPr>
        <w:spacing w:after="0"/>
        <w:rPr>
          <w:rFonts w:asciiTheme="minorHAnsi" w:hAnsiTheme="minorHAnsi" w:cstheme="minorHAnsi"/>
          <w:szCs w:val="22"/>
        </w:rPr>
      </w:pPr>
      <w:r w:rsidRPr="0047337C">
        <w:rPr>
          <w:rFonts w:asciiTheme="minorHAnsi" w:hAnsiTheme="minorHAnsi" w:cstheme="minorHAnsi"/>
          <w:szCs w:val="22"/>
        </w:rPr>
        <w:t>Leo RODRIGUEZ PEREZ (Mr.), Knowledge and Data Holder, Sovereign Data, Geneva</w:t>
      </w:r>
    </w:p>
    <w:p w14:paraId="40A6B841" w14:textId="77777777" w:rsidR="0047337C" w:rsidRPr="0047337C" w:rsidRDefault="0047337C" w:rsidP="0047337C">
      <w:pPr>
        <w:keepNext/>
        <w:spacing w:before="240" w:after="60"/>
        <w:outlineLvl w:val="0"/>
        <w:rPr>
          <w:rFonts w:asciiTheme="minorHAnsi" w:hAnsiTheme="minorHAnsi" w:cstheme="minorHAnsi"/>
          <w:b/>
          <w:bCs/>
          <w:caps/>
          <w:kern w:val="32"/>
          <w:szCs w:val="22"/>
          <w:lang w:val="fr-FR"/>
        </w:rPr>
      </w:pPr>
      <w:r w:rsidRPr="0047337C">
        <w:rPr>
          <w:rFonts w:asciiTheme="minorHAnsi" w:hAnsiTheme="minorHAnsi" w:cstheme="minorHAnsi"/>
          <w:b/>
          <w:bCs/>
          <w:caps/>
          <w:kern w:val="32"/>
          <w:szCs w:val="22"/>
          <w:lang w:val="fr-FR"/>
        </w:rPr>
        <w:t>V.</w:t>
      </w:r>
      <w:r w:rsidRPr="0047337C">
        <w:rPr>
          <w:rFonts w:asciiTheme="minorHAnsi" w:hAnsiTheme="minorHAnsi" w:cstheme="minorHAnsi"/>
          <w:b/>
          <w:bCs/>
          <w:caps/>
          <w:kern w:val="32"/>
          <w:szCs w:val="22"/>
          <w:lang w:val="fr-FR"/>
        </w:rPr>
        <w:tab/>
        <w:t>BUREAU/OFFICERS </w:t>
      </w:r>
    </w:p>
    <w:p w14:paraId="56F75A8C" w14:textId="77777777" w:rsidR="0047337C" w:rsidRPr="0047337C" w:rsidRDefault="0047337C" w:rsidP="0047337C">
      <w:pPr>
        <w:spacing w:after="0"/>
        <w:textAlignment w:val="baseline"/>
        <w:rPr>
          <w:rFonts w:asciiTheme="minorHAnsi" w:eastAsia="Times New Roman" w:hAnsiTheme="minorHAnsi" w:cstheme="minorHAnsi"/>
          <w:szCs w:val="22"/>
          <w:lang w:val="fr-FR" w:eastAsia="en-US"/>
        </w:rPr>
      </w:pPr>
    </w:p>
    <w:p w14:paraId="6A598AE4" w14:textId="77777777" w:rsidR="0047337C" w:rsidRPr="0047337C" w:rsidRDefault="0047337C" w:rsidP="0047337C">
      <w:pPr>
        <w:spacing w:after="0"/>
        <w:textAlignment w:val="baseline"/>
        <w:rPr>
          <w:rFonts w:asciiTheme="minorHAnsi" w:eastAsia="Times New Roman" w:hAnsiTheme="minorHAnsi" w:cstheme="minorHAnsi"/>
          <w:szCs w:val="22"/>
          <w:lang w:val="fr-FR" w:eastAsia="en-US"/>
        </w:rPr>
      </w:pPr>
      <w:proofErr w:type="gramStart"/>
      <w:r w:rsidRPr="0047337C">
        <w:rPr>
          <w:rFonts w:asciiTheme="minorHAnsi" w:eastAsia="Times New Roman" w:hAnsiTheme="minorHAnsi" w:cstheme="minorHAnsi"/>
          <w:szCs w:val="22"/>
          <w:lang w:val="fr-FR" w:eastAsia="en-US"/>
        </w:rPr>
        <w:t>présidente</w:t>
      </w:r>
      <w:proofErr w:type="gramEnd"/>
      <w:r w:rsidRPr="0047337C">
        <w:rPr>
          <w:rFonts w:asciiTheme="minorHAnsi" w:eastAsia="Times New Roman" w:hAnsiTheme="minorHAnsi" w:cstheme="minorHAnsi"/>
          <w:szCs w:val="22"/>
          <w:lang w:val="fr-FR" w:eastAsia="en-US"/>
        </w:rPr>
        <w:t>/</w:t>
      </w:r>
      <w:proofErr w:type="gramStart"/>
      <w:r w:rsidRPr="0047337C">
        <w:rPr>
          <w:rFonts w:asciiTheme="minorHAnsi" w:eastAsia="Times New Roman" w:hAnsiTheme="minorHAnsi" w:cstheme="minorHAnsi"/>
          <w:szCs w:val="22"/>
          <w:lang w:val="fr-FR" w:eastAsia="en-US"/>
        </w:rPr>
        <w:t>Chair:</w:t>
      </w:r>
      <w:proofErr w:type="gramEnd"/>
      <w:r w:rsidRPr="0047337C">
        <w:rPr>
          <w:rFonts w:asciiTheme="minorHAnsi" w:eastAsia="Times New Roman" w:hAnsiTheme="minorHAnsi" w:cstheme="minorHAnsi"/>
          <w:szCs w:val="22"/>
          <w:lang w:val="fr-FR" w:eastAsia="en-US"/>
        </w:rPr>
        <w:tab/>
      </w:r>
      <w:r w:rsidRPr="0047337C">
        <w:rPr>
          <w:rFonts w:asciiTheme="minorHAnsi" w:eastAsia="Times New Roman" w:hAnsiTheme="minorHAnsi" w:cstheme="minorHAnsi"/>
          <w:szCs w:val="22"/>
          <w:lang w:val="fr-FR" w:eastAsia="en-US"/>
        </w:rPr>
        <w:tab/>
        <w:t xml:space="preserve">Agnès MERLE GAMEZ (Mme/Ms.) </w:t>
      </w:r>
      <w:r w:rsidRPr="0047337C">
        <w:rPr>
          <w:rFonts w:asciiTheme="minorHAnsi" w:eastAsia="Times New Roman" w:hAnsiTheme="minorHAnsi" w:cstheme="minorHAnsi"/>
          <w:szCs w:val="22"/>
          <w:lang w:val="fr-CH" w:eastAsia="en-US"/>
        </w:rPr>
        <w:t>(OEB)/(EPO)</w:t>
      </w:r>
      <w:r w:rsidRPr="0047337C">
        <w:rPr>
          <w:rFonts w:asciiTheme="minorHAnsi" w:eastAsia="Times New Roman" w:hAnsiTheme="minorHAnsi" w:cstheme="minorHAnsi"/>
          <w:szCs w:val="22"/>
          <w:lang w:val="fr-FR" w:eastAsia="en-US"/>
        </w:rPr>
        <w:t> </w:t>
      </w:r>
    </w:p>
    <w:p w14:paraId="08324B76" w14:textId="77777777" w:rsidR="0047337C" w:rsidRPr="0047337C" w:rsidRDefault="0047337C" w:rsidP="0047337C">
      <w:pPr>
        <w:spacing w:after="0"/>
        <w:textAlignment w:val="baseline"/>
        <w:rPr>
          <w:rFonts w:asciiTheme="minorHAnsi" w:eastAsia="Times New Roman" w:hAnsiTheme="minorHAnsi" w:cstheme="minorHAnsi"/>
          <w:szCs w:val="22"/>
          <w:lang w:val="fr-CH" w:eastAsia="en-US"/>
        </w:rPr>
      </w:pPr>
    </w:p>
    <w:p w14:paraId="0C85A04C" w14:textId="77777777" w:rsidR="0047337C" w:rsidRPr="0047337C" w:rsidRDefault="0047337C" w:rsidP="0047337C">
      <w:pPr>
        <w:spacing w:after="0"/>
        <w:textAlignment w:val="baseline"/>
        <w:rPr>
          <w:rFonts w:asciiTheme="minorHAnsi" w:eastAsia="Times New Roman" w:hAnsiTheme="minorHAnsi" w:cstheme="minorHAnsi"/>
          <w:szCs w:val="22"/>
          <w:lang w:val="fr-FR" w:eastAsia="en-US"/>
        </w:rPr>
      </w:pPr>
      <w:proofErr w:type="gramStart"/>
      <w:r w:rsidRPr="0047337C">
        <w:rPr>
          <w:rFonts w:asciiTheme="minorHAnsi" w:eastAsia="Times New Roman" w:hAnsiTheme="minorHAnsi" w:cstheme="minorHAnsi"/>
          <w:szCs w:val="22"/>
          <w:lang w:val="fr-CH" w:eastAsia="en-US"/>
        </w:rPr>
        <w:t>vice</w:t>
      </w:r>
      <w:proofErr w:type="gramEnd"/>
      <w:r w:rsidRPr="0047337C">
        <w:rPr>
          <w:rFonts w:asciiTheme="minorHAnsi" w:eastAsia="Times New Roman" w:hAnsiTheme="minorHAnsi" w:cstheme="minorHAnsi"/>
          <w:szCs w:val="22"/>
          <w:lang w:val="fr-CH" w:eastAsia="en-US"/>
        </w:rPr>
        <w:t>-présidente/</w:t>
      </w:r>
      <w:r w:rsidRPr="0047337C">
        <w:rPr>
          <w:rFonts w:asciiTheme="minorHAnsi" w:eastAsia="Times New Roman" w:hAnsiTheme="minorHAnsi" w:cstheme="minorHAnsi"/>
          <w:szCs w:val="22"/>
          <w:lang w:val="fr-FR" w:eastAsia="en-US"/>
        </w:rPr>
        <w:tab/>
      </w:r>
      <w:r w:rsidRPr="0047337C">
        <w:rPr>
          <w:rFonts w:asciiTheme="minorHAnsi" w:eastAsia="Times New Roman" w:hAnsiTheme="minorHAnsi" w:cstheme="minorHAnsi"/>
          <w:szCs w:val="22"/>
          <w:lang w:val="fr-FR" w:eastAsia="en-US"/>
        </w:rPr>
        <w:tab/>
      </w:r>
      <w:r w:rsidRPr="0047337C">
        <w:rPr>
          <w:rFonts w:asciiTheme="minorHAnsi" w:eastAsia="Times New Roman" w:hAnsiTheme="minorHAnsi" w:cstheme="minorHAnsi"/>
          <w:szCs w:val="22"/>
          <w:lang w:val="fr-CH" w:eastAsia="en-US"/>
        </w:rPr>
        <w:t>Nancy BEAUCHEMIN (Mme/Ms.) (CANADA)</w:t>
      </w:r>
      <w:r w:rsidRPr="0047337C">
        <w:rPr>
          <w:rFonts w:asciiTheme="minorHAnsi" w:eastAsia="Times New Roman" w:hAnsiTheme="minorHAnsi" w:cstheme="minorHAnsi"/>
          <w:szCs w:val="22"/>
          <w:lang w:val="fr-FR" w:eastAsia="en-US"/>
        </w:rPr>
        <w:t> </w:t>
      </w:r>
      <w:r w:rsidRPr="0047337C">
        <w:rPr>
          <w:rFonts w:asciiTheme="minorHAnsi" w:eastAsia="Times New Roman" w:hAnsiTheme="minorHAnsi" w:cstheme="minorHAnsi"/>
          <w:szCs w:val="22"/>
          <w:lang w:val="fr-FR" w:eastAsia="en-US"/>
        </w:rPr>
        <w:br/>
      </w:r>
      <w:proofErr w:type="gramStart"/>
      <w:r w:rsidRPr="0047337C">
        <w:rPr>
          <w:rFonts w:asciiTheme="minorHAnsi" w:eastAsia="Times New Roman" w:hAnsiTheme="minorHAnsi" w:cstheme="minorHAnsi"/>
          <w:szCs w:val="22"/>
          <w:lang w:val="fr-CH" w:eastAsia="en-US"/>
        </w:rPr>
        <w:t>Vice Chair</w:t>
      </w:r>
      <w:proofErr w:type="gramEnd"/>
      <w:r w:rsidRPr="0047337C">
        <w:rPr>
          <w:rFonts w:asciiTheme="minorHAnsi" w:eastAsia="Times New Roman" w:hAnsiTheme="minorHAnsi" w:cstheme="minorHAnsi"/>
          <w:szCs w:val="22"/>
          <w:lang w:val="fr-FR" w:eastAsia="en-US"/>
        </w:rPr>
        <w:t> </w:t>
      </w:r>
    </w:p>
    <w:p w14:paraId="7D634073" w14:textId="77777777" w:rsidR="0047337C" w:rsidRPr="0047337C" w:rsidRDefault="0047337C" w:rsidP="0047337C">
      <w:pPr>
        <w:spacing w:after="0"/>
        <w:textAlignment w:val="baseline"/>
        <w:rPr>
          <w:rFonts w:asciiTheme="minorHAnsi" w:eastAsia="Times New Roman" w:hAnsiTheme="minorHAnsi" w:cstheme="minorHAnsi"/>
          <w:szCs w:val="22"/>
          <w:lang w:val="fr-FR" w:eastAsia="en-US"/>
        </w:rPr>
      </w:pPr>
    </w:p>
    <w:p w14:paraId="63AC687F" w14:textId="77777777" w:rsidR="0047337C" w:rsidRPr="0047337C" w:rsidRDefault="0047337C" w:rsidP="0047337C">
      <w:pPr>
        <w:spacing w:after="0"/>
        <w:textAlignment w:val="baseline"/>
        <w:rPr>
          <w:rFonts w:asciiTheme="minorHAnsi" w:eastAsia="Times New Roman" w:hAnsiTheme="minorHAnsi" w:cstheme="minorHAnsi"/>
          <w:szCs w:val="22"/>
          <w:lang w:val="fr-FR" w:eastAsia="en-US"/>
        </w:rPr>
      </w:pPr>
      <w:proofErr w:type="gramStart"/>
      <w:r w:rsidRPr="0047337C">
        <w:rPr>
          <w:rFonts w:asciiTheme="minorHAnsi" w:eastAsia="Times New Roman" w:hAnsiTheme="minorHAnsi" w:cstheme="minorHAnsi"/>
          <w:szCs w:val="22"/>
          <w:lang w:val="fr-FR" w:eastAsia="en-US"/>
        </w:rPr>
        <w:t>secrétaire</w:t>
      </w:r>
      <w:proofErr w:type="gramEnd"/>
      <w:r w:rsidRPr="0047337C">
        <w:rPr>
          <w:rFonts w:asciiTheme="minorHAnsi" w:eastAsia="Times New Roman" w:hAnsiTheme="minorHAnsi" w:cstheme="minorHAnsi"/>
          <w:szCs w:val="22"/>
          <w:lang w:val="fr-FR" w:eastAsia="en-US"/>
        </w:rPr>
        <w:t>/</w:t>
      </w:r>
      <w:r w:rsidRPr="0047337C">
        <w:rPr>
          <w:rFonts w:asciiTheme="minorHAnsi" w:eastAsia="Times New Roman" w:hAnsiTheme="minorHAnsi" w:cstheme="minorHAnsi"/>
          <w:szCs w:val="22"/>
          <w:lang w:val="fr-FR" w:eastAsia="en-US"/>
        </w:rPr>
        <w:tab/>
      </w:r>
      <w:r w:rsidRPr="0047337C">
        <w:rPr>
          <w:rFonts w:asciiTheme="minorHAnsi" w:eastAsia="Times New Roman" w:hAnsiTheme="minorHAnsi" w:cstheme="minorHAnsi"/>
          <w:szCs w:val="22"/>
          <w:lang w:val="fr-FR" w:eastAsia="en-US"/>
        </w:rPr>
        <w:tab/>
        <w:t>XU Ning (Mme/Ms.) (OMPI/WIPO) </w:t>
      </w:r>
      <w:r w:rsidRPr="0047337C">
        <w:rPr>
          <w:rFonts w:asciiTheme="minorHAnsi" w:eastAsia="Times New Roman" w:hAnsiTheme="minorHAnsi" w:cstheme="minorHAnsi"/>
          <w:szCs w:val="22"/>
          <w:lang w:val="fr-FR" w:eastAsia="en-US"/>
        </w:rPr>
        <w:br/>
      </w:r>
      <w:proofErr w:type="spellStart"/>
      <w:r w:rsidRPr="0047337C">
        <w:rPr>
          <w:rFonts w:asciiTheme="minorHAnsi" w:eastAsia="Times New Roman" w:hAnsiTheme="minorHAnsi" w:cstheme="minorHAnsi"/>
          <w:szCs w:val="22"/>
          <w:lang w:val="fr-FR" w:eastAsia="en-US"/>
        </w:rPr>
        <w:t>Secretary</w:t>
      </w:r>
      <w:proofErr w:type="spellEnd"/>
      <w:r w:rsidRPr="0047337C">
        <w:rPr>
          <w:rFonts w:asciiTheme="minorHAnsi" w:eastAsia="Times New Roman" w:hAnsiTheme="minorHAnsi" w:cstheme="minorHAnsi"/>
          <w:szCs w:val="22"/>
          <w:lang w:val="fr-FR" w:eastAsia="en-US"/>
        </w:rPr>
        <w:t>:) </w:t>
      </w:r>
    </w:p>
    <w:p w14:paraId="6831BF8E" w14:textId="4B067604" w:rsidR="0047337C" w:rsidRPr="0047337C" w:rsidRDefault="0047337C" w:rsidP="0047337C">
      <w:pPr>
        <w:keepNext/>
        <w:spacing w:before="240" w:after="60"/>
        <w:ind w:left="567" w:hanging="567"/>
        <w:outlineLvl w:val="0"/>
        <w:rPr>
          <w:rFonts w:asciiTheme="minorHAnsi" w:hAnsiTheme="minorHAnsi" w:cstheme="minorHAnsi"/>
          <w:b/>
          <w:bCs/>
          <w:caps/>
          <w:kern w:val="32"/>
          <w:szCs w:val="22"/>
          <w:lang w:val="fr-FR"/>
        </w:rPr>
      </w:pPr>
      <w:r w:rsidRPr="0047337C">
        <w:rPr>
          <w:rFonts w:asciiTheme="minorHAnsi" w:hAnsiTheme="minorHAnsi" w:cstheme="minorHAnsi"/>
          <w:b/>
          <w:bCs/>
          <w:caps/>
          <w:kern w:val="32"/>
          <w:szCs w:val="22"/>
          <w:lang w:val="fr-FR"/>
        </w:rPr>
        <w:t>VI.</w:t>
      </w:r>
      <w:r w:rsidRPr="0047337C">
        <w:rPr>
          <w:rFonts w:asciiTheme="minorHAnsi" w:hAnsiTheme="minorHAnsi" w:cstheme="minorHAnsi"/>
          <w:b/>
          <w:bCs/>
          <w:caps/>
          <w:kern w:val="32"/>
          <w:szCs w:val="22"/>
          <w:lang w:val="fr-FR"/>
        </w:rPr>
        <w:tab/>
      </w:r>
      <w:r w:rsidR="00D30517" w:rsidRPr="0047337C">
        <w:rPr>
          <w:rFonts w:asciiTheme="minorHAnsi" w:hAnsiTheme="minorHAnsi" w:cstheme="minorHAnsi"/>
          <w:b/>
          <w:bCs/>
          <w:kern w:val="32"/>
          <w:szCs w:val="22"/>
          <w:lang w:val="fr-FR"/>
        </w:rPr>
        <w:t xml:space="preserve">BUREAU INTERNATIONAL DE L’ORGANISATION MONDIALE DE LA PROPRIÉTÉ INTELLECTUELLE (OMPI)/INTERNATIONAL BUREAU OF THE WORLD </w:t>
      </w:r>
      <w:proofErr w:type="spellStart"/>
      <w:r w:rsidR="00D30517" w:rsidRPr="0047337C">
        <w:rPr>
          <w:rFonts w:asciiTheme="minorHAnsi" w:hAnsiTheme="minorHAnsi" w:cstheme="minorHAnsi"/>
          <w:b/>
          <w:bCs/>
          <w:kern w:val="32"/>
          <w:szCs w:val="22"/>
          <w:lang w:val="fr-FR"/>
        </w:rPr>
        <w:t>INTELLECTUAL</w:t>
      </w:r>
      <w:proofErr w:type="spellEnd"/>
      <w:r w:rsidR="00D30517" w:rsidRPr="0047337C">
        <w:rPr>
          <w:rFonts w:asciiTheme="minorHAnsi" w:hAnsiTheme="minorHAnsi" w:cstheme="minorHAnsi"/>
          <w:b/>
          <w:bCs/>
          <w:kern w:val="32"/>
          <w:szCs w:val="22"/>
          <w:lang w:val="fr-FR"/>
        </w:rPr>
        <w:t xml:space="preserve"> </w:t>
      </w:r>
      <w:proofErr w:type="spellStart"/>
      <w:r w:rsidR="00D30517" w:rsidRPr="0047337C">
        <w:rPr>
          <w:rFonts w:asciiTheme="minorHAnsi" w:hAnsiTheme="minorHAnsi" w:cstheme="minorHAnsi"/>
          <w:b/>
          <w:bCs/>
          <w:kern w:val="32"/>
          <w:szCs w:val="22"/>
          <w:lang w:val="fr-FR"/>
        </w:rPr>
        <w:t>PROPERTY</w:t>
      </w:r>
      <w:proofErr w:type="spellEnd"/>
      <w:r w:rsidR="00D30517" w:rsidRPr="0047337C">
        <w:rPr>
          <w:rFonts w:asciiTheme="minorHAnsi" w:hAnsiTheme="minorHAnsi" w:cstheme="minorHAnsi"/>
          <w:b/>
          <w:bCs/>
          <w:kern w:val="32"/>
          <w:szCs w:val="22"/>
          <w:lang w:val="fr-FR"/>
        </w:rPr>
        <w:t xml:space="preserve"> </w:t>
      </w:r>
      <w:proofErr w:type="spellStart"/>
      <w:r w:rsidR="00D30517" w:rsidRPr="0047337C">
        <w:rPr>
          <w:rFonts w:asciiTheme="minorHAnsi" w:hAnsiTheme="minorHAnsi" w:cstheme="minorHAnsi"/>
          <w:b/>
          <w:bCs/>
          <w:kern w:val="32"/>
          <w:szCs w:val="22"/>
          <w:lang w:val="fr-FR"/>
        </w:rPr>
        <w:t>ORGANIZATION</w:t>
      </w:r>
      <w:proofErr w:type="spellEnd"/>
      <w:r w:rsidR="00D30517" w:rsidRPr="0047337C">
        <w:rPr>
          <w:rFonts w:asciiTheme="minorHAnsi" w:hAnsiTheme="minorHAnsi" w:cstheme="minorHAnsi"/>
          <w:b/>
          <w:bCs/>
          <w:kern w:val="32"/>
          <w:szCs w:val="22"/>
          <w:lang w:val="fr-FR"/>
        </w:rPr>
        <w:t xml:space="preserve"> (WIPO) </w:t>
      </w:r>
    </w:p>
    <w:p w14:paraId="578E883F" w14:textId="77777777" w:rsidR="0047337C" w:rsidRPr="0047337C" w:rsidRDefault="0047337C" w:rsidP="0047337C">
      <w:pPr>
        <w:spacing w:after="0"/>
        <w:rPr>
          <w:rFonts w:asciiTheme="minorHAnsi" w:hAnsiTheme="minorHAnsi" w:cstheme="minorHAnsi"/>
          <w:szCs w:val="22"/>
          <w:lang w:val="fr-FR"/>
        </w:rPr>
      </w:pPr>
    </w:p>
    <w:p w14:paraId="120DB4AD" w14:textId="77777777" w:rsidR="0047337C" w:rsidRPr="0047337C" w:rsidRDefault="0047337C" w:rsidP="0047337C">
      <w:pPr>
        <w:spacing w:after="0"/>
        <w:textAlignment w:val="baseline"/>
        <w:rPr>
          <w:rFonts w:asciiTheme="minorHAnsi" w:eastAsia="Times New Roman" w:hAnsiTheme="minorHAnsi" w:cstheme="minorHAnsi"/>
          <w:szCs w:val="22"/>
          <w:lang w:val="fr-FR" w:eastAsia="en-US"/>
        </w:rPr>
      </w:pPr>
      <w:r w:rsidRPr="0047337C">
        <w:rPr>
          <w:rFonts w:asciiTheme="minorHAnsi" w:eastAsia="Times New Roman" w:hAnsiTheme="minorHAnsi" w:cstheme="minorHAnsi"/>
          <w:szCs w:val="22"/>
          <w:lang w:val="fr-CH" w:eastAsia="en-US"/>
        </w:rPr>
        <w:t>Kunihiko FUSHIMI (M./Mr.), directeur de la Division des classifications internationales et des normes, Secteur de de l’infrastructure et des plateformes/</w:t>
      </w:r>
      <w:proofErr w:type="spellStart"/>
      <w:r w:rsidRPr="0047337C">
        <w:rPr>
          <w:rFonts w:asciiTheme="minorHAnsi" w:eastAsia="Times New Roman" w:hAnsiTheme="minorHAnsi" w:cstheme="minorHAnsi"/>
          <w:szCs w:val="22"/>
          <w:lang w:val="fr-CH" w:eastAsia="en-US"/>
        </w:rPr>
        <w:t>Director</w:t>
      </w:r>
      <w:proofErr w:type="spellEnd"/>
      <w:r w:rsidRPr="0047337C">
        <w:rPr>
          <w:rFonts w:asciiTheme="minorHAnsi" w:eastAsia="Times New Roman" w:hAnsiTheme="minorHAnsi" w:cstheme="minorHAnsi"/>
          <w:szCs w:val="22"/>
          <w:lang w:val="fr-CH" w:eastAsia="en-US"/>
        </w:rPr>
        <w:t xml:space="preserve">, International Classifications and Standards Division, Infrastructure and Platforms </w:t>
      </w:r>
      <w:proofErr w:type="spellStart"/>
      <w:r w:rsidRPr="0047337C">
        <w:rPr>
          <w:rFonts w:asciiTheme="minorHAnsi" w:eastAsia="Times New Roman" w:hAnsiTheme="minorHAnsi" w:cstheme="minorHAnsi"/>
          <w:szCs w:val="22"/>
          <w:lang w:val="fr-CH" w:eastAsia="en-US"/>
        </w:rPr>
        <w:t>Sector</w:t>
      </w:r>
      <w:proofErr w:type="spellEnd"/>
      <w:r w:rsidRPr="0047337C">
        <w:rPr>
          <w:rFonts w:asciiTheme="minorHAnsi" w:eastAsia="Times New Roman" w:hAnsiTheme="minorHAnsi" w:cstheme="minorHAnsi"/>
          <w:szCs w:val="22"/>
          <w:lang w:val="fr-FR" w:eastAsia="en-US"/>
        </w:rPr>
        <w:t> </w:t>
      </w:r>
    </w:p>
    <w:p w14:paraId="32D917E1" w14:textId="77777777" w:rsidR="0047337C" w:rsidRPr="0047337C" w:rsidRDefault="0047337C" w:rsidP="0047337C">
      <w:pPr>
        <w:spacing w:after="0"/>
        <w:textAlignment w:val="baseline"/>
        <w:rPr>
          <w:rFonts w:asciiTheme="minorHAnsi" w:eastAsia="Times New Roman" w:hAnsiTheme="minorHAnsi" w:cstheme="minorHAnsi"/>
          <w:szCs w:val="22"/>
          <w:lang w:val="fr-FR" w:eastAsia="en-US"/>
        </w:rPr>
      </w:pPr>
    </w:p>
    <w:p w14:paraId="4D75F412" w14:textId="77777777" w:rsidR="0047337C" w:rsidRPr="0047337C" w:rsidRDefault="0047337C" w:rsidP="0047337C">
      <w:pPr>
        <w:spacing w:after="0"/>
        <w:textAlignment w:val="baseline"/>
        <w:rPr>
          <w:rFonts w:asciiTheme="minorHAnsi" w:eastAsia="Times New Roman" w:hAnsiTheme="minorHAnsi" w:cstheme="minorHAnsi"/>
          <w:szCs w:val="22"/>
          <w:lang w:val="fr-FR" w:eastAsia="en-US"/>
        </w:rPr>
      </w:pPr>
      <w:r w:rsidRPr="0047337C">
        <w:rPr>
          <w:rFonts w:asciiTheme="minorHAnsi" w:eastAsia="Times New Roman" w:hAnsiTheme="minorHAnsi" w:cstheme="minorHAnsi"/>
          <w:szCs w:val="22"/>
          <w:lang w:val="fr-FR" w:eastAsia="en-US"/>
        </w:rPr>
        <w:t xml:space="preserve">XU Ning (Mme/Ms.), chef de la Section de la classification internationale des brevets (CIB), </w:t>
      </w:r>
      <w:r w:rsidRPr="0047337C">
        <w:rPr>
          <w:rFonts w:asciiTheme="minorHAnsi" w:eastAsia="Times New Roman" w:hAnsiTheme="minorHAnsi" w:cstheme="minorHAnsi"/>
          <w:szCs w:val="22"/>
          <w:lang w:val="fr-CH" w:eastAsia="en-US"/>
        </w:rPr>
        <w:t>Division des classifications internationales et des normes, Secteur de de l’infrastructure et des plateformes</w:t>
      </w:r>
      <w:r w:rsidRPr="0047337C">
        <w:rPr>
          <w:rFonts w:asciiTheme="minorHAnsi" w:eastAsia="Times New Roman" w:hAnsiTheme="minorHAnsi" w:cstheme="minorHAnsi"/>
          <w:szCs w:val="22"/>
          <w:lang w:val="fr-FR" w:eastAsia="en-US"/>
        </w:rPr>
        <w:t xml:space="preserve">/Head, International Patent Classification (IPC) Section, </w:t>
      </w:r>
      <w:r w:rsidRPr="0047337C">
        <w:rPr>
          <w:rFonts w:asciiTheme="minorHAnsi" w:eastAsia="Times New Roman" w:hAnsiTheme="minorHAnsi" w:cstheme="minorHAnsi"/>
          <w:szCs w:val="22"/>
          <w:lang w:val="fr-CH" w:eastAsia="en-US"/>
        </w:rPr>
        <w:t xml:space="preserve">International Classifications and Standards Division, Infrastructure and Platforms </w:t>
      </w:r>
      <w:proofErr w:type="spellStart"/>
      <w:r w:rsidRPr="0047337C">
        <w:rPr>
          <w:rFonts w:asciiTheme="minorHAnsi" w:eastAsia="Times New Roman" w:hAnsiTheme="minorHAnsi" w:cstheme="minorHAnsi"/>
          <w:szCs w:val="22"/>
          <w:lang w:val="fr-CH" w:eastAsia="en-US"/>
        </w:rPr>
        <w:t>Sector</w:t>
      </w:r>
      <w:proofErr w:type="spellEnd"/>
      <w:r w:rsidRPr="0047337C">
        <w:rPr>
          <w:rFonts w:asciiTheme="minorHAnsi" w:eastAsia="Times New Roman" w:hAnsiTheme="minorHAnsi" w:cstheme="minorHAnsi"/>
          <w:szCs w:val="22"/>
          <w:lang w:val="fr-FR" w:eastAsia="en-US"/>
        </w:rPr>
        <w:t> </w:t>
      </w:r>
    </w:p>
    <w:p w14:paraId="41212E81" w14:textId="77777777" w:rsidR="0047337C" w:rsidRPr="0047337C" w:rsidRDefault="0047337C" w:rsidP="0047337C">
      <w:pPr>
        <w:spacing w:after="0"/>
        <w:textAlignment w:val="baseline"/>
        <w:rPr>
          <w:rFonts w:asciiTheme="minorHAnsi" w:eastAsia="Times New Roman" w:hAnsiTheme="minorHAnsi" w:cstheme="minorHAnsi"/>
          <w:szCs w:val="22"/>
          <w:lang w:val="fr-FR" w:eastAsia="en-US"/>
        </w:rPr>
      </w:pPr>
    </w:p>
    <w:p w14:paraId="3101EE25" w14:textId="77777777" w:rsidR="0047337C" w:rsidRPr="0047337C" w:rsidRDefault="0047337C" w:rsidP="0047337C">
      <w:pPr>
        <w:spacing w:after="0"/>
        <w:textAlignment w:val="baseline"/>
        <w:rPr>
          <w:rFonts w:asciiTheme="minorHAnsi" w:eastAsia="Times New Roman" w:hAnsiTheme="minorHAnsi" w:cstheme="minorHAnsi"/>
          <w:szCs w:val="22"/>
          <w:lang w:val="fr-FR" w:eastAsia="en-US"/>
        </w:rPr>
      </w:pPr>
      <w:r w:rsidRPr="0047337C">
        <w:rPr>
          <w:rFonts w:asciiTheme="minorHAnsi" w:eastAsia="Times New Roman" w:hAnsiTheme="minorHAnsi" w:cstheme="minorHAnsi"/>
          <w:szCs w:val="22"/>
          <w:lang w:val="fr-CH" w:eastAsia="en-US"/>
        </w:rPr>
        <w:t xml:space="preserve">Rastislav MARČOK (M./Mr.), administrateur principal de la classification des brevets de la Section de la classification internationale des brevets (CIB), Division des classifications internationales et des normes, Secteur de de l’infrastructure et des plateformes/Senior Patent Classification </w:t>
      </w:r>
      <w:proofErr w:type="spellStart"/>
      <w:r w:rsidRPr="0047337C">
        <w:rPr>
          <w:rFonts w:asciiTheme="minorHAnsi" w:eastAsia="Times New Roman" w:hAnsiTheme="minorHAnsi" w:cstheme="minorHAnsi"/>
          <w:szCs w:val="22"/>
          <w:lang w:val="fr-CH" w:eastAsia="en-US"/>
        </w:rPr>
        <w:t>Officer</w:t>
      </w:r>
      <w:proofErr w:type="spellEnd"/>
      <w:r w:rsidRPr="0047337C">
        <w:rPr>
          <w:rFonts w:asciiTheme="minorHAnsi" w:eastAsia="Times New Roman" w:hAnsiTheme="minorHAnsi" w:cstheme="minorHAnsi"/>
          <w:szCs w:val="22"/>
          <w:lang w:val="fr-CH" w:eastAsia="en-US"/>
        </w:rPr>
        <w:t xml:space="preserve">, International Patent Classification (IPC) Section, International Classifications and Standards Division, Infrastructure and Platforms </w:t>
      </w:r>
      <w:proofErr w:type="spellStart"/>
      <w:r w:rsidRPr="0047337C">
        <w:rPr>
          <w:rFonts w:asciiTheme="minorHAnsi" w:eastAsia="Times New Roman" w:hAnsiTheme="minorHAnsi" w:cstheme="minorHAnsi"/>
          <w:szCs w:val="22"/>
          <w:lang w:val="fr-CH" w:eastAsia="en-US"/>
        </w:rPr>
        <w:t>Sector</w:t>
      </w:r>
      <w:proofErr w:type="spellEnd"/>
      <w:r w:rsidRPr="0047337C">
        <w:rPr>
          <w:rFonts w:asciiTheme="minorHAnsi" w:eastAsia="Times New Roman" w:hAnsiTheme="minorHAnsi" w:cstheme="minorHAnsi"/>
          <w:szCs w:val="22"/>
          <w:lang w:val="fr-FR" w:eastAsia="en-US"/>
        </w:rPr>
        <w:t> </w:t>
      </w:r>
    </w:p>
    <w:p w14:paraId="3219CEC5" w14:textId="77777777" w:rsidR="0047337C" w:rsidRPr="0047337C" w:rsidRDefault="0047337C" w:rsidP="0047337C">
      <w:pPr>
        <w:spacing w:after="0"/>
        <w:textAlignment w:val="baseline"/>
        <w:rPr>
          <w:rFonts w:asciiTheme="minorHAnsi" w:eastAsia="Times New Roman" w:hAnsiTheme="minorHAnsi" w:cstheme="minorHAnsi"/>
          <w:szCs w:val="22"/>
          <w:lang w:val="fr-FR" w:eastAsia="en-US"/>
        </w:rPr>
      </w:pPr>
    </w:p>
    <w:p w14:paraId="231E206D" w14:textId="77777777" w:rsidR="0047337C" w:rsidRPr="0047337C" w:rsidRDefault="0047337C" w:rsidP="0047337C">
      <w:pPr>
        <w:spacing w:after="0"/>
        <w:textAlignment w:val="baseline"/>
        <w:rPr>
          <w:rFonts w:asciiTheme="minorHAnsi" w:eastAsia="Times New Roman" w:hAnsiTheme="minorHAnsi" w:cstheme="minorHAnsi"/>
          <w:szCs w:val="22"/>
          <w:lang w:val="fr-FR" w:eastAsia="en-US"/>
        </w:rPr>
      </w:pPr>
      <w:r w:rsidRPr="0047337C">
        <w:rPr>
          <w:rFonts w:asciiTheme="minorHAnsi" w:eastAsia="Times New Roman" w:hAnsiTheme="minorHAnsi" w:cstheme="minorHAnsi"/>
          <w:szCs w:val="22"/>
          <w:lang w:val="fr-CH" w:eastAsia="en-US"/>
        </w:rPr>
        <w:t xml:space="preserve">Isabelle MALANGA SALAZAR (Mme/Ms.), assistante à l’information de la Section de la classification internationale des brevets (CIB), Division des classifications internationales et des normes, Secteur de de l’infrastructure et des plateformes/Information Assistant, International Patent Classification (IPC) Section, International Classifications and Standards Division, Infrastructure and Platforms </w:t>
      </w:r>
      <w:proofErr w:type="spellStart"/>
      <w:r w:rsidRPr="0047337C">
        <w:rPr>
          <w:rFonts w:asciiTheme="minorHAnsi" w:eastAsia="Times New Roman" w:hAnsiTheme="minorHAnsi" w:cstheme="minorHAnsi"/>
          <w:szCs w:val="22"/>
          <w:lang w:val="fr-CH" w:eastAsia="en-US"/>
        </w:rPr>
        <w:t>Sector</w:t>
      </w:r>
      <w:proofErr w:type="spellEnd"/>
      <w:r w:rsidRPr="0047337C">
        <w:rPr>
          <w:rFonts w:asciiTheme="minorHAnsi" w:eastAsia="Times New Roman" w:hAnsiTheme="minorHAnsi" w:cstheme="minorHAnsi"/>
          <w:szCs w:val="22"/>
          <w:lang w:val="fr-FR" w:eastAsia="en-US"/>
        </w:rPr>
        <w:t> </w:t>
      </w:r>
    </w:p>
    <w:p w14:paraId="55CECCAA" w14:textId="77777777" w:rsidR="0047337C" w:rsidRPr="0047337C" w:rsidRDefault="0047337C" w:rsidP="0047337C">
      <w:pPr>
        <w:spacing w:after="0"/>
        <w:textAlignment w:val="baseline"/>
        <w:rPr>
          <w:rFonts w:asciiTheme="minorHAnsi" w:eastAsia="Times New Roman" w:hAnsiTheme="minorHAnsi" w:cstheme="minorHAnsi"/>
          <w:szCs w:val="22"/>
          <w:lang w:val="fr-FR" w:eastAsia="en-US"/>
        </w:rPr>
      </w:pPr>
    </w:p>
    <w:p w14:paraId="798E7224" w14:textId="77777777" w:rsidR="0047337C" w:rsidRPr="0047337C" w:rsidRDefault="0047337C" w:rsidP="0047337C">
      <w:pPr>
        <w:spacing w:after="0"/>
        <w:textAlignment w:val="baseline"/>
        <w:rPr>
          <w:rFonts w:asciiTheme="minorHAnsi" w:eastAsia="Times New Roman" w:hAnsiTheme="minorHAnsi" w:cstheme="minorHAnsi"/>
          <w:szCs w:val="22"/>
          <w:lang w:val="fr-FR" w:eastAsia="en-US"/>
        </w:rPr>
      </w:pPr>
      <w:r w:rsidRPr="0047337C">
        <w:rPr>
          <w:rFonts w:asciiTheme="minorHAnsi" w:eastAsia="Times New Roman" w:hAnsiTheme="minorHAnsi" w:cstheme="minorHAnsi"/>
          <w:szCs w:val="22"/>
          <w:lang w:val="fr-CH" w:eastAsia="en-US"/>
        </w:rPr>
        <w:t>Caroline SCHLESSINGER (Mme/Ms.), secrétaire II de la Division des classifications internationales et des normes, Secteur de de l’infrastructure et des plateformes/</w:t>
      </w:r>
      <w:proofErr w:type="spellStart"/>
      <w:r w:rsidRPr="0047337C">
        <w:rPr>
          <w:rFonts w:asciiTheme="minorHAnsi" w:eastAsia="Times New Roman" w:hAnsiTheme="minorHAnsi" w:cstheme="minorHAnsi"/>
          <w:szCs w:val="22"/>
          <w:lang w:val="fr-CH" w:eastAsia="en-US"/>
        </w:rPr>
        <w:t>Secretary</w:t>
      </w:r>
      <w:proofErr w:type="spellEnd"/>
      <w:r w:rsidRPr="0047337C">
        <w:rPr>
          <w:rFonts w:asciiTheme="minorHAnsi" w:eastAsia="Times New Roman" w:hAnsiTheme="minorHAnsi" w:cstheme="minorHAnsi"/>
          <w:szCs w:val="22"/>
          <w:lang w:val="fr-CH" w:eastAsia="en-US"/>
        </w:rPr>
        <w:t xml:space="preserve"> II, International Classifications and Standards Division, Infrastructure and Platforms </w:t>
      </w:r>
      <w:proofErr w:type="spellStart"/>
      <w:r w:rsidRPr="0047337C">
        <w:rPr>
          <w:rFonts w:asciiTheme="minorHAnsi" w:eastAsia="Times New Roman" w:hAnsiTheme="minorHAnsi" w:cstheme="minorHAnsi"/>
          <w:szCs w:val="22"/>
          <w:lang w:val="fr-CH" w:eastAsia="en-US"/>
        </w:rPr>
        <w:t>Sector</w:t>
      </w:r>
      <w:proofErr w:type="spellEnd"/>
      <w:r w:rsidRPr="0047337C">
        <w:rPr>
          <w:rFonts w:asciiTheme="minorHAnsi" w:eastAsia="Times New Roman" w:hAnsiTheme="minorHAnsi" w:cstheme="minorHAnsi"/>
          <w:szCs w:val="22"/>
          <w:lang w:val="fr-FR" w:eastAsia="en-US"/>
        </w:rPr>
        <w:t> </w:t>
      </w:r>
    </w:p>
    <w:p w14:paraId="2A50A49A" w14:textId="77777777" w:rsidR="001973C8" w:rsidRPr="0047337C" w:rsidRDefault="001973C8" w:rsidP="00F731FF">
      <w:pPr>
        <w:rPr>
          <w:rFonts w:asciiTheme="minorHAnsi" w:hAnsiTheme="minorHAnsi" w:cstheme="minorHAnsi"/>
          <w:szCs w:val="22"/>
          <w:lang w:val="fr-FR"/>
        </w:rPr>
      </w:pPr>
    </w:p>
    <w:p w14:paraId="3B9ED795" w14:textId="0E116851" w:rsidR="00E432CB" w:rsidRPr="0047337C" w:rsidRDefault="00770ABC" w:rsidP="00770ABC">
      <w:pPr>
        <w:pStyle w:val="Endofdocument-Annex"/>
        <w:bidi/>
        <w:spacing w:before="240" w:after="0"/>
        <w:rPr>
          <w:rFonts w:asciiTheme="minorHAnsi" w:hAnsiTheme="minorHAnsi" w:cstheme="minorHAnsi"/>
          <w:szCs w:val="22"/>
          <w:lang w:val="fr-FR"/>
        </w:rPr>
      </w:pPr>
      <w:bookmarkStart w:id="1" w:name="TitleOfDoc"/>
      <w:bookmarkStart w:id="2" w:name="TitleOfDocF"/>
      <w:bookmarkStart w:id="3" w:name="Prepared"/>
      <w:bookmarkEnd w:id="1"/>
      <w:bookmarkEnd w:id="2"/>
      <w:bookmarkEnd w:id="3"/>
      <w:r w:rsidRPr="0047337C">
        <w:rPr>
          <w:rFonts w:asciiTheme="minorHAnsi" w:hAnsiTheme="minorHAnsi" w:cstheme="minorHAnsi"/>
          <w:szCs w:val="22"/>
          <w:rtl/>
          <w:lang w:val="fr-FR"/>
        </w:rPr>
        <w:t>[يلي ذلك المرفق الثاني]</w:t>
      </w:r>
    </w:p>
    <w:sectPr w:rsidR="00E432CB" w:rsidRPr="0047337C" w:rsidSect="006A6380">
      <w:headerReference w:type="even" r:id="rId17"/>
      <w:headerReference w:type="default" r:id="rId18"/>
      <w:footerReference w:type="default" r:id="rId19"/>
      <w:headerReference w:type="first" r:id="rId20"/>
      <w:footerReference w:type="first" r:id="rId21"/>
      <w:endnotePr>
        <w:numFmt w:val="decimal"/>
      </w:endnotePr>
      <w:pgSz w:w="11907" w:h="16840" w:code="9"/>
      <w:pgMar w:top="562" w:right="1138" w:bottom="562"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54F21" w14:textId="77777777" w:rsidR="00B3703B" w:rsidRDefault="00B3703B">
      <w:r>
        <w:separator/>
      </w:r>
    </w:p>
  </w:endnote>
  <w:endnote w:type="continuationSeparator" w:id="0">
    <w:p w14:paraId="729B2F0D" w14:textId="77777777" w:rsidR="00B3703B" w:rsidRDefault="00B3703B" w:rsidP="003B38C1">
      <w:r>
        <w:separator/>
      </w:r>
    </w:p>
    <w:p w14:paraId="4668E8DA" w14:textId="77777777" w:rsidR="00B3703B" w:rsidRPr="003B38C1" w:rsidRDefault="00B3703B" w:rsidP="003B38C1">
      <w:pPr>
        <w:spacing w:after="60"/>
        <w:rPr>
          <w:sz w:val="17"/>
        </w:rPr>
      </w:pPr>
      <w:r>
        <w:rPr>
          <w:sz w:val="17"/>
        </w:rPr>
        <w:t>[Endnote continued from previous page]</w:t>
      </w:r>
    </w:p>
  </w:endnote>
  <w:endnote w:type="continuationNotice" w:id="1">
    <w:p w14:paraId="11C78F41" w14:textId="77777777" w:rsidR="00B3703B" w:rsidRPr="003B38C1" w:rsidRDefault="00B3703B"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A7E1D" w14:textId="7D696F51" w:rsidR="00BE5001" w:rsidRDefault="00056B55">
    <w:pPr>
      <w:pStyle w:val="Footer"/>
    </w:pPr>
    <w:r>
      <w:rPr>
        <w:noProof/>
      </w:rPr>
      <mc:AlternateContent>
        <mc:Choice Requires="wps">
          <w:drawing>
            <wp:anchor distT="0" distB="0" distL="114300" distR="114300" simplePos="0" relativeHeight="251657216" behindDoc="0" locked="0" layoutInCell="0" allowOverlap="1" wp14:anchorId="2E8FAD0C" wp14:editId="0CF71190">
              <wp:simplePos x="0" y="0"/>
              <wp:positionH relativeFrom="page">
                <wp:posOffset>0</wp:posOffset>
              </wp:positionH>
              <wp:positionV relativeFrom="page">
                <wp:posOffset>10229215</wp:posOffset>
              </wp:positionV>
              <wp:extent cx="7560945" cy="2730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wps:spPr>
                    <wps:txbx>
                      <w:txbxContent>
                        <w:p w14:paraId="77D5AC5E" w14:textId="1AD7B699" w:rsidR="00EC5BF3" w:rsidRDefault="00EC5BF3" w:rsidP="00EC5BF3">
                          <w:pPr>
                            <w:spacing w:after="0"/>
                            <w:jc w:val="center"/>
                            <w:rPr>
                              <w:rFonts w:ascii="Calibri" w:hAnsi="Calibri" w:cs="Calibri"/>
                              <w:color w:val="000000"/>
                              <w:sz w:val="20"/>
                            </w:rPr>
                          </w:pPr>
                        </w:p>
                        <w:p w14:paraId="2F886794" w14:textId="77777777" w:rsidR="00955B3D" w:rsidRPr="00EC5BF3" w:rsidRDefault="00955B3D" w:rsidP="00EC5BF3">
                          <w:pPr>
                            <w:spacing w:after="0"/>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E8FAD0C" id="_x0000_t202" coordsize="21600,21600" o:spt="202" path="m,l,21600r21600,l21600,xe">
              <v:stroke joinstyle="miter"/>
              <v:path gradientshapeok="t" o:connecttype="rect"/>
            </v:shapetype>
            <v:shape id="Text Box 3" o:spid="_x0000_s1026" type="#_x0000_t202" style="position:absolute;margin-left:0;margin-top:805.45pt;width:595.35pt;height:2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" o:allowincell="f" filled="f" stroked="f" strokeweight=".5pt">
              <v:textbox inset=",0,,0">
                <w:txbxContent>
                  <w:p w14:paraId="77D5AC5E" w14:textId="1AD7B699" w:rsidR="00EC5BF3" w:rsidRDefault="00EC5BF3" w:rsidP="00EC5BF3">
                    <w:pPr>
                      <w:spacing w:after="0"/>
                      <w:jc w:val="center"/>
                      <w:rPr>
                        <w:rFonts w:ascii="Calibri" w:hAnsi="Calibri" w:cs="Calibri"/>
                        <w:color w:val="000000"/>
                        <w:sz w:val="20"/>
                      </w:rPr>
                    </w:pPr>
                  </w:p>
                  <w:p w14:paraId="2F886794" w14:textId="77777777" w:rsidR="00955B3D" w:rsidRPr="00EC5BF3" w:rsidRDefault="00955B3D" w:rsidP="00EC5BF3">
                    <w:pPr>
                      <w:spacing w:after="0"/>
                      <w:jc w:val="center"/>
                      <w:rPr>
                        <w:rFonts w:ascii="Calibri" w:hAnsi="Calibri" w:cs="Calibri"/>
                        <w:color w:val="000000"/>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675E5" w14:textId="6BBF6019" w:rsidR="00BE5001" w:rsidRDefault="00056B55">
    <w:pPr>
      <w:pStyle w:val="Footer"/>
    </w:pPr>
    <w:r>
      <w:rPr>
        <w:noProof/>
      </w:rPr>
      <mc:AlternateContent>
        <mc:Choice Requires="wps">
          <w:drawing>
            <wp:anchor distT="0" distB="0" distL="114300" distR="114300" simplePos="0" relativeHeight="251662336" behindDoc="0" locked="0" layoutInCell="0" allowOverlap="1" wp14:anchorId="7ACA3980" wp14:editId="2277DF54">
              <wp:simplePos x="0" y="0"/>
              <wp:positionH relativeFrom="page">
                <wp:posOffset>0</wp:posOffset>
              </wp:positionH>
              <wp:positionV relativeFrom="page">
                <wp:posOffset>10229215</wp:posOffset>
              </wp:positionV>
              <wp:extent cx="7560945" cy="2730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wps:spPr>
                    <wps:txbx>
                      <w:txbxContent>
                        <w:p w14:paraId="20889FF7" w14:textId="2C95AA51" w:rsidR="00EC5BF3" w:rsidRPr="00EC5BF3" w:rsidRDefault="00EC5BF3" w:rsidP="00EC5BF3">
                          <w:pPr>
                            <w:spacing w:after="0"/>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ACA3980" id="_x0000_t202" coordsize="21600,21600" o:spt="202" path="m,l,21600r21600,l21600,xe">
              <v:stroke joinstyle="miter"/>
              <v:path gradientshapeok="t" o:connecttype="rect"/>
            </v:shapetype>
            <v:shape id="Text Box 1" o:spid="_x0000_s1027" type="#_x0000_t202" style="position:absolute;margin-left:0;margin-top:805.45pt;width:595.35pt;height:2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" o:allowincell="f" filled="f" stroked="f" strokeweight=".5pt">
              <v:textbox inset=",0,,0">
                <w:txbxContent>
                  <w:p w14:paraId="20889FF7" w14:textId="2C95AA51" w:rsidR="00EC5BF3" w:rsidRPr="00EC5BF3" w:rsidRDefault="00EC5BF3" w:rsidP="00EC5BF3">
                    <w:pPr>
                      <w:spacing w:after="0"/>
                      <w:jc w:val="center"/>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EF9B2" w14:textId="77777777" w:rsidR="00B3703B" w:rsidRDefault="00B3703B">
      <w:r>
        <w:separator/>
      </w:r>
    </w:p>
  </w:footnote>
  <w:footnote w:type="continuationSeparator" w:id="0">
    <w:p w14:paraId="10004F55" w14:textId="77777777" w:rsidR="00B3703B" w:rsidRDefault="00B3703B" w:rsidP="008B60B2">
      <w:r>
        <w:separator/>
      </w:r>
    </w:p>
    <w:p w14:paraId="76F01CE8" w14:textId="77777777" w:rsidR="00B3703B" w:rsidRPr="00ED77FB" w:rsidRDefault="00B3703B" w:rsidP="008B60B2">
      <w:pPr>
        <w:spacing w:after="60"/>
        <w:rPr>
          <w:sz w:val="17"/>
          <w:szCs w:val="17"/>
        </w:rPr>
      </w:pPr>
      <w:r w:rsidRPr="00ED77FB">
        <w:rPr>
          <w:sz w:val="17"/>
          <w:szCs w:val="17"/>
        </w:rPr>
        <w:t>[Footnote continued from previous page]</w:t>
      </w:r>
    </w:p>
  </w:footnote>
  <w:footnote w:type="continuationNotice" w:id="1">
    <w:p w14:paraId="1EB7EBBA" w14:textId="77777777" w:rsidR="00B3703B" w:rsidRPr="00ED77FB" w:rsidRDefault="00B3703B"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C4AA9" w14:textId="77777777" w:rsidR="004066FB" w:rsidRDefault="004066FB" w:rsidP="00FD3D6E">
    <w:pPr>
      <w:jc w:val="right"/>
    </w:pPr>
    <w:r>
      <w:t>IPC/WG/46/INF/1 Prov.</w:t>
    </w:r>
  </w:p>
  <w:p w14:paraId="30F8EF04" w14:textId="77777777" w:rsidR="004066FB" w:rsidRDefault="004066FB" w:rsidP="00FD3D6E">
    <w:pPr>
      <w:jc w:val="right"/>
    </w:pPr>
    <w:r>
      <w:t xml:space="preserve">page </w:t>
    </w:r>
    <w:r>
      <w:fldChar w:fldCharType="begin"/>
    </w:r>
    <w:r>
      <w:instrText xml:space="preserve"> PAGE  \* MERGEFORMAT </w:instrText>
    </w:r>
    <w:r>
      <w:fldChar w:fldCharType="separate"/>
    </w:r>
    <w:r w:rsidR="005839F5">
      <w:rPr>
        <w:noProof/>
      </w:rPr>
      <w:t>10</w:t>
    </w:r>
    <w:r>
      <w:fldChar w:fldCharType="end"/>
    </w:r>
  </w:p>
  <w:p w14:paraId="58F63A14" w14:textId="77777777" w:rsidR="004066FB" w:rsidRDefault="004066FB" w:rsidP="00FD3D6E">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B095" w14:textId="378F80FD" w:rsidR="004066FB" w:rsidRDefault="004066FB" w:rsidP="00770ABC">
    <w:pPr>
      <w:spacing w:after="0"/>
    </w:pPr>
    <w:r>
      <w:t>IPC/WG/</w:t>
    </w:r>
    <w:r w:rsidR="00074A13">
      <w:rPr>
        <w:rFonts w:hint="cs"/>
        <w:rtl/>
      </w:rPr>
      <w:t>53</w:t>
    </w:r>
    <w:r>
      <w:t>/</w:t>
    </w:r>
    <w:r w:rsidR="00955B3D">
      <w:t>2</w:t>
    </w:r>
  </w:p>
  <w:p w14:paraId="4AF8E65D" w14:textId="5E75F9A0" w:rsidR="00955B3D" w:rsidRDefault="00955B3D" w:rsidP="00770ABC">
    <w:pPr>
      <w:spacing w:after="0"/>
    </w:pPr>
    <w:r>
      <w:t>Annex I</w:t>
    </w:r>
  </w:p>
  <w:p w14:paraId="5421222A" w14:textId="1B6856A3" w:rsidR="004066FB" w:rsidRDefault="004066FB" w:rsidP="00770ABC">
    <w:pPr>
      <w:spacing w:after="0"/>
    </w:pPr>
    <w:r>
      <w:fldChar w:fldCharType="begin"/>
    </w:r>
    <w:r>
      <w:instrText xml:space="preserve"> PAGE  \* MERGEFORMAT </w:instrText>
    </w:r>
    <w:r>
      <w:fldChar w:fldCharType="separate"/>
    </w:r>
    <w:r w:rsidR="00EC5BF3">
      <w:rPr>
        <w:noProof/>
      </w:rPr>
      <w:t>10</w:t>
    </w:r>
    <w:r>
      <w:fldChar w:fldCharType="end"/>
    </w:r>
  </w:p>
  <w:p w14:paraId="16287D87" w14:textId="77777777" w:rsidR="004066FB" w:rsidRDefault="004066FB" w:rsidP="00770AB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7949" w14:textId="559E702F" w:rsidR="00955B3D" w:rsidRDefault="00955B3D" w:rsidP="00770ABC">
    <w:pPr>
      <w:pStyle w:val="Header"/>
      <w:spacing w:after="0"/>
    </w:pPr>
    <w:r>
      <w:t>IPC/WG/</w:t>
    </w:r>
    <w:r w:rsidR="00074A13">
      <w:rPr>
        <w:rFonts w:hint="cs"/>
        <w:rtl/>
      </w:rPr>
      <w:t>53</w:t>
    </w:r>
    <w:r>
      <w:t>/2</w:t>
    </w:r>
  </w:p>
  <w:p w14:paraId="48EF71EE" w14:textId="3AF97C59" w:rsidR="00955B3D" w:rsidRDefault="00955B3D" w:rsidP="00770ABC">
    <w:pPr>
      <w:pStyle w:val="Header"/>
      <w:spacing w:after="0"/>
    </w:pPr>
    <w:r>
      <w:t>ANNEX I</w:t>
    </w:r>
  </w:p>
  <w:p w14:paraId="373313A5" w14:textId="31368B65" w:rsidR="00955B3D" w:rsidRPr="00770ABC" w:rsidRDefault="00770ABC" w:rsidP="00770ABC">
    <w:pPr>
      <w:pStyle w:val="Header"/>
      <w:spacing w:after="0"/>
      <w:rPr>
        <w:rFonts w:ascii="Calibri" w:hAnsi="Calibri" w:cs="Calibri"/>
        <w:sz w:val="24"/>
        <w:szCs w:val="22"/>
        <w:rtl/>
      </w:rPr>
    </w:pPr>
    <w:r w:rsidRPr="00770ABC">
      <w:rPr>
        <w:rFonts w:ascii="Calibri" w:hAnsi="Calibri" w:cs="Calibri"/>
        <w:sz w:val="24"/>
        <w:szCs w:val="22"/>
        <w:rtl/>
      </w:rPr>
      <w:t>المرفق الأول</w:t>
    </w:r>
  </w:p>
  <w:p w14:paraId="15FB0B88" w14:textId="77777777" w:rsidR="00955B3D" w:rsidRDefault="00955B3D" w:rsidP="00770ABC">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78866266">
    <w:abstractNumId w:val="2"/>
  </w:num>
  <w:num w:numId="2" w16cid:durableId="585112799">
    <w:abstractNumId w:val="4"/>
  </w:num>
  <w:num w:numId="3" w16cid:durableId="252903797">
    <w:abstractNumId w:val="0"/>
  </w:num>
  <w:num w:numId="4" w16cid:durableId="331568938">
    <w:abstractNumId w:val="5"/>
  </w:num>
  <w:num w:numId="5" w16cid:durableId="1878159408">
    <w:abstractNumId w:val="1"/>
  </w:num>
  <w:num w:numId="6" w16cid:durableId="1404450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3C8"/>
    <w:rsid w:val="00011D5F"/>
    <w:rsid w:val="0004065E"/>
    <w:rsid w:val="00042D1D"/>
    <w:rsid w:val="00043CAA"/>
    <w:rsid w:val="000516B1"/>
    <w:rsid w:val="00051DD2"/>
    <w:rsid w:val="00052F58"/>
    <w:rsid w:val="00056B55"/>
    <w:rsid w:val="0006008A"/>
    <w:rsid w:val="00061946"/>
    <w:rsid w:val="00062973"/>
    <w:rsid w:val="00073022"/>
    <w:rsid w:val="00074A13"/>
    <w:rsid w:val="00075432"/>
    <w:rsid w:val="00076ACA"/>
    <w:rsid w:val="000819D8"/>
    <w:rsid w:val="00081CDF"/>
    <w:rsid w:val="0009128C"/>
    <w:rsid w:val="000968ED"/>
    <w:rsid w:val="000B353B"/>
    <w:rsid w:val="000B45E7"/>
    <w:rsid w:val="000C55B0"/>
    <w:rsid w:val="000C7837"/>
    <w:rsid w:val="000D0296"/>
    <w:rsid w:val="000E0EA4"/>
    <w:rsid w:val="000E60B6"/>
    <w:rsid w:val="000E7309"/>
    <w:rsid w:val="000F3D9A"/>
    <w:rsid w:val="000F4345"/>
    <w:rsid w:val="000F5E56"/>
    <w:rsid w:val="001013E4"/>
    <w:rsid w:val="00134A3B"/>
    <w:rsid w:val="001362EE"/>
    <w:rsid w:val="00140C66"/>
    <w:rsid w:val="001538D9"/>
    <w:rsid w:val="00163432"/>
    <w:rsid w:val="00166BF6"/>
    <w:rsid w:val="0017051B"/>
    <w:rsid w:val="001757DB"/>
    <w:rsid w:val="001832A6"/>
    <w:rsid w:val="00190D4B"/>
    <w:rsid w:val="001973C8"/>
    <w:rsid w:val="001A0332"/>
    <w:rsid w:val="001A4E1B"/>
    <w:rsid w:val="001C1F39"/>
    <w:rsid w:val="001C230D"/>
    <w:rsid w:val="001C638D"/>
    <w:rsid w:val="001D2957"/>
    <w:rsid w:val="001E6527"/>
    <w:rsid w:val="001F6992"/>
    <w:rsid w:val="0020190A"/>
    <w:rsid w:val="00203A11"/>
    <w:rsid w:val="00205FBF"/>
    <w:rsid w:val="0021010E"/>
    <w:rsid w:val="00220C07"/>
    <w:rsid w:val="00223185"/>
    <w:rsid w:val="00227281"/>
    <w:rsid w:val="002321D5"/>
    <w:rsid w:val="00241F20"/>
    <w:rsid w:val="00242B00"/>
    <w:rsid w:val="00242D3E"/>
    <w:rsid w:val="002447B4"/>
    <w:rsid w:val="002449FE"/>
    <w:rsid w:val="002634C4"/>
    <w:rsid w:val="002659D0"/>
    <w:rsid w:val="00267343"/>
    <w:rsid w:val="00271963"/>
    <w:rsid w:val="002803A6"/>
    <w:rsid w:val="00280D41"/>
    <w:rsid w:val="002866FF"/>
    <w:rsid w:val="00286837"/>
    <w:rsid w:val="00287E6B"/>
    <w:rsid w:val="002928D3"/>
    <w:rsid w:val="002A09B4"/>
    <w:rsid w:val="002A2695"/>
    <w:rsid w:val="002A4C3F"/>
    <w:rsid w:val="002B1D97"/>
    <w:rsid w:val="002C05FD"/>
    <w:rsid w:val="002C16BF"/>
    <w:rsid w:val="002C7B09"/>
    <w:rsid w:val="002D420A"/>
    <w:rsid w:val="002D7D89"/>
    <w:rsid w:val="002E1785"/>
    <w:rsid w:val="002E540B"/>
    <w:rsid w:val="002E6394"/>
    <w:rsid w:val="002F1FE6"/>
    <w:rsid w:val="002F2897"/>
    <w:rsid w:val="002F4E68"/>
    <w:rsid w:val="002F702E"/>
    <w:rsid w:val="003066DE"/>
    <w:rsid w:val="00306D23"/>
    <w:rsid w:val="003074A3"/>
    <w:rsid w:val="0031181D"/>
    <w:rsid w:val="00312E8F"/>
    <w:rsid w:val="00312F7F"/>
    <w:rsid w:val="00326BF2"/>
    <w:rsid w:val="003312CA"/>
    <w:rsid w:val="00334DF6"/>
    <w:rsid w:val="00351D93"/>
    <w:rsid w:val="0035210D"/>
    <w:rsid w:val="00356BFF"/>
    <w:rsid w:val="00361450"/>
    <w:rsid w:val="003673CF"/>
    <w:rsid w:val="0037620B"/>
    <w:rsid w:val="003821B8"/>
    <w:rsid w:val="003845C1"/>
    <w:rsid w:val="00390807"/>
    <w:rsid w:val="00395749"/>
    <w:rsid w:val="0039727D"/>
    <w:rsid w:val="003A69CE"/>
    <w:rsid w:val="003A6F89"/>
    <w:rsid w:val="003B0D26"/>
    <w:rsid w:val="003B38C1"/>
    <w:rsid w:val="003C0110"/>
    <w:rsid w:val="003C57F4"/>
    <w:rsid w:val="003C5E84"/>
    <w:rsid w:val="003D0499"/>
    <w:rsid w:val="003D0DBC"/>
    <w:rsid w:val="003D2A07"/>
    <w:rsid w:val="003D7288"/>
    <w:rsid w:val="003E4A07"/>
    <w:rsid w:val="003E5541"/>
    <w:rsid w:val="003F543F"/>
    <w:rsid w:val="003F598A"/>
    <w:rsid w:val="004066FB"/>
    <w:rsid w:val="004112C6"/>
    <w:rsid w:val="00413F9B"/>
    <w:rsid w:val="00417B26"/>
    <w:rsid w:val="00420CA7"/>
    <w:rsid w:val="00423E3E"/>
    <w:rsid w:val="00427AF4"/>
    <w:rsid w:val="00431832"/>
    <w:rsid w:val="00431B24"/>
    <w:rsid w:val="00432BE9"/>
    <w:rsid w:val="00433EEC"/>
    <w:rsid w:val="00447CE6"/>
    <w:rsid w:val="00451857"/>
    <w:rsid w:val="00452030"/>
    <w:rsid w:val="00452A1B"/>
    <w:rsid w:val="00456859"/>
    <w:rsid w:val="00457815"/>
    <w:rsid w:val="00460EB5"/>
    <w:rsid w:val="004647DA"/>
    <w:rsid w:val="00465666"/>
    <w:rsid w:val="004710B0"/>
    <w:rsid w:val="004719D2"/>
    <w:rsid w:val="0047337C"/>
    <w:rsid w:val="00474062"/>
    <w:rsid w:val="00476DEB"/>
    <w:rsid w:val="00477D6B"/>
    <w:rsid w:val="00493324"/>
    <w:rsid w:val="004964FE"/>
    <w:rsid w:val="004A2700"/>
    <w:rsid w:val="004B26D8"/>
    <w:rsid w:val="004C77F2"/>
    <w:rsid w:val="004D26AE"/>
    <w:rsid w:val="004D360E"/>
    <w:rsid w:val="004E1786"/>
    <w:rsid w:val="004F4602"/>
    <w:rsid w:val="004F54C5"/>
    <w:rsid w:val="004F632F"/>
    <w:rsid w:val="004F72D3"/>
    <w:rsid w:val="005019FF"/>
    <w:rsid w:val="0050761D"/>
    <w:rsid w:val="005115DE"/>
    <w:rsid w:val="00512278"/>
    <w:rsid w:val="00515CED"/>
    <w:rsid w:val="0052592C"/>
    <w:rsid w:val="0053057A"/>
    <w:rsid w:val="00535104"/>
    <w:rsid w:val="0054036C"/>
    <w:rsid w:val="00545BB3"/>
    <w:rsid w:val="00547EC7"/>
    <w:rsid w:val="00560A29"/>
    <w:rsid w:val="00560EB0"/>
    <w:rsid w:val="005615D4"/>
    <w:rsid w:val="0056278A"/>
    <w:rsid w:val="00571E08"/>
    <w:rsid w:val="00573A64"/>
    <w:rsid w:val="00581E96"/>
    <w:rsid w:val="005839F5"/>
    <w:rsid w:val="005938E0"/>
    <w:rsid w:val="00594EDA"/>
    <w:rsid w:val="0059633C"/>
    <w:rsid w:val="005A0475"/>
    <w:rsid w:val="005A2897"/>
    <w:rsid w:val="005A7568"/>
    <w:rsid w:val="005B7B23"/>
    <w:rsid w:val="005C45E7"/>
    <w:rsid w:val="005C6649"/>
    <w:rsid w:val="005D0A89"/>
    <w:rsid w:val="005D2BBB"/>
    <w:rsid w:val="005D68DE"/>
    <w:rsid w:val="005D7A3B"/>
    <w:rsid w:val="005D7B90"/>
    <w:rsid w:val="005E4AD1"/>
    <w:rsid w:val="005E723A"/>
    <w:rsid w:val="005F18F8"/>
    <w:rsid w:val="005F2EC0"/>
    <w:rsid w:val="005F4C7E"/>
    <w:rsid w:val="005F4FE0"/>
    <w:rsid w:val="0060402E"/>
    <w:rsid w:val="00605827"/>
    <w:rsid w:val="006309D1"/>
    <w:rsid w:val="00630BC0"/>
    <w:rsid w:val="0064157B"/>
    <w:rsid w:val="00646050"/>
    <w:rsid w:val="00655784"/>
    <w:rsid w:val="0066089E"/>
    <w:rsid w:val="00663D8E"/>
    <w:rsid w:val="006677AA"/>
    <w:rsid w:val="006713CA"/>
    <w:rsid w:val="00676C5C"/>
    <w:rsid w:val="00677DB0"/>
    <w:rsid w:val="00687632"/>
    <w:rsid w:val="00687DD9"/>
    <w:rsid w:val="006924FA"/>
    <w:rsid w:val="006A0A03"/>
    <w:rsid w:val="006A16E9"/>
    <w:rsid w:val="006A57CC"/>
    <w:rsid w:val="006A6380"/>
    <w:rsid w:val="006B3DAB"/>
    <w:rsid w:val="006B5D9F"/>
    <w:rsid w:val="006D00E1"/>
    <w:rsid w:val="006D05D6"/>
    <w:rsid w:val="006D7796"/>
    <w:rsid w:val="006E3FB2"/>
    <w:rsid w:val="006F2901"/>
    <w:rsid w:val="006F2A1E"/>
    <w:rsid w:val="00702CCE"/>
    <w:rsid w:val="00703727"/>
    <w:rsid w:val="00703ABD"/>
    <w:rsid w:val="00703B26"/>
    <w:rsid w:val="00704BC6"/>
    <w:rsid w:val="00734622"/>
    <w:rsid w:val="00734AEA"/>
    <w:rsid w:val="00734DA4"/>
    <w:rsid w:val="00734FBB"/>
    <w:rsid w:val="0073559E"/>
    <w:rsid w:val="00740851"/>
    <w:rsid w:val="00743386"/>
    <w:rsid w:val="00744F81"/>
    <w:rsid w:val="00747F34"/>
    <w:rsid w:val="00752E87"/>
    <w:rsid w:val="007548AD"/>
    <w:rsid w:val="00755679"/>
    <w:rsid w:val="007611F3"/>
    <w:rsid w:val="007628F6"/>
    <w:rsid w:val="00765112"/>
    <w:rsid w:val="00767A2A"/>
    <w:rsid w:val="00770ABC"/>
    <w:rsid w:val="00773C32"/>
    <w:rsid w:val="00792A37"/>
    <w:rsid w:val="007943BA"/>
    <w:rsid w:val="007A11BD"/>
    <w:rsid w:val="007B3B1B"/>
    <w:rsid w:val="007B6F11"/>
    <w:rsid w:val="007C2C8C"/>
    <w:rsid w:val="007D1613"/>
    <w:rsid w:val="007D24FF"/>
    <w:rsid w:val="007D7025"/>
    <w:rsid w:val="007E16B3"/>
    <w:rsid w:val="007E1EB9"/>
    <w:rsid w:val="007F3F3B"/>
    <w:rsid w:val="007F476A"/>
    <w:rsid w:val="007F6994"/>
    <w:rsid w:val="007F7B92"/>
    <w:rsid w:val="00801E7F"/>
    <w:rsid w:val="008069F2"/>
    <w:rsid w:val="0080751E"/>
    <w:rsid w:val="0081546F"/>
    <w:rsid w:val="0081608C"/>
    <w:rsid w:val="00820402"/>
    <w:rsid w:val="00824DB3"/>
    <w:rsid w:val="00825684"/>
    <w:rsid w:val="00832DF5"/>
    <w:rsid w:val="008379C6"/>
    <w:rsid w:val="0084134F"/>
    <w:rsid w:val="00843F24"/>
    <w:rsid w:val="00856A48"/>
    <w:rsid w:val="00860A1B"/>
    <w:rsid w:val="008663D8"/>
    <w:rsid w:val="008714FE"/>
    <w:rsid w:val="00895ECC"/>
    <w:rsid w:val="008A0218"/>
    <w:rsid w:val="008A295E"/>
    <w:rsid w:val="008B2A94"/>
    <w:rsid w:val="008B2CC1"/>
    <w:rsid w:val="008B60B2"/>
    <w:rsid w:val="008D0BDE"/>
    <w:rsid w:val="008D33DA"/>
    <w:rsid w:val="008E324F"/>
    <w:rsid w:val="008F3D0F"/>
    <w:rsid w:val="00900FD8"/>
    <w:rsid w:val="009024E3"/>
    <w:rsid w:val="009048A2"/>
    <w:rsid w:val="0090731E"/>
    <w:rsid w:val="009121D5"/>
    <w:rsid w:val="009163E0"/>
    <w:rsid w:val="00916EE2"/>
    <w:rsid w:val="00923D65"/>
    <w:rsid w:val="0092699A"/>
    <w:rsid w:val="00927328"/>
    <w:rsid w:val="00933630"/>
    <w:rsid w:val="00936A26"/>
    <w:rsid w:val="00937181"/>
    <w:rsid w:val="00944BF2"/>
    <w:rsid w:val="009478AE"/>
    <w:rsid w:val="00950A27"/>
    <w:rsid w:val="009510DE"/>
    <w:rsid w:val="00954383"/>
    <w:rsid w:val="00955B3D"/>
    <w:rsid w:val="009622E2"/>
    <w:rsid w:val="00966A22"/>
    <w:rsid w:val="0096722F"/>
    <w:rsid w:val="009702C5"/>
    <w:rsid w:val="0097172E"/>
    <w:rsid w:val="00980843"/>
    <w:rsid w:val="00983D00"/>
    <w:rsid w:val="00984F7A"/>
    <w:rsid w:val="00991993"/>
    <w:rsid w:val="00991F47"/>
    <w:rsid w:val="0099533E"/>
    <w:rsid w:val="00995808"/>
    <w:rsid w:val="009A10B7"/>
    <w:rsid w:val="009A2A05"/>
    <w:rsid w:val="009B7FB3"/>
    <w:rsid w:val="009D0044"/>
    <w:rsid w:val="009D5016"/>
    <w:rsid w:val="009D5EBD"/>
    <w:rsid w:val="009D70DB"/>
    <w:rsid w:val="009D7142"/>
    <w:rsid w:val="009D794A"/>
    <w:rsid w:val="009E0F27"/>
    <w:rsid w:val="009E2791"/>
    <w:rsid w:val="009E3F6F"/>
    <w:rsid w:val="009F0D47"/>
    <w:rsid w:val="009F3068"/>
    <w:rsid w:val="009F499F"/>
    <w:rsid w:val="009F6E28"/>
    <w:rsid w:val="00A034ED"/>
    <w:rsid w:val="00A03C6A"/>
    <w:rsid w:val="00A07F6D"/>
    <w:rsid w:val="00A12626"/>
    <w:rsid w:val="00A27483"/>
    <w:rsid w:val="00A35F4B"/>
    <w:rsid w:val="00A373B9"/>
    <w:rsid w:val="00A37FCD"/>
    <w:rsid w:val="00A400D1"/>
    <w:rsid w:val="00A4170F"/>
    <w:rsid w:val="00A42DAF"/>
    <w:rsid w:val="00A45280"/>
    <w:rsid w:val="00A45BD8"/>
    <w:rsid w:val="00A53482"/>
    <w:rsid w:val="00A5355D"/>
    <w:rsid w:val="00A5594F"/>
    <w:rsid w:val="00A761C3"/>
    <w:rsid w:val="00A8404F"/>
    <w:rsid w:val="00A84BE7"/>
    <w:rsid w:val="00A869B7"/>
    <w:rsid w:val="00A94E35"/>
    <w:rsid w:val="00AA02F1"/>
    <w:rsid w:val="00AA75B0"/>
    <w:rsid w:val="00AB39B7"/>
    <w:rsid w:val="00AB65EC"/>
    <w:rsid w:val="00AB716C"/>
    <w:rsid w:val="00AC205C"/>
    <w:rsid w:val="00AC2BBA"/>
    <w:rsid w:val="00AD59B6"/>
    <w:rsid w:val="00AD6D7E"/>
    <w:rsid w:val="00AF0655"/>
    <w:rsid w:val="00AF0A6B"/>
    <w:rsid w:val="00AF19B9"/>
    <w:rsid w:val="00AF2078"/>
    <w:rsid w:val="00AF23DA"/>
    <w:rsid w:val="00AF2F8F"/>
    <w:rsid w:val="00AF7C14"/>
    <w:rsid w:val="00B0043A"/>
    <w:rsid w:val="00B0090D"/>
    <w:rsid w:val="00B0265D"/>
    <w:rsid w:val="00B05A69"/>
    <w:rsid w:val="00B07669"/>
    <w:rsid w:val="00B100CD"/>
    <w:rsid w:val="00B22823"/>
    <w:rsid w:val="00B27652"/>
    <w:rsid w:val="00B3703B"/>
    <w:rsid w:val="00B4412C"/>
    <w:rsid w:val="00B5268A"/>
    <w:rsid w:val="00B57C11"/>
    <w:rsid w:val="00B6331C"/>
    <w:rsid w:val="00B67C17"/>
    <w:rsid w:val="00B67D70"/>
    <w:rsid w:val="00B710DF"/>
    <w:rsid w:val="00B717E4"/>
    <w:rsid w:val="00B72BCA"/>
    <w:rsid w:val="00B83A3C"/>
    <w:rsid w:val="00B93DA6"/>
    <w:rsid w:val="00B9734B"/>
    <w:rsid w:val="00BA064B"/>
    <w:rsid w:val="00BB5CAC"/>
    <w:rsid w:val="00BC5EC9"/>
    <w:rsid w:val="00BD1B5A"/>
    <w:rsid w:val="00BD5C66"/>
    <w:rsid w:val="00BE5001"/>
    <w:rsid w:val="00BF1B83"/>
    <w:rsid w:val="00C0103E"/>
    <w:rsid w:val="00C05F4D"/>
    <w:rsid w:val="00C105FA"/>
    <w:rsid w:val="00C10E0F"/>
    <w:rsid w:val="00C11BFE"/>
    <w:rsid w:val="00C15293"/>
    <w:rsid w:val="00C2442B"/>
    <w:rsid w:val="00C2483C"/>
    <w:rsid w:val="00C26E36"/>
    <w:rsid w:val="00C31730"/>
    <w:rsid w:val="00C3208B"/>
    <w:rsid w:val="00C3300B"/>
    <w:rsid w:val="00C360E2"/>
    <w:rsid w:val="00C36528"/>
    <w:rsid w:val="00C3708C"/>
    <w:rsid w:val="00C44DDF"/>
    <w:rsid w:val="00C477E9"/>
    <w:rsid w:val="00C541F9"/>
    <w:rsid w:val="00C60EC1"/>
    <w:rsid w:val="00C6219A"/>
    <w:rsid w:val="00C62D91"/>
    <w:rsid w:val="00C70371"/>
    <w:rsid w:val="00C725E2"/>
    <w:rsid w:val="00C73509"/>
    <w:rsid w:val="00C73BBB"/>
    <w:rsid w:val="00C75C93"/>
    <w:rsid w:val="00C766D6"/>
    <w:rsid w:val="00C84C96"/>
    <w:rsid w:val="00C867A7"/>
    <w:rsid w:val="00C86A74"/>
    <w:rsid w:val="00C931A5"/>
    <w:rsid w:val="00C9715C"/>
    <w:rsid w:val="00CB0BAE"/>
    <w:rsid w:val="00CB554A"/>
    <w:rsid w:val="00CB75EC"/>
    <w:rsid w:val="00CD20C3"/>
    <w:rsid w:val="00CD68F3"/>
    <w:rsid w:val="00CE01CE"/>
    <w:rsid w:val="00CE2546"/>
    <w:rsid w:val="00CF662F"/>
    <w:rsid w:val="00D0049F"/>
    <w:rsid w:val="00D02E2E"/>
    <w:rsid w:val="00D03AED"/>
    <w:rsid w:val="00D04E3E"/>
    <w:rsid w:val="00D072EC"/>
    <w:rsid w:val="00D10AE0"/>
    <w:rsid w:val="00D22478"/>
    <w:rsid w:val="00D23FBD"/>
    <w:rsid w:val="00D25430"/>
    <w:rsid w:val="00D25B9D"/>
    <w:rsid w:val="00D30517"/>
    <w:rsid w:val="00D31263"/>
    <w:rsid w:val="00D32E5C"/>
    <w:rsid w:val="00D36343"/>
    <w:rsid w:val="00D37195"/>
    <w:rsid w:val="00D405ED"/>
    <w:rsid w:val="00D43079"/>
    <w:rsid w:val="00D43452"/>
    <w:rsid w:val="00D45252"/>
    <w:rsid w:val="00D465FF"/>
    <w:rsid w:val="00D55822"/>
    <w:rsid w:val="00D71B4D"/>
    <w:rsid w:val="00D8538E"/>
    <w:rsid w:val="00D92204"/>
    <w:rsid w:val="00D93D55"/>
    <w:rsid w:val="00DA2B00"/>
    <w:rsid w:val="00DA4705"/>
    <w:rsid w:val="00DA6B87"/>
    <w:rsid w:val="00DB52DA"/>
    <w:rsid w:val="00DB6F19"/>
    <w:rsid w:val="00DC0FAA"/>
    <w:rsid w:val="00DD095E"/>
    <w:rsid w:val="00DD2191"/>
    <w:rsid w:val="00DD258D"/>
    <w:rsid w:val="00DD2EC0"/>
    <w:rsid w:val="00DD7B30"/>
    <w:rsid w:val="00DE5B4D"/>
    <w:rsid w:val="00DF1BD1"/>
    <w:rsid w:val="00DF3801"/>
    <w:rsid w:val="00DF394A"/>
    <w:rsid w:val="00DF58B5"/>
    <w:rsid w:val="00E019D1"/>
    <w:rsid w:val="00E021E4"/>
    <w:rsid w:val="00E12798"/>
    <w:rsid w:val="00E150E0"/>
    <w:rsid w:val="00E20B89"/>
    <w:rsid w:val="00E272DE"/>
    <w:rsid w:val="00E335FE"/>
    <w:rsid w:val="00E432CB"/>
    <w:rsid w:val="00E50262"/>
    <w:rsid w:val="00E50ABE"/>
    <w:rsid w:val="00E55B5D"/>
    <w:rsid w:val="00E5643D"/>
    <w:rsid w:val="00E66CE4"/>
    <w:rsid w:val="00E67F56"/>
    <w:rsid w:val="00E709B4"/>
    <w:rsid w:val="00E7343A"/>
    <w:rsid w:val="00E91A44"/>
    <w:rsid w:val="00E927F8"/>
    <w:rsid w:val="00E94AD6"/>
    <w:rsid w:val="00EA2D90"/>
    <w:rsid w:val="00EA483F"/>
    <w:rsid w:val="00EB0B65"/>
    <w:rsid w:val="00EB68AA"/>
    <w:rsid w:val="00EC0A9F"/>
    <w:rsid w:val="00EC4744"/>
    <w:rsid w:val="00EC4E49"/>
    <w:rsid w:val="00EC5BF3"/>
    <w:rsid w:val="00EC725B"/>
    <w:rsid w:val="00EC7305"/>
    <w:rsid w:val="00ED01C3"/>
    <w:rsid w:val="00ED6CB2"/>
    <w:rsid w:val="00ED77FB"/>
    <w:rsid w:val="00ED7F3F"/>
    <w:rsid w:val="00EE45FA"/>
    <w:rsid w:val="00EE60D2"/>
    <w:rsid w:val="00EF1175"/>
    <w:rsid w:val="00EF2AB0"/>
    <w:rsid w:val="00F03805"/>
    <w:rsid w:val="00F04AEB"/>
    <w:rsid w:val="00F11A7B"/>
    <w:rsid w:val="00F2482B"/>
    <w:rsid w:val="00F24934"/>
    <w:rsid w:val="00F372FA"/>
    <w:rsid w:val="00F44D37"/>
    <w:rsid w:val="00F51704"/>
    <w:rsid w:val="00F628AA"/>
    <w:rsid w:val="00F63414"/>
    <w:rsid w:val="00F64D22"/>
    <w:rsid w:val="00F66152"/>
    <w:rsid w:val="00F70D83"/>
    <w:rsid w:val="00F70F5F"/>
    <w:rsid w:val="00F731FF"/>
    <w:rsid w:val="00F7642F"/>
    <w:rsid w:val="00F76BFE"/>
    <w:rsid w:val="00F81193"/>
    <w:rsid w:val="00F8462B"/>
    <w:rsid w:val="00F923FB"/>
    <w:rsid w:val="00F93979"/>
    <w:rsid w:val="00F9422E"/>
    <w:rsid w:val="00FA04A4"/>
    <w:rsid w:val="00FA1265"/>
    <w:rsid w:val="00FA451F"/>
    <w:rsid w:val="00FB1659"/>
    <w:rsid w:val="00FB464E"/>
    <w:rsid w:val="00FB54A1"/>
    <w:rsid w:val="00FC09E1"/>
    <w:rsid w:val="00FC173B"/>
    <w:rsid w:val="00FC17B5"/>
    <w:rsid w:val="00FC450D"/>
    <w:rsid w:val="00FC7277"/>
    <w:rsid w:val="00FD23D0"/>
    <w:rsid w:val="00FD3D62"/>
    <w:rsid w:val="00FD3D6E"/>
    <w:rsid w:val="00FE0D78"/>
    <w:rsid w:val="00FE1E28"/>
    <w:rsid w:val="00FE7CFB"/>
    <w:rsid w:val="00FF29F7"/>
    <w:rsid w:val="00FF6B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F8299"/>
  <w15:docId w15:val="{F0A9767E-0F16-4EAA-87E9-A57DE4239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379C6"/>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379C6"/>
    <w:rPr>
      <w:rFonts w:ascii="Tahoma" w:eastAsia="SimSun" w:hAnsi="Tahoma" w:cs="Tahoma"/>
      <w:sz w:val="16"/>
      <w:szCs w:val="16"/>
      <w:lang w:eastAsia="zh-CN"/>
    </w:rPr>
  </w:style>
  <w:style w:type="character" w:styleId="FootnoteReference">
    <w:name w:val="footnote reference"/>
    <w:rsid w:val="001973C8"/>
    <w:rPr>
      <w:vertAlign w:val="superscript"/>
    </w:rPr>
  </w:style>
  <w:style w:type="character" w:styleId="Strong">
    <w:name w:val="Strong"/>
    <w:basedOn w:val="DefaultParagraphFont"/>
    <w:uiPriority w:val="22"/>
    <w:qFormat/>
    <w:rsid w:val="00DB52DA"/>
    <w:rPr>
      <w:b/>
      <w:bCs/>
    </w:rPr>
  </w:style>
  <w:style w:type="character" w:customStyle="1" w:styleId="BodyTextChar">
    <w:name w:val="Body Text Char"/>
    <w:basedOn w:val="DefaultParagraphFont"/>
    <w:link w:val="BodyText"/>
    <w:uiPriority w:val="99"/>
    <w:rsid w:val="002E6394"/>
    <w:rPr>
      <w:rFonts w:ascii="Arial" w:eastAsia="SimSun" w:hAnsi="Arial" w:cs="Arial"/>
      <w:sz w:val="22"/>
      <w:lang w:eastAsia="zh-CN"/>
    </w:rPr>
  </w:style>
  <w:style w:type="character" w:customStyle="1" w:styleId="Heading2Char">
    <w:name w:val="Heading 2 Char"/>
    <w:basedOn w:val="DefaultParagraphFont"/>
    <w:link w:val="Heading2"/>
    <w:rsid w:val="00703ABD"/>
    <w:rPr>
      <w:rFonts w:ascii="Arial" w:eastAsia="SimSun" w:hAnsi="Arial" w:cs="Arial"/>
      <w:bCs/>
      <w:iCs/>
      <w:caps/>
      <w:sz w:val="22"/>
      <w:szCs w:val="28"/>
      <w:lang w:eastAsia="zh-CN"/>
    </w:rPr>
  </w:style>
  <w:style w:type="paragraph" w:styleId="IntenseQuote">
    <w:name w:val="Intense Quote"/>
    <w:basedOn w:val="Normal"/>
    <w:next w:val="Normal"/>
    <w:link w:val="IntenseQuoteChar"/>
    <w:uiPriority w:val="30"/>
    <w:qFormat/>
    <w:rsid w:val="001C230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C230D"/>
    <w:rPr>
      <w:rFonts w:ascii="Arial" w:eastAsia="SimSun" w:hAnsi="Arial" w:cs="Arial"/>
      <w:i/>
      <w:iCs/>
      <w:color w:val="4F81BD" w:themeColor="accent1"/>
      <w:sz w:val="22"/>
      <w:lang w:eastAsia="zh-CN"/>
    </w:rPr>
  </w:style>
  <w:style w:type="character" w:styleId="Hyperlink">
    <w:name w:val="Hyperlink"/>
    <w:basedOn w:val="DefaultParagraphFont"/>
    <w:unhideWhenUsed/>
    <w:rsid w:val="0052592C"/>
    <w:rPr>
      <w:color w:val="0000FF" w:themeColor="hyperlink"/>
      <w:u w:val="single"/>
    </w:rPr>
  </w:style>
  <w:style w:type="paragraph" w:styleId="ListParagraph">
    <w:name w:val="List Paragraph"/>
    <w:basedOn w:val="Normal"/>
    <w:uiPriority w:val="34"/>
    <w:qFormat/>
    <w:rsid w:val="003F598A"/>
    <w:pPr>
      <w:ind w:left="720"/>
      <w:contextualSpacing/>
    </w:pPr>
  </w:style>
  <w:style w:type="paragraph" w:styleId="Revision">
    <w:name w:val="Revision"/>
    <w:hidden/>
    <w:uiPriority w:val="99"/>
    <w:semiHidden/>
    <w:rsid w:val="00432BE9"/>
    <w:pPr>
      <w:spacing w:after="0"/>
    </w:pPr>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833090">
      <w:bodyDiv w:val="1"/>
      <w:marLeft w:val="0"/>
      <w:marRight w:val="0"/>
      <w:marTop w:val="0"/>
      <w:marBottom w:val="0"/>
      <w:divBdr>
        <w:top w:val="none" w:sz="0" w:space="0" w:color="auto"/>
        <w:left w:val="none" w:sz="0" w:space="0" w:color="auto"/>
        <w:bottom w:val="none" w:sz="0" w:space="0" w:color="auto"/>
        <w:right w:val="none" w:sz="0" w:space="0" w:color="auto"/>
      </w:divBdr>
    </w:div>
    <w:div w:id="1095513801">
      <w:bodyDiv w:val="1"/>
      <w:marLeft w:val="0"/>
      <w:marRight w:val="0"/>
      <w:marTop w:val="0"/>
      <w:marBottom w:val="0"/>
      <w:divBdr>
        <w:top w:val="none" w:sz="0" w:space="0" w:color="auto"/>
        <w:left w:val="none" w:sz="0" w:space="0" w:color="auto"/>
        <w:bottom w:val="none" w:sz="0" w:space="0" w:color="auto"/>
        <w:right w:val="none" w:sz="0" w:space="0" w:color="auto"/>
      </w:divBdr>
    </w:div>
    <w:div w:id="1625774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br/mdic/pt-b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br/mdic/pt-b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br/mdic/pt-br"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br/mdic/pt-b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oec7080f59824b85bfab9bab42c36e68>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WIPO Document" ma:contentTypeID="0x01010043A0F979BE30A3469F998CB749C11FBD001280E5447846084286B7AC5E07F2102C" ma:contentTypeVersion="101" ma:contentTypeDescription="" ma:contentTypeScope="" ma:versionID="ec496a941a11fa1118b754bfe9a782c9">
  <xsd:schema xmlns:xsd="http://www.w3.org/2001/XMLSchema" xmlns:xs="http://www.w3.org/2001/XMLSchema" xmlns:p="http://schemas.microsoft.com/office/2006/metadata/properties" xmlns:ns2="56500874-bba0-4b48-9090-b201492e8473" xmlns:ns3="0d6abe56-55ad-41de-8124-44420a0ee71d" targetNamespace="http://schemas.microsoft.com/office/2006/metadata/properties" ma:root="true" ma:fieldsID="da037022ff8fda9f4a67a48776e88280" ns2:_="" ns3:_="">
    <xsd:import namespace="56500874-bba0-4b48-9090-b201492e8473"/>
    <xsd:import namespace="0d6abe56-55ad-41de-8124-44420a0ee71d"/>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fb2cf36-8b81-4a98-a994-c8ac87495261}"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fb2cf36-8b81-4a98-a994-c8ac87495261}"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maxLength value="255"/>
        </xsd:restriction>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A13D5F-166B-4F78-B81C-2F50D0561938}">
  <ds:schemaRefs>
    <ds:schemaRef ds:uri="http://www.w3.org/XML/1998/namespace"/>
    <ds:schemaRef ds:uri="http://schemas.openxmlformats.org/package/2006/metadata/core-properties"/>
    <ds:schemaRef ds:uri="http://schemas.microsoft.com/office/2006/documentManagement/types"/>
    <ds:schemaRef ds:uri="http://purl.org/dc/dcmitype/"/>
    <ds:schemaRef ds:uri="http://purl.org/dc/terms/"/>
    <ds:schemaRef ds:uri="http://schemas.microsoft.com/office/infopath/2007/PartnerControls"/>
    <ds:schemaRef ds:uri="0d6abe56-55ad-41de-8124-44420a0ee71d"/>
    <ds:schemaRef ds:uri="56500874-bba0-4b48-9090-b201492e8473"/>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9DA7E0A6-5006-4E51-8ADE-52B090931D80}">
  <ds:schemaRefs>
    <ds:schemaRef ds:uri="http://schemas.openxmlformats.org/officeDocument/2006/bibliography"/>
  </ds:schemaRefs>
</ds:datastoreItem>
</file>

<file path=customXml/itemProps3.xml><?xml version="1.0" encoding="utf-8"?>
<ds:datastoreItem xmlns:ds="http://schemas.openxmlformats.org/officeDocument/2006/customXml" ds:itemID="{55AC0816-3A33-40BF-8B8F-87BE749A431B}">
  <ds:schemaRefs>
    <ds:schemaRef ds:uri="Microsoft.SharePoint.Taxonomy.ContentTypeSync"/>
  </ds:schemaRefs>
</ds:datastoreItem>
</file>

<file path=customXml/itemProps4.xml><?xml version="1.0" encoding="utf-8"?>
<ds:datastoreItem xmlns:ds="http://schemas.openxmlformats.org/officeDocument/2006/customXml" ds:itemID="{D9FC2DE4-42CD-4C4E-B352-2288D2DD0FDE}">
  <ds:schemaRefs>
    <ds:schemaRef ds:uri="http://schemas.microsoft.com/sharepoint/events"/>
  </ds:schemaRefs>
</ds:datastoreItem>
</file>

<file path=customXml/itemProps5.xml><?xml version="1.0" encoding="utf-8"?>
<ds:datastoreItem xmlns:ds="http://schemas.openxmlformats.org/officeDocument/2006/customXml" ds:itemID="{74BDFF37-42A5-4FD5-BA20-E5F1E34CB509}">
  <ds:schemaRefs>
    <ds:schemaRef ds:uri="http://schemas.microsoft.com/sharepoint/v3/contenttype/forms"/>
  </ds:schemaRefs>
</ds:datastoreItem>
</file>

<file path=customXml/itemProps6.xml><?xml version="1.0" encoding="utf-8"?>
<ds:datastoreItem xmlns:ds="http://schemas.openxmlformats.org/officeDocument/2006/customXml" ds:itemID="{71B7FF83-DB3E-4296-8473-83631044C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4233</Words>
  <Characters>17315</Characters>
  <Application>Microsoft Office Word</Application>
  <DocSecurity>0</DocSecurity>
  <Lines>641</Lines>
  <Paragraphs>353</Paragraphs>
  <ScaleCrop>false</ScaleCrop>
  <HeadingPairs>
    <vt:vector size="2" baseType="variant">
      <vt:variant>
        <vt:lpstr>Title</vt:lpstr>
      </vt:variant>
      <vt:variant>
        <vt:i4>1</vt:i4>
      </vt:variant>
    </vt:vector>
  </HeadingPairs>
  <TitlesOfParts>
    <vt:vector size="1" baseType="lpstr">
      <vt:lpstr>IPC/WG/53/2 - Annex I, List of Participants, report, 53rd Session, IPC Revision Working Group</vt:lpstr>
    </vt:vector>
  </TitlesOfParts>
  <Company>WIPO</Company>
  <LinksUpToDate>false</LinksUpToDate>
  <CharactersWithSpaces>21195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IPC/WG/53/2 - Annex I, List of Participants, report, 53rd Session, IPC Revision Working Group</dc:title>
  <dc:subject> List of Participants, report, 53rd Session, IPC Revision Working Group (IPC Union), May 12-16, 2025</dc:subject>
  <dc:creator>WIPO</dc:creator>
  <cp:keywords>IPC, Arabic version</cp:keywords>
  <dc:description/>
  <cp:lastModifiedBy>MALANGA SALAZAR Isabelle</cp:lastModifiedBy>
  <cp:revision>14</cp:revision>
  <cp:lastPrinted>2025-05-23T14:35:00Z</cp:lastPrinted>
  <dcterms:created xsi:type="dcterms:W3CDTF">2024-10-25T08:02:00Z</dcterms:created>
  <dcterms:modified xsi:type="dcterms:W3CDTF">2025-06-10T13:26:00Z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3a6cd8ca-0c5c-4383-8b6b-6a560318dc08</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2024-04-11T08:34:01Z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6b357463-298d-44d7-a77f-2d81e7e7de8e</vt:lpwstr>
  </property>
  <property fmtid="{D5CDD505-2E9C-101B-9397-08002B2CF9AE}" pid="14" name="MSIP_Label_20773ee6-353b-4fb9-a59d-0b94c8c67bea_ContentBits">
    <vt:lpwstr>0</vt:lpwstr>
  </property>
  <property fmtid="{D5CDD505-2E9C-101B-9397-08002B2CF9AE}" pid="15" name="ContentTypeId">
    <vt:lpwstr>0x01010043A0F979BE30A3469F998CB749C11FBD001280E5447846084286B7AC5E07F2102C</vt:lpwstr>
  </property>
  <property fmtid="{D5CDD505-2E9C-101B-9397-08002B2CF9AE}" pid="16" name="BusinessUnit">
    <vt:lpwstr>2;#International Classifications and Standards Division|1bda9d19-f2c0-4f24-b9f1-c91ec6b8f041</vt:lpwstr>
  </property>
  <property fmtid="{D5CDD505-2E9C-101B-9397-08002B2CF9AE}" pid="17" name="MediaServiceImageTags">
    <vt:lpwstr/>
  </property>
  <property fmtid="{D5CDD505-2E9C-101B-9397-08002B2CF9AE}" pid="18" name="RMClassification">
    <vt:lpwstr/>
  </property>
  <property fmtid="{D5CDD505-2E9C-101B-9397-08002B2CF9AE}" pid="19" name="Languages">
    <vt:lpwstr>1;#English|950e6fa2-2df0-4983-a604-54e57c7a6d93</vt:lpwstr>
  </property>
  <property fmtid="{D5CDD505-2E9C-101B-9397-08002B2CF9AE}" pid="20" name="lcf76f155ced4ddcb4097134ff3c332f">
    <vt:lpwstr/>
  </property>
  <property fmtid="{D5CDD505-2E9C-101B-9397-08002B2CF9AE}" pid="21" name="_dlc_DocIdItemGuid">
    <vt:lpwstr>0e70d778-fba6-47a5-ba2e-11736b5ec173</vt:lpwstr>
  </property>
  <property fmtid="{D5CDD505-2E9C-101B-9397-08002B2CF9AE}" pid="22" name="_dlc_DocId">
    <vt:lpwstr>ICSDBFP-619088011-76883</vt:lpwstr>
  </property>
  <property fmtid="{D5CDD505-2E9C-101B-9397-08002B2CF9AE}" pid="23" name="_dlc_DocIdUrl">
    <vt:lpwstr>https://wipoprod.sharepoint.com/sites/SPS-INT-BFP-ICSD-IntPatClass/_layouts/15/DocIdRedir.aspx?ID=ICSDBFP-619088011-76883, ICSDBFP-619088011-76883</vt:lpwstr>
  </property>
</Properties>
</file>