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171060" w:rsidP="00806F4C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 w:rsidRPr="0017106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IPC/WG/</w:t>
      </w:r>
      <w:r w:rsidR="001C618C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  <w:r w:rsidR="00806F4C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  <w:r w:rsidR="00823E6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9E709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9E7093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9E7093">
        <w:rPr>
          <w:rFonts w:hint="cs"/>
          <w:b/>
          <w:bCs/>
          <w:sz w:val="30"/>
          <w:szCs w:val="30"/>
          <w:rtl/>
        </w:rPr>
        <w:t>26 فبراير 2020</w:t>
      </w:r>
    </w:p>
    <w:p w:rsidR="00823E66" w:rsidRDefault="00823E66" w:rsidP="00171060">
      <w:pPr>
        <w:pStyle w:val="Heading1"/>
        <w:spacing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الاتحاد</w:t>
      </w:r>
      <w:r>
        <w:rPr>
          <w:rtl/>
        </w:rPr>
        <w:t xml:space="preserve"> </w:t>
      </w:r>
      <w:r>
        <w:rPr>
          <w:rFonts w:hint="eastAsia"/>
          <w:rtl/>
        </w:rPr>
        <w:t>الخاص</w:t>
      </w:r>
      <w:r>
        <w:rPr>
          <w:rtl/>
        </w:rPr>
        <w:t xml:space="preserve"> </w:t>
      </w:r>
      <w:r>
        <w:rPr>
          <w:rFonts w:hint="eastAsia"/>
          <w:rtl/>
        </w:rPr>
        <w:t>للتصنيف</w:t>
      </w:r>
      <w:r>
        <w:rPr>
          <w:rtl/>
        </w:rPr>
        <w:t xml:space="preserve"> </w:t>
      </w:r>
      <w:r>
        <w:rPr>
          <w:rFonts w:hint="eastAsia"/>
          <w:rtl/>
        </w:rPr>
        <w:t>الدولي</w:t>
      </w:r>
      <w:r>
        <w:rPr>
          <w:rtl/>
        </w:rPr>
        <w:t xml:space="preserve"> </w:t>
      </w:r>
      <w:r>
        <w:rPr>
          <w:rFonts w:hint="eastAsia"/>
          <w:rtl/>
        </w:rPr>
        <w:t>للبراءات</w:t>
      </w:r>
    </w:p>
    <w:p w:rsidR="002E7810" w:rsidRPr="00FD6D15" w:rsidRDefault="00171060" w:rsidP="009B7572">
      <w:pPr>
        <w:pStyle w:val="Heading1"/>
        <w:spacing w:after="600" w:line="240" w:lineRule="auto"/>
        <w:rPr>
          <w:rtl/>
        </w:rPr>
      </w:pPr>
      <w:r w:rsidRPr="00171060">
        <w:rPr>
          <w:rtl/>
        </w:rPr>
        <w:t>الفريق العامل المعني بمراجعة التصنيف</w:t>
      </w:r>
    </w:p>
    <w:p w:rsidR="002E7810" w:rsidRPr="002E7810" w:rsidRDefault="00823E66" w:rsidP="00806F4C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 w:rsidR="00171060">
        <w:rPr>
          <w:rFonts w:ascii="Arial Black" w:hAnsi="Arial Black" w:cs="PT Bold Heading" w:hint="cs"/>
          <w:sz w:val="30"/>
          <w:szCs w:val="30"/>
          <w:rtl/>
        </w:rPr>
        <w:t xml:space="preserve"> </w:t>
      </w:r>
      <w:r w:rsidR="00806F4C">
        <w:rPr>
          <w:rFonts w:ascii="Arial Black" w:hAnsi="Arial Black" w:cs="PT Bold Heading" w:hint="cs"/>
          <w:sz w:val="30"/>
          <w:szCs w:val="30"/>
          <w:rtl/>
        </w:rPr>
        <w:t>الثالثة</w:t>
      </w:r>
      <w:r w:rsidR="001C618C">
        <w:rPr>
          <w:rFonts w:ascii="Arial Black" w:hAnsi="Arial Black" w:cs="PT Bold Heading" w:hint="cs"/>
          <w:sz w:val="30"/>
          <w:szCs w:val="30"/>
          <w:rtl/>
        </w:rPr>
        <w:t xml:space="preserve"> و</w:t>
      </w:r>
      <w:r w:rsidR="00171060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:rsidR="002E7810" w:rsidRPr="002E7810" w:rsidRDefault="00823E66" w:rsidP="00806F4C">
      <w:pPr>
        <w:spacing w:line="600" w:lineRule="auto"/>
        <w:rPr>
          <w:b/>
          <w:bCs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806F4C">
        <w:rPr>
          <w:rFonts w:hint="cs"/>
          <w:b/>
          <w:bCs/>
          <w:rtl/>
        </w:rPr>
        <w:t>27 أبريل</w:t>
      </w:r>
      <w:r w:rsidR="00171060">
        <w:rPr>
          <w:rFonts w:hint="cs"/>
          <w:b/>
          <w:bCs/>
          <w:rtl/>
        </w:rPr>
        <w:t xml:space="preserve"> إلى </w:t>
      </w:r>
      <w:r w:rsidR="00806F4C">
        <w:rPr>
          <w:rFonts w:hint="cs"/>
          <w:b/>
          <w:bCs/>
          <w:rtl/>
        </w:rPr>
        <w:t>1</w:t>
      </w:r>
      <w:r w:rsidR="001C618C">
        <w:rPr>
          <w:rFonts w:hint="cs"/>
          <w:b/>
          <w:bCs/>
          <w:rtl/>
        </w:rPr>
        <w:t xml:space="preserve"> </w:t>
      </w:r>
      <w:r w:rsidR="00806F4C">
        <w:rPr>
          <w:rFonts w:hint="cs"/>
          <w:b/>
          <w:bCs/>
          <w:rtl/>
        </w:rPr>
        <w:t>مايو</w:t>
      </w:r>
      <w:r w:rsidR="00F63DFA">
        <w:rPr>
          <w:rFonts w:hint="cs"/>
          <w:b/>
          <w:bCs/>
          <w:rtl/>
        </w:rPr>
        <w:t xml:space="preserve"> </w:t>
      </w:r>
      <w:r w:rsidR="00806F4C">
        <w:rPr>
          <w:rFonts w:hint="cs"/>
          <w:b/>
          <w:bCs/>
          <w:rtl/>
        </w:rPr>
        <w:t>2020</w:t>
      </w:r>
    </w:p>
    <w:p w:rsidR="002E7810" w:rsidRPr="002E7810" w:rsidRDefault="009E7093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9E7093">
        <w:rPr>
          <w:rFonts w:hint="cs"/>
          <w:i/>
          <w:iCs/>
          <w:rtl/>
        </w:rPr>
        <w:t>الأمانة</w:t>
      </w:r>
    </w:p>
    <w:p w:rsidR="009E7093" w:rsidRDefault="009E7093" w:rsidP="009E7093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افتتاح الدورة</w:t>
      </w:r>
    </w:p>
    <w:p w:rsidR="009E7093" w:rsidRDefault="009E7093" w:rsidP="009E7093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انتخاب الرئيس ونائبيه</w:t>
      </w:r>
    </w:p>
    <w:p w:rsidR="009E7093" w:rsidRDefault="009E7093" w:rsidP="009E7093">
      <w:pPr>
        <w:pStyle w:val="NumberedParaAR"/>
        <w:numPr>
          <w:ilvl w:val="0"/>
          <w:numId w:val="11"/>
        </w:numPr>
        <w:spacing w:after="0"/>
      </w:pPr>
      <w:r>
        <w:rPr>
          <w:rFonts w:hint="cs"/>
          <w:rtl/>
        </w:rPr>
        <w:t>اعتماد جدول الأعمال</w:t>
      </w:r>
    </w:p>
    <w:p w:rsidR="009E7093" w:rsidRDefault="009E7093" w:rsidP="009E7093">
      <w:pPr>
        <w:pStyle w:val="NumberedParaAR"/>
        <w:tabs>
          <w:tab w:val="clear" w:pos="567"/>
        </w:tabs>
        <w:ind w:left="1133"/>
      </w:pPr>
      <w:r>
        <w:rPr>
          <w:rFonts w:hint="cs"/>
          <w:rtl/>
        </w:rPr>
        <w:t>انظر هذه الوثيقة.</w:t>
      </w:r>
    </w:p>
    <w:p w:rsidR="009E7093" w:rsidRDefault="009E7093" w:rsidP="009E7093">
      <w:pPr>
        <w:pStyle w:val="ONUMA"/>
        <w:numPr>
          <w:ilvl w:val="0"/>
          <w:numId w:val="11"/>
        </w:numPr>
      </w:pPr>
      <w:r>
        <w:rPr>
          <w:rFonts w:hint="cs"/>
          <w:rtl/>
        </w:rPr>
        <w:t>تقرير الدورة الثانية والخمسين للجنة خبراء التصنيف الدولي للبراءات</w:t>
      </w:r>
    </w:p>
    <w:p w:rsidR="009E7093" w:rsidRDefault="009E7093" w:rsidP="009E7093">
      <w:pPr>
        <w:pStyle w:val="NumberedParaAR"/>
        <w:tabs>
          <w:tab w:val="clear" w:pos="567"/>
        </w:tabs>
        <w:ind w:left="1133"/>
      </w:pPr>
      <w:r>
        <w:rPr>
          <w:rFonts w:hint="cs"/>
          <w:rtl/>
        </w:rPr>
        <w:t xml:space="preserve">انظر الوثيقة </w:t>
      </w:r>
      <w:r w:rsidRPr="009E7093">
        <w:t>IPC/CE/52/2</w:t>
      </w:r>
      <w:r>
        <w:rPr>
          <w:rFonts w:hint="cs"/>
          <w:rtl/>
        </w:rPr>
        <w:t>.</w:t>
      </w:r>
    </w:p>
    <w:p w:rsidR="009E7093" w:rsidRDefault="009E7093" w:rsidP="009E7093">
      <w:pPr>
        <w:pStyle w:val="ONUMA"/>
        <w:numPr>
          <w:ilvl w:val="0"/>
          <w:numId w:val="11"/>
        </w:numPr>
      </w:pPr>
      <w:r w:rsidRPr="00D850A3">
        <w:rPr>
          <w:rFonts w:hint="cs"/>
          <w:rtl/>
        </w:rPr>
        <w:t xml:space="preserve">تقرير عن الدورة </w:t>
      </w:r>
      <w:r>
        <w:rPr>
          <w:rFonts w:hint="cs"/>
          <w:rtl/>
        </w:rPr>
        <w:t>التقنية الافتراضية</w:t>
      </w:r>
      <w:r w:rsidRPr="00D850A3">
        <w:rPr>
          <w:rFonts w:hint="cs"/>
          <w:rtl/>
        </w:rPr>
        <w:t xml:space="preserve"> للفريق العامل الأول لمكاتب الملكية الفكرية الخمسة </w:t>
      </w:r>
      <w:r w:rsidRPr="00D850A3">
        <w:rPr>
          <w:rtl/>
        </w:rPr>
        <w:t>(</w:t>
      </w:r>
      <w:r w:rsidRPr="00D850A3">
        <w:t>IP5</w:t>
      </w:r>
      <w:r>
        <w:t> </w:t>
      </w:r>
      <w:r w:rsidRPr="00D850A3">
        <w:t>WG1</w:t>
      </w:r>
      <w:r w:rsidRPr="00D850A3">
        <w:rPr>
          <w:rtl/>
        </w:rPr>
        <w:t>) والمعني</w:t>
      </w:r>
      <w:r>
        <w:rPr>
          <w:rFonts w:hint="cs"/>
          <w:rtl/>
        </w:rPr>
        <w:t> </w:t>
      </w:r>
      <w:r w:rsidRPr="00D850A3">
        <w:rPr>
          <w:rtl/>
        </w:rPr>
        <w:t>بالتصنيف</w:t>
      </w:r>
    </w:p>
    <w:p w:rsidR="009E7093" w:rsidRPr="00D850A3" w:rsidRDefault="009E7093" w:rsidP="009E7093">
      <w:pPr>
        <w:pStyle w:val="ListParagraph"/>
        <w:spacing w:after="200" w:line="360" w:lineRule="exact"/>
        <w:ind w:left="1134"/>
        <w:contextualSpacing w:val="0"/>
      </w:pPr>
      <w:r>
        <w:rPr>
          <w:rFonts w:hint="cs"/>
          <w:rtl/>
        </w:rPr>
        <w:lastRenderedPageBreak/>
        <w:t>عرض شف</w:t>
      </w:r>
      <w:r w:rsidRPr="00D850A3">
        <w:rPr>
          <w:rFonts w:hint="cs"/>
          <w:rtl/>
        </w:rPr>
        <w:t xml:space="preserve">هي </w:t>
      </w:r>
      <w:r>
        <w:rPr>
          <w:rFonts w:hint="cs"/>
          <w:rtl/>
          <w:lang w:val="fr-CH" w:bidi="ar-EG"/>
        </w:rPr>
        <w:t xml:space="preserve">يلقيه مكتب الولايات المتحدة الأمريكية للبراءات والعلامات التجارية </w:t>
      </w:r>
      <w:r w:rsidRPr="00D850A3">
        <w:rPr>
          <w:rFonts w:hint="cs"/>
          <w:rtl/>
        </w:rPr>
        <w:t>نيابة عن مكاتب الملكية الفكرية</w:t>
      </w:r>
      <w:r w:rsidRPr="00D850A3">
        <w:rPr>
          <w:rFonts w:hint="eastAsia"/>
          <w:rtl/>
        </w:rPr>
        <w:t> </w:t>
      </w:r>
      <w:r w:rsidRPr="00D850A3">
        <w:rPr>
          <w:rFonts w:hint="cs"/>
          <w:rtl/>
        </w:rPr>
        <w:t>الخمسة.</w:t>
      </w:r>
    </w:p>
    <w:p w:rsidR="009E7093" w:rsidRDefault="009E7093" w:rsidP="009E7093">
      <w:pPr>
        <w:pStyle w:val="NumberedParaAR"/>
        <w:numPr>
          <w:ilvl w:val="0"/>
          <w:numId w:val="11"/>
        </w:numPr>
        <w:spacing w:after="60"/>
      </w:pPr>
      <w:r w:rsidRPr="00AF253A">
        <w:rPr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9E7093" w:rsidTr="006C3564">
        <w:tc>
          <w:tcPr>
            <w:tcW w:w="1666" w:type="dxa"/>
          </w:tcPr>
          <w:p w:rsidR="009E7093" w:rsidRDefault="009E7093" w:rsidP="006C3564">
            <w:pPr>
              <w:pStyle w:val="NumberedParaAR"/>
              <w:tabs>
                <w:tab w:val="clear" w:pos="567"/>
              </w:tabs>
              <w:spacing w:before="60"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9E7093" w:rsidRPr="000E07C1" w:rsidRDefault="00367ADB" w:rsidP="009E7093">
            <w:pPr>
              <w:bidi w:val="0"/>
              <w:spacing w:before="40" w:after="240" w:line="36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9" w:history="1">
              <w:r w:rsidR="009E7093" w:rsidRPr="009E709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 498</w:t>
              </w:r>
            </w:hyperlink>
            <w:r w:rsidR="009E7093" w:rsidRPr="009E709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0" w:history="1">
              <w:r w:rsidR="009E7093" w:rsidRPr="009E709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499</w:t>
              </w:r>
            </w:hyperlink>
            <w:r w:rsidR="009E7093" w:rsidRPr="009E709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1" w:history="1">
              <w:r w:rsidR="009E7093" w:rsidRPr="009E709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089</w:t>
              </w:r>
            </w:hyperlink>
            <w:r w:rsidR="009E7093" w:rsidRPr="009E709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2" w:history="1">
              <w:r w:rsidR="009E7093" w:rsidRPr="009E709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104</w:t>
              </w:r>
            </w:hyperlink>
            <w:r w:rsidR="009E7093" w:rsidRPr="009E709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3" w:history="1">
              <w:r w:rsidR="009E7093" w:rsidRPr="009E709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106</w:t>
              </w:r>
            </w:hyperlink>
            <w:r w:rsidR="009E7093" w:rsidRPr="009E709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4" w:history="1">
              <w:r w:rsidR="009E7093" w:rsidRPr="009E709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107</w:t>
              </w:r>
            </w:hyperlink>
            <w:r w:rsidR="009E7093" w:rsidRPr="009E709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5" w:history="1">
              <w:r w:rsidR="009E7093" w:rsidRPr="009E709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115</w:t>
              </w:r>
            </w:hyperlink>
            <w:r w:rsidR="009E7093" w:rsidRPr="009E709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6" w:history="1">
              <w:r w:rsidR="009E7093" w:rsidRPr="009E709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123</w:t>
              </w:r>
            </w:hyperlink>
            <w:r w:rsidR="009E7093" w:rsidRPr="009E709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7" w:history="1">
              <w:r w:rsidR="009E7093" w:rsidRPr="009E709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127</w:t>
              </w:r>
            </w:hyperlink>
          </w:p>
        </w:tc>
      </w:tr>
    </w:tbl>
    <w:p w:rsidR="009E7093" w:rsidRDefault="009E7093" w:rsidP="009E7093">
      <w:pPr>
        <w:pStyle w:val="NumberedParaAR"/>
        <w:keepNext/>
        <w:numPr>
          <w:ilvl w:val="0"/>
          <w:numId w:val="11"/>
        </w:numPr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070"/>
      </w:tblGrid>
      <w:tr w:rsidR="009E7093" w:rsidTr="006C3564">
        <w:trPr>
          <w:trHeight w:val="958"/>
        </w:trPr>
        <w:tc>
          <w:tcPr>
            <w:tcW w:w="1668" w:type="dxa"/>
          </w:tcPr>
          <w:p w:rsidR="009E7093" w:rsidRDefault="009E7093" w:rsidP="006C3564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9E7093" w:rsidRPr="000E07C1" w:rsidRDefault="00367ADB" w:rsidP="00F669D6">
            <w:pPr>
              <w:bidi w:val="0"/>
              <w:spacing w:after="240" w:line="36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8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497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9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500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0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501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1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502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2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068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3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071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4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098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5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116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6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119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7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120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8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121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9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126</w:t>
              </w:r>
            </w:hyperlink>
          </w:p>
        </w:tc>
      </w:tr>
    </w:tbl>
    <w:p w:rsidR="009E7093" w:rsidRDefault="009E7093" w:rsidP="009E7093">
      <w:pPr>
        <w:pStyle w:val="NumberedParaAR"/>
        <w:numPr>
          <w:ilvl w:val="0"/>
          <w:numId w:val="11"/>
        </w:numPr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845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076"/>
      </w:tblGrid>
      <w:tr w:rsidR="009E7093" w:rsidTr="006C3564">
        <w:trPr>
          <w:trHeight w:val="640"/>
        </w:trPr>
        <w:tc>
          <w:tcPr>
            <w:tcW w:w="1694" w:type="dxa"/>
          </w:tcPr>
          <w:p w:rsidR="009E7093" w:rsidRDefault="009E7093" w:rsidP="006C3564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59" w:type="dxa"/>
          </w:tcPr>
          <w:p w:rsidR="009E7093" w:rsidRPr="000E07C1" w:rsidRDefault="00367ADB" w:rsidP="00F669D6">
            <w:pPr>
              <w:bidi w:val="0"/>
              <w:spacing w:before="12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0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490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1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492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2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082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3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122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4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132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5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133</w:t>
              </w:r>
            </w:hyperlink>
          </w:p>
        </w:tc>
      </w:tr>
    </w:tbl>
    <w:p w:rsidR="009E7093" w:rsidRDefault="009E7093" w:rsidP="00005D69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6276"/>
      </w:tblGrid>
      <w:tr w:rsidR="009E7093" w:rsidTr="006C3564">
        <w:tc>
          <w:tcPr>
            <w:tcW w:w="1666" w:type="dxa"/>
          </w:tcPr>
          <w:p w:rsidR="009E7093" w:rsidRDefault="009E7093" w:rsidP="006C3564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E7093" w:rsidRPr="000E07C1" w:rsidRDefault="00367ADB" w:rsidP="00F669D6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6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</w:p>
        </w:tc>
      </w:tr>
    </w:tbl>
    <w:p w:rsidR="009E7093" w:rsidRDefault="009E7093" w:rsidP="009E7093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>التصنيف في مجال 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6276"/>
      </w:tblGrid>
      <w:tr w:rsidR="009E7093" w:rsidRPr="0049244A" w:rsidTr="006C3564">
        <w:tc>
          <w:tcPr>
            <w:tcW w:w="1666" w:type="dxa"/>
          </w:tcPr>
          <w:p w:rsidR="009E7093" w:rsidRDefault="009E7093" w:rsidP="006C3564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E7093" w:rsidRPr="00112DAB" w:rsidRDefault="00367ADB" w:rsidP="00F669D6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  <w:hyperlink r:id="rId37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312</w:t>
              </w:r>
            </w:hyperlink>
          </w:p>
        </w:tc>
      </w:tr>
    </w:tbl>
    <w:p w:rsidR="009E7093" w:rsidRDefault="009E7093" w:rsidP="009E7093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>مشروعا</w:t>
      </w:r>
      <w:r w:rsidR="00F669D6">
        <w:rPr>
          <w:rFonts w:hint="cs"/>
          <w:rtl/>
        </w:rPr>
        <w:t>ت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9E7093" w:rsidTr="006C3564">
        <w:tc>
          <w:tcPr>
            <w:tcW w:w="1666" w:type="dxa"/>
          </w:tcPr>
          <w:p w:rsidR="009E7093" w:rsidRDefault="009E7093" w:rsidP="006C3564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>
              <w:rPr>
                <w:rFonts w:hint="cs"/>
                <w:rtl/>
                <w:lang w:val="fr-CH" w:bidi="ar-EG"/>
              </w:rPr>
              <w:t>ات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9E7093" w:rsidRPr="009028A8" w:rsidRDefault="00367ADB" w:rsidP="00F669D6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8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621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9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629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0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804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1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805</w:t>
              </w:r>
            </w:hyperlink>
          </w:p>
        </w:tc>
      </w:tr>
    </w:tbl>
    <w:p w:rsidR="009E7093" w:rsidRDefault="009E7093" w:rsidP="009E7093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9E7093" w:rsidTr="006C3564">
        <w:tc>
          <w:tcPr>
            <w:tcW w:w="1666" w:type="dxa"/>
          </w:tcPr>
          <w:p w:rsidR="009E7093" w:rsidRDefault="009E7093" w:rsidP="006C3564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>
              <w:rPr>
                <w:rFonts w:hint="cs"/>
                <w:rtl/>
                <w:lang w:val="fr-CH" w:bidi="ar-EG"/>
              </w:rPr>
              <w:t>ات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9E7093" w:rsidRPr="009028A8" w:rsidRDefault="00367ADB" w:rsidP="00F669D6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hyperlink r:id="rId42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628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3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775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4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791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5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796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6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799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7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801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8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802</w:t>
              </w:r>
            </w:hyperlink>
          </w:p>
        </w:tc>
      </w:tr>
    </w:tbl>
    <w:p w:rsidR="009E7093" w:rsidRDefault="009E7093" w:rsidP="009E7093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9E7093" w:rsidTr="006C3564">
        <w:tc>
          <w:tcPr>
            <w:tcW w:w="1666" w:type="dxa"/>
          </w:tcPr>
          <w:p w:rsidR="009E7093" w:rsidRDefault="009E7093" w:rsidP="006C3564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9E7093" w:rsidRPr="009028A8" w:rsidRDefault="00367ADB" w:rsidP="00F669D6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9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627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0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792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1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794</w:t>
              </w:r>
            </w:hyperlink>
            <w:r w:rsidR="00F669D6" w:rsidRPr="00F669D6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2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803</w:t>
              </w:r>
            </w:hyperlink>
          </w:p>
        </w:tc>
      </w:tr>
    </w:tbl>
    <w:p w:rsidR="009E7093" w:rsidRDefault="009E7093" w:rsidP="00F669D6">
      <w:pPr>
        <w:pStyle w:val="NumberedParaAR"/>
        <w:numPr>
          <w:ilvl w:val="0"/>
          <w:numId w:val="11"/>
        </w:numPr>
        <w:spacing w:before="240" w:after="0"/>
      </w:pPr>
      <w:r w:rsidRPr="0090718B">
        <w:rPr>
          <w:rFonts w:hint="cs"/>
          <w:rtl/>
        </w:rPr>
        <w:t xml:space="preserve">وضع </w:t>
      </w:r>
      <w:r w:rsidRPr="0090718B">
        <w:rPr>
          <w:rtl/>
        </w:rPr>
        <w:t xml:space="preserve">حذف الإحالات غير المنقصة في إطار مشروعات الصيانة من </w:t>
      </w:r>
      <w:r w:rsidRPr="0090718B">
        <w:t>M</w:t>
      </w:r>
      <w:r w:rsidR="00F669D6">
        <w:t> </w:t>
      </w:r>
      <w:r w:rsidRPr="0090718B">
        <w:t>200</w:t>
      </w:r>
      <w:r w:rsidRPr="0090718B">
        <w:rPr>
          <w:rtl/>
        </w:rPr>
        <w:t xml:space="preserve"> إلى </w:t>
      </w:r>
      <w:r w:rsidRPr="0090718B">
        <w:t>M</w:t>
      </w:r>
      <w:r w:rsidR="00F669D6">
        <w:t> </w:t>
      </w:r>
      <w:r w:rsidRPr="0090718B">
        <w:t>500</w:t>
      </w:r>
      <w:r w:rsidRPr="0090718B">
        <w:rPr>
          <w:rtl/>
        </w:rPr>
        <w:t>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6276"/>
      </w:tblGrid>
      <w:tr w:rsidR="009E7093" w:rsidTr="006C3564">
        <w:tc>
          <w:tcPr>
            <w:tcW w:w="1666" w:type="dxa"/>
          </w:tcPr>
          <w:p w:rsidR="009E7093" w:rsidRDefault="009E7093" w:rsidP="006C3564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انظر المشروع:</w:t>
            </w:r>
          </w:p>
        </w:tc>
        <w:tc>
          <w:tcPr>
            <w:tcW w:w="6771" w:type="dxa"/>
          </w:tcPr>
          <w:p w:rsidR="009E7093" w:rsidRPr="00F44B5E" w:rsidRDefault="00367ADB" w:rsidP="00F669D6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hyperlink r:id="rId53" w:history="1">
              <w:r w:rsidR="00F669D6" w:rsidRPr="00F669D6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WG 191</w:t>
              </w:r>
            </w:hyperlink>
          </w:p>
        </w:tc>
      </w:tr>
    </w:tbl>
    <w:p w:rsidR="009E7093" w:rsidRDefault="009E7093" w:rsidP="009E7093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9E7093" w:rsidRDefault="009E7093" w:rsidP="009E7093">
      <w:pPr>
        <w:pStyle w:val="NumberedParaAR"/>
        <w:tabs>
          <w:tab w:val="clear" w:pos="567"/>
        </w:tabs>
        <w:ind w:left="1133"/>
      </w:pPr>
      <w:r>
        <w:rPr>
          <w:rFonts w:hint="cs"/>
          <w:rtl/>
        </w:rPr>
        <w:t>عرض يلقيه المكتب الدولي</w:t>
      </w:r>
    </w:p>
    <w:p w:rsidR="009E7093" w:rsidRDefault="009E7093" w:rsidP="009E7093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الدورة المقبلة للفريق العامل</w:t>
      </w:r>
    </w:p>
    <w:p w:rsidR="009E7093" w:rsidRDefault="009E7093" w:rsidP="009E7093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اعتماد التقرير</w:t>
      </w:r>
    </w:p>
    <w:p w:rsidR="009E7093" w:rsidRDefault="009E7093" w:rsidP="009E7093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اختتام الدورة</w:t>
      </w:r>
    </w:p>
    <w:p w:rsidR="009E7093" w:rsidRPr="0090718B" w:rsidRDefault="009E7093" w:rsidP="00F669D6">
      <w:pPr>
        <w:pStyle w:val="NormalParaAR"/>
        <w:spacing w:after="480"/>
        <w:rPr>
          <w:i/>
          <w:iCs/>
        </w:rPr>
      </w:pPr>
      <w:r w:rsidRPr="0090718B">
        <w:rPr>
          <w:i/>
          <w:iCs/>
          <w:rtl/>
          <w:lang w:val="fr-CH"/>
        </w:rPr>
        <w:t xml:space="preserve">يبدأ الاجتماع الافتتاحي يوم الاثنين </w:t>
      </w:r>
      <w:r w:rsidR="00F669D6">
        <w:rPr>
          <w:rFonts w:hint="cs"/>
          <w:i/>
          <w:iCs/>
          <w:rtl/>
          <w:lang w:val="fr-CH"/>
        </w:rPr>
        <w:t>27</w:t>
      </w:r>
      <w:r>
        <w:rPr>
          <w:rFonts w:hint="cs"/>
          <w:i/>
          <w:iCs/>
          <w:rtl/>
          <w:lang w:val="fr-CH"/>
        </w:rPr>
        <w:t xml:space="preserve"> </w:t>
      </w:r>
      <w:r w:rsidR="00F669D6">
        <w:rPr>
          <w:rFonts w:hint="cs"/>
          <w:i/>
          <w:iCs/>
          <w:rtl/>
          <w:lang w:val="fr-CH"/>
        </w:rPr>
        <w:t>أبريل</w:t>
      </w:r>
      <w:r w:rsidRPr="0090718B">
        <w:rPr>
          <w:i/>
          <w:iCs/>
          <w:rtl/>
          <w:lang w:val="fr-CH"/>
        </w:rPr>
        <w:t xml:space="preserve"> </w:t>
      </w:r>
      <w:r w:rsidR="00F669D6">
        <w:rPr>
          <w:rFonts w:hint="cs"/>
          <w:i/>
          <w:iCs/>
          <w:rtl/>
          <w:lang w:val="fr-CH"/>
        </w:rPr>
        <w:t>2020</w:t>
      </w:r>
      <w:r w:rsidRPr="0090718B">
        <w:rPr>
          <w:i/>
          <w:iCs/>
          <w:rtl/>
          <w:lang w:val="fr-CH"/>
        </w:rPr>
        <w:t xml:space="preserve">، في الساعة </w:t>
      </w:r>
      <w:r w:rsidR="00F669D6">
        <w:rPr>
          <w:rFonts w:hint="cs"/>
          <w:i/>
          <w:iCs/>
          <w:rtl/>
          <w:lang w:val="fr-CH"/>
        </w:rPr>
        <w:t>9</w:t>
      </w:r>
      <w:r w:rsidRPr="0090718B">
        <w:rPr>
          <w:i/>
          <w:iCs/>
          <w:rtl/>
          <w:lang w:val="fr-CH"/>
        </w:rPr>
        <w:t>:</w:t>
      </w:r>
      <w:r w:rsidR="00F669D6">
        <w:rPr>
          <w:rFonts w:hint="cs"/>
          <w:i/>
          <w:iCs/>
          <w:rtl/>
          <w:lang w:val="fr-CH"/>
        </w:rPr>
        <w:t>30</w:t>
      </w:r>
      <w:r w:rsidRPr="0090718B">
        <w:rPr>
          <w:i/>
          <w:iCs/>
          <w:rtl/>
          <w:lang w:val="fr-CH"/>
        </w:rPr>
        <w:t xml:space="preserve"> صباحا في المقر الرئيسي للويبو وعنوانه:</w:t>
      </w:r>
      <w:r w:rsidRPr="0090718B">
        <w:rPr>
          <w:i/>
          <w:iCs/>
          <w:rtl/>
          <w:lang w:val="fr-CH"/>
        </w:rPr>
        <w:br/>
      </w:r>
      <w:r w:rsidRPr="0090718B">
        <w:rPr>
          <w:i/>
          <w:iCs/>
        </w:rPr>
        <w:t xml:space="preserve">34, </w:t>
      </w:r>
      <w:proofErr w:type="spellStart"/>
      <w:r w:rsidRPr="0090718B">
        <w:rPr>
          <w:i/>
          <w:iCs/>
        </w:rPr>
        <w:t>chemin</w:t>
      </w:r>
      <w:proofErr w:type="spellEnd"/>
      <w:r w:rsidRPr="0090718B">
        <w:rPr>
          <w:i/>
          <w:iCs/>
        </w:rPr>
        <w:t xml:space="preserve"> des </w:t>
      </w:r>
      <w:proofErr w:type="spellStart"/>
      <w:r w:rsidRPr="0090718B">
        <w:rPr>
          <w:i/>
          <w:iCs/>
        </w:rPr>
        <w:t>Colombettes</w:t>
      </w:r>
      <w:proofErr w:type="spellEnd"/>
      <w:r w:rsidRPr="0090718B">
        <w:rPr>
          <w:i/>
          <w:iCs/>
        </w:rPr>
        <w:t>, Geneva</w:t>
      </w:r>
    </w:p>
    <w:p w:rsidR="00806F4C" w:rsidRPr="00C41AE0" w:rsidRDefault="009E7093" w:rsidP="00005D69">
      <w:pPr>
        <w:pStyle w:val="EndofDocumentAR"/>
      </w:pPr>
      <w:r>
        <w:rPr>
          <w:rFonts w:hint="cs"/>
          <w:rtl/>
          <w:lang w:val="fr-CH"/>
        </w:rPr>
        <w:t>[نهاية الوثيقة]</w:t>
      </w:r>
      <w:bookmarkStart w:id="13" w:name="ExtraPara"/>
      <w:bookmarkEnd w:id="13"/>
    </w:p>
    <w:sectPr w:rsidR="00806F4C" w:rsidRPr="00C41AE0" w:rsidSect="00EB7752">
      <w:headerReference w:type="default" r:id="rId54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7E" w:rsidRDefault="00B82C7E">
      <w:r>
        <w:separator/>
      </w:r>
    </w:p>
  </w:endnote>
  <w:endnote w:type="continuationSeparator" w:id="0">
    <w:p w:rsidR="00B82C7E" w:rsidRDefault="00B8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7E" w:rsidRDefault="00B82C7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82C7E" w:rsidRDefault="00B82C7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8C" w:rsidRDefault="001C618C" w:rsidP="00806F4C">
    <w:pPr>
      <w:bidi w:val="0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IPC/WG/4</w:t>
    </w:r>
    <w:r w:rsidR="00806F4C"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>/</w:t>
    </w:r>
    <w:r w:rsidR="009E7093">
      <w:rPr>
        <w:rFonts w:ascii="Arial" w:hAnsi="Arial" w:cs="Arial"/>
        <w:sz w:val="22"/>
        <w:szCs w:val="22"/>
      </w:rPr>
      <w:t>1 Prov.</w:t>
    </w:r>
  </w:p>
  <w:p w:rsidR="004C495B" w:rsidRPr="00C50A61" w:rsidRDefault="004C495B" w:rsidP="001C618C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67ADB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7E"/>
    <w:rsid w:val="00002CBE"/>
    <w:rsid w:val="00003232"/>
    <w:rsid w:val="000033DA"/>
    <w:rsid w:val="00004AF1"/>
    <w:rsid w:val="0000579F"/>
    <w:rsid w:val="00005D69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06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18C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AFD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2769C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67ADB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1FD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944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06F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241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2CEC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164"/>
    <w:rsid w:val="00785A2F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6F4C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3E66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ABB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5C1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093"/>
    <w:rsid w:val="009F045D"/>
    <w:rsid w:val="009F0E5F"/>
    <w:rsid w:val="009F1098"/>
    <w:rsid w:val="009F1458"/>
    <w:rsid w:val="009F1D3A"/>
    <w:rsid w:val="009F2C2E"/>
    <w:rsid w:val="009F4190"/>
    <w:rsid w:val="009F48C9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5966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7E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FBE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2B29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6DF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425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19C9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380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3DFA"/>
    <w:rsid w:val="00F64A3A"/>
    <w:rsid w:val="00F64F35"/>
    <w:rsid w:val="00F64FC4"/>
    <w:rsid w:val="00F65DE3"/>
    <w:rsid w:val="00F669D6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F7CBB42-07DE-447C-9CE1-539DFAA2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B35966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rsid w:val="009E7093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9E7093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9E7093"/>
    <w:pPr>
      <w:ind w:left="5534"/>
    </w:pPr>
  </w:style>
  <w:style w:type="paragraph" w:styleId="ListParagraph">
    <w:name w:val="List Paragraph"/>
    <w:basedOn w:val="Normal"/>
    <w:uiPriority w:val="34"/>
    <w:qFormat/>
    <w:rsid w:val="009E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06" TargetMode="External"/><Relationship Id="rId18" Type="http://schemas.openxmlformats.org/officeDocument/2006/relationships/hyperlink" Target="https://www3.wipo.int/classifications/ipc/ipcef/public/en/project/C497" TargetMode="External"/><Relationship Id="rId26" Type="http://schemas.openxmlformats.org/officeDocument/2006/relationships/hyperlink" Target="https://www3.wipo.int/classifications/ipc/ipcef/public/en/project/F119" TargetMode="External"/><Relationship Id="rId39" Type="http://schemas.openxmlformats.org/officeDocument/2006/relationships/hyperlink" Target="https://www3.wipo.int/classifications/ipc/ipcef/public/en/project/M629" TargetMode="External"/><Relationship Id="rId21" Type="http://schemas.openxmlformats.org/officeDocument/2006/relationships/hyperlink" Target="https://www3.wipo.int/classifications/ipc/ipcef/public/en/project/C502" TargetMode="External"/><Relationship Id="rId34" Type="http://schemas.openxmlformats.org/officeDocument/2006/relationships/hyperlink" Target="https://www3.wipo.int/classifications/ipc/ipcef/public/en/project/F132" TargetMode="External"/><Relationship Id="rId42" Type="http://schemas.openxmlformats.org/officeDocument/2006/relationships/hyperlink" Target="https://www3.wipo.int/classifications/ipc/ipcef/public/en/project/M628" TargetMode="External"/><Relationship Id="rId47" Type="http://schemas.openxmlformats.org/officeDocument/2006/relationships/hyperlink" Target="https://www3.wipo.int/classifications/ipc/ipcef/public/en/project/M801" TargetMode="External"/><Relationship Id="rId50" Type="http://schemas.openxmlformats.org/officeDocument/2006/relationships/hyperlink" Target="https://www3.wipo.int/classifications/ipc/ipcef/public/en/project/M792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23" TargetMode="External"/><Relationship Id="rId29" Type="http://schemas.openxmlformats.org/officeDocument/2006/relationships/hyperlink" Target="https://www3.wipo.int/classifications/ipc/ipcef/public/en/project/F126" TargetMode="External"/><Relationship Id="rId11" Type="http://schemas.openxmlformats.org/officeDocument/2006/relationships/hyperlink" Target="https://www3.wipo.int/classifications/ipc/ipcef/public/en/project/F089" TargetMode="External"/><Relationship Id="rId24" Type="http://schemas.openxmlformats.org/officeDocument/2006/relationships/hyperlink" Target="https://www3.wipo.int/classifications/ipc/ipcef/public/en/project/F098" TargetMode="External"/><Relationship Id="rId32" Type="http://schemas.openxmlformats.org/officeDocument/2006/relationships/hyperlink" Target="https://www3.wipo.int/classifications/ipc/ipcef/public/en/project/F082" TargetMode="External"/><Relationship Id="rId37" Type="http://schemas.openxmlformats.org/officeDocument/2006/relationships/hyperlink" Target="https://www3.wipo.int/classifications/ipc/ipcef/public/en/project/D312" TargetMode="External"/><Relationship Id="rId40" Type="http://schemas.openxmlformats.org/officeDocument/2006/relationships/hyperlink" Target="https://www3.wipo.int/classifications/ipc/ipcef/public/en/project/M804" TargetMode="External"/><Relationship Id="rId45" Type="http://schemas.openxmlformats.org/officeDocument/2006/relationships/hyperlink" Target="https://www3.wipo.int/classifications/ipc/ipcef/public/en/project/M796" TargetMode="External"/><Relationship Id="rId53" Type="http://schemas.openxmlformats.org/officeDocument/2006/relationships/hyperlink" Target="https://www3.wipo.int/classifications/ipc/ipcef/public/en/project/WG1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classifications/ipc/ipcef/public/en/project/C499" TargetMode="External"/><Relationship Id="rId19" Type="http://schemas.openxmlformats.org/officeDocument/2006/relationships/hyperlink" Target="https://www3.wipo.int/classifications/ipc/ipcef/public/en/project/C500" TargetMode="External"/><Relationship Id="rId31" Type="http://schemas.openxmlformats.org/officeDocument/2006/relationships/hyperlink" Target="https://www3.wipo.int/classifications/ipc/ipcef/public/en/project/C492" TargetMode="External"/><Relationship Id="rId44" Type="http://schemas.openxmlformats.org/officeDocument/2006/relationships/hyperlink" Target="https://www3.wipo.int/classifications/ipc/ipcef/public/en/project/M791" TargetMode="External"/><Relationship Id="rId52" Type="http://schemas.openxmlformats.org/officeDocument/2006/relationships/hyperlink" Target="https://www3.wipo.int/classifications/ipc/ipcef/public/en/project/M8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498" TargetMode="External"/><Relationship Id="rId14" Type="http://schemas.openxmlformats.org/officeDocument/2006/relationships/hyperlink" Target="https://www3.wipo.int/classifications/ipc/ipcef/public/en/project/F107" TargetMode="External"/><Relationship Id="rId22" Type="http://schemas.openxmlformats.org/officeDocument/2006/relationships/hyperlink" Target="https://www3.wipo.int/classifications/ipc/ipcef/public/en/project/F068" TargetMode="External"/><Relationship Id="rId27" Type="http://schemas.openxmlformats.org/officeDocument/2006/relationships/hyperlink" Target="https://www3.wipo.int/classifications/ipc/ipcef/public/en/project/F120" TargetMode="External"/><Relationship Id="rId30" Type="http://schemas.openxmlformats.org/officeDocument/2006/relationships/hyperlink" Target="https://www3.wipo.int/classifications/ipc/ipcef/public/en/project/C490" TargetMode="External"/><Relationship Id="rId35" Type="http://schemas.openxmlformats.org/officeDocument/2006/relationships/hyperlink" Target="https://www3.wipo.int/classifications/ipc/ipcef/public/en/project/F133" TargetMode="External"/><Relationship Id="rId43" Type="http://schemas.openxmlformats.org/officeDocument/2006/relationships/hyperlink" Target="https://www3.wipo.int/classifications/ipc/ipcef/public/en/project/M775" TargetMode="External"/><Relationship Id="rId48" Type="http://schemas.openxmlformats.org/officeDocument/2006/relationships/hyperlink" Target="https://www3.wipo.int/classifications/ipc/ipcef/public/en/project/M802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pcef/public/en/project/M79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04" TargetMode="External"/><Relationship Id="rId17" Type="http://schemas.openxmlformats.org/officeDocument/2006/relationships/hyperlink" Target="https://www3.wipo.int/classifications/ipc/ipcef/public/en/project/F127" TargetMode="External"/><Relationship Id="rId25" Type="http://schemas.openxmlformats.org/officeDocument/2006/relationships/hyperlink" Target="https://www3.wipo.int/classifications/ipc/ipcef/public/en/project/F116" TargetMode="External"/><Relationship Id="rId33" Type="http://schemas.openxmlformats.org/officeDocument/2006/relationships/hyperlink" Target="https://www3.wipo.int/classifications/ipc/ipcef/public/en/project/F122" TargetMode="External"/><Relationship Id="rId38" Type="http://schemas.openxmlformats.org/officeDocument/2006/relationships/hyperlink" Target="https://www3.wipo.int/classifications/ipc/ipcef/public/en/project/M621" TargetMode="External"/><Relationship Id="rId46" Type="http://schemas.openxmlformats.org/officeDocument/2006/relationships/hyperlink" Target="https://www3.wipo.int/classifications/ipc/ipcef/public/en/project/M799" TargetMode="External"/><Relationship Id="rId20" Type="http://schemas.openxmlformats.org/officeDocument/2006/relationships/hyperlink" Target="https://www3.wipo.int/classifications/ipc/ipcef/public/en/project/C501" TargetMode="External"/><Relationship Id="rId41" Type="http://schemas.openxmlformats.org/officeDocument/2006/relationships/hyperlink" Target="https://www3.wipo.int/classifications/ipc/ipcef/public/en/project/M805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15" TargetMode="External"/><Relationship Id="rId23" Type="http://schemas.openxmlformats.org/officeDocument/2006/relationships/hyperlink" Target="https://www3.wipo.int/classifications/ipc/ipcef/public/en/project/F071" TargetMode="External"/><Relationship Id="rId28" Type="http://schemas.openxmlformats.org/officeDocument/2006/relationships/hyperlink" Target="https://www3.wipo.int/classifications/ipc/ipcef/public/en/project/F121" TargetMode="External"/><Relationship Id="rId36" Type="http://schemas.openxmlformats.org/officeDocument/2006/relationships/hyperlink" Target="https://www3.wipo.int/classifications/ipc/ipcef/public/en/project/D310" TargetMode="External"/><Relationship Id="rId49" Type="http://schemas.openxmlformats.org/officeDocument/2006/relationships/hyperlink" Target="https://www3.wipo.int/classifications/ipc/ipcef/public/en/project/M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59CC-3989-4989-9226-C082CD21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321</Words>
  <Characters>1480</Characters>
  <Application>Microsoft Office Word</Application>
  <DocSecurity>0</DocSecurity>
  <Lines>76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IPC/WG/43/1/Prov., Draft Agenda, Forty-third Session, IPC Revision Working Group</vt:lpstr>
    </vt:vector>
  </TitlesOfParts>
  <Company>WIPO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IPC/WG/43/1/Prov., Draft Agenda, Forty-third Session, IPC Revision Working Group</dc:title>
  <dc:subject> Draft Agenda, Forty-Third Session, IPC Revision Working Group (IPC Union), April 27 to May 1, 2020</dc:subject>
  <dc:creator>WIPO</dc:creator>
  <cp:keywords>FOR OFFICIAL USE ONLY</cp:keywords>
  <cp:lastModifiedBy>SCHLESSINGER Caroline</cp:lastModifiedBy>
  <cp:revision>4</cp:revision>
  <cp:lastPrinted>2020-02-24T12:17:00Z</cp:lastPrinted>
  <dcterms:created xsi:type="dcterms:W3CDTF">2020-02-25T10:03:00Z</dcterms:created>
  <dcterms:modified xsi:type="dcterms:W3CDTF">2020-02-25T10:07:00Z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013ed469-342a-4465-b4ec-f8b633e95e54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