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F54409" w:rsidRDefault="00171060" w:rsidP="00F63DFA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eastAsia="zh-CN"/>
        </w:rPr>
      </w:pPr>
      <w:bookmarkStart w:id="2" w:name="Code"/>
      <w:bookmarkStart w:id="3" w:name="Code2"/>
      <w:bookmarkEnd w:id="2"/>
      <w:r w:rsidRPr="00171060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IPC/WG/</w:t>
      </w:r>
      <w:r w:rsidR="001C618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4</w:t>
      </w:r>
      <w:r w:rsidR="00F63DFA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823E6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AD5706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1 PROV.</w:t>
      </w:r>
      <w:r w:rsidR="007D1E6D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3"/>
    <w:p w:rsidR="003F7284" w:rsidRPr="00AD5706" w:rsidRDefault="003F7284" w:rsidP="005D79F6">
      <w:pPr>
        <w:jc w:val="right"/>
        <w:rPr>
          <w:b/>
          <w:bCs/>
          <w:sz w:val="30"/>
          <w:szCs w:val="30"/>
          <w:rtl/>
          <w:lang w:val="fr-CH" w:bidi="ar-EG"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4" w:name="Original"/>
      <w:bookmarkEnd w:id="4"/>
      <w:r w:rsidR="00AD5706">
        <w:rPr>
          <w:rFonts w:hint="cs"/>
          <w:b/>
          <w:bCs/>
          <w:sz w:val="30"/>
          <w:szCs w:val="30"/>
          <w:rtl/>
          <w:lang w:val="fr-CH" w:bidi="ar-EG"/>
        </w:rPr>
        <w:t>بالإنكليزية</w:t>
      </w:r>
    </w:p>
    <w:p w:rsidR="003F7284" w:rsidRPr="00BB6440" w:rsidRDefault="003F7284" w:rsidP="007D1E6D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5" w:name="Date"/>
      <w:bookmarkEnd w:id="5"/>
      <w:r w:rsidR="00AD5706">
        <w:rPr>
          <w:rFonts w:hint="cs"/>
          <w:b/>
          <w:bCs/>
          <w:sz w:val="30"/>
          <w:szCs w:val="30"/>
          <w:rtl/>
        </w:rPr>
        <w:t>2</w:t>
      </w:r>
      <w:r w:rsidR="003107C6">
        <w:rPr>
          <w:rFonts w:hint="cs"/>
          <w:b/>
          <w:bCs/>
          <w:sz w:val="30"/>
          <w:szCs w:val="30"/>
          <w:rtl/>
        </w:rPr>
        <w:t>4</w:t>
      </w:r>
      <w:r w:rsidR="00AD5706">
        <w:rPr>
          <w:rFonts w:hint="cs"/>
          <w:b/>
          <w:bCs/>
          <w:sz w:val="30"/>
          <w:szCs w:val="30"/>
          <w:rtl/>
        </w:rPr>
        <w:t xml:space="preserve"> </w:t>
      </w:r>
      <w:r w:rsidR="007D1E6D">
        <w:rPr>
          <w:rFonts w:hint="cs"/>
          <w:b/>
          <w:bCs/>
          <w:sz w:val="30"/>
          <w:szCs w:val="30"/>
          <w:rtl/>
        </w:rPr>
        <w:t>أكتوبر</w:t>
      </w:r>
      <w:r w:rsidR="00AD5706">
        <w:rPr>
          <w:rFonts w:hint="cs"/>
          <w:b/>
          <w:bCs/>
          <w:sz w:val="30"/>
          <w:szCs w:val="30"/>
          <w:rtl/>
        </w:rPr>
        <w:t xml:space="preserve"> 2019</w:t>
      </w:r>
    </w:p>
    <w:p w:rsidR="00823E66" w:rsidRDefault="00823E66" w:rsidP="00171060">
      <w:pPr>
        <w:pStyle w:val="Heading1"/>
        <w:spacing w:line="240" w:lineRule="auto"/>
        <w:rPr>
          <w:rtl/>
        </w:rPr>
      </w:pPr>
      <w:bookmarkStart w:id="6" w:name="Body"/>
      <w:bookmarkEnd w:id="6"/>
      <w:r>
        <w:rPr>
          <w:rFonts w:hint="eastAsia"/>
          <w:rtl/>
        </w:rPr>
        <w:t>الاتحاد</w:t>
      </w:r>
      <w:r>
        <w:rPr>
          <w:rtl/>
        </w:rPr>
        <w:t xml:space="preserve"> </w:t>
      </w:r>
      <w:r>
        <w:rPr>
          <w:rFonts w:hint="eastAsia"/>
          <w:rtl/>
        </w:rPr>
        <w:t>الخاص</w:t>
      </w:r>
      <w:r>
        <w:rPr>
          <w:rtl/>
        </w:rPr>
        <w:t xml:space="preserve"> </w:t>
      </w:r>
      <w:r>
        <w:rPr>
          <w:rFonts w:hint="eastAsia"/>
          <w:rtl/>
        </w:rPr>
        <w:t>للتصنيف</w:t>
      </w:r>
      <w:r>
        <w:rPr>
          <w:rtl/>
        </w:rPr>
        <w:t xml:space="preserve"> </w:t>
      </w:r>
      <w:r>
        <w:rPr>
          <w:rFonts w:hint="eastAsia"/>
          <w:rtl/>
        </w:rPr>
        <w:t>الدولي</w:t>
      </w:r>
      <w:r>
        <w:rPr>
          <w:rtl/>
        </w:rPr>
        <w:t xml:space="preserve"> </w:t>
      </w:r>
      <w:r>
        <w:rPr>
          <w:rFonts w:hint="eastAsia"/>
          <w:rtl/>
        </w:rPr>
        <w:t>للبراءات</w:t>
      </w:r>
    </w:p>
    <w:p w:rsidR="002E7810" w:rsidRPr="00FD6D15" w:rsidRDefault="00171060" w:rsidP="009B7572">
      <w:pPr>
        <w:pStyle w:val="Heading1"/>
        <w:spacing w:after="600" w:line="240" w:lineRule="auto"/>
        <w:rPr>
          <w:rtl/>
        </w:rPr>
      </w:pPr>
      <w:r w:rsidRPr="00171060">
        <w:rPr>
          <w:rtl/>
        </w:rPr>
        <w:t>الفريق العامل المعني بمراجعة التصنيف</w:t>
      </w:r>
    </w:p>
    <w:p w:rsidR="002E7810" w:rsidRPr="002E7810" w:rsidRDefault="00823E66" w:rsidP="00F63DFA">
      <w:pPr>
        <w:rPr>
          <w:rFonts w:ascii="Arial Black" w:hAnsi="Arial Black" w:cs="PT Bold Heading"/>
          <w:sz w:val="30"/>
          <w:szCs w:val="30"/>
          <w:rtl/>
        </w:rPr>
      </w:pPr>
      <w:bookmarkStart w:id="7" w:name="Session"/>
      <w:bookmarkEnd w:id="7"/>
      <w:r>
        <w:rPr>
          <w:rFonts w:ascii="Arial Black" w:hAnsi="Arial Black" w:cs="PT Bold Heading" w:hint="eastAsia"/>
          <w:sz w:val="30"/>
          <w:szCs w:val="30"/>
          <w:rtl/>
        </w:rPr>
        <w:t>الدورة</w:t>
      </w:r>
      <w:r w:rsidR="00171060">
        <w:rPr>
          <w:rFonts w:ascii="Arial Black" w:hAnsi="Arial Black" w:cs="PT Bold Heading" w:hint="cs"/>
          <w:sz w:val="30"/>
          <w:szCs w:val="30"/>
          <w:rtl/>
        </w:rPr>
        <w:t xml:space="preserve"> </w:t>
      </w:r>
      <w:r w:rsidR="00F63DFA">
        <w:rPr>
          <w:rFonts w:ascii="Arial Black" w:hAnsi="Arial Black" w:cs="PT Bold Heading" w:hint="cs"/>
          <w:sz w:val="30"/>
          <w:szCs w:val="30"/>
          <w:rtl/>
        </w:rPr>
        <w:t>الثانية</w:t>
      </w:r>
      <w:r w:rsidR="001C618C">
        <w:rPr>
          <w:rFonts w:ascii="Arial Black" w:hAnsi="Arial Black" w:cs="PT Bold Heading" w:hint="cs"/>
          <w:sz w:val="30"/>
          <w:szCs w:val="30"/>
          <w:rtl/>
        </w:rPr>
        <w:t xml:space="preserve"> و</w:t>
      </w:r>
      <w:r w:rsidR="00171060">
        <w:rPr>
          <w:rFonts w:ascii="Arial Black" w:hAnsi="Arial Black" w:cs="PT Bold Heading" w:hint="cs"/>
          <w:sz w:val="30"/>
          <w:szCs w:val="30"/>
          <w:rtl/>
        </w:rPr>
        <w:t>الأربعون</w:t>
      </w:r>
    </w:p>
    <w:p w:rsidR="002E7810" w:rsidRPr="002E7810" w:rsidRDefault="00823E66" w:rsidP="00F63DFA">
      <w:pPr>
        <w:spacing w:line="600" w:lineRule="auto"/>
        <w:rPr>
          <w:b/>
          <w:bCs/>
        </w:rPr>
      </w:pPr>
      <w:bookmarkStart w:id="8" w:name="Place"/>
      <w:bookmarkEnd w:id="8"/>
      <w:r>
        <w:rPr>
          <w:b/>
          <w:bCs/>
          <w:rtl/>
        </w:rPr>
        <w:t xml:space="preserve">جنيف، من </w:t>
      </w:r>
      <w:r w:rsidR="00F63DFA">
        <w:rPr>
          <w:rFonts w:hint="cs"/>
          <w:b/>
          <w:bCs/>
          <w:rtl/>
        </w:rPr>
        <w:t>4</w:t>
      </w:r>
      <w:r w:rsidR="00171060">
        <w:rPr>
          <w:rFonts w:hint="cs"/>
          <w:b/>
          <w:bCs/>
          <w:rtl/>
        </w:rPr>
        <w:t xml:space="preserve"> إلى </w:t>
      </w:r>
      <w:r w:rsidR="00F63DFA">
        <w:rPr>
          <w:rFonts w:hint="cs"/>
          <w:b/>
          <w:bCs/>
          <w:rtl/>
        </w:rPr>
        <w:t>8</w:t>
      </w:r>
      <w:r w:rsidR="001C618C">
        <w:rPr>
          <w:rFonts w:hint="cs"/>
          <w:b/>
          <w:bCs/>
          <w:rtl/>
        </w:rPr>
        <w:t xml:space="preserve"> </w:t>
      </w:r>
      <w:r w:rsidR="00F63DFA">
        <w:rPr>
          <w:rFonts w:hint="cs"/>
          <w:b/>
          <w:bCs/>
          <w:rtl/>
        </w:rPr>
        <w:t xml:space="preserve">نوفمبر </w:t>
      </w:r>
      <w:r w:rsidR="001C618C">
        <w:rPr>
          <w:b/>
          <w:bCs/>
          <w:rtl/>
        </w:rPr>
        <w:t>201</w:t>
      </w:r>
      <w:r w:rsidR="001C618C">
        <w:rPr>
          <w:rFonts w:hint="cs"/>
          <w:b/>
          <w:bCs/>
          <w:rtl/>
        </w:rPr>
        <w:t>9</w:t>
      </w:r>
    </w:p>
    <w:p w:rsidR="002E7810" w:rsidRPr="002E7810" w:rsidRDefault="00AD5706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9" w:name="TitleOfDoc"/>
      <w:bookmarkEnd w:id="9"/>
      <w:r>
        <w:rPr>
          <w:rFonts w:ascii="Arial Black" w:hAnsi="Arial Black" w:cs="PT Bold Heading" w:hint="cs"/>
          <w:sz w:val="26"/>
          <w:szCs w:val="26"/>
          <w:rtl/>
        </w:rPr>
        <w:t>مشروع جدول الأعمال</w:t>
      </w:r>
      <w:r w:rsidR="007D1E6D">
        <w:rPr>
          <w:rFonts w:ascii="Arial Black" w:hAnsi="Arial Black" w:cs="PT Bold Heading" w:hint="cs"/>
          <w:sz w:val="26"/>
          <w:szCs w:val="26"/>
          <w:rtl/>
        </w:rPr>
        <w:t xml:space="preserve"> المراجَع</w:t>
      </w:r>
    </w:p>
    <w:p w:rsidR="003F7284" w:rsidRPr="00BB6440" w:rsidRDefault="003F7284" w:rsidP="00874721">
      <w:pPr>
        <w:spacing w:before="200" w:after="960"/>
        <w:rPr>
          <w:i/>
          <w:iCs/>
          <w:rtl/>
        </w:rPr>
      </w:pPr>
      <w:bookmarkStart w:id="10" w:name="Doc"/>
      <w:bookmarkEnd w:id="10"/>
      <w:r w:rsidRPr="00BB6440">
        <w:rPr>
          <w:i/>
          <w:iCs/>
          <w:rtl/>
        </w:rPr>
        <w:t>من إعداد</w:t>
      </w:r>
      <w:r w:rsidR="005D79F6" w:rsidRPr="00BB6440">
        <w:rPr>
          <w:rFonts w:hint="cs"/>
          <w:i/>
          <w:iCs/>
          <w:rtl/>
        </w:rPr>
        <w:t xml:space="preserve"> </w:t>
      </w:r>
      <w:bookmarkStart w:id="11" w:name="Prepared"/>
      <w:bookmarkEnd w:id="11"/>
      <w:r w:rsidR="00AD5706">
        <w:rPr>
          <w:rFonts w:hint="cs"/>
          <w:i/>
          <w:iCs/>
          <w:rtl/>
        </w:rPr>
        <w:t>الأمانة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افتتاح الدورة</w:t>
      </w:r>
    </w:p>
    <w:p w:rsidR="00AD5706" w:rsidRDefault="00AD5706" w:rsidP="00AD5706">
      <w:pPr>
        <w:pStyle w:val="NumberedParaAR"/>
        <w:numPr>
          <w:ilvl w:val="0"/>
          <w:numId w:val="11"/>
        </w:numPr>
        <w:spacing w:after="0"/>
      </w:pPr>
      <w:r>
        <w:rPr>
          <w:rFonts w:hint="cs"/>
          <w:rtl/>
        </w:rPr>
        <w:t>اعتماد جدول الأعمال</w:t>
      </w:r>
    </w:p>
    <w:p w:rsidR="00AD5706" w:rsidRDefault="00AD5706" w:rsidP="00AD5706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انظر هذه الوثيقة.</w:t>
      </w:r>
    </w:p>
    <w:p w:rsidR="00AD5706" w:rsidRDefault="00AD5706" w:rsidP="000E07C1">
      <w:pPr>
        <w:pStyle w:val="ONUMA"/>
        <w:numPr>
          <w:ilvl w:val="0"/>
          <w:numId w:val="11"/>
        </w:numPr>
      </w:pPr>
      <w:r w:rsidRPr="00D850A3">
        <w:rPr>
          <w:rFonts w:hint="cs"/>
          <w:rtl/>
        </w:rPr>
        <w:t xml:space="preserve">تقرير عن الدورة </w:t>
      </w:r>
      <w:r>
        <w:rPr>
          <w:rFonts w:hint="cs"/>
          <w:rtl/>
        </w:rPr>
        <w:t>التقنية الافتراضية</w:t>
      </w:r>
      <w:r w:rsidRPr="00D850A3">
        <w:rPr>
          <w:rFonts w:hint="cs"/>
          <w:rtl/>
        </w:rPr>
        <w:t xml:space="preserve"> للفريق العامل الأول لمكاتب الملكية الفكرية الخمسة </w:t>
      </w:r>
      <w:r w:rsidRPr="00D850A3">
        <w:rPr>
          <w:rtl/>
        </w:rPr>
        <w:t>(</w:t>
      </w:r>
      <w:r w:rsidRPr="00D850A3">
        <w:t>IP5</w:t>
      </w:r>
      <w:r>
        <w:t> </w:t>
      </w:r>
      <w:r w:rsidRPr="00D850A3">
        <w:t>WG1</w:t>
      </w:r>
      <w:r w:rsidRPr="00D850A3">
        <w:rPr>
          <w:rtl/>
        </w:rPr>
        <w:t>) والمعني</w:t>
      </w:r>
      <w:r>
        <w:rPr>
          <w:rFonts w:hint="cs"/>
          <w:rtl/>
        </w:rPr>
        <w:t> </w:t>
      </w:r>
      <w:r w:rsidRPr="00D850A3">
        <w:rPr>
          <w:rtl/>
        </w:rPr>
        <w:t>بالتصنيف</w:t>
      </w:r>
    </w:p>
    <w:p w:rsidR="00AD5706" w:rsidRPr="00D850A3" w:rsidRDefault="00AD5706" w:rsidP="000E07C1">
      <w:pPr>
        <w:pStyle w:val="ListParagraph"/>
        <w:spacing w:after="200" w:line="360" w:lineRule="exact"/>
        <w:ind w:left="1134"/>
        <w:contextualSpacing w:val="0"/>
      </w:pPr>
      <w:r>
        <w:rPr>
          <w:rFonts w:hint="cs"/>
          <w:rtl/>
        </w:rPr>
        <w:t>عرض شف</w:t>
      </w:r>
      <w:r w:rsidRPr="00D850A3">
        <w:rPr>
          <w:rFonts w:hint="cs"/>
          <w:rtl/>
        </w:rPr>
        <w:t xml:space="preserve">هي </w:t>
      </w:r>
      <w:r w:rsidR="000E07C1">
        <w:rPr>
          <w:rFonts w:hint="cs"/>
          <w:rtl/>
          <w:lang w:val="fr-CH" w:bidi="ar-EG"/>
        </w:rPr>
        <w:t>ت</w:t>
      </w:r>
      <w:r w:rsidRPr="00D850A3">
        <w:rPr>
          <w:rFonts w:hint="cs"/>
          <w:rtl/>
        </w:rPr>
        <w:t xml:space="preserve">لقيه </w:t>
      </w:r>
      <w:r w:rsidR="000E07C1" w:rsidRPr="000E07C1">
        <w:rPr>
          <w:rtl/>
        </w:rPr>
        <w:t>الإدارة الوطنية الصينية للملكية الفكرية</w:t>
      </w:r>
      <w:r w:rsidRPr="00D850A3">
        <w:rPr>
          <w:rFonts w:hint="cs"/>
          <w:rtl/>
        </w:rPr>
        <w:t xml:space="preserve"> </w:t>
      </w:r>
      <w:r w:rsidR="009028A8">
        <w:t>(CNIPA)</w:t>
      </w:r>
      <w:r w:rsidR="009028A8">
        <w:rPr>
          <w:rFonts w:hint="cs"/>
          <w:rtl/>
          <w:lang w:val="fr-CH" w:bidi="ar-EG"/>
        </w:rPr>
        <w:t xml:space="preserve"> </w:t>
      </w:r>
      <w:r w:rsidRPr="00D850A3">
        <w:rPr>
          <w:rFonts w:hint="cs"/>
          <w:rtl/>
        </w:rPr>
        <w:t>نيابة عن مكاتب الملكية الفكرية</w:t>
      </w:r>
      <w:r w:rsidRPr="00D850A3">
        <w:rPr>
          <w:rFonts w:hint="eastAsia"/>
          <w:rtl/>
        </w:rPr>
        <w:t> </w:t>
      </w:r>
      <w:r w:rsidRPr="00D850A3">
        <w:rPr>
          <w:rFonts w:hint="cs"/>
          <w:rtl/>
        </w:rPr>
        <w:t>الخمسة.</w:t>
      </w:r>
    </w:p>
    <w:p w:rsidR="00AD5706" w:rsidRDefault="00AD5706" w:rsidP="00AD5706">
      <w:pPr>
        <w:pStyle w:val="NumberedParaAR"/>
        <w:numPr>
          <w:ilvl w:val="0"/>
          <w:numId w:val="11"/>
        </w:numPr>
        <w:spacing w:after="60"/>
      </w:pPr>
      <w:r w:rsidRPr="00AF253A">
        <w:rPr>
          <w:rtl/>
        </w:rPr>
        <w:t>مشروعات مراجعة التصنيف في مجال 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before="60" w:after="0" w:line="240" w:lineRule="auto"/>
              <w:rPr>
                <w:rtl/>
              </w:rPr>
            </w:pPr>
            <w:r>
              <w:rPr>
                <w:rFonts w:hint="cs"/>
                <w:rtl/>
              </w:rPr>
              <w:lastRenderedPageBreak/>
              <w:t>انظر المشروعات:</w:t>
            </w:r>
          </w:p>
        </w:tc>
        <w:tc>
          <w:tcPr>
            <w:tcW w:w="6771" w:type="dxa"/>
          </w:tcPr>
          <w:p w:rsidR="00AD5706" w:rsidRPr="000E07C1" w:rsidRDefault="004E02FC" w:rsidP="009028A8">
            <w:pPr>
              <w:bidi w:val="0"/>
              <w:spacing w:before="40"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1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104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106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10</w:t>
              </w:r>
            </w:hyperlink>
            <w:r w:rsidR="000E07C1" w:rsidRPr="000E07C1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7</w:t>
            </w:r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115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18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127</w:t>
              </w:r>
            </w:hyperlink>
          </w:p>
        </w:tc>
      </w:tr>
    </w:tbl>
    <w:p w:rsidR="00AD5706" w:rsidRDefault="00AD5706" w:rsidP="00AD5706">
      <w:pPr>
        <w:pStyle w:val="NumberedParaAR"/>
        <w:keepNext/>
        <w:numPr>
          <w:ilvl w:val="0"/>
          <w:numId w:val="11"/>
        </w:numPr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8447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0"/>
      </w:tblGrid>
      <w:tr w:rsidR="00AD5706" w:rsidTr="0063386A">
        <w:trPr>
          <w:trHeight w:val="958"/>
        </w:trPr>
        <w:tc>
          <w:tcPr>
            <w:tcW w:w="1668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9" w:type="dxa"/>
          </w:tcPr>
          <w:p w:rsidR="00AD5706" w:rsidRPr="000E07C1" w:rsidRDefault="004E02FC" w:rsidP="007D1E6D">
            <w:pPr>
              <w:bidi w:val="0"/>
              <w:spacing w:after="240" w:line="360" w:lineRule="exac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1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493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497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D1E6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21" w:history="1">
              <w:r w:rsidR="007D1E6D" w:rsidRPr="007D1E6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500</w:t>
              </w:r>
            </w:hyperlink>
            <w:r w:rsidR="007D1E6D" w:rsidRPr="007D1E6D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2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050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068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070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071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094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8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097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29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098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0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1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116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2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119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3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121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4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126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after="60"/>
      </w:pPr>
      <w:r>
        <w:rPr>
          <w:rFonts w:hint="cs"/>
          <w:rtl/>
        </w:rPr>
        <w:t xml:space="preserve">مشروعات مراجعة 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8453" w:type="dxa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6076"/>
      </w:tblGrid>
      <w:tr w:rsidR="00AD5706" w:rsidTr="0063386A">
        <w:trPr>
          <w:trHeight w:val="640"/>
        </w:trPr>
        <w:tc>
          <w:tcPr>
            <w:tcW w:w="1694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59" w:type="dxa"/>
          </w:tcPr>
          <w:p w:rsidR="00AD5706" w:rsidRPr="000E07C1" w:rsidRDefault="004E02FC" w:rsidP="009028A8">
            <w:pPr>
              <w:bidi w:val="0"/>
              <w:spacing w:before="120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5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490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6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C 492</w:t>
              </w:r>
            </w:hyperlink>
            <w:r w:rsidR="000E07C1" w:rsidRPr="000E07C1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37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F 082</w:t>
              </w:r>
            </w:hyperlink>
          </w:p>
        </w:tc>
      </w:tr>
    </w:tbl>
    <w:p w:rsidR="00AD5706" w:rsidRDefault="00AD5706" w:rsidP="00AD5706">
      <w:pPr>
        <w:pStyle w:val="NumberedParaAR"/>
        <w:keepNext/>
        <w:keepLines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>ا</w:t>
      </w:r>
      <w:r>
        <w:rPr>
          <w:rFonts w:hint="cs"/>
          <w:rtl/>
        </w:rPr>
        <w:t xml:space="preserve">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AD5706" w:rsidRPr="000E07C1" w:rsidRDefault="004E02FC" w:rsidP="0063386A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38" w:history="1">
              <w:r w:rsidR="000E07C1" w:rsidRPr="000E07C1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310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 </w:t>
      </w:r>
      <w:r>
        <w:rPr>
          <w:rFonts w:hint="cs"/>
          <w:rtl/>
          <w:lang w:val="fr-CH"/>
        </w:rPr>
        <w:t xml:space="preserve">تعاريف </w:t>
      </w:r>
      <w:r>
        <w:rPr>
          <w:rFonts w:hint="cs"/>
          <w:rtl/>
        </w:rPr>
        <w:t>التصنيف في مجال 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AD5706" w:rsidRPr="0049244A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المشروع:</w:t>
            </w:r>
          </w:p>
        </w:tc>
        <w:tc>
          <w:tcPr>
            <w:tcW w:w="6771" w:type="dxa"/>
          </w:tcPr>
          <w:p w:rsidR="00AD5706" w:rsidRPr="00112DAB" w:rsidRDefault="004E02FC" w:rsidP="0063386A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="Arial" w:hAnsi="Arial" w:cs="Arial"/>
                <w:sz w:val="22"/>
                <w:szCs w:val="22"/>
                <w:rtl/>
              </w:rPr>
            </w:pPr>
            <w:hyperlink r:id="rId39" w:history="1">
              <w:r w:rsidR="00AD5706" w:rsidRPr="00112DAB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D 312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مشروعا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الميكانيكا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0E07C1"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9028A8" w:rsidRDefault="004E02FC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0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629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1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787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2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800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مشروع</w:t>
      </w:r>
      <w:r>
        <w:rPr>
          <w:rFonts w:hint="cs"/>
          <w:rtl/>
          <w:lang w:val="fr-CH"/>
        </w:rPr>
        <w:t xml:space="preserve">ات 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الكهرباء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 xml:space="preserve">انظر </w:t>
            </w:r>
            <w:r w:rsidR="009028A8">
              <w:rPr>
                <w:rFonts w:hint="cs"/>
                <w:rtl/>
              </w:rPr>
              <w:t>المشروع</w:t>
            </w:r>
            <w:r w:rsidR="009028A8">
              <w:rPr>
                <w:rFonts w:hint="cs"/>
                <w:rtl/>
                <w:lang w:val="fr-CH" w:bidi="ar-EG"/>
              </w:rPr>
              <w:t>ات</w:t>
            </w:r>
            <w:r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9028A8" w:rsidRDefault="004E02FC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43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628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4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791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5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795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6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796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7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797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48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799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 xml:space="preserve">مشروعات </w:t>
      </w:r>
      <w:r>
        <w:rPr>
          <w:rFonts w:hint="cs"/>
          <w:rtl/>
          <w:lang w:val="fr-CH"/>
        </w:rPr>
        <w:t xml:space="preserve">صيانة </w:t>
      </w:r>
      <w:r>
        <w:rPr>
          <w:rFonts w:hint="cs"/>
          <w:rtl/>
        </w:rPr>
        <w:t xml:space="preserve">التصنيف في مجال </w:t>
      </w:r>
      <w:r>
        <w:rPr>
          <w:rFonts w:hint="cs"/>
          <w:rtl/>
          <w:lang w:val="fr-CH"/>
        </w:rPr>
        <w:t>الكيمياء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7"/>
        <w:gridCol w:w="5844"/>
      </w:tblGrid>
      <w:tr w:rsidR="00AD5706" w:rsidTr="0063386A">
        <w:tc>
          <w:tcPr>
            <w:tcW w:w="1666" w:type="dxa"/>
          </w:tcPr>
          <w:p w:rsidR="00AD5706" w:rsidRDefault="00AD5706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المشروعات:</w:t>
            </w:r>
          </w:p>
        </w:tc>
        <w:tc>
          <w:tcPr>
            <w:tcW w:w="6771" w:type="dxa"/>
          </w:tcPr>
          <w:p w:rsidR="00AD5706" w:rsidRPr="009028A8" w:rsidRDefault="004E02FC" w:rsidP="009028A8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hyperlink r:id="rId49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</w:t>
              </w:r>
            </w:hyperlink>
            <w:r w:rsidR="009028A8" w:rsidRPr="009028A8">
              <w:rPr>
                <w:rStyle w:val="Hyperlink"/>
                <w:rFonts w:asciiTheme="minorBidi" w:hAnsiTheme="minorBidi" w:cstheme="minorBidi"/>
                <w:sz w:val="22"/>
                <w:szCs w:val="22"/>
              </w:rPr>
              <w:t>2</w:t>
            </w:r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0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793</w:t>
              </w:r>
            </w:hyperlink>
            <w:r w:rsidR="009028A8" w:rsidRPr="009028A8">
              <w:rPr>
                <w:rFonts w:asciiTheme="minorBidi" w:hAnsiTheme="minorBidi" w:cstheme="minorBidi"/>
                <w:sz w:val="22"/>
                <w:szCs w:val="22"/>
              </w:rPr>
              <w:t xml:space="preserve">, </w:t>
            </w:r>
            <w:hyperlink r:id="rId51" w:history="1">
              <w:r w:rsidR="009028A8" w:rsidRPr="009028A8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794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 w:rsidRPr="0090718B">
        <w:rPr>
          <w:rFonts w:hint="cs"/>
          <w:rtl/>
        </w:rPr>
        <w:t xml:space="preserve">وضع </w:t>
      </w:r>
      <w:r w:rsidRPr="0090718B">
        <w:rPr>
          <w:rtl/>
        </w:rPr>
        <w:t xml:space="preserve">حذف الإحالات غير المنقصة في إطار مشروعات الصيانة من </w:t>
      </w:r>
      <w:r w:rsidRPr="0090718B">
        <w:t>M 200</w:t>
      </w:r>
      <w:r w:rsidRPr="0090718B">
        <w:rPr>
          <w:rtl/>
        </w:rPr>
        <w:t xml:space="preserve"> إلى </w:t>
      </w:r>
      <w:r w:rsidRPr="0090718B">
        <w:t>M 500</w:t>
      </w:r>
      <w:r w:rsidRPr="0090718B">
        <w:rPr>
          <w:rtl/>
        </w:rPr>
        <w:t>.</w:t>
      </w:r>
    </w:p>
    <w:tbl>
      <w:tblPr>
        <w:tblStyle w:val="TableGrid"/>
        <w:bidiVisual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5"/>
        <w:gridCol w:w="6276"/>
      </w:tblGrid>
      <w:tr w:rsidR="00AD5706" w:rsidTr="0063386A">
        <w:tc>
          <w:tcPr>
            <w:tcW w:w="1666" w:type="dxa"/>
          </w:tcPr>
          <w:p w:rsidR="00AD5706" w:rsidRDefault="009028A8" w:rsidP="0063386A">
            <w:pPr>
              <w:pStyle w:val="NumberedParaAR"/>
              <w:tabs>
                <w:tab w:val="clear" w:pos="567"/>
              </w:tabs>
              <w:spacing w:after="0"/>
              <w:rPr>
                <w:rtl/>
              </w:rPr>
            </w:pPr>
            <w:r>
              <w:rPr>
                <w:rFonts w:hint="cs"/>
                <w:rtl/>
              </w:rPr>
              <w:t>انظر المشروع</w:t>
            </w:r>
            <w:r w:rsidR="00AD5706">
              <w:rPr>
                <w:rFonts w:hint="cs"/>
                <w:rtl/>
              </w:rPr>
              <w:t>:</w:t>
            </w:r>
          </w:p>
        </w:tc>
        <w:tc>
          <w:tcPr>
            <w:tcW w:w="6771" w:type="dxa"/>
          </w:tcPr>
          <w:p w:rsidR="00AD5706" w:rsidRPr="00F44B5E" w:rsidRDefault="004E02FC" w:rsidP="007D1E6D">
            <w:pPr>
              <w:pStyle w:val="NumberedParaAR"/>
              <w:tabs>
                <w:tab w:val="clear" w:pos="567"/>
              </w:tabs>
              <w:bidi w:val="0"/>
              <w:spacing w:after="0"/>
              <w:ind w:right="176"/>
              <w:jc w:val="right"/>
              <w:rPr>
                <w:rFonts w:asciiTheme="minorBidi" w:hAnsiTheme="minorBidi" w:cstheme="minorBidi"/>
                <w:sz w:val="22"/>
                <w:szCs w:val="22"/>
              </w:rPr>
            </w:pPr>
            <w:hyperlink r:id="rId52" w:history="1">
              <w:r w:rsidR="007D1E6D" w:rsidRPr="007D1E6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212</w:t>
              </w:r>
            </w:hyperlink>
            <w:r w:rsidR="007D1E6D" w:rsidRPr="009028A8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D1E6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3" w:history="1">
              <w:r w:rsidR="007D1E6D" w:rsidRPr="007D1E6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217</w:t>
              </w:r>
            </w:hyperlink>
            <w:r w:rsidR="007D1E6D" w:rsidRPr="009028A8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D1E6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4" w:history="1">
              <w:r w:rsidR="007D1E6D" w:rsidRPr="007D1E6D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M 218</w:t>
              </w:r>
            </w:hyperlink>
            <w:r w:rsidR="007D1E6D" w:rsidRPr="009028A8">
              <w:rPr>
                <w:rFonts w:asciiTheme="minorBidi" w:hAnsiTheme="minorBidi" w:cstheme="minorBidi"/>
                <w:sz w:val="22"/>
                <w:szCs w:val="22"/>
              </w:rPr>
              <w:t>,</w:t>
            </w:r>
            <w:r w:rsidR="007D1E6D">
              <w:rPr>
                <w:rFonts w:asciiTheme="minorBidi" w:hAnsiTheme="minorBidi" w:cstheme="minorBidi"/>
                <w:sz w:val="22"/>
                <w:szCs w:val="22"/>
              </w:rPr>
              <w:t xml:space="preserve"> </w:t>
            </w:r>
            <w:hyperlink r:id="rId55" w:history="1">
              <w:r w:rsidR="00AD5706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WG</w:t>
              </w:r>
              <w:bookmarkStart w:id="12" w:name="_GoBack"/>
              <w:bookmarkEnd w:id="12"/>
              <w:r w:rsidR="00AD5706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 </w:t>
              </w:r>
              <w:r w:rsidR="00AD5706" w:rsidRPr="00745E17">
                <w:rPr>
                  <w:rStyle w:val="Hyperlink"/>
                  <w:rFonts w:asciiTheme="minorBidi" w:hAnsiTheme="minorBidi" w:cstheme="minorBidi"/>
                  <w:sz w:val="22"/>
                  <w:szCs w:val="22"/>
                </w:rPr>
                <w:t>191</w:t>
              </w:r>
            </w:hyperlink>
          </w:p>
        </w:tc>
      </w:tr>
    </w:tbl>
    <w:p w:rsidR="00AD5706" w:rsidRDefault="00AD5706" w:rsidP="00AD5706">
      <w:pPr>
        <w:pStyle w:val="NumberedParaAR"/>
        <w:numPr>
          <w:ilvl w:val="0"/>
          <w:numId w:val="11"/>
        </w:numPr>
        <w:spacing w:before="240" w:after="0"/>
      </w:pPr>
      <w:r>
        <w:rPr>
          <w:rFonts w:hint="cs"/>
          <w:rtl/>
        </w:rPr>
        <w:t>مستجدات الدعم المعلوماتي للتصنيف الدولي</w:t>
      </w:r>
    </w:p>
    <w:p w:rsidR="00AD5706" w:rsidRDefault="00AD5706" w:rsidP="00AD5706">
      <w:pPr>
        <w:pStyle w:val="NumberedParaAR"/>
        <w:tabs>
          <w:tab w:val="clear" w:pos="567"/>
        </w:tabs>
        <w:ind w:left="1133"/>
      </w:pPr>
      <w:r>
        <w:rPr>
          <w:rFonts w:hint="cs"/>
          <w:rtl/>
        </w:rPr>
        <w:t>عرض يلقيه المكتب الدولي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الدورة المقبلة للفريق العامل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lastRenderedPageBreak/>
        <w:t>اعتماد التقرير</w:t>
      </w:r>
    </w:p>
    <w:p w:rsidR="00AD5706" w:rsidRDefault="00AD5706" w:rsidP="00AD5706">
      <w:pPr>
        <w:pStyle w:val="NumberedParaAR"/>
        <w:numPr>
          <w:ilvl w:val="0"/>
          <w:numId w:val="11"/>
        </w:numPr>
      </w:pPr>
      <w:r>
        <w:rPr>
          <w:rFonts w:hint="cs"/>
          <w:rtl/>
        </w:rPr>
        <w:t>اختتام الدورة</w:t>
      </w:r>
    </w:p>
    <w:p w:rsidR="00AD5706" w:rsidRPr="0090718B" w:rsidRDefault="00AD5706" w:rsidP="009028A8">
      <w:pPr>
        <w:pStyle w:val="NormalParaAR"/>
        <w:spacing w:after="480"/>
        <w:rPr>
          <w:i/>
          <w:iCs/>
        </w:rPr>
      </w:pPr>
      <w:r w:rsidRPr="0090718B">
        <w:rPr>
          <w:i/>
          <w:iCs/>
          <w:rtl/>
          <w:lang w:val="fr-CH"/>
        </w:rPr>
        <w:t xml:space="preserve">يبدأ الاجتماع الافتتاحي يوم الاثنين </w:t>
      </w:r>
      <w:r w:rsidR="009028A8">
        <w:rPr>
          <w:rFonts w:hint="cs"/>
          <w:i/>
          <w:iCs/>
          <w:rtl/>
          <w:lang w:val="fr-CH"/>
        </w:rPr>
        <w:t>4 نوفمبر</w:t>
      </w:r>
      <w:r w:rsidRPr="0090718B">
        <w:rPr>
          <w:i/>
          <w:iCs/>
          <w:rtl/>
          <w:lang w:val="fr-CH"/>
        </w:rPr>
        <w:t xml:space="preserve"> 2019، في الساعة 10:00 صباحا في المقر الرئيسي للويبو وعنوانه:</w:t>
      </w:r>
      <w:r w:rsidRPr="0090718B">
        <w:rPr>
          <w:i/>
          <w:iCs/>
          <w:rtl/>
          <w:lang w:val="fr-CH"/>
        </w:rPr>
        <w:br/>
      </w:r>
      <w:r w:rsidRPr="0090718B">
        <w:rPr>
          <w:i/>
          <w:iCs/>
        </w:rPr>
        <w:t>34, chemin des Colombettes, Geneva</w:t>
      </w:r>
    </w:p>
    <w:p w:rsidR="00AD5706" w:rsidRPr="00BE6133" w:rsidRDefault="00AD5706" w:rsidP="00AD5706">
      <w:pPr>
        <w:pStyle w:val="EndofDocumentAR"/>
        <w:rPr>
          <w:rtl/>
        </w:rPr>
      </w:pPr>
      <w:r>
        <w:rPr>
          <w:rFonts w:hint="cs"/>
          <w:rtl/>
          <w:lang w:val="fr-CH"/>
        </w:rPr>
        <w:t>[نهاية الوثيقة]</w:t>
      </w:r>
    </w:p>
    <w:p w:rsidR="006B3241" w:rsidRPr="00C41AE0" w:rsidRDefault="006B3241" w:rsidP="00C41AE0">
      <w:pPr>
        <w:pStyle w:val="BodyText"/>
        <w:rPr>
          <w:rtl/>
        </w:rPr>
      </w:pPr>
      <w:bookmarkStart w:id="13" w:name="ExtraPara"/>
      <w:bookmarkEnd w:id="13"/>
    </w:p>
    <w:sectPr w:rsidR="006B3241" w:rsidRPr="00C41AE0" w:rsidSect="003107C6">
      <w:headerReference w:type="even" r:id="rId56"/>
      <w:headerReference w:type="default" r:id="rId57"/>
      <w:footerReference w:type="even" r:id="rId58"/>
      <w:footerReference w:type="default" r:id="rId59"/>
      <w:headerReference w:type="first" r:id="rId60"/>
      <w:footerReference w:type="first" r:id="rId61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706" w:rsidRDefault="00AD5706">
      <w:r>
        <w:separator/>
      </w:r>
    </w:p>
  </w:endnote>
  <w:endnote w:type="continuationSeparator" w:id="0">
    <w:p w:rsidR="00AD5706" w:rsidRDefault="00AD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C6" w:rsidRDefault="003107C6" w:rsidP="003107C6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07C6" w:rsidRDefault="00633F9A" w:rsidP="00633F9A">
                          <w:pPr>
                            <w:jc w:val="center"/>
                          </w:pPr>
                          <w:r w:rsidRPr="00633F9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7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107C6" w:rsidRDefault="00633F9A" w:rsidP="00633F9A">
                    <w:pPr>
                      <w:jc w:val="center"/>
                    </w:pPr>
                    <w:r w:rsidRPr="00633F9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9A" w:rsidRDefault="00633F9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3F9A" w:rsidRDefault="00633F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706" w:rsidRDefault="00AD5706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AD5706" w:rsidRDefault="00AD5706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C6" w:rsidRDefault="003107C6" w:rsidP="003107C6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IPC/WG/42/1 Prov.2</w:t>
    </w:r>
  </w:p>
  <w:p w:rsidR="003107C6" w:rsidRPr="00C50A61" w:rsidRDefault="003107C6" w:rsidP="003107C6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E02FC">
      <w:rPr>
        <w:rFonts w:ascii="Arial" w:hAnsi="Arial" w:cs="Arial"/>
        <w:noProof/>
        <w:sz w:val="22"/>
        <w:szCs w:val="22"/>
        <w:lang w:bidi="ar-EG"/>
      </w:rPr>
      <w:t>2</w:t>
    </w:r>
    <w:r w:rsidRPr="00C50A61">
      <w:rPr>
        <w:rFonts w:ascii="Arial" w:hAnsi="Arial" w:cs="Arial"/>
        <w:sz w:val="22"/>
        <w:szCs w:val="22"/>
      </w:rPr>
      <w:fldChar w:fldCharType="end"/>
    </w:r>
  </w:p>
  <w:p w:rsidR="003107C6" w:rsidRPr="00C50A61" w:rsidRDefault="003107C6" w:rsidP="003107C6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4" w:name="Code3"/>
  <w:bookmarkEnd w:id="14"/>
  <w:p w:rsidR="001C618C" w:rsidRDefault="003107C6" w:rsidP="00F63DFA">
    <w:pPr>
      <w:bidi w:val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07C6" w:rsidRDefault="00633F9A" w:rsidP="00633F9A">
                          <w:pPr>
                            <w:jc w:val="center"/>
                          </w:pPr>
                          <w:r w:rsidRPr="00633F9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6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3107C6" w:rsidRDefault="00633F9A" w:rsidP="00633F9A">
                    <w:pPr>
                      <w:jc w:val="center"/>
                    </w:pPr>
                    <w:r w:rsidRPr="00633F9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1C618C">
      <w:rPr>
        <w:rFonts w:ascii="Arial" w:hAnsi="Arial" w:cs="Arial"/>
        <w:sz w:val="22"/>
        <w:szCs w:val="22"/>
      </w:rPr>
      <w:t>IPC/WG/4</w:t>
    </w:r>
    <w:r w:rsidR="00F63DFA">
      <w:rPr>
        <w:rFonts w:ascii="Arial" w:hAnsi="Arial" w:cs="Arial"/>
        <w:sz w:val="22"/>
        <w:szCs w:val="22"/>
      </w:rPr>
      <w:t>2</w:t>
    </w:r>
    <w:r w:rsidR="001C618C">
      <w:rPr>
        <w:rFonts w:ascii="Arial" w:hAnsi="Arial" w:cs="Arial"/>
        <w:sz w:val="22"/>
        <w:szCs w:val="22"/>
      </w:rPr>
      <w:t>/</w:t>
    </w:r>
    <w:r w:rsidR="009028A8">
      <w:rPr>
        <w:rFonts w:ascii="Arial" w:hAnsi="Arial" w:cs="Arial"/>
        <w:sz w:val="22"/>
        <w:szCs w:val="22"/>
      </w:rPr>
      <w:t>1 Prov.</w:t>
    </w:r>
    <w:r w:rsidR="007D1E6D">
      <w:rPr>
        <w:rFonts w:ascii="Arial" w:hAnsi="Arial" w:cs="Arial"/>
        <w:sz w:val="22"/>
        <w:szCs w:val="22"/>
      </w:rPr>
      <w:t>2</w:t>
    </w:r>
  </w:p>
  <w:p w:rsidR="004C495B" w:rsidRPr="00C50A61" w:rsidRDefault="004C495B" w:rsidP="001C618C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4E02FC">
      <w:rPr>
        <w:rFonts w:ascii="Arial" w:hAnsi="Arial" w:cs="Arial"/>
        <w:noProof/>
        <w:sz w:val="22"/>
        <w:szCs w:val="22"/>
        <w:lang w:bidi="ar-EG"/>
      </w:rPr>
      <w:t>3</w:t>
    </w:r>
    <w:r w:rsidRPr="00C50A61">
      <w:rPr>
        <w:rFonts w:ascii="Arial" w:hAnsi="Arial" w:cs="Arial"/>
        <w:sz w:val="22"/>
        <w:szCs w:val="22"/>
      </w:rPr>
      <w:fldChar w:fldCharType="end"/>
    </w:r>
  </w:p>
  <w:p w:rsidR="004C495B" w:rsidRPr="00C50A61" w:rsidRDefault="004C495B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07C6" w:rsidRDefault="003107C6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3107C6" w:rsidRDefault="00633F9A" w:rsidP="00633F9A">
                          <w:pPr>
                            <w:jc w:val="center"/>
                          </w:pPr>
                          <w:r w:rsidRPr="00633F9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3107C6" w:rsidRDefault="00633F9A" w:rsidP="00633F9A">
                    <w:pPr>
                      <w:jc w:val="center"/>
                    </w:pPr>
                    <w:r w:rsidRPr="00633F9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19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2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6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7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29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0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1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3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5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7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4"/>
  </w:num>
  <w:num w:numId="3">
    <w:abstractNumId w:val="14"/>
  </w:num>
  <w:num w:numId="4">
    <w:abstractNumId w:val="36"/>
  </w:num>
  <w:num w:numId="5">
    <w:abstractNumId w:val="8"/>
  </w:num>
  <w:num w:numId="6">
    <w:abstractNumId w:val="37"/>
  </w:num>
  <w:num w:numId="7">
    <w:abstractNumId w:val="20"/>
  </w:num>
  <w:num w:numId="8">
    <w:abstractNumId w:val="35"/>
  </w:num>
  <w:num w:numId="9">
    <w:abstractNumId w:val="31"/>
  </w:num>
  <w:num w:numId="10">
    <w:abstractNumId w:val="38"/>
  </w:num>
  <w:num w:numId="11">
    <w:abstractNumId w:val="19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3"/>
  </w:num>
  <w:num w:numId="22">
    <w:abstractNumId w:val="23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29"/>
  </w:num>
  <w:num w:numId="31">
    <w:abstractNumId w:val="21"/>
  </w:num>
  <w:num w:numId="32">
    <w:abstractNumId w:val="26"/>
  </w:num>
  <w:num w:numId="33">
    <w:abstractNumId w:val="34"/>
  </w:num>
  <w:num w:numId="34">
    <w:abstractNumId w:val="13"/>
  </w:num>
  <w:num w:numId="35">
    <w:abstractNumId w:val="33"/>
  </w:num>
  <w:num w:numId="36">
    <w:abstractNumId w:val="25"/>
  </w:num>
  <w:num w:numId="37">
    <w:abstractNumId w:val="32"/>
  </w:num>
  <w:num w:numId="38">
    <w:abstractNumId w:val="16"/>
  </w:num>
  <w:num w:numId="39">
    <w:abstractNumId w:val="28"/>
  </w:num>
  <w:num w:numId="40">
    <w:abstractNumId w:val="27"/>
  </w:num>
  <w:num w:numId="41">
    <w:abstractNumId w:val="18"/>
  </w:num>
  <w:num w:numId="42">
    <w:abstractNumId w:val="10"/>
  </w:num>
  <w:num w:numId="43">
    <w:abstractNumId w:val="22"/>
  </w:num>
  <w:num w:numId="4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706"/>
    <w:rsid w:val="00002CBE"/>
    <w:rsid w:val="00003232"/>
    <w:rsid w:val="000033DA"/>
    <w:rsid w:val="00004AF1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D7E81"/>
    <w:rsid w:val="000E06A5"/>
    <w:rsid w:val="000E07C1"/>
    <w:rsid w:val="000E16EB"/>
    <w:rsid w:val="000E17FF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284A"/>
    <w:rsid w:val="00102919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060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18C"/>
    <w:rsid w:val="001C6A73"/>
    <w:rsid w:val="001C73C2"/>
    <w:rsid w:val="001C75A9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6FD"/>
    <w:rsid w:val="002004C0"/>
    <w:rsid w:val="002012F2"/>
    <w:rsid w:val="002014D7"/>
    <w:rsid w:val="00202F07"/>
    <w:rsid w:val="00203030"/>
    <w:rsid w:val="00203D45"/>
    <w:rsid w:val="00203FE6"/>
    <w:rsid w:val="00204133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69E0"/>
    <w:rsid w:val="00226B82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AFD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7C6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573"/>
    <w:rsid w:val="00325C8B"/>
    <w:rsid w:val="00326C08"/>
    <w:rsid w:val="00327011"/>
    <w:rsid w:val="0032769C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74F6"/>
    <w:rsid w:val="003818B3"/>
    <w:rsid w:val="003832F7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5B64"/>
    <w:rsid w:val="00396375"/>
    <w:rsid w:val="00396801"/>
    <w:rsid w:val="00396E82"/>
    <w:rsid w:val="003A07FF"/>
    <w:rsid w:val="003A0DE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37F6"/>
    <w:rsid w:val="003B46AD"/>
    <w:rsid w:val="003B5C96"/>
    <w:rsid w:val="003B65FB"/>
    <w:rsid w:val="003B6A26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1FD"/>
    <w:rsid w:val="003C6D76"/>
    <w:rsid w:val="003C72F6"/>
    <w:rsid w:val="003D073C"/>
    <w:rsid w:val="003D0791"/>
    <w:rsid w:val="003D1130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32D2"/>
    <w:rsid w:val="00403C4F"/>
    <w:rsid w:val="0040481D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4195"/>
    <w:rsid w:val="004945FB"/>
    <w:rsid w:val="0049528C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02FC"/>
    <w:rsid w:val="004E1264"/>
    <w:rsid w:val="004E2CBC"/>
    <w:rsid w:val="004E3DD4"/>
    <w:rsid w:val="004E5292"/>
    <w:rsid w:val="004E5C1A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47B8"/>
    <w:rsid w:val="005266BD"/>
    <w:rsid w:val="0052772D"/>
    <w:rsid w:val="00530442"/>
    <w:rsid w:val="00534AF0"/>
    <w:rsid w:val="00535060"/>
    <w:rsid w:val="00535738"/>
    <w:rsid w:val="005363C1"/>
    <w:rsid w:val="005409EB"/>
    <w:rsid w:val="00540F30"/>
    <w:rsid w:val="00541DD2"/>
    <w:rsid w:val="00543A63"/>
    <w:rsid w:val="00543AB5"/>
    <w:rsid w:val="005442C1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944"/>
    <w:rsid w:val="00560C6A"/>
    <w:rsid w:val="00560F85"/>
    <w:rsid w:val="005610A0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330E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5912"/>
    <w:rsid w:val="005D794C"/>
    <w:rsid w:val="005D79F6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3F9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5B21"/>
    <w:rsid w:val="00666548"/>
    <w:rsid w:val="00666A71"/>
    <w:rsid w:val="00667537"/>
    <w:rsid w:val="00667B2B"/>
    <w:rsid w:val="00670865"/>
    <w:rsid w:val="00671AED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241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5027"/>
    <w:rsid w:val="007069ED"/>
    <w:rsid w:val="00710494"/>
    <w:rsid w:val="007117BD"/>
    <w:rsid w:val="00712CEC"/>
    <w:rsid w:val="007148DE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A2F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0C37"/>
    <w:rsid w:val="007C19E5"/>
    <w:rsid w:val="007C25E9"/>
    <w:rsid w:val="007C2F78"/>
    <w:rsid w:val="007C34C5"/>
    <w:rsid w:val="007C4079"/>
    <w:rsid w:val="007C4827"/>
    <w:rsid w:val="007C4A20"/>
    <w:rsid w:val="007D0B7F"/>
    <w:rsid w:val="007D1266"/>
    <w:rsid w:val="007D1862"/>
    <w:rsid w:val="007D1B94"/>
    <w:rsid w:val="007D1E6D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56BB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3E66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4371"/>
    <w:rsid w:val="008F52D0"/>
    <w:rsid w:val="008F58BB"/>
    <w:rsid w:val="008F6106"/>
    <w:rsid w:val="008F6ABB"/>
    <w:rsid w:val="008F6DAE"/>
    <w:rsid w:val="008F791D"/>
    <w:rsid w:val="00900959"/>
    <w:rsid w:val="00901900"/>
    <w:rsid w:val="00901B7A"/>
    <w:rsid w:val="00901EE8"/>
    <w:rsid w:val="00901F6C"/>
    <w:rsid w:val="0090266B"/>
    <w:rsid w:val="009028A8"/>
    <w:rsid w:val="00902F06"/>
    <w:rsid w:val="009035DB"/>
    <w:rsid w:val="00904671"/>
    <w:rsid w:val="00904FDD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FCA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061C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0E5F"/>
    <w:rsid w:val="009F1098"/>
    <w:rsid w:val="009F1458"/>
    <w:rsid w:val="009F1D3A"/>
    <w:rsid w:val="009F2C2E"/>
    <w:rsid w:val="009F4190"/>
    <w:rsid w:val="009F48C9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610D"/>
    <w:rsid w:val="00AB7348"/>
    <w:rsid w:val="00AB7B31"/>
    <w:rsid w:val="00AC13B0"/>
    <w:rsid w:val="00AC1642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5706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857"/>
    <w:rsid w:val="00B26A5A"/>
    <w:rsid w:val="00B2713B"/>
    <w:rsid w:val="00B2769B"/>
    <w:rsid w:val="00B307D2"/>
    <w:rsid w:val="00B308EA"/>
    <w:rsid w:val="00B322BC"/>
    <w:rsid w:val="00B3398B"/>
    <w:rsid w:val="00B33B1E"/>
    <w:rsid w:val="00B35966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26A7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1FBE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2B29"/>
    <w:rsid w:val="00CB3677"/>
    <w:rsid w:val="00CB368F"/>
    <w:rsid w:val="00CB4C42"/>
    <w:rsid w:val="00CB4DFA"/>
    <w:rsid w:val="00CB6B20"/>
    <w:rsid w:val="00CB7BD7"/>
    <w:rsid w:val="00CC0707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6DF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41E9"/>
    <w:rsid w:val="00D44425"/>
    <w:rsid w:val="00D44FC8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56EA"/>
    <w:rsid w:val="00D85ACD"/>
    <w:rsid w:val="00D86460"/>
    <w:rsid w:val="00D87F74"/>
    <w:rsid w:val="00D912D5"/>
    <w:rsid w:val="00D91AAF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579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337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2942"/>
    <w:rsid w:val="00F135D6"/>
    <w:rsid w:val="00F13922"/>
    <w:rsid w:val="00F13DBC"/>
    <w:rsid w:val="00F15FCF"/>
    <w:rsid w:val="00F16613"/>
    <w:rsid w:val="00F20706"/>
    <w:rsid w:val="00F21496"/>
    <w:rsid w:val="00F21E77"/>
    <w:rsid w:val="00F24380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3DFA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1EA"/>
    <w:rsid w:val="00FD66A9"/>
    <w:rsid w:val="00FD6712"/>
    <w:rsid w:val="00FD6853"/>
    <w:rsid w:val="00FD6D15"/>
    <w:rsid w:val="00FD6E54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5:docId w15:val="{B45D0BFA-B338-4EA6-8205-B8F6C3AB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B35966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paragraph" w:customStyle="1" w:styleId="NormalParaAR">
    <w:name w:val="Normal_Para_AR"/>
    <w:rsid w:val="00AD5706"/>
    <w:pPr>
      <w:bidi/>
      <w:spacing w:after="240" w:line="360" w:lineRule="exact"/>
    </w:pPr>
  </w:style>
  <w:style w:type="paragraph" w:customStyle="1" w:styleId="NumberedParaAR">
    <w:name w:val="Numbered_Para_AR"/>
    <w:basedOn w:val="NormalParaAR"/>
    <w:rsid w:val="00AD5706"/>
    <w:pPr>
      <w:tabs>
        <w:tab w:val="num" w:pos="567"/>
      </w:tabs>
    </w:pPr>
  </w:style>
  <w:style w:type="paragraph" w:customStyle="1" w:styleId="EndofDocumentAR">
    <w:name w:val="End_of_Document_AR"/>
    <w:basedOn w:val="NormalParaAR"/>
    <w:next w:val="NormalParaAR"/>
    <w:rsid w:val="00AD5706"/>
    <w:pPr>
      <w:ind w:left="5534"/>
    </w:pPr>
  </w:style>
  <w:style w:type="paragraph" w:styleId="ListParagraph">
    <w:name w:val="List Paragraph"/>
    <w:basedOn w:val="Normal"/>
    <w:uiPriority w:val="34"/>
    <w:qFormat/>
    <w:rsid w:val="00AD5706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E17F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ef/public/ipc/en/project/7693/F106" TargetMode="External"/><Relationship Id="rId18" Type="http://schemas.openxmlformats.org/officeDocument/2006/relationships/hyperlink" Target="https://www3.wipo.int/classifications/ipc/ief/public/ipc/en/project/8006/F127" TargetMode="External"/><Relationship Id="rId26" Type="http://schemas.openxmlformats.org/officeDocument/2006/relationships/hyperlink" Target="https://www3.wipo.int/ipc-ief/public/ipc/en/project/7278/F081" TargetMode="External"/><Relationship Id="rId39" Type="http://schemas.openxmlformats.org/officeDocument/2006/relationships/hyperlink" Target="https://www3.wipo.int/classifications/ipc/ief/public/ipc/en/project/7678/D312" TargetMode="External"/><Relationship Id="rId21" Type="http://schemas.openxmlformats.org/officeDocument/2006/relationships/hyperlink" Target="https://www3.wipo.int/classifications/ipc/ief/public/ipc/en/project/8078/C500" TargetMode="External"/><Relationship Id="rId34" Type="http://schemas.openxmlformats.org/officeDocument/2006/relationships/hyperlink" Target="https://www3.wipo.int/classifications/ipc/ief/public/ipc/en/project/7843/F126" TargetMode="External"/><Relationship Id="rId42" Type="http://schemas.openxmlformats.org/officeDocument/2006/relationships/hyperlink" Target="https://www3.wipo.int/classifications/ipc/ief/public/ipc/en/project/7940/M800" TargetMode="External"/><Relationship Id="rId47" Type="http://schemas.openxmlformats.org/officeDocument/2006/relationships/hyperlink" Target="https://www3.wipo.int/classifications/ipc/ief/public/ipc/en/project/7931/M797" TargetMode="External"/><Relationship Id="rId50" Type="http://schemas.openxmlformats.org/officeDocument/2006/relationships/hyperlink" Target="https://www3.wipo.int/classifications/ipc/ief/public/ipc/en/project/7919/M793" TargetMode="External"/><Relationship Id="rId55" Type="http://schemas.openxmlformats.org/officeDocument/2006/relationships/hyperlink" Target="https://www3.wipo.int/classifications/ipc/ief/public/ipc/en/project/3700/WG191" TargetMode="External"/><Relationship Id="rId63" Type="http://schemas.openxmlformats.org/officeDocument/2006/relationships/theme" Target="theme/theme1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ef/public/ipc/en/project/7681/F115" TargetMode="External"/><Relationship Id="rId29" Type="http://schemas.openxmlformats.org/officeDocument/2006/relationships/hyperlink" Target="https://www3.wipo.int/ipc-ief/public/ipc/en/project/7257/F098" TargetMode="External"/><Relationship Id="rId11" Type="http://schemas.openxmlformats.org/officeDocument/2006/relationships/hyperlink" Target="https://www3.wipo.int/classifications/ipc/ief/public/ipc/en/project/7284/F089" TargetMode="External"/><Relationship Id="rId24" Type="http://schemas.openxmlformats.org/officeDocument/2006/relationships/hyperlink" Target="https://www3.wipo.int/ipc-ief/public/ipc/en/project/7076/F070" TargetMode="External"/><Relationship Id="rId32" Type="http://schemas.openxmlformats.org/officeDocument/2006/relationships/hyperlink" Target="https://www3.wipo.int/classifications/ipc/ief/public/ipc/en/project/7858/F119" TargetMode="External"/><Relationship Id="rId37" Type="http://schemas.openxmlformats.org/officeDocument/2006/relationships/hyperlink" Target="https://www3.wipo.int/classifications/ipc/ief/public/ipc/en/project/7657/F082" TargetMode="External"/><Relationship Id="rId40" Type="http://schemas.openxmlformats.org/officeDocument/2006/relationships/hyperlink" Target="https://www3.wipo.int/classifications/ipc/ief/public/ipc/en/project/7991/M629" TargetMode="External"/><Relationship Id="rId45" Type="http://schemas.openxmlformats.org/officeDocument/2006/relationships/hyperlink" Target="https://www3.wipo.int/classifications/ipc/ief/public/ipc/en/project/7925/M795" TargetMode="External"/><Relationship Id="rId53" Type="http://schemas.openxmlformats.org/officeDocument/2006/relationships/hyperlink" Target="https://www3.wipo.int/classifications/ipc/ief/public/ipc/en/project/7111/M217" TargetMode="External"/><Relationship Id="rId58" Type="http://schemas.openxmlformats.org/officeDocument/2006/relationships/footer" Target="footer1.xml"/><Relationship Id="rId5" Type="http://schemas.openxmlformats.org/officeDocument/2006/relationships/webSettings" Target="webSettings.xml"/><Relationship Id="rId61" Type="http://schemas.openxmlformats.org/officeDocument/2006/relationships/footer" Target="footer3.xml"/><Relationship Id="rId19" Type="http://schemas.openxmlformats.org/officeDocument/2006/relationships/hyperlink" Target="https://www3.wipo.int/classifications/ipc/ief/public/ipc/en/project/7547/C493" TargetMode="External"/><Relationship Id="rId14" Type="http://schemas.openxmlformats.org/officeDocument/2006/relationships/hyperlink" Target="https://www3.wipo.int/classifications/ipc/ief/public/ipc/en/project/7840/F10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s://www3.wipo.int/ipc-ief/public/ipc/en/project/7339/F094" TargetMode="External"/><Relationship Id="rId30" Type="http://schemas.openxmlformats.org/officeDocument/2006/relationships/hyperlink" Target="https://www3.wipo.int/classifications/ipc/ief/public/ipc/en/project/7705/F110" TargetMode="External"/><Relationship Id="rId35" Type="http://schemas.openxmlformats.org/officeDocument/2006/relationships/hyperlink" Target="https://www3.wipo.int/ipc-ief/public/ipc/en/project/7019/C490" TargetMode="External"/><Relationship Id="rId43" Type="http://schemas.openxmlformats.org/officeDocument/2006/relationships/hyperlink" Target="https://www3.wipo.int/classifications/ipc/ief/public/ipc/en/project/7988/M628" TargetMode="External"/><Relationship Id="rId48" Type="http://schemas.openxmlformats.org/officeDocument/2006/relationships/hyperlink" Target="https://www3.wipo.int/classifications/ipc/ief/public/ipc/en/project/7934/M799" TargetMode="External"/><Relationship Id="rId56" Type="http://schemas.openxmlformats.org/officeDocument/2006/relationships/header" Target="header1.xml"/><Relationship Id="rId8" Type="http://schemas.openxmlformats.org/officeDocument/2006/relationships/image" Target="media/image1.jpeg"/><Relationship Id="rId51" Type="http://schemas.openxmlformats.org/officeDocument/2006/relationships/hyperlink" Target="https://www3.wipo.int/classifications/ipc/ief/public/ipc/en/project/7922/M79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classifications/ipc/ief/public/ipc/en/project/7869/F104" TargetMode="External"/><Relationship Id="rId17" Type="http://schemas.openxmlformats.org/officeDocument/2006/relationships/hyperlink" Target="https://www3.wipo.int/classifications/ipc/ief/public/ipc/en/project/7754/F123" TargetMode="External"/><Relationship Id="rId25" Type="http://schemas.openxmlformats.org/officeDocument/2006/relationships/hyperlink" Target="https://www3.wipo.int/classifications/ipc/ief/public/ipc/en/project/7723/F071" TargetMode="External"/><Relationship Id="rId33" Type="http://schemas.openxmlformats.org/officeDocument/2006/relationships/hyperlink" Target="https://www3.wipo.int/classifications/ipc/ief/public/ipc/en/project/7875/F121" TargetMode="External"/><Relationship Id="rId38" Type="http://schemas.openxmlformats.org/officeDocument/2006/relationships/hyperlink" Target="https://www3.wipo.int/ipc-ief/public/ipc/en/project/4960/D310" TargetMode="External"/><Relationship Id="rId46" Type="http://schemas.openxmlformats.org/officeDocument/2006/relationships/hyperlink" Target="https://www3.wipo.int/classifications/ipc/ief/public/ipc/en/project/7928/M796" TargetMode="External"/><Relationship Id="rId59" Type="http://schemas.openxmlformats.org/officeDocument/2006/relationships/footer" Target="footer2.xml"/><Relationship Id="rId20" Type="http://schemas.openxmlformats.org/officeDocument/2006/relationships/hyperlink" Target="https://www3.wipo.int/classifications/ipc/ief/private/ipc/en/project/7798/C497" TargetMode="External"/><Relationship Id="rId41" Type="http://schemas.openxmlformats.org/officeDocument/2006/relationships/hyperlink" Target="https://www3.wipo.int/classifications/ipc/ief/public/ipc/en/project/7450/M787" TargetMode="External"/><Relationship Id="rId54" Type="http://schemas.openxmlformats.org/officeDocument/2006/relationships/hyperlink" Target="https://www3.wipo.int/classifications/ipc/ief/public/ipc/en/project/7114/M218" TargetMode="External"/><Relationship Id="rId6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www3.wipo.int/classifications/ipc/ief/public/ipc/en/project/7660/F113" TargetMode="External"/><Relationship Id="rId23" Type="http://schemas.openxmlformats.org/officeDocument/2006/relationships/hyperlink" Target="https://www3.wipo.int/ipc-ief/public/ipc/en/project/7064/F068" TargetMode="External"/><Relationship Id="rId28" Type="http://schemas.openxmlformats.org/officeDocument/2006/relationships/hyperlink" Target="https://www3.wipo.int/ipc-ief/public/ipc/en/project/7345/F097" TargetMode="External"/><Relationship Id="rId36" Type="http://schemas.openxmlformats.org/officeDocument/2006/relationships/hyperlink" Target="https://www3.wipo.int/classifications/ipc/ief/public/ipc/en/project/7507/C492" TargetMode="External"/><Relationship Id="rId49" Type="http://schemas.openxmlformats.org/officeDocument/2006/relationships/hyperlink" Target="https://www3.wipo.int/classifications/ipc/ief/public/ipc/en/project/7916/M792" TargetMode="External"/><Relationship Id="rId57" Type="http://schemas.openxmlformats.org/officeDocument/2006/relationships/header" Target="header2.xml"/><Relationship Id="rId10" Type="http://schemas.openxmlformats.org/officeDocument/2006/relationships/hyperlink" Target="https://www3.wipo.int/classifications/ipc/ief/public/ipc/en/project/8021/C499" TargetMode="External"/><Relationship Id="rId31" Type="http://schemas.openxmlformats.org/officeDocument/2006/relationships/hyperlink" Target="https://www3.wipo.int/classifications/ipc/ief/public/ipc/en/project/7852/F116" TargetMode="External"/><Relationship Id="rId44" Type="http://schemas.openxmlformats.org/officeDocument/2006/relationships/hyperlink" Target="https://www3.wipo.int/classifications/ipc/ief/public/ipc/en/project/7765/M791" TargetMode="External"/><Relationship Id="rId52" Type="http://schemas.openxmlformats.org/officeDocument/2006/relationships/hyperlink" Target="https://www3.wipo.int/classifications/ipc/ief/public/ipc/en/project/7096/M212" TargetMode="External"/><Relationship Id="rId6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ef/public/ipc/en/project/8018/C4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5B3FB-85C5-4779-B6B5-533545161F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307</Words>
  <Characters>1380</Characters>
  <Application>Microsoft Office Word</Application>
  <DocSecurity>0</DocSecurity>
  <Lines>71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IPC/WG/42/1 Prov. 2 (Arabic) - Revised Draft Agenda, 42nd Session, IPC Revision Working Group</vt:lpstr>
    </vt:vector>
  </TitlesOfParts>
  <Company>World Intellectual Property Organization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IPC/WG/42/1 Prov. 2 (Arabic) - Revised Draft Agenda, 42nd Session, IPC Revision Working Group</dc:title>
  <dc:subject>Revised Draft Agenda, 42nd Session, IPC Revision Working Group (IPC Union), November 4 to 8, 2019</dc:subject>
  <dc:creator>WIPO</dc:creator>
  <cp:keywords>FOR OFFICIAL USE ONLY</cp:keywords>
  <cp:lastModifiedBy>SCHLESSINGER Caroline</cp:lastModifiedBy>
  <cp:revision>8</cp:revision>
  <cp:lastPrinted>2019-10-25T14:49:00Z</cp:lastPrinted>
  <dcterms:created xsi:type="dcterms:W3CDTF">2019-10-25T14:59:00Z</dcterms:created>
  <dcterms:modified xsi:type="dcterms:W3CDTF">2019-10-31T13:05:00Z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013ed469-342a-4465-b4ec-f8b633e95e54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