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2F" w:rsidRPr="00E3132F" w:rsidRDefault="00E3132F" w:rsidP="0080539D">
      <w:pPr>
        <w:pStyle w:val="Heading1"/>
        <w:rPr>
          <w:rtl/>
        </w:rPr>
      </w:pPr>
      <w:r w:rsidRPr="00E3132F">
        <w:rPr>
          <w:rtl/>
        </w:rPr>
        <w:t>جدول الأعمال</w:t>
      </w:r>
    </w:p>
    <w:p w:rsidR="00E3132F" w:rsidRPr="00E3132F" w:rsidRDefault="00E3132F" w:rsidP="00E3132F">
      <w:pPr>
        <w:pStyle w:val="ONUMA"/>
      </w:pPr>
      <w:r w:rsidRPr="00E3132F">
        <w:rPr>
          <w:rtl/>
        </w:rPr>
        <w:t>افتتاح الدورة</w:t>
      </w:r>
      <w:bookmarkStart w:id="2" w:name="_GoBack"/>
      <w:bookmarkEnd w:id="2"/>
    </w:p>
    <w:p w:rsidR="00E3132F" w:rsidRPr="00E3132F" w:rsidRDefault="00E3132F" w:rsidP="00E3132F">
      <w:pPr>
        <w:pStyle w:val="ONUMA"/>
      </w:pPr>
      <w:r w:rsidRPr="00E3132F">
        <w:rPr>
          <w:rtl/>
        </w:rPr>
        <w:t>اعتماد جدول الأعمال</w:t>
      </w:r>
    </w:p>
    <w:p w:rsidR="00E3132F" w:rsidRPr="00E3132F" w:rsidRDefault="00E3132F" w:rsidP="00E3132F">
      <w:pPr>
        <w:pStyle w:val="ONUMA"/>
        <w:ind w:left="567" w:hanging="567"/>
      </w:pPr>
      <w:r w:rsidRPr="00E3132F">
        <w:rPr>
          <w:rtl/>
        </w:rPr>
        <w:t>تقرير عن الدورة التقنية الافتراضية للفريق العامل الأول لمكاتب الملكية الفكرية الخمسة (</w:t>
      </w:r>
      <w:r w:rsidRPr="00E3132F">
        <w:t>IP5 WG1</w:t>
      </w:r>
      <w:r w:rsidRPr="00E3132F">
        <w:rPr>
          <w:rtl/>
        </w:rPr>
        <w:t>) والمعني بالتصنيف</w:t>
      </w:r>
    </w:p>
    <w:p w:rsidR="00E3132F" w:rsidRPr="00E3132F" w:rsidRDefault="00E3132F" w:rsidP="0080539D">
      <w:pPr>
        <w:pStyle w:val="ONUMA"/>
        <w:numPr>
          <w:ilvl w:val="0"/>
          <w:numId w:val="0"/>
        </w:numPr>
        <w:spacing w:before="0"/>
        <w:ind w:left="1134"/>
      </w:pPr>
      <w:r w:rsidRPr="00E3132F">
        <w:rPr>
          <w:rtl/>
        </w:rPr>
        <w:t xml:space="preserve">عرض شفهي </w:t>
      </w:r>
      <w:r w:rsidRPr="00E3132F">
        <w:rPr>
          <w:rtl/>
          <w:lang w:val="fr-CH"/>
        </w:rPr>
        <w:t>أ</w:t>
      </w:r>
      <w:r w:rsidRPr="00E3132F">
        <w:rPr>
          <w:rtl/>
        </w:rPr>
        <w:t>لقاه مكتب كوريا للملكية الفكرية نيابة عن مكاتب الملكية الفكرية الخمسة.</w:t>
      </w:r>
    </w:p>
    <w:p w:rsidR="00E3132F" w:rsidRPr="00E3132F" w:rsidRDefault="00E3132F" w:rsidP="00E3132F">
      <w:pPr>
        <w:pStyle w:val="ONUMA"/>
      </w:pPr>
      <w:r w:rsidRPr="00E3132F">
        <w:rPr>
          <w:rtl/>
        </w:rPr>
        <w:t>مشروعات مراجعة التصنيف في مجال الميكانيكا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pStyle w:val="BodyText"/>
              <w:spacing w:before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8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C 488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9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059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0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067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1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089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2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090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3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099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4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F101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5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 103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6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112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 xml:space="preserve">مشروعات مراجعة التصنيف في مجال </w:t>
      </w:r>
      <w:r w:rsidRPr="00E3132F">
        <w:rPr>
          <w:rtl/>
          <w:lang w:val="fr-CH"/>
        </w:rPr>
        <w:t>الكهرباء</w:t>
      </w:r>
    </w:p>
    <w:tbl>
      <w:tblPr>
        <w:tblStyle w:val="TableGrid1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0"/>
      </w:tblGrid>
      <w:tr w:rsidR="00E3132F" w:rsidRPr="00E3132F" w:rsidTr="001261E7">
        <w:trPr>
          <w:trHeight w:val="958"/>
        </w:trPr>
        <w:tc>
          <w:tcPr>
            <w:tcW w:w="1668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E3132F" w:rsidRPr="00E3132F" w:rsidRDefault="00BC32B3" w:rsidP="0080539D">
            <w:pPr>
              <w:bidi w:val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17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C 493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8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044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19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048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0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050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1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061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  <w:t>,</w:t>
            </w:r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  <w:hyperlink r:id="rId22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068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3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070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4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081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5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087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6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088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 </w:t>
            </w:r>
            <w:hyperlink r:id="rId27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092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8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094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29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097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0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098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1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100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 xml:space="preserve">مشروعات مراجعة التصنيف في مجال </w:t>
      </w:r>
      <w:r w:rsidRPr="00E3132F">
        <w:rPr>
          <w:rtl/>
          <w:lang w:val="fr-CH"/>
        </w:rPr>
        <w:t>الكيمياء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32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C 490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3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C 492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4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C 494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5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078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6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 083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37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F 105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 xml:space="preserve">مشروع </w:t>
      </w:r>
      <w:r w:rsidRPr="00E3132F">
        <w:rPr>
          <w:rtl/>
          <w:lang w:val="fr-CH"/>
        </w:rPr>
        <w:t xml:space="preserve">تعاريف </w:t>
      </w:r>
      <w:r w:rsidRPr="00E3132F">
        <w:rPr>
          <w:rtl/>
        </w:rPr>
        <w:t xml:space="preserve">التصنيف في مجال </w:t>
      </w:r>
      <w:r w:rsidRPr="00E3132F">
        <w:rPr>
          <w:rtl/>
          <w:lang w:val="fr-CH"/>
        </w:rPr>
        <w:t>الكهرباء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ind w:right="176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38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D 310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>,</w:t>
            </w:r>
            <w:r w:rsidR="00E3132F" w:rsidRPr="00E3132F">
              <w:rPr>
                <w:rFonts w:ascii="Arabic Typesetting" w:hAnsi="Arabic Typesetting" w:cs="Arabic Typesetting"/>
                <w:color w:val="0000FF" w:themeColor="hyperlink"/>
                <w:sz w:val="36"/>
                <w:szCs w:val="36"/>
                <w:u w:val="single"/>
              </w:rPr>
              <w:t xml:space="preserve"> </w:t>
            </w:r>
            <w:hyperlink r:id="rId39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D 311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 xml:space="preserve">مشروعات </w:t>
      </w:r>
      <w:r w:rsidRPr="00E3132F">
        <w:rPr>
          <w:rtl/>
          <w:lang w:val="fr-CH"/>
        </w:rPr>
        <w:t xml:space="preserve">صيانة </w:t>
      </w:r>
      <w:r w:rsidRPr="00E3132F">
        <w:rPr>
          <w:rtl/>
        </w:rPr>
        <w:t xml:space="preserve">التصنيف في مجال </w:t>
      </w:r>
      <w:r w:rsidRPr="00E3132F">
        <w:rPr>
          <w:rtl/>
          <w:lang w:val="fr-CH"/>
        </w:rPr>
        <w:t>الميكانيكا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ind w:right="176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0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621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 , </w:t>
            </w:r>
            <w:hyperlink r:id="rId41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625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42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787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lastRenderedPageBreak/>
        <w:t>مشروع</w:t>
      </w:r>
      <w:r w:rsidRPr="00E3132F">
        <w:rPr>
          <w:rtl/>
          <w:lang w:val="fr-CH"/>
        </w:rPr>
        <w:t xml:space="preserve">ات صيانة </w:t>
      </w:r>
      <w:r w:rsidRPr="00E3132F">
        <w:rPr>
          <w:rtl/>
        </w:rPr>
        <w:t xml:space="preserve">التصنيف في مجال </w:t>
      </w:r>
      <w:r w:rsidRPr="00E3132F">
        <w:rPr>
          <w:rtl/>
          <w:lang w:val="fr-CH"/>
        </w:rPr>
        <w:t>الكهرباء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ind w:right="176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3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622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44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789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 xml:space="preserve">مشروعات </w:t>
      </w:r>
      <w:r w:rsidRPr="00E3132F">
        <w:rPr>
          <w:rtl/>
          <w:lang w:val="fr-CH"/>
        </w:rPr>
        <w:t xml:space="preserve">صيانة </w:t>
      </w:r>
      <w:r w:rsidRPr="00E3132F">
        <w:rPr>
          <w:rtl/>
        </w:rPr>
        <w:t xml:space="preserve">التصنيف في مجال </w:t>
      </w:r>
      <w:r w:rsidRPr="00E3132F">
        <w:rPr>
          <w:rtl/>
          <w:lang w:val="fr-CH"/>
        </w:rPr>
        <w:t>الكيمياء</w:t>
      </w:r>
    </w:p>
    <w:tbl>
      <w:tblPr>
        <w:tblStyle w:val="TableGrid1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E3132F" w:rsidRPr="00E3132F" w:rsidTr="001261E7">
        <w:tc>
          <w:tcPr>
            <w:tcW w:w="1666" w:type="dxa"/>
          </w:tcPr>
          <w:p w:rsidR="00E3132F" w:rsidRPr="00E3132F" w:rsidRDefault="00E3132F" w:rsidP="0080539D">
            <w:pPr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E3132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E3132F" w:rsidRPr="00E3132F" w:rsidRDefault="00BC32B3" w:rsidP="0080539D">
            <w:pPr>
              <w:bidi w:val="0"/>
              <w:ind w:right="176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5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623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46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769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47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 786</w:t>
              </w:r>
            </w:hyperlink>
            <w:r w:rsidR="00E3132F" w:rsidRPr="00E3132F">
              <w:rPr>
                <w:rFonts w:ascii="Arabic Typesetting" w:hAnsi="Arabic Typesetting" w:cs="Arabic Typesetting"/>
                <w:sz w:val="36"/>
                <w:szCs w:val="36"/>
              </w:rPr>
              <w:t xml:space="preserve">, </w:t>
            </w:r>
            <w:hyperlink r:id="rId48" w:history="1">
              <w:r w:rsidR="00E3132F" w:rsidRPr="00E3132F">
                <w:rPr>
                  <w:rFonts w:ascii="Arabic Typesetting" w:hAnsi="Arabic Typesetting" w:cs="Arabic Typesetting"/>
                  <w:color w:val="0000FF" w:themeColor="hyperlink"/>
                  <w:sz w:val="36"/>
                  <w:szCs w:val="36"/>
                  <w:u w:val="single"/>
                </w:rPr>
                <w:t>M 790</w:t>
              </w:r>
            </w:hyperlink>
          </w:p>
        </w:tc>
      </w:tr>
    </w:tbl>
    <w:p w:rsidR="00E3132F" w:rsidRPr="00E3132F" w:rsidRDefault="00E3132F" w:rsidP="00E3132F">
      <w:pPr>
        <w:pStyle w:val="ONUMA"/>
      </w:pPr>
      <w:r w:rsidRPr="00E3132F">
        <w:rPr>
          <w:rtl/>
        </w:rPr>
        <w:t>مستجدات الدعم المعلوماتي للتصنيف الدولي</w:t>
      </w:r>
    </w:p>
    <w:p w:rsidR="00E3132F" w:rsidRPr="00E3132F" w:rsidRDefault="00E3132F" w:rsidP="0080539D">
      <w:pPr>
        <w:ind w:left="1134"/>
      </w:pPr>
      <w:r w:rsidRPr="00E3132F">
        <w:rPr>
          <w:rtl/>
        </w:rPr>
        <w:t>عرض يلقيه المكتب الدولي</w:t>
      </w:r>
    </w:p>
    <w:p w:rsidR="00E3132F" w:rsidRDefault="00E3132F" w:rsidP="0080539D">
      <w:pPr>
        <w:pStyle w:val="ONUMA"/>
        <w:keepNext/>
      </w:pPr>
      <w:r w:rsidRPr="00E3132F">
        <w:rPr>
          <w:rtl/>
        </w:rPr>
        <w:t>الدورة المقبلة للفريق العامل</w:t>
      </w:r>
    </w:p>
    <w:p w:rsidR="00E3132F" w:rsidRDefault="00E3132F" w:rsidP="0080539D">
      <w:pPr>
        <w:pStyle w:val="ONUMA"/>
        <w:keepNext/>
      </w:pPr>
      <w:r w:rsidRPr="00E3132F">
        <w:rPr>
          <w:rtl/>
        </w:rPr>
        <w:t>اختتام الدورة</w:t>
      </w:r>
    </w:p>
    <w:p w:rsidR="00C50A61" w:rsidRPr="00E3132F" w:rsidRDefault="00E3132F" w:rsidP="0080539D">
      <w:pPr>
        <w:pStyle w:val="Endofdocument-Annex"/>
        <w:spacing w:before="0"/>
        <w:rPr>
          <w:rtl/>
        </w:rPr>
      </w:pPr>
      <w:r w:rsidRPr="00E3132F">
        <w:rPr>
          <w:rtl/>
          <w:lang w:val="fr-CH"/>
        </w:rPr>
        <w:t xml:space="preserve">[نهاية </w:t>
      </w:r>
      <w:r w:rsidR="0004752A">
        <w:rPr>
          <w:rFonts w:hint="cs"/>
          <w:rtl/>
          <w:lang w:val="fr-CH"/>
        </w:rPr>
        <w:t xml:space="preserve">المرفق </w:t>
      </w:r>
      <w:r w:rsidR="005A61E5">
        <w:rPr>
          <w:rFonts w:hint="cs"/>
          <w:rtl/>
          <w:lang w:val="fr-CH"/>
        </w:rPr>
        <w:t xml:space="preserve">الثاني </w:t>
      </w:r>
      <w:r w:rsidR="0004752A">
        <w:rPr>
          <w:rFonts w:hint="cs"/>
          <w:rtl/>
          <w:lang w:val="fr-CH"/>
        </w:rPr>
        <w:t>و</w:t>
      </w:r>
      <w:r w:rsidRPr="00E3132F">
        <w:rPr>
          <w:rtl/>
          <w:lang w:val="fr-CH"/>
        </w:rPr>
        <w:t>الوثيقة]</w:t>
      </w:r>
    </w:p>
    <w:sectPr w:rsidR="00C50A61" w:rsidRPr="00E3132F" w:rsidSect="00EB7752">
      <w:headerReference w:type="default" r:id="rId49"/>
      <w:headerReference w:type="first" r:id="rId5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C8" w:rsidRDefault="007D5CC8">
      <w:r>
        <w:separator/>
      </w:r>
    </w:p>
  </w:endnote>
  <w:endnote w:type="continuationSeparator" w:id="0">
    <w:p w:rsidR="007D5CC8" w:rsidRDefault="007D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C8" w:rsidRDefault="007D5CC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D5CC8" w:rsidRDefault="007D5CC8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2F" w:rsidRPr="00E3132F" w:rsidRDefault="005A61E5" w:rsidP="00E3132F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IPC/WG/40/2</w:t>
    </w:r>
  </w:p>
  <w:p w:rsidR="00E3132F" w:rsidRPr="00E3132F" w:rsidRDefault="00E3132F" w:rsidP="00E3132F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0"/>
        <w:lang w:eastAsia="zh-CN"/>
      </w:rPr>
    </w:pPr>
    <w:r w:rsidRPr="00E3132F">
      <w:rPr>
        <w:rFonts w:ascii="Arial" w:eastAsia="SimSun" w:hAnsi="Arial" w:cs="Arial"/>
        <w:sz w:val="22"/>
        <w:szCs w:val="20"/>
        <w:lang w:eastAsia="zh-CN"/>
      </w:rPr>
      <w:t>A</w:t>
    </w:r>
    <w:r>
      <w:rPr>
        <w:rFonts w:ascii="Arial" w:eastAsia="SimSun" w:hAnsi="Arial" w:cs="Arial"/>
        <w:sz w:val="22"/>
        <w:szCs w:val="20"/>
        <w:lang w:eastAsia="zh-CN"/>
      </w:rPr>
      <w:t>nnex</w:t>
    </w:r>
    <w:r w:rsidRPr="00E3132F">
      <w:rPr>
        <w:rFonts w:ascii="Arial" w:eastAsia="SimSun" w:hAnsi="Arial" w:cs="Arial"/>
        <w:sz w:val="22"/>
        <w:szCs w:val="20"/>
        <w:lang w:eastAsia="zh-CN"/>
      </w:rPr>
      <w:t xml:space="preserve"> II</w:t>
    </w:r>
  </w:p>
  <w:p w:rsidR="004C495B" w:rsidRPr="00C50A61" w:rsidRDefault="004C495B" w:rsidP="00E3132F">
    <w:pPr>
      <w:jc w:val="right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BC32B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E3132F">
    <w:pPr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2F" w:rsidRPr="00E3132F" w:rsidRDefault="005A61E5" w:rsidP="00E3132F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IPC/WG/40/2</w:t>
    </w:r>
  </w:p>
  <w:p w:rsidR="00E3132F" w:rsidRPr="00E3132F" w:rsidRDefault="00E3132F" w:rsidP="00E3132F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0"/>
        <w:lang w:eastAsia="zh-CN"/>
      </w:rPr>
    </w:pPr>
    <w:r w:rsidRPr="00E3132F">
      <w:rPr>
        <w:rFonts w:ascii="Arial" w:eastAsia="SimSun" w:hAnsi="Arial" w:cs="Arial"/>
        <w:sz w:val="22"/>
        <w:szCs w:val="20"/>
        <w:lang w:eastAsia="zh-CN"/>
      </w:rPr>
      <w:t>ANNEX II</w:t>
    </w:r>
  </w:p>
  <w:p w:rsidR="00E3132F" w:rsidRPr="00E3132F" w:rsidRDefault="00E3132F" w:rsidP="00E3132F">
    <w:pPr>
      <w:tabs>
        <w:tab w:val="center" w:pos="4536"/>
        <w:tab w:val="right" w:pos="9072"/>
      </w:tabs>
      <w:jc w:val="right"/>
      <w:rPr>
        <w:rFonts w:eastAsia="SimSun"/>
        <w:rtl/>
        <w:lang w:val="fr-CH" w:eastAsia="zh-CN"/>
      </w:rPr>
    </w:pPr>
    <w:r w:rsidRPr="00E3132F">
      <w:rPr>
        <w:rFonts w:eastAsia="SimSun"/>
        <w:rtl/>
        <w:lang w:val="fr-CH" w:eastAsia="zh-CN"/>
      </w:rPr>
      <w:t>المرفق الثاني</w:t>
    </w:r>
  </w:p>
  <w:p w:rsidR="00E3132F" w:rsidRPr="00E3132F" w:rsidRDefault="00E3132F" w:rsidP="00E3132F">
    <w:pPr>
      <w:tabs>
        <w:tab w:val="center" w:pos="4536"/>
        <w:tab w:val="right" w:pos="9072"/>
      </w:tabs>
      <w:jc w:val="right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241"/>
    <w:rsid w:val="00046EDC"/>
    <w:rsid w:val="00047497"/>
    <w:rsid w:val="0004752A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797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1E5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7C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933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5CC8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0E6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39D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1D6C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910"/>
    <w:rsid w:val="00993CF0"/>
    <w:rsid w:val="0099428D"/>
    <w:rsid w:val="009949A7"/>
    <w:rsid w:val="00995232"/>
    <w:rsid w:val="009956FD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AF4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2B3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191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2A4D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855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32F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1F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D81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0B44B1-BD8B-4075-9415-756DF3B7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51933"/>
    <w:pPr>
      <w:bidi/>
    </w:pPr>
  </w:style>
  <w:style w:type="paragraph" w:styleId="Heading1">
    <w:name w:val="heading 1"/>
    <w:basedOn w:val="Normal"/>
    <w:next w:val="BodyText"/>
    <w:link w:val="Heading1Char"/>
    <w:qFormat/>
    <w:rsid w:val="00751933"/>
    <w:pPr>
      <w:spacing w:line="360" w:lineRule="auto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BodyText"/>
    <w:link w:val="Heading2Char"/>
    <w:qFormat/>
    <w:rsid w:val="00751933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751933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751933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751933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751933"/>
    <w:rPr>
      <w:b/>
      <w:bCs/>
      <w:sz w:val="44"/>
      <w:szCs w:val="4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751933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751933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751933"/>
    <w:rPr>
      <w:u w:val="single"/>
    </w:rPr>
  </w:style>
  <w:style w:type="character" w:customStyle="1" w:styleId="Heading5Char">
    <w:name w:val="Heading 5 Char"/>
    <w:basedOn w:val="DefaultParagraphFont"/>
    <w:link w:val="Heading5"/>
    <w:rsid w:val="00751933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table" w:customStyle="1" w:styleId="TableGrid1">
    <w:name w:val="Table Grid1"/>
    <w:basedOn w:val="TableNormal"/>
    <w:next w:val="TableGrid"/>
    <w:rsid w:val="00E3132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7159/F088" TargetMode="External"/><Relationship Id="rId39" Type="http://schemas.openxmlformats.org/officeDocument/2006/relationships/hyperlink" Target="https://www3.wipo.int/ipc-ief/public/ipc/en/project/7171/D311" TargetMode="External"/><Relationship Id="rId21" Type="http://schemas.openxmlformats.org/officeDocument/2006/relationships/hyperlink" Target="http://web2.wipo.int/ipc-ief/en/project/1720/F061" TargetMode="External"/><Relationship Id="rId34" Type="http://schemas.openxmlformats.org/officeDocument/2006/relationships/hyperlink" Target="https://www3.wipo.int/classifications/ipc/ief/public/ipc/en/project/7568/C494" TargetMode="External"/><Relationship Id="rId42" Type="http://schemas.openxmlformats.org/officeDocument/2006/relationships/hyperlink" Target="https://www3.wipo.int/classifications/ipc/ief/public/ipc/en/project/7450/M787" TargetMode="External"/><Relationship Id="rId47" Type="http://schemas.openxmlformats.org/officeDocument/2006/relationships/hyperlink" Target="https://www3.wipo.int/ipc-ief/public/ipc/en/project/7168/M786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45/F097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538/F105" TargetMode="External"/><Relationship Id="rId40" Type="http://schemas.openxmlformats.org/officeDocument/2006/relationships/hyperlink" Target="https://www3.wipo.int/ipc-ief/public/ipc/en/project/7373/M621" TargetMode="External"/><Relationship Id="rId45" Type="http://schemas.openxmlformats.org/officeDocument/2006/relationships/hyperlink" Target="https://www3.wipo.int/classifications/ipc/ief/public/ipc/en/project/7550/M6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339/F094" TargetMode="External"/><Relationship Id="rId36" Type="http://schemas.openxmlformats.org/officeDocument/2006/relationships/hyperlink" Target="https://www3.wipo.int/ipc-ief/public/ipc/en/project/7067/F08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360/F100" TargetMode="External"/><Relationship Id="rId44" Type="http://schemas.openxmlformats.org/officeDocument/2006/relationships/hyperlink" Target="https://www3.wipo.int/classifications/ipc/ief/public/ipc/en/project/7559/M78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209/F092" TargetMode="External"/><Relationship Id="rId30" Type="http://schemas.openxmlformats.org/officeDocument/2006/relationships/hyperlink" Target="https://www3.wipo.int/ipc-ief/public/ipc/en/project/7257/F098" TargetMode="External"/><Relationship Id="rId35" Type="http://schemas.openxmlformats.org/officeDocument/2006/relationships/hyperlink" Target="https://www3.wipo.int/ipc-ief/public/ipc/en/project/4978/F078" TargetMode="External"/><Relationship Id="rId43" Type="http://schemas.openxmlformats.org/officeDocument/2006/relationships/hyperlink" Target="https://www3.wipo.int/ipc-ief/public/ipc/en/project/7376/M622" TargetMode="External"/><Relationship Id="rId48" Type="http://schemas.openxmlformats.org/officeDocument/2006/relationships/hyperlink" Target="https://www3.wipo.int/classifications/ipc/ief/public/ipc/en/project/7562/M790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028/F087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ipc-ief/public/ipc/en/project/4960/D310" TargetMode="External"/><Relationship Id="rId46" Type="http://schemas.openxmlformats.org/officeDocument/2006/relationships/hyperlink" Target="http://web2.wipo.int/ipc-ief/en/project/1731/M769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556/M6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5BA9-621E-43EF-9705-1F74440F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4234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IPC/WG/40/2, Report - Annex II, Agenda, 40th Session IPC Revision Working Group</vt:lpstr>
    </vt:vector>
  </TitlesOfParts>
  <Company>WIPO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IPC/WG/40/2, Report - Annex II, Agenda, 40th Session IPC Revision Working Group</dc:title>
  <dc:subject>Report - Annex II, Agenda, 40th Session IPC Revision Working Group</dc:subject>
  <dc:creator>WIPO</dc:creator>
  <cp:keywords>IPC - Arabic version</cp:keywords>
  <cp:lastModifiedBy>SCHLESSINGER Caroline</cp:lastModifiedBy>
  <cp:revision>3</cp:revision>
  <cp:lastPrinted>2018-12-18T09:32:00Z</cp:lastPrinted>
  <dcterms:created xsi:type="dcterms:W3CDTF">2018-12-19T14:22:00Z</dcterms:created>
  <dcterms:modified xsi:type="dcterms:W3CDTF">2018-12-19T14:23:00Z</dcterms:modified>
</cp:coreProperties>
</file>