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BC" w:rsidRPr="00496268" w:rsidRDefault="008D11BC" w:rsidP="008D11BC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496268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8D11BC" w:rsidRPr="00496268" w:rsidRDefault="008D11BC" w:rsidP="008D11BC">
      <w:pPr>
        <w:spacing w:after="120"/>
        <w:ind w:left="4535"/>
        <w:rPr>
          <w:rtl/>
        </w:rPr>
      </w:pPr>
      <w:r w:rsidRPr="00496268">
        <w:rPr>
          <w:noProof/>
          <w:lang w:val="de-DE" w:eastAsia="de-DE"/>
        </w:rPr>
        <w:drawing>
          <wp:inline distT="0" distB="0" distL="0" distR="0" wp14:anchorId="2464A2E5" wp14:editId="43C9E111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1BC" w:rsidRPr="00496268" w:rsidRDefault="008D11BC" w:rsidP="008D11BC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0" w:name="Code2"/>
      <w:r w:rsidRPr="0049626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56941" w:rsidRPr="0049626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 w:rsidRPr="0049626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650AA" w:rsidRPr="0049626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</w:p>
    <w:bookmarkEnd w:id="0"/>
    <w:p w:rsidR="008D11BC" w:rsidRPr="00496268" w:rsidRDefault="008D11BC" w:rsidP="008D11BC">
      <w:pPr>
        <w:jc w:val="right"/>
        <w:rPr>
          <w:b/>
          <w:bCs/>
          <w:sz w:val="30"/>
          <w:szCs w:val="30"/>
          <w:rtl/>
        </w:rPr>
      </w:pPr>
      <w:r w:rsidRPr="00496268">
        <w:rPr>
          <w:b/>
          <w:bCs/>
          <w:sz w:val="30"/>
          <w:szCs w:val="30"/>
          <w:rtl/>
        </w:rPr>
        <w:t>الأصل: بالإنكليزية</w:t>
      </w:r>
    </w:p>
    <w:p w:rsidR="008D11BC" w:rsidRPr="00496268" w:rsidRDefault="008D11BC" w:rsidP="008D11BC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496268">
        <w:rPr>
          <w:b/>
          <w:bCs/>
          <w:sz w:val="30"/>
          <w:szCs w:val="30"/>
          <w:rtl/>
        </w:rPr>
        <w:t xml:space="preserve">التاريخ: </w:t>
      </w:r>
      <w:r w:rsidR="00E56941" w:rsidRPr="00496268">
        <w:rPr>
          <w:b/>
          <w:bCs/>
          <w:sz w:val="30"/>
          <w:szCs w:val="30"/>
        </w:rPr>
        <w:t>13</w:t>
      </w:r>
      <w:r w:rsidRPr="00496268">
        <w:rPr>
          <w:b/>
          <w:bCs/>
          <w:sz w:val="30"/>
          <w:szCs w:val="30"/>
          <w:rtl/>
        </w:rPr>
        <w:t xml:space="preserve"> </w:t>
      </w:r>
      <w:r w:rsidR="00E56941" w:rsidRPr="00496268">
        <w:rPr>
          <w:rFonts w:hint="cs"/>
          <w:b/>
          <w:bCs/>
          <w:sz w:val="30"/>
          <w:szCs w:val="30"/>
          <w:rtl/>
        </w:rPr>
        <w:t>يونيو</w:t>
      </w:r>
      <w:r w:rsidRPr="00496268">
        <w:rPr>
          <w:rFonts w:hint="cs"/>
          <w:b/>
          <w:bCs/>
          <w:sz w:val="30"/>
          <w:szCs w:val="30"/>
          <w:rtl/>
        </w:rPr>
        <w:t xml:space="preserve"> </w:t>
      </w:r>
      <w:r w:rsidR="00E56941" w:rsidRPr="00496268">
        <w:rPr>
          <w:rFonts w:hint="cs"/>
          <w:b/>
          <w:bCs/>
          <w:sz w:val="30"/>
          <w:szCs w:val="30"/>
          <w:rtl/>
        </w:rPr>
        <w:t>2019</w:t>
      </w:r>
    </w:p>
    <w:p w:rsidR="008D11BC" w:rsidRPr="00496268" w:rsidRDefault="008D11BC" w:rsidP="008D11BC">
      <w:pPr>
        <w:pStyle w:val="Heading1"/>
        <w:spacing w:after="600" w:line="240" w:lineRule="auto"/>
        <w:rPr>
          <w:rtl/>
        </w:rPr>
      </w:pPr>
      <w:r w:rsidRPr="00496268">
        <w:rPr>
          <w:rFonts w:hint="eastAsia"/>
          <w:rtl/>
        </w:rPr>
        <w:t>اللجنة</w:t>
      </w:r>
      <w:r w:rsidRPr="00496268">
        <w:rPr>
          <w:rtl/>
        </w:rPr>
        <w:t xml:space="preserve"> </w:t>
      </w:r>
      <w:r w:rsidRPr="00496268">
        <w:rPr>
          <w:rFonts w:hint="eastAsia"/>
          <w:rtl/>
        </w:rPr>
        <w:t>المعنية</w:t>
      </w:r>
      <w:r w:rsidRPr="00496268">
        <w:rPr>
          <w:rtl/>
        </w:rPr>
        <w:t xml:space="preserve"> </w:t>
      </w:r>
      <w:r w:rsidRPr="00496268">
        <w:rPr>
          <w:rFonts w:hint="eastAsia"/>
          <w:rtl/>
        </w:rPr>
        <w:t>بمعايير</w:t>
      </w:r>
      <w:r w:rsidRPr="00496268">
        <w:rPr>
          <w:rtl/>
        </w:rPr>
        <w:t xml:space="preserve"> </w:t>
      </w:r>
      <w:r w:rsidRPr="00496268">
        <w:rPr>
          <w:rFonts w:hint="eastAsia"/>
          <w:rtl/>
        </w:rPr>
        <w:t>الويبو</w:t>
      </w:r>
    </w:p>
    <w:p w:rsidR="008D11BC" w:rsidRPr="00496268" w:rsidRDefault="008D11BC" w:rsidP="008D11BC">
      <w:pPr>
        <w:rPr>
          <w:rFonts w:ascii="Arial Black" w:hAnsi="Arial Black" w:cs="PT Bold Heading"/>
          <w:sz w:val="30"/>
          <w:szCs w:val="30"/>
          <w:rtl/>
        </w:rPr>
      </w:pPr>
      <w:r w:rsidRPr="00496268"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Pr="00496268"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5A7245" w:rsidRPr="00496268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8D11BC" w:rsidRPr="00496268" w:rsidRDefault="008D11BC" w:rsidP="008D11BC">
      <w:pPr>
        <w:spacing w:line="600" w:lineRule="auto"/>
        <w:rPr>
          <w:b/>
          <w:bCs/>
          <w:rtl/>
        </w:rPr>
      </w:pPr>
      <w:r w:rsidRPr="00496268">
        <w:rPr>
          <w:b/>
          <w:bCs/>
          <w:rtl/>
        </w:rPr>
        <w:t xml:space="preserve">جنيف، من </w:t>
      </w:r>
      <w:r w:rsidR="005A7245" w:rsidRPr="00496268">
        <w:rPr>
          <w:rFonts w:hint="cs"/>
          <w:b/>
          <w:bCs/>
          <w:rtl/>
        </w:rPr>
        <w:t>1</w:t>
      </w:r>
      <w:r w:rsidRPr="00496268">
        <w:rPr>
          <w:b/>
          <w:bCs/>
          <w:rtl/>
        </w:rPr>
        <w:t xml:space="preserve"> إلى </w:t>
      </w:r>
      <w:r w:rsidR="005A7245" w:rsidRPr="00496268">
        <w:rPr>
          <w:rFonts w:hint="cs"/>
          <w:b/>
          <w:bCs/>
          <w:rtl/>
        </w:rPr>
        <w:t>5</w:t>
      </w:r>
      <w:r w:rsidRPr="00496268">
        <w:rPr>
          <w:b/>
          <w:bCs/>
          <w:rtl/>
        </w:rPr>
        <w:t xml:space="preserve"> </w:t>
      </w:r>
      <w:r w:rsidR="005A7245" w:rsidRPr="00496268">
        <w:rPr>
          <w:rFonts w:hint="cs"/>
          <w:b/>
          <w:bCs/>
          <w:rtl/>
        </w:rPr>
        <w:t>يوليو</w:t>
      </w:r>
      <w:r w:rsidRPr="00496268">
        <w:rPr>
          <w:b/>
          <w:bCs/>
          <w:rtl/>
        </w:rPr>
        <w:t xml:space="preserve"> </w:t>
      </w:r>
      <w:r w:rsidR="005A7245" w:rsidRPr="00496268">
        <w:rPr>
          <w:rFonts w:hint="cs"/>
          <w:b/>
          <w:bCs/>
          <w:rtl/>
        </w:rPr>
        <w:t>2019</w:t>
      </w:r>
    </w:p>
    <w:p w:rsidR="008D11BC" w:rsidRPr="00496268" w:rsidRDefault="00E75C0A" w:rsidP="008D11BC">
      <w:pPr>
        <w:rPr>
          <w:rFonts w:ascii="Arial Black" w:hAnsi="Arial Black" w:cs="PT Bold Heading"/>
          <w:sz w:val="26"/>
          <w:szCs w:val="26"/>
        </w:rPr>
      </w:pPr>
      <w:bookmarkStart w:id="1" w:name="_GoBack"/>
      <w:r w:rsidRPr="00496268">
        <w:rPr>
          <w:rFonts w:ascii="Arial Black" w:hAnsi="Arial Black" w:cs="PT Bold Heading" w:hint="cs"/>
          <w:sz w:val="26"/>
          <w:szCs w:val="26"/>
          <w:rtl/>
        </w:rPr>
        <w:t>اقتراح وضع معيار الويبو بشأن واجهات برمجة التطبيقات على الويب</w:t>
      </w:r>
    </w:p>
    <w:bookmarkEnd w:id="1"/>
    <w:p w:rsidR="008D11BC" w:rsidRPr="00496268" w:rsidRDefault="008D11BC" w:rsidP="008D11BC">
      <w:pPr>
        <w:spacing w:before="200" w:after="960"/>
        <w:rPr>
          <w:i/>
          <w:iCs/>
          <w:rtl/>
        </w:rPr>
      </w:pPr>
      <w:r w:rsidRPr="00496268">
        <w:rPr>
          <w:i/>
          <w:iCs/>
          <w:rtl/>
        </w:rPr>
        <w:t>وثيقة من إعداد</w:t>
      </w:r>
      <w:r w:rsidRPr="00496268">
        <w:rPr>
          <w:rFonts w:hint="cs"/>
          <w:i/>
          <w:iCs/>
          <w:rtl/>
        </w:rPr>
        <w:t xml:space="preserve"> </w:t>
      </w:r>
      <w:r w:rsidRPr="00496268">
        <w:rPr>
          <w:rFonts w:hint="eastAsia"/>
          <w:i/>
          <w:iCs/>
          <w:rtl/>
        </w:rPr>
        <w:t>المكتب</w:t>
      </w:r>
      <w:r w:rsidRPr="00496268">
        <w:rPr>
          <w:i/>
          <w:iCs/>
          <w:rtl/>
        </w:rPr>
        <w:t xml:space="preserve"> الدولي</w:t>
      </w:r>
    </w:p>
    <w:p w:rsidR="005A7245" w:rsidRPr="00496268" w:rsidRDefault="005A7245" w:rsidP="005A7245">
      <w:pPr>
        <w:pStyle w:val="ONUMA"/>
        <w:numPr>
          <w:ilvl w:val="0"/>
          <w:numId w:val="0"/>
        </w:numPr>
        <w:rPr>
          <w:sz w:val="40"/>
          <w:szCs w:val="40"/>
        </w:rPr>
      </w:pPr>
      <w:r w:rsidRPr="00496268">
        <w:rPr>
          <w:rFonts w:hint="cs"/>
          <w:sz w:val="40"/>
          <w:szCs w:val="40"/>
          <w:rtl/>
        </w:rPr>
        <w:t>مقدمة</w:t>
      </w:r>
      <w:r w:rsidR="008D11BC" w:rsidRPr="00496268">
        <w:rPr>
          <w:rFonts w:hint="cs"/>
          <w:sz w:val="40"/>
          <w:szCs w:val="40"/>
          <w:rtl/>
        </w:rPr>
        <w:t xml:space="preserve"> </w:t>
      </w:r>
    </w:p>
    <w:p w:rsidR="001C0BE8" w:rsidRPr="00496268" w:rsidRDefault="00407251" w:rsidP="001C0BE8">
      <w:pPr>
        <w:pStyle w:val="ONUMA"/>
        <w:rPr>
          <w:rtl/>
        </w:rPr>
      </w:pPr>
      <w:r w:rsidRPr="00496268">
        <w:rPr>
          <w:rFonts w:hint="cs"/>
          <w:rtl/>
        </w:rPr>
        <w:t>مراعاة</w:t>
      </w:r>
      <w:r w:rsidR="001C0BE8" w:rsidRPr="00496268">
        <w:rPr>
          <w:rtl/>
        </w:rPr>
        <w:t xml:space="preserve"> </w:t>
      </w:r>
      <w:r w:rsidRPr="00496268">
        <w:rPr>
          <w:rFonts w:hint="cs"/>
          <w:rtl/>
        </w:rPr>
        <w:t>لتزايد عدد</w:t>
      </w:r>
      <w:r w:rsidR="001C0BE8" w:rsidRPr="00496268">
        <w:rPr>
          <w:rtl/>
        </w:rPr>
        <w:t xml:space="preserve"> مكاتب الملكية الفكرية </w:t>
      </w:r>
      <w:r w:rsidRPr="00496268">
        <w:rPr>
          <w:rFonts w:hint="cs"/>
          <w:rtl/>
        </w:rPr>
        <w:t xml:space="preserve">التي </w:t>
      </w:r>
      <w:r w:rsidR="001C0BE8" w:rsidRPr="00496268">
        <w:rPr>
          <w:rtl/>
        </w:rPr>
        <w:t xml:space="preserve">تستخدم خدمات الويب لدعم </w:t>
      </w:r>
      <w:r w:rsidR="001C0BE8" w:rsidRPr="00496268">
        <w:rPr>
          <w:rFonts w:hint="cs"/>
          <w:rtl/>
        </w:rPr>
        <w:t>عملائها،</w:t>
      </w:r>
      <w:r w:rsidR="001C0BE8" w:rsidRPr="00496268">
        <w:rPr>
          <w:rtl/>
        </w:rPr>
        <w:t xml:space="preserve"> </w:t>
      </w:r>
      <w:r w:rsidR="005102AB" w:rsidRPr="00496268">
        <w:rPr>
          <w:rtl/>
        </w:rPr>
        <w:t xml:space="preserve">اقترح المكتب الدولي </w:t>
      </w:r>
      <w:r w:rsidR="001C0BE8" w:rsidRPr="00496268">
        <w:rPr>
          <w:rtl/>
        </w:rPr>
        <w:t>في الدورة الخامسة للجنة معايير الويبو (</w:t>
      </w:r>
      <w:r w:rsidR="005102AB" w:rsidRPr="00496268">
        <w:rPr>
          <w:rFonts w:hint="cs"/>
          <w:rtl/>
        </w:rPr>
        <w:t>لجنة المعايير</w:t>
      </w:r>
      <w:r w:rsidR="001C0BE8" w:rsidRPr="00496268">
        <w:rPr>
          <w:rtl/>
        </w:rPr>
        <w:t xml:space="preserve">) </w:t>
      </w:r>
      <w:r w:rsidR="005102AB" w:rsidRPr="00496268">
        <w:rPr>
          <w:rFonts w:hint="cs"/>
          <w:rtl/>
        </w:rPr>
        <w:t>المعقودة</w:t>
      </w:r>
      <w:r w:rsidR="001C0BE8" w:rsidRPr="00496268">
        <w:rPr>
          <w:rtl/>
        </w:rPr>
        <w:t xml:space="preserve"> في عام </w:t>
      </w:r>
      <w:r w:rsidR="001C0BE8" w:rsidRPr="00496268">
        <w:rPr>
          <w:rFonts w:hint="cs"/>
          <w:rtl/>
        </w:rPr>
        <w:t>2017،</w:t>
      </w:r>
      <w:r w:rsidR="001C0BE8" w:rsidRPr="00496268">
        <w:rPr>
          <w:rtl/>
        </w:rPr>
        <w:t xml:space="preserve"> إنشاء مهمة جديدة لدعم </w:t>
      </w:r>
      <w:r w:rsidR="005102AB" w:rsidRPr="00496268">
        <w:rPr>
          <w:rFonts w:hint="cs"/>
          <w:rtl/>
        </w:rPr>
        <w:t>مكاتب الملكية الفكرية</w:t>
      </w:r>
      <w:r w:rsidR="001C0BE8" w:rsidRPr="00496268">
        <w:rPr>
          <w:rtl/>
        </w:rPr>
        <w:t xml:space="preserve"> في </w:t>
      </w:r>
      <w:r w:rsidR="003E47E3" w:rsidRPr="00496268">
        <w:rPr>
          <w:rFonts w:hint="cs"/>
          <w:rtl/>
        </w:rPr>
        <w:t>تطويرها</w:t>
      </w:r>
      <w:r w:rsidR="001C0BE8" w:rsidRPr="00496268">
        <w:rPr>
          <w:rtl/>
        </w:rPr>
        <w:t xml:space="preserve"> لخدمات الويب (انظر </w:t>
      </w:r>
      <w:r w:rsidR="001C0BE8" w:rsidRPr="00496268">
        <w:t>CWS/5/15</w:t>
      </w:r>
      <w:r w:rsidR="001C0BE8" w:rsidRPr="00496268">
        <w:rPr>
          <w:rtl/>
        </w:rPr>
        <w:t xml:space="preserve">). </w:t>
      </w:r>
      <w:r w:rsidR="003E47E3" w:rsidRPr="00496268">
        <w:rPr>
          <w:rFonts w:hint="cs"/>
          <w:rtl/>
        </w:rPr>
        <w:t>وأنشأت</w:t>
      </w:r>
      <w:r w:rsidR="001C0BE8" w:rsidRPr="00496268">
        <w:rPr>
          <w:rtl/>
        </w:rPr>
        <w:t xml:space="preserve"> </w:t>
      </w:r>
      <w:r w:rsidR="003E47E3" w:rsidRPr="00496268">
        <w:rPr>
          <w:rFonts w:hint="cs"/>
          <w:rtl/>
        </w:rPr>
        <w:t>لجنة المعايير</w:t>
      </w:r>
      <w:r w:rsidR="001C0BE8" w:rsidRPr="00496268">
        <w:rPr>
          <w:rtl/>
        </w:rPr>
        <w:t xml:space="preserve"> المهمة رقم 56 </w:t>
      </w:r>
      <w:r w:rsidR="003E47E3" w:rsidRPr="00496268">
        <w:rPr>
          <w:rFonts w:hint="cs"/>
          <w:rtl/>
        </w:rPr>
        <w:t>وأسندتها</w:t>
      </w:r>
      <w:r w:rsidR="001C0BE8" w:rsidRPr="00496268">
        <w:rPr>
          <w:rtl/>
        </w:rPr>
        <w:t xml:space="preserve"> إلى فرقة </w:t>
      </w:r>
      <w:r w:rsidR="00FD7BC0" w:rsidRPr="00496268">
        <w:rPr>
          <w:rFonts w:hint="cs"/>
          <w:rtl/>
        </w:rPr>
        <w:t>ال</w:t>
      </w:r>
      <w:r w:rsidR="003E47E3" w:rsidRPr="00496268">
        <w:rPr>
          <w:rFonts w:hint="cs"/>
          <w:rtl/>
        </w:rPr>
        <w:t>عمل</w:t>
      </w:r>
      <w:r w:rsidR="003E47E3" w:rsidRPr="00496268">
        <w:t xml:space="preserve"> XML4IP</w:t>
      </w:r>
      <w:r w:rsidR="003E47E3" w:rsidRPr="00496268">
        <w:rPr>
          <w:rFonts w:hint="cs"/>
          <w:rtl/>
        </w:rPr>
        <w:t xml:space="preserve"> (</w:t>
      </w:r>
      <w:r w:rsidR="003E47E3" w:rsidRPr="00496268">
        <w:t>XML4IP TF</w:t>
      </w:r>
      <w:r w:rsidR="001C0BE8" w:rsidRPr="00496268">
        <w:rPr>
          <w:rtl/>
        </w:rPr>
        <w:t>). ويرد وصف المهمة رقم 56 أدناه:</w:t>
      </w:r>
    </w:p>
    <w:p w:rsidR="001C0BE8" w:rsidRPr="00496268" w:rsidRDefault="003E47E3" w:rsidP="00470385">
      <w:pPr>
        <w:pStyle w:val="BodyText"/>
        <w:ind w:left="535" w:firstLine="31"/>
        <w:rPr>
          <w:rtl/>
        </w:rPr>
      </w:pPr>
      <w:r w:rsidRPr="00496268">
        <w:rPr>
          <w:rFonts w:hint="cs"/>
          <w:rtl/>
        </w:rPr>
        <w:t>"</w:t>
      </w:r>
      <w:r w:rsidR="001C0BE8" w:rsidRPr="00496268">
        <w:rPr>
          <w:rtl/>
        </w:rPr>
        <w:t>إعداد توصيات بشأن تبادل البيانات الداعم للتواصل بين الأجهزة، مع التركيز على:</w:t>
      </w:r>
      <w:r w:rsidRPr="00496268">
        <w:rPr>
          <w:rFonts w:hint="cs"/>
          <w:rtl/>
        </w:rPr>
        <w:t xml:space="preserve"> </w:t>
      </w:r>
    </w:p>
    <w:p w:rsidR="001C0BE8" w:rsidRPr="00496268" w:rsidRDefault="001C0BE8" w:rsidP="001C0BE8">
      <w:pPr>
        <w:pStyle w:val="BodyText"/>
        <w:numPr>
          <w:ilvl w:val="0"/>
          <w:numId w:val="2"/>
        </w:numPr>
        <w:ind w:left="1255"/>
      </w:pPr>
      <w:r w:rsidRPr="00496268">
        <w:rPr>
          <w:rtl/>
        </w:rPr>
        <w:t xml:space="preserve">نسق الرسائل، وهيكل البيانات، وقاموس البيانات بنسق </w:t>
      </w:r>
      <w:r w:rsidRPr="00496268">
        <w:t>JSON</w:t>
      </w:r>
      <w:r w:rsidRPr="00496268">
        <w:rPr>
          <w:rtl/>
        </w:rPr>
        <w:t xml:space="preserve"> أو نسق </w:t>
      </w:r>
      <w:r w:rsidRPr="00496268">
        <w:t>XML</w:t>
      </w:r>
      <w:r w:rsidRPr="00496268">
        <w:rPr>
          <w:rtl/>
        </w:rPr>
        <w:t xml:space="preserve"> أو كليهما؛</w:t>
      </w:r>
    </w:p>
    <w:p w:rsidR="001C0BE8" w:rsidRPr="00496268" w:rsidRDefault="001C0BE8" w:rsidP="001C0BE8">
      <w:pPr>
        <w:pStyle w:val="BodyText"/>
        <w:numPr>
          <w:ilvl w:val="0"/>
          <w:numId w:val="2"/>
        </w:numPr>
        <w:ind w:left="1255"/>
      </w:pPr>
      <w:r w:rsidRPr="00496268">
        <w:rPr>
          <w:rtl/>
        </w:rPr>
        <w:t>واصطلاحات التسمية لمعرّف الموارد المنتظم (</w:t>
      </w:r>
      <w:r w:rsidRPr="00496268">
        <w:t>URI</w:t>
      </w:r>
      <w:r w:rsidRPr="00496268">
        <w:rPr>
          <w:rtl/>
        </w:rPr>
        <w:t>).</w:t>
      </w:r>
      <w:r w:rsidR="003E47E3" w:rsidRPr="00496268">
        <w:rPr>
          <w:rFonts w:hint="cs"/>
          <w:rtl/>
        </w:rPr>
        <w:t>"</w:t>
      </w:r>
    </w:p>
    <w:p w:rsidR="008D11BC" w:rsidRPr="00496268" w:rsidRDefault="00A25078" w:rsidP="008D11BC">
      <w:pPr>
        <w:pStyle w:val="ONUMA"/>
      </w:pPr>
      <w:r w:rsidRPr="00496268">
        <w:rPr>
          <w:rFonts w:hint="cs"/>
          <w:rtl/>
        </w:rPr>
        <w:t>وب</w:t>
      </w:r>
      <w:r w:rsidR="001C0BE8" w:rsidRPr="00496268">
        <w:rPr>
          <w:rtl/>
        </w:rPr>
        <w:t xml:space="preserve">تنفيذ المهمة رقم 56 وإعداد مشروع المعيار، تأمل فرقة العمل أن تحقق </w:t>
      </w:r>
      <w:r w:rsidRPr="00496268">
        <w:rPr>
          <w:rFonts w:hint="cs"/>
          <w:rtl/>
        </w:rPr>
        <w:t xml:space="preserve">مكاتب الملكية الفكرية </w:t>
      </w:r>
      <w:r w:rsidR="00FD7BC0" w:rsidRPr="00496268">
        <w:rPr>
          <w:rFonts w:hint="cs"/>
          <w:rtl/>
        </w:rPr>
        <w:t>الفوائد</w:t>
      </w:r>
      <w:r w:rsidR="001C0BE8" w:rsidRPr="00496268">
        <w:rPr>
          <w:rtl/>
        </w:rPr>
        <w:t xml:space="preserve"> التالية:</w:t>
      </w:r>
    </w:p>
    <w:p w:rsidR="00470385" w:rsidRPr="00496268" w:rsidRDefault="000B7CB5" w:rsidP="00470B01">
      <w:pPr>
        <w:pStyle w:val="ONUMA"/>
        <w:numPr>
          <w:ilvl w:val="0"/>
          <w:numId w:val="3"/>
        </w:numPr>
        <w:ind w:left="1133" w:hanging="567"/>
      </w:pPr>
      <w:r w:rsidRPr="00496268">
        <w:rPr>
          <w:rFonts w:hint="cs"/>
          <w:rtl/>
        </w:rPr>
        <w:t xml:space="preserve">وجود </w:t>
      </w:r>
      <w:r w:rsidR="00470385" w:rsidRPr="00496268">
        <w:rPr>
          <w:rtl/>
        </w:rPr>
        <w:t xml:space="preserve">إرشادات </w:t>
      </w:r>
      <w:r w:rsidR="00A95115" w:rsidRPr="00496268">
        <w:rPr>
          <w:rFonts w:hint="cs"/>
          <w:rtl/>
        </w:rPr>
        <w:t>بشأن</w:t>
      </w:r>
      <w:r w:rsidR="00470385" w:rsidRPr="00496268">
        <w:rPr>
          <w:rtl/>
        </w:rPr>
        <w:t xml:space="preserve"> أفضل ممارسات الصناعة، بغض النظر عن حجم المكتب؛</w:t>
      </w:r>
    </w:p>
    <w:p w:rsidR="00470385" w:rsidRPr="00496268" w:rsidRDefault="0056598E" w:rsidP="00470B01">
      <w:pPr>
        <w:pStyle w:val="ONUMA"/>
        <w:numPr>
          <w:ilvl w:val="0"/>
          <w:numId w:val="3"/>
        </w:numPr>
        <w:ind w:left="1133" w:hanging="567"/>
      </w:pPr>
      <w:r w:rsidRPr="00496268">
        <w:rPr>
          <w:rFonts w:hint="cs"/>
          <w:rtl/>
        </w:rPr>
        <w:lastRenderedPageBreak/>
        <w:t>و</w:t>
      </w:r>
      <w:r w:rsidR="00EF5C32" w:rsidRPr="00496268">
        <w:rPr>
          <w:rFonts w:hint="cs"/>
          <w:rtl/>
        </w:rPr>
        <w:t>و</w:t>
      </w:r>
      <w:r w:rsidRPr="00496268">
        <w:rPr>
          <w:rFonts w:hint="cs"/>
          <w:rtl/>
        </w:rPr>
        <w:t xml:space="preserve">جود </w:t>
      </w:r>
      <w:r w:rsidR="00470385" w:rsidRPr="00496268">
        <w:rPr>
          <w:rtl/>
        </w:rPr>
        <w:t xml:space="preserve">توصية بشأن </w:t>
      </w:r>
      <w:r w:rsidR="00744146" w:rsidRPr="00496268">
        <w:rPr>
          <w:rFonts w:hint="cs"/>
          <w:rtl/>
        </w:rPr>
        <w:t>هيكل</w:t>
      </w:r>
      <w:r w:rsidR="00470385" w:rsidRPr="00496268">
        <w:rPr>
          <w:rtl/>
        </w:rPr>
        <w:t xml:space="preserve"> البيانات المناسب </w:t>
      </w:r>
      <w:r w:rsidR="00744146" w:rsidRPr="00496268">
        <w:rPr>
          <w:rFonts w:hint="cs"/>
          <w:rtl/>
        </w:rPr>
        <w:t>وقاموس</w:t>
      </w:r>
      <w:r w:rsidR="00470385" w:rsidRPr="00496268">
        <w:rPr>
          <w:rtl/>
        </w:rPr>
        <w:t xml:space="preserve"> </w:t>
      </w:r>
      <w:r w:rsidR="00085A29" w:rsidRPr="00496268">
        <w:rPr>
          <w:rFonts w:hint="cs"/>
          <w:rtl/>
        </w:rPr>
        <w:t>الأعمال</w:t>
      </w:r>
      <w:r w:rsidR="00470385" w:rsidRPr="00496268">
        <w:rPr>
          <w:rtl/>
        </w:rPr>
        <w:t xml:space="preserve"> الموحد التي من شأنها </w:t>
      </w:r>
      <w:r w:rsidR="00EF5C32" w:rsidRPr="00496268">
        <w:rPr>
          <w:rFonts w:hint="cs"/>
          <w:rtl/>
        </w:rPr>
        <w:t>تيسير</w:t>
      </w:r>
      <w:r w:rsidR="00470385" w:rsidRPr="00496268">
        <w:rPr>
          <w:rtl/>
        </w:rPr>
        <w:t xml:space="preserve"> </w:t>
      </w:r>
      <w:r w:rsidR="009A577C" w:rsidRPr="00496268">
        <w:rPr>
          <w:rFonts w:hint="cs"/>
          <w:rtl/>
        </w:rPr>
        <w:t>التواصل</w:t>
      </w:r>
      <w:r w:rsidR="00470385" w:rsidRPr="00496268">
        <w:rPr>
          <w:rtl/>
        </w:rPr>
        <w:t xml:space="preserve"> بين </w:t>
      </w:r>
      <w:r w:rsidR="00EF5C32" w:rsidRPr="00496268">
        <w:rPr>
          <w:rFonts w:hint="cs"/>
          <w:rtl/>
        </w:rPr>
        <w:t>الأجهزة</w:t>
      </w:r>
      <w:r w:rsidR="00470385" w:rsidRPr="00496268">
        <w:rPr>
          <w:rtl/>
        </w:rPr>
        <w:t xml:space="preserve"> أو تطبيقات البرمجيات التي طورتها </w:t>
      </w:r>
      <w:r w:rsidR="00EF5C32" w:rsidRPr="00496268">
        <w:rPr>
          <w:rFonts w:hint="cs"/>
          <w:rtl/>
        </w:rPr>
        <w:t>مكاتب الملكية الفكرية</w:t>
      </w:r>
      <w:r w:rsidR="00470385" w:rsidRPr="00496268">
        <w:rPr>
          <w:rtl/>
        </w:rPr>
        <w:t>؛</w:t>
      </w:r>
    </w:p>
    <w:p w:rsidR="00470385" w:rsidRPr="00496268" w:rsidRDefault="00EF5C32" w:rsidP="00470B01">
      <w:pPr>
        <w:pStyle w:val="ONUMA"/>
        <w:numPr>
          <w:ilvl w:val="0"/>
          <w:numId w:val="3"/>
        </w:numPr>
        <w:ind w:left="1133" w:hanging="567"/>
      </w:pPr>
      <w:r w:rsidRPr="00496268">
        <w:rPr>
          <w:rFonts w:hint="cs"/>
          <w:rtl/>
        </w:rPr>
        <w:t>و</w:t>
      </w:r>
      <w:r w:rsidR="0056598E" w:rsidRPr="00496268">
        <w:rPr>
          <w:rFonts w:hint="cs"/>
          <w:rtl/>
        </w:rPr>
        <w:t xml:space="preserve">وجود </w:t>
      </w:r>
      <w:r w:rsidR="00470385" w:rsidRPr="00496268">
        <w:rPr>
          <w:rtl/>
        </w:rPr>
        <w:t xml:space="preserve">توصية بشأن حلول الأمان </w:t>
      </w:r>
      <w:r w:rsidR="0056598E" w:rsidRPr="00496268">
        <w:rPr>
          <w:rFonts w:hint="cs"/>
          <w:rtl/>
        </w:rPr>
        <w:t>والمصادقة</w:t>
      </w:r>
      <w:r w:rsidR="00470385" w:rsidRPr="00496268">
        <w:rPr>
          <w:rtl/>
        </w:rPr>
        <w:t xml:space="preserve"> التي من شأنها أن تساعد </w:t>
      </w:r>
      <w:r w:rsidR="001B7BBB" w:rsidRPr="00496268">
        <w:rPr>
          <w:rFonts w:hint="cs"/>
          <w:rtl/>
        </w:rPr>
        <w:t>مكاتب</w:t>
      </w:r>
      <w:r w:rsidRPr="00496268">
        <w:rPr>
          <w:rFonts w:hint="cs"/>
          <w:rtl/>
        </w:rPr>
        <w:t xml:space="preserve"> الملكية الفكرية</w:t>
      </w:r>
      <w:r w:rsidR="00470385" w:rsidRPr="00496268">
        <w:rPr>
          <w:rtl/>
        </w:rPr>
        <w:t xml:space="preserve"> </w:t>
      </w:r>
      <w:r w:rsidR="000B7CB5" w:rsidRPr="00496268">
        <w:rPr>
          <w:rFonts w:hint="cs"/>
          <w:rtl/>
        </w:rPr>
        <w:t>على</w:t>
      </w:r>
      <w:r w:rsidR="00470385" w:rsidRPr="00496268">
        <w:rPr>
          <w:rtl/>
        </w:rPr>
        <w:t xml:space="preserve"> اختيار البرمجيات و</w:t>
      </w:r>
      <w:r w:rsidR="0056598E" w:rsidRPr="00496268">
        <w:rPr>
          <w:rFonts w:hint="cs"/>
          <w:rtl/>
        </w:rPr>
        <w:t>ال</w:t>
      </w:r>
      <w:r w:rsidRPr="00496268">
        <w:rPr>
          <w:rFonts w:hint="cs"/>
          <w:rtl/>
        </w:rPr>
        <w:t>نهج</w:t>
      </w:r>
      <w:r w:rsidR="00470385" w:rsidRPr="00496268">
        <w:rPr>
          <w:rtl/>
        </w:rPr>
        <w:t xml:space="preserve"> </w:t>
      </w:r>
      <w:r w:rsidR="0056598E" w:rsidRPr="00496268">
        <w:rPr>
          <w:rFonts w:hint="cs"/>
          <w:rtl/>
        </w:rPr>
        <w:t>المتعلقة بالمصادقة</w:t>
      </w:r>
      <w:r w:rsidR="00470385" w:rsidRPr="00496268">
        <w:rPr>
          <w:rtl/>
        </w:rPr>
        <w:t xml:space="preserve"> </w:t>
      </w:r>
      <w:r w:rsidR="0056598E" w:rsidRPr="00496268">
        <w:rPr>
          <w:rFonts w:hint="cs"/>
          <w:rtl/>
        </w:rPr>
        <w:t>للتعامل مع</w:t>
      </w:r>
      <w:r w:rsidR="00470385" w:rsidRPr="00496268">
        <w:rPr>
          <w:rtl/>
        </w:rPr>
        <w:t xml:space="preserve"> </w:t>
      </w:r>
      <w:r w:rsidRPr="00496268">
        <w:rPr>
          <w:rFonts w:hint="cs"/>
          <w:rtl/>
        </w:rPr>
        <w:t xml:space="preserve">مختلف </w:t>
      </w:r>
      <w:r w:rsidR="00470385" w:rsidRPr="00496268">
        <w:rPr>
          <w:rtl/>
        </w:rPr>
        <w:t xml:space="preserve">مستويات </w:t>
      </w:r>
      <w:r w:rsidRPr="00496268">
        <w:rPr>
          <w:rFonts w:hint="cs"/>
          <w:rtl/>
        </w:rPr>
        <w:t>ال</w:t>
      </w:r>
      <w:r w:rsidR="00470385" w:rsidRPr="00496268">
        <w:rPr>
          <w:rtl/>
        </w:rPr>
        <w:t xml:space="preserve">أمان </w:t>
      </w:r>
      <w:r w:rsidRPr="00496268">
        <w:rPr>
          <w:rFonts w:hint="cs"/>
          <w:rtl/>
        </w:rPr>
        <w:t>ال</w:t>
      </w:r>
      <w:r w:rsidR="00470385" w:rsidRPr="00496268">
        <w:rPr>
          <w:rtl/>
        </w:rPr>
        <w:t xml:space="preserve">مطلوبة؛ </w:t>
      </w:r>
    </w:p>
    <w:p w:rsidR="00470385" w:rsidRPr="00496268" w:rsidRDefault="0056598E" w:rsidP="00470B01">
      <w:pPr>
        <w:pStyle w:val="ONUMA"/>
        <w:numPr>
          <w:ilvl w:val="0"/>
          <w:numId w:val="3"/>
        </w:numPr>
        <w:ind w:left="1133" w:hanging="567"/>
      </w:pPr>
      <w:r w:rsidRPr="00496268">
        <w:rPr>
          <w:rFonts w:hint="cs"/>
          <w:rtl/>
        </w:rPr>
        <w:t>و</w:t>
      </w:r>
      <w:r w:rsidR="00EF5C32" w:rsidRPr="00496268">
        <w:rPr>
          <w:rFonts w:hint="cs"/>
          <w:rtl/>
        </w:rPr>
        <w:t>و</w:t>
      </w:r>
      <w:r w:rsidRPr="00496268">
        <w:rPr>
          <w:rFonts w:hint="cs"/>
          <w:rtl/>
        </w:rPr>
        <w:t xml:space="preserve">جود </w:t>
      </w:r>
      <w:r w:rsidR="00162D2C" w:rsidRPr="00496268">
        <w:rPr>
          <w:rFonts w:hint="cs"/>
          <w:rtl/>
        </w:rPr>
        <w:t xml:space="preserve">اصطلاحات </w:t>
      </w:r>
      <w:r w:rsidR="00470385" w:rsidRPr="00496268">
        <w:rPr>
          <w:rtl/>
        </w:rPr>
        <w:t xml:space="preserve">التسمية التي ستوفر نهجًا موحدًا في تحديد موارد البيانات </w:t>
      </w:r>
      <w:r w:rsidR="000B7CB5" w:rsidRPr="00496268">
        <w:rPr>
          <w:rFonts w:hint="cs"/>
          <w:rtl/>
        </w:rPr>
        <w:t xml:space="preserve">في حين من شأن ترقيم </w:t>
      </w:r>
      <w:r w:rsidR="00470385" w:rsidRPr="00496268">
        <w:rPr>
          <w:rtl/>
        </w:rPr>
        <w:t xml:space="preserve">إصدارات الموارد المذكورة </w:t>
      </w:r>
      <w:r w:rsidR="000B7CB5" w:rsidRPr="00496268">
        <w:rPr>
          <w:rFonts w:hint="cs"/>
          <w:rtl/>
        </w:rPr>
        <w:t>أن يُسهّل</w:t>
      </w:r>
      <w:r w:rsidR="00470385" w:rsidRPr="00496268">
        <w:rPr>
          <w:rtl/>
        </w:rPr>
        <w:t xml:space="preserve"> تبادل بيانات الملكية الفكرية على المستوى الدولي.</w:t>
      </w:r>
    </w:p>
    <w:p w:rsidR="004F4444" w:rsidRPr="00496268" w:rsidRDefault="00A00370" w:rsidP="008D11BC">
      <w:pPr>
        <w:pStyle w:val="ONUMA"/>
      </w:pPr>
      <w:r w:rsidRPr="00496268">
        <w:rPr>
          <w:rFonts w:hint="cs"/>
          <w:rtl/>
        </w:rPr>
        <w:t>و</w:t>
      </w:r>
      <w:r w:rsidRPr="00496268">
        <w:rPr>
          <w:rtl/>
        </w:rPr>
        <w:t>أحاطت لجنة المعايير</w:t>
      </w:r>
      <w:r w:rsidRPr="00496268">
        <w:rPr>
          <w:rFonts w:hint="cs"/>
          <w:rtl/>
        </w:rPr>
        <w:t>،</w:t>
      </w:r>
      <w:r w:rsidRPr="00496268">
        <w:rPr>
          <w:rtl/>
        </w:rPr>
        <w:t xml:space="preserve"> </w:t>
      </w:r>
      <w:r w:rsidR="00470385" w:rsidRPr="00496268">
        <w:rPr>
          <w:rtl/>
        </w:rPr>
        <w:t xml:space="preserve">في الدورة السادسة </w:t>
      </w:r>
      <w:r w:rsidRPr="00496268">
        <w:rPr>
          <w:rFonts w:hint="cs"/>
          <w:rtl/>
        </w:rPr>
        <w:t>المعقودة</w:t>
      </w:r>
      <w:r w:rsidR="00470385" w:rsidRPr="00496268">
        <w:rPr>
          <w:rtl/>
        </w:rPr>
        <w:t xml:space="preserve"> في </w:t>
      </w:r>
      <w:r w:rsidR="00A25078" w:rsidRPr="00496268">
        <w:rPr>
          <w:rFonts w:hint="cs"/>
          <w:rtl/>
        </w:rPr>
        <w:t>2018،</w:t>
      </w:r>
      <w:r w:rsidR="00470385" w:rsidRPr="00496268">
        <w:rPr>
          <w:rtl/>
        </w:rPr>
        <w:t xml:space="preserve"> بمعايير </w:t>
      </w:r>
      <w:r w:rsidRPr="00496268">
        <w:rPr>
          <w:rFonts w:hint="cs"/>
          <w:rtl/>
        </w:rPr>
        <w:t>مشروع</w:t>
      </w:r>
      <w:r w:rsidR="00470385" w:rsidRPr="00496268">
        <w:rPr>
          <w:rtl/>
        </w:rPr>
        <w:t xml:space="preserve"> </w:t>
      </w:r>
      <w:r w:rsidRPr="00496268">
        <w:rPr>
          <w:rFonts w:hint="cs"/>
          <w:rtl/>
        </w:rPr>
        <w:t>معيار الويبو بشأن واجهات برمجة التطبيقات على الويب</w:t>
      </w:r>
      <w:r w:rsidRPr="00496268">
        <w:rPr>
          <w:rtl/>
        </w:rPr>
        <w:t xml:space="preserve"> </w:t>
      </w:r>
      <w:r w:rsidR="00470385" w:rsidRPr="00496268">
        <w:rPr>
          <w:rtl/>
        </w:rPr>
        <w:t xml:space="preserve">التي أعدتها </w:t>
      </w:r>
      <w:r w:rsidR="00275CFA" w:rsidRPr="00496268">
        <w:rPr>
          <w:rtl/>
        </w:rPr>
        <w:t xml:space="preserve">فرقة العمل </w:t>
      </w:r>
      <w:r w:rsidR="00470385" w:rsidRPr="00496268">
        <w:t>XML4IP</w:t>
      </w:r>
      <w:r w:rsidR="00470385" w:rsidRPr="00496268">
        <w:rPr>
          <w:rtl/>
        </w:rPr>
        <w:t xml:space="preserve"> (انظر الوثيقة </w:t>
      </w:r>
      <w:r w:rsidR="00470385" w:rsidRPr="00496268">
        <w:t>CWS/6/6CORR</w:t>
      </w:r>
      <w:r w:rsidR="00470385" w:rsidRPr="00496268">
        <w:rPr>
          <w:rtl/>
        </w:rPr>
        <w:t xml:space="preserve">). علاوة على </w:t>
      </w:r>
      <w:r w:rsidR="00A25078" w:rsidRPr="00496268">
        <w:rPr>
          <w:rFonts w:hint="cs"/>
          <w:rtl/>
        </w:rPr>
        <w:t>ذلك،</w:t>
      </w:r>
      <w:r w:rsidR="00470385" w:rsidRPr="00496268">
        <w:rPr>
          <w:rtl/>
        </w:rPr>
        <w:t xml:space="preserve"> وافقت </w:t>
      </w:r>
      <w:r w:rsidRPr="00496268">
        <w:rPr>
          <w:rFonts w:hint="cs"/>
          <w:rtl/>
        </w:rPr>
        <w:t>لجنة المعايير</w:t>
      </w:r>
      <w:r w:rsidR="00470385" w:rsidRPr="00496268">
        <w:rPr>
          <w:rtl/>
        </w:rPr>
        <w:t xml:space="preserve"> على مرشحين محتملين </w:t>
      </w:r>
      <w:r w:rsidR="006D54B4" w:rsidRPr="00496268">
        <w:rPr>
          <w:rFonts w:hint="cs"/>
          <w:rtl/>
        </w:rPr>
        <w:t>كنموذج ل</w:t>
      </w:r>
      <w:r w:rsidR="00470385" w:rsidRPr="00496268">
        <w:rPr>
          <w:rtl/>
        </w:rPr>
        <w:t>واجه</w:t>
      </w:r>
      <w:r w:rsidR="004C4262" w:rsidRPr="00496268">
        <w:rPr>
          <w:rFonts w:hint="cs"/>
          <w:rtl/>
        </w:rPr>
        <w:t>ات</w:t>
      </w:r>
      <w:r w:rsidR="00470385" w:rsidRPr="00496268">
        <w:rPr>
          <w:rtl/>
        </w:rPr>
        <w:t xml:space="preserve"> برمجة </w:t>
      </w:r>
      <w:r w:rsidR="006D54B4" w:rsidRPr="00496268">
        <w:rPr>
          <w:rFonts w:hint="cs"/>
          <w:rtl/>
        </w:rPr>
        <w:t>ال</w:t>
      </w:r>
      <w:r w:rsidR="00470385" w:rsidRPr="00496268">
        <w:rPr>
          <w:rtl/>
        </w:rPr>
        <w:t xml:space="preserve">تطبيقات </w:t>
      </w:r>
      <w:r w:rsidRPr="00496268">
        <w:rPr>
          <w:rFonts w:hint="cs"/>
          <w:rtl/>
        </w:rPr>
        <w:t>على ال</w:t>
      </w:r>
      <w:r w:rsidR="00470385" w:rsidRPr="00496268">
        <w:rPr>
          <w:rtl/>
        </w:rPr>
        <w:t xml:space="preserve">ويب: خدمة الويب </w:t>
      </w:r>
      <w:r w:rsidR="006D54B4" w:rsidRPr="00496268">
        <w:rPr>
          <w:rFonts w:hint="cs"/>
          <w:rtl/>
        </w:rPr>
        <w:t>المستلهمة</w:t>
      </w:r>
      <w:r w:rsidR="00470385" w:rsidRPr="00496268">
        <w:rPr>
          <w:rtl/>
        </w:rPr>
        <w:t xml:space="preserve"> من </w:t>
      </w:r>
      <w:r w:rsidR="00737767" w:rsidRPr="00496268">
        <w:rPr>
          <w:rtl/>
          <w:lang w:eastAsia="ar"/>
        </w:rPr>
        <w:t>ملف البوابة الواحدة (</w:t>
      </w:r>
      <w:r w:rsidR="00737767" w:rsidRPr="00496268">
        <w:rPr>
          <w:lang w:eastAsia="ar" w:bidi="en-US"/>
        </w:rPr>
        <w:t>OPD</w:t>
      </w:r>
      <w:r w:rsidR="00737767" w:rsidRPr="00496268">
        <w:rPr>
          <w:rtl/>
          <w:lang w:eastAsia="ar"/>
        </w:rPr>
        <w:t xml:space="preserve">)، </w:t>
      </w:r>
      <w:r w:rsidR="00470385" w:rsidRPr="00496268">
        <w:rPr>
          <w:rtl/>
        </w:rPr>
        <w:t xml:space="preserve">وخدمات الويب لتبادل بيانات </w:t>
      </w:r>
      <w:r w:rsidR="00737767" w:rsidRPr="00496268">
        <w:rPr>
          <w:rFonts w:hint="cs"/>
          <w:rtl/>
        </w:rPr>
        <w:t>الوضع</w:t>
      </w:r>
      <w:r w:rsidR="00470385" w:rsidRPr="00496268">
        <w:rPr>
          <w:rtl/>
        </w:rPr>
        <w:t xml:space="preserve"> القانوني للبراءات (انظر الفقرات 44 إلى 46 من الوثيقة </w:t>
      </w:r>
      <w:r w:rsidR="00737767" w:rsidRPr="00496268">
        <w:t>CWS</w:t>
      </w:r>
      <w:r w:rsidR="00967951" w:rsidRPr="00496268">
        <w:t>/6/34</w:t>
      </w:r>
      <w:r w:rsidR="00737767" w:rsidRPr="00496268">
        <w:rPr>
          <w:rFonts w:hint="cs"/>
          <w:rtl/>
        </w:rPr>
        <w:t>)</w:t>
      </w:r>
      <w:r w:rsidR="00470385" w:rsidRPr="00496268">
        <w:rPr>
          <w:rtl/>
        </w:rPr>
        <w:t xml:space="preserve">. </w:t>
      </w:r>
      <w:r w:rsidR="00967951" w:rsidRPr="00496268">
        <w:rPr>
          <w:rFonts w:hint="cs"/>
          <w:rtl/>
        </w:rPr>
        <w:t>و</w:t>
      </w:r>
      <w:r w:rsidR="00470385" w:rsidRPr="00496268">
        <w:rPr>
          <w:rtl/>
        </w:rPr>
        <w:t xml:space="preserve">وافقت اللجنة على </w:t>
      </w:r>
      <w:r w:rsidR="00967951" w:rsidRPr="00496268">
        <w:rPr>
          <w:rFonts w:hint="cs"/>
          <w:rtl/>
        </w:rPr>
        <w:t>ضرورة</w:t>
      </w:r>
      <w:r w:rsidR="00470385" w:rsidRPr="00496268">
        <w:rPr>
          <w:rtl/>
        </w:rPr>
        <w:t xml:space="preserve"> </w:t>
      </w:r>
      <w:r w:rsidR="00967951" w:rsidRPr="00496268">
        <w:rPr>
          <w:rFonts w:hint="cs"/>
          <w:rtl/>
        </w:rPr>
        <w:t xml:space="preserve">إجراء </w:t>
      </w:r>
      <w:r w:rsidR="00470385" w:rsidRPr="00496268">
        <w:rPr>
          <w:rtl/>
        </w:rPr>
        <w:t xml:space="preserve">مزيد من التنقيحات </w:t>
      </w:r>
      <w:r w:rsidR="00967951" w:rsidRPr="00496268">
        <w:rPr>
          <w:rFonts w:hint="cs"/>
          <w:rtl/>
        </w:rPr>
        <w:t>على م</w:t>
      </w:r>
      <w:r w:rsidR="00470385" w:rsidRPr="00496268">
        <w:rPr>
          <w:rtl/>
        </w:rPr>
        <w:t xml:space="preserve">شروع المعيار </w:t>
      </w:r>
      <w:r w:rsidR="00275CFA" w:rsidRPr="00496268">
        <w:rPr>
          <w:rFonts w:hint="cs"/>
          <w:rtl/>
        </w:rPr>
        <w:t>بغية</w:t>
      </w:r>
      <w:r w:rsidR="00470385" w:rsidRPr="00496268">
        <w:rPr>
          <w:rtl/>
        </w:rPr>
        <w:t xml:space="preserve"> تقديم وثيقة نهائية للنظر فيها في الدورة السابعة للجنة</w:t>
      </w:r>
      <w:r w:rsidR="00967951" w:rsidRPr="00496268">
        <w:rPr>
          <w:rFonts w:hint="cs"/>
          <w:rtl/>
        </w:rPr>
        <w:t xml:space="preserve"> المعايير</w:t>
      </w:r>
      <w:r w:rsidR="00470385" w:rsidRPr="00496268">
        <w:rPr>
          <w:rtl/>
        </w:rPr>
        <w:t xml:space="preserve"> (انظر الفقرة 48 من الوثيقة </w:t>
      </w:r>
      <w:r w:rsidR="00470385" w:rsidRPr="00496268">
        <w:t>CWS/6/34</w:t>
      </w:r>
      <w:r w:rsidR="00470385" w:rsidRPr="00496268">
        <w:rPr>
          <w:rtl/>
        </w:rPr>
        <w:t>)</w:t>
      </w:r>
      <w:r w:rsidR="004F4444" w:rsidRPr="00496268">
        <w:rPr>
          <w:rFonts w:hint="cs"/>
          <w:rtl/>
        </w:rPr>
        <w:t>.</w:t>
      </w:r>
    </w:p>
    <w:p w:rsidR="00470385" w:rsidRPr="00496268" w:rsidRDefault="00046C0F" w:rsidP="008D11BC">
      <w:pPr>
        <w:pStyle w:val="ONUMA"/>
      </w:pPr>
      <w:r w:rsidRPr="00496268">
        <w:rPr>
          <w:rFonts w:hint="cs"/>
          <w:rtl/>
        </w:rPr>
        <w:t>وعقدت</w:t>
      </w:r>
      <w:r w:rsidRPr="00496268">
        <w:rPr>
          <w:rtl/>
        </w:rPr>
        <w:t xml:space="preserve"> فرقة </w:t>
      </w:r>
      <w:r w:rsidR="00275CFA" w:rsidRPr="00496268">
        <w:rPr>
          <w:rFonts w:hint="cs"/>
          <w:rtl/>
        </w:rPr>
        <w:t>ال</w:t>
      </w:r>
      <w:r w:rsidRPr="00496268">
        <w:rPr>
          <w:rtl/>
        </w:rPr>
        <w:t xml:space="preserve">عمل </w:t>
      </w:r>
      <w:r w:rsidRPr="00496268">
        <w:t>XML4IP</w:t>
      </w:r>
      <w:r w:rsidRPr="00496268">
        <w:rPr>
          <w:rFonts w:hint="cs"/>
          <w:rtl/>
        </w:rPr>
        <w:t xml:space="preserve">، </w:t>
      </w:r>
      <w:r w:rsidR="00470385" w:rsidRPr="00496268">
        <w:rPr>
          <w:rtl/>
        </w:rPr>
        <w:t xml:space="preserve">منذ الدورة </w:t>
      </w:r>
      <w:r w:rsidR="00A25078" w:rsidRPr="00496268">
        <w:rPr>
          <w:rFonts w:hint="cs"/>
          <w:rtl/>
        </w:rPr>
        <w:t>السادسة،</w:t>
      </w:r>
      <w:r w:rsidR="00470385" w:rsidRPr="00496268">
        <w:rPr>
          <w:rtl/>
        </w:rPr>
        <w:t xml:space="preserve"> في إطار </w:t>
      </w:r>
      <w:r w:rsidRPr="00496268">
        <w:rPr>
          <w:rFonts w:hint="cs"/>
          <w:rtl/>
        </w:rPr>
        <w:t>تنفيذ</w:t>
      </w:r>
      <w:r w:rsidR="00470385" w:rsidRPr="00496268">
        <w:rPr>
          <w:rtl/>
        </w:rPr>
        <w:t xml:space="preserve"> المهمة رقم </w:t>
      </w:r>
      <w:r w:rsidR="00A25078" w:rsidRPr="00496268">
        <w:rPr>
          <w:rFonts w:hint="cs"/>
          <w:rtl/>
        </w:rPr>
        <w:t>56،</w:t>
      </w:r>
      <w:r w:rsidR="00470385" w:rsidRPr="00496268">
        <w:rPr>
          <w:rtl/>
        </w:rPr>
        <w:t xml:space="preserve"> عدة جولات من المناقشات من خلال </w:t>
      </w:r>
      <w:r w:rsidR="009240A1" w:rsidRPr="00496268">
        <w:rPr>
          <w:rFonts w:hint="cs"/>
          <w:rtl/>
        </w:rPr>
        <w:t>مؤتمرات</w:t>
      </w:r>
      <w:r w:rsidR="00470385" w:rsidRPr="00496268">
        <w:rPr>
          <w:rtl/>
        </w:rPr>
        <w:t xml:space="preserve"> عبر الإنترنت </w:t>
      </w:r>
      <w:r w:rsidR="00CF6B2D" w:rsidRPr="00496268">
        <w:rPr>
          <w:rFonts w:hint="cs"/>
          <w:rtl/>
        </w:rPr>
        <w:t>وعبر موقع الويكي التابع</w:t>
      </w:r>
      <w:r w:rsidR="00470385" w:rsidRPr="00496268">
        <w:rPr>
          <w:rtl/>
        </w:rPr>
        <w:t xml:space="preserve"> </w:t>
      </w:r>
      <w:r w:rsidR="00CF6B2D" w:rsidRPr="00496268">
        <w:rPr>
          <w:rFonts w:hint="cs"/>
          <w:rtl/>
        </w:rPr>
        <w:t>ل</w:t>
      </w:r>
      <w:r w:rsidR="00470385" w:rsidRPr="00496268">
        <w:rPr>
          <w:rtl/>
        </w:rPr>
        <w:t xml:space="preserve">فرقة العمل </w:t>
      </w:r>
      <w:r w:rsidR="00CF6B2D" w:rsidRPr="00496268">
        <w:rPr>
          <w:rFonts w:hint="cs"/>
          <w:rtl/>
        </w:rPr>
        <w:t xml:space="preserve">بغرض </w:t>
      </w:r>
      <w:r w:rsidR="00470385" w:rsidRPr="00496268">
        <w:rPr>
          <w:rtl/>
        </w:rPr>
        <w:t>تحسين</w:t>
      </w:r>
      <w:r w:rsidR="009240A1" w:rsidRPr="00496268">
        <w:rPr>
          <w:rFonts w:hint="cs"/>
          <w:rtl/>
        </w:rPr>
        <w:t xml:space="preserve"> </w:t>
      </w:r>
      <w:r w:rsidR="00470385" w:rsidRPr="00496268">
        <w:rPr>
          <w:rtl/>
        </w:rPr>
        <w:t>وثيقة</w:t>
      </w:r>
      <w:r w:rsidR="009240A1" w:rsidRPr="00496268">
        <w:rPr>
          <w:rFonts w:hint="cs"/>
          <w:rtl/>
        </w:rPr>
        <w:t xml:space="preserve"> المشروع</w:t>
      </w:r>
      <w:r w:rsidR="00470385" w:rsidRPr="00496268">
        <w:rPr>
          <w:rtl/>
        </w:rPr>
        <w:t xml:space="preserve">. </w:t>
      </w:r>
      <w:r w:rsidR="00CF6B2D" w:rsidRPr="00496268">
        <w:rPr>
          <w:rFonts w:hint="cs"/>
          <w:rtl/>
        </w:rPr>
        <w:t>و</w:t>
      </w:r>
      <w:r w:rsidR="009240A1" w:rsidRPr="00496268">
        <w:rPr>
          <w:rFonts w:hint="cs"/>
          <w:rtl/>
        </w:rPr>
        <w:t>تواصلت</w:t>
      </w:r>
      <w:r w:rsidR="00CF6B2D" w:rsidRPr="00496268">
        <w:rPr>
          <w:rtl/>
        </w:rPr>
        <w:t xml:space="preserve"> المناقشات </w:t>
      </w:r>
      <w:r w:rsidR="00CF6B2D" w:rsidRPr="00496268">
        <w:rPr>
          <w:rFonts w:hint="cs"/>
          <w:rtl/>
        </w:rPr>
        <w:t>بشأن</w:t>
      </w:r>
      <w:r w:rsidR="00CF6B2D" w:rsidRPr="00496268">
        <w:rPr>
          <w:rtl/>
        </w:rPr>
        <w:t xml:space="preserve"> نطاق </w:t>
      </w:r>
      <w:r w:rsidR="009240A1" w:rsidRPr="00496268">
        <w:rPr>
          <w:rtl/>
        </w:rPr>
        <w:t>المعيار</w:t>
      </w:r>
      <w:r w:rsidR="009240A1" w:rsidRPr="00496268">
        <w:rPr>
          <w:rFonts w:hint="cs"/>
          <w:rtl/>
        </w:rPr>
        <w:t xml:space="preserve"> </w:t>
      </w:r>
      <w:r w:rsidR="00CF6B2D" w:rsidRPr="00496268">
        <w:rPr>
          <w:rtl/>
        </w:rPr>
        <w:t>ومحتو</w:t>
      </w:r>
      <w:r w:rsidR="009240A1" w:rsidRPr="00496268">
        <w:rPr>
          <w:rFonts w:hint="cs"/>
          <w:rtl/>
        </w:rPr>
        <w:t>اه</w:t>
      </w:r>
      <w:r w:rsidR="00CF6B2D" w:rsidRPr="00496268">
        <w:rPr>
          <w:rtl/>
        </w:rPr>
        <w:t xml:space="preserve"> </w:t>
      </w:r>
      <w:r w:rsidR="00470385" w:rsidRPr="00496268">
        <w:rPr>
          <w:rtl/>
        </w:rPr>
        <w:t xml:space="preserve">خلال اجتماع فريق </w:t>
      </w:r>
      <w:r w:rsidR="009240A1" w:rsidRPr="00496268">
        <w:rPr>
          <w:rFonts w:hint="cs"/>
          <w:rtl/>
        </w:rPr>
        <w:t>ال</w:t>
      </w:r>
      <w:r w:rsidR="00470385" w:rsidRPr="00496268">
        <w:rPr>
          <w:rtl/>
        </w:rPr>
        <w:t xml:space="preserve">عمل </w:t>
      </w:r>
      <w:r w:rsidR="00470385" w:rsidRPr="00496268">
        <w:t>XML4IP</w:t>
      </w:r>
      <w:r w:rsidR="00470385" w:rsidRPr="00496268">
        <w:rPr>
          <w:rtl/>
        </w:rPr>
        <w:t xml:space="preserve"> الذي عقد في س</w:t>
      </w:r>
      <w:r w:rsidR="00CF6B2D" w:rsidRPr="00496268">
        <w:rPr>
          <w:rFonts w:hint="cs"/>
          <w:rtl/>
        </w:rPr>
        <w:t>ي</w:t>
      </w:r>
      <w:r w:rsidR="00470385" w:rsidRPr="00496268">
        <w:rPr>
          <w:rtl/>
        </w:rPr>
        <w:t xml:space="preserve">ول في مارس </w:t>
      </w:r>
      <w:r w:rsidR="00A25078" w:rsidRPr="00496268">
        <w:rPr>
          <w:rFonts w:hint="cs"/>
          <w:rtl/>
        </w:rPr>
        <w:t>2019</w:t>
      </w:r>
      <w:r w:rsidR="00470385" w:rsidRPr="00496268">
        <w:rPr>
          <w:rtl/>
        </w:rPr>
        <w:t>.</w:t>
      </w:r>
    </w:p>
    <w:p w:rsidR="00470385" w:rsidRPr="00496268" w:rsidRDefault="00D315A4" w:rsidP="00470385">
      <w:pPr>
        <w:pStyle w:val="ONUMA"/>
        <w:rPr>
          <w:rtl/>
        </w:rPr>
      </w:pPr>
      <w:r w:rsidRPr="00496268">
        <w:rPr>
          <w:rFonts w:hint="cs"/>
          <w:rtl/>
        </w:rPr>
        <w:t>و</w:t>
      </w:r>
      <w:r w:rsidRPr="00496268">
        <w:rPr>
          <w:rtl/>
        </w:rPr>
        <w:t>أجرى المكتب الدولي</w:t>
      </w:r>
      <w:r w:rsidRPr="00496268">
        <w:rPr>
          <w:rFonts w:hint="cs"/>
          <w:rtl/>
        </w:rPr>
        <w:t xml:space="preserve">، </w:t>
      </w:r>
      <w:r w:rsidR="00470385" w:rsidRPr="00496268">
        <w:rPr>
          <w:rtl/>
        </w:rPr>
        <w:t xml:space="preserve">منذ الدورة السادسة </w:t>
      </w:r>
      <w:r w:rsidR="00A25078" w:rsidRPr="00496268">
        <w:rPr>
          <w:rFonts w:hint="cs"/>
          <w:rtl/>
        </w:rPr>
        <w:t>أيضاً،</w:t>
      </w:r>
      <w:r w:rsidR="00470385" w:rsidRPr="00496268">
        <w:rPr>
          <w:rtl/>
        </w:rPr>
        <w:t xml:space="preserve"> مناقشات داخلية </w:t>
      </w:r>
      <w:r w:rsidR="00EC55F7" w:rsidRPr="00496268">
        <w:rPr>
          <w:rFonts w:hint="cs"/>
          <w:rtl/>
        </w:rPr>
        <w:t>بخصوص</w:t>
      </w:r>
      <w:r w:rsidR="00470385" w:rsidRPr="00496268">
        <w:rPr>
          <w:rtl/>
        </w:rPr>
        <w:t xml:space="preserve"> </w:t>
      </w:r>
      <w:r w:rsidR="00EC55F7" w:rsidRPr="00496268">
        <w:rPr>
          <w:rFonts w:hint="cs"/>
          <w:rtl/>
        </w:rPr>
        <w:t>صياغة</w:t>
      </w:r>
      <w:r w:rsidR="00470385" w:rsidRPr="00496268">
        <w:rPr>
          <w:rtl/>
        </w:rPr>
        <w:t xml:space="preserve"> المعيار و</w:t>
      </w:r>
      <w:r w:rsidRPr="00496268">
        <w:rPr>
          <w:rFonts w:hint="cs"/>
          <w:rtl/>
        </w:rPr>
        <w:t xml:space="preserve">اعتزم </w:t>
      </w:r>
      <w:r w:rsidR="00470385" w:rsidRPr="00496268">
        <w:rPr>
          <w:rtl/>
        </w:rPr>
        <w:t xml:space="preserve">تنفيذه في </w:t>
      </w:r>
      <w:r w:rsidRPr="00496268">
        <w:rPr>
          <w:rFonts w:hint="cs"/>
          <w:rtl/>
        </w:rPr>
        <w:t xml:space="preserve">إطار </w:t>
      </w:r>
      <w:r w:rsidR="00470385" w:rsidRPr="00496268">
        <w:rPr>
          <w:rtl/>
        </w:rPr>
        <w:t xml:space="preserve">خدمات الويبو على </w:t>
      </w:r>
      <w:r w:rsidRPr="00496268">
        <w:rPr>
          <w:rFonts w:hint="cs"/>
          <w:rtl/>
        </w:rPr>
        <w:t>الويب</w:t>
      </w:r>
      <w:r w:rsidR="00A25078" w:rsidRPr="00496268">
        <w:rPr>
          <w:rFonts w:hint="cs"/>
          <w:rtl/>
        </w:rPr>
        <w:t>،</w:t>
      </w:r>
      <w:r w:rsidR="00470385" w:rsidRPr="00496268">
        <w:rPr>
          <w:rtl/>
        </w:rPr>
        <w:t xml:space="preserve"> عند الاقتضاء.</w:t>
      </w:r>
    </w:p>
    <w:p w:rsidR="004F4444" w:rsidRPr="00496268" w:rsidRDefault="00470385" w:rsidP="00470385">
      <w:pPr>
        <w:pStyle w:val="ONUMA"/>
        <w:numPr>
          <w:ilvl w:val="0"/>
          <w:numId w:val="0"/>
        </w:numPr>
        <w:rPr>
          <w:sz w:val="40"/>
          <w:szCs w:val="40"/>
          <w:rtl/>
        </w:rPr>
      </w:pPr>
      <w:r w:rsidRPr="00496268">
        <w:rPr>
          <w:sz w:val="40"/>
          <w:szCs w:val="40"/>
          <w:rtl/>
        </w:rPr>
        <w:t xml:space="preserve">مراجعة مشروع العمل </w:t>
      </w:r>
      <w:r w:rsidR="00886771" w:rsidRPr="00496268">
        <w:rPr>
          <w:rFonts w:hint="cs"/>
          <w:sz w:val="40"/>
          <w:szCs w:val="40"/>
          <w:rtl/>
        </w:rPr>
        <w:t>الخاص بالمعيار</w:t>
      </w:r>
      <w:r w:rsidR="004F4444" w:rsidRPr="00496268">
        <w:rPr>
          <w:sz w:val="40"/>
          <w:szCs w:val="40"/>
          <w:rtl/>
        </w:rPr>
        <w:t>.</w:t>
      </w:r>
    </w:p>
    <w:p w:rsidR="004F4444" w:rsidRPr="00496268" w:rsidRDefault="00F67CBC" w:rsidP="004F4444">
      <w:pPr>
        <w:pStyle w:val="ONUMA"/>
      </w:pPr>
      <w:r w:rsidRPr="00496268">
        <w:rPr>
          <w:rFonts w:hint="cs"/>
          <w:rtl/>
        </w:rPr>
        <w:t>وأجريت، بناء على</w:t>
      </w:r>
      <w:r w:rsidR="00886771" w:rsidRPr="00496268">
        <w:rPr>
          <w:rFonts w:hint="cs"/>
          <w:rtl/>
        </w:rPr>
        <w:t xml:space="preserve"> </w:t>
      </w:r>
      <w:r w:rsidRPr="00496268">
        <w:rPr>
          <w:rFonts w:hint="cs"/>
          <w:rtl/>
        </w:rPr>
        <w:t>المناقشات</w:t>
      </w:r>
      <w:r w:rsidR="00470385" w:rsidRPr="00496268">
        <w:rPr>
          <w:rtl/>
        </w:rPr>
        <w:t xml:space="preserve"> التي دارت في اجتماع </w:t>
      </w:r>
      <w:r w:rsidRPr="00496268">
        <w:rPr>
          <w:rtl/>
        </w:rPr>
        <w:t xml:space="preserve">فريق </w:t>
      </w:r>
      <w:r w:rsidR="00645BD9" w:rsidRPr="00496268">
        <w:rPr>
          <w:rFonts w:hint="cs"/>
          <w:rtl/>
        </w:rPr>
        <w:t>ال</w:t>
      </w:r>
      <w:r w:rsidRPr="00496268">
        <w:rPr>
          <w:rtl/>
        </w:rPr>
        <w:t xml:space="preserve">عمل </w:t>
      </w:r>
      <w:r w:rsidRPr="00496268">
        <w:t>XML4IP</w:t>
      </w:r>
      <w:r w:rsidRPr="00496268">
        <w:rPr>
          <w:rtl/>
        </w:rPr>
        <w:t xml:space="preserve"> الذي عقد في س</w:t>
      </w:r>
      <w:r w:rsidRPr="00496268">
        <w:rPr>
          <w:rFonts w:hint="cs"/>
          <w:rtl/>
        </w:rPr>
        <w:t>ي</w:t>
      </w:r>
      <w:r w:rsidRPr="00496268">
        <w:rPr>
          <w:rtl/>
        </w:rPr>
        <w:t>ول</w:t>
      </w:r>
      <w:r w:rsidR="00470385" w:rsidRPr="00496268">
        <w:rPr>
          <w:rtl/>
        </w:rPr>
        <w:t xml:space="preserve"> وال</w:t>
      </w:r>
      <w:r w:rsidRPr="00496268">
        <w:rPr>
          <w:rFonts w:hint="cs"/>
          <w:rtl/>
        </w:rPr>
        <w:t>ملاحظات</w:t>
      </w:r>
      <w:r w:rsidR="00470385" w:rsidRPr="00496268">
        <w:rPr>
          <w:rtl/>
        </w:rPr>
        <w:t xml:space="preserve"> الإضافية المقدمة </w:t>
      </w:r>
      <w:r w:rsidR="00F55D71" w:rsidRPr="00496268">
        <w:rPr>
          <w:rFonts w:hint="cs"/>
          <w:rtl/>
        </w:rPr>
        <w:t>عبر</w:t>
      </w:r>
      <w:r w:rsidR="00470385" w:rsidRPr="00496268">
        <w:rPr>
          <w:rtl/>
        </w:rPr>
        <w:t xml:space="preserve"> </w:t>
      </w:r>
      <w:r w:rsidRPr="00496268">
        <w:rPr>
          <w:rFonts w:hint="cs"/>
          <w:rtl/>
        </w:rPr>
        <w:t>موقع ال</w:t>
      </w:r>
      <w:r w:rsidR="00470385" w:rsidRPr="00496268">
        <w:rPr>
          <w:rtl/>
        </w:rPr>
        <w:t xml:space="preserve">ويكي </w:t>
      </w:r>
      <w:r w:rsidRPr="00496268">
        <w:rPr>
          <w:rFonts w:hint="cs"/>
          <w:rtl/>
        </w:rPr>
        <w:t>التابع ل</w:t>
      </w:r>
      <w:r w:rsidR="00275CFA" w:rsidRPr="00496268">
        <w:rPr>
          <w:rtl/>
        </w:rPr>
        <w:t xml:space="preserve">فرقة العمل </w:t>
      </w:r>
      <w:r w:rsidR="00470385" w:rsidRPr="00496268">
        <w:t>XML4</w:t>
      </w:r>
      <w:r w:rsidR="00A25078" w:rsidRPr="00496268">
        <w:t>IP</w:t>
      </w:r>
      <w:r w:rsidR="00A25078" w:rsidRPr="00496268">
        <w:rPr>
          <w:rFonts w:hint="cs"/>
          <w:rtl/>
        </w:rPr>
        <w:t>،</w:t>
      </w:r>
      <w:r w:rsidR="00470385" w:rsidRPr="00496268">
        <w:rPr>
          <w:rtl/>
        </w:rPr>
        <w:t xml:space="preserve"> سلسلة من التعديلات على </w:t>
      </w:r>
      <w:r w:rsidR="00F55D71" w:rsidRPr="00496268">
        <w:rPr>
          <w:rFonts w:hint="cs"/>
          <w:rtl/>
        </w:rPr>
        <w:t>مشروع</w:t>
      </w:r>
      <w:r w:rsidR="00F55D71" w:rsidRPr="00496268">
        <w:rPr>
          <w:rtl/>
        </w:rPr>
        <w:t xml:space="preserve"> </w:t>
      </w:r>
      <w:r w:rsidR="00F55D71" w:rsidRPr="00496268">
        <w:rPr>
          <w:rFonts w:hint="cs"/>
          <w:rtl/>
        </w:rPr>
        <w:t xml:space="preserve">معيار الويبو بشأن واجهات برمجة التطبيقات على الويب. وأصبحت </w:t>
      </w:r>
      <w:r w:rsidR="00470385" w:rsidRPr="00496268">
        <w:rPr>
          <w:rtl/>
        </w:rPr>
        <w:t xml:space="preserve">الوثيقة المنقحة </w:t>
      </w:r>
      <w:r w:rsidR="00F55D71" w:rsidRPr="00496268">
        <w:rPr>
          <w:rFonts w:hint="cs"/>
          <w:rtl/>
        </w:rPr>
        <w:t>جاهزة</w:t>
      </w:r>
      <w:r w:rsidR="00470385" w:rsidRPr="00496268">
        <w:rPr>
          <w:rtl/>
        </w:rPr>
        <w:t xml:space="preserve"> لينظر فيها المشاركون باعتبارها </w:t>
      </w:r>
      <w:r w:rsidR="00F55D71" w:rsidRPr="00496268">
        <w:rPr>
          <w:rFonts w:hint="cs"/>
          <w:rtl/>
        </w:rPr>
        <w:t>م</w:t>
      </w:r>
      <w:r w:rsidR="00470385" w:rsidRPr="00496268">
        <w:rPr>
          <w:rtl/>
        </w:rPr>
        <w:t>رفق</w:t>
      </w:r>
      <w:r w:rsidR="00F55D71" w:rsidRPr="00496268">
        <w:rPr>
          <w:rFonts w:hint="cs"/>
          <w:rtl/>
        </w:rPr>
        <w:t>ا</w:t>
      </w:r>
      <w:r w:rsidR="00470385" w:rsidRPr="00496268">
        <w:rPr>
          <w:rtl/>
        </w:rPr>
        <w:t xml:space="preserve"> أو</w:t>
      </w:r>
      <w:r w:rsidR="00645BD9" w:rsidRPr="00496268">
        <w:rPr>
          <w:rFonts w:hint="cs"/>
          <w:rtl/>
        </w:rPr>
        <w:t>ّ</w:t>
      </w:r>
      <w:r w:rsidR="00470385" w:rsidRPr="00496268">
        <w:rPr>
          <w:rtl/>
        </w:rPr>
        <w:t>ل</w:t>
      </w:r>
      <w:r w:rsidR="00F55D71" w:rsidRPr="00496268">
        <w:rPr>
          <w:rFonts w:hint="cs"/>
          <w:rtl/>
        </w:rPr>
        <w:t>ا</w:t>
      </w:r>
      <w:r w:rsidR="00470385" w:rsidRPr="00496268">
        <w:rPr>
          <w:rtl/>
        </w:rPr>
        <w:t xml:space="preserve"> لهذه الوثيقة</w:t>
      </w:r>
      <w:r w:rsidR="004F4444" w:rsidRPr="00496268">
        <w:rPr>
          <w:rtl/>
        </w:rPr>
        <w:t>.</w:t>
      </w:r>
      <w:r w:rsidR="008905A4" w:rsidRPr="00496268">
        <w:rPr>
          <w:rFonts w:hint="cs"/>
          <w:rtl/>
        </w:rPr>
        <w:t xml:space="preserve"> </w:t>
      </w:r>
      <w:r w:rsidRPr="00496268">
        <w:rPr>
          <w:rFonts w:hint="cs"/>
          <w:rtl/>
        </w:rPr>
        <w:t xml:space="preserve"> </w:t>
      </w:r>
    </w:p>
    <w:p w:rsidR="00873892" w:rsidRPr="00496268" w:rsidRDefault="0017280E" w:rsidP="004F4444">
      <w:pPr>
        <w:pStyle w:val="ONUMA"/>
      </w:pPr>
      <w:r w:rsidRPr="00496268">
        <w:rPr>
          <w:rFonts w:hint="cs"/>
          <w:rtl/>
        </w:rPr>
        <w:t>و</w:t>
      </w:r>
      <w:r w:rsidRPr="00496268">
        <w:rPr>
          <w:rtl/>
        </w:rPr>
        <w:t xml:space="preserve">فيما يلي ملخص </w:t>
      </w:r>
      <w:r w:rsidR="00645BD9" w:rsidRPr="00496268">
        <w:rPr>
          <w:rFonts w:hint="cs"/>
          <w:rtl/>
        </w:rPr>
        <w:t>ا</w:t>
      </w:r>
      <w:r w:rsidRPr="00496268">
        <w:rPr>
          <w:rtl/>
        </w:rPr>
        <w:t xml:space="preserve">لتحديثات التي </w:t>
      </w:r>
      <w:r w:rsidRPr="00496268">
        <w:rPr>
          <w:rFonts w:hint="cs"/>
          <w:rtl/>
        </w:rPr>
        <w:t>أجريت</w:t>
      </w:r>
      <w:r w:rsidRPr="00496268">
        <w:rPr>
          <w:rtl/>
        </w:rPr>
        <w:t xml:space="preserve"> منذ </w:t>
      </w:r>
      <w:r w:rsidR="00A250C0" w:rsidRPr="00496268">
        <w:rPr>
          <w:rFonts w:hint="cs"/>
          <w:rtl/>
        </w:rPr>
        <w:t>أن وُضع</w:t>
      </w:r>
      <w:r w:rsidRPr="00496268">
        <w:rPr>
          <w:rtl/>
        </w:rPr>
        <w:t xml:space="preserve"> الإصدار الأخير </w:t>
      </w:r>
      <w:r w:rsidR="00A250C0" w:rsidRPr="00496268">
        <w:rPr>
          <w:rFonts w:hint="cs"/>
          <w:rtl/>
        </w:rPr>
        <w:t xml:space="preserve">في متناول </w:t>
      </w:r>
      <w:r w:rsidR="004608AD" w:rsidRPr="00496268">
        <w:rPr>
          <w:rFonts w:hint="cs"/>
          <w:rtl/>
        </w:rPr>
        <w:t xml:space="preserve">لجنة المعايير </w:t>
      </w:r>
      <w:r w:rsidRPr="00496268">
        <w:rPr>
          <w:rtl/>
        </w:rPr>
        <w:t>في دورتها السادسة:</w:t>
      </w:r>
    </w:p>
    <w:p w:rsidR="004608AD" w:rsidRPr="00496268" w:rsidRDefault="00014867" w:rsidP="0025460D">
      <w:pPr>
        <w:pStyle w:val="ONUMA"/>
        <w:numPr>
          <w:ilvl w:val="0"/>
          <w:numId w:val="4"/>
        </w:numPr>
        <w:ind w:left="1133" w:hanging="567"/>
      </w:pPr>
      <w:r w:rsidRPr="00496268">
        <w:rPr>
          <w:rFonts w:hint="cs"/>
          <w:rtl/>
        </w:rPr>
        <w:t>خضع المعيار</w:t>
      </w:r>
      <w:r w:rsidR="0025460D" w:rsidRPr="00496268">
        <w:rPr>
          <w:rtl/>
        </w:rPr>
        <w:t xml:space="preserve"> </w:t>
      </w:r>
      <w:r w:rsidRPr="00496268">
        <w:rPr>
          <w:rFonts w:hint="cs"/>
          <w:rtl/>
        </w:rPr>
        <w:t>ل</w:t>
      </w:r>
      <w:r w:rsidR="0025460D" w:rsidRPr="00496268">
        <w:rPr>
          <w:rtl/>
        </w:rPr>
        <w:t xml:space="preserve">إعادة </w:t>
      </w:r>
      <w:r w:rsidRPr="00496268">
        <w:rPr>
          <w:rFonts w:hint="cs"/>
          <w:rtl/>
        </w:rPr>
        <w:t>ال</w:t>
      </w:r>
      <w:r w:rsidR="009A7A87" w:rsidRPr="00496268">
        <w:rPr>
          <w:rFonts w:hint="cs"/>
          <w:rtl/>
        </w:rPr>
        <w:t>صياغة</w:t>
      </w:r>
      <w:r w:rsidR="0025460D" w:rsidRPr="00496268">
        <w:rPr>
          <w:rtl/>
        </w:rPr>
        <w:t xml:space="preserve"> </w:t>
      </w:r>
      <w:r w:rsidRPr="00496268">
        <w:rPr>
          <w:rFonts w:hint="cs"/>
          <w:rtl/>
        </w:rPr>
        <w:t xml:space="preserve">قصد </w:t>
      </w:r>
      <w:r w:rsidR="0025460D" w:rsidRPr="00496268">
        <w:rPr>
          <w:rtl/>
        </w:rPr>
        <w:t xml:space="preserve">تحسين التعبير والقواعد النحوية المستخدمة في </w:t>
      </w:r>
      <w:r w:rsidR="00647F4A" w:rsidRPr="00496268">
        <w:rPr>
          <w:rFonts w:hint="cs"/>
          <w:rtl/>
        </w:rPr>
        <w:t>النص؛</w:t>
      </w:r>
    </w:p>
    <w:p w:rsidR="0025460D" w:rsidRPr="00496268" w:rsidRDefault="00014867" w:rsidP="0025460D">
      <w:pPr>
        <w:pStyle w:val="ONUMA"/>
        <w:numPr>
          <w:ilvl w:val="0"/>
          <w:numId w:val="4"/>
        </w:numPr>
        <w:ind w:left="1133" w:hanging="567"/>
        <w:rPr>
          <w:rtl/>
        </w:rPr>
      </w:pPr>
      <w:r w:rsidRPr="00496268">
        <w:rPr>
          <w:rFonts w:hint="cs"/>
          <w:rtl/>
        </w:rPr>
        <w:t>وصُنّفت</w:t>
      </w:r>
      <w:r w:rsidR="0025460D" w:rsidRPr="00496268">
        <w:rPr>
          <w:rtl/>
        </w:rPr>
        <w:t xml:space="preserve"> قواعد التصميم وفقًا لما إذا كانت </w:t>
      </w:r>
      <w:r w:rsidRPr="00496268">
        <w:rPr>
          <w:rFonts w:hint="cs"/>
          <w:rtl/>
        </w:rPr>
        <w:t>تسري</w:t>
      </w:r>
      <w:r w:rsidR="0025460D" w:rsidRPr="00496268">
        <w:rPr>
          <w:rtl/>
        </w:rPr>
        <w:t xml:space="preserve"> على </w:t>
      </w:r>
      <w:r w:rsidR="00846446" w:rsidRPr="00496268">
        <w:rPr>
          <w:rFonts w:hint="cs"/>
          <w:rtl/>
        </w:rPr>
        <w:t>نسق</w:t>
      </w:r>
      <w:r w:rsidR="00282F99" w:rsidRPr="00496268">
        <w:rPr>
          <w:rFonts w:hint="cs"/>
          <w:rtl/>
        </w:rPr>
        <w:t xml:space="preserve"> الرد</w:t>
      </w:r>
      <w:r w:rsidR="0025460D" w:rsidRPr="00496268">
        <w:rPr>
          <w:rtl/>
        </w:rPr>
        <w:t xml:space="preserve"> </w:t>
      </w:r>
      <w:r w:rsidR="0025460D" w:rsidRPr="00496268">
        <w:t>JSON</w:t>
      </w:r>
      <w:r w:rsidR="0025460D" w:rsidRPr="00496268">
        <w:rPr>
          <w:rtl/>
        </w:rPr>
        <w:t xml:space="preserve"> أو</w:t>
      </w:r>
      <w:r w:rsidR="00846446" w:rsidRPr="00496268">
        <w:rPr>
          <w:rFonts w:hint="cs"/>
          <w:rtl/>
        </w:rPr>
        <w:t xml:space="preserve"> </w:t>
      </w:r>
      <w:r w:rsidR="0025460D" w:rsidRPr="00496268">
        <w:t>XML</w:t>
      </w:r>
      <w:r w:rsidR="0025460D" w:rsidRPr="00496268">
        <w:rPr>
          <w:rtl/>
        </w:rPr>
        <w:t xml:space="preserve"> </w:t>
      </w:r>
      <w:r w:rsidR="00835F71" w:rsidRPr="00496268">
        <w:rPr>
          <w:rFonts w:hint="cs"/>
          <w:rtl/>
        </w:rPr>
        <w:t>أ</w:t>
      </w:r>
      <w:r w:rsidR="0025460D" w:rsidRPr="00496268">
        <w:rPr>
          <w:rtl/>
        </w:rPr>
        <w:t xml:space="preserve">و على كليهما. على سبيل </w:t>
      </w:r>
      <w:r w:rsidR="00647F4A" w:rsidRPr="00496268">
        <w:rPr>
          <w:rFonts w:hint="cs"/>
          <w:rtl/>
        </w:rPr>
        <w:t>المثال،</w:t>
      </w:r>
      <w:r w:rsidR="0025460D" w:rsidRPr="00496268">
        <w:rPr>
          <w:rtl/>
        </w:rPr>
        <w:t xml:space="preserve"> </w:t>
      </w:r>
      <w:r w:rsidR="00846446" w:rsidRPr="00496268">
        <w:rPr>
          <w:rFonts w:hint="cs"/>
          <w:rtl/>
        </w:rPr>
        <w:t xml:space="preserve">القاعدة </w:t>
      </w:r>
      <w:r w:rsidR="0025460D" w:rsidRPr="00496268">
        <w:rPr>
          <w:rtl/>
        </w:rPr>
        <w:t>[</w:t>
      </w:r>
      <w:r w:rsidR="0025460D" w:rsidRPr="00496268">
        <w:t>RSG-01</w:t>
      </w:r>
      <w:r w:rsidR="0025460D" w:rsidRPr="00496268">
        <w:rPr>
          <w:rtl/>
        </w:rPr>
        <w:t xml:space="preserve">] هي قاعدة </w:t>
      </w:r>
      <w:r w:rsidR="00846446" w:rsidRPr="00496268">
        <w:rPr>
          <w:rFonts w:hint="cs"/>
          <w:rtl/>
        </w:rPr>
        <w:t>تسري</w:t>
      </w:r>
      <w:r w:rsidR="0025460D" w:rsidRPr="00496268">
        <w:rPr>
          <w:rtl/>
        </w:rPr>
        <w:t xml:space="preserve"> على واجهات برمجة </w:t>
      </w:r>
      <w:r w:rsidR="00846446" w:rsidRPr="00496268">
        <w:rPr>
          <w:rFonts w:hint="cs"/>
          <w:rtl/>
        </w:rPr>
        <w:t>ال</w:t>
      </w:r>
      <w:r w:rsidR="0025460D" w:rsidRPr="00496268">
        <w:rPr>
          <w:rtl/>
        </w:rPr>
        <w:t>تطبيقات</w:t>
      </w:r>
      <w:r w:rsidR="00846446" w:rsidRPr="00496268">
        <w:rPr>
          <w:rFonts w:hint="cs"/>
          <w:rtl/>
        </w:rPr>
        <w:t xml:space="preserve"> القائمة على</w:t>
      </w:r>
      <w:r w:rsidR="0025460D" w:rsidRPr="00496268">
        <w:rPr>
          <w:rtl/>
        </w:rPr>
        <w:t xml:space="preserve"> </w:t>
      </w:r>
      <w:r w:rsidR="0025460D" w:rsidRPr="00496268">
        <w:t>RESTful</w:t>
      </w:r>
      <w:r w:rsidR="0025460D" w:rsidRPr="00496268">
        <w:rPr>
          <w:rtl/>
        </w:rPr>
        <w:t xml:space="preserve"> </w:t>
      </w:r>
      <w:r w:rsidR="00846446" w:rsidRPr="00496268">
        <w:rPr>
          <w:rFonts w:hint="cs"/>
          <w:rtl/>
        </w:rPr>
        <w:t>سواء مع نسق</w:t>
      </w:r>
      <w:r w:rsidR="00282F99" w:rsidRPr="00496268">
        <w:rPr>
          <w:rFonts w:hint="cs"/>
          <w:rtl/>
        </w:rPr>
        <w:t xml:space="preserve"> الرد</w:t>
      </w:r>
      <w:r w:rsidR="0025460D" w:rsidRPr="00496268">
        <w:rPr>
          <w:rtl/>
        </w:rPr>
        <w:t xml:space="preserve"> </w:t>
      </w:r>
      <w:r w:rsidR="0025460D" w:rsidRPr="00496268">
        <w:t>XML</w:t>
      </w:r>
      <w:r w:rsidR="0025460D" w:rsidRPr="00496268">
        <w:rPr>
          <w:rtl/>
        </w:rPr>
        <w:t xml:space="preserve"> أو </w:t>
      </w:r>
      <w:r w:rsidR="00647F4A" w:rsidRPr="00496268">
        <w:t>JSON</w:t>
      </w:r>
      <w:r w:rsidR="00647F4A" w:rsidRPr="00496268">
        <w:rPr>
          <w:rFonts w:hint="cs"/>
          <w:rtl/>
        </w:rPr>
        <w:t>؛</w:t>
      </w:r>
    </w:p>
    <w:p w:rsidR="0025460D" w:rsidRPr="00496268" w:rsidRDefault="003A35B8" w:rsidP="0025460D">
      <w:pPr>
        <w:pStyle w:val="ONUMA"/>
        <w:numPr>
          <w:ilvl w:val="0"/>
          <w:numId w:val="4"/>
        </w:numPr>
        <w:ind w:left="1133" w:hanging="567"/>
      </w:pPr>
      <w:r w:rsidRPr="00496268">
        <w:rPr>
          <w:rFonts w:hint="cs"/>
          <w:rtl/>
        </w:rPr>
        <w:t>وخضعت</w:t>
      </w:r>
      <w:r w:rsidR="0025460D" w:rsidRPr="00496268">
        <w:rPr>
          <w:rtl/>
        </w:rPr>
        <w:t xml:space="preserve"> "قواعد التصميم" </w:t>
      </w:r>
      <w:r w:rsidRPr="00496268">
        <w:rPr>
          <w:rFonts w:hint="cs"/>
          <w:rtl/>
        </w:rPr>
        <w:t xml:space="preserve">لإعادة الصياغة </w:t>
      </w:r>
      <w:r w:rsidR="0025460D" w:rsidRPr="00496268">
        <w:rPr>
          <w:rtl/>
        </w:rPr>
        <w:t xml:space="preserve">بحيث </w:t>
      </w:r>
      <w:r w:rsidR="00835F71" w:rsidRPr="00496268">
        <w:rPr>
          <w:rFonts w:hint="cs"/>
          <w:rtl/>
        </w:rPr>
        <w:t xml:space="preserve">صارت </w:t>
      </w:r>
      <w:r w:rsidR="0025460D" w:rsidRPr="00496268">
        <w:rPr>
          <w:rtl/>
        </w:rPr>
        <w:t xml:space="preserve">تستخدم إما </w:t>
      </w:r>
      <w:r w:rsidR="00835F71" w:rsidRPr="00496268">
        <w:rPr>
          <w:rFonts w:hint="cs"/>
          <w:rtl/>
        </w:rPr>
        <w:t xml:space="preserve">مفردة </w:t>
      </w:r>
      <w:r w:rsidR="0025460D" w:rsidRPr="00496268">
        <w:rPr>
          <w:rtl/>
        </w:rPr>
        <w:t>"</w:t>
      </w:r>
      <w:r w:rsidRPr="00496268">
        <w:rPr>
          <w:rFonts w:hint="cs"/>
          <w:rtl/>
        </w:rPr>
        <w:t>ينبغي</w:t>
      </w:r>
      <w:r w:rsidR="0025460D" w:rsidRPr="00496268">
        <w:rPr>
          <w:rtl/>
        </w:rPr>
        <w:t xml:space="preserve">" أو "يجب" </w:t>
      </w:r>
      <w:r w:rsidR="00C44FFF" w:rsidRPr="00496268">
        <w:rPr>
          <w:rFonts w:hint="cs"/>
          <w:rtl/>
        </w:rPr>
        <w:t>دون أن</w:t>
      </w:r>
      <w:r w:rsidR="0025460D" w:rsidRPr="00496268">
        <w:rPr>
          <w:rtl/>
        </w:rPr>
        <w:t xml:space="preserve"> تش</w:t>
      </w:r>
      <w:r w:rsidRPr="00496268">
        <w:rPr>
          <w:rFonts w:hint="cs"/>
          <w:rtl/>
        </w:rPr>
        <w:t>ت</w:t>
      </w:r>
      <w:r w:rsidR="0025460D" w:rsidRPr="00496268">
        <w:rPr>
          <w:rtl/>
        </w:rPr>
        <w:t>مل</w:t>
      </w:r>
      <w:r w:rsidRPr="00496268">
        <w:rPr>
          <w:rFonts w:hint="cs"/>
          <w:rtl/>
        </w:rPr>
        <w:t xml:space="preserve"> على</w:t>
      </w:r>
      <w:r w:rsidR="0025460D" w:rsidRPr="00496268">
        <w:rPr>
          <w:rtl/>
        </w:rPr>
        <w:t xml:space="preserve"> </w:t>
      </w:r>
      <w:r w:rsidR="00647F4A" w:rsidRPr="00496268">
        <w:rPr>
          <w:rFonts w:hint="cs"/>
          <w:rtl/>
        </w:rPr>
        <w:t>كليهما؛</w:t>
      </w:r>
    </w:p>
    <w:p w:rsidR="0025460D" w:rsidRPr="00496268" w:rsidRDefault="006F36E7" w:rsidP="0025460D">
      <w:pPr>
        <w:pStyle w:val="ONUMA"/>
        <w:numPr>
          <w:ilvl w:val="0"/>
          <w:numId w:val="4"/>
        </w:numPr>
        <w:ind w:left="1133" w:hanging="567"/>
      </w:pPr>
      <w:r w:rsidRPr="00496268">
        <w:rPr>
          <w:rFonts w:hint="cs"/>
          <w:rtl/>
        </w:rPr>
        <w:lastRenderedPageBreak/>
        <w:t>وأتيح</w:t>
      </w:r>
      <w:r w:rsidR="0025460D" w:rsidRPr="00496268">
        <w:rPr>
          <w:rtl/>
        </w:rPr>
        <w:t xml:space="preserve"> </w:t>
      </w:r>
      <w:r w:rsidR="00746232" w:rsidRPr="00496268">
        <w:rPr>
          <w:rFonts w:hint="cs"/>
          <w:rtl/>
        </w:rPr>
        <w:t>المرفق</w:t>
      </w:r>
      <w:r w:rsidR="0025460D" w:rsidRPr="00496268">
        <w:rPr>
          <w:rtl/>
        </w:rPr>
        <w:t xml:space="preserve"> الأول </w:t>
      </w:r>
      <w:r w:rsidRPr="00496268">
        <w:rPr>
          <w:rFonts w:hint="cs"/>
          <w:rtl/>
        </w:rPr>
        <w:t>على</w:t>
      </w:r>
      <w:r w:rsidR="0025460D" w:rsidRPr="00496268">
        <w:rPr>
          <w:rtl/>
        </w:rPr>
        <w:t xml:space="preserve"> شكل مسودة </w:t>
      </w:r>
      <w:r w:rsidR="00835F71" w:rsidRPr="00496268">
        <w:rPr>
          <w:rFonts w:hint="cs"/>
          <w:rtl/>
        </w:rPr>
        <w:t>باستخدام</w:t>
      </w:r>
      <w:r w:rsidR="0025460D" w:rsidRPr="00496268">
        <w:rPr>
          <w:rtl/>
        </w:rPr>
        <w:t xml:space="preserve"> جداول منفصلة </w:t>
      </w:r>
      <w:r w:rsidR="00DF42B2" w:rsidRPr="00496268">
        <w:rPr>
          <w:rFonts w:hint="cs"/>
          <w:rtl/>
        </w:rPr>
        <w:t xml:space="preserve">لمختلف </w:t>
      </w:r>
      <w:r w:rsidR="0025460D" w:rsidRPr="00496268">
        <w:rPr>
          <w:rtl/>
        </w:rPr>
        <w:t>مستويات الامتثال (</w:t>
      </w:r>
      <w:r w:rsidR="00DF42B2" w:rsidRPr="00496268">
        <w:rPr>
          <w:szCs w:val="22"/>
        </w:rPr>
        <w:t>‘AA’</w:t>
      </w:r>
      <w:r w:rsidR="00DF42B2" w:rsidRPr="00496268">
        <w:rPr>
          <w:rFonts w:hint="cs"/>
          <w:szCs w:val="22"/>
          <w:rtl/>
        </w:rPr>
        <w:t>،</w:t>
      </w:r>
      <w:r w:rsidR="00DF42B2" w:rsidRPr="00496268">
        <w:rPr>
          <w:szCs w:val="22"/>
        </w:rPr>
        <w:t xml:space="preserve"> ‘A’</w:t>
      </w:r>
      <w:r w:rsidR="0025460D" w:rsidRPr="00496268">
        <w:rPr>
          <w:rtl/>
        </w:rPr>
        <w:t xml:space="preserve">) </w:t>
      </w:r>
      <w:r w:rsidR="00746232" w:rsidRPr="00496268">
        <w:rPr>
          <w:rFonts w:hint="cs"/>
          <w:rtl/>
        </w:rPr>
        <w:t>و</w:t>
      </w:r>
      <w:r w:rsidR="00DF42B2" w:rsidRPr="00496268">
        <w:rPr>
          <w:rFonts w:hint="cs"/>
          <w:rtl/>
        </w:rPr>
        <w:t xml:space="preserve">مختلف </w:t>
      </w:r>
      <w:r w:rsidR="00746232" w:rsidRPr="00496268">
        <w:rPr>
          <w:rFonts w:hint="cs"/>
          <w:rtl/>
        </w:rPr>
        <w:t>أنساق</w:t>
      </w:r>
      <w:r w:rsidR="00DF42B2" w:rsidRPr="00496268">
        <w:rPr>
          <w:rFonts w:hint="cs"/>
          <w:rtl/>
        </w:rPr>
        <w:t xml:space="preserve"> الرد</w:t>
      </w:r>
      <w:r w:rsidR="0025460D" w:rsidRPr="00496268">
        <w:rPr>
          <w:rtl/>
        </w:rPr>
        <w:t xml:space="preserve"> (</w:t>
      </w:r>
      <w:r w:rsidR="0025460D" w:rsidRPr="00496268">
        <w:t>XML</w:t>
      </w:r>
      <w:r w:rsidR="0025460D" w:rsidRPr="00496268">
        <w:rPr>
          <w:rtl/>
        </w:rPr>
        <w:t xml:space="preserve"> </w:t>
      </w:r>
      <w:r w:rsidR="00647F4A" w:rsidRPr="00496268">
        <w:rPr>
          <w:rFonts w:hint="cs"/>
          <w:rtl/>
        </w:rPr>
        <w:t>و</w:t>
      </w:r>
      <w:r w:rsidR="00647F4A" w:rsidRPr="00496268">
        <w:rPr>
          <w:rFonts w:hint="cs"/>
        </w:rPr>
        <w:t>JSON</w:t>
      </w:r>
      <w:r w:rsidR="00647F4A" w:rsidRPr="00496268">
        <w:rPr>
          <w:rFonts w:hint="cs"/>
          <w:rtl/>
        </w:rPr>
        <w:t>)؛</w:t>
      </w:r>
    </w:p>
    <w:p w:rsidR="0025460D" w:rsidRPr="00496268" w:rsidRDefault="0005178F" w:rsidP="0025460D">
      <w:pPr>
        <w:pStyle w:val="ONUMA"/>
        <w:numPr>
          <w:ilvl w:val="0"/>
          <w:numId w:val="4"/>
        </w:numPr>
        <w:ind w:left="1133" w:hanging="567"/>
      </w:pPr>
      <w:r w:rsidRPr="00496268">
        <w:rPr>
          <w:rFonts w:hint="cs"/>
          <w:rtl/>
        </w:rPr>
        <w:t>وأتيح</w:t>
      </w:r>
      <w:r w:rsidR="0025460D" w:rsidRPr="00496268">
        <w:rPr>
          <w:rtl/>
        </w:rPr>
        <w:t xml:space="preserve"> </w:t>
      </w:r>
      <w:r w:rsidR="00835F71" w:rsidRPr="00496268">
        <w:rPr>
          <w:rFonts w:hint="cs"/>
          <w:rtl/>
        </w:rPr>
        <w:t>المرفق</w:t>
      </w:r>
      <w:r w:rsidR="0025460D" w:rsidRPr="00496268">
        <w:rPr>
          <w:rtl/>
        </w:rPr>
        <w:t xml:space="preserve"> الثاني في شكل مسودة وي</w:t>
      </w:r>
      <w:r w:rsidR="006C49F2" w:rsidRPr="00496268">
        <w:rPr>
          <w:rFonts w:hint="cs"/>
          <w:rtl/>
        </w:rPr>
        <w:t>شمل</w:t>
      </w:r>
      <w:r w:rsidR="0025460D" w:rsidRPr="00496268">
        <w:rPr>
          <w:rtl/>
        </w:rPr>
        <w:t xml:space="preserve"> </w:t>
      </w:r>
      <w:r w:rsidRPr="00496268">
        <w:rPr>
          <w:rFonts w:hint="cs"/>
          <w:rtl/>
        </w:rPr>
        <w:t>حاليا</w:t>
      </w:r>
      <w:r w:rsidR="0025460D" w:rsidRPr="00496268">
        <w:rPr>
          <w:rtl/>
        </w:rPr>
        <w:t xml:space="preserve"> كلاً من</w:t>
      </w:r>
      <w:r w:rsidRPr="00496268">
        <w:rPr>
          <w:rFonts w:hint="cs"/>
          <w:rtl/>
        </w:rPr>
        <w:t xml:space="preserve"> </w:t>
      </w:r>
      <w:r w:rsidR="007C264E" w:rsidRPr="00496268">
        <w:rPr>
          <w:rFonts w:hint="cs"/>
          <w:rtl/>
        </w:rPr>
        <w:t>مفردات الأعمال</w:t>
      </w:r>
      <w:r w:rsidRPr="00496268">
        <w:rPr>
          <w:rFonts w:hint="cs"/>
          <w:rtl/>
        </w:rPr>
        <w:t xml:space="preserve"> التجارية</w:t>
      </w:r>
      <w:r w:rsidR="0025460D" w:rsidRPr="00496268">
        <w:rPr>
          <w:rtl/>
        </w:rPr>
        <w:t xml:space="preserve"> (الملكية الصناعية) و</w:t>
      </w:r>
      <w:r w:rsidR="007C264E" w:rsidRPr="00496268">
        <w:rPr>
          <w:rFonts w:hint="cs"/>
          <w:rtl/>
        </w:rPr>
        <w:t>الم</w:t>
      </w:r>
      <w:r w:rsidR="0025460D" w:rsidRPr="00496268">
        <w:rPr>
          <w:rtl/>
        </w:rPr>
        <w:t xml:space="preserve">فردات </w:t>
      </w:r>
      <w:r w:rsidRPr="00496268">
        <w:rPr>
          <w:rFonts w:hint="cs"/>
          <w:rtl/>
        </w:rPr>
        <w:t>التقنية</w:t>
      </w:r>
      <w:r w:rsidR="0025460D" w:rsidRPr="00496268">
        <w:rPr>
          <w:rtl/>
        </w:rPr>
        <w:t xml:space="preserve"> لخدمات</w:t>
      </w:r>
      <w:r w:rsidRPr="00496268">
        <w:rPr>
          <w:rFonts w:hint="cs"/>
          <w:rtl/>
        </w:rPr>
        <w:t xml:space="preserve"> الويب القائمة على</w:t>
      </w:r>
      <w:r w:rsidR="0025460D" w:rsidRPr="00496268">
        <w:rPr>
          <w:rtl/>
        </w:rPr>
        <w:t xml:space="preserve"> </w:t>
      </w:r>
      <w:r w:rsidR="0025460D" w:rsidRPr="00496268">
        <w:t>RESTful</w:t>
      </w:r>
      <w:r w:rsidR="0025460D" w:rsidRPr="00496268">
        <w:rPr>
          <w:rtl/>
        </w:rPr>
        <w:t xml:space="preserve"> </w:t>
      </w:r>
      <w:r w:rsidR="00647F4A" w:rsidRPr="00496268">
        <w:rPr>
          <w:rFonts w:hint="cs"/>
          <w:rtl/>
        </w:rPr>
        <w:t>و</w:t>
      </w:r>
      <w:r w:rsidR="00647F4A" w:rsidRPr="00496268">
        <w:rPr>
          <w:rFonts w:hint="cs"/>
        </w:rPr>
        <w:t>SOAP</w:t>
      </w:r>
      <w:r w:rsidR="00647F4A" w:rsidRPr="00496268">
        <w:rPr>
          <w:rFonts w:hint="cs"/>
          <w:rtl/>
        </w:rPr>
        <w:t>؛</w:t>
      </w:r>
    </w:p>
    <w:p w:rsidR="0025460D" w:rsidRPr="00496268" w:rsidRDefault="004339B2" w:rsidP="0025460D">
      <w:pPr>
        <w:pStyle w:val="ONUMA"/>
        <w:numPr>
          <w:ilvl w:val="0"/>
          <w:numId w:val="4"/>
        </w:numPr>
        <w:ind w:left="1133" w:hanging="567"/>
      </w:pPr>
      <w:r w:rsidRPr="00496268">
        <w:rPr>
          <w:rFonts w:hint="cs"/>
          <w:rtl/>
        </w:rPr>
        <w:t>وأدرج العقد</w:t>
      </w:r>
      <w:r w:rsidR="0025460D" w:rsidRPr="00496268">
        <w:rPr>
          <w:rtl/>
        </w:rPr>
        <w:t xml:space="preserve"> </w:t>
      </w:r>
      <w:r w:rsidRPr="00496268">
        <w:rPr>
          <w:rFonts w:hint="cs"/>
          <w:rtl/>
        </w:rPr>
        <w:t>ال</w:t>
      </w:r>
      <w:r w:rsidR="0025460D" w:rsidRPr="00496268">
        <w:rPr>
          <w:rtl/>
        </w:rPr>
        <w:t>نموذج</w:t>
      </w:r>
      <w:r w:rsidRPr="00496268">
        <w:rPr>
          <w:rFonts w:hint="cs"/>
          <w:rtl/>
        </w:rPr>
        <w:t>ي</w:t>
      </w:r>
      <w:r w:rsidR="0025460D" w:rsidRPr="00496268">
        <w:rPr>
          <w:rtl/>
        </w:rPr>
        <w:t xml:space="preserve"> المشار إليه في الفقرة 9 أدناه</w:t>
      </w:r>
      <w:r w:rsidR="000446FC" w:rsidRPr="00496268">
        <w:rPr>
          <w:rFonts w:hint="cs"/>
          <w:rtl/>
        </w:rPr>
        <w:t>، على سبيل المثال،</w:t>
      </w:r>
      <w:r w:rsidR="0025460D" w:rsidRPr="00496268">
        <w:rPr>
          <w:rtl/>
        </w:rPr>
        <w:t xml:space="preserve"> ك</w:t>
      </w:r>
      <w:r w:rsidR="000F7D8D" w:rsidRPr="00496268">
        <w:rPr>
          <w:rFonts w:hint="cs"/>
          <w:rtl/>
        </w:rPr>
        <w:t>تذييل</w:t>
      </w:r>
      <w:r w:rsidR="0025460D" w:rsidRPr="00496268">
        <w:rPr>
          <w:rtl/>
        </w:rPr>
        <w:t xml:space="preserve"> </w:t>
      </w:r>
      <w:r w:rsidRPr="00496268">
        <w:rPr>
          <w:rFonts w:hint="cs"/>
          <w:rtl/>
        </w:rPr>
        <w:t>للمرفق</w:t>
      </w:r>
      <w:r w:rsidR="0025460D" w:rsidRPr="00496268">
        <w:rPr>
          <w:rtl/>
        </w:rPr>
        <w:t xml:space="preserve"> </w:t>
      </w:r>
      <w:r w:rsidR="00647F4A" w:rsidRPr="00496268">
        <w:rPr>
          <w:rFonts w:hint="cs"/>
          <w:rtl/>
        </w:rPr>
        <w:t>الرابع،</w:t>
      </w:r>
      <w:r w:rsidR="0025460D" w:rsidRPr="00496268">
        <w:rPr>
          <w:rtl/>
        </w:rPr>
        <w:t xml:space="preserve"> لمساعدة القراء </w:t>
      </w:r>
      <w:r w:rsidR="007B3627" w:rsidRPr="00496268">
        <w:rPr>
          <w:rFonts w:hint="cs"/>
          <w:rtl/>
        </w:rPr>
        <w:t>على</w:t>
      </w:r>
      <w:r w:rsidR="0025460D" w:rsidRPr="00496268">
        <w:rPr>
          <w:rtl/>
        </w:rPr>
        <w:t xml:space="preserve"> تطوير مواصفات </w:t>
      </w:r>
      <w:r w:rsidRPr="00496268">
        <w:rPr>
          <w:rFonts w:hint="cs"/>
          <w:rtl/>
        </w:rPr>
        <w:t>واجهات برمجة التطبيقات</w:t>
      </w:r>
      <w:r w:rsidRPr="00496268">
        <w:rPr>
          <w:rtl/>
        </w:rPr>
        <w:t xml:space="preserve"> </w:t>
      </w:r>
      <w:r w:rsidR="0025460D" w:rsidRPr="00496268">
        <w:rPr>
          <w:rtl/>
        </w:rPr>
        <w:t xml:space="preserve">الخاصة </w:t>
      </w:r>
      <w:r w:rsidR="00647F4A" w:rsidRPr="00496268">
        <w:rPr>
          <w:rFonts w:hint="cs"/>
          <w:rtl/>
        </w:rPr>
        <w:t>بهم،</w:t>
      </w:r>
      <w:r w:rsidR="0025460D" w:rsidRPr="00496268">
        <w:rPr>
          <w:rtl/>
        </w:rPr>
        <w:t xml:space="preserve"> والتي تحل محل مواصفات </w:t>
      </w:r>
      <w:r w:rsidR="0025460D" w:rsidRPr="00496268">
        <w:t>RAML</w:t>
      </w:r>
      <w:r w:rsidR="0025460D" w:rsidRPr="00496268">
        <w:rPr>
          <w:rtl/>
        </w:rPr>
        <w:t xml:space="preserve"> المدرجة </w:t>
      </w:r>
      <w:r w:rsidR="00647F4A" w:rsidRPr="00496268">
        <w:rPr>
          <w:rFonts w:hint="cs"/>
          <w:rtl/>
        </w:rPr>
        <w:t>أصلاً؛</w:t>
      </w:r>
    </w:p>
    <w:p w:rsidR="0025460D" w:rsidRPr="00496268" w:rsidRDefault="004339B2" w:rsidP="0025460D">
      <w:pPr>
        <w:pStyle w:val="ONUMA"/>
        <w:numPr>
          <w:ilvl w:val="0"/>
          <w:numId w:val="4"/>
        </w:numPr>
        <w:ind w:left="1133" w:hanging="567"/>
      </w:pPr>
      <w:r w:rsidRPr="00496268">
        <w:rPr>
          <w:rFonts w:hint="cs"/>
          <w:rtl/>
        </w:rPr>
        <w:t>وأضيف</w:t>
      </w:r>
      <w:r w:rsidR="0025460D" w:rsidRPr="00496268">
        <w:rPr>
          <w:rtl/>
        </w:rPr>
        <w:t xml:space="preserve"> </w:t>
      </w:r>
      <w:r w:rsidRPr="00496268">
        <w:rPr>
          <w:rFonts w:hint="cs"/>
          <w:rtl/>
        </w:rPr>
        <w:t>المرفق</w:t>
      </w:r>
      <w:r w:rsidR="0025460D" w:rsidRPr="00496268">
        <w:rPr>
          <w:rtl/>
        </w:rPr>
        <w:t xml:space="preserve"> </w:t>
      </w:r>
      <w:r w:rsidR="00647F4A" w:rsidRPr="00496268">
        <w:rPr>
          <w:rFonts w:hint="cs"/>
          <w:rtl/>
        </w:rPr>
        <w:t>الثامن،</w:t>
      </w:r>
      <w:r w:rsidR="0025460D" w:rsidRPr="00496268">
        <w:rPr>
          <w:rtl/>
        </w:rPr>
        <w:t xml:space="preserve"> </w:t>
      </w:r>
      <w:r w:rsidRPr="00496268">
        <w:rPr>
          <w:rFonts w:hint="cs"/>
          <w:rtl/>
        </w:rPr>
        <w:t xml:space="preserve">وهو عبارة عن </w:t>
      </w:r>
      <w:r w:rsidR="0025460D" w:rsidRPr="00496268">
        <w:rPr>
          <w:rtl/>
        </w:rPr>
        <w:t>قائمة مصطلحات التمثيل التي ينبغي استخدامها.</w:t>
      </w:r>
      <w:r w:rsidRPr="00496268">
        <w:rPr>
          <w:rFonts w:hint="cs"/>
          <w:rtl/>
        </w:rPr>
        <w:t xml:space="preserve"> </w:t>
      </w:r>
    </w:p>
    <w:p w:rsidR="0025460D" w:rsidRPr="00496268" w:rsidRDefault="000446FC" w:rsidP="0025460D">
      <w:pPr>
        <w:pStyle w:val="ONUMA"/>
        <w:numPr>
          <w:ilvl w:val="0"/>
          <w:numId w:val="0"/>
        </w:numPr>
        <w:rPr>
          <w:rtl/>
        </w:rPr>
      </w:pPr>
      <w:r w:rsidRPr="00496268">
        <w:rPr>
          <w:rFonts w:hint="cs"/>
          <w:rtl/>
        </w:rPr>
        <w:t>و</w:t>
      </w:r>
      <w:r w:rsidR="0025460D" w:rsidRPr="00496268">
        <w:rPr>
          <w:rtl/>
        </w:rPr>
        <w:t xml:space="preserve">تجدر الإشارة إلى أنه لا يوجد </w:t>
      </w:r>
      <w:r w:rsidRPr="00496268">
        <w:rPr>
          <w:rFonts w:hint="cs"/>
          <w:rtl/>
        </w:rPr>
        <w:t xml:space="preserve">حتى الآن </w:t>
      </w:r>
      <w:r w:rsidR="00FB61E4" w:rsidRPr="00496268">
        <w:rPr>
          <w:rFonts w:hint="cs"/>
          <w:rtl/>
        </w:rPr>
        <w:t>مثال ك</w:t>
      </w:r>
      <w:r w:rsidR="0025460D" w:rsidRPr="00496268">
        <w:rPr>
          <w:rtl/>
        </w:rPr>
        <w:t>نموذج</w:t>
      </w:r>
      <w:r w:rsidRPr="00496268">
        <w:rPr>
          <w:rFonts w:hint="cs"/>
          <w:rtl/>
        </w:rPr>
        <w:t xml:space="preserve"> </w:t>
      </w:r>
      <w:r w:rsidR="00FB61E4" w:rsidRPr="00496268">
        <w:rPr>
          <w:rFonts w:hint="cs"/>
          <w:rtl/>
        </w:rPr>
        <w:t>ل</w:t>
      </w:r>
      <w:r w:rsidRPr="00496268">
        <w:rPr>
          <w:rFonts w:hint="cs"/>
          <w:rtl/>
        </w:rPr>
        <w:t>واجهات برمجة التطبيقات على الويب القائمة على</w:t>
      </w:r>
      <w:r w:rsidR="002A2804" w:rsidRPr="00496268">
        <w:rPr>
          <w:rtl/>
          <w:lang w:eastAsia="ar"/>
        </w:rPr>
        <w:t xml:space="preserve"> بروتوكول النفاذ البسيط إلى </w:t>
      </w:r>
      <w:r w:rsidR="002B6B87" w:rsidRPr="00496268">
        <w:rPr>
          <w:rFonts w:hint="cs"/>
          <w:rtl/>
          <w:lang w:eastAsia="ar"/>
        </w:rPr>
        <w:t xml:space="preserve">الغرض </w:t>
      </w:r>
      <w:r w:rsidR="002B6B87" w:rsidRPr="00496268">
        <w:rPr>
          <w:rtl/>
          <w:lang w:eastAsia="ar"/>
        </w:rPr>
        <w:t>(</w:t>
      </w:r>
      <w:r w:rsidR="002A2804" w:rsidRPr="00496268">
        <w:t>SOAP</w:t>
      </w:r>
      <w:r w:rsidR="002A2804" w:rsidRPr="00496268">
        <w:rPr>
          <w:rFonts w:hint="cs"/>
          <w:rtl/>
          <w:lang w:eastAsia="ar"/>
        </w:rPr>
        <w:t>)</w:t>
      </w:r>
      <w:r w:rsidR="00290BB9" w:rsidRPr="00496268">
        <w:rPr>
          <w:rFonts w:hint="cs"/>
          <w:rtl/>
        </w:rPr>
        <w:t xml:space="preserve">، </w:t>
      </w:r>
      <w:r w:rsidR="000652EE" w:rsidRPr="00496268">
        <w:rPr>
          <w:rFonts w:hint="cs"/>
          <w:rtl/>
        </w:rPr>
        <w:t>على النحو الوارد</w:t>
      </w:r>
      <w:r w:rsidR="00FB61E4" w:rsidRPr="00496268">
        <w:rPr>
          <w:rFonts w:hint="cs"/>
          <w:rtl/>
        </w:rPr>
        <w:t xml:space="preserve"> في</w:t>
      </w:r>
      <w:r w:rsidR="0025460D" w:rsidRPr="00496268">
        <w:rPr>
          <w:rtl/>
        </w:rPr>
        <w:t xml:space="preserve"> </w:t>
      </w:r>
      <w:r w:rsidR="000F7D8D" w:rsidRPr="00496268">
        <w:rPr>
          <w:rFonts w:hint="cs"/>
          <w:rtl/>
        </w:rPr>
        <w:t>التذييل</w:t>
      </w:r>
      <w:r w:rsidR="0025460D" w:rsidRPr="00496268">
        <w:rPr>
          <w:rtl/>
        </w:rPr>
        <w:t xml:space="preserve"> الخامس من مشروع المعيار. </w:t>
      </w:r>
      <w:r w:rsidR="00290BB9" w:rsidRPr="00496268">
        <w:rPr>
          <w:rFonts w:hint="cs"/>
          <w:rtl/>
        </w:rPr>
        <w:t>و</w:t>
      </w:r>
      <w:r w:rsidR="0025460D" w:rsidRPr="00496268">
        <w:rPr>
          <w:rtl/>
        </w:rPr>
        <w:t>سيناقش</w:t>
      </w:r>
      <w:r w:rsidR="00290BB9" w:rsidRPr="00496268">
        <w:rPr>
          <w:rFonts w:hint="cs"/>
          <w:rtl/>
        </w:rPr>
        <w:t xml:space="preserve"> فريق العمل </w:t>
      </w:r>
      <w:r w:rsidR="0025460D" w:rsidRPr="00496268">
        <w:t>XML4</w:t>
      </w:r>
      <w:r w:rsidR="007B3627" w:rsidRPr="00496268">
        <w:t xml:space="preserve">IP </w:t>
      </w:r>
      <w:r w:rsidR="00FB61E4" w:rsidRPr="00496268">
        <w:rPr>
          <w:rFonts w:hint="cs"/>
          <w:rtl/>
        </w:rPr>
        <w:t xml:space="preserve"> </w:t>
      </w:r>
      <w:r w:rsidR="007B3627" w:rsidRPr="00496268">
        <w:rPr>
          <w:rFonts w:hint="cs"/>
          <w:rtl/>
        </w:rPr>
        <w:t>ملاءمة</w:t>
      </w:r>
      <w:r w:rsidR="0025460D" w:rsidRPr="00496268">
        <w:rPr>
          <w:rtl/>
        </w:rPr>
        <w:t xml:space="preserve"> تقديم مثال بعد </w:t>
      </w:r>
      <w:r w:rsidR="003F4B1C" w:rsidRPr="00496268">
        <w:rPr>
          <w:rFonts w:hint="cs"/>
          <w:rtl/>
        </w:rPr>
        <w:t>الدورة</w:t>
      </w:r>
      <w:r w:rsidR="0025460D" w:rsidRPr="00496268">
        <w:rPr>
          <w:rtl/>
        </w:rPr>
        <w:t xml:space="preserve"> السابعة </w:t>
      </w:r>
      <w:r w:rsidR="003F4B1C" w:rsidRPr="00496268">
        <w:rPr>
          <w:rFonts w:hint="cs"/>
          <w:rtl/>
        </w:rPr>
        <w:t>للجنة المعايير</w:t>
      </w:r>
      <w:r w:rsidR="0025460D" w:rsidRPr="00496268">
        <w:rPr>
          <w:rtl/>
        </w:rPr>
        <w:t>.</w:t>
      </w:r>
    </w:p>
    <w:p w:rsidR="004608AD" w:rsidRPr="00496268" w:rsidRDefault="00896930" w:rsidP="004F4444">
      <w:pPr>
        <w:pStyle w:val="ONUMA"/>
      </w:pPr>
      <w:r w:rsidRPr="00496268">
        <w:rPr>
          <w:rFonts w:hint="cs"/>
          <w:rtl/>
        </w:rPr>
        <w:t>و</w:t>
      </w:r>
      <w:r w:rsidR="007B3627" w:rsidRPr="00496268">
        <w:rPr>
          <w:rtl/>
        </w:rPr>
        <w:t xml:space="preserve">بالتشاور مع مكاتب </w:t>
      </w:r>
      <w:r w:rsidRPr="00496268">
        <w:rPr>
          <w:rFonts w:hint="cs"/>
          <w:rtl/>
        </w:rPr>
        <w:t>الملكية الفكرية</w:t>
      </w:r>
      <w:r w:rsidR="007B3627" w:rsidRPr="00496268">
        <w:rPr>
          <w:rtl/>
        </w:rPr>
        <w:t xml:space="preserve"> الخمسة (</w:t>
      </w:r>
      <w:r w:rsidR="007B3627" w:rsidRPr="00496268">
        <w:t>IP5</w:t>
      </w:r>
      <w:r w:rsidR="007B3627" w:rsidRPr="00496268">
        <w:rPr>
          <w:rFonts w:hint="cs"/>
          <w:rtl/>
        </w:rPr>
        <w:t>)</w:t>
      </w:r>
      <w:r w:rsidRPr="00496268">
        <w:rPr>
          <w:rStyle w:val="FootnoteReference"/>
          <w:rtl/>
        </w:rPr>
        <w:footnoteReference w:id="1"/>
      </w:r>
      <w:r w:rsidR="007B3627" w:rsidRPr="00496268">
        <w:rPr>
          <w:rFonts w:hint="cs"/>
          <w:rtl/>
        </w:rPr>
        <w:t>،</w:t>
      </w:r>
      <w:r w:rsidR="007B3627" w:rsidRPr="00496268">
        <w:rPr>
          <w:rtl/>
        </w:rPr>
        <w:t xml:space="preserve"> </w:t>
      </w:r>
      <w:r w:rsidR="00684BDF" w:rsidRPr="00496268">
        <w:rPr>
          <w:rFonts w:hint="cs"/>
          <w:rtl/>
        </w:rPr>
        <w:t>المالكة</w:t>
      </w:r>
      <w:r w:rsidR="007B3627" w:rsidRPr="00496268">
        <w:rPr>
          <w:rtl/>
        </w:rPr>
        <w:t xml:space="preserve"> </w:t>
      </w:r>
      <w:r w:rsidR="007C7390" w:rsidRPr="00496268">
        <w:rPr>
          <w:rFonts w:hint="cs"/>
          <w:rtl/>
        </w:rPr>
        <w:t>لنظام</w:t>
      </w:r>
      <w:r w:rsidR="00684BDF" w:rsidRPr="00496268">
        <w:rPr>
          <w:rFonts w:hint="cs"/>
          <w:rtl/>
        </w:rPr>
        <w:t xml:space="preserve"> ملف البوابة الواحدة</w:t>
      </w:r>
      <w:r w:rsidR="007B3627" w:rsidRPr="00496268">
        <w:rPr>
          <w:rtl/>
        </w:rPr>
        <w:t xml:space="preserve"> </w:t>
      </w:r>
      <w:r w:rsidR="007B3627" w:rsidRPr="00496268">
        <w:t>OPD</w:t>
      </w:r>
      <w:r w:rsidR="007B3627" w:rsidRPr="00496268">
        <w:rPr>
          <w:rFonts w:hint="cs"/>
          <w:rtl/>
        </w:rPr>
        <w:t>،</w:t>
      </w:r>
      <w:r w:rsidR="007B3627" w:rsidRPr="00496268">
        <w:rPr>
          <w:rtl/>
        </w:rPr>
        <w:t xml:space="preserve"> </w:t>
      </w:r>
      <w:r w:rsidR="002A2804" w:rsidRPr="00496268">
        <w:rPr>
          <w:rFonts w:hint="cs"/>
          <w:rtl/>
        </w:rPr>
        <w:t>اختيرت خدمة</w:t>
      </w:r>
      <w:r w:rsidR="007B3627" w:rsidRPr="00496268">
        <w:rPr>
          <w:rtl/>
        </w:rPr>
        <w:t xml:space="preserve"> </w:t>
      </w:r>
      <w:r w:rsidR="007B3627" w:rsidRPr="00496268">
        <w:t>DocList</w:t>
      </w:r>
      <w:r w:rsidR="007B3627" w:rsidRPr="00496268">
        <w:rPr>
          <w:rtl/>
        </w:rPr>
        <w:t xml:space="preserve"> كأفضل مرشح </w:t>
      </w:r>
      <w:r w:rsidR="007C7390" w:rsidRPr="00496268">
        <w:rPr>
          <w:rFonts w:hint="cs"/>
          <w:rtl/>
        </w:rPr>
        <w:t>لاستلهام</w:t>
      </w:r>
      <w:r w:rsidR="007B3627" w:rsidRPr="00496268">
        <w:rPr>
          <w:rtl/>
        </w:rPr>
        <w:t xml:space="preserve"> </w:t>
      </w:r>
      <w:r w:rsidR="002A2804" w:rsidRPr="00496268">
        <w:rPr>
          <w:rtl/>
        </w:rPr>
        <w:t xml:space="preserve">المثال الأول </w:t>
      </w:r>
      <w:r w:rsidR="002A2804" w:rsidRPr="00496268">
        <w:rPr>
          <w:rFonts w:hint="cs"/>
          <w:rtl/>
        </w:rPr>
        <w:t>ل</w:t>
      </w:r>
      <w:r w:rsidR="007B3627" w:rsidRPr="00496268">
        <w:rPr>
          <w:rtl/>
        </w:rPr>
        <w:t xml:space="preserve">مواصفات </w:t>
      </w:r>
      <w:r w:rsidR="002A2804" w:rsidRPr="00496268">
        <w:rPr>
          <w:rFonts w:hint="cs"/>
          <w:rtl/>
        </w:rPr>
        <w:t>ال</w:t>
      </w:r>
      <w:r w:rsidR="007B3627" w:rsidRPr="00496268">
        <w:rPr>
          <w:rtl/>
        </w:rPr>
        <w:t xml:space="preserve">نموذج. </w:t>
      </w:r>
      <w:r w:rsidR="00C20773" w:rsidRPr="00496268">
        <w:rPr>
          <w:rFonts w:hint="cs"/>
          <w:rtl/>
        </w:rPr>
        <w:t>و</w:t>
      </w:r>
      <w:r w:rsidR="007B3627" w:rsidRPr="00496268">
        <w:rPr>
          <w:rtl/>
        </w:rPr>
        <w:t>ت</w:t>
      </w:r>
      <w:r w:rsidR="0098517E" w:rsidRPr="00496268">
        <w:rPr>
          <w:rFonts w:hint="cs"/>
          <w:rtl/>
        </w:rPr>
        <w:t>سمح</w:t>
      </w:r>
      <w:r w:rsidR="007B3627" w:rsidRPr="00496268">
        <w:rPr>
          <w:rtl/>
        </w:rPr>
        <w:t xml:space="preserve"> خدمة </w:t>
      </w:r>
      <w:r w:rsidR="007B3627" w:rsidRPr="00496268">
        <w:t>DocList</w:t>
      </w:r>
      <w:r w:rsidR="007B3627" w:rsidRPr="00496268">
        <w:rPr>
          <w:rtl/>
        </w:rPr>
        <w:t xml:space="preserve"> الحالية للمستخدمين </w:t>
      </w:r>
      <w:r w:rsidR="007C7390" w:rsidRPr="00496268">
        <w:rPr>
          <w:rFonts w:hint="cs"/>
          <w:rtl/>
        </w:rPr>
        <w:t>باسترجاع</w:t>
      </w:r>
      <w:r w:rsidR="007B3627" w:rsidRPr="00496268">
        <w:rPr>
          <w:rtl/>
        </w:rPr>
        <w:t xml:space="preserve"> قائمة محدثة </w:t>
      </w:r>
      <w:r w:rsidR="00EC3F4E" w:rsidRPr="00496268">
        <w:rPr>
          <w:rFonts w:hint="cs"/>
          <w:rtl/>
        </w:rPr>
        <w:t>للوثائق</w:t>
      </w:r>
      <w:r w:rsidR="007B3627" w:rsidRPr="00496268">
        <w:rPr>
          <w:rtl/>
        </w:rPr>
        <w:t xml:space="preserve"> المرتبطة برقم </w:t>
      </w:r>
      <w:r w:rsidR="0098517E" w:rsidRPr="00496268">
        <w:rPr>
          <w:rFonts w:hint="cs"/>
          <w:rtl/>
        </w:rPr>
        <w:t>طلب</w:t>
      </w:r>
      <w:r w:rsidR="007B3627" w:rsidRPr="00496268">
        <w:rPr>
          <w:rtl/>
        </w:rPr>
        <w:t xml:space="preserve"> معين. </w:t>
      </w:r>
      <w:r w:rsidR="0098517E" w:rsidRPr="00496268">
        <w:rPr>
          <w:rFonts w:hint="cs"/>
          <w:rtl/>
        </w:rPr>
        <w:t>و</w:t>
      </w:r>
      <w:r w:rsidR="007B3627" w:rsidRPr="00496268">
        <w:rPr>
          <w:rtl/>
        </w:rPr>
        <w:t>سيحاكي نموذج المثال الجديد هذ</w:t>
      </w:r>
      <w:r w:rsidR="00275675" w:rsidRPr="00496268">
        <w:rPr>
          <w:rFonts w:hint="cs"/>
          <w:rtl/>
        </w:rPr>
        <w:t>ا الأسلوب</w:t>
      </w:r>
      <w:r w:rsidR="007B3627" w:rsidRPr="00496268">
        <w:rPr>
          <w:rFonts w:hint="cs"/>
          <w:rtl/>
        </w:rPr>
        <w:t>،</w:t>
      </w:r>
      <w:r w:rsidR="007B3627" w:rsidRPr="00496268">
        <w:rPr>
          <w:rtl/>
        </w:rPr>
        <w:t xml:space="preserve"> لكن </w:t>
      </w:r>
      <w:r w:rsidR="0098517E" w:rsidRPr="00496268">
        <w:rPr>
          <w:rFonts w:hint="cs"/>
          <w:rtl/>
        </w:rPr>
        <w:t xml:space="preserve">سينفذ </w:t>
      </w:r>
      <w:r w:rsidR="00B63D9D" w:rsidRPr="00496268">
        <w:rPr>
          <w:rFonts w:hint="cs"/>
          <w:rtl/>
        </w:rPr>
        <w:t>أيضا مع استيفاء مستوى الامتثال المعروف بالرمز</w:t>
      </w:r>
      <w:r w:rsidR="007B3627" w:rsidRPr="00496268">
        <w:rPr>
          <w:rtl/>
        </w:rPr>
        <w:t xml:space="preserve"> "</w:t>
      </w:r>
      <w:r w:rsidR="007B3627" w:rsidRPr="00496268">
        <w:t>AA</w:t>
      </w:r>
      <w:r w:rsidR="007B3627" w:rsidRPr="00496268">
        <w:rPr>
          <w:rtl/>
        </w:rPr>
        <w:t xml:space="preserve">" </w:t>
      </w:r>
      <w:r w:rsidR="00B63D9D" w:rsidRPr="00496268">
        <w:rPr>
          <w:rFonts w:hint="cs"/>
          <w:rtl/>
        </w:rPr>
        <w:t>في إطار</w:t>
      </w:r>
      <w:r w:rsidR="007B3627" w:rsidRPr="00496268">
        <w:rPr>
          <w:rtl/>
        </w:rPr>
        <w:t xml:space="preserve"> مشروع المعيار الحالي </w:t>
      </w:r>
      <w:r w:rsidR="00B63D9D" w:rsidRPr="00496268">
        <w:rPr>
          <w:rFonts w:hint="cs"/>
          <w:rtl/>
        </w:rPr>
        <w:t>بما يتفق ومقتضيات معيار</w:t>
      </w:r>
      <w:r w:rsidR="007B3627" w:rsidRPr="00496268">
        <w:rPr>
          <w:rtl/>
        </w:rPr>
        <w:t xml:space="preserve"> الويبو </w:t>
      </w:r>
      <w:r w:rsidR="007B3627" w:rsidRPr="00496268">
        <w:t>ST.96</w:t>
      </w:r>
      <w:r w:rsidR="007B3627" w:rsidRPr="00496268">
        <w:rPr>
          <w:rtl/>
        </w:rPr>
        <w:t xml:space="preserve">. </w:t>
      </w:r>
      <w:r w:rsidR="00B63D9D" w:rsidRPr="00496268">
        <w:rPr>
          <w:rFonts w:hint="cs"/>
          <w:rtl/>
        </w:rPr>
        <w:t>و</w:t>
      </w:r>
      <w:r w:rsidR="007B3627" w:rsidRPr="00496268">
        <w:rPr>
          <w:rtl/>
        </w:rPr>
        <w:t xml:space="preserve">للحصول على مزيد من التفاصيل </w:t>
      </w:r>
      <w:r w:rsidR="00B63D9D" w:rsidRPr="00496268">
        <w:rPr>
          <w:rFonts w:hint="cs"/>
          <w:rtl/>
        </w:rPr>
        <w:t>بخصوص</w:t>
      </w:r>
      <w:r w:rsidR="007B3627" w:rsidRPr="00496268">
        <w:rPr>
          <w:rtl/>
        </w:rPr>
        <w:t xml:space="preserve"> مستويات </w:t>
      </w:r>
      <w:r w:rsidR="00B63D9D" w:rsidRPr="00496268">
        <w:rPr>
          <w:rFonts w:hint="cs"/>
          <w:rtl/>
        </w:rPr>
        <w:t>الامتثال</w:t>
      </w:r>
      <w:r w:rsidR="007B3627" w:rsidRPr="00496268">
        <w:rPr>
          <w:rtl/>
        </w:rPr>
        <w:t xml:space="preserve"> </w:t>
      </w:r>
      <w:r w:rsidR="007B3627" w:rsidRPr="00496268">
        <w:rPr>
          <w:rFonts w:hint="cs"/>
          <w:rtl/>
        </w:rPr>
        <w:t>المحددة،</w:t>
      </w:r>
      <w:r w:rsidR="007B3627" w:rsidRPr="00496268">
        <w:rPr>
          <w:rtl/>
        </w:rPr>
        <w:t xml:space="preserve"> </w:t>
      </w:r>
      <w:r w:rsidR="00B63D9D" w:rsidRPr="00496268">
        <w:rPr>
          <w:rFonts w:hint="cs"/>
          <w:rtl/>
        </w:rPr>
        <w:t>يرجى الرجوع إلى</w:t>
      </w:r>
      <w:r w:rsidR="007B3627" w:rsidRPr="00496268">
        <w:rPr>
          <w:rtl/>
        </w:rPr>
        <w:t xml:space="preserve"> </w:t>
      </w:r>
      <w:r w:rsidR="000F7D8D" w:rsidRPr="00496268">
        <w:rPr>
          <w:rFonts w:hint="cs"/>
          <w:rtl/>
        </w:rPr>
        <w:t>التذييل</w:t>
      </w:r>
      <w:r w:rsidR="007B3627" w:rsidRPr="00496268">
        <w:rPr>
          <w:rtl/>
        </w:rPr>
        <w:t xml:space="preserve"> الأول </w:t>
      </w:r>
      <w:r w:rsidR="00B63D9D" w:rsidRPr="00496268">
        <w:rPr>
          <w:rFonts w:hint="cs"/>
          <w:rtl/>
        </w:rPr>
        <w:t>ل</w:t>
      </w:r>
      <w:r w:rsidR="007B3627" w:rsidRPr="00496268">
        <w:rPr>
          <w:rtl/>
        </w:rPr>
        <w:t>هذه الوثيقة.</w:t>
      </w:r>
    </w:p>
    <w:p w:rsidR="007B3627" w:rsidRPr="00496268" w:rsidRDefault="002A020D" w:rsidP="004F4444">
      <w:pPr>
        <w:pStyle w:val="ONUMA"/>
      </w:pPr>
      <w:r w:rsidRPr="00496268">
        <w:rPr>
          <w:rFonts w:hint="cs"/>
          <w:rtl/>
        </w:rPr>
        <w:t>و</w:t>
      </w:r>
      <w:r w:rsidR="004212D0" w:rsidRPr="00496268">
        <w:rPr>
          <w:rFonts w:hint="cs"/>
          <w:rtl/>
        </w:rPr>
        <w:t>وردت</w:t>
      </w:r>
      <w:r w:rsidR="007B3627" w:rsidRPr="00496268">
        <w:rPr>
          <w:rtl/>
        </w:rPr>
        <w:t xml:space="preserve"> مواصفات عقد </w:t>
      </w:r>
      <w:r w:rsidR="007B3627" w:rsidRPr="00496268">
        <w:rPr>
          <w:rFonts w:hint="cs"/>
          <w:rtl/>
        </w:rPr>
        <w:t>الخدمة</w:t>
      </w:r>
      <w:r w:rsidR="00885042" w:rsidRPr="00496268">
        <w:rPr>
          <w:rFonts w:hint="cs"/>
          <w:rtl/>
        </w:rPr>
        <w:t>،</w:t>
      </w:r>
      <w:r w:rsidRPr="00496268">
        <w:rPr>
          <w:rFonts w:hint="cs"/>
          <w:rtl/>
        </w:rPr>
        <w:t xml:space="preserve"> </w:t>
      </w:r>
      <w:r w:rsidR="007B3627" w:rsidRPr="00496268">
        <w:rPr>
          <w:rtl/>
        </w:rPr>
        <w:t xml:space="preserve">التي تشكل </w:t>
      </w:r>
      <w:r w:rsidR="000F7D8D" w:rsidRPr="00496268">
        <w:rPr>
          <w:rFonts w:hint="cs"/>
          <w:rtl/>
        </w:rPr>
        <w:t>تذييل</w:t>
      </w:r>
      <w:r w:rsidR="007B3627" w:rsidRPr="00496268">
        <w:rPr>
          <w:rtl/>
        </w:rPr>
        <w:t xml:space="preserve"> </w:t>
      </w:r>
      <w:r w:rsidR="000F7D8D" w:rsidRPr="00496268">
        <w:rPr>
          <w:rFonts w:hint="cs"/>
          <w:rtl/>
        </w:rPr>
        <w:t>ا</w:t>
      </w:r>
      <w:r w:rsidR="000D11B3" w:rsidRPr="00496268">
        <w:rPr>
          <w:rFonts w:hint="cs"/>
          <w:rtl/>
        </w:rPr>
        <w:t>لمرفق</w:t>
      </w:r>
      <w:r w:rsidR="007B3627" w:rsidRPr="00496268">
        <w:rPr>
          <w:rtl/>
        </w:rPr>
        <w:t xml:space="preserve"> الرابع </w:t>
      </w:r>
      <w:r w:rsidRPr="00496268">
        <w:rPr>
          <w:rFonts w:hint="cs"/>
          <w:rtl/>
        </w:rPr>
        <w:t>ل</w:t>
      </w:r>
      <w:r w:rsidR="007B3627" w:rsidRPr="00496268">
        <w:rPr>
          <w:rtl/>
        </w:rPr>
        <w:t xml:space="preserve">مشروع </w:t>
      </w:r>
      <w:r w:rsidR="007B3627" w:rsidRPr="00496268">
        <w:rPr>
          <w:rFonts w:hint="cs"/>
          <w:rtl/>
        </w:rPr>
        <w:t>المعيار</w:t>
      </w:r>
      <w:r w:rsidR="007B3627" w:rsidRPr="00496268">
        <w:rPr>
          <w:rtl/>
        </w:rPr>
        <w:t xml:space="preserve"> </w:t>
      </w:r>
      <w:r w:rsidRPr="00496268">
        <w:rPr>
          <w:rFonts w:hint="cs"/>
          <w:rtl/>
        </w:rPr>
        <w:t>والتي</w:t>
      </w:r>
      <w:r w:rsidR="007B3627" w:rsidRPr="00496268">
        <w:rPr>
          <w:rtl/>
        </w:rPr>
        <w:t xml:space="preserve"> </w:t>
      </w:r>
      <w:r w:rsidRPr="00496268">
        <w:rPr>
          <w:rFonts w:hint="cs"/>
          <w:rtl/>
        </w:rPr>
        <w:t xml:space="preserve">أُعدّت </w:t>
      </w:r>
      <w:r w:rsidR="007B3627" w:rsidRPr="00496268">
        <w:rPr>
          <w:rtl/>
        </w:rPr>
        <w:t xml:space="preserve">لواجهة برمجة التطبيقات لقائمة وثائق </w:t>
      </w:r>
      <w:r w:rsidR="007B3627" w:rsidRPr="00496268">
        <w:t>WIPO-</w:t>
      </w:r>
      <w:r w:rsidR="004212D0" w:rsidRPr="00496268">
        <w:t>CASE</w:t>
      </w:r>
      <w:r w:rsidR="00885042" w:rsidRPr="00496268">
        <w:rPr>
          <w:rFonts w:hint="cs"/>
          <w:rtl/>
        </w:rPr>
        <w:t xml:space="preserve">، </w:t>
      </w:r>
      <w:r w:rsidRPr="00496268">
        <w:rPr>
          <w:rFonts w:hint="cs"/>
          <w:rtl/>
        </w:rPr>
        <w:t>لأغراض الإحالة</w:t>
      </w:r>
      <w:r w:rsidR="007B3627" w:rsidRPr="00496268">
        <w:rPr>
          <w:rtl/>
        </w:rPr>
        <w:t xml:space="preserve"> كمرفق </w:t>
      </w:r>
      <w:r w:rsidR="00190B00" w:rsidRPr="00496268">
        <w:rPr>
          <w:rFonts w:hint="cs"/>
          <w:rtl/>
        </w:rPr>
        <w:t>ثان</w:t>
      </w:r>
      <w:r w:rsidR="007B3627" w:rsidRPr="00496268">
        <w:rPr>
          <w:rtl/>
        </w:rPr>
        <w:t xml:space="preserve"> (ملف </w:t>
      </w:r>
      <w:r w:rsidR="007B3627" w:rsidRPr="00496268">
        <w:t>ZIP</w:t>
      </w:r>
      <w:r w:rsidR="007B3627" w:rsidRPr="00496268">
        <w:rPr>
          <w:rtl/>
        </w:rPr>
        <w:t xml:space="preserve">). </w:t>
      </w:r>
      <w:r w:rsidR="00190B00" w:rsidRPr="00496268">
        <w:rPr>
          <w:rFonts w:hint="cs"/>
          <w:rtl/>
        </w:rPr>
        <w:t>و</w:t>
      </w:r>
      <w:r w:rsidR="007B3627" w:rsidRPr="00496268">
        <w:rPr>
          <w:rtl/>
        </w:rPr>
        <w:t>تتكون هذه المواصفات من ملفين: مواصفات واجهة برمجة التطبيقات (</w:t>
      </w:r>
      <w:r w:rsidR="007B3627" w:rsidRPr="00496268">
        <w:t>API</w:t>
      </w:r>
      <w:r w:rsidR="007B3627" w:rsidRPr="00496268">
        <w:rPr>
          <w:rtl/>
        </w:rPr>
        <w:t xml:space="preserve">) المكتوبة </w:t>
      </w:r>
      <w:r w:rsidR="004212D0" w:rsidRPr="00496268">
        <w:rPr>
          <w:rFonts w:hint="cs"/>
          <w:rtl/>
        </w:rPr>
        <w:t>بنسق</w:t>
      </w:r>
      <w:r w:rsidR="007B3627" w:rsidRPr="00496268">
        <w:rPr>
          <w:rtl/>
        </w:rPr>
        <w:t xml:space="preserve"> </w:t>
      </w:r>
      <w:r w:rsidR="007B3627" w:rsidRPr="00496268">
        <w:t>YAML</w:t>
      </w:r>
      <w:r w:rsidR="007B3627" w:rsidRPr="00496268">
        <w:rPr>
          <w:rtl/>
        </w:rPr>
        <w:t xml:space="preserve"> ومواصفات عقد الخدمة المكتوبة </w:t>
      </w:r>
      <w:r w:rsidR="00E245EB" w:rsidRPr="00496268">
        <w:rPr>
          <w:rFonts w:hint="cs"/>
          <w:rtl/>
        </w:rPr>
        <w:t>للوقوف على</w:t>
      </w:r>
      <w:r w:rsidR="007B3627" w:rsidRPr="00496268">
        <w:rPr>
          <w:rtl/>
        </w:rPr>
        <w:t xml:space="preserve"> متطلبات </w:t>
      </w:r>
      <w:r w:rsidR="00190B00" w:rsidRPr="00496268">
        <w:rPr>
          <w:rFonts w:hint="cs"/>
          <w:rtl/>
        </w:rPr>
        <w:t>ت</w:t>
      </w:r>
      <w:r w:rsidR="00E245EB" w:rsidRPr="00496268">
        <w:rPr>
          <w:rFonts w:hint="cs"/>
          <w:rtl/>
        </w:rPr>
        <w:t>سيير الأعمال</w:t>
      </w:r>
      <w:r w:rsidR="007B3627" w:rsidRPr="00496268">
        <w:rPr>
          <w:rtl/>
        </w:rPr>
        <w:t xml:space="preserve">. </w:t>
      </w:r>
      <w:r w:rsidR="00E245EB" w:rsidRPr="00496268">
        <w:rPr>
          <w:rFonts w:hint="cs"/>
          <w:rtl/>
        </w:rPr>
        <w:t>و</w:t>
      </w:r>
      <w:r w:rsidR="007B3627" w:rsidRPr="00496268">
        <w:rPr>
          <w:rtl/>
        </w:rPr>
        <w:t>هذا مثال على نهج أسلوب "العقد أول</w:t>
      </w:r>
      <w:r w:rsidR="00E245EB" w:rsidRPr="00496268">
        <w:rPr>
          <w:rFonts w:hint="cs"/>
          <w:rtl/>
        </w:rPr>
        <w:t>ا</w:t>
      </w:r>
      <w:r w:rsidR="007B3627" w:rsidRPr="00496268">
        <w:rPr>
          <w:rtl/>
        </w:rPr>
        <w:t>" (انظر الفقرة 12 أدناه).</w:t>
      </w:r>
    </w:p>
    <w:p w:rsidR="007B3627" w:rsidRPr="00496268" w:rsidRDefault="007B3627" w:rsidP="004F4444">
      <w:pPr>
        <w:pStyle w:val="ONUMA"/>
      </w:pPr>
      <w:r w:rsidRPr="00496268">
        <w:rPr>
          <w:rtl/>
        </w:rPr>
        <w:t xml:space="preserve">علاوة على </w:t>
      </w:r>
      <w:r w:rsidRPr="00496268">
        <w:rPr>
          <w:rFonts w:hint="cs"/>
          <w:rtl/>
        </w:rPr>
        <w:t>ذلك،</w:t>
      </w:r>
      <w:r w:rsidRPr="00496268">
        <w:rPr>
          <w:rtl/>
        </w:rPr>
        <w:t xml:space="preserve"> </w:t>
      </w:r>
      <w:r w:rsidR="00741C45" w:rsidRPr="00496268">
        <w:rPr>
          <w:rFonts w:hint="cs"/>
          <w:rtl/>
        </w:rPr>
        <w:t>ي</w:t>
      </w:r>
      <w:r w:rsidR="00885042" w:rsidRPr="00496268">
        <w:rPr>
          <w:rFonts w:hint="cs"/>
          <w:rtl/>
        </w:rPr>
        <w:t>عتزم</w:t>
      </w:r>
      <w:r w:rsidRPr="00496268">
        <w:rPr>
          <w:rtl/>
        </w:rPr>
        <w:t xml:space="preserve"> المكتب الدولي تنفيذ أول </w:t>
      </w:r>
      <w:r w:rsidR="00135763" w:rsidRPr="00496268">
        <w:rPr>
          <w:rFonts w:hint="cs"/>
          <w:rtl/>
        </w:rPr>
        <w:t>مثال</w:t>
      </w:r>
      <w:r w:rsidRPr="00496268">
        <w:rPr>
          <w:rtl/>
        </w:rPr>
        <w:t xml:space="preserve"> النماذج كواجهة برمجة </w:t>
      </w:r>
      <w:r w:rsidRPr="00496268">
        <w:rPr>
          <w:rFonts w:hint="cs"/>
          <w:rtl/>
        </w:rPr>
        <w:t>التطبيقات،</w:t>
      </w:r>
      <w:r w:rsidRPr="00496268">
        <w:rPr>
          <w:rtl/>
        </w:rPr>
        <w:t xml:space="preserve"> وهو متاح لمستخدمي نظام </w:t>
      </w:r>
      <w:r w:rsidRPr="00496268">
        <w:t>WIPO-CASE</w:t>
      </w:r>
      <w:r w:rsidRPr="00496268">
        <w:rPr>
          <w:rtl/>
        </w:rPr>
        <w:t xml:space="preserve"> (</w:t>
      </w:r>
      <w:r w:rsidR="00254888" w:rsidRPr="00496268">
        <w:rPr>
          <w:rFonts w:hint="cs"/>
          <w:rtl/>
        </w:rPr>
        <w:t>نظام النفاذ</w:t>
      </w:r>
      <w:r w:rsidRPr="00496268">
        <w:rPr>
          <w:rtl/>
        </w:rPr>
        <w:t xml:space="preserve"> المركزي إلى البحث والفحص). </w:t>
      </w:r>
      <w:r w:rsidR="00885042" w:rsidRPr="00496268">
        <w:rPr>
          <w:rFonts w:hint="cs"/>
          <w:rtl/>
        </w:rPr>
        <w:t>و</w:t>
      </w:r>
      <w:r w:rsidRPr="00496268">
        <w:rPr>
          <w:rtl/>
        </w:rPr>
        <w:t xml:space="preserve">لا </w:t>
      </w:r>
      <w:r w:rsidR="00885042" w:rsidRPr="00496268">
        <w:rPr>
          <w:rFonts w:hint="cs"/>
          <w:rtl/>
        </w:rPr>
        <w:t>ترمي</w:t>
      </w:r>
      <w:r w:rsidRPr="00496268">
        <w:rPr>
          <w:rtl/>
        </w:rPr>
        <w:t xml:space="preserve"> واجهة برمجة التطبيقات هذه </w:t>
      </w:r>
      <w:r w:rsidR="00135763" w:rsidRPr="00496268">
        <w:rPr>
          <w:rFonts w:hint="cs"/>
          <w:rtl/>
        </w:rPr>
        <w:t xml:space="preserve">إلى </w:t>
      </w:r>
      <w:r w:rsidR="00572056" w:rsidRPr="00496268">
        <w:rPr>
          <w:rFonts w:hint="cs"/>
          <w:rtl/>
        </w:rPr>
        <w:t>تعويض</w:t>
      </w:r>
      <w:r w:rsidRPr="00496268">
        <w:rPr>
          <w:rtl/>
        </w:rPr>
        <w:t xml:space="preserve"> خدمة الويب </w:t>
      </w:r>
      <w:r w:rsidR="00572056" w:rsidRPr="00496268">
        <w:rPr>
          <w:rFonts w:hint="cs"/>
          <w:rtl/>
        </w:rPr>
        <w:t>لملف البوابة الواحدة</w:t>
      </w:r>
      <w:r w:rsidRPr="00496268">
        <w:rPr>
          <w:rtl/>
        </w:rPr>
        <w:t xml:space="preserve"> </w:t>
      </w:r>
      <w:r w:rsidRPr="00496268">
        <w:rPr>
          <w:rFonts w:hint="cs"/>
          <w:rtl/>
        </w:rPr>
        <w:t>الحالية،</w:t>
      </w:r>
      <w:r w:rsidRPr="00496268">
        <w:rPr>
          <w:rtl/>
        </w:rPr>
        <w:t xml:space="preserve"> ولكن بدلاً من </w:t>
      </w:r>
      <w:r w:rsidRPr="00496268">
        <w:rPr>
          <w:rFonts w:hint="cs"/>
          <w:rtl/>
        </w:rPr>
        <w:t>ذلك،</w:t>
      </w:r>
      <w:r w:rsidRPr="00496268">
        <w:rPr>
          <w:rtl/>
        </w:rPr>
        <w:t xml:space="preserve"> تقدم مثالًا على دورة الحياة الكاملة لخدمة الويب التي </w:t>
      </w:r>
      <w:r w:rsidR="00135763" w:rsidRPr="00496268">
        <w:rPr>
          <w:rFonts w:hint="cs"/>
          <w:rtl/>
        </w:rPr>
        <w:t>طُوّرت</w:t>
      </w:r>
      <w:r w:rsidRPr="00496268">
        <w:rPr>
          <w:rtl/>
        </w:rPr>
        <w:t xml:space="preserve"> وفقًا للتوصيات الواردة في </w:t>
      </w:r>
      <w:r w:rsidR="008F7D52" w:rsidRPr="00496268">
        <w:rPr>
          <w:rFonts w:hint="cs"/>
          <w:rtl/>
        </w:rPr>
        <w:t>مشروع</w:t>
      </w:r>
      <w:r w:rsidRPr="00496268">
        <w:rPr>
          <w:rtl/>
        </w:rPr>
        <w:t xml:space="preserve"> المعيار. </w:t>
      </w:r>
      <w:r w:rsidR="008F7D52" w:rsidRPr="00496268">
        <w:rPr>
          <w:rFonts w:hint="cs"/>
          <w:rtl/>
        </w:rPr>
        <w:t>وسترى</w:t>
      </w:r>
      <w:r w:rsidRPr="00496268">
        <w:rPr>
          <w:rtl/>
        </w:rPr>
        <w:t xml:space="preserve"> </w:t>
      </w:r>
      <w:r w:rsidR="008F7D52" w:rsidRPr="00496268">
        <w:rPr>
          <w:rFonts w:hint="cs"/>
          <w:rtl/>
        </w:rPr>
        <w:t xml:space="preserve">النور </w:t>
      </w:r>
      <w:r w:rsidR="008F7D52" w:rsidRPr="00496268">
        <w:rPr>
          <w:rtl/>
        </w:rPr>
        <w:t xml:space="preserve">خدمة الويب التي </w:t>
      </w:r>
      <w:r w:rsidR="008F7D52" w:rsidRPr="00496268">
        <w:rPr>
          <w:rFonts w:hint="cs"/>
          <w:rtl/>
        </w:rPr>
        <w:t>جرى</w:t>
      </w:r>
      <w:r w:rsidR="008F7D52" w:rsidRPr="00496268">
        <w:rPr>
          <w:rtl/>
        </w:rPr>
        <w:t xml:space="preserve"> تنفيذها </w:t>
      </w:r>
      <w:r w:rsidR="008F7D52" w:rsidRPr="00496268">
        <w:rPr>
          <w:rFonts w:hint="cs"/>
          <w:rtl/>
        </w:rPr>
        <w:t xml:space="preserve">في إطار </w:t>
      </w:r>
      <w:r w:rsidRPr="00496268">
        <w:rPr>
          <w:rtl/>
        </w:rPr>
        <w:t xml:space="preserve">خريطة الطريق الحالية للتطوير بحلول نهاية عام </w:t>
      </w:r>
      <w:r w:rsidRPr="00496268">
        <w:rPr>
          <w:rFonts w:hint="cs"/>
          <w:rtl/>
        </w:rPr>
        <w:t>2019،</w:t>
      </w:r>
      <w:r w:rsidRPr="00496268">
        <w:rPr>
          <w:rtl/>
        </w:rPr>
        <w:t xml:space="preserve"> إلى جانب خدمة ويب جديدة ستقوم أيضًا </w:t>
      </w:r>
      <w:r w:rsidR="00135763" w:rsidRPr="00496268">
        <w:rPr>
          <w:rFonts w:hint="cs"/>
          <w:rtl/>
        </w:rPr>
        <w:t>باسترجاع</w:t>
      </w:r>
      <w:r w:rsidRPr="00496268">
        <w:rPr>
          <w:rtl/>
        </w:rPr>
        <w:t xml:space="preserve"> محتويات </w:t>
      </w:r>
      <w:r w:rsidR="00135763" w:rsidRPr="00496268">
        <w:rPr>
          <w:rFonts w:hint="cs"/>
          <w:rtl/>
        </w:rPr>
        <w:t>تلك</w:t>
      </w:r>
      <w:r w:rsidRPr="00496268">
        <w:rPr>
          <w:rtl/>
        </w:rPr>
        <w:t xml:space="preserve"> </w:t>
      </w:r>
      <w:r w:rsidR="00EC3F4E" w:rsidRPr="00496268">
        <w:rPr>
          <w:rFonts w:hint="cs"/>
          <w:rtl/>
        </w:rPr>
        <w:t>الوثائق</w:t>
      </w:r>
      <w:r w:rsidRPr="00496268">
        <w:rPr>
          <w:rtl/>
        </w:rPr>
        <w:t>.</w:t>
      </w:r>
      <w:r w:rsidR="008F7D52" w:rsidRPr="00496268">
        <w:rPr>
          <w:rFonts w:hint="cs"/>
          <w:rtl/>
        </w:rPr>
        <w:t xml:space="preserve"> </w:t>
      </w:r>
    </w:p>
    <w:p w:rsidR="007B3627" w:rsidRPr="00496268" w:rsidRDefault="00EC3F4E" w:rsidP="007A78B3">
      <w:pPr>
        <w:pStyle w:val="ONUMA"/>
        <w:keepNext/>
        <w:keepLines/>
        <w:numPr>
          <w:ilvl w:val="0"/>
          <w:numId w:val="0"/>
        </w:numPr>
        <w:rPr>
          <w:u w:val="single"/>
        </w:rPr>
      </w:pPr>
      <w:r w:rsidRPr="00496268">
        <w:rPr>
          <w:rFonts w:hint="cs"/>
          <w:u w:val="single"/>
          <w:rtl/>
        </w:rPr>
        <w:t>مجالات</w:t>
      </w:r>
      <w:r w:rsidR="007B3627" w:rsidRPr="00496268">
        <w:rPr>
          <w:rFonts w:hint="cs"/>
          <w:u w:val="single"/>
          <w:rtl/>
        </w:rPr>
        <w:t xml:space="preserve"> التطوير</w:t>
      </w:r>
    </w:p>
    <w:p w:rsidR="007B3627" w:rsidRPr="00496268" w:rsidRDefault="007B3627" w:rsidP="007B3627">
      <w:pPr>
        <w:pStyle w:val="ONUMA"/>
        <w:rPr>
          <w:rtl/>
        </w:rPr>
      </w:pPr>
      <w:r w:rsidRPr="00496268">
        <w:rPr>
          <w:rtl/>
        </w:rPr>
        <w:t xml:space="preserve">في هذا </w:t>
      </w:r>
      <w:r w:rsidRPr="00496268">
        <w:rPr>
          <w:rFonts w:hint="cs"/>
          <w:rtl/>
        </w:rPr>
        <w:t>الوقت،</w:t>
      </w:r>
      <w:r w:rsidRPr="00496268">
        <w:rPr>
          <w:rtl/>
        </w:rPr>
        <w:t xml:space="preserve"> </w:t>
      </w:r>
      <w:r w:rsidR="00BE7DFC" w:rsidRPr="00496268">
        <w:rPr>
          <w:rFonts w:hint="cs"/>
          <w:rtl/>
        </w:rPr>
        <w:t>يطلب</w:t>
      </w:r>
      <w:r w:rsidR="00912B06" w:rsidRPr="00496268">
        <w:rPr>
          <w:rFonts w:hint="cs"/>
          <w:rtl/>
        </w:rPr>
        <w:t xml:space="preserve"> فريق عمل</w:t>
      </w:r>
      <w:r w:rsidRPr="00496268">
        <w:t>XML4</w:t>
      </w:r>
      <w:r w:rsidR="00BD092A" w:rsidRPr="00496268">
        <w:t xml:space="preserve">IP </w:t>
      </w:r>
      <w:r w:rsidRPr="00496268">
        <w:rPr>
          <w:rtl/>
        </w:rPr>
        <w:t xml:space="preserve"> </w:t>
      </w:r>
      <w:r w:rsidR="00BE7DFC" w:rsidRPr="00496268">
        <w:rPr>
          <w:rFonts w:hint="cs"/>
          <w:rtl/>
        </w:rPr>
        <w:t xml:space="preserve"> الإبقاء على</w:t>
      </w:r>
      <w:r w:rsidRPr="00496268">
        <w:rPr>
          <w:rtl/>
        </w:rPr>
        <w:t xml:space="preserve"> المعيار </w:t>
      </w:r>
      <w:r w:rsidR="00BE7DFC" w:rsidRPr="00496268">
        <w:rPr>
          <w:rFonts w:hint="cs"/>
          <w:rtl/>
        </w:rPr>
        <w:t xml:space="preserve">في إطار </w:t>
      </w:r>
      <w:r w:rsidR="00912B06" w:rsidRPr="00496268">
        <w:rPr>
          <w:rFonts w:hint="cs"/>
          <w:rtl/>
        </w:rPr>
        <w:t>مشروع</w:t>
      </w:r>
      <w:r w:rsidRPr="00496268">
        <w:rPr>
          <w:rtl/>
        </w:rPr>
        <w:t xml:space="preserve"> </w:t>
      </w:r>
      <w:r w:rsidR="00BE7DFC" w:rsidRPr="00496268">
        <w:rPr>
          <w:rFonts w:hint="cs"/>
          <w:rtl/>
        </w:rPr>
        <w:t>ال</w:t>
      </w:r>
      <w:r w:rsidRPr="00496268">
        <w:rPr>
          <w:rtl/>
        </w:rPr>
        <w:t xml:space="preserve">عمل </w:t>
      </w:r>
      <w:r w:rsidR="00912B06" w:rsidRPr="00496268">
        <w:rPr>
          <w:rFonts w:hint="cs"/>
          <w:rtl/>
        </w:rPr>
        <w:t>ما دام</w:t>
      </w:r>
      <w:r w:rsidRPr="00496268">
        <w:rPr>
          <w:rtl/>
        </w:rPr>
        <w:t xml:space="preserve"> هناك مجالات</w:t>
      </w:r>
      <w:r w:rsidR="00912B06" w:rsidRPr="00496268">
        <w:rPr>
          <w:rFonts w:hint="cs"/>
          <w:rtl/>
        </w:rPr>
        <w:t xml:space="preserve"> تستدعي</w:t>
      </w:r>
      <w:r w:rsidRPr="00496268">
        <w:rPr>
          <w:rtl/>
        </w:rPr>
        <w:t xml:space="preserve"> </w:t>
      </w:r>
      <w:r w:rsidR="00912B06" w:rsidRPr="00496268">
        <w:rPr>
          <w:rFonts w:hint="cs"/>
          <w:rtl/>
        </w:rPr>
        <w:t>ا</w:t>
      </w:r>
      <w:r w:rsidRPr="00496268">
        <w:rPr>
          <w:rtl/>
        </w:rPr>
        <w:t xml:space="preserve">لتحسين والتطوير. </w:t>
      </w:r>
      <w:r w:rsidR="00912B06" w:rsidRPr="00496268">
        <w:rPr>
          <w:rFonts w:hint="cs"/>
          <w:rtl/>
        </w:rPr>
        <w:t>و</w:t>
      </w:r>
      <w:r w:rsidRPr="00496268">
        <w:rPr>
          <w:rtl/>
        </w:rPr>
        <w:t xml:space="preserve">على هذا </w:t>
      </w:r>
      <w:r w:rsidRPr="00496268">
        <w:rPr>
          <w:rFonts w:hint="cs"/>
          <w:rtl/>
        </w:rPr>
        <w:t>النحو،</w:t>
      </w:r>
      <w:r w:rsidRPr="00496268">
        <w:rPr>
          <w:rtl/>
        </w:rPr>
        <w:t xml:space="preserve"> </w:t>
      </w:r>
      <w:r w:rsidR="00912B06" w:rsidRPr="00496268">
        <w:rPr>
          <w:rFonts w:hint="cs"/>
          <w:rtl/>
        </w:rPr>
        <w:t>سي</w:t>
      </w:r>
      <w:r w:rsidR="00C15458" w:rsidRPr="00496268">
        <w:rPr>
          <w:rFonts w:hint="cs"/>
          <w:rtl/>
        </w:rPr>
        <w:t>ُ</w:t>
      </w:r>
      <w:r w:rsidR="00912B06" w:rsidRPr="00496268">
        <w:rPr>
          <w:rFonts w:hint="cs"/>
          <w:rtl/>
        </w:rPr>
        <w:t>قدم</w:t>
      </w:r>
      <w:r w:rsidRPr="00496268">
        <w:rPr>
          <w:rtl/>
        </w:rPr>
        <w:t xml:space="preserve"> </w:t>
      </w:r>
      <w:r w:rsidR="00912B06" w:rsidRPr="00496268">
        <w:rPr>
          <w:rFonts w:hint="cs"/>
          <w:rtl/>
        </w:rPr>
        <w:t>مشروع</w:t>
      </w:r>
      <w:r w:rsidRPr="00496268">
        <w:rPr>
          <w:rtl/>
        </w:rPr>
        <w:t xml:space="preserve"> العمل هذ</w:t>
      </w:r>
      <w:r w:rsidR="00912B06" w:rsidRPr="00496268">
        <w:rPr>
          <w:rFonts w:hint="cs"/>
          <w:rtl/>
        </w:rPr>
        <w:t>ا</w:t>
      </w:r>
      <w:r w:rsidRPr="00496268">
        <w:rPr>
          <w:rtl/>
        </w:rPr>
        <w:t xml:space="preserve"> باللغة الإنجليزية فقط في الوقت الحالي. </w:t>
      </w:r>
      <w:r w:rsidR="00912B06" w:rsidRPr="00496268">
        <w:rPr>
          <w:rFonts w:hint="cs"/>
          <w:rtl/>
        </w:rPr>
        <w:t>و</w:t>
      </w:r>
      <w:r w:rsidRPr="00496268">
        <w:rPr>
          <w:rtl/>
        </w:rPr>
        <w:t xml:space="preserve">توضح الفقرات التالية </w:t>
      </w:r>
      <w:r w:rsidR="00BE7DFC" w:rsidRPr="00496268">
        <w:rPr>
          <w:rFonts w:hint="cs"/>
          <w:rtl/>
        </w:rPr>
        <w:t>ال</w:t>
      </w:r>
      <w:r w:rsidRPr="00496268">
        <w:rPr>
          <w:rtl/>
        </w:rPr>
        <w:t>اقتراح</w:t>
      </w:r>
      <w:r w:rsidR="00BE7DFC" w:rsidRPr="00496268">
        <w:rPr>
          <w:rFonts w:hint="cs"/>
          <w:rtl/>
        </w:rPr>
        <w:t xml:space="preserve"> المقدم لمراجعة</w:t>
      </w:r>
      <w:r w:rsidRPr="00496268">
        <w:rPr>
          <w:rtl/>
        </w:rPr>
        <w:t xml:space="preserve"> </w:t>
      </w:r>
      <w:r w:rsidR="00912B06" w:rsidRPr="00496268">
        <w:rPr>
          <w:rFonts w:hint="cs"/>
          <w:rtl/>
        </w:rPr>
        <w:t>م</w:t>
      </w:r>
      <w:r w:rsidRPr="00496268">
        <w:rPr>
          <w:rtl/>
        </w:rPr>
        <w:t>شروع المعيار</w:t>
      </w:r>
      <w:r w:rsidR="00BE7DFC" w:rsidRPr="00496268">
        <w:rPr>
          <w:rFonts w:hint="cs"/>
          <w:rtl/>
        </w:rPr>
        <w:t xml:space="preserve"> </w:t>
      </w:r>
      <w:r w:rsidR="00C15458" w:rsidRPr="00496268">
        <w:rPr>
          <w:rFonts w:hint="cs"/>
          <w:rtl/>
        </w:rPr>
        <w:t>لاحقا</w:t>
      </w:r>
      <w:r w:rsidRPr="00496268">
        <w:rPr>
          <w:rtl/>
        </w:rPr>
        <w:t>.</w:t>
      </w:r>
    </w:p>
    <w:p w:rsidR="007B3627" w:rsidRPr="00496268" w:rsidRDefault="008E0173" w:rsidP="007B3627">
      <w:pPr>
        <w:pStyle w:val="ONUMA"/>
      </w:pPr>
      <w:r w:rsidRPr="00496268">
        <w:rPr>
          <w:rFonts w:hint="cs"/>
          <w:rtl/>
        </w:rPr>
        <w:t>و</w:t>
      </w:r>
      <w:r w:rsidR="007B3627" w:rsidRPr="00496268">
        <w:rPr>
          <w:rtl/>
        </w:rPr>
        <w:t xml:space="preserve">نظرًا </w:t>
      </w:r>
      <w:r w:rsidR="00C15458" w:rsidRPr="00496268">
        <w:rPr>
          <w:rFonts w:hint="cs"/>
          <w:rtl/>
        </w:rPr>
        <w:t>لعدم اكتمال</w:t>
      </w:r>
      <w:r w:rsidR="007B3627" w:rsidRPr="00496268">
        <w:rPr>
          <w:rtl/>
        </w:rPr>
        <w:t xml:space="preserve"> مواصفات (</w:t>
      </w:r>
      <w:r w:rsidR="007B3627" w:rsidRPr="00496268">
        <w:t>OAS</w:t>
      </w:r>
      <w:r w:rsidR="007B3627" w:rsidRPr="00496268">
        <w:rPr>
          <w:rtl/>
        </w:rPr>
        <w:t>)</w:t>
      </w:r>
      <w:r w:rsidR="00C15458" w:rsidRPr="00496268">
        <w:rPr>
          <w:rFonts w:hint="cs"/>
          <w:rtl/>
        </w:rPr>
        <w:t xml:space="preserve"> </w:t>
      </w:r>
      <w:r w:rsidR="00C15458" w:rsidRPr="00496268">
        <w:rPr>
          <w:szCs w:val="22"/>
        </w:rPr>
        <w:t>Open API</w:t>
      </w:r>
      <w:r w:rsidR="007B3627" w:rsidRPr="00496268">
        <w:rPr>
          <w:rtl/>
        </w:rPr>
        <w:t xml:space="preserve"> في دعمها لتعريفات مخطط</w:t>
      </w:r>
      <w:r w:rsidR="00386B7A" w:rsidRPr="00496268">
        <w:t xml:space="preserve">XML </w:t>
      </w:r>
      <w:r w:rsidR="00386B7A" w:rsidRPr="00496268">
        <w:rPr>
          <w:rFonts w:hint="cs"/>
          <w:rtl/>
        </w:rPr>
        <w:t>(</w:t>
      </w:r>
      <w:r w:rsidR="0029075D" w:rsidRPr="00496268">
        <w:t>XSD</w:t>
      </w:r>
      <w:r w:rsidR="007B3627" w:rsidRPr="00496268">
        <w:rPr>
          <w:rFonts w:hint="cs"/>
          <w:rtl/>
        </w:rPr>
        <w:t>)،</w:t>
      </w:r>
      <w:r w:rsidR="007B3627" w:rsidRPr="00496268">
        <w:rPr>
          <w:rtl/>
        </w:rPr>
        <w:t xml:space="preserve"> سيوفر </w:t>
      </w:r>
      <w:r w:rsidR="000F7D8D" w:rsidRPr="00496268">
        <w:rPr>
          <w:rFonts w:hint="cs"/>
          <w:rtl/>
        </w:rPr>
        <w:t>التذييل</w:t>
      </w:r>
      <w:r w:rsidR="007B3627" w:rsidRPr="00496268">
        <w:rPr>
          <w:rtl/>
        </w:rPr>
        <w:t xml:space="preserve"> الرابع </w:t>
      </w:r>
      <w:r w:rsidR="00386B7A" w:rsidRPr="00496268">
        <w:rPr>
          <w:rFonts w:hint="cs"/>
          <w:rtl/>
        </w:rPr>
        <w:t>حاليا</w:t>
      </w:r>
      <w:r w:rsidR="007B3627" w:rsidRPr="00496268">
        <w:rPr>
          <w:rtl/>
        </w:rPr>
        <w:t xml:space="preserve"> مجموعة إرشادات </w:t>
      </w:r>
      <w:r w:rsidR="00386B7A" w:rsidRPr="00496268">
        <w:rPr>
          <w:rFonts w:hint="cs"/>
          <w:rtl/>
        </w:rPr>
        <w:t>تُعنى ب</w:t>
      </w:r>
      <w:r w:rsidR="007B3627" w:rsidRPr="00496268">
        <w:rPr>
          <w:rtl/>
        </w:rPr>
        <w:t xml:space="preserve">تطوير واجهة برمجة تطبيقات </w:t>
      </w:r>
      <w:r w:rsidR="007B3627" w:rsidRPr="00496268">
        <w:rPr>
          <w:rFonts w:hint="cs"/>
          <w:rtl/>
        </w:rPr>
        <w:t>الويب،</w:t>
      </w:r>
      <w:r w:rsidR="007B3627" w:rsidRPr="00496268">
        <w:rPr>
          <w:rtl/>
        </w:rPr>
        <w:t xml:space="preserve"> ووضع معايير لتحديد ما إذا كان </w:t>
      </w:r>
      <w:r w:rsidR="00386B7A" w:rsidRPr="00496268">
        <w:rPr>
          <w:rFonts w:hint="cs"/>
          <w:rtl/>
        </w:rPr>
        <w:t>س</w:t>
      </w:r>
      <w:r w:rsidR="00FC3DF3" w:rsidRPr="00496268">
        <w:rPr>
          <w:rFonts w:hint="cs"/>
          <w:rtl/>
        </w:rPr>
        <w:t>ي</w:t>
      </w:r>
      <w:r w:rsidR="00386B7A" w:rsidRPr="00496268">
        <w:rPr>
          <w:rFonts w:hint="cs"/>
          <w:rtl/>
        </w:rPr>
        <w:t xml:space="preserve">جري صياغة </w:t>
      </w:r>
      <w:r w:rsidR="007B3627" w:rsidRPr="00496268">
        <w:rPr>
          <w:rtl/>
        </w:rPr>
        <w:t xml:space="preserve">العقد </w:t>
      </w:r>
      <w:r w:rsidR="00386B7A" w:rsidRPr="00496268">
        <w:rPr>
          <w:rtl/>
        </w:rPr>
        <w:t xml:space="preserve">أولاً </w:t>
      </w:r>
      <w:r w:rsidR="007B3627" w:rsidRPr="00496268">
        <w:rPr>
          <w:rFonts w:hint="cs"/>
          <w:rtl/>
        </w:rPr>
        <w:t>(المواصفات</w:t>
      </w:r>
      <w:r w:rsidR="007B3627" w:rsidRPr="00496268">
        <w:rPr>
          <w:rtl/>
        </w:rPr>
        <w:t>) أ</w:t>
      </w:r>
      <w:r w:rsidR="0029075D" w:rsidRPr="00496268">
        <w:rPr>
          <w:rFonts w:hint="cs"/>
          <w:rtl/>
        </w:rPr>
        <w:t>م</w:t>
      </w:r>
      <w:r w:rsidR="007B3627" w:rsidRPr="00496268">
        <w:rPr>
          <w:rtl/>
        </w:rPr>
        <w:t xml:space="preserve"> الرمز </w:t>
      </w:r>
      <w:r w:rsidR="00386B7A" w:rsidRPr="00496268">
        <w:rPr>
          <w:rFonts w:hint="cs"/>
          <w:rtl/>
        </w:rPr>
        <w:t xml:space="preserve">أولا </w:t>
      </w:r>
      <w:r w:rsidR="007B3627" w:rsidRPr="00496268">
        <w:rPr>
          <w:rtl/>
        </w:rPr>
        <w:t xml:space="preserve">أثناء </w:t>
      </w:r>
      <w:r w:rsidR="0029075D" w:rsidRPr="00496268">
        <w:rPr>
          <w:rFonts w:hint="cs"/>
          <w:rtl/>
        </w:rPr>
        <w:t xml:space="preserve">عملية </w:t>
      </w:r>
      <w:r w:rsidR="007B3627" w:rsidRPr="00496268">
        <w:rPr>
          <w:rtl/>
        </w:rPr>
        <w:t xml:space="preserve">التطوير. </w:t>
      </w:r>
      <w:r w:rsidR="0029075D" w:rsidRPr="00496268">
        <w:rPr>
          <w:rFonts w:hint="cs"/>
          <w:rtl/>
        </w:rPr>
        <w:t>و</w:t>
      </w:r>
      <w:r w:rsidR="0029075D" w:rsidRPr="00496268">
        <w:rPr>
          <w:rtl/>
        </w:rPr>
        <w:t>يوصى</w:t>
      </w:r>
      <w:r w:rsidR="0029075D" w:rsidRPr="00496268">
        <w:rPr>
          <w:rFonts w:hint="cs"/>
          <w:rtl/>
        </w:rPr>
        <w:t>،</w:t>
      </w:r>
      <w:r w:rsidR="0029075D" w:rsidRPr="00496268">
        <w:rPr>
          <w:rtl/>
        </w:rPr>
        <w:t xml:space="preserve"> </w:t>
      </w:r>
      <w:r w:rsidR="007B3627" w:rsidRPr="00496268">
        <w:rPr>
          <w:rtl/>
        </w:rPr>
        <w:t xml:space="preserve">على مستوى </w:t>
      </w:r>
      <w:r w:rsidR="007B3627" w:rsidRPr="00496268">
        <w:rPr>
          <w:rFonts w:hint="cs"/>
          <w:rtl/>
        </w:rPr>
        <w:t>رفيع،</w:t>
      </w:r>
      <w:r w:rsidR="007B3627" w:rsidRPr="00496268">
        <w:rPr>
          <w:rtl/>
        </w:rPr>
        <w:t xml:space="preserve"> بالنهج التالي:</w:t>
      </w:r>
    </w:p>
    <w:p w:rsidR="007B3627" w:rsidRPr="00496268" w:rsidRDefault="0060028E" w:rsidP="0029075D">
      <w:pPr>
        <w:pStyle w:val="ONUMA"/>
        <w:numPr>
          <w:ilvl w:val="0"/>
          <w:numId w:val="5"/>
        </w:numPr>
        <w:ind w:left="1133" w:hanging="567"/>
      </w:pPr>
      <w:r w:rsidRPr="00496268">
        <w:rPr>
          <w:rFonts w:hint="cs"/>
          <w:rtl/>
        </w:rPr>
        <w:t>في حالة وجود</w:t>
      </w:r>
      <w:r w:rsidR="007B3627" w:rsidRPr="00496268">
        <w:rPr>
          <w:rtl/>
        </w:rPr>
        <w:t xml:space="preserve"> ملفات </w:t>
      </w:r>
      <w:r w:rsidR="007B3627" w:rsidRPr="00496268">
        <w:t>XSD</w:t>
      </w:r>
      <w:r w:rsidR="007B3627" w:rsidRPr="00496268">
        <w:rPr>
          <w:rFonts w:hint="cs"/>
          <w:rtl/>
        </w:rPr>
        <w:t>،</w:t>
      </w:r>
      <w:r w:rsidR="007B3627" w:rsidRPr="00496268">
        <w:rPr>
          <w:rtl/>
        </w:rPr>
        <w:t xml:space="preserve"> </w:t>
      </w:r>
      <w:r w:rsidRPr="00496268">
        <w:rPr>
          <w:rFonts w:hint="cs"/>
          <w:rtl/>
        </w:rPr>
        <w:t>على</w:t>
      </w:r>
      <w:r w:rsidR="00CE04EE" w:rsidRPr="00496268">
        <w:rPr>
          <w:rFonts w:hint="cs"/>
          <w:rtl/>
        </w:rPr>
        <w:t xml:space="preserve"> غرار معيار</w:t>
      </w:r>
      <w:r w:rsidR="007B3627" w:rsidRPr="00496268">
        <w:rPr>
          <w:rtl/>
        </w:rPr>
        <w:t xml:space="preserve"> </w:t>
      </w:r>
      <w:r w:rsidR="007B3627" w:rsidRPr="00496268">
        <w:t>ST.96</w:t>
      </w:r>
      <w:r w:rsidR="007B3627" w:rsidRPr="00496268">
        <w:rPr>
          <w:rFonts w:hint="cs"/>
          <w:rtl/>
        </w:rPr>
        <w:t>،</w:t>
      </w:r>
      <w:r w:rsidR="007B3627" w:rsidRPr="00496268">
        <w:rPr>
          <w:rtl/>
        </w:rPr>
        <w:t xml:space="preserve"> </w:t>
      </w:r>
      <w:r w:rsidR="00197700" w:rsidRPr="00496268">
        <w:rPr>
          <w:rFonts w:hint="cs"/>
          <w:rtl/>
        </w:rPr>
        <w:t>فسيكون من</w:t>
      </w:r>
      <w:r w:rsidR="007B3627" w:rsidRPr="00496268">
        <w:rPr>
          <w:rtl/>
        </w:rPr>
        <w:t xml:space="preserve"> الصعب للغاية </w:t>
      </w:r>
      <w:r w:rsidR="00197700" w:rsidRPr="00496268">
        <w:rPr>
          <w:rFonts w:hint="cs"/>
          <w:rtl/>
        </w:rPr>
        <w:t>صياغة</w:t>
      </w:r>
      <w:r w:rsidR="007B3627" w:rsidRPr="00496268">
        <w:rPr>
          <w:rtl/>
        </w:rPr>
        <w:t xml:space="preserve"> المواصفات قبل </w:t>
      </w:r>
      <w:r w:rsidR="00EA3650" w:rsidRPr="00496268">
        <w:rPr>
          <w:rFonts w:hint="cs"/>
          <w:rtl/>
        </w:rPr>
        <w:t>الرمز</w:t>
      </w:r>
      <w:r w:rsidR="007B3627" w:rsidRPr="00496268">
        <w:rPr>
          <w:rtl/>
        </w:rPr>
        <w:t xml:space="preserve"> وبالتالي </w:t>
      </w:r>
      <w:r w:rsidR="00FC3DF3" w:rsidRPr="00496268">
        <w:rPr>
          <w:rFonts w:hint="cs"/>
          <w:rtl/>
        </w:rPr>
        <w:t>لا يوصى بهذه الممارسة</w:t>
      </w:r>
      <w:r w:rsidR="007B3627" w:rsidRPr="00496268">
        <w:rPr>
          <w:rFonts w:hint="cs"/>
          <w:rtl/>
        </w:rPr>
        <w:t>؛</w:t>
      </w:r>
      <w:r w:rsidR="007B3627" w:rsidRPr="00496268">
        <w:rPr>
          <w:rtl/>
        </w:rPr>
        <w:t xml:space="preserve"> </w:t>
      </w:r>
    </w:p>
    <w:p w:rsidR="007B3627" w:rsidRPr="00496268" w:rsidRDefault="0060028E" w:rsidP="0029075D">
      <w:pPr>
        <w:pStyle w:val="ONUMA"/>
        <w:numPr>
          <w:ilvl w:val="0"/>
          <w:numId w:val="5"/>
        </w:numPr>
        <w:ind w:left="1133" w:hanging="567"/>
        <w:rPr>
          <w:rtl/>
        </w:rPr>
      </w:pPr>
      <w:r w:rsidRPr="00496268">
        <w:rPr>
          <w:rFonts w:hint="cs"/>
          <w:rtl/>
        </w:rPr>
        <w:t>و</w:t>
      </w:r>
      <w:r w:rsidR="007B3627" w:rsidRPr="00496268">
        <w:rPr>
          <w:rtl/>
        </w:rPr>
        <w:t xml:space="preserve">في حالة عدم وجود ملفات </w:t>
      </w:r>
      <w:r w:rsidR="007B3627" w:rsidRPr="00496268">
        <w:t>XSD</w:t>
      </w:r>
      <w:r w:rsidR="007B3627" w:rsidRPr="00496268">
        <w:rPr>
          <w:rtl/>
        </w:rPr>
        <w:t xml:space="preserve"> </w:t>
      </w:r>
      <w:r w:rsidR="00477C48" w:rsidRPr="00496268">
        <w:rPr>
          <w:rFonts w:hint="cs"/>
          <w:rtl/>
        </w:rPr>
        <w:t>بالإضافة إلى ضرورة</w:t>
      </w:r>
      <w:r w:rsidR="007B3627" w:rsidRPr="00496268">
        <w:rPr>
          <w:rtl/>
        </w:rPr>
        <w:t xml:space="preserve"> </w:t>
      </w:r>
      <w:r w:rsidRPr="00496268">
        <w:rPr>
          <w:rFonts w:hint="cs"/>
          <w:rtl/>
        </w:rPr>
        <w:t>تحديدها</w:t>
      </w:r>
      <w:r w:rsidR="007B3627" w:rsidRPr="00496268">
        <w:rPr>
          <w:rtl/>
        </w:rPr>
        <w:t xml:space="preserve"> من نقطة </w:t>
      </w:r>
      <w:r w:rsidRPr="00496268">
        <w:rPr>
          <w:rFonts w:hint="cs"/>
          <w:rtl/>
        </w:rPr>
        <w:t>البداية</w:t>
      </w:r>
      <w:r w:rsidR="007B3627" w:rsidRPr="00496268">
        <w:rPr>
          <w:rFonts w:hint="cs"/>
          <w:rtl/>
        </w:rPr>
        <w:t>،</w:t>
      </w:r>
      <w:r w:rsidR="007B3627" w:rsidRPr="00496268">
        <w:rPr>
          <w:rtl/>
        </w:rPr>
        <w:t xml:space="preserve"> ف</w:t>
      </w:r>
      <w:r w:rsidR="00DF4C73" w:rsidRPr="00496268">
        <w:rPr>
          <w:rFonts w:hint="cs"/>
          <w:rtl/>
        </w:rPr>
        <w:t xml:space="preserve">سيكون </w:t>
      </w:r>
      <w:r w:rsidR="007B3627" w:rsidRPr="00496268">
        <w:rPr>
          <w:rtl/>
        </w:rPr>
        <w:t xml:space="preserve">من الأفضل أن </w:t>
      </w:r>
      <w:r w:rsidR="00DF4C73" w:rsidRPr="00496268">
        <w:rPr>
          <w:rFonts w:hint="cs"/>
          <w:rtl/>
        </w:rPr>
        <w:t xml:space="preserve">البدء </w:t>
      </w:r>
      <w:r w:rsidR="000F2672" w:rsidRPr="00496268">
        <w:rPr>
          <w:rFonts w:hint="cs"/>
          <w:rtl/>
        </w:rPr>
        <w:t>بصياغة بالعقد</w:t>
      </w:r>
      <w:r w:rsidR="007B3627" w:rsidRPr="00496268">
        <w:rPr>
          <w:rtl/>
        </w:rPr>
        <w:t xml:space="preserve"> (المواصفات).</w:t>
      </w:r>
    </w:p>
    <w:p w:rsidR="007B3627" w:rsidRPr="00496268" w:rsidRDefault="007B3627" w:rsidP="007B3627">
      <w:pPr>
        <w:pStyle w:val="ONUMA"/>
        <w:numPr>
          <w:ilvl w:val="0"/>
          <w:numId w:val="0"/>
        </w:numPr>
      </w:pPr>
      <w:r w:rsidRPr="00496268">
        <w:rPr>
          <w:rFonts w:hint="cs"/>
          <w:rtl/>
        </w:rPr>
        <w:t>ون</w:t>
      </w:r>
      <w:r w:rsidRPr="00496268">
        <w:rPr>
          <w:rtl/>
        </w:rPr>
        <w:t xml:space="preserve">تيجةً </w:t>
      </w:r>
      <w:r w:rsidRPr="00496268">
        <w:rPr>
          <w:rFonts w:hint="cs"/>
          <w:rtl/>
        </w:rPr>
        <w:t>لذلك،</w:t>
      </w:r>
      <w:r w:rsidRPr="00496268">
        <w:rPr>
          <w:rtl/>
        </w:rPr>
        <w:t xml:space="preserve"> </w:t>
      </w:r>
      <w:r w:rsidR="001F55BE" w:rsidRPr="00496268">
        <w:rPr>
          <w:rFonts w:hint="cs"/>
          <w:rtl/>
        </w:rPr>
        <w:t>جرى</w:t>
      </w:r>
      <w:r w:rsidRPr="00496268">
        <w:rPr>
          <w:rtl/>
        </w:rPr>
        <w:t xml:space="preserve"> </w:t>
      </w:r>
      <w:r w:rsidR="001F55BE" w:rsidRPr="00496268">
        <w:rPr>
          <w:rFonts w:hint="cs"/>
          <w:rtl/>
        </w:rPr>
        <w:t>حذف</w:t>
      </w:r>
      <w:r w:rsidRPr="00496268">
        <w:rPr>
          <w:rtl/>
        </w:rPr>
        <w:t xml:space="preserve"> جميع القواعد التي تشير بالتحديد إلى </w:t>
      </w:r>
      <w:r w:rsidR="001F55BE" w:rsidRPr="00496268">
        <w:rPr>
          <w:rFonts w:hint="cs"/>
          <w:rtl/>
        </w:rPr>
        <w:t>نسق</w:t>
      </w:r>
      <w:r w:rsidRPr="00496268">
        <w:rPr>
          <w:rtl/>
        </w:rPr>
        <w:t xml:space="preserve"> الطلب والرد من </w:t>
      </w:r>
      <w:r w:rsidR="001F55BE" w:rsidRPr="00496268">
        <w:rPr>
          <w:rFonts w:hint="cs"/>
          <w:rtl/>
        </w:rPr>
        <w:t>مشروع</w:t>
      </w:r>
      <w:r w:rsidRPr="00496268">
        <w:rPr>
          <w:rtl/>
        </w:rPr>
        <w:t xml:space="preserve"> المعيار أو تخفيض</w:t>
      </w:r>
      <w:r w:rsidR="001F55BE" w:rsidRPr="00496268">
        <w:rPr>
          <w:rFonts w:hint="cs"/>
          <w:rtl/>
        </w:rPr>
        <w:t xml:space="preserve"> حدة </w:t>
      </w:r>
      <w:r w:rsidR="00262773" w:rsidRPr="00496268">
        <w:rPr>
          <w:rFonts w:hint="cs"/>
          <w:rtl/>
        </w:rPr>
        <w:t>ال</w:t>
      </w:r>
      <w:r w:rsidR="001F55BE" w:rsidRPr="00496268">
        <w:rPr>
          <w:rFonts w:hint="cs"/>
          <w:rtl/>
        </w:rPr>
        <w:t>لفظ</w:t>
      </w:r>
      <w:r w:rsidRPr="00496268">
        <w:rPr>
          <w:rtl/>
        </w:rPr>
        <w:t xml:space="preserve"> من "يجب" إلى "</w:t>
      </w:r>
      <w:r w:rsidR="001F55BE" w:rsidRPr="00496268">
        <w:rPr>
          <w:rFonts w:hint="cs"/>
          <w:rtl/>
        </w:rPr>
        <w:t>ينبغي</w:t>
      </w:r>
      <w:r w:rsidRPr="00496268">
        <w:rPr>
          <w:rFonts w:hint="cs"/>
          <w:rtl/>
        </w:rPr>
        <w:t>"،</w:t>
      </w:r>
      <w:r w:rsidRPr="00496268">
        <w:rPr>
          <w:rtl/>
        </w:rPr>
        <w:t xml:space="preserve"> لأغراض الامتثال</w:t>
      </w:r>
      <w:r w:rsidR="001F55BE" w:rsidRPr="00496268">
        <w:rPr>
          <w:rFonts w:hint="cs"/>
          <w:rtl/>
        </w:rPr>
        <w:t>. وسيتيح هذا</w:t>
      </w:r>
      <w:r w:rsidRPr="00496268">
        <w:rPr>
          <w:rtl/>
        </w:rPr>
        <w:t xml:space="preserve"> لمشروع المعيار دعم هذا النهج.</w:t>
      </w:r>
    </w:p>
    <w:p w:rsidR="007B3627" w:rsidRPr="00496268" w:rsidRDefault="00015D6B" w:rsidP="007B3627">
      <w:pPr>
        <w:pStyle w:val="ONUMA"/>
      </w:pPr>
      <w:r w:rsidRPr="00496268">
        <w:rPr>
          <w:rFonts w:hint="cs"/>
          <w:rtl/>
        </w:rPr>
        <w:t>و</w:t>
      </w:r>
      <w:r w:rsidR="007B3627" w:rsidRPr="00496268">
        <w:rPr>
          <w:rtl/>
        </w:rPr>
        <w:t>ي</w:t>
      </w:r>
      <w:r w:rsidR="00262773" w:rsidRPr="00496268">
        <w:rPr>
          <w:rFonts w:hint="cs"/>
          <w:rtl/>
        </w:rPr>
        <w:t xml:space="preserve">طلب من </w:t>
      </w:r>
      <w:r w:rsidR="00262773" w:rsidRPr="00496268">
        <w:rPr>
          <w:rtl/>
        </w:rPr>
        <w:t xml:space="preserve">لجنة </w:t>
      </w:r>
      <w:r w:rsidR="00262773" w:rsidRPr="00496268">
        <w:rPr>
          <w:rFonts w:hint="cs"/>
          <w:rtl/>
        </w:rPr>
        <w:t xml:space="preserve">المعايير تقديم </w:t>
      </w:r>
      <w:r w:rsidR="007B3627" w:rsidRPr="00496268">
        <w:rPr>
          <w:rtl/>
        </w:rPr>
        <w:t xml:space="preserve">مزيد من </w:t>
      </w:r>
      <w:r w:rsidR="00262773" w:rsidRPr="00496268">
        <w:rPr>
          <w:rFonts w:hint="cs"/>
          <w:rtl/>
        </w:rPr>
        <w:t>ال</w:t>
      </w:r>
      <w:r w:rsidRPr="00496268">
        <w:rPr>
          <w:rFonts w:hint="cs"/>
          <w:rtl/>
        </w:rPr>
        <w:t>ملاحظات</w:t>
      </w:r>
      <w:r w:rsidR="007B3627" w:rsidRPr="00496268">
        <w:rPr>
          <w:rtl/>
        </w:rPr>
        <w:t xml:space="preserve"> قبل </w:t>
      </w:r>
      <w:r w:rsidRPr="00496268">
        <w:rPr>
          <w:rFonts w:hint="cs"/>
          <w:rtl/>
        </w:rPr>
        <w:t>إكمال</w:t>
      </w:r>
      <w:r w:rsidR="007B3627" w:rsidRPr="00496268">
        <w:rPr>
          <w:rtl/>
        </w:rPr>
        <w:t xml:space="preserve"> كل من </w:t>
      </w:r>
      <w:r w:rsidRPr="00496268">
        <w:rPr>
          <w:rFonts w:hint="cs"/>
          <w:rtl/>
        </w:rPr>
        <w:t>المرفق</w:t>
      </w:r>
      <w:r w:rsidR="007B3627" w:rsidRPr="00496268">
        <w:rPr>
          <w:rtl/>
        </w:rPr>
        <w:t xml:space="preserve"> الأول والمرفق الثاني. </w:t>
      </w:r>
      <w:r w:rsidR="00262773" w:rsidRPr="00496268">
        <w:rPr>
          <w:rFonts w:hint="cs"/>
          <w:rtl/>
        </w:rPr>
        <w:t xml:space="preserve">ويحبذ، </w:t>
      </w:r>
      <w:r w:rsidRPr="00496268">
        <w:rPr>
          <w:rFonts w:hint="cs"/>
          <w:rtl/>
        </w:rPr>
        <w:t>لاسيما تقديم</w:t>
      </w:r>
      <w:r w:rsidR="00262773" w:rsidRPr="00496268">
        <w:rPr>
          <w:rFonts w:hint="cs"/>
          <w:rtl/>
        </w:rPr>
        <w:t xml:space="preserve"> </w:t>
      </w:r>
      <w:r w:rsidRPr="00496268">
        <w:rPr>
          <w:rFonts w:hint="cs"/>
          <w:rtl/>
        </w:rPr>
        <w:t>ملاحظات بخصوص</w:t>
      </w:r>
      <w:r w:rsidR="007B3627" w:rsidRPr="00496268">
        <w:rPr>
          <w:rtl/>
        </w:rPr>
        <w:t xml:space="preserve"> النهج المنقح الوارد في </w:t>
      </w:r>
      <w:r w:rsidRPr="00496268">
        <w:rPr>
          <w:rFonts w:hint="cs"/>
          <w:rtl/>
        </w:rPr>
        <w:t>المرفق</w:t>
      </w:r>
      <w:r w:rsidR="007B3627" w:rsidRPr="00496268">
        <w:rPr>
          <w:rtl/>
        </w:rPr>
        <w:t xml:space="preserve"> الأول لهذه الوثيقة </w:t>
      </w:r>
      <w:r w:rsidR="00262773" w:rsidRPr="00496268">
        <w:rPr>
          <w:rFonts w:hint="cs"/>
          <w:rtl/>
        </w:rPr>
        <w:t xml:space="preserve">قصد </w:t>
      </w:r>
      <w:r w:rsidR="007B3627" w:rsidRPr="00496268">
        <w:rPr>
          <w:rtl/>
        </w:rPr>
        <w:t xml:space="preserve">تقييم مستويات الامتثال </w:t>
      </w:r>
      <w:r w:rsidRPr="00496268">
        <w:rPr>
          <w:rFonts w:hint="cs"/>
          <w:rtl/>
        </w:rPr>
        <w:t>مع م</w:t>
      </w:r>
      <w:r w:rsidR="007B3627" w:rsidRPr="00496268">
        <w:rPr>
          <w:rtl/>
        </w:rPr>
        <w:t>شروع المعيار ومدى ملاءمته للاستخدام.</w:t>
      </w:r>
    </w:p>
    <w:p w:rsidR="007B3627" w:rsidRPr="00496268" w:rsidRDefault="00657FBC" w:rsidP="007B3627">
      <w:pPr>
        <w:pStyle w:val="ONUMA"/>
      </w:pPr>
      <w:r w:rsidRPr="00496268">
        <w:rPr>
          <w:rFonts w:hint="cs"/>
          <w:rtl/>
        </w:rPr>
        <w:t>وستقدم</w:t>
      </w:r>
      <w:r w:rsidR="007B3627" w:rsidRPr="00496268">
        <w:rPr>
          <w:rtl/>
        </w:rPr>
        <w:t xml:space="preserve"> أمثلة</w:t>
      </w:r>
      <w:r w:rsidRPr="00496268">
        <w:rPr>
          <w:rFonts w:hint="cs"/>
          <w:rtl/>
        </w:rPr>
        <w:t xml:space="preserve"> عن نسقي</w:t>
      </w:r>
      <w:r w:rsidR="007B3627" w:rsidRPr="00496268">
        <w:rPr>
          <w:rtl/>
        </w:rPr>
        <w:t xml:space="preserve"> </w:t>
      </w:r>
      <w:r w:rsidR="007B3627" w:rsidRPr="00496268">
        <w:t>XML</w:t>
      </w:r>
      <w:r w:rsidR="007B3627" w:rsidRPr="00496268">
        <w:rPr>
          <w:rtl/>
        </w:rPr>
        <w:t xml:space="preserve"> </w:t>
      </w:r>
      <w:r w:rsidR="007B3627" w:rsidRPr="00496268">
        <w:rPr>
          <w:rFonts w:hint="cs"/>
          <w:rtl/>
        </w:rPr>
        <w:t>و</w:t>
      </w:r>
      <w:r w:rsidR="007B3627" w:rsidRPr="00496268">
        <w:rPr>
          <w:rFonts w:hint="cs"/>
        </w:rPr>
        <w:t>JSON</w:t>
      </w:r>
      <w:r w:rsidR="007B3627" w:rsidRPr="00496268">
        <w:rPr>
          <w:rtl/>
        </w:rPr>
        <w:t xml:space="preserve"> بناءً على </w:t>
      </w:r>
      <w:r w:rsidRPr="00496268">
        <w:rPr>
          <w:rFonts w:hint="cs"/>
          <w:rtl/>
        </w:rPr>
        <w:t>معيار</w:t>
      </w:r>
      <w:r w:rsidR="007B3627" w:rsidRPr="00496268">
        <w:rPr>
          <w:rtl/>
        </w:rPr>
        <w:t xml:space="preserve"> الويبو </w:t>
      </w:r>
      <w:r w:rsidR="007B3627" w:rsidRPr="00496268">
        <w:t>ST.96</w:t>
      </w:r>
      <w:r w:rsidR="007B3627" w:rsidRPr="00496268">
        <w:rPr>
          <w:rtl/>
        </w:rPr>
        <w:t xml:space="preserve"> لدعم استخدام هذا المعيار لردود واجهة برمجة تطبيقات الويب.</w:t>
      </w:r>
    </w:p>
    <w:p w:rsidR="00657FBC" w:rsidRPr="00496268" w:rsidRDefault="00042AD8" w:rsidP="00657FBC">
      <w:pPr>
        <w:pStyle w:val="ONUMA"/>
        <w:numPr>
          <w:ilvl w:val="0"/>
          <w:numId w:val="0"/>
        </w:numPr>
        <w:rPr>
          <w:sz w:val="40"/>
          <w:szCs w:val="40"/>
          <w:u w:val="single"/>
        </w:rPr>
      </w:pPr>
      <w:r w:rsidRPr="00496268">
        <w:rPr>
          <w:rFonts w:hint="cs"/>
          <w:sz w:val="40"/>
          <w:szCs w:val="40"/>
          <w:u w:val="single"/>
          <w:rtl/>
        </w:rPr>
        <w:t>موضوعات</w:t>
      </w:r>
      <w:r w:rsidR="00BD092A" w:rsidRPr="00496268">
        <w:rPr>
          <w:rFonts w:hint="cs"/>
          <w:sz w:val="40"/>
          <w:szCs w:val="40"/>
          <w:u w:val="single"/>
          <w:rtl/>
        </w:rPr>
        <w:t xml:space="preserve"> عالقة</w:t>
      </w:r>
    </w:p>
    <w:p w:rsidR="00657FBC" w:rsidRPr="00496268" w:rsidRDefault="00657FBC" w:rsidP="007B3627">
      <w:pPr>
        <w:pStyle w:val="ONUMA"/>
      </w:pPr>
      <w:r w:rsidRPr="00496268">
        <w:rPr>
          <w:rtl/>
        </w:rPr>
        <w:t xml:space="preserve">بالإضافة إلى مجالات التطوير للعناصر الموجودة في مشروع </w:t>
      </w:r>
      <w:r w:rsidR="00BD092A" w:rsidRPr="00496268">
        <w:rPr>
          <w:rFonts w:hint="cs"/>
          <w:rtl/>
        </w:rPr>
        <w:t>المعيار،</w:t>
      </w:r>
      <w:r w:rsidRPr="00496268">
        <w:rPr>
          <w:rtl/>
        </w:rPr>
        <w:t xml:space="preserve"> </w:t>
      </w:r>
      <w:r w:rsidR="00042AD8" w:rsidRPr="00496268">
        <w:rPr>
          <w:rFonts w:hint="cs"/>
          <w:rtl/>
        </w:rPr>
        <w:t>جرى</w:t>
      </w:r>
      <w:r w:rsidRPr="00496268">
        <w:rPr>
          <w:rtl/>
        </w:rPr>
        <w:t xml:space="preserve"> تحديد المسائل </w:t>
      </w:r>
      <w:r w:rsidR="00042AD8" w:rsidRPr="00496268">
        <w:rPr>
          <w:rFonts w:hint="cs"/>
          <w:rtl/>
        </w:rPr>
        <w:t>العالقة</w:t>
      </w:r>
      <w:r w:rsidRPr="00496268">
        <w:rPr>
          <w:rtl/>
        </w:rPr>
        <w:t xml:space="preserve"> التالية </w:t>
      </w:r>
      <w:r w:rsidR="00042AD8" w:rsidRPr="00496268">
        <w:rPr>
          <w:rFonts w:hint="cs"/>
          <w:rtl/>
        </w:rPr>
        <w:t>خلال</w:t>
      </w:r>
      <w:r w:rsidRPr="00496268">
        <w:rPr>
          <w:rtl/>
        </w:rPr>
        <w:t xml:space="preserve"> </w:t>
      </w:r>
      <w:r w:rsidR="002F081D" w:rsidRPr="00496268">
        <w:rPr>
          <w:rFonts w:hint="cs"/>
          <w:rtl/>
        </w:rPr>
        <w:t>ال</w:t>
      </w:r>
      <w:r w:rsidRPr="00496268">
        <w:rPr>
          <w:rtl/>
        </w:rPr>
        <w:t xml:space="preserve">اجتماع </w:t>
      </w:r>
      <w:r w:rsidR="002F081D" w:rsidRPr="00496268">
        <w:rPr>
          <w:rFonts w:hint="cs"/>
          <w:rtl/>
        </w:rPr>
        <w:t xml:space="preserve">الذي عقدته </w:t>
      </w:r>
      <w:r w:rsidRPr="00496268">
        <w:rPr>
          <w:rtl/>
        </w:rPr>
        <w:t xml:space="preserve">فرقة العمل في </w:t>
      </w:r>
      <w:r w:rsidR="00BD092A" w:rsidRPr="00496268">
        <w:rPr>
          <w:rFonts w:hint="cs"/>
          <w:rtl/>
        </w:rPr>
        <w:t>سيول</w:t>
      </w:r>
      <w:r w:rsidRPr="00496268">
        <w:rPr>
          <w:rtl/>
        </w:rPr>
        <w:t xml:space="preserve"> </w:t>
      </w:r>
      <w:r w:rsidR="002F081D" w:rsidRPr="00496268">
        <w:rPr>
          <w:rFonts w:hint="cs"/>
          <w:rtl/>
        </w:rPr>
        <w:t>والتي</w:t>
      </w:r>
      <w:r w:rsidRPr="00496268">
        <w:rPr>
          <w:rtl/>
        </w:rPr>
        <w:t xml:space="preserve"> لا تزال دون حل:</w:t>
      </w:r>
    </w:p>
    <w:p w:rsidR="00657FBC" w:rsidRPr="00496268" w:rsidRDefault="005C0F04" w:rsidP="0073037A">
      <w:pPr>
        <w:pStyle w:val="ONUMA"/>
        <w:numPr>
          <w:ilvl w:val="0"/>
          <w:numId w:val="6"/>
        </w:numPr>
        <w:ind w:left="1133" w:hanging="567"/>
        <w:rPr>
          <w:rtl/>
        </w:rPr>
      </w:pPr>
      <w:r w:rsidRPr="00496268">
        <w:rPr>
          <w:rFonts w:hint="cs"/>
          <w:rtl/>
        </w:rPr>
        <w:t>هل ينبغي الإبقاء على</w:t>
      </w:r>
      <w:r w:rsidR="00657FBC" w:rsidRPr="00496268">
        <w:rPr>
          <w:rtl/>
        </w:rPr>
        <w:t xml:space="preserve"> </w:t>
      </w:r>
      <w:r w:rsidR="00042AD8" w:rsidRPr="00496268">
        <w:rPr>
          <w:rFonts w:hint="cs"/>
          <w:rtl/>
        </w:rPr>
        <w:t xml:space="preserve">فصل </w:t>
      </w:r>
      <w:r w:rsidR="00042AD8" w:rsidRPr="00496268">
        <w:rPr>
          <w:rtl/>
          <w:lang w:eastAsia="ar"/>
        </w:rPr>
        <w:t xml:space="preserve">بروتوكول النفاذ البسيط إلى </w:t>
      </w:r>
      <w:r w:rsidR="00042AD8" w:rsidRPr="00496268">
        <w:rPr>
          <w:rFonts w:hint="cs"/>
          <w:rtl/>
          <w:lang w:eastAsia="ar"/>
        </w:rPr>
        <w:t xml:space="preserve">الغرض </w:t>
      </w:r>
      <w:r w:rsidR="00042AD8" w:rsidRPr="00496268">
        <w:rPr>
          <w:rtl/>
          <w:lang w:eastAsia="ar"/>
        </w:rPr>
        <w:t>(</w:t>
      </w:r>
      <w:r w:rsidR="00042AD8" w:rsidRPr="00496268">
        <w:t>SOAP</w:t>
      </w:r>
      <w:r w:rsidR="00042AD8" w:rsidRPr="00496268">
        <w:rPr>
          <w:rFonts w:hint="cs"/>
          <w:rtl/>
          <w:lang w:eastAsia="ar"/>
        </w:rPr>
        <w:t xml:space="preserve">) </w:t>
      </w:r>
      <w:r w:rsidR="00657FBC" w:rsidRPr="00496268">
        <w:rPr>
          <w:rtl/>
        </w:rPr>
        <w:t xml:space="preserve">جزءًا من </w:t>
      </w:r>
      <w:r w:rsidR="00BD092A" w:rsidRPr="00496268">
        <w:rPr>
          <w:rFonts w:hint="cs"/>
          <w:rtl/>
        </w:rPr>
        <w:t>المعيار</w:t>
      </w:r>
      <w:r w:rsidR="009E2928" w:rsidRPr="00496268">
        <w:rPr>
          <w:rFonts w:hint="cs"/>
          <w:rtl/>
        </w:rPr>
        <w:t>؟</w:t>
      </w:r>
    </w:p>
    <w:p w:rsidR="00657FBC" w:rsidRPr="00496268" w:rsidRDefault="005C0F04" w:rsidP="0073037A">
      <w:pPr>
        <w:pStyle w:val="ONUMA"/>
        <w:numPr>
          <w:ilvl w:val="0"/>
          <w:numId w:val="6"/>
        </w:numPr>
        <w:ind w:left="1133" w:hanging="567"/>
      </w:pPr>
      <w:r w:rsidRPr="00496268">
        <w:rPr>
          <w:rFonts w:hint="cs"/>
          <w:rtl/>
        </w:rPr>
        <w:t>إلى أي درجة ينبغي</w:t>
      </w:r>
      <w:r w:rsidR="00657FBC" w:rsidRPr="00496268">
        <w:rPr>
          <w:rtl/>
        </w:rPr>
        <w:t xml:space="preserve"> </w:t>
      </w:r>
      <w:r w:rsidR="00BB42B3" w:rsidRPr="00496268">
        <w:rPr>
          <w:rFonts w:hint="cs"/>
          <w:rtl/>
        </w:rPr>
        <w:t>ال</w:t>
      </w:r>
      <w:r w:rsidR="00657FBC" w:rsidRPr="00496268">
        <w:rPr>
          <w:rtl/>
        </w:rPr>
        <w:t xml:space="preserve">تشاور مع المطورين </w:t>
      </w:r>
      <w:r w:rsidR="00443782" w:rsidRPr="00496268">
        <w:rPr>
          <w:rFonts w:hint="cs"/>
          <w:rtl/>
        </w:rPr>
        <w:t>المعينين من لدن</w:t>
      </w:r>
      <w:r w:rsidR="00657FBC" w:rsidRPr="00496268">
        <w:rPr>
          <w:rtl/>
        </w:rPr>
        <w:t xml:space="preserve"> الدول الأعضاء أو المكتب </w:t>
      </w:r>
      <w:r w:rsidR="00BD092A" w:rsidRPr="00496268">
        <w:rPr>
          <w:rFonts w:hint="cs"/>
          <w:rtl/>
        </w:rPr>
        <w:t>الدولي</w:t>
      </w:r>
      <w:r w:rsidR="00BB42B3" w:rsidRPr="00496268">
        <w:rPr>
          <w:rFonts w:hint="cs"/>
          <w:rtl/>
        </w:rPr>
        <w:t xml:space="preserve"> أو كليهما</w:t>
      </w:r>
      <w:r w:rsidR="00443782" w:rsidRPr="00496268">
        <w:rPr>
          <w:rFonts w:hint="cs"/>
          <w:rtl/>
        </w:rPr>
        <w:t>؟</w:t>
      </w:r>
    </w:p>
    <w:p w:rsidR="00657FBC" w:rsidRPr="00496268" w:rsidRDefault="00BB42B3" w:rsidP="0073037A">
      <w:pPr>
        <w:pStyle w:val="ONUMA"/>
        <w:numPr>
          <w:ilvl w:val="0"/>
          <w:numId w:val="6"/>
        </w:numPr>
        <w:ind w:left="1133" w:hanging="567"/>
      </w:pPr>
      <w:r w:rsidRPr="00496268">
        <w:rPr>
          <w:rFonts w:hint="cs"/>
          <w:rtl/>
        </w:rPr>
        <w:t xml:space="preserve">في حالة </w:t>
      </w:r>
      <w:r w:rsidR="00657FBC" w:rsidRPr="00496268">
        <w:rPr>
          <w:rtl/>
        </w:rPr>
        <w:t xml:space="preserve">وفرت </w:t>
      </w:r>
      <w:r w:rsidRPr="00496268">
        <w:rPr>
          <w:rFonts w:hint="cs"/>
          <w:rtl/>
        </w:rPr>
        <w:t>مكاتب الملكية الفكرية</w:t>
      </w:r>
      <w:r w:rsidR="00657FBC" w:rsidRPr="00496268">
        <w:rPr>
          <w:rtl/>
        </w:rPr>
        <w:t xml:space="preserve"> بيانات </w:t>
      </w:r>
      <w:r w:rsidRPr="00496268">
        <w:rPr>
          <w:rFonts w:hint="cs"/>
          <w:rtl/>
        </w:rPr>
        <w:t>الوضع القانوني</w:t>
      </w:r>
      <w:r w:rsidR="00657FBC" w:rsidRPr="00496268">
        <w:rPr>
          <w:rtl/>
        </w:rPr>
        <w:t xml:space="preserve"> للبراءة </w:t>
      </w:r>
      <w:r w:rsidR="00443782" w:rsidRPr="00496268">
        <w:rPr>
          <w:rFonts w:hint="cs"/>
          <w:rtl/>
        </w:rPr>
        <w:t>الواجب</w:t>
      </w:r>
      <w:r w:rsidR="00CA3BEA" w:rsidRPr="00496268">
        <w:rPr>
          <w:rFonts w:hint="cs"/>
          <w:rtl/>
        </w:rPr>
        <w:t xml:space="preserve"> </w:t>
      </w:r>
      <w:r w:rsidR="00443782" w:rsidRPr="00496268">
        <w:rPr>
          <w:rFonts w:hint="cs"/>
          <w:rtl/>
        </w:rPr>
        <w:t>التي تستخدمها</w:t>
      </w:r>
      <w:r w:rsidR="00657FBC" w:rsidRPr="00496268">
        <w:rPr>
          <w:rtl/>
        </w:rPr>
        <w:t xml:space="preserve"> واجهة برمجة </w:t>
      </w:r>
      <w:r w:rsidR="00BD092A" w:rsidRPr="00496268">
        <w:rPr>
          <w:rFonts w:hint="cs"/>
          <w:rtl/>
        </w:rPr>
        <w:t>التطبيقات،</w:t>
      </w:r>
      <w:r w:rsidR="00657FBC" w:rsidRPr="00496268">
        <w:rPr>
          <w:rtl/>
        </w:rPr>
        <w:t xml:space="preserve"> </w:t>
      </w:r>
      <w:r w:rsidR="00CA3BEA" w:rsidRPr="00496268">
        <w:rPr>
          <w:rFonts w:hint="cs"/>
          <w:rtl/>
        </w:rPr>
        <w:t xml:space="preserve">فهل ستقدم </w:t>
      </w:r>
      <w:r w:rsidR="00657FBC" w:rsidRPr="00496268">
        <w:rPr>
          <w:rtl/>
        </w:rPr>
        <w:t xml:space="preserve">مجموعة البيانات </w:t>
      </w:r>
      <w:r w:rsidR="00443782" w:rsidRPr="00496268">
        <w:rPr>
          <w:rFonts w:hint="cs"/>
          <w:rtl/>
        </w:rPr>
        <w:t>كحزمة بيانات</w:t>
      </w:r>
      <w:r w:rsidR="00657FBC" w:rsidRPr="00496268">
        <w:rPr>
          <w:rtl/>
        </w:rPr>
        <w:t xml:space="preserve"> أ</w:t>
      </w:r>
      <w:r w:rsidR="00CA3BEA" w:rsidRPr="00496268">
        <w:rPr>
          <w:rFonts w:hint="cs"/>
          <w:rtl/>
        </w:rPr>
        <w:t>م بواسطة</w:t>
      </w:r>
      <w:r w:rsidR="00657FBC" w:rsidRPr="00496268">
        <w:rPr>
          <w:rtl/>
        </w:rPr>
        <w:t xml:space="preserve"> حقوق </w:t>
      </w:r>
      <w:r w:rsidR="00443782" w:rsidRPr="00496268">
        <w:rPr>
          <w:rFonts w:hint="cs"/>
          <w:rtl/>
        </w:rPr>
        <w:t>معينة للملكية</w:t>
      </w:r>
      <w:r w:rsidR="00657FBC" w:rsidRPr="00496268">
        <w:rPr>
          <w:rtl/>
        </w:rPr>
        <w:t xml:space="preserve"> الفكرية وما ه</w:t>
      </w:r>
      <w:r w:rsidR="00CA3BEA" w:rsidRPr="00496268">
        <w:rPr>
          <w:rFonts w:hint="cs"/>
          <w:rtl/>
        </w:rPr>
        <w:t xml:space="preserve">ي الوثيرة التي </w:t>
      </w:r>
      <w:r w:rsidR="00443782" w:rsidRPr="00496268">
        <w:rPr>
          <w:rFonts w:hint="cs"/>
          <w:rtl/>
        </w:rPr>
        <w:t>سيتبعها</w:t>
      </w:r>
      <w:r w:rsidR="00CA3BEA" w:rsidRPr="00496268">
        <w:rPr>
          <w:rFonts w:hint="cs"/>
          <w:rtl/>
        </w:rPr>
        <w:t xml:space="preserve"> </w:t>
      </w:r>
      <w:r w:rsidR="00BD092A" w:rsidRPr="00496268">
        <w:rPr>
          <w:rFonts w:hint="cs"/>
          <w:rtl/>
        </w:rPr>
        <w:t>التحديث</w:t>
      </w:r>
      <w:r w:rsidR="00CA3BEA" w:rsidRPr="00496268">
        <w:rPr>
          <w:rFonts w:hint="cs"/>
          <w:rtl/>
        </w:rPr>
        <w:t>؟</w:t>
      </w:r>
    </w:p>
    <w:p w:rsidR="00657FBC" w:rsidRPr="00496268" w:rsidRDefault="00BE09D1" w:rsidP="00BC0060">
      <w:pPr>
        <w:pStyle w:val="ONUMA"/>
        <w:numPr>
          <w:ilvl w:val="0"/>
          <w:numId w:val="6"/>
        </w:numPr>
        <w:ind w:left="1133" w:hanging="567"/>
      </w:pPr>
      <w:r w:rsidRPr="00496268">
        <w:rPr>
          <w:rFonts w:hint="cs"/>
          <w:rtl/>
        </w:rPr>
        <w:t>هل ينبغي وضع</w:t>
      </w:r>
      <w:r w:rsidR="00657FBC" w:rsidRPr="00496268">
        <w:rPr>
          <w:rtl/>
        </w:rPr>
        <w:t xml:space="preserve"> إرشادات </w:t>
      </w:r>
      <w:r w:rsidR="002768B4" w:rsidRPr="00496268">
        <w:rPr>
          <w:rFonts w:hint="cs"/>
          <w:rtl/>
        </w:rPr>
        <w:t>بخصوص</w:t>
      </w:r>
      <w:r w:rsidR="00657FBC" w:rsidRPr="00496268">
        <w:rPr>
          <w:rtl/>
        </w:rPr>
        <w:t xml:space="preserve"> إنشاء </w:t>
      </w:r>
      <w:r w:rsidR="00657FBC" w:rsidRPr="00496268">
        <w:t>Sandbox</w:t>
      </w:r>
      <w:r w:rsidR="00657FBC" w:rsidRPr="00496268">
        <w:rPr>
          <w:rtl/>
        </w:rPr>
        <w:t xml:space="preserve"> للتجربة وكيف </w:t>
      </w:r>
      <w:r w:rsidR="007054DF" w:rsidRPr="00496268">
        <w:rPr>
          <w:rFonts w:hint="cs"/>
          <w:rtl/>
        </w:rPr>
        <w:t>سيكون عمل</w:t>
      </w:r>
      <w:r w:rsidR="002768B4" w:rsidRPr="00496268">
        <w:rPr>
          <w:rFonts w:hint="cs"/>
          <w:rtl/>
        </w:rPr>
        <w:t xml:space="preserve"> الأمن الخاص بواج</w:t>
      </w:r>
      <w:r w:rsidR="007709CF" w:rsidRPr="00496268">
        <w:rPr>
          <w:rFonts w:hint="cs"/>
          <w:rtl/>
        </w:rPr>
        <w:t>هة</w:t>
      </w:r>
      <w:r w:rsidR="002768B4" w:rsidRPr="00496268">
        <w:rPr>
          <w:rFonts w:hint="cs"/>
          <w:rtl/>
        </w:rPr>
        <w:t xml:space="preserve"> برمجة التطبيقات</w:t>
      </w:r>
      <w:r w:rsidR="009E2928" w:rsidRPr="00496268">
        <w:rPr>
          <w:rFonts w:hint="cs"/>
          <w:rtl/>
        </w:rPr>
        <w:t>؟</w:t>
      </w:r>
    </w:p>
    <w:p w:rsidR="00657FBC" w:rsidRPr="00496268" w:rsidRDefault="00BF2EF3" w:rsidP="0073037A">
      <w:pPr>
        <w:pStyle w:val="ONUMA"/>
        <w:numPr>
          <w:ilvl w:val="0"/>
          <w:numId w:val="6"/>
        </w:numPr>
        <w:ind w:left="1133" w:hanging="567"/>
      </w:pPr>
      <w:r w:rsidRPr="00496268">
        <w:rPr>
          <w:rFonts w:hint="cs"/>
          <w:rtl/>
        </w:rPr>
        <w:t xml:space="preserve">هل </w:t>
      </w:r>
      <w:r w:rsidR="00657FBC" w:rsidRPr="00496268">
        <w:rPr>
          <w:rtl/>
        </w:rPr>
        <w:t xml:space="preserve">نطاق نماذج </w:t>
      </w:r>
      <w:r w:rsidRPr="00496268">
        <w:rPr>
          <w:rFonts w:hint="cs"/>
          <w:rtl/>
        </w:rPr>
        <w:t>الأمن</w:t>
      </w:r>
      <w:r w:rsidR="00657FBC" w:rsidRPr="00496268">
        <w:rPr>
          <w:rtl/>
        </w:rPr>
        <w:t xml:space="preserve"> المقدمة في المعيار </w:t>
      </w:r>
      <w:r w:rsidR="00E33C99" w:rsidRPr="00496268">
        <w:rPr>
          <w:rFonts w:hint="cs"/>
          <w:rtl/>
        </w:rPr>
        <w:t xml:space="preserve">هو نطاق </w:t>
      </w:r>
      <w:r w:rsidR="00657FBC" w:rsidRPr="00496268">
        <w:rPr>
          <w:rtl/>
        </w:rPr>
        <w:t xml:space="preserve">صارم </w:t>
      </w:r>
      <w:r w:rsidR="00BD092A" w:rsidRPr="00496268">
        <w:rPr>
          <w:rFonts w:hint="cs"/>
          <w:rtl/>
        </w:rPr>
        <w:t>للغاية</w:t>
      </w:r>
      <w:r w:rsidR="009E2928" w:rsidRPr="00496268">
        <w:rPr>
          <w:rFonts w:hint="cs"/>
          <w:rtl/>
        </w:rPr>
        <w:t>؟</w:t>
      </w:r>
    </w:p>
    <w:p w:rsidR="00657FBC" w:rsidRPr="00496268" w:rsidRDefault="0046600E" w:rsidP="0073037A">
      <w:pPr>
        <w:pStyle w:val="ONUMA"/>
        <w:numPr>
          <w:ilvl w:val="0"/>
          <w:numId w:val="6"/>
        </w:numPr>
        <w:ind w:left="1133" w:hanging="567"/>
      </w:pPr>
      <w:r w:rsidRPr="00496268">
        <w:rPr>
          <w:rFonts w:hint="cs"/>
          <w:rtl/>
        </w:rPr>
        <w:t xml:space="preserve">هل </w:t>
      </w:r>
      <w:r w:rsidR="00657FBC" w:rsidRPr="00496268">
        <w:rPr>
          <w:rtl/>
        </w:rPr>
        <w:t xml:space="preserve">تهتم </w:t>
      </w:r>
      <w:r w:rsidR="00E33C99" w:rsidRPr="00496268">
        <w:rPr>
          <w:rFonts w:hint="cs"/>
          <w:rtl/>
        </w:rPr>
        <w:t>مكاتب الملكية الفكرية</w:t>
      </w:r>
      <w:r w:rsidR="00657FBC" w:rsidRPr="00496268">
        <w:rPr>
          <w:rtl/>
        </w:rPr>
        <w:t xml:space="preserve"> بتطوير المزيد من واجهات برمجة التطبيقات </w:t>
      </w:r>
      <w:r w:rsidR="009E2928" w:rsidRPr="00496268">
        <w:rPr>
          <w:rFonts w:hint="cs"/>
          <w:rtl/>
        </w:rPr>
        <w:t>المستلهمة</w:t>
      </w:r>
      <w:r w:rsidR="00657FBC" w:rsidRPr="00496268">
        <w:rPr>
          <w:rtl/>
        </w:rPr>
        <w:t xml:space="preserve"> من </w:t>
      </w:r>
      <w:r w:rsidRPr="00496268">
        <w:rPr>
          <w:rFonts w:hint="cs"/>
          <w:rtl/>
        </w:rPr>
        <w:t>ملف البوابة الواحدة</w:t>
      </w:r>
      <w:r w:rsidRPr="00496268">
        <w:rPr>
          <w:rtl/>
        </w:rPr>
        <w:t xml:space="preserve"> </w:t>
      </w:r>
      <w:r w:rsidR="00756173" w:rsidRPr="00496268">
        <w:rPr>
          <w:rFonts w:hint="cs"/>
          <w:rtl/>
        </w:rPr>
        <w:t>(</w:t>
      </w:r>
      <w:r w:rsidR="00756173" w:rsidRPr="00496268">
        <w:t>OPD</w:t>
      </w:r>
      <w:r w:rsidR="00756173" w:rsidRPr="00496268">
        <w:rPr>
          <w:rFonts w:hint="cs"/>
          <w:rtl/>
        </w:rPr>
        <w:t>)</w:t>
      </w:r>
      <w:r w:rsidRPr="00496268">
        <w:rPr>
          <w:rFonts w:hint="cs"/>
          <w:rtl/>
        </w:rPr>
        <w:t xml:space="preserve"> المتوافقة مع المعايير</w:t>
      </w:r>
      <w:r w:rsidR="009E2928" w:rsidRPr="00496268">
        <w:rPr>
          <w:rFonts w:hint="cs"/>
          <w:rtl/>
        </w:rPr>
        <w:t>؟</w:t>
      </w:r>
    </w:p>
    <w:p w:rsidR="00657FBC" w:rsidRPr="00496268" w:rsidRDefault="00657FBC" w:rsidP="00657FBC">
      <w:pPr>
        <w:pStyle w:val="ONUMA"/>
        <w:numPr>
          <w:ilvl w:val="0"/>
          <w:numId w:val="0"/>
        </w:numPr>
        <w:rPr>
          <w:sz w:val="40"/>
          <w:szCs w:val="40"/>
        </w:rPr>
      </w:pPr>
      <w:r w:rsidRPr="00496268">
        <w:rPr>
          <w:sz w:val="40"/>
          <w:szCs w:val="40"/>
          <w:rtl/>
        </w:rPr>
        <w:t>مقترح لتعديل المهمة رقم 56</w:t>
      </w:r>
      <w:r w:rsidR="00AB10D5" w:rsidRPr="00496268">
        <w:rPr>
          <w:rFonts w:hint="cs"/>
          <w:sz w:val="40"/>
          <w:szCs w:val="40"/>
          <w:rtl/>
        </w:rPr>
        <w:t xml:space="preserve"> </w:t>
      </w:r>
    </w:p>
    <w:p w:rsidR="00657FBC" w:rsidRPr="00496268" w:rsidRDefault="005265BB" w:rsidP="007B3627">
      <w:pPr>
        <w:pStyle w:val="ONUMA"/>
      </w:pPr>
      <w:r w:rsidRPr="00496268">
        <w:rPr>
          <w:rtl/>
        </w:rPr>
        <w:t xml:space="preserve">في الوقت </w:t>
      </w:r>
      <w:r w:rsidR="00BD092A" w:rsidRPr="00496268">
        <w:rPr>
          <w:rFonts w:hint="cs"/>
          <w:rtl/>
        </w:rPr>
        <w:t>الحالي،</w:t>
      </w:r>
      <w:r w:rsidRPr="00496268">
        <w:rPr>
          <w:rtl/>
        </w:rPr>
        <w:t xml:space="preserve"> </w:t>
      </w:r>
      <w:r w:rsidR="00EF727D" w:rsidRPr="00496268">
        <w:rPr>
          <w:rFonts w:hint="cs"/>
          <w:rtl/>
        </w:rPr>
        <w:t>يُدير</w:t>
      </w:r>
      <w:r w:rsidRPr="00496268">
        <w:rPr>
          <w:rtl/>
        </w:rPr>
        <w:t xml:space="preserve"> </w:t>
      </w:r>
      <w:r w:rsidR="00EF727D" w:rsidRPr="00496268">
        <w:rPr>
          <w:rFonts w:hint="cs"/>
          <w:rtl/>
        </w:rPr>
        <w:t>فريق العمل</w:t>
      </w:r>
      <w:r w:rsidR="00EF727D" w:rsidRPr="00496268">
        <w:rPr>
          <w:rtl/>
        </w:rPr>
        <w:t xml:space="preserve"> </w:t>
      </w:r>
      <w:r w:rsidR="00EF727D" w:rsidRPr="00496268">
        <w:t>XML4IP</w:t>
      </w:r>
      <w:r w:rsidR="00EF727D" w:rsidRPr="00496268">
        <w:rPr>
          <w:rtl/>
        </w:rPr>
        <w:t xml:space="preserve"> </w:t>
      </w:r>
      <w:r w:rsidRPr="00496268">
        <w:rPr>
          <w:rtl/>
        </w:rPr>
        <w:t xml:space="preserve">المهمة رقم 56. ومع </w:t>
      </w:r>
      <w:r w:rsidR="00BD092A" w:rsidRPr="00496268">
        <w:rPr>
          <w:rFonts w:hint="cs"/>
          <w:rtl/>
        </w:rPr>
        <w:t>ذلك،</w:t>
      </w:r>
      <w:r w:rsidRPr="00496268">
        <w:rPr>
          <w:rtl/>
        </w:rPr>
        <w:t xml:space="preserve"> </w:t>
      </w:r>
      <w:r w:rsidR="00EF727D" w:rsidRPr="00496268">
        <w:rPr>
          <w:rFonts w:hint="cs"/>
          <w:rtl/>
        </w:rPr>
        <w:t>ي</w:t>
      </w:r>
      <w:r w:rsidRPr="00496268">
        <w:rPr>
          <w:rtl/>
        </w:rPr>
        <w:t xml:space="preserve">قترح </w:t>
      </w:r>
      <w:r w:rsidR="00EF727D" w:rsidRPr="00496268">
        <w:rPr>
          <w:rFonts w:hint="cs"/>
          <w:rtl/>
        </w:rPr>
        <w:t>فريق</w:t>
      </w:r>
      <w:r w:rsidRPr="00496268">
        <w:rPr>
          <w:rtl/>
        </w:rPr>
        <w:t xml:space="preserve"> العمل إنشاء </w:t>
      </w:r>
      <w:r w:rsidR="00EF727D" w:rsidRPr="00496268">
        <w:rPr>
          <w:rFonts w:hint="cs"/>
          <w:rtl/>
        </w:rPr>
        <w:t>فريق</w:t>
      </w:r>
      <w:r w:rsidRPr="00496268">
        <w:rPr>
          <w:rtl/>
        </w:rPr>
        <w:t xml:space="preserve"> عمل جديد لإدارة هذه المهمة لأن </w:t>
      </w:r>
      <w:r w:rsidR="00EF727D" w:rsidRPr="00496268">
        <w:rPr>
          <w:rFonts w:hint="cs"/>
          <w:rtl/>
        </w:rPr>
        <w:t>فريق</w:t>
      </w:r>
      <w:r w:rsidRPr="00496268">
        <w:rPr>
          <w:rtl/>
        </w:rPr>
        <w:t xml:space="preserve"> العمل </w:t>
      </w:r>
      <w:r w:rsidR="00EF727D" w:rsidRPr="00496268">
        <w:rPr>
          <w:rFonts w:hint="cs"/>
          <w:rtl/>
        </w:rPr>
        <w:t>يتشكل</w:t>
      </w:r>
      <w:r w:rsidRPr="00496268">
        <w:rPr>
          <w:rtl/>
        </w:rPr>
        <w:t xml:space="preserve"> من خبراء </w:t>
      </w:r>
      <w:r w:rsidR="00007747" w:rsidRPr="00496268">
        <w:rPr>
          <w:rFonts w:hint="cs"/>
          <w:rtl/>
        </w:rPr>
        <w:t>في</w:t>
      </w:r>
      <w:r w:rsidRPr="00496268">
        <w:rPr>
          <w:rtl/>
        </w:rPr>
        <w:t xml:space="preserve"> مجال الأعمال </w:t>
      </w:r>
      <w:r w:rsidR="00007747" w:rsidRPr="00496268">
        <w:rPr>
          <w:rFonts w:hint="cs"/>
          <w:rtl/>
        </w:rPr>
        <w:t>التجارية ال</w:t>
      </w:r>
      <w:r w:rsidR="002F5F27" w:rsidRPr="00496268">
        <w:rPr>
          <w:rFonts w:hint="cs"/>
          <w:rtl/>
        </w:rPr>
        <w:t>ملمّين ب</w:t>
      </w:r>
      <w:r w:rsidR="00EF727D" w:rsidRPr="00496268">
        <w:rPr>
          <w:rFonts w:hint="cs"/>
          <w:rtl/>
        </w:rPr>
        <w:t>نسق</w:t>
      </w:r>
      <w:r w:rsidRPr="00496268">
        <w:rPr>
          <w:rtl/>
        </w:rPr>
        <w:t xml:space="preserve"> </w:t>
      </w:r>
      <w:r w:rsidRPr="00496268">
        <w:t>XML</w:t>
      </w:r>
      <w:r w:rsidRPr="00496268">
        <w:rPr>
          <w:rtl/>
        </w:rPr>
        <w:t xml:space="preserve"> ولكن ليس بالضرورة </w:t>
      </w:r>
      <w:r w:rsidR="00EF727D" w:rsidRPr="00496268">
        <w:rPr>
          <w:rFonts w:hint="cs"/>
          <w:rtl/>
        </w:rPr>
        <w:t>عل</w:t>
      </w:r>
      <w:r w:rsidR="002F5F27" w:rsidRPr="00496268">
        <w:rPr>
          <w:rFonts w:hint="cs"/>
          <w:rtl/>
        </w:rPr>
        <w:t>ى</w:t>
      </w:r>
      <w:r w:rsidR="00EF727D" w:rsidRPr="00496268">
        <w:rPr>
          <w:rFonts w:hint="cs"/>
          <w:rtl/>
        </w:rPr>
        <w:t xml:space="preserve"> دراية</w:t>
      </w:r>
      <w:r w:rsidRPr="00496268">
        <w:rPr>
          <w:rtl/>
        </w:rPr>
        <w:t xml:space="preserve"> </w:t>
      </w:r>
      <w:r w:rsidR="00EF727D" w:rsidRPr="00496268">
        <w:rPr>
          <w:rFonts w:hint="cs"/>
          <w:rtl/>
        </w:rPr>
        <w:t>ب</w:t>
      </w:r>
      <w:r w:rsidRPr="00496268">
        <w:rPr>
          <w:rtl/>
        </w:rPr>
        <w:t>تطوير واجه</w:t>
      </w:r>
      <w:r w:rsidR="00EF727D" w:rsidRPr="00496268">
        <w:rPr>
          <w:rFonts w:hint="cs"/>
          <w:rtl/>
        </w:rPr>
        <w:t>ات</w:t>
      </w:r>
      <w:r w:rsidRPr="00496268">
        <w:rPr>
          <w:rtl/>
        </w:rPr>
        <w:t xml:space="preserve"> برمجة التطبيقات (انظر الفقرة 33 من الوثيقة </w:t>
      </w:r>
      <w:r w:rsidRPr="00496268">
        <w:t>CWS/7/3</w:t>
      </w:r>
      <w:r w:rsidRPr="00496268">
        <w:rPr>
          <w:rtl/>
        </w:rPr>
        <w:t>)</w:t>
      </w:r>
      <w:r w:rsidR="00BD092A" w:rsidRPr="00496268">
        <w:rPr>
          <w:rFonts w:hint="cs"/>
          <w:rtl/>
        </w:rPr>
        <w:t>.</w:t>
      </w:r>
    </w:p>
    <w:p w:rsidR="005265BB" w:rsidRPr="00496268" w:rsidRDefault="005265BB" w:rsidP="007B3627">
      <w:pPr>
        <w:pStyle w:val="ONUMA"/>
      </w:pPr>
      <w:r w:rsidRPr="00496268">
        <w:rPr>
          <w:rtl/>
        </w:rPr>
        <w:t xml:space="preserve">بناءً على موافقة لجنة </w:t>
      </w:r>
      <w:r w:rsidR="002F5F27" w:rsidRPr="00496268">
        <w:rPr>
          <w:rFonts w:hint="cs"/>
          <w:rtl/>
        </w:rPr>
        <w:t xml:space="preserve">المعايير </w:t>
      </w:r>
      <w:r w:rsidRPr="00496268">
        <w:rPr>
          <w:rtl/>
        </w:rPr>
        <w:t xml:space="preserve">إنشاء فرقة العمل الجديدة </w:t>
      </w:r>
      <w:r w:rsidR="00BD092A" w:rsidRPr="00496268">
        <w:rPr>
          <w:rFonts w:hint="cs"/>
          <w:rtl/>
        </w:rPr>
        <w:t>هذه،</w:t>
      </w:r>
      <w:r w:rsidRPr="00496268">
        <w:rPr>
          <w:rtl/>
        </w:rPr>
        <w:t xml:space="preserve"> يقترح المكتب الدولي بالإضافة إلى ذلك </w:t>
      </w:r>
      <w:r w:rsidR="002F5F27" w:rsidRPr="00496268">
        <w:rPr>
          <w:rFonts w:hint="cs"/>
          <w:rtl/>
        </w:rPr>
        <w:t>النظر في</w:t>
      </w:r>
      <w:r w:rsidRPr="00496268">
        <w:rPr>
          <w:rtl/>
        </w:rPr>
        <w:t>ما يلي:</w:t>
      </w:r>
    </w:p>
    <w:p w:rsidR="005265BB" w:rsidRPr="00496268" w:rsidRDefault="005265BB" w:rsidP="005265BB">
      <w:pPr>
        <w:pStyle w:val="ONUMA"/>
        <w:numPr>
          <w:ilvl w:val="0"/>
          <w:numId w:val="0"/>
        </w:numPr>
        <w:ind w:left="1133" w:hanging="567"/>
        <w:rPr>
          <w:rtl/>
        </w:rPr>
      </w:pPr>
      <w:r w:rsidRPr="00496268">
        <w:rPr>
          <w:rtl/>
        </w:rPr>
        <w:t xml:space="preserve">(أ) </w:t>
      </w:r>
      <w:r w:rsidRPr="00496268">
        <w:rPr>
          <w:rtl/>
        </w:rPr>
        <w:tab/>
        <w:t xml:space="preserve">تعديل وصف المهمة رقم 56 ليصبح </w:t>
      </w:r>
      <w:r w:rsidR="00007747" w:rsidRPr="00496268">
        <w:rPr>
          <w:rFonts w:hint="cs"/>
          <w:rtl/>
        </w:rPr>
        <w:t>ال</w:t>
      </w:r>
      <w:r w:rsidRPr="00496268">
        <w:rPr>
          <w:rtl/>
        </w:rPr>
        <w:t>نص كما يلي:</w:t>
      </w:r>
    </w:p>
    <w:p w:rsidR="005265BB" w:rsidRPr="00496268" w:rsidRDefault="005265BB" w:rsidP="005265BB">
      <w:pPr>
        <w:pStyle w:val="ONUMA"/>
        <w:numPr>
          <w:ilvl w:val="0"/>
          <w:numId w:val="0"/>
        </w:numPr>
        <w:rPr>
          <w:rtl/>
        </w:rPr>
      </w:pPr>
      <w:r w:rsidRPr="00496268">
        <w:rPr>
          <w:rtl/>
        </w:rPr>
        <w:t xml:space="preserve">"إعداد توصيات </w:t>
      </w:r>
      <w:r w:rsidR="003C4174" w:rsidRPr="00496268">
        <w:rPr>
          <w:rFonts w:hint="cs"/>
          <w:rtl/>
        </w:rPr>
        <w:t xml:space="preserve">بشأن </w:t>
      </w:r>
      <w:r w:rsidRPr="00496268">
        <w:rPr>
          <w:rtl/>
        </w:rPr>
        <w:t>تبادل البيانات الداعم</w:t>
      </w:r>
      <w:r w:rsidR="003C4174" w:rsidRPr="00496268">
        <w:rPr>
          <w:rFonts w:hint="cs"/>
          <w:rtl/>
        </w:rPr>
        <w:t xml:space="preserve"> للتواصل بين</w:t>
      </w:r>
      <w:r w:rsidRPr="00496268">
        <w:rPr>
          <w:rtl/>
        </w:rPr>
        <w:t xml:space="preserve"> </w:t>
      </w:r>
      <w:r w:rsidR="003C4174" w:rsidRPr="00496268">
        <w:rPr>
          <w:rFonts w:hint="cs"/>
          <w:rtl/>
        </w:rPr>
        <w:t>ال</w:t>
      </w:r>
      <w:r w:rsidR="009A2FD9" w:rsidRPr="00496268">
        <w:rPr>
          <w:rFonts w:hint="cs"/>
          <w:rtl/>
        </w:rPr>
        <w:t>أجهزة</w:t>
      </w:r>
      <w:r w:rsidRPr="00496268">
        <w:rPr>
          <w:rtl/>
        </w:rPr>
        <w:t xml:space="preserve"> مع التركيز على: </w:t>
      </w:r>
      <w:r w:rsidR="009A2FD9" w:rsidRPr="00496268">
        <w:rPr>
          <w:rFonts w:hint="cs"/>
          <w:rtl/>
        </w:rPr>
        <w:t>"1"</w:t>
      </w:r>
      <w:r w:rsidRPr="00496268">
        <w:rPr>
          <w:rtl/>
        </w:rPr>
        <w:t xml:space="preserve"> </w:t>
      </w:r>
      <w:r w:rsidR="003C4174" w:rsidRPr="00496268">
        <w:rPr>
          <w:rFonts w:hint="cs"/>
          <w:rtl/>
        </w:rPr>
        <w:t>تيسير</w:t>
      </w:r>
      <w:r w:rsidRPr="00496268">
        <w:rPr>
          <w:rtl/>
        </w:rPr>
        <w:t xml:space="preserve"> تطوير خدمات الويب التي </w:t>
      </w:r>
      <w:r w:rsidR="004B756F" w:rsidRPr="00496268">
        <w:rPr>
          <w:rFonts w:hint="cs"/>
          <w:rtl/>
        </w:rPr>
        <w:t>يتم في نطاقها</w:t>
      </w:r>
      <w:r w:rsidRPr="00496268">
        <w:rPr>
          <w:rtl/>
        </w:rPr>
        <w:t xml:space="preserve"> </w:t>
      </w:r>
      <w:r w:rsidR="004B756F" w:rsidRPr="00496268">
        <w:rPr>
          <w:rFonts w:hint="cs"/>
          <w:rtl/>
        </w:rPr>
        <w:t>الحصول على</w:t>
      </w:r>
      <w:r w:rsidRPr="00496268">
        <w:rPr>
          <w:rtl/>
        </w:rPr>
        <w:t xml:space="preserve"> موارد </w:t>
      </w:r>
      <w:r w:rsidR="003C4174" w:rsidRPr="00496268">
        <w:rPr>
          <w:rFonts w:hint="cs"/>
          <w:rtl/>
        </w:rPr>
        <w:t>الملكية الفكرية</w:t>
      </w:r>
      <w:r w:rsidRPr="00496268">
        <w:rPr>
          <w:rtl/>
        </w:rPr>
        <w:t xml:space="preserve"> </w:t>
      </w:r>
      <w:r w:rsidR="009A2FD9" w:rsidRPr="00496268">
        <w:rPr>
          <w:rFonts w:hint="cs"/>
          <w:rtl/>
        </w:rPr>
        <w:t>"2"</w:t>
      </w:r>
      <w:r w:rsidRPr="00496268">
        <w:rPr>
          <w:rtl/>
        </w:rPr>
        <w:t xml:space="preserve"> </w:t>
      </w:r>
      <w:r w:rsidR="00007747" w:rsidRPr="00496268">
        <w:rPr>
          <w:rFonts w:hint="cs"/>
          <w:rtl/>
        </w:rPr>
        <w:t>و</w:t>
      </w:r>
      <w:r w:rsidRPr="00496268">
        <w:rPr>
          <w:rtl/>
        </w:rPr>
        <w:t xml:space="preserve">توفير </w:t>
      </w:r>
      <w:r w:rsidR="00744146" w:rsidRPr="00496268">
        <w:rPr>
          <w:rFonts w:hint="cs"/>
          <w:rtl/>
        </w:rPr>
        <w:t>قاموس</w:t>
      </w:r>
      <w:r w:rsidRPr="00496268">
        <w:rPr>
          <w:rtl/>
        </w:rPr>
        <w:t xml:space="preserve"> </w:t>
      </w:r>
      <w:r w:rsidR="00085A29" w:rsidRPr="00496268">
        <w:rPr>
          <w:rFonts w:hint="cs"/>
          <w:rtl/>
        </w:rPr>
        <w:t>الأعمال</w:t>
      </w:r>
      <w:r w:rsidRPr="00496268">
        <w:rPr>
          <w:rtl/>
        </w:rPr>
        <w:t xml:space="preserve"> </w:t>
      </w:r>
      <w:r w:rsidR="00744146" w:rsidRPr="00496268">
        <w:rPr>
          <w:rFonts w:hint="cs"/>
          <w:rtl/>
        </w:rPr>
        <w:t>وهيكل</w:t>
      </w:r>
      <w:r w:rsidRPr="00496268">
        <w:rPr>
          <w:rtl/>
        </w:rPr>
        <w:t xml:space="preserve"> البيانات المناسب و </w:t>
      </w:r>
      <w:r w:rsidR="009A2FD9" w:rsidRPr="00496268">
        <w:rPr>
          <w:rFonts w:hint="cs"/>
          <w:rtl/>
        </w:rPr>
        <w:t>"3"</w:t>
      </w:r>
      <w:r w:rsidRPr="00496268">
        <w:rPr>
          <w:rtl/>
        </w:rPr>
        <w:t xml:space="preserve"> اصطلاحات التسمية لمعرف المورد </w:t>
      </w:r>
      <w:r w:rsidR="00C21773" w:rsidRPr="00496268">
        <w:rPr>
          <w:rFonts w:hint="cs"/>
          <w:rtl/>
        </w:rPr>
        <w:t>المنتظم</w:t>
      </w:r>
      <w:r w:rsidRPr="00496268">
        <w:rPr>
          <w:rtl/>
        </w:rPr>
        <w:t xml:space="preserve"> </w:t>
      </w:r>
      <w:r w:rsidR="00BD092A" w:rsidRPr="00496268">
        <w:rPr>
          <w:rFonts w:hint="cs"/>
          <w:rtl/>
        </w:rPr>
        <w:t>(</w:t>
      </w:r>
      <w:r w:rsidR="00BD092A" w:rsidRPr="00496268">
        <w:rPr>
          <w:rFonts w:hint="cs"/>
        </w:rPr>
        <w:t>URI</w:t>
      </w:r>
      <w:r w:rsidR="00717F7C" w:rsidRPr="00496268">
        <w:rPr>
          <w:rFonts w:hint="cs"/>
          <w:rtl/>
        </w:rPr>
        <w:t>).</w:t>
      </w:r>
      <w:r w:rsidRPr="00496268">
        <w:rPr>
          <w:rtl/>
        </w:rPr>
        <w:t xml:space="preserve"> </w:t>
      </w:r>
    </w:p>
    <w:p w:rsidR="007B3627" w:rsidRPr="00496268" w:rsidRDefault="005265BB" w:rsidP="005265BB">
      <w:pPr>
        <w:pStyle w:val="ONUMA"/>
        <w:numPr>
          <w:ilvl w:val="0"/>
          <w:numId w:val="0"/>
        </w:numPr>
        <w:tabs>
          <w:tab w:val="left" w:pos="1134"/>
        </w:tabs>
        <w:ind w:left="-1" w:firstLine="567"/>
      </w:pPr>
      <w:r w:rsidRPr="00496268">
        <w:rPr>
          <w:rtl/>
        </w:rPr>
        <w:t xml:space="preserve">(ب) </w:t>
      </w:r>
      <w:r w:rsidRPr="00496268">
        <w:rPr>
          <w:rtl/>
        </w:rPr>
        <w:tab/>
        <w:t xml:space="preserve">إنشاء منتدى عبر الإنترنت للسماح </w:t>
      </w:r>
      <w:r w:rsidR="00D82605" w:rsidRPr="00496268">
        <w:rPr>
          <w:rFonts w:hint="cs"/>
          <w:rtl/>
        </w:rPr>
        <w:t xml:space="preserve">بتظافر </w:t>
      </w:r>
      <w:r w:rsidRPr="00496268">
        <w:rPr>
          <w:rtl/>
        </w:rPr>
        <w:t xml:space="preserve">جهود تعاونية </w:t>
      </w:r>
      <w:r w:rsidR="00AF3B60" w:rsidRPr="00496268">
        <w:rPr>
          <w:rFonts w:hint="cs"/>
          <w:rtl/>
        </w:rPr>
        <w:t>واسعة النطاق</w:t>
      </w:r>
      <w:r w:rsidRPr="00496268">
        <w:rPr>
          <w:rtl/>
        </w:rPr>
        <w:t xml:space="preserve"> بين فرقة العمل </w:t>
      </w:r>
      <w:r w:rsidR="00AF3B60" w:rsidRPr="00496268">
        <w:rPr>
          <w:rFonts w:hint="cs"/>
          <w:rtl/>
        </w:rPr>
        <w:t>الحديثة العهد</w:t>
      </w:r>
      <w:r w:rsidRPr="00496268">
        <w:rPr>
          <w:rtl/>
        </w:rPr>
        <w:t xml:space="preserve"> والمطورين </w:t>
      </w:r>
      <w:r w:rsidR="00BD092A" w:rsidRPr="00496268">
        <w:rPr>
          <w:rFonts w:hint="cs"/>
          <w:rtl/>
        </w:rPr>
        <w:t>حاليًا،</w:t>
      </w:r>
      <w:r w:rsidRPr="00496268">
        <w:rPr>
          <w:rtl/>
        </w:rPr>
        <w:t xml:space="preserve"> وربما في </w:t>
      </w:r>
      <w:r w:rsidR="00BD092A" w:rsidRPr="00496268">
        <w:rPr>
          <w:rFonts w:hint="cs"/>
          <w:rtl/>
        </w:rPr>
        <w:t>المستقبل،</w:t>
      </w:r>
      <w:r w:rsidRPr="00496268">
        <w:rPr>
          <w:rtl/>
        </w:rPr>
        <w:t xml:space="preserve"> </w:t>
      </w:r>
      <w:r w:rsidR="00D82605" w:rsidRPr="00496268">
        <w:rPr>
          <w:rFonts w:hint="cs"/>
          <w:rtl/>
        </w:rPr>
        <w:t>و</w:t>
      </w:r>
      <w:r w:rsidRPr="00496268">
        <w:rPr>
          <w:rtl/>
        </w:rPr>
        <w:t xml:space="preserve">تطوير واجهات برمجة التطبيقات </w:t>
      </w:r>
      <w:r w:rsidR="00D82605" w:rsidRPr="00496268">
        <w:rPr>
          <w:rFonts w:hint="cs"/>
          <w:rtl/>
        </w:rPr>
        <w:t>للنفاذ</w:t>
      </w:r>
      <w:r w:rsidRPr="00496268">
        <w:rPr>
          <w:rtl/>
        </w:rPr>
        <w:t xml:space="preserve"> إلى موارد الملكية الفكرية.</w:t>
      </w:r>
    </w:p>
    <w:p w:rsidR="008D11BC" w:rsidRPr="00496268" w:rsidRDefault="008D11BC" w:rsidP="008D11BC">
      <w:pPr>
        <w:pStyle w:val="Decision"/>
      </w:pPr>
      <w:r w:rsidRPr="00496268">
        <w:rPr>
          <w:rFonts w:hint="cs"/>
          <w:rtl/>
        </w:rPr>
        <w:t>إن لجنة المعايير مدعوة للقيام بما يلي:</w:t>
      </w:r>
    </w:p>
    <w:p w:rsidR="008D11BC" w:rsidRPr="00496268" w:rsidRDefault="008D11BC" w:rsidP="00EF23F1">
      <w:pPr>
        <w:pStyle w:val="Decision"/>
        <w:numPr>
          <w:ilvl w:val="2"/>
          <w:numId w:val="1"/>
        </w:numPr>
        <w:tabs>
          <w:tab w:val="left" w:pos="6946"/>
        </w:tabs>
        <w:ind w:left="5534" w:firstLine="560"/>
      </w:pPr>
      <w:r w:rsidRPr="00496268">
        <w:rPr>
          <w:rFonts w:hint="cs"/>
          <w:rtl/>
        </w:rPr>
        <w:t>الإحاطة علما بمحتوى هذه الوثيقة</w:t>
      </w:r>
      <w:r w:rsidR="00720D30" w:rsidRPr="00496268">
        <w:rPr>
          <w:rFonts w:hint="cs"/>
          <w:rtl/>
        </w:rPr>
        <w:t xml:space="preserve"> و</w:t>
      </w:r>
      <w:r w:rsidR="008B6158" w:rsidRPr="00496268">
        <w:rPr>
          <w:rFonts w:hint="cs"/>
          <w:rtl/>
        </w:rPr>
        <w:t>المر</w:t>
      </w:r>
      <w:r w:rsidR="00717F7C" w:rsidRPr="00496268">
        <w:rPr>
          <w:rFonts w:hint="cs"/>
          <w:rtl/>
        </w:rPr>
        <w:t>ا</w:t>
      </w:r>
      <w:r w:rsidR="008B6158" w:rsidRPr="00496268">
        <w:rPr>
          <w:rFonts w:hint="cs"/>
          <w:rtl/>
        </w:rPr>
        <w:t>ف</w:t>
      </w:r>
      <w:r w:rsidR="00720D30" w:rsidRPr="00496268">
        <w:rPr>
          <w:rFonts w:hint="cs"/>
          <w:rtl/>
        </w:rPr>
        <w:t>ق</w:t>
      </w:r>
      <w:r w:rsidRPr="00496268">
        <w:rPr>
          <w:rFonts w:hint="cs"/>
          <w:rtl/>
        </w:rPr>
        <w:t>؛</w:t>
      </w:r>
    </w:p>
    <w:p w:rsidR="008D11BC" w:rsidRPr="00496268" w:rsidRDefault="00EF16CB" w:rsidP="00EF23F1">
      <w:pPr>
        <w:pStyle w:val="Decision"/>
        <w:numPr>
          <w:ilvl w:val="2"/>
          <w:numId w:val="1"/>
        </w:numPr>
        <w:tabs>
          <w:tab w:val="left" w:pos="6946"/>
        </w:tabs>
        <w:ind w:left="5534" w:firstLine="560"/>
      </w:pPr>
      <w:r w:rsidRPr="00496268">
        <w:rPr>
          <w:rFonts w:hint="cs"/>
          <w:rtl/>
        </w:rPr>
        <w:t>ا</w:t>
      </w:r>
      <w:r w:rsidRPr="00496268">
        <w:rPr>
          <w:rtl/>
        </w:rPr>
        <w:t xml:space="preserve">لنظر في الاقتراح المتعلق بإنشاء فرقة العمل الجديدة والبت فيه، على النحو المشار إليه في الفقرة 16 </w:t>
      </w:r>
      <w:r w:rsidRPr="00496268">
        <w:rPr>
          <w:rFonts w:hint="cs"/>
          <w:rtl/>
        </w:rPr>
        <w:t>أعلاه؛</w:t>
      </w:r>
    </w:p>
    <w:p w:rsidR="00C015D4" w:rsidRPr="00496268" w:rsidRDefault="00EF16CB" w:rsidP="00EF23F1">
      <w:pPr>
        <w:pStyle w:val="Decision"/>
        <w:numPr>
          <w:ilvl w:val="2"/>
          <w:numId w:val="1"/>
        </w:numPr>
        <w:tabs>
          <w:tab w:val="left" w:pos="6946"/>
        </w:tabs>
        <w:ind w:left="5534" w:firstLine="560"/>
      </w:pPr>
      <w:r w:rsidRPr="00496268">
        <w:rPr>
          <w:rtl/>
        </w:rPr>
        <w:t xml:space="preserve">النظر في </w:t>
      </w:r>
      <w:r w:rsidR="007104DB" w:rsidRPr="00496268">
        <w:rPr>
          <w:rFonts w:hint="cs"/>
          <w:rtl/>
        </w:rPr>
        <w:t>اقتراحات</w:t>
      </w:r>
      <w:r w:rsidRPr="00496268">
        <w:rPr>
          <w:rtl/>
        </w:rPr>
        <w:t xml:space="preserve"> تعديل المهمة رقم 56 وإنشاء منتدى على الإنترنت على النحو المبين في الفقرة 17 أعلاه</w:t>
      </w:r>
      <w:r w:rsidRPr="00496268">
        <w:rPr>
          <w:rFonts w:hint="cs"/>
          <w:rtl/>
        </w:rPr>
        <w:t>؛</w:t>
      </w:r>
    </w:p>
    <w:p w:rsidR="00EF16CB" w:rsidRPr="00496268" w:rsidRDefault="00EF16CB" w:rsidP="00EF23F1">
      <w:pPr>
        <w:pStyle w:val="Decision"/>
        <w:numPr>
          <w:ilvl w:val="2"/>
          <w:numId w:val="1"/>
        </w:numPr>
        <w:tabs>
          <w:tab w:val="left" w:pos="6804"/>
          <w:tab w:val="left" w:pos="6946"/>
        </w:tabs>
        <w:ind w:left="5534" w:firstLine="560"/>
      </w:pPr>
      <w:r w:rsidRPr="00496268">
        <w:rPr>
          <w:rFonts w:hint="cs"/>
          <w:rtl/>
        </w:rPr>
        <w:t xml:space="preserve"> </w:t>
      </w:r>
      <w:r w:rsidR="00EF23F1" w:rsidRPr="00496268">
        <w:rPr>
          <w:rtl/>
        </w:rPr>
        <w:tab/>
      </w:r>
      <w:r w:rsidRPr="00496268">
        <w:rPr>
          <w:rtl/>
        </w:rPr>
        <w:t>تشجيع مكاتب الملكية الفكرية على المشاركة في اختبار واجهات برمجة التطبيقات الجديدة</w:t>
      </w:r>
      <w:r w:rsidR="00D82605" w:rsidRPr="00496268">
        <w:rPr>
          <w:rFonts w:hint="cs"/>
          <w:rtl/>
        </w:rPr>
        <w:t xml:space="preserve"> لنظام</w:t>
      </w:r>
      <w:r w:rsidR="007104DB" w:rsidRPr="00496268">
        <w:rPr>
          <w:rFonts w:hint="cs"/>
          <w:rtl/>
        </w:rPr>
        <w:t xml:space="preserve"> </w:t>
      </w:r>
      <w:r w:rsidR="007104DB" w:rsidRPr="00496268">
        <w:t>WIPO CASE</w:t>
      </w:r>
      <w:r w:rsidRPr="00496268">
        <w:rPr>
          <w:rtl/>
        </w:rPr>
        <w:t xml:space="preserve"> </w:t>
      </w:r>
      <w:r w:rsidR="007104DB" w:rsidRPr="00496268">
        <w:rPr>
          <w:rFonts w:hint="cs"/>
          <w:rtl/>
        </w:rPr>
        <w:t>فور</w:t>
      </w:r>
      <w:r w:rsidRPr="00496268">
        <w:rPr>
          <w:rtl/>
        </w:rPr>
        <w:t xml:space="preserve"> </w:t>
      </w:r>
      <w:r w:rsidRPr="00496268">
        <w:rPr>
          <w:rFonts w:hint="cs"/>
          <w:rtl/>
        </w:rPr>
        <w:t>تنفيذها،</w:t>
      </w:r>
      <w:r w:rsidRPr="00496268">
        <w:rPr>
          <w:rtl/>
        </w:rPr>
        <w:t xml:space="preserve"> على النحو المشار إليه في الفقرة 10</w:t>
      </w:r>
      <w:r w:rsidRPr="00496268">
        <w:rPr>
          <w:rFonts w:hint="cs"/>
          <w:rtl/>
        </w:rPr>
        <w:t>؛</w:t>
      </w:r>
    </w:p>
    <w:p w:rsidR="00EF16CB" w:rsidRPr="00496268" w:rsidRDefault="00EF16CB" w:rsidP="00EF23F1">
      <w:pPr>
        <w:pStyle w:val="Decision"/>
        <w:numPr>
          <w:ilvl w:val="2"/>
          <w:numId w:val="1"/>
        </w:numPr>
        <w:tabs>
          <w:tab w:val="left" w:pos="6804"/>
          <w:tab w:val="left" w:pos="6946"/>
          <w:tab w:val="left" w:pos="7088"/>
        </w:tabs>
        <w:ind w:left="5534" w:firstLine="560"/>
      </w:pPr>
      <w:r w:rsidRPr="00496268">
        <w:rPr>
          <w:rFonts w:hint="cs"/>
          <w:rtl/>
        </w:rPr>
        <w:t xml:space="preserve">  </w:t>
      </w:r>
      <w:r w:rsidR="007104DB" w:rsidRPr="00496268">
        <w:rPr>
          <w:rFonts w:hint="cs"/>
          <w:rtl/>
        </w:rPr>
        <w:t>طلب بأن تقدم</w:t>
      </w:r>
      <w:r w:rsidRPr="00496268">
        <w:rPr>
          <w:rtl/>
        </w:rPr>
        <w:t xml:space="preserve"> مكاتب الملكية الفكرية </w:t>
      </w:r>
      <w:r w:rsidR="007104DB" w:rsidRPr="00496268">
        <w:rPr>
          <w:rFonts w:hint="cs"/>
          <w:rtl/>
        </w:rPr>
        <w:t>ملاحظات</w:t>
      </w:r>
      <w:r w:rsidRPr="00496268">
        <w:rPr>
          <w:rtl/>
        </w:rPr>
        <w:t xml:space="preserve"> </w:t>
      </w:r>
      <w:r w:rsidR="007104DB" w:rsidRPr="00496268">
        <w:rPr>
          <w:rFonts w:hint="cs"/>
          <w:rtl/>
        </w:rPr>
        <w:t>بشأن</w:t>
      </w:r>
      <w:r w:rsidRPr="00496268">
        <w:rPr>
          <w:rtl/>
        </w:rPr>
        <w:t xml:space="preserve"> المرفقات </w:t>
      </w:r>
      <w:r w:rsidR="007104DB" w:rsidRPr="00496268">
        <w:rPr>
          <w:rFonts w:hint="cs"/>
          <w:rtl/>
        </w:rPr>
        <w:t>المنقحة</w:t>
      </w:r>
      <w:r w:rsidRPr="00496268">
        <w:rPr>
          <w:rtl/>
        </w:rPr>
        <w:t xml:space="preserve"> أو</w:t>
      </w:r>
      <w:r w:rsidR="00B05AA8" w:rsidRPr="00496268">
        <w:rPr>
          <w:rFonts w:hint="cs"/>
          <w:rtl/>
        </w:rPr>
        <w:t xml:space="preserve"> المرفقات</w:t>
      </w:r>
      <w:r w:rsidRPr="00496268">
        <w:rPr>
          <w:rtl/>
        </w:rPr>
        <w:t xml:space="preserve"> الجديدة لمشروع </w:t>
      </w:r>
      <w:r w:rsidRPr="00496268">
        <w:rPr>
          <w:rFonts w:hint="cs"/>
          <w:rtl/>
        </w:rPr>
        <w:t>المعيار،</w:t>
      </w:r>
      <w:r w:rsidRPr="00496268">
        <w:rPr>
          <w:rtl/>
        </w:rPr>
        <w:t xml:space="preserve"> على النحو المشار إليه في الفقرات 7 </w:t>
      </w:r>
      <w:r w:rsidRPr="00496268">
        <w:rPr>
          <w:rFonts w:hint="cs"/>
          <w:rtl/>
        </w:rPr>
        <w:t>و12</w:t>
      </w:r>
      <w:r w:rsidRPr="00496268">
        <w:rPr>
          <w:rtl/>
        </w:rPr>
        <w:t xml:space="preserve"> </w:t>
      </w:r>
      <w:r w:rsidRPr="00496268">
        <w:rPr>
          <w:rFonts w:hint="cs"/>
          <w:rtl/>
        </w:rPr>
        <w:t>و13،</w:t>
      </w:r>
      <w:r w:rsidRPr="00496268">
        <w:rPr>
          <w:rtl/>
        </w:rPr>
        <w:t xml:space="preserve"> بما في ذلك نطاق </w:t>
      </w:r>
      <w:r w:rsidR="007104DB" w:rsidRPr="00496268">
        <w:rPr>
          <w:rFonts w:hint="cs"/>
          <w:rtl/>
        </w:rPr>
        <w:t>المرفقات</w:t>
      </w:r>
      <w:r w:rsidRPr="00496268">
        <w:rPr>
          <w:rFonts w:hint="cs"/>
          <w:rtl/>
        </w:rPr>
        <w:t>؛</w:t>
      </w:r>
    </w:p>
    <w:p w:rsidR="00EF16CB" w:rsidRPr="00496268" w:rsidRDefault="00EF16CB" w:rsidP="00EF23F1">
      <w:pPr>
        <w:pStyle w:val="Decision"/>
        <w:numPr>
          <w:ilvl w:val="2"/>
          <w:numId w:val="1"/>
        </w:numPr>
        <w:tabs>
          <w:tab w:val="left" w:pos="6804"/>
          <w:tab w:val="left" w:pos="6946"/>
          <w:tab w:val="left" w:pos="7088"/>
        </w:tabs>
        <w:ind w:left="5534" w:firstLine="560"/>
      </w:pPr>
      <w:r w:rsidRPr="00496268">
        <w:rPr>
          <w:rFonts w:hint="cs"/>
          <w:rtl/>
        </w:rPr>
        <w:t xml:space="preserve">  </w:t>
      </w:r>
      <w:r w:rsidR="007104DB" w:rsidRPr="00496268">
        <w:rPr>
          <w:rFonts w:hint="cs"/>
          <w:rtl/>
        </w:rPr>
        <w:t>طلب بأن يصدر</w:t>
      </w:r>
      <w:r w:rsidRPr="00496268">
        <w:rPr>
          <w:rtl/>
        </w:rPr>
        <w:t xml:space="preserve"> المكتب الدولي تعميم</w:t>
      </w:r>
      <w:r w:rsidR="007104DB" w:rsidRPr="00496268">
        <w:rPr>
          <w:rFonts w:hint="cs"/>
          <w:rtl/>
        </w:rPr>
        <w:t>ا</w:t>
      </w:r>
      <w:r w:rsidRPr="00496268">
        <w:rPr>
          <w:rtl/>
        </w:rPr>
        <w:t xml:space="preserve"> يدعو</w:t>
      </w:r>
      <w:r w:rsidR="007104DB" w:rsidRPr="00496268">
        <w:rPr>
          <w:rFonts w:hint="cs"/>
          <w:rtl/>
        </w:rPr>
        <w:t xml:space="preserve"> فيه</w:t>
      </w:r>
      <w:r w:rsidRPr="00496268">
        <w:rPr>
          <w:rtl/>
        </w:rPr>
        <w:t xml:space="preserve"> مكاتب الملكية الفكرية ترشيح خبرائها </w:t>
      </w:r>
      <w:r w:rsidR="007104DB" w:rsidRPr="00496268">
        <w:rPr>
          <w:rFonts w:hint="cs"/>
          <w:rtl/>
        </w:rPr>
        <w:t>المختصين في</w:t>
      </w:r>
      <w:r w:rsidRPr="00496268">
        <w:rPr>
          <w:rtl/>
        </w:rPr>
        <w:t xml:space="preserve"> تطوير واجه</w:t>
      </w:r>
      <w:r w:rsidR="007104DB" w:rsidRPr="00496268">
        <w:rPr>
          <w:rFonts w:hint="cs"/>
          <w:rtl/>
        </w:rPr>
        <w:t>ات</w:t>
      </w:r>
      <w:r w:rsidRPr="00496268">
        <w:rPr>
          <w:rtl/>
        </w:rPr>
        <w:t xml:space="preserve"> برمجة تطبيقات الويب للمشاركة في فرقة العمل </w:t>
      </w:r>
      <w:r w:rsidRPr="00496268">
        <w:rPr>
          <w:rFonts w:hint="cs"/>
          <w:rtl/>
        </w:rPr>
        <w:t>الجديدة،</w:t>
      </w:r>
      <w:r w:rsidRPr="00496268">
        <w:rPr>
          <w:rtl/>
        </w:rPr>
        <w:t xml:space="preserve"> </w:t>
      </w:r>
      <w:r w:rsidR="00286CB6" w:rsidRPr="00496268">
        <w:rPr>
          <w:rFonts w:hint="cs"/>
          <w:rtl/>
        </w:rPr>
        <w:t>في حالة</w:t>
      </w:r>
      <w:r w:rsidRPr="00496268">
        <w:rPr>
          <w:rtl/>
        </w:rPr>
        <w:t xml:space="preserve"> الموافقة </w:t>
      </w:r>
      <w:r w:rsidRPr="00496268">
        <w:rPr>
          <w:rFonts w:hint="cs"/>
          <w:rtl/>
        </w:rPr>
        <w:t>عليها؛</w:t>
      </w:r>
      <w:r w:rsidRPr="00496268">
        <w:rPr>
          <w:rtl/>
        </w:rPr>
        <w:t xml:space="preserve"> </w:t>
      </w:r>
    </w:p>
    <w:p w:rsidR="00EF16CB" w:rsidRPr="00496268" w:rsidRDefault="00EF16CB" w:rsidP="00EF23F1">
      <w:pPr>
        <w:pStyle w:val="Decision"/>
        <w:numPr>
          <w:ilvl w:val="2"/>
          <w:numId w:val="1"/>
        </w:numPr>
        <w:tabs>
          <w:tab w:val="left" w:pos="6804"/>
          <w:tab w:val="left" w:pos="6946"/>
          <w:tab w:val="left" w:pos="7088"/>
        </w:tabs>
        <w:ind w:left="5534" w:firstLine="560"/>
      </w:pPr>
      <w:r w:rsidRPr="00496268">
        <w:rPr>
          <w:rFonts w:hint="cs"/>
          <w:rtl/>
        </w:rPr>
        <w:t xml:space="preserve">  </w:t>
      </w:r>
      <w:r w:rsidR="007104DB" w:rsidRPr="00496268">
        <w:rPr>
          <w:rFonts w:hint="cs"/>
          <w:rtl/>
        </w:rPr>
        <w:t>طلب بأن تقدم</w:t>
      </w:r>
      <w:r w:rsidRPr="00496268">
        <w:rPr>
          <w:rtl/>
        </w:rPr>
        <w:t xml:space="preserve"> فرقة العمل الجديدة مقترح</w:t>
      </w:r>
      <w:r w:rsidR="007104DB" w:rsidRPr="00496268">
        <w:rPr>
          <w:rFonts w:hint="cs"/>
          <w:rtl/>
        </w:rPr>
        <w:t>ا</w:t>
      </w:r>
      <w:r w:rsidRPr="00496268">
        <w:rPr>
          <w:rtl/>
        </w:rPr>
        <w:t xml:space="preserve"> نهائي</w:t>
      </w:r>
      <w:r w:rsidR="007104DB" w:rsidRPr="00496268">
        <w:rPr>
          <w:rFonts w:hint="cs"/>
          <w:rtl/>
        </w:rPr>
        <w:t>ا</w:t>
      </w:r>
      <w:r w:rsidRPr="00496268">
        <w:rPr>
          <w:rtl/>
        </w:rPr>
        <w:t xml:space="preserve"> للمعيار الجديد.</w:t>
      </w:r>
      <w:r w:rsidRPr="00496268">
        <w:rPr>
          <w:rFonts w:hint="cs"/>
          <w:rtl/>
        </w:rPr>
        <w:t xml:space="preserve">  </w:t>
      </w:r>
    </w:p>
    <w:p w:rsidR="008D11BC" w:rsidRPr="00EF16CB" w:rsidRDefault="008D11BC" w:rsidP="00EF23F1">
      <w:pPr>
        <w:pStyle w:val="Endofdocument-Annex"/>
        <w:tabs>
          <w:tab w:val="left" w:pos="6946"/>
        </w:tabs>
        <w:rPr>
          <w:rtl/>
        </w:rPr>
      </w:pPr>
      <w:r w:rsidRPr="00496268">
        <w:rPr>
          <w:rtl/>
        </w:rPr>
        <w:t>[</w:t>
      </w:r>
      <w:r w:rsidR="002938D7" w:rsidRPr="00496268">
        <w:rPr>
          <w:rFonts w:hint="cs"/>
          <w:rtl/>
        </w:rPr>
        <w:t>يلي ذلك المرفق</w:t>
      </w:r>
      <w:r w:rsidR="007A78B3">
        <w:rPr>
          <w:rFonts w:hint="cs"/>
          <w:rtl/>
        </w:rPr>
        <w:t>ات</w:t>
      </w:r>
      <w:r w:rsidRPr="00496268">
        <w:rPr>
          <w:rtl/>
        </w:rPr>
        <w:t>]</w:t>
      </w:r>
    </w:p>
    <w:p w:rsidR="000E42C1" w:rsidRPr="00EF16CB" w:rsidRDefault="000E42C1" w:rsidP="00075F3A">
      <w:pPr>
        <w:tabs>
          <w:tab w:val="left" w:pos="6946"/>
        </w:tabs>
        <w:bidi w:val="0"/>
      </w:pPr>
    </w:p>
    <w:sectPr w:rsidR="000E42C1" w:rsidRPr="00EF16CB" w:rsidSect="00BB42B3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87" w:rsidRDefault="00753687" w:rsidP="00F95F05">
      <w:r>
        <w:separator/>
      </w:r>
    </w:p>
  </w:endnote>
  <w:endnote w:type="continuationSeparator" w:id="0">
    <w:p w:rsidR="00753687" w:rsidRDefault="00753687" w:rsidP="00F9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87" w:rsidRDefault="00753687" w:rsidP="00F95F05">
      <w:r>
        <w:separator/>
      </w:r>
    </w:p>
  </w:footnote>
  <w:footnote w:type="continuationSeparator" w:id="0">
    <w:p w:rsidR="00753687" w:rsidRDefault="00753687" w:rsidP="00F95F05">
      <w:r>
        <w:continuationSeparator/>
      </w:r>
    </w:p>
  </w:footnote>
  <w:footnote w:id="1">
    <w:p w:rsidR="00BB42B3" w:rsidRDefault="00BB42B3">
      <w:pPr>
        <w:pStyle w:val="FootnoteText"/>
      </w:pPr>
      <w:r w:rsidRPr="00896930">
        <w:rPr>
          <w:rStyle w:val="FootnoteReference"/>
          <w:sz w:val="28"/>
          <w:szCs w:val="28"/>
        </w:rPr>
        <w:footnoteRef/>
      </w:r>
      <w:r w:rsidRPr="00896930">
        <w:rPr>
          <w:sz w:val="28"/>
          <w:szCs w:val="28"/>
          <w:rtl/>
        </w:rPr>
        <w:t xml:space="preserve"> </w:t>
      </w:r>
      <w:r w:rsidR="00861126" w:rsidRPr="00496268">
        <w:rPr>
          <w:sz w:val="28"/>
          <w:szCs w:val="28"/>
          <w:rtl/>
        </w:rPr>
        <w:t xml:space="preserve">أعضاء </w:t>
      </w:r>
      <w:r w:rsidRPr="00496268">
        <w:rPr>
          <w:sz w:val="28"/>
          <w:szCs w:val="28"/>
          <w:rtl/>
        </w:rPr>
        <w:t xml:space="preserve">مكاتب </w:t>
      </w:r>
      <w:r w:rsidRPr="00496268">
        <w:rPr>
          <w:rFonts w:hint="cs"/>
          <w:sz w:val="28"/>
          <w:szCs w:val="28"/>
          <w:rtl/>
        </w:rPr>
        <w:t>الملكية الفكرية</w:t>
      </w:r>
      <w:r w:rsidRPr="00EC3F4E">
        <w:rPr>
          <w:sz w:val="28"/>
          <w:szCs w:val="28"/>
          <w:rtl/>
        </w:rPr>
        <w:t xml:space="preserve"> الخمسة</w:t>
      </w:r>
      <w:r w:rsidR="00F60A02">
        <w:rPr>
          <w:rFonts w:hint="cs"/>
          <w:sz w:val="28"/>
          <w:szCs w:val="28"/>
          <w:rtl/>
        </w:rPr>
        <w:t xml:space="preserve"> هم</w:t>
      </w:r>
      <w:r w:rsidR="00861126">
        <w:rPr>
          <w:rFonts w:hint="cs"/>
          <w:sz w:val="28"/>
          <w:szCs w:val="28"/>
          <w:rtl/>
        </w:rPr>
        <w:t xml:space="preserve"> </w:t>
      </w:r>
      <w:r w:rsidRPr="00EC3F4E">
        <w:rPr>
          <w:sz w:val="28"/>
          <w:szCs w:val="28"/>
          <w:rtl/>
        </w:rPr>
        <w:t>إدارة الصين الوطنية للملكية الفكرية والمكتب الأوروبي للبراءات و</w:t>
      </w:r>
      <w:r>
        <w:rPr>
          <w:rFonts w:hint="cs"/>
          <w:sz w:val="28"/>
          <w:szCs w:val="28"/>
          <w:rtl/>
        </w:rPr>
        <w:t>م</w:t>
      </w:r>
      <w:r w:rsidRPr="00EC3F4E">
        <w:rPr>
          <w:sz w:val="28"/>
          <w:szCs w:val="28"/>
          <w:rtl/>
        </w:rPr>
        <w:t>كتب كوري</w:t>
      </w:r>
      <w:r>
        <w:rPr>
          <w:rFonts w:hint="cs"/>
          <w:sz w:val="28"/>
          <w:szCs w:val="28"/>
          <w:rtl/>
        </w:rPr>
        <w:t>ا</w:t>
      </w:r>
      <w:r w:rsidRPr="00EC3F4E">
        <w:rPr>
          <w:sz w:val="28"/>
          <w:szCs w:val="28"/>
          <w:rtl/>
        </w:rPr>
        <w:t xml:space="preserve"> للملكية الفكرية و</w:t>
      </w:r>
      <w:r>
        <w:rPr>
          <w:rFonts w:hint="cs"/>
          <w:sz w:val="28"/>
          <w:szCs w:val="28"/>
          <w:rtl/>
        </w:rPr>
        <w:t>م</w:t>
      </w:r>
      <w:r w:rsidRPr="00EC3F4E">
        <w:rPr>
          <w:sz w:val="28"/>
          <w:szCs w:val="28"/>
          <w:rtl/>
        </w:rPr>
        <w:t>كتب اليابان</w:t>
      </w:r>
      <w:r>
        <w:rPr>
          <w:rFonts w:hint="cs"/>
          <w:sz w:val="28"/>
          <w:szCs w:val="28"/>
          <w:rtl/>
        </w:rPr>
        <w:t xml:space="preserve"> </w:t>
      </w:r>
      <w:r w:rsidRPr="00EC3F4E">
        <w:rPr>
          <w:sz w:val="28"/>
          <w:szCs w:val="28"/>
          <w:rtl/>
        </w:rPr>
        <w:t>للبراءات ومكتب الولايات المتحدة للبراءات والعلامات التجارية.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B3" w:rsidRDefault="00BB42B3" w:rsidP="00BB42B3">
    <w:pPr>
      <w:bidi w:val="0"/>
      <w:rPr>
        <w:rFonts w:ascii="Arial" w:hAnsi="Arial" w:cs="Arial"/>
        <w:sz w:val="22"/>
        <w:szCs w:val="22"/>
      </w:rPr>
    </w:pPr>
    <w:bookmarkStart w:id="2" w:name="Code3"/>
    <w:bookmarkEnd w:id="2"/>
    <w:r>
      <w:rPr>
        <w:rFonts w:ascii="Arial" w:hAnsi="Arial" w:cs="Arial"/>
        <w:sz w:val="22"/>
        <w:szCs w:val="22"/>
      </w:rPr>
      <w:t>CWS/</w:t>
    </w:r>
    <w:r>
      <w:rPr>
        <w:rFonts w:ascii="Arial" w:hAnsi="Arial" w:cs="Arial" w:hint="cs"/>
        <w:sz w:val="22"/>
        <w:szCs w:val="22"/>
        <w:rtl/>
      </w:rPr>
      <w:t>7</w:t>
    </w:r>
    <w:r>
      <w:rPr>
        <w:rFonts w:ascii="Arial" w:hAnsi="Arial" w:cs="Arial"/>
        <w:sz w:val="22"/>
        <w:szCs w:val="22"/>
      </w:rPr>
      <w:t>/</w:t>
    </w:r>
    <w:r>
      <w:rPr>
        <w:rFonts w:ascii="Arial" w:hAnsi="Arial" w:cs="Arial" w:hint="cs"/>
        <w:sz w:val="22"/>
        <w:szCs w:val="22"/>
        <w:rtl/>
      </w:rPr>
      <w:t>4</w:t>
    </w:r>
  </w:p>
  <w:p w:rsidR="00BB42B3" w:rsidRPr="00C50A61" w:rsidRDefault="00BB42B3" w:rsidP="00BB42B3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C2E89">
      <w:rPr>
        <w:rFonts w:ascii="Arial" w:hAnsi="Arial" w:cs="Arial"/>
        <w:noProof/>
        <w:sz w:val="22"/>
        <w:szCs w:val="22"/>
        <w:lang w:bidi="ar-EG"/>
      </w:rPr>
      <w:t>6</w:t>
    </w:r>
    <w:r w:rsidRPr="00C50A61">
      <w:rPr>
        <w:rFonts w:ascii="Arial" w:hAnsi="Arial" w:cs="Arial"/>
        <w:sz w:val="22"/>
        <w:szCs w:val="22"/>
      </w:rPr>
      <w:fldChar w:fldCharType="end"/>
    </w:r>
  </w:p>
  <w:p w:rsidR="00BB42B3" w:rsidRPr="00C50A61" w:rsidRDefault="00BB42B3" w:rsidP="00BB42B3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3B50E70A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hint="default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" w15:restartNumberingAfterBreak="0">
    <w:nsid w:val="14A94FDF"/>
    <w:multiLevelType w:val="hybridMultilevel"/>
    <w:tmpl w:val="BC94321C"/>
    <w:lvl w:ilvl="0" w:tplc="B17C7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32"/>
    <w:multiLevelType w:val="multilevel"/>
    <w:tmpl w:val="6DFE197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" w15:restartNumberingAfterBreak="0">
    <w:nsid w:val="2F2310DC"/>
    <w:multiLevelType w:val="hybridMultilevel"/>
    <w:tmpl w:val="5E32FDB4"/>
    <w:lvl w:ilvl="0" w:tplc="B002E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0757E"/>
    <w:multiLevelType w:val="hybridMultilevel"/>
    <w:tmpl w:val="563CB676"/>
    <w:lvl w:ilvl="0" w:tplc="A73292C2">
      <w:start w:val="1"/>
      <w:numFmt w:val="decimal"/>
      <w:lvlText w:val="&quot;%1&quot;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C589F"/>
    <w:multiLevelType w:val="hybridMultilevel"/>
    <w:tmpl w:val="956CD8B8"/>
    <w:lvl w:ilvl="0" w:tplc="C1149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46754"/>
    <w:multiLevelType w:val="hybridMultilevel"/>
    <w:tmpl w:val="C7B6463A"/>
    <w:lvl w:ilvl="0" w:tplc="878EC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27E"/>
    <w:multiLevelType w:val="multilevel"/>
    <w:tmpl w:val="7606345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C1"/>
    <w:rsid w:val="00007747"/>
    <w:rsid w:val="00014867"/>
    <w:rsid w:val="00015D6B"/>
    <w:rsid w:val="00016279"/>
    <w:rsid w:val="00023500"/>
    <w:rsid w:val="00042AD8"/>
    <w:rsid w:val="000446FC"/>
    <w:rsid w:val="00046C0F"/>
    <w:rsid w:val="0005178F"/>
    <w:rsid w:val="000652EE"/>
    <w:rsid w:val="00075F3A"/>
    <w:rsid w:val="00082FB7"/>
    <w:rsid w:val="00085A29"/>
    <w:rsid w:val="000919C7"/>
    <w:rsid w:val="000B7CB5"/>
    <w:rsid w:val="000C7EB9"/>
    <w:rsid w:val="000D11B3"/>
    <w:rsid w:val="000D1927"/>
    <w:rsid w:val="000D393B"/>
    <w:rsid w:val="000E42C1"/>
    <w:rsid w:val="000F2672"/>
    <w:rsid w:val="000F7D8D"/>
    <w:rsid w:val="00125D65"/>
    <w:rsid w:val="0012696F"/>
    <w:rsid w:val="00135763"/>
    <w:rsid w:val="00145670"/>
    <w:rsid w:val="00162D2C"/>
    <w:rsid w:val="0017280E"/>
    <w:rsid w:val="00190B00"/>
    <w:rsid w:val="00197700"/>
    <w:rsid w:val="001B7BBB"/>
    <w:rsid w:val="001C0BE8"/>
    <w:rsid w:val="001D490C"/>
    <w:rsid w:val="001E72EE"/>
    <w:rsid w:val="001F2D01"/>
    <w:rsid w:val="001F55BE"/>
    <w:rsid w:val="002009F9"/>
    <w:rsid w:val="00234CB5"/>
    <w:rsid w:val="0025460D"/>
    <w:rsid w:val="00254888"/>
    <w:rsid w:val="00262773"/>
    <w:rsid w:val="00275675"/>
    <w:rsid w:val="00275CFA"/>
    <w:rsid w:val="002768B4"/>
    <w:rsid w:val="00282F99"/>
    <w:rsid w:val="00286CB6"/>
    <w:rsid w:val="0029075D"/>
    <w:rsid w:val="00290BB9"/>
    <w:rsid w:val="002938D7"/>
    <w:rsid w:val="002A020D"/>
    <w:rsid w:val="002A2804"/>
    <w:rsid w:val="002B6B87"/>
    <w:rsid w:val="002C6434"/>
    <w:rsid w:val="002E3071"/>
    <w:rsid w:val="002F081D"/>
    <w:rsid w:val="002F2AE7"/>
    <w:rsid w:val="002F5F27"/>
    <w:rsid w:val="00341CEE"/>
    <w:rsid w:val="00386B7A"/>
    <w:rsid w:val="003A35B8"/>
    <w:rsid w:val="003C2E89"/>
    <w:rsid w:val="003C4174"/>
    <w:rsid w:val="003D690B"/>
    <w:rsid w:val="003D76CC"/>
    <w:rsid w:val="003E47E3"/>
    <w:rsid w:val="003F4B1C"/>
    <w:rsid w:val="00407251"/>
    <w:rsid w:val="00412CA7"/>
    <w:rsid w:val="004167B0"/>
    <w:rsid w:val="004212D0"/>
    <w:rsid w:val="004339B2"/>
    <w:rsid w:val="00443782"/>
    <w:rsid w:val="004608AD"/>
    <w:rsid w:val="00462861"/>
    <w:rsid w:val="0046600E"/>
    <w:rsid w:val="00470385"/>
    <w:rsid w:val="00470B01"/>
    <w:rsid w:val="00477C48"/>
    <w:rsid w:val="004903FF"/>
    <w:rsid w:val="004942CB"/>
    <w:rsid w:val="00496268"/>
    <w:rsid w:val="004A63D5"/>
    <w:rsid w:val="004B756F"/>
    <w:rsid w:val="004C0858"/>
    <w:rsid w:val="004C4262"/>
    <w:rsid w:val="004F4444"/>
    <w:rsid w:val="00503330"/>
    <w:rsid w:val="00504319"/>
    <w:rsid w:val="005102AB"/>
    <w:rsid w:val="005265BB"/>
    <w:rsid w:val="005359BF"/>
    <w:rsid w:val="0056598E"/>
    <w:rsid w:val="00572056"/>
    <w:rsid w:val="005938C2"/>
    <w:rsid w:val="005A7245"/>
    <w:rsid w:val="005C0F04"/>
    <w:rsid w:val="0060028E"/>
    <w:rsid w:val="00625360"/>
    <w:rsid w:val="00645BD9"/>
    <w:rsid w:val="00647F4A"/>
    <w:rsid w:val="00657FBC"/>
    <w:rsid w:val="00672C87"/>
    <w:rsid w:val="00684BDF"/>
    <w:rsid w:val="006C4522"/>
    <w:rsid w:val="006C49F2"/>
    <w:rsid w:val="006D54B4"/>
    <w:rsid w:val="006F36E7"/>
    <w:rsid w:val="007054DF"/>
    <w:rsid w:val="007104DB"/>
    <w:rsid w:val="00717F7C"/>
    <w:rsid w:val="00720D30"/>
    <w:rsid w:val="0073037A"/>
    <w:rsid w:val="007351D4"/>
    <w:rsid w:val="00737767"/>
    <w:rsid w:val="00741C45"/>
    <w:rsid w:val="00744146"/>
    <w:rsid w:val="00744BDF"/>
    <w:rsid w:val="00746232"/>
    <w:rsid w:val="00753687"/>
    <w:rsid w:val="00756173"/>
    <w:rsid w:val="007709CF"/>
    <w:rsid w:val="00787785"/>
    <w:rsid w:val="007A78B3"/>
    <w:rsid w:val="007B3627"/>
    <w:rsid w:val="007C264E"/>
    <w:rsid w:val="007C7390"/>
    <w:rsid w:val="007F468A"/>
    <w:rsid w:val="00835F71"/>
    <w:rsid w:val="00846446"/>
    <w:rsid w:val="00861126"/>
    <w:rsid w:val="00862C63"/>
    <w:rsid w:val="00873892"/>
    <w:rsid w:val="00885042"/>
    <w:rsid w:val="00886771"/>
    <w:rsid w:val="008905A4"/>
    <w:rsid w:val="00896930"/>
    <w:rsid w:val="008B6158"/>
    <w:rsid w:val="008D11BC"/>
    <w:rsid w:val="008E0173"/>
    <w:rsid w:val="008E240A"/>
    <w:rsid w:val="008F7D52"/>
    <w:rsid w:val="00906983"/>
    <w:rsid w:val="00907D64"/>
    <w:rsid w:val="00912B06"/>
    <w:rsid w:val="00920BB3"/>
    <w:rsid w:val="009240A1"/>
    <w:rsid w:val="00952E0A"/>
    <w:rsid w:val="00967951"/>
    <w:rsid w:val="0098517E"/>
    <w:rsid w:val="009A2CE3"/>
    <w:rsid w:val="009A2FD9"/>
    <w:rsid w:val="009A577C"/>
    <w:rsid w:val="009A7A87"/>
    <w:rsid w:val="009E2928"/>
    <w:rsid w:val="009F02E2"/>
    <w:rsid w:val="00A00370"/>
    <w:rsid w:val="00A11C8F"/>
    <w:rsid w:val="00A25078"/>
    <w:rsid w:val="00A250C0"/>
    <w:rsid w:val="00A73773"/>
    <w:rsid w:val="00A95115"/>
    <w:rsid w:val="00AA7E0D"/>
    <w:rsid w:val="00AB10D5"/>
    <w:rsid w:val="00AF3B60"/>
    <w:rsid w:val="00B050F2"/>
    <w:rsid w:val="00B05AA8"/>
    <w:rsid w:val="00B63D9D"/>
    <w:rsid w:val="00BA32C6"/>
    <w:rsid w:val="00BB42B3"/>
    <w:rsid w:val="00BC0060"/>
    <w:rsid w:val="00BD092A"/>
    <w:rsid w:val="00BE09D1"/>
    <w:rsid w:val="00BE3A13"/>
    <w:rsid w:val="00BE7DFC"/>
    <w:rsid w:val="00BF10E3"/>
    <w:rsid w:val="00BF2EF3"/>
    <w:rsid w:val="00C015D4"/>
    <w:rsid w:val="00C04CC9"/>
    <w:rsid w:val="00C10862"/>
    <w:rsid w:val="00C15458"/>
    <w:rsid w:val="00C20773"/>
    <w:rsid w:val="00C21773"/>
    <w:rsid w:val="00C225FE"/>
    <w:rsid w:val="00C2559F"/>
    <w:rsid w:val="00C44FFF"/>
    <w:rsid w:val="00CA00E7"/>
    <w:rsid w:val="00CA3BEA"/>
    <w:rsid w:val="00CE04EE"/>
    <w:rsid w:val="00CF62FA"/>
    <w:rsid w:val="00CF6B2D"/>
    <w:rsid w:val="00D16A81"/>
    <w:rsid w:val="00D315A4"/>
    <w:rsid w:val="00D46346"/>
    <w:rsid w:val="00D736A8"/>
    <w:rsid w:val="00D82605"/>
    <w:rsid w:val="00D82E29"/>
    <w:rsid w:val="00DB298D"/>
    <w:rsid w:val="00DB4BAE"/>
    <w:rsid w:val="00DF42B2"/>
    <w:rsid w:val="00DF4C73"/>
    <w:rsid w:val="00E16E30"/>
    <w:rsid w:val="00E245EB"/>
    <w:rsid w:val="00E33C99"/>
    <w:rsid w:val="00E55451"/>
    <w:rsid w:val="00E56941"/>
    <w:rsid w:val="00E650AA"/>
    <w:rsid w:val="00E75C0A"/>
    <w:rsid w:val="00EA3650"/>
    <w:rsid w:val="00EA4BB4"/>
    <w:rsid w:val="00EC3F4E"/>
    <w:rsid w:val="00EC55F7"/>
    <w:rsid w:val="00ED249E"/>
    <w:rsid w:val="00ED41A2"/>
    <w:rsid w:val="00EF16CB"/>
    <w:rsid w:val="00EF23F1"/>
    <w:rsid w:val="00EF5C32"/>
    <w:rsid w:val="00EF727D"/>
    <w:rsid w:val="00F55D71"/>
    <w:rsid w:val="00F60A02"/>
    <w:rsid w:val="00F67CBC"/>
    <w:rsid w:val="00F834BA"/>
    <w:rsid w:val="00F95F05"/>
    <w:rsid w:val="00FB61E4"/>
    <w:rsid w:val="00FC3C84"/>
    <w:rsid w:val="00FC3DF3"/>
    <w:rsid w:val="00FC7549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A888E-DD37-2B4C-AD47-F8734D0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1BC"/>
    <w:pPr>
      <w:bidi/>
    </w:pPr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8D11BC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2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7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1BC"/>
    <w:rPr>
      <w:rFonts w:ascii="Arial Black" w:eastAsia="Times New Roman" w:hAnsi="Arial Black" w:cs="PT Bold Heading"/>
      <w:sz w:val="34"/>
      <w:szCs w:val="34"/>
      <w:lang w:val="en-US"/>
    </w:rPr>
  </w:style>
  <w:style w:type="paragraph" w:customStyle="1" w:styleId="Endofdocument-Annex">
    <w:name w:val="[End of document - Annex]"/>
    <w:basedOn w:val="Normal"/>
    <w:next w:val="Normal"/>
    <w:uiPriority w:val="2"/>
    <w:rsid w:val="008D11BC"/>
    <w:pPr>
      <w:spacing w:before="200"/>
      <w:ind w:left="5534"/>
    </w:pPr>
  </w:style>
  <w:style w:type="paragraph" w:customStyle="1" w:styleId="Decision">
    <w:name w:val="Decision"/>
    <w:basedOn w:val="ONUMA"/>
    <w:uiPriority w:val="1"/>
    <w:qFormat/>
    <w:rsid w:val="008D11BC"/>
    <w:pPr>
      <w:ind w:left="5534"/>
    </w:pPr>
    <w:rPr>
      <w:i/>
      <w:iCs/>
    </w:rPr>
  </w:style>
  <w:style w:type="paragraph" w:customStyle="1" w:styleId="ONUMA">
    <w:name w:val="ONUM A"/>
    <w:basedOn w:val="BodyText"/>
    <w:rsid w:val="008D11BC"/>
    <w:pPr>
      <w:numPr>
        <w:numId w:val="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8D11BC"/>
    <w:pPr>
      <w:bidi/>
      <w:spacing w:before="200"/>
    </w:pPr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8D11BC"/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2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5F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F05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5F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F05"/>
    <w:rPr>
      <w:rFonts w:ascii="Arabic Typesetting" w:eastAsia="Times New Roman" w:hAnsi="Arabic Typesetting" w:cs="Arabic Typesetting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77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9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930"/>
    <w:rPr>
      <w:rFonts w:ascii="Arabic Typesetting" w:eastAsia="Times New Roman" w:hAnsi="Arabic Typesetting" w:cs="Arabic Typesetting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96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3B80B7-518C-48A2-AFD0-6354B414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CWS/7/4 (in Arabic)</vt:lpstr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(in Arabic)</dc:title>
  <dc:subject>اقتراح وضع معيار الويبو بشأن واجهات برمجة التطبيقات على الويب</dc:subject>
  <dc:creator/>
  <cp:keywords>CWS, WIPO</cp:keywords>
  <dc:description/>
  <cp:lastModifiedBy>DRAKE Sophie</cp:lastModifiedBy>
  <cp:revision>5</cp:revision>
  <dcterms:created xsi:type="dcterms:W3CDTF">2019-06-21T16:10:00Z</dcterms:created>
  <dcterms:modified xsi:type="dcterms:W3CDTF">2019-06-24T07:25:00Z</dcterms:modified>
</cp:coreProperties>
</file>