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12110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21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2110F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12110F">
        <w:rPr>
          <w:b/>
          <w:bCs/>
          <w:sz w:val="30"/>
          <w:szCs w:val="30"/>
          <w:rtl/>
        </w:rPr>
        <w:t>15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A163B8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cs"/>
          <w:sz w:val="26"/>
          <w:szCs w:val="26"/>
          <w:rtl/>
        </w:rPr>
        <w:t xml:space="preserve">نتائج الدراسة الاستقصائية </w:t>
      </w:r>
      <w:r w:rsidRPr="00A163B8">
        <w:rPr>
          <w:rFonts w:ascii="Arial Black" w:hAnsi="Arial Black" w:cs="PT Bold Heading"/>
          <w:sz w:val="26"/>
          <w:szCs w:val="26"/>
          <w:rtl/>
        </w:rPr>
        <w:t>بشأن التصاوير المرئية الإلكترونية للتصاميم الصناعية</w:t>
      </w:r>
    </w:p>
    <w:bookmarkEnd w:id="3"/>
    <w:p w:rsidR="003F7284" w:rsidRPr="00BB6440" w:rsidRDefault="00A163B8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المكتب الدولي</w:t>
      </w:r>
    </w:p>
    <w:p w:rsidR="00E3612C" w:rsidRPr="00FD6D15" w:rsidRDefault="00B603B9" w:rsidP="00B603B9">
      <w:pPr>
        <w:pStyle w:val="Heading2"/>
        <w:rPr>
          <w:rtl/>
        </w:rPr>
      </w:pPr>
      <w:r>
        <w:rPr>
          <w:rFonts w:hint="cs"/>
          <w:rtl/>
        </w:rPr>
        <w:t xml:space="preserve">مقدمة </w:t>
      </w:r>
    </w:p>
    <w:p w:rsidR="005B53FF" w:rsidRDefault="005B53FF" w:rsidP="00C41390">
      <w:pPr>
        <w:pStyle w:val="ONUMA"/>
      </w:pPr>
      <w:r>
        <w:rPr>
          <w:rtl/>
        </w:rPr>
        <w:t xml:space="preserve">وافقت </w:t>
      </w:r>
      <w:r>
        <w:rPr>
          <w:rFonts w:hint="cs"/>
          <w:rtl/>
        </w:rPr>
        <w:t>ال</w:t>
      </w:r>
      <w:r>
        <w:rPr>
          <w:rtl/>
        </w:rPr>
        <w:t xml:space="preserve">لجنة </w:t>
      </w:r>
      <w:r>
        <w:rPr>
          <w:rFonts w:hint="cs"/>
          <w:rtl/>
        </w:rPr>
        <w:t>المعنية ب</w:t>
      </w:r>
      <w:r>
        <w:rPr>
          <w:rtl/>
        </w:rPr>
        <w:t>معايير الويبو (</w:t>
      </w:r>
      <w:r>
        <w:rPr>
          <w:rFonts w:hint="cs"/>
          <w:rtl/>
        </w:rPr>
        <w:t>لجنة المعايير</w:t>
      </w:r>
      <w:r>
        <w:rPr>
          <w:rtl/>
        </w:rPr>
        <w:t xml:space="preserve">) في دورتها السادسة في عام 2018 على استبيان بشأن </w:t>
      </w:r>
      <w:r w:rsidRPr="005B53FF">
        <w:rPr>
          <w:rtl/>
        </w:rPr>
        <w:t>التصاوير المرئية الإلكترونية للتصاميم الصناعية</w:t>
      </w:r>
      <w:r>
        <w:rPr>
          <w:rtl/>
        </w:rPr>
        <w:t xml:space="preserve">. </w:t>
      </w:r>
      <w:r>
        <w:rPr>
          <w:rFonts w:hint="cs"/>
          <w:rtl/>
        </w:rPr>
        <w:t xml:space="preserve">وقد </w:t>
      </w:r>
      <w:r>
        <w:rPr>
          <w:rtl/>
        </w:rPr>
        <w:t xml:space="preserve">طلبت </w:t>
      </w:r>
      <w:r>
        <w:rPr>
          <w:rFonts w:hint="cs"/>
          <w:rtl/>
        </w:rPr>
        <w:t>من</w:t>
      </w:r>
      <w:r>
        <w:rPr>
          <w:rtl/>
        </w:rPr>
        <w:t xml:space="preserve"> الأمانة إصدار تعميم يدعو مكاتب الملكية الفكرية للمشاركة في </w:t>
      </w:r>
      <w:r>
        <w:rPr>
          <w:rFonts w:hint="cs"/>
          <w:rtl/>
        </w:rPr>
        <w:t xml:space="preserve">الدراسة الاستقصائية بشأن </w:t>
      </w:r>
      <w:r w:rsidR="00C41390">
        <w:rPr>
          <w:rFonts w:hint="cs"/>
          <w:rtl/>
        </w:rPr>
        <w:t>التصاميم الصناعية</w:t>
      </w:r>
      <w:r>
        <w:rPr>
          <w:rtl/>
        </w:rPr>
        <w:t xml:space="preserve">. (انظر الفقرتين </w:t>
      </w:r>
      <w:r w:rsidR="00C41390">
        <w:rPr>
          <w:rFonts w:hint="cs"/>
          <w:rtl/>
        </w:rPr>
        <w:t>178</w:t>
      </w:r>
      <w:r>
        <w:rPr>
          <w:rtl/>
        </w:rPr>
        <w:t xml:space="preserve"> و</w:t>
      </w:r>
      <w:r w:rsidR="00C41390">
        <w:rPr>
          <w:rFonts w:hint="cs"/>
          <w:rtl/>
        </w:rPr>
        <w:t>180</w:t>
      </w:r>
      <w:r>
        <w:rPr>
          <w:rtl/>
        </w:rPr>
        <w:t xml:space="preserve"> من الوثيقة </w:t>
      </w:r>
      <w:r w:rsidRPr="005D3599">
        <w:t>CWS/6/34</w:t>
      </w:r>
      <w:r>
        <w:rPr>
          <w:rtl/>
        </w:rPr>
        <w:t>)</w:t>
      </w:r>
      <w:r>
        <w:rPr>
          <w:rFonts w:hint="cs"/>
          <w:rtl/>
        </w:rPr>
        <w:t>.</w:t>
      </w:r>
    </w:p>
    <w:p w:rsidR="005B53FF" w:rsidRDefault="005B53FF" w:rsidP="00761229">
      <w:pPr>
        <w:pStyle w:val="ONUMA"/>
        <w:numPr>
          <w:ilvl w:val="0"/>
          <w:numId w:val="0"/>
        </w:numPr>
      </w:pPr>
      <w:r>
        <w:rPr>
          <w:rFonts w:hint="cs"/>
          <w:rtl/>
        </w:rPr>
        <w:t>و</w:t>
      </w:r>
      <w:r>
        <w:rPr>
          <w:rtl/>
        </w:rPr>
        <w:t>أصدرت الأمانة</w:t>
      </w:r>
      <w:r w:rsidRPr="00E70D6C">
        <w:rPr>
          <w:rtl/>
        </w:rPr>
        <w:t xml:space="preserve"> في نوفمبر 2018 </w:t>
      </w:r>
      <w:r>
        <w:rPr>
          <w:rtl/>
        </w:rPr>
        <w:t xml:space="preserve">التعميم </w:t>
      </w:r>
      <w:r w:rsidRPr="00E70D6C">
        <w:t>C.CWS.110</w:t>
      </w:r>
      <w:r w:rsidRPr="00E70D6C">
        <w:rPr>
          <w:rtl/>
        </w:rPr>
        <w:t xml:space="preserve"> </w:t>
      </w:r>
      <w:r>
        <w:rPr>
          <w:rtl/>
        </w:rPr>
        <w:t xml:space="preserve">تطلب فيه </w:t>
      </w:r>
      <w:r>
        <w:rPr>
          <w:rFonts w:hint="cs"/>
          <w:rtl/>
        </w:rPr>
        <w:t>مكاتب الملكية الفكرية</w:t>
      </w:r>
      <w:r>
        <w:rPr>
          <w:rtl/>
        </w:rPr>
        <w:t xml:space="preserve"> </w:t>
      </w:r>
      <w:r>
        <w:rPr>
          <w:rFonts w:hint="cs"/>
          <w:rtl/>
        </w:rPr>
        <w:t>أن تعين</w:t>
      </w:r>
      <w:r>
        <w:rPr>
          <w:rtl/>
        </w:rPr>
        <w:t xml:space="preserve"> ممثلين</w:t>
      </w:r>
      <w:r>
        <w:rPr>
          <w:rFonts w:hint="cs"/>
          <w:rtl/>
        </w:rPr>
        <w:t xml:space="preserve"> عنها</w:t>
      </w:r>
      <w:r>
        <w:rPr>
          <w:rtl/>
        </w:rPr>
        <w:t xml:space="preserve"> للمشاركة في </w:t>
      </w:r>
      <w:r>
        <w:rPr>
          <w:rFonts w:hint="cs"/>
          <w:rtl/>
        </w:rPr>
        <w:t xml:space="preserve">الدراسة الاستقصائية. </w:t>
      </w:r>
    </w:p>
    <w:p w:rsidR="005B53FF" w:rsidRPr="00ED7555" w:rsidRDefault="005B53FF" w:rsidP="005B53FF">
      <w:pPr>
        <w:pStyle w:val="Heading2"/>
        <w:rPr>
          <w:rtl/>
        </w:rPr>
      </w:pPr>
      <w:r>
        <w:rPr>
          <w:rFonts w:hint="cs"/>
          <w:rtl/>
        </w:rPr>
        <w:t>نتائج الدراسة الاستقصائية</w:t>
      </w:r>
    </w:p>
    <w:p w:rsidR="00C41AE0" w:rsidRPr="00ED7555" w:rsidRDefault="005B53FF" w:rsidP="00761229">
      <w:pPr>
        <w:pStyle w:val="ONUMA"/>
        <w:rPr>
          <w:rtl/>
        </w:rPr>
      </w:pPr>
      <w:r>
        <w:rPr>
          <w:rFonts w:hint="cs"/>
          <w:rtl/>
        </w:rPr>
        <w:t>أُجريت هذه الدراسة الاستقصائية</w:t>
      </w:r>
      <w:r w:rsidRPr="0043765D">
        <w:rPr>
          <w:rtl/>
        </w:rPr>
        <w:t xml:space="preserve"> من ديسمبر 2018 إلى مارس 2019 باستخدام الاستبيان </w:t>
      </w:r>
      <w:r>
        <w:rPr>
          <w:rFonts w:hint="cs"/>
          <w:rtl/>
        </w:rPr>
        <w:t>الذي وافقت عليه لجنة المعايير</w:t>
      </w:r>
      <w:r w:rsidRPr="0043765D">
        <w:rPr>
          <w:rtl/>
        </w:rPr>
        <w:t xml:space="preserve">. </w:t>
      </w:r>
      <w:r>
        <w:rPr>
          <w:rFonts w:hint="cs"/>
          <w:rtl/>
        </w:rPr>
        <w:t>ورد على التعميم</w:t>
      </w:r>
      <w:r w:rsidRPr="0043765D">
        <w:rPr>
          <w:rtl/>
        </w:rPr>
        <w:t xml:space="preserve"> </w:t>
      </w:r>
      <w:r w:rsidR="00761229">
        <w:rPr>
          <w:rFonts w:hint="cs"/>
          <w:rtl/>
        </w:rPr>
        <w:t>ستة</w:t>
      </w:r>
      <w:r w:rsidRPr="0043765D">
        <w:rPr>
          <w:rtl/>
        </w:rPr>
        <w:t xml:space="preserve"> وثلاثون مكتبًا </w:t>
      </w:r>
      <w:r>
        <w:rPr>
          <w:rFonts w:hint="cs"/>
          <w:rtl/>
        </w:rPr>
        <w:t>ب</w:t>
      </w:r>
      <w:r w:rsidRPr="0043765D">
        <w:rPr>
          <w:rtl/>
        </w:rPr>
        <w:t xml:space="preserve">طلب رابط </w:t>
      </w:r>
      <w:r>
        <w:rPr>
          <w:rFonts w:hint="cs"/>
          <w:rtl/>
        </w:rPr>
        <w:t>الدراسة الاستقصائية</w:t>
      </w:r>
      <w:r w:rsidRPr="0043765D">
        <w:rPr>
          <w:rtl/>
        </w:rPr>
        <w:t xml:space="preserve">. </w:t>
      </w:r>
      <w:r>
        <w:rPr>
          <w:rFonts w:hint="cs"/>
          <w:rtl/>
        </w:rPr>
        <w:t>و</w:t>
      </w:r>
      <w:r w:rsidRPr="0043765D">
        <w:rPr>
          <w:rtl/>
        </w:rPr>
        <w:t xml:space="preserve">قدم </w:t>
      </w:r>
      <w:r w:rsidR="00761229">
        <w:rPr>
          <w:rFonts w:hint="cs"/>
          <w:rtl/>
        </w:rPr>
        <w:t>خمسة</w:t>
      </w:r>
      <w:r w:rsidRPr="0043765D">
        <w:rPr>
          <w:rtl/>
        </w:rPr>
        <w:t xml:space="preserve"> وعشرون مكتبًا ردودًا على </w:t>
      </w:r>
      <w:r>
        <w:rPr>
          <w:rFonts w:hint="cs"/>
          <w:rtl/>
        </w:rPr>
        <w:t>هذه الدراسة الاستقصائية</w:t>
      </w:r>
      <w:r w:rsidRPr="0043765D">
        <w:rPr>
          <w:rtl/>
        </w:rPr>
        <w:t xml:space="preserve">. </w:t>
      </w:r>
      <w:r>
        <w:rPr>
          <w:rFonts w:hint="cs"/>
          <w:rtl/>
        </w:rPr>
        <w:t>و</w:t>
      </w:r>
      <w:r w:rsidRPr="0043765D">
        <w:rPr>
          <w:rtl/>
        </w:rPr>
        <w:t xml:space="preserve">قام المكتب الدولي للويبو بتحليل الردود وأعد التقرير التالي لتنظر فيه </w:t>
      </w:r>
      <w:r>
        <w:rPr>
          <w:rFonts w:hint="cs"/>
          <w:rtl/>
        </w:rPr>
        <w:t>لجنة المعايير</w:t>
      </w:r>
      <w:r w:rsidRPr="0043765D">
        <w:rPr>
          <w:rtl/>
        </w:rPr>
        <w:t xml:space="preserve">. </w:t>
      </w:r>
      <w:r>
        <w:rPr>
          <w:rFonts w:hint="cs"/>
          <w:rtl/>
        </w:rPr>
        <w:t>وتُتاح</w:t>
      </w:r>
      <w:r w:rsidRPr="0043765D">
        <w:rPr>
          <w:rtl/>
        </w:rPr>
        <w:t xml:space="preserve"> الردود الفردية والجماعية حرفيًا على</w:t>
      </w:r>
      <w:r>
        <w:rPr>
          <w:rFonts w:hint="cs"/>
          <w:rtl/>
        </w:rPr>
        <w:t xml:space="preserve"> الرابط التالي: </w:t>
      </w:r>
      <w:r w:rsidRPr="0043765D">
        <w:rPr>
          <w:rtl/>
        </w:rPr>
        <w:t>[</w:t>
      </w:r>
      <w:r w:rsidR="00761229" w:rsidRPr="00761229">
        <w:rPr>
          <w:color w:val="3333FF"/>
          <w:u w:val="single"/>
        </w:rPr>
        <w:t>https://www.wipo.int/edocs/mdocs/classifications/en/cws_7/cws_7_21-related1.zip</w:t>
      </w:r>
      <w:r w:rsidRPr="0043765D">
        <w:rPr>
          <w:rtl/>
        </w:rPr>
        <w:t>].</w:t>
      </w:r>
    </w:p>
    <w:p w:rsidR="00076C05" w:rsidRDefault="00076C05" w:rsidP="00AC4226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شاركت المكاتب </w:t>
      </w:r>
      <w:r>
        <w:rPr>
          <w:rFonts w:hint="cs"/>
          <w:rtl/>
        </w:rPr>
        <w:t>25</w:t>
      </w:r>
      <w:r>
        <w:rPr>
          <w:rtl/>
        </w:rPr>
        <w:t xml:space="preserve"> التالية في </w:t>
      </w:r>
      <w:r>
        <w:rPr>
          <w:rFonts w:hint="cs"/>
          <w:rtl/>
        </w:rPr>
        <w:t>الدراسة الاستقصائية</w:t>
      </w:r>
      <w:r>
        <w:rPr>
          <w:rtl/>
        </w:rPr>
        <w:t>: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أستراليا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كندا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سويسرا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الصين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كولومبيا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كوستاريكا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التشيك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ألمانيا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الدومنيكان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إ</w:t>
      </w:r>
      <w:r>
        <w:rPr>
          <w:rtl/>
        </w:rPr>
        <w:t>ستونيا</w:t>
      </w:r>
    </w:p>
    <w:p w:rsidR="000C3257" w:rsidRPr="000C3257" w:rsidRDefault="000C3257" w:rsidP="000C3257">
      <w:pPr>
        <w:pStyle w:val="ONUMA"/>
        <w:numPr>
          <w:ilvl w:val="0"/>
          <w:numId w:val="0"/>
        </w:numPr>
        <w:rPr>
          <w:rtl/>
        </w:rPr>
      </w:pPr>
      <w:r w:rsidRPr="000C3257">
        <w:rPr>
          <w:rtl/>
        </w:rPr>
        <w:t>مكتب الاتحاد الأوروبي للملكية الفكرية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إسبانيا</w:t>
      </w:r>
    </w:p>
    <w:p w:rsidR="000C3257" w:rsidRDefault="000C3257" w:rsidP="00076C05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فرنسا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المملكة المتحدة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كرواتيا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إيطاليا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اليابان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كوريا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مولدوفا</w:t>
      </w:r>
    </w:p>
    <w:p w:rsidR="00076C05" w:rsidRDefault="000C3257" w:rsidP="00076C05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البرتغال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الاتحاد الروسي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السويد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lastRenderedPageBreak/>
        <w:t>سلوفاكيا</w:t>
      </w:r>
    </w:p>
    <w:p w:rsidR="00076C05" w:rsidRDefault="00076C05" w:rsidP="00076C05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أوكرانيا</w:t>
      </w:r>
    </w:p>
    <w:p w:rsidR="000D7E81" w:rsidRPr="000D7E81" w:rsidRDefault="00076C05" w:rsidP="00076C05">
      <w:pPr>
        <w:pStyle w:val="BodyText"/>
        <w:rPr>
          <w:rtl/>
        </w:rPr>
      </w:pPr>
      <w:r>
        <w:rPr>
          <w:rtl/>
        </w:rPr>
        <w:t>الولايات المتحدة الامريكية</w:t>
      </w:r>
    </w:p>
    <w:p w:rsidR="00AC36BC" w:rsidRDefault="00AC36BC" w:rsidP="0088531F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تناول الاستبيان كيفية تعامل مكاتب الملكية الفكرية حاليًا مع </w:t>
      </w:r>
      <w:r w:rsidR="001908A1">
        <w:rPr>
          <w:rFonts w:hint="cs"/>
          <w:rtl/>
        </w:rPr>
        <w:t>تقديم</w:t>
      </w:r>
      <w:r>
        <w:rPr>
          <w:rtl/>
        </w:rPr>
        <w:t xml:space="preserve"> </w:t>
      </w:r>
      <w:r w:rsidR="001908A1">
        <w:rPr>
          <w:rFonts w:hint="cs"/>
          <w:rtl/>
        </w:rPr>
        <w:t>التصاميم</w:t>
      </w:r>
      <w:r>
        <w:rPr>
          <w:rtl/>
        </w:rPr>
        <w:t xml:space="preserve">، بما في ذلك </w:t>
      </w:r>
      <w:r w:rsidR="0088531F">
        <w:rPr>
          <w:rFonts w:hint="cs"/>
          <w:rtl/>
        </w:rPr>
        <w:t>أنساق</w:t>
      </w:r>
      <w:r>
        <w:rPr>
          <w:rtl/>
        </w:rPr>
        <w:t xml:space="preserve"> الملفات ومتطلبات </w:t>
      </w:r>
      <w:r w:rsidR="0088531F">
        <w:rPr>
          <w:rFonts w:hint="cs"/>
          <w:rtl/>
        </w:rPr>
        <w:t>المشهد</w:t>
      </w:r>
      <w:r>
        <w:rPr>
          <w:rtl/>
        </w:rPr>
        <w:t xml:space="preserve"> وممارسات النشر.</w:t>
      </w:r>
    </w:p>
    <w:p w:rsidR="00AC36BC" w:rsidRDefault="008C3827" w:rsidP="00296B53">
      <w:pPr>
        <w:pStyle w:val="ONUMA"/>
      </w:pPr>
      <w:r>
        <w:rPr>
          <w:rFonts w:hint="cs"/>
          <w:rtl/>
        </w:rPr>
        <w:t>وقدمت</w:t>
      </w:r>
      <w:r w:rsidR="00AC36BC">
        <w:rPr>
          <w:rtl/>
        </w:rPr>
        <w:t xml:space="preserve"> معظم المكاتب (84</w:t>
      </w:r>
      <w:r w:rsidR="0088531F">
        <w:rPr>
          <w:rFonts w:hint="cs"/>
          <w:rtl/>
        </w:rPr>
        <w:t xml:space="preserve"> في المائة</w:t>
      </w:r>
      <w:r w:rsidR="00AC36BC">
        <w:rPr>
          <w:rtl/>
        </w:rPr>
        <w:t xml:space="preserve">) أرقام </w:t>
      </w:r>
      <w:r w:rsidR="0088531F">
        <w:rPr>
          <w:rFonts w:hint="cs"/>
          <w:rtl/>
        </w:rPr>
        <w:t>الإيداع</w:t>
      </w:r>
      <w:r w:rsidR="00AC36BC">
        <w:rPr>
          <w:rtl/>
        </w:rPr>
        <w:t xml:space="preserve"> </w:t>
      </w:r>
      <w:r w:rsidR="00063CE1">
        <w:rPr>
          <w:rFonts w:hint="cs"/>
          <w:rtl/>
        </w:rPr>
        <w:t>بالنسق</w:t>
      </w:r>
      <w:r w:rsidR="00AC36BC">
        <w:rPr>
          <w:rtl/>
        </w:rPr>
        <w:t xml:space="preserve"> الورقي والإلكتروني </w:t>
      </w:r>
      <w:r w:rsidR="00063CE1">
        <w:rPr>
          <w:rFonts w:hint="cs"/>
          <w:rtl/>
        </w:rPr>
        <w:t>على حد سواء</w:t>
      </w:r>
      <w:r w:rsidR="00AC36BC">
        <w:rPr>
          <w:rtl/>
        </w:rPr>
        <w:t xml:space="preserve">، مما </w:t>
      </w:r>
      <w:r w:rsidR="008E5E08">
        <w:rPr>
          <w:rFonts w:hint="cs"/>
          <w:rtl/>
        </w:rPr>
        <w:t>يعني</w:t>
      </w:r>
      <w:r w:rsidR="00AC36BC">
        <w:rPr>
          <w:rtl/>
        </w:rPr>
        <w:t xml:space="preserve"> أنها تستخدم كلا </w:t>
      </w:r>
      <w:r w:rsidR="008E5E08">
        <w:rPr>
          <w:rFonts w:hint="cs"/>
          <w:rtl/>
        </w:rPr>
        <w:t>الأسلوبين</w:t>
      </w:r>
      <w:r w:rsidR="00AC36BC">
        <w:rPr>
          <w:rtl/>
        </w:rPr>
        <w:t xml:space="preserve">. </w:t>
      </w:r>
      <w:r>
        <w:rPr>
          <w:rFonts w:hint="cs"/>
          <w:rtl/>
        </w:rPr>
        <w:t xml:space="preserve">ولم تقدم </w:t>
      </w:r>
      <w:r w:rsidR="00AC36BC">
        <w:rPr>
          <w:rtl/>
        </w:rPr>
        <w:t>ثلاثة مكاتب (</w:t>
      </w:r>
      <w:r>
        <w:rPr>
          <w:rFonts w:hint="cs"/>
          <w:rtl/>
        </w:rPr>
        <w:t>الصين وفرنسا وإيطاليا</w:t>
      </w:r>
      <w:r w:rsidR="00AC36BC">
        <w:rPr>
          <w:rtl/>
        </w:rPr>
        <w:t xml:space="preserve">) </w:t>
      </w:r>
      <w:r>
        <w:rPr>
          <w:rtl/>
        </w:rPr>
        <w:t xml:space="preserve">أي أرقام </w:t>
      </w:r>
      <w:r>
        <w:rPr>
          <w:rFonts w:hint="cs"/>
          <w:rtl/>
        </w:rPr>
        <w:t>عن ا</w:t>
      </w:r>
      <w:r w:rsidR="00AC36BC">
        <w:rPr>
          <w:rtl/>
        </w:rPr>
        <w:t>لإيداع الورقي.</w:t>
      </w:r>
      <w:r w:rsidR="008E0FCA">
        <w:rPr>
          <w:rFonts w:hint="cs"/>
          <w:rtl/>
        </w:rPr>
        <w:t xml:space="preserve"> في حين لم تقدم</w:t>
      </w:r>
      <w:r w:rsidR="00AC36BC">
        <w:rPr>
          <w:rtl/>
        </w:rPr>
        <w:t xml:space="preserve"> ثلاثة مكاتب (</w:t>
      </w:r>
      <w:r w:rsidR="008E0FCA">
        <w:rPr>
          <w:rFonts w:hint="cs"/>
          <w:rtl/>
        </w:rPr>
        <w:t>الصين وكرواتيا و</w:t>
      </w:r>
      <w:r w:rsidR="008E0FCA" w:rsidRPr="008E0FCA">
        <w:rPr>
          <w:rtl/>
        </w:rPr>
        <w:t>جمهورية الدومنيكان</w:t>
      </w:r>
      <w:r w:rsidR="00AC36BC">
        <w:rPr>
          <w:rtl/>
        </w:rPr>
        <w:t xml:space="preserve">) </w:t>
      </w:r>
      <w:r w:rsidR="00296B53">
        <w:rPr>
          <w:rtl/>
        </w:rPr>
        <w:t xml:space="preserve">أي أرقام </w:t>
      </w:r>
      <w:r w:rsidR="00296B53">
        <w:rPr>
          <w:rFonts w:hint="cs"/>
          <w:rtl/>
        </w:rPr>
        <w:t xml:space="preserve">عن </w:t>
      </w:r>
      <w:r w:rsidR="00D65D62">
        <w:rPr>
          <w:rFonts w:hint="cs"/>
          <w:rtl/>
        </w:rPr>
        <w:t>ا</w:t>
      </w:r>
      <w:r w:rsidR="00AC36BC">
        <w:rPr>
          <w:rtl/>
        </w:rPr>
        <w:t>لإيداع الإلكتروني.</w:t>
      </w:r>
    </w:p>
    <w:p w:rsidR="00FD6D15" w:rsidRDefault="00307AC3" w:rsidP="0007769C">
      <w:pPr>
        <w:pStyle w:val="ONUMA"/>
      </w:pPr>
      <w:r>
        <w:rPr>
          <w:rFonts w:hint="cs"/>
          <w:rtl/>
        </w:rPr>
        <w:t>و</w:t>
      </w:r>
      <w:r w:rsidR="00AC36BC">
        <w:rPr>
          <w:rtl/>
        </w:rPr>
        <w:t xml:space="preserve">بالنسبة </w:t>
      </w:r>
      <w:r w:rsidR="00E3081D">
        <w:rPr>
          <w:rFonts w:hint="cs"/>
          <w:rtl/>
        </w:rPr>
        <w:t>لأنساق</w:t>
      </w:r>
      <w:r w:rsidR="00E3081D">
        <w:rPr>
          <w:rtl/>
        </w:rPr>
        <w:t xml:space="preserve"> الصور ثنائية الأبعاد</w:t>
      </w:r>
      <w:r w:rsidR="00AC36BC">
        <w:rPr>
          <w:rtl/>
        </w:rPr>
        <w:t xml:space="preserve">، </w:t>
      </w:r>
      <w:r w:rsidR="003F7724" w:rsidRPr="003F7724">
        <w:rPr>
          <w:rtl/>
        </w:rPr>
        <w:t xml:space="preserve">تقبل </w:t>
      </w:r>
      <w:r w:rsidR="00E3081D">
        <w:rPr>
          <w:rFonts w:hint="cs"/>
          <w:rtl/>
        </w:rPr>
        <w:t>جميع المكاتب المستجوَبة</w:t>
      </w:r>
      <w:r w:rsidR="003F7724">
        <w:rPr>
          <w:rFonts w:hint="cs"/>
          <w:rtl/>
        </w:rPr>
        <w:t xml:space="preserve"> </w:t>
      </w:r>
      <w:r w:rsidR="00E3081D">
        <w:rPr>
          <w:rtl/>
        </w:rPr>
        <w:t>(100</w:t>
      </w:r>
      <w:r w:rsidR="00E3081D">
        <w:rPr>
          <w:rFonts w:hint="cs"/>
          <w:rtl/>
        </w:rPr>
        <w:t xml:space="preserve"> في المائة</w:t>
      </w:r>
      <w:r w:rsidR="00E3081D">
        <w:rPr>
          <w:rtl/>
        </w:rPr>
        <w:t>)</w:t>
      </w:r>
      <w:r w:rsidR="00E3081D">
        <w:rPr>
          <w:rFonts w:hint="cs"/>
          <w:rtl/>
        </w:rPr>
        <w:t xml:space="preserve"> نسق</w:t>
      </w:r>
      <w:r w:rsidR="00AC36BC">
        <w:rPr>
          <w:rtl/>
        </w:rPr>
        <w:t xml:space="preserve"> </w:t>
      </w:r>
      <w:r w:rsidR="00AC36BC">
        <w:t>JPEG</w:t>
      </w:r>
      <w:r w:rsidR="00AC36BC">
        <w:rPr>
          <w:rtl/>
        </w:rPr>
        <w:t xml:space="preserve">، بينما </w:t>
      </w:r>
      <w:r w:rsidR="00CA0721">
        <w:rPr>
          <w:rFonts w:hint="cs"/>
          <w:rtl/>
        </w:rPr>
        <w:t>يظل عدد المكاتب التي تدعم الأنساق</w:t>
      </w:r>
      <w:r w:rsidR="00AC36BC">
        <w:rPr>
          <w:rtl/>
        </w:rPr>
        <w:t xml:space="preserve"> الأخرى مثل </w:t>
      </w:r>
      <w:r w:rsidR="00AC36BC">
        <w:t>TIFF</w:t>
      </w:r>
      <w:r w:rsidR="00AC36BC">
        <w:rPr>
          <w:rtl/>
        </w:rPr>
        <w:t xml:space="preserve"> و</w:t>
      </w:r>
      <w:r w:rsidR="00AC36BC">
        <w:t>PNG</w:t>
      </w:r>
      <w:r w:rsidR="00AC36BC">
        <w:rPr>
          <w:rtl/>
        </w:rPr>
        <w:t xml:space="preserve"> و</w:t>
      </w:r>
      <w:r w:rsidR="00AC36BC">
        <w:t>GIF</w:t>
      </w:r>
      <w:r w:rsidR="00AC36BC">
        <w:rPr>
          <w:rtl/>
        </w:rPr>
        <w:t xml:space="preserve"> و</w:t>
      </w:r>
      <w:r w:rsidR="00AC36BC">
        <w:t>PDF</w:t>
      </w:r>
      <w:r w:rsidR="00AC36BC">
        <w:rPr>
          <w:rtl/>
        </w:rPr>
        <w:t xml:space="preserve"> محدودًا (40</w:t>
      </w:r>
      <w:r w:rsidR="00CA0721">
        <w:rPr>
          <w:rFonts w:hint="cs"/>
          <w:rtl/>
        </w:rPr>
        <w:t xml:space="preserve"> في المائة</w:t>
      </w:r>
      <w:r w:rsidR="00AC36BC">
        <w:rPr>
          <w:rtl/>
        </w:rPr>
        <w:t xml:space="preserve"> إلى 55</w:t>
      </w:r>
      <w:r w:rsidR="00CA0721">
        <w:rPr>
          <w:rFonts w:hint="cs"/>
          <w:rtl/>
        </w:rPr>
        <w:t xml:space="preserve"> في المائة</w:t>
      </w:r>
      <w:r w:rsidR="00AC36BC">
        <w:rPr>
          <w:rtl/>
        </w:rPr>
        <w:t xml:space="preserve">). </w:t>
      </w:r>
      <w:r w:rsidR="009D4530">
        <w:rPr>
          <w:rFonts w:hint="cs"/>
          <w:rtl/>
        </w:rPr>
        <w:t>أما المكاتب التي ت</w:t>
      </w:r>
      <w:r w:rsidR="00AC36BC">
        <w:rPr>
          <w:rtl/>
        </w:rPr>
        <w:t>دعم عمليات التقديم ثلاثية الأبعاد</w:t>
      </w:r>
      <w:r w:rsidR="009D4530">
        <w:rPr>
          <w:rFonts w:hint="cs"/>
          <w:rtl/>
        </w:rPr>
        <w:t xml:space="preserve"> فهي</w:t>
      </w:r>
      <w:r w:rsidR="00AC36BC">
        <w:rPr>
          <w:rtl/>
        </w:rPr>
        <w:t xml:space="preserve"> محدود</w:t>
      </w:r>
      <w:r w:rsidR="00D65D62">
        <w:rPr>
          <w:rFonts w:hint="cs"/>
          <w:rtl/>
        </w:rPr>
        <w:t>ة</w:t>
      </w:r>
      <w:r w:rsidR="00AC36BC">
        <w:rPr>
          <w:rtl/>
        </w:rPr>
        <w:t xml:space="preserve"> للغاية. </w:t>
      </w:r>
      <w:r w:rsidR="006E6C93">
        <w:rPr>
          <w:rFonts w:hint="cs"/>
          <w:rtl/>
        </w:rPr>
        <w:t>و</w:t>
      </w:r>
      <w:r w:rsidR="00AC36BC">
        <w:rPr>
          <w:rtl/>
        </w:rPr>
        <w:t>تقبل ثلاثة مكاتب فقط (</w:t>
      </w:r>
      <w:r w:rsidR="006E6C93">
        <w:rPr>
          <w:rFonts w:hint="cs"/>
          <w:rtl/>
        </w:rPr>
        <w:t>أستراليا وإيطاليا والبرتغال</w:t>
      </w:r>
      <w:r w:rsidR="00AC36BC">
        <w:rPr>
          <w:rtl/>
        </w:rPr>
        <w:t xml:space="preserve">) ملفات </w:t>
      </w:r>
      <w:r w:rsidR="00AC36BC">
        <w:t>PDF</w:t>
      </w:r>
      <w:r w:rsidR="00AC36BC">
        <w:rPr>
          <w:rtl/>
        </w:rPr>
        <w:t xml:space="preserve"> ثلاثية </w:t>
      </w:r>
      <w:r w:rsidR="003F7724">
        <w:rPr>
          <w:rtl/>
        </w:rPr>
        <w:t>الأبعاد</w:t>
      </w:r>
      <w:r w:rsidR="00AC36BC">
        <w:rPr>
          <w:rtl/>
        </w:rPr>
        <w:t xml:space="preserve">، بينما </w:t>
      </w:r>
      <w:r w:rsidR="006E6C93">
        <w:rPr>
          <w:rFonts w:hint="cs"/>
          <w:rtl/>
        </w:rPr>
        <w:t>يقبل مكتب واحد أو مكتبين فقط الأنساق</w:t>
      </w:r>
      <w:r w:rsidR="00AC36BC">
        <w:rPr>
          <w:rtl/>
        </w:rPr>
        <w:t xml:space="preserve"> ثلاثية الأبعاد الأخرى (</w:t>
      </w:r>
      <w:r w:rsidR="006E6C93">
        <w:rPr>
          <w:rFonts w:hint="cs"/>
          <w:rtl/>
        </w:rPr>
        <w:t>خاصة</w:t>
      </w:r>
      <w:r w:rsidR="00AC36BC">
        <w:rPr>
          <w:rtl/>
        </w:rPr>
        <w:t xml:space="preserve"> </w:t>
      </w:r>
      <w:r w:rsidR="006E6C93">
        <w:rPr>
          <w:rFonts w:hint="cs"/>
          <w:rtl/>
        </w:rPr>
        <w:t>أ</w:t>
      </w:r>
      <w:r>
        <w:rPr>
          <w:rFonts w:hint="cs"/>
          <w:rtl/>
        </w:rPr>
        <w:t>و</w:t>
      </w:r>
      <w:r w:rsidR="006E6C93">
        <w:rPr>
          <w:rFonts w:hint="cs"/>
          <w:rtl/>
        </w:rPr>
        <w:t>كرانيا</w:t>
      </w:r>
      <w:r w:rsidR="00AC36BC">
        <w:rPr>
          <w:rtl/>
        </w:rPr>
        <w:t xml:space="preserve"> أو </w:t>
      </w:r>
      <w:r w:rsidR="006E6C93" w:rsidRPr="006E6C93">
        <w:rPr>
          <w:rtl/>
        </w:rPr>
        <w:t>مكتب الاتحاد الأوروبي للملكية الفكرية</w:t>
      </w:r>
      <w:r w:rsidR="00AC36BC">
        <w:rPr>
          <w:rtl/>
        </w:rPr>
        <w:t xml:space="preserve">). </w:t>
      </w:r>
      <w:r w:rsidR="00754813">
        <w:rPr>
          <w:rFonts w:hint="cs"/>
          <w:rtl/>
        </w:rPr>
        <w:t xml:space="preserve">وتقبل </w:t>
      </w:r>
      <w:r w:rsidR="00AC36BC">
        <w:rPr>
          <w:rtl/>
        </w:rPr>
        <w:t>ثلاثة مكاتب فقط (</w:t>
      </w:r>
      <w:r w:rsidR="00754813" w:rsidRPr="00754813">
        <w:rPr>
          <w:rtl/>
        </w:rPr>
        <w:t>جمهورية الدومنيكان</w:t>
      </w:r>
      <w:r w:rsidR="00754813">
        <w:rPr>
          <w:rFonts w:hint="cs"/>
          <w:rtl/>
        </w:rPr>
        <w:t xml:space="preserve"> وإيطاليا وأ</w:t>
      </w:r>
      <w:r>
        <w:rPr>
          <w:rFonts w:hint="cs"/>
          <w:rtl/>
        </w:rPr>
        <w:t>و</w:t>
      </w:r>
      <w:r w:rsidR="00754813">
        <w:rPr>
          <w:rFonts w:hint="cs"/>
          <w:rtl/>
        </w:rPr>
        <w:t>كرانيا</w:t>
      </w:r>
      <w:r w:rsidR="00AC36BC">
        <w:rPr>
          <w:rtl/>
        </w:rPr>
        <w:t xml:space="preserve">) </w:t>
      </w:r>
      <w:r w:rsidR="00B43D8B">
        <w:rPr>
          <w:rFonts w:hint="cs"/>
          <w:rtl/>
        </w:rPr>
        <w:t xml:space="preserve">تقديم </w:t>
      </w:r>
      <w:r w:rsidR="00AC36BC">
        <w:rPr>
          <w:rtl/>
        </w:rPr>
        <w:t>ملفات الفيديو</w:t>
      </w:r>
      <w:r w:rsidR="007015FF">
        <w:rPr>
          <w:rFonts w:hint="cs"/>
          <w:rtl/>
        </w:rPr>
        <w:t xml:space="preserve"> كطلب</w:t>
      </w:r>
      <w:r w:rsidR="00AC36BC">
        <w:rPr>
          <w:rtl/>
        </w:rPr>
        <w:t>.</w:t>
      </w:r>
      <w:r w:rsidR="00E01D2F">
        <w:rPr>
          <w:rFonts w:hint="cs"/>
          <w:rtl/>
        </w:rPr>
        <w:t xml:space="preserve"> وتقبل</w:t>
      </w:r>
      <w:r w:rsidR="00AC36BC">
        <w:rPr>
          <w:rtl/>
        </w:rPr>
        <w:t xml:space="preserve"> خمسة مكاتب (</w:t>
      </w:r>
      <w:r w:rsidR="00E01D2F">
        <w:rPr>
          <w:rFonts w:hint="cs"/>
          <w:rtl/>
        </w:rPr>
        <w:t xml:space="preserve">كولومبيا وكرواتيا </w:t>
      </w:r>
      <w:r w:rsidR="0046141A">
        <w:rPr>
          <w:rFonts w:hint="cs"/>
          <w:rtl/>
        </w:rPr>
        <w:t>وجمهورية مولدوفا والسويد وسلوفاكيا</w:t>
      </w:r>
      <w:r w:rsidR="00AC36BC">
        <w:rPr>
          <w:rtl/>
        </w:rPr>
        <w:t xml:space="preserve">) </w:t>
      </w:r>
      <w:r w:rsidRPr="00307AC3">
        <w:rPr>
          <w:rtl/>
        </w:rPr>
        <w:t xml:space="preserve">الهولوغرامات </w:t>
      </w:r>
      <w:r>
        <w:rPr>
          <w:rtl/>
        </w:rPr>
        <w:t>في شكل م</w:t>
      </w:r>
      <w:r>
        <w:rPr>
          <w:rFonts w:hint="cs"/>
          <w:rtl/>
        </w:rPr>
        <w:t>ن الأشكال</w:t>
      </w:r>
      <w:r w:rsidR="00AC36BC">
        <w:rPr>
          <w:rtl/>
        </w:rPr>
        <w:t>.</w:t>
      </w:r>
    </w:p>
    <w:p w:rsidR="002E7DE3" w:rsidRDefault="002E7DE3" w:rsidP="004F1E8F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بالنسبة لقيود الصورة، تقبل جميع المكاتب </w:t>
      </w:r>
      <w:r>
        <w:rPr>
          <w:rFonts w:hint="cs"/>
          <w:rtl/>
        </w:rPr>
        <w:t>المستجوَبة</w:t>
      </w:r>
      <w:r>
        <w:rPr>
          <w:rtl/>
        </w:rPr>
        <w:t xml:space="preserve"> (100</w:t>
      </w:r>
      <w:r>
        <w:rPr>
          <w:rFonts w:hint="cs"/>
          <w:rtl/>
        </w:rPr>
        <w:t xml:space="preserve"> في المائة</w:t>
      </w:r>
      <w:r>
        <w:rPr>
          <w:rtl/>
        </w:rPr>
        <w:t xml:space="preserve">) الصور بالألوان </w:t>
      </w:r>
      <w:r>
        <w:rPr>
          <w:rFonts w:hint="cs"/>
          <w:rtl/>
        </w:rPr>
        <w:t>و</w:t>
      </w:r>
      <w:r>
        <w:rPr>
          <w:rtl/>
        </w:rPr>
        <w:t>ب</w:t>
      </w:r>
      <w:r w:rsidR="007558C1">
        <w:rPr>
          <w:rFonts w:hint="cs"/>
          <w:rtl/>
        </w:rPr>
        <w:t xml:space="preserve">اللونين </w:t>
      </w:r>
      <w:r>
        <w:rPr>
          <w:rtl/>
        </w:rPr>
        <w:t>الأبيض والأسود</w:t>
      </w:r>
      <w:r w:rsidRPr="002E7DE3">
        <w:rPr>
          <w:rtl/>
        </w:rPr>
        <w:t xml:space="preserve"> </w:t>
      </w:r>
      <w:r>
        <w:rPr>
          <w:rtl/>
        </w:rPr>
        <w:t xml:space="preserve">والصور الفوتوغرافية، بينما </w:t>
      </w:r>
      <w:r w:rsidR="00ED2B66">
        <w:rPr>
          <w:rFonts w:hint="cs"/>
          <w:rtl/>
        </w:rPr>
        <w:t>تقبل جميع المكاتب</w:t>
      </w:r>
      <w:r>
        <w:rPr>
          <w:rtl/>
        </w:rPr>
        <w:t xml:space="preserve"> ما عدا</w:t>
      </w:r>
      <w:r w:rsidR="00ED2B66">
        <w:rPr>
          <w:rFonts w:hint="cs"/>
          <w:rtl/>
        </w:rPr>
        <w:t xml:space="preserve"> واحد</w:t>
      </w:r>
      <w:r>
        <w:rPr>
          <w:rtl/>
        </w:rPr>
        <w:t xml:space="preserve"> </w:t>
      </w:r>
      <w:r w:rsidR="00ED2B66">
        <w:rPr>
          <w:rFonts w:hint="cs"/>
          <w:rtl/>
        </w:rPr>
        <w:t>(</w:t>
      </w:r>
      <w:r>
        <w:rPr>
          <w:rtl/>
        </w:rPr>
        <w:t>96</w:t>
      </w:r>
      <w:r w:rsidR="00ED2B66">
        <w:rPr>
          <w:rFonts w:hint="cs"/>
          <w:rtl/>
        </w:rPr>
        <w:t xml:space="preserve"> في المائة)</w:t>
      </w:r>
      <w:r>
        <w:rPr>
          <w:rtl/>
        </w:rPr>
        <w:t xml:space="preserve"> الصور </w:t>
      </w:r>
      <w:r w:rsidR="00FF3831">
        <w:rPr>
          <w:rFonts w:hint="cs"/>
          <w:rtl/>
        </w:rPr>
        <w:t>ذات</w:t>
      </w:r>
      <w:r>
        <w:rPr>
          <w:rtl/>
        </w:rPr>
        <w:t xml:space="preserve"> </w:t>
      </w:r>
      <w:r w:rsidR="00FF3831">
        <w:rPr>
          <w:rFonts w:hint="cs"/>
          <w:rtl/>
        </w:rPr>
        <w:t xml:space="preserve">تدرّج </w:t>
      </w:r>
      <w:r>
        <w:rPr>
          <w:rtl/>
        </w:rPr>
        <w:t xml:space="preserve">رمادي. </w:t>
      </w:r>
      <w:r w:rsidR="00E7756A">
        <w:rPr>
          <w:rFonts w:hint="cs"/>
          <w:rtl/>
        </w:rPr>
        <w:t>وتضع</w:t>
      </w:r>
      <w:r>
        <w:rPr>
          <w:rtl/>
        </w:rPr>
        <w:t xml:space="preserve"> أكثر من نصف المكاتب </w:t>
      </w:r>
      <w:r w:rsidR="00E7756A">
        <w:rPr>
          <w:rFonts w:hint="cs"/>
          <w:rtl/>
        </w:rPr>
        <w:t>حداً</w:t>
      </w:r>
      <w:r w:rsidR="00E7756A">
        <w:rPr>
          <w:rtl/>
        </w:rPr>
        <w:t xml:space="preserve"> </w:t>
      </w:r>
      <w:r>
        <w:rPr>
          <w:rtl/>
        </w:rPr>
        <w:t>أقصى لح</w:t>
      </w:r>
      <w:r w:rsidR="00E7756A">
        <w:rPr>
          <w:rtl/>
        </w:rPr>
        <w:t>جم الملفات المقدمة و</w:t>
      </w:r>
      <w:r>
        <w:rPr>
          <w:rtl/>
        </w:rPr>
        <w:t>حد</w:t>
      </w:r>
      <w:r w:rsidR="00E7756A">
        <w:rPr>
          <w:rFonts w:hint="cs"/>
          <w:rtl/>
        </w:rPr>
        <w:t xml:space="preserve">اً </w:t>
      </w:r>
      <w:r>
        <w:rPr>
          <w:rtl/>
        </w:rPr>
        <w:t xml:space="preserve">أقصى لعدد </w:t>
      </w:r>
      <w:r w:rsidR="004F1E8F">
        <w:rPr>
          <w:rFonts w:hint="cs"/>
          <w:rtl/>
        </w:rPr>
        <w:t>التصاميم</w:t>
      </w:r>
      <w:r>
        <w:rPr>
          <w:rtl/>
        </w:rPr>
        <w:t xml:space="preserve"> لكل </w:t>
      </w:r>
      <w:r w:rsidR="00E7756A">
        <w:rPr>
          <w:rFonts w:hint="cs"/>
          <w:rtl/>
        </w:rPr>
        <w:t>طلب مقدم</w:t>
      </w:r>
      <w:r>
        <w:rPr>
          <w:rtl/>
        </w:rPr>
        <w:t>.</w:t>
      </w:r>
    </w:p>
    <w:p w:rsidR="002E7DE3" w:rsidRDefault="006D7684" w:rsidP="008C7D7A">
      <w:pPr>
        <w:pStyle w:val="ONUMA"/>
      </w:pPr>
      <w:r>
        <w:rPr>
          <w:rFonts w:hint="cs"/>
          <w:rtl/>
        </w:rPr>
        <w:t>و</w:t>
      </w:r>
      <w:r w:rsidR="002E7DE3">
        <w:rPr>
          <w:rtl/>
        </w:rPr>
        <w:t xml:space="preserve">بالنسبة </w:t>
      </w:r>
      <w:r>
        <w:rPr>
          <w:rFonts w:hint="cs"/>
          <w:rtl/>
        </w:rPr>
        <w:t>للإيداع</w:t>
      </w:r>
      <w:r>
        <w:rPr>
          <w:rtl/>
        </w:rPr>
        <w:t xml:space="preserve"> الورقي</w:t>
      </w:r>
      <w:r w:rsidR="002E7DE3">
        <w:rPr>
          <w:rtl/>
        </w:rPr>
        <w:t xml:space="preserve">، </w:t>
      </w:r>
      <w:r w:rsidR="00EF476A">
        <w:rPr>
          <w:rFonts w:hint="cs"/>
          <w:rtl/>
        </w:rPr>
        <w:t>وضعت</w:t>
      </w:r>
      <w:r w:rsidR="002E7DE3">
        <w:rPr>
          <w:rtl/>
        </w:rPr>
        <w:t xml:space="preserve"> 75</w:t>
      </w:r>
      <w:r w:rsidR="00EF476A">
        <w:rPr>
          <w:rFonts w:hint="cs"/>
          <w:rtl/>
        </w:rPr>
        <w:t xml:space="preserve"> في المائة</w:t>
      </w:r>
      <w:r w:rsidR="002E7DE3">
        <w:rPr>
          <w:rtl/>
        </w:rPr>
        <w:t xml:space="preserve"> من المكاتب </w:t>
      </w:r>
      <w:r w:rsidR="00EF476A">
        <w:rPr>
          <w:rFonts w:hint="cs"/>
          <w:rtl/>
        </w:rPr>
        <w:t>حداً أدنى</w:t>
      </w:r>
      <w:r w:rsidR="002E7DE3">
        <w:rPr>
          <w:rtl/>
        </w:rPr>
        <w:t xml:space="preserve"> لحجم الورق</w:t>
      </w:r>
      <w:r w:rsidR="00EF476A">
        <w:rPr>
          <w:rFonts w:hint="cs"/>
          <w:rtl/>
        </w:rPr>
        <w:t>ة</w:t>
      </w:r>
      <w:r w:rsidR="002E7DE3">
        <w:rPr>
          <w:rtl/>
        </w:rPr>
        <w:t xml:space="preserve"> بينما </w:t>
      </w:r>
      <w:r w:rsidR="00EF476A">
        <w:rPr>
          <w:rFonts w:hint="cs"/>
          <w:rtl/>
        </w:rPr>
        <w:t>وضعت</w:t>
      </w:r>
      <w:r w:rsidR="002E7DE3">
        <w:rPr>
          <w:rtl/>
        </w:rPr>
        <w:t xml:space="preserve"> 100</w:t>
      </w:r>
      <w:r w:rsidR="00EF476A">
        <w:rPr>
          <w:rFonts w:hint="cs"/>
          <w:rtl/>
        </w:rPr>
        <w:t xml:space="preserve"> في المائة من المكاتب</w:t>
      </w:r>
      <w:r w:rsidR="00EF476A">
        <w:rPr>
          <w:rtl/>
        </w:rPr>
        <w:t xml:space="preserve"> </w:t>
      </w:r>
      <w:r w:rsidR="00EF476A">
        <w:rPr>
          <w:rFonts w:hint="cs"/>
          <w:rtl/>
        </w:rPr>
        <w:t xml:space="preserve">حداً </w:t>
      </w:r>
      <w:r w:rsidR="002E7DE3">
        <w:rPr>
          <w:rtl/>
        </w:rPr>
        <w:t>أقصى لحجم الورق</w:t>
      </w:r>
      <w:r w:rsidR="00EF476A">
        <w:rPr>
          <w:rFonts w:hint="cs"/>
          <w:rtl/>
        </w:rPr>
        <w:t>ة</w:t>
      </w:r>
      <w:r w:rsidR="002E7DE3">
        <w:rPr>
          <w:rtl/>
        </w:rPr>
        <w:t xml:space="preserve">. </w:t>
      </w:r>
      <w:r w:rsidR="006E3FDF">
        <w:rPr>
          <w:rFonts w:hint="cs"/>
          <w:rtl/>
        </w:rPr>
        <w:t>وتضع</w:t>
      </w:r>
      <w:r w:rsidR="002E7DE3">
        <w:rPr>
          <w:rtl/>
        </w:rPr>
        <w:t xml:space="preserve"> معظم المكاتب أيضًا </w:t>
      </w:r>
      <w:r w:rsidR="006E3FDF" w:rsidRPr="006E3FDF">
        <w:rPr>
          <w:rtl/>
        </w:rPr>
        <w:t>حداً أقصى</w:t>
      </w:r>
      <w:r w:rsidR="006E3FDF">
        <w:rPr>
          <w:rtl/>
        </w:rPr>
        <w:t xml:space="preserve"> (75</w:t>
      </w:r>
      <w:r w:rsidR="006E3FDF">
        <w:rPr>
          <w:rFonts w:hint="cs"/>
          <w:rtl/>
        </w:rPr>
        <w:t xml:space="preserve"> في المائة</w:t>
      </w:r>
      <w:r w:rsidR="006E3FDF">
        <w:rPr>
          <w:rtl/>
        </w:rPr>
        <w:t xml:space="preserve">) </w:t>
      </w:r>
      <w:r w:rsidR="006E3FDF">
        <w:rPr>
          <w:rFonts w:hint="cs"/>
          <w:rtl/>
        </w:rPr>
        <w:t>و</w:t>
      </w:r>
      <w:r w:rsidR="006E3FDF">
        <w:rPr>
          <w:rtl/>
        </w:rPr>
        <w:t>حداً أ</w:t>
      </w:r>
      <w:r w:rsidR="006E3FDF">
        <w:rPr>
          <w:rFonts w:hint="cs"/>
          <w:rtl/>
        </w:rPr>
        <w:t>دنى</w:t>
      </w:r>
      <w:r w:rsidR="006E3FDF" w:rsidRPr="006E3FDF">
        <w:rPr>
          <w:rtl/>
        </w:rPr>
        <w:t xml:space="preserve"> (</w:t>
      </w:r>
      <w:r w:rsidR="006E3FDF">
        <w:rPr>
          <w:rFonts w:hint="cs"/>
          <w:rtl/>
        </w:rPr>
        <w:t>50</w:t>
      </w:r>
      <w:r w:rsidR="006E3FDF" w:rsidRPr="006E3FDF">
        <w:rPr>
          <w:rtl/>
        </w:rPr>
        <w:t xml:space="preserve"> في المائة) </w:t>
      </w:r>
      <w:r w:rsidR="002E7DE3">
        <w:rPr>
          <w:rtl/>
        </w:rPr>
        <w:t xml:space="preserve">لحجم </w:t>
      </w:r>
      <w:r w:rsidR="00DD1C61">
        <w:rPr>
          <w:rFonts w:hint="cs"/>
          <w:rtl/>
        </w:rPr>
        <w:t xml:space="preserve"> الصورة </w:t>
      </w:r>
      <w:r w:rsidR="002E7DE3">
        <w:rPr>
          <w:rtl/>
        </w:rPr>
        <w:t xml:space="preserve">على الورق. </w:t>
      </w:r>
      <w:r w:rsidR="00892EDC">
        <w:rPr>
          <w:rFonts w:hint="cs"/>
          <w:rtl/>
        </w:rPr>
        <w:t>وتسمح</w:t>
      </w:r>
      <w:r w:rsidR="002E7DE3">
        <w:rPr>
          <w:rtl/>
        </w:rPr>
        <w:t xml:space="preserve"> معظم المكاتب (75</w:t>
      </w:r>
      <w:r w:rsidR="00892EDC">
        <w:rPr>
          <w:rFonts w:hint="cs"/>
          <w:rtl/>
        </w:rPr>
        <w:t xml:space="preserve"> في المائة</w:t>
      </w:r>
      <w:r w:rsidR="002E7DE3">
        <w:rPr>
          <w:rtl/>
        </w:rPr>
        <w:t>) ب</w:t>
      </w:r>
      <w:r w:rsidR="00765C99">
        <w:rPr>
          <w:rFonts w:hint="cs"/>
          <w:rtl/>
        </w:rPr>
        <w:t xml:space="preserve">وجود </w:t>
      </w:r>
      <w:r w:rsidR="002E7DE3">
        <w:rPr>
          <w:rtl/>
        </w:rPr>
        <w:t xml:space="preserve">أكثر من </w:t>
      </w:r>
      <w:r w:rsidR="00765C99">
        <w:rPr>
          <w:rFonts w:hint="cs"/>
          <w:rtl/>
        </w:rPr>
        <w:t>مشهد</w:t>
      </w:r>
      <w:r w:rsidR="002E7DE3">
        <w:rPr>
          <w:rtl/>
        </w:rPr>
        <w:t xml:space="preserve"> واحد في كل صفحة. </w:t>
      </w:r>
      <w:r w:rsidR="00765C99">
        <w:rPr>
          <w:rFonts w:hint="cs"/>
          <w:rtl/>
        </w:rPr>
        <w:t>وتحو</w:t>
      </w:r>
      <w:r w:rsidR="00961B04">
        <w:rPr>
          <w:rFonts w:hint="cs"/>
          <w:rtl/>
        </w:rPr>
        <w:t>ّ</w:t>
      </w:r>
      <w:r w:rsidR="00765C99">
        <w:rPr>
          <w:rFonts w:hint="cs"/>
          <w:rtl/>
        </w:rPr>
        <w:t>ل 69 في المائة من المكاتب</w:t>
      </w:r>
      <w:r w:rsidR="002E7DE3">
        <w:rPr>
          <w:rtl/>
        </w:rPr>
        <w:t xml:space="preserve"> </w:t>
      </w:r>
      <w:r w:rsidR="008C7D7A">
        <w:rPr>
          <w:rFonts w:hint="cs"/>
          <w:rtl/>
        </w:rPr>
        <w:t>التصاميم</w:t>
      </w:r>
      <w:r w:rsidR="00765C99">
        <w:rPr>
          <w:rtl/>
        </w:rPr>
        <w:t xml:space="preserve"> الورقية إلى شكل إلكتروني</w:t>
      </w:r>
      <w:r w:rsidR="00765C99">
        <w:rPr>
          <w:rFonts w:hint="cs"/>
          <w:rtl/>
        </w:rPr>
        <w:t xml:space="preserve">، والأنساق </w:t>
      </w:r>
      <w:r w:rsidR="00765C99">
        <w:rPr>
          <w:rtl/>
        </w:rPr>
        <w:t>الشائع</w:t>
      </w:r>
      <w:r w:rsidR="00765C99">
        <w:rPr>
          <w:rFonts w:hint="cs"/>
          <w:rtl/>
        </w:rPr>
        <w:t>ة</w:t>
      </w:r>
      <w:r w:rsidR="002E7DE3">
        <w:rPr>
          <w:rtl/>
        </w:rPr>
        <w:t xml:space="preserve"> </w:t>
      </w:r>
      <w:r w:rsidR="00765C99">
        <w:rPr>
          <w:rFonts w:hint="cs"/>
          <w:rtl/>
        </w:rPr>
        <w:t>للملفات الناتجة عن هذا التحويل هي</w:t>
      </w:r>
      <w:r w:rsidR="002E7DE3">
        <w:rPr>
          <w:rtl/>
        </w:rPr>
        <w:t xml:space="preserve"> </w:t>
      </w:r>
      <w:r w:rsidR="002E7DE3">
        <w:t>JPEG</w:t>
      </w:r>
      <w:r w:rsidR="002E7DE3">
        <w:rPr>
          <w:rtl/>
        </w:rPr>
        <w:t xml:space="preserve"> أو </w:t>
      </w:r>
      <w:r w:rsidR="002E7DE3">
        <w:t>TIFF</w:t>
      </w:r>
      <w:r w:rsidR="002E7DE3">
        <w:rPr>
          <w:rtl/>
        </w:rPr>
        <w:t xml:space="preserve"> أو </w:t>
      </w:r>
      <w:r w:rsidR="002E7DE3">
        <w:t>PDF</w:t>
      </w:r>
      <w:r w:rsidR="002E7DE3">
        <w:rPr>
          <w:rtl/>
        </w:rPr>
        <w:t xml:space="preserve">. </w:t>
      </w:r>
      <w:r w:rsidR="001B2DD8">
        <w:rPr>
          <w:rFonts w:hint="cs"/>
          <w:rtl/>
        </w:rPr>
        <w:t>و</w:t>
      </w:r>
      <w:r w:rsidR="002E7DE3">
        <w:rPr>
          <w:rtl/>
        </w:rPr>
        <w:t>يقوم حوالي ثلث المكاتب بتخزين عينات الورق لمدة تتراوح بين سنة و 5</w:t>
      </w:r>
      <w:r w:rsidR="001B2DD8">
        <w:rPr>
          <w:rtl/>
        </w:rPr>
        <w:t xml:space="preserve"> سنوات، بينما </w:t>
      </w:r>
      <w:r w:rsidR="001B2DD8">
        <w:rPr>
          <w:rFonts w:hint="cs"/>
          <w:rtl/>
        </w:rPr>
        <w:t>ي</w:t>
      </w:r>
      <w:r w:rsidR="002E7DE3">
        <w:rPr>
          <w:rtl/>
        </w:rPr>
        <w:t xml:space="preserve">قوم </w:t>
      </w:r>
      <w:r w:rsidR="001B2DD8">
        <w:rPr>
          <w:rFonts w:hint="cs"/>
          <w:rtl/>
        </w:rPr>
        <w:t xml:space="preserve">الثلث الآخر </w:t>
      </w:r>
      <w:r w:rsidR="002E7DE3">
        <w:rPr>
          <w:rtl/>
        </w:rPr>
        <w:t>بتخزين</w:t>
      </w:r>
      <w:r w:rsidR="001B2DD8">
        <w:rPr>
          <w:rFonts w:hint="cs"/>
          <w:rtl/>
        </w:rPr>
        <w:t xml:space="preserve"> عينات الورق</w:t>
      </w:r>
      <w:r w:rsidR="001B2DD8">
        <w:rPr>
          <w:rtl/>
        </w:rPr>
        <w:t xml:space="preserve"> لأجل غير مسمى/</w:t>
      </w:r>
      <w:r w:rsidR="002E7DE3">
        <w:rPr>
          <w:rtl/>
        </w:rPr>
        <w:t>إلى الأبد.</w:t>
      </w:r>
    </w:p>
    <w:p w:rsidR="00307AC3" w:rsidRDefault="000F19E0" w:rsidP="00FA5760">
      <w:pPr>
        <w:pStyle w:val="ONUMA"/>
      </w:pPr>
      <w:r>
        <w:rPr>
          <w:rFonts w:hint="cs"/>
          <w:rtl/>
        </w:rPr>
        <w:t>ولايحو</w:t>
      </w:r>
      <w:r w:rsidR="00961B04">
        <w:rPr>
          <w:rFonts w:hint="cs"/>
          <w:rtl/>
        </w:rPr>
        <w:t>ّ</w:t>
      </w:r>
      <w:r>
        <w:rPr>
          <w:rFonts w:hint="cs"/>
          <w:rtl/>
        </w:rPr>
        <w:t xml:space="preserve">ل </w:t>
      </w:r>
      <w:r w:rsidR="002E7DE3">
        <w:rPr>
          <w:rtl/>
        </w:rPr>
        <w:t>ما يق</w:t>
      </w:r>
      <w:r>
        <w:rPr>
          <w:rFonts w:hint="cs"/>
          <w:rtl/>
        </w:rPr>
        <w:t>ا</w:t>
      </w:r>
      <w:r w:rsidR="002E7DE3">
        <w:rPr>
          <w:rtl/>
        </w:rPr>
        <w:t xml:space="preserve">رب نصف </w:t>
      </w:r>
      <w:r>
        <w:rPr>
          <w:rFonts w:hint="cs"/>
          <w:rtl/>
        </w:rPr>
        <w:t xml:space="preserve">المكاتب </w:t>
      </w:r>
      <w:r w:rsidR="002E7DE3">
        <w:rPr>
          <w:rtl/>
        </w:rPr>
        <w:t xml:space="preserve">(48 </w:t>
      </w:r>
      <w:r>
        <w:rPr>
          <w:rFonts w:hint="cs"/>
          <w:rtl/>
        </w:rPr>
        <w:t>في المائة</w:t>
      </w:r>
      <w:r w:rsidR="002E7DE3">
        <w:rPr>
          <w:rtl/>
        </w:rPr>
        <w:t xml:space="preserve">) </w:t>
      </w:r>
      <w:r w:rsidR="00401EDE">
        <w:rPr>
          <w:rtl/>
        </w:rPr>
        <w:t>الصور المعيبة</w:t>
      </w:r>
      <w:r w:rsidR="002E7DE3">
        <w:rPr>
          <w:rtl/>
        </w:rPr>
        <w:t xml:space="preserve">، ولكن ببساطة </w:t>
      </w:r>
      <w:r w:rsidR="00401EDE">
        <w:rPr>
          <w:rFonts w:hint="cs"/>
          <w:rtl/>
        </w:rPr>
        <w:t>ترفضها</w:t>
      </w:r>
      <w:r w:rsidR="00D944EC">
        <w:rPr>
          <w:rtl/>
        </w:rPr>
        <w:t xml:space="preserve">. </w:t>
      </w:r>
      <w:r w:rsidR="00D944EC">
        <w:rPr>
          <w:rFonts w:hint="cs"/>
          <w:rtl/>
        </w:rPr>
        <w:t xml:space="preserve">في </w:t>
      </w:r>
      <w:r w:rsidR="00FA5760">
        <w:rPr>
          <w:rFonts w:hint="cs"/>
          <w:rtl/>
        </w:rPr>
        <w:t>ح</w:t>
      </w:r>
      <w:r w:rsidR="00D944EC">
        <w:rPr>
          <w:rFonts w:hint="cs"/>
          <w:rtl/>
        </w:rPr>
        <w:t xml:space="preserve">ين </w:t>
      </w:r>
      <w:r w:rsidR="002E7DE3">
        <w:rPr>
          <w:rtl/>
        </w:rPr>
        <w:t xml:space="preserve">تقوم المكاتب الأخرى </w:t>
      </w:r>
      <w:r w:rsidR="00D944EC">
        <w:rPr>
          <w:rFonts w:hint="cs"/>
          <w:rtl/>
        </w:rPr>
        <w:t>بتغيير قياس</w:t>
      </w:r>
      <w:r w:rsidR="002E7DE3">
        <w:rPr>
          <w:rtl/>
        </w:rPr>
        <w:t xml:space="preserve"> </w:t>
      </w:r>
      <w:r w:rsidR="00D944EC">
        <w:rPr>
          <w:rFonts w:hint="cs"/>
          <w:rtl/>
        </w:rPr>
        <w:t>و</w:t>
      </w:r>
      <w:r w:rsidR="00D944EC">
        <w:rPr>
          <w:rtl/>
        </w:rPr>
        <w:t>حجم</w:t>
      </w:r>
      <w:r w:rsidR="00D944EC">
        <w:rPr>
          <w:rFonts w:hint="cs"/>
          <w:rtl/>
        </w:rPr>
        <w:t xml:space="preserve"> الصورة </w:t>
      </w:r>
      <w:r w:rsidR="00D944EC">
        <w:rPr>
          <w:rtl/>
        </w:rPr>
        <w:t>(48</w:t>
      </w:r>
      <w:r w:rsidR="00D944EC">
        <w:rPr>
          <w:rFonts w:hint="cs"/>
          <w:rtl/>
        </w:rPr>
        <w:t xml:space="preserve"> في المائة</w:t>
      </w:r>
      <w:r w:rsidR="00D944EC">
        <w:rPr>
          <w:rtl/>
        </w:rPr>
        <w:t xml:space="preserve">) </w:t>
      </w:r>
      <w:r w:rsidR="00D944EC">
        <w:rPr>
          <w:rFonts w:hint="cs"/>
          <w:rtl/>
        </w:rPr>
        <w:t>أ</w:t>
      </w:r>
      <w:r w:rsidR="002E7DE3">
        <w:rPr>
          <w:rtl/>
        </w:rPr>
        <w:t>و</w:t>
      </w:r>
      <w:r w:rsidR="00D944EC">
        <w:rPr>
          <w:rFonts w:hint="cs"/>
          <w:rtl/>
        </w:rPr>
        <w:t xml:space="preserve"> </w:t>
      </w:r>
      <w:r w:rsidR="002E7DE3">
        <w:rPr>
          <w:rtl/>
        </w:rPr>
        <w:t xml:space="preserve">تحويل </w:t>
      </w:r>
      <w:r w:rsidR="00D944EC">
        <w:rPr>
          <w:rFonts w:hint="cs"/>
          <w:rtl/>
        </w:rPr>
        <w:t>نسق</w:t>
      </w:r>
      <w:r w:rsidR="002E7DE3">
        <w:rPr>
          <w:rtl/>
        </w:rPr>
        <w:t xml:space="preserve"> الملف (48</w:t>
      </w:r>
      <w:r w:rsidR="00D944EC">
        <w:rPr>
          <w:rFonts w:hint="cs"/>
          <w:rtl/>
        </w:rPr>
        <w:t xml:space="preserve"> في</w:t>
      </w:r>
      <w:r w:rsidR="006E79F7">
        <w:rPr>
          <w:rFonts w:hint="cs"/>
          <w:rtl/>
        </w:rPr>
        <w:t xml:space="preserve"> </w:t>
      </w:r>
      <w:r w:rsidR="00D944EC">
        <w:rPr>
          <w:rFonts w:hint="cs"/>
          <w:rtl/>
        </w:rPr>
        <w:t>المائة</w:t>
      </w:r>
      <w:r w:rsidR="002E7DE3">
        <w:rPr>
          <w:rtl/>
        </w:rPr>
        <w:t xml:space="preserve">) </w:t>
      </w:r>
      <w:r w:rsidR="00D944EC">
        <w:rPr>
          <w:rFonts w:hint="cs"/>
          <w:rtl/>
        </w:rPr>
        <w:t>أ</w:t>
      </w:r>
      <w:r w:rsidR="002E7DE3">
        <w:rPr>
          <w:rtl/>
        </w:rPr>
        <w:t>و</w:t>
      </w:r>
      <w:r w:rsidR="00D944EC">
        <w:rPr>
          <w:rFonts w:hint="cs"/>
          <w:rtl/>
        </w:rPr>
        <w:t xml:space="preserve"> </w:t>
      </w:r>
      <w:r w:rsidR="006E79F7">
        <w:rPr>
          <w:rFonts w:hint="cs"/>
          <w:rtl/>
        </w:rPr>
        <w:t>قص</w:t>
      </w:r>
      <w:r w:rsidR="002E7DE3">
        <w:rPr>
          <w:rtl/>
        </w:rPr>
        <w:t xml:space="preserve"> المساحة </w:t>
      </w:r>
      <w:r w:rsidR="006E79F7">
        <w:rPr>
          <w:rFonts w:hint="cs"/>
          <w:rtl/>
        </w:rPr>
        <w:t>الفارغة</w:t>
      </w:r>
      <w:r w:rsidR="002E7DE3">
        <w:rPr>
          <w:rtl/>
        </w:rPr>
        <w:t xml:space="preserve"> (28</w:t>
      </w:r>
      <w:r w:rsidR="006E79F7">
        <w:rPr>
          <w:rFonts w:hint="cs"/>
          <w:rtl/>
        </w:rPr>
        <w:t xml:space="preserve"> في المائة</w:t>
      </w:r>
      <w:r w:rsidR="002E7DE3">
        <w:rPr>
          <w:rtl/>
        </w:rPr>
        <w:t xml:space="preserve">) </w:t>
      </w:r>
      <w:r w:rsidR="007D2273">
        <w:rPr>
          <w:rFonts w:hint="cs"/>
          <w:rtl/>
        </w:rPr>
        <w:t>أ</w:t>
      </w:r>
      <w:r w:rsidR="002E7DE3">
        <w:rPr>
          <w:rtl/>
        </w:rPr>
        <w:t>و</w:t>
      </w:r>
      <w:r w:rsidR="007D2273">
        <w:rPr>
          <w:rFonts w:hint="cs"/>
          <w:rtl/>
        </w:rPr>
        <w:t xml:space="preserve"> </w:t>
      </w:r>
      <w:r w:rsidR="002E7DE3">
        <w:rPr>
          <w:rtl/>
        </w:rPr>
        <w:t>تصحيح</w:t>
      </w:r>
      <w:r w:rsidR="00FA5760">
        <w:rPr>
          <w:rFonts w:hint="cs"/>
          <w:rtl/>
        </w:rPr>
        <w:t>ات</w:t>
      </w:r>
      <w:r w:rsidR="002E7DE3">
        <w:rPr>
          <w:rtl/>
        </w:rPr>
        <w:t xml:space="preserve"> </w:t>
      </w:r>
      <w:r w:rsidR="00FA5760">
        <w:rPr>
          <w:rFonts w:hint="cs"/>
          <w:rtl/>
        </w:rPr>
        <w:t>لونية</w:t>
      </w:r>
      <w:r w:rsidR="002E7DE3">
        <w:rPr>
          <w:rtl/>
        </w:rPr>
        <w:t xml:space="preserve"> (16</w:t>
      </w:r>
      <w:r w:rsidR="00FA5760">
        <w:rPr>
          <w:rFonts w:hint="cs"/>
          <w:rtl/>
        </w:rPr>
        <w:t xml:space="preserve"> في المائة</w:t>
      </w:r>
      <w:r w:rsidR="002E7DE3">
        <w:rPr>
          <w:rtl/>
        </w:rPr>
        <w:t xml:space="preserve">) أو </w:t>
      </w:r>
      <w:r w:rsidR="00FA5760">
        <w:rPr>
          <w:rFonts w:hint="cs"/>
          <w:rtl/>
        </w:rPr>
        <w:t>تقوم</w:t>
      </w:r>
      <w:r w:rsidR="002E7DE3">
        <w:rPr>
          <w:rtl/>
        </w:rPr>
        <w:t xml:space="preserve"> </w:t>
      </w:r>
      <w:r w:rsidR="00FA5760">
        <w:rPr>
          <w:rFonts w:hint="cs"/>
          <w:rtl/>
        </w:rPr>
        <w:t>ب</w:t>
      </w:r>
      <w:r w:rsidR="002E7DE3">
        <w:rPr>
          <w:rtl/>
        </w:rPr>
        <w:t>تحويلات أخرى.</w:t>
      </w:r>
    </w:p>
    <w:p w:rsidR="00E42FFB" w:rsidRDefault="00E42FFB" w:rsidP="00204BE2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متطلبات </w:t>
      </w:r>
      <w:r>
        <w:rPr>
          <w:rFonts w:hint="cs"/>
          <w:rtl/>
        </w:rPr>
        <w:t>الإيداع</w:t>
      </w:r>
      <w:r>
        <w:rPr>
          <w:rtl/>
        </w:rPr>
        <w:t xml:space="preserve"> </w:t>
      </w:r>
      <w:r>
        <w:rPr>
          <w:rFonts w:hint="cs"/>
          <w:rtl/>
        </w:rPr>
        <w:t xml:space="preserve">أمام </w:t>
      </w:r>
      <w:r w:rsidR="009E725B">
        <w:rPr>
          <w:rFonts w:hint="cs"/>
          <w:rtl/>
        </w:rPr>
        <w:t>مودعي الطلبات</w:t>
      </w:r>
      <w:r>
        <w:rPr>
          <w:rFonts w:hint="cs"/>
          <w:rtl/>
        </w:rPr>
        <w:t xml:space="preserve"> وغير</w:t>
      </w:r>
      <w:r>
        <w:rPr>
          <w:rtl/>
        </w:rPr>
        <w:t xml:space="preserve"> </w:t>
      </w:r>
      <w:r w:rsidR="009E725B">
        <w:rPr>
          <w:rFonts w:hint="cs"/>
          <w:rtl/>
        </w:rPr>
        <w:t>مودعي الطلبات</w:t>
      </w:r>
      <w:r>
        <w:rPr>
          <w:rFonts w:hint="cs"/>
          <w:rtl/>
        </w:rPr>
        <w:t xml:space="preserve"> هي نفسها</w:t>
      </w:r>
      <w:r>
        <w:rPr>
          <w:rtl/>
        </w:rPr>
        <w:t xml:space="preserve"> في 16</w:t>
      </w:r>
      <w:r>
        <w:rPr>
          <w:rFonts w:hint="cs"/>
          <w:rtl/>
        </w:rPr>
        <w:t xml:space="preserve"> في المائة</w:t>
      </w:r>
      <w:r>
        <w:rPr>
          <w:rtl/>
        </w:rPr>
        <w:t xml:space="preserve"> فقط من المكاتب. </w:t>
      </w:r>
      <w:r w:rsidR="000B47C0">
        <w:rPr>
          <w:rFonts w:hint="cs"/>
          <w:rtl/>
        </w:rPr>
        <w:t>أما</w:t>
      </w:r>
      <w:r>
        <w:rPr>
          <w:rtl/>
        </w:rPr>
        <w:t xml:space="preserve"> المكاتب الأخرى </w:t>
      </w:r>
      <w:r w:rsidR="000B47C0">
        <w:rPr>
          <w:rFonts w:hint="cs"/>
          <w:rtl/>
        </w:rPr>
        <w:t xml:space="preserve">إما أنها لا تقبل </w:t>
      </w:r>
      <w:r>
        <w:rPr>
          <w:rtl/>
        </w:rPr>
        <w:t>على الإطلاق</w:t>
      </w:r>
      <w:r w:rsidR="000B47C0">
        <w:rPr>
          <w:rFonts w:hint="cs"/>
          <w:rtl/>
        </w:rPr>
        <w:t xml:space="preserve"> أن يودع الغير الطلب</w:t>
      </w:r>
      <w:r>
        <w:rPr>
          <w:rtl/>
        </w:rPr>
        <w:t xml:space="preserve"> (44</w:t>
      </w:r>
      <w:r w:rsidR="000B47C0">
        <w:rPr>
          <w:rFonts w:hint="cs"/>
          <w:rtl/>
        </w:rPr>
        <w:t xml:space="preserve"> في المائة</w:t>
      </w:r>
      <w:r>
        <w:rPr>
          <w:rtl/>
        </w:rPr>
        <w:t xml:space="preserve">) أو ليس لديها متطلبات محددة </w:t>
      </w:r>
      <w:r w:rsidR="00204BE2">
        <w:rPr>
          <w:rFonts w:hint="cs"/>
          <w:rtl/>
        </w:rPr>
        <w:t>ليودع الغير الطلب</w:t>
      </w:r>
      <w:r>
        <w:rPr>
          <w:rtl/>
        </w:rPr>
        <w:t xml:space="preserve"> (40</w:t>
      </w:r>
      <w:r w:rsidR="00204BE2">
        <w:rPr>
          <w:rFonts w:hint="cs"/>
          <w:rtl/>
        </w:rPr>
        <w:t xml:space="preserve"> في المائة</w:t>
      </w:r>
      <w:r>
        <w:rPr>
          <w:rtl/>
        </w:rPr>
        <w:t>).</w:t>
      </w:r>
    </w:p>
    <w:p w:rsidR="00E42FFB" w:rsidRDefault="00A12DA3" w:rsidP="00C15790">
      <w:pPr>
        <w:pStyle w:val="ONUMA"/>
      </w:pPr>
      <w:r>
        <w:rPr>
          <w:rFonts w:hint="cs"/>
          <w:rtl/>
        </w:rPr>
        <w:t>و</w:t>
      </w:r>
      <w:r w:rsidR="00E42FFB">
        <w:rPr>
          <w:rtl/>
        </w:rPr>
        <w:t xml:space="preserve">تقوم جميع المكاتب </w:t>
      </w:r>
      <w:r>
        <w:rPr>
          <w:rFonts w:hint="cs"/>
          <w:rtl/>
        </w:rPr>
        <w:t>ما عدا</w:t>
      </w:r>
      <w:r w:rsidR="00E42FFB">
        <w:rPr>
          <w:rtl/>
        </w:rPr>
        <w:t xml:space="preserve"> </w:t>
      </w:r>
      <w:r>
        <w:rPr>
          <w:rFonts w:hint="cs"/>
          <w:rtl/>
        </w:rPr>
        <w:t>واحد</w:t>
      </w:r>
      <w:r w:rsidR="00E42FFB">
        <w:rPr>
          <w:rtl/>
        </w:rPr>
        <w:t xml:space="preserve"> (</w:t>
      </w:r>
      <w:r>
        <w:rPr>
          <w:rFonts w:hint="cs"/>
          <w:rtl/>
        </w:rPr>
        <w:t>كرواتيا</w:t>
      </w:r>
      <w:r w:rsidR="00E42FFB">
        <w:rPr>
          <w:rtl/>
        </w:rPr>
        <w:t xml:space="preserve">) بنشر </w:t>
      </w:r>
      <w:r w:rsidR="006F6BCB">
        <w:rPr>
          <w:rFonts w:hint="cs"/>
          <w:rtl/>
        </w:rPr>
        <w:t>تصاوير</w:t>
      </w:r>
      <w:r w:rsidR="00E42FFB">
        <w:rPr>
          <w:rtl/>
        </w:rPr>
        <w:t xml:space="preserve"> </w:t>
      </w:r>
      <w:r w:rsidR="006F6BCB">
        <w:rPr>
          <w:rFonts w:hint="cs"/>
          <w:rtl/>
        </w:rPr>
        <w:t>التصاميم</w:t>
      </w:r>
      <w:r w:rsidR="00E42FFB">
        <w:rPr>
          <w:rtl/>
        </w:rPr>
        <w:t xml:space="preserve"> عبر الإنترنت </w:t>
      </w:r>
      <w:r w:rsidR="004B21F7">
        <w:rPr>
          <w:rFonts w:hint="cs"/>
          <w:rtl/>
        </w:rPr>
        <w:t>للنفاذ</w:t>
      </w:r>
      <w:r w:rsidR="00E42FFB">
        <w:rPr>
          <w:rtl/>
        </w:rPr>
        <w:t xml:space="preserve"> إليها باستخدام </w:t>
      </w:r>
      <w:r w:rsidR="004B21F7">
        <w:rPr>
          <w:rFonts w:hint="cs"/>
          <w:rtl/>
        </w:rPr>
        <w:t>متصفح</w:t>
      </w:r>
      <w:r w:rsidR="00E42FFB">
        <w:rPr>
          <w:rtl/>
        </w:rPr>
        <w:t xml:space="preserve"> ويب. </w:t>
      </w:r>
      <w:r w:rsidR="001A030C">
        <w:rPr>
          <w:rFonts w:hint="cs"/>
          <w:rtl/>
        </w:rPr>
        <w:t xml:space="preserve">كما تنشر </w:t>
      </w:r>
      <w:r w:rsidR="00E42FFB">
        <w:rPr>
          <w:rtl/>
        </w:rPr>
        <w:t xml:space="preserve">بين 20 </w:t>
      </w:r>
      <w:r w:rsidR="001A030C">
        <w:rPr>
          <w:rFonts w:hint="cs"/>
          <w:rtl/>
        </w:rPr>
        <w:t>في المائة</w:t>
      </w:r>
      <w:r w:rsidR="00840B4D">
        <w:rPr>
          <w:rtl/>
        </w:rPr>
        <w:t xml:space="preserve"> و</w:t>
      </w:r>
      <w:r w:rsidR="00E42FFB">
        <w:rPr>
          <w:rtl/>
        </w:rPr>
        <w:t xml:space="preserve">30 </w:t>
      </w:r>
      <w:r w:rsidR="001A030C">
        <w:rPr>
          <w:rFonts w:hint="cs"/>
          <w:rtl/>
        </w:rPr>
        <w:t>في المائة</w:t>
      </w:r>
      <w:r w:rsidR="00E42FFB">
        <w:rPr>
          <w:rtl/>
        </w:rPr>
        <w:t xml:space="preserve"> من المكاتب </w:t>
      </w:r>
      <w:r w:rsidR="001A030C">
        <w:rPr>
          <w:rFonts w:hint="cs"/>
          <w:rtl/>
        </w:rPr>
        <w:t>باستخدام مختلف الأنساق</w:t>
      </w:r>
      <w:r w:rsidR="00E42FFB">
        <w:rPr>
          <w:rtl/>
        </w:rPr>
        <w:t xml:space="preserve"> الأخرى. </w:t>
      </w:r>
      <w:r w:rsidR="00C15790">
        <w:rPr>
          <w:rFonts w:hint="cs"/>
          <w:rtl/>
        </w:rPr>
        <w:t>وأشارت</w:t>
      </w:r>
      <w:r w:rsidR="00E42FFB">
        <w:rPr>
          <w:rtl/>
        </w:rPr>
        <w:t xml:space="preserve"> العديد من المكاتب إلى أن </w:t>
      </w:r>
      <w:r w:rsidR="00C15790">
        <w:rPr>
          <w:rFonts w:hint="cs"/>
          <w:rtl/>
        </w:rPr>
        <w:t>النسق الذي تستخدمه في النشر قد يختلف</w:t>
      </w:r>
      <w:r w:rsidR="00E42FFB">
        <w:rPr>
          <w:rtl/>
        </w:rPr>
        <w:t xml:space="preserve"> </w:t>
      </w:r>
      <w:r w:rsidR="00C15790">
        <w:rPr>
          <w:rtl/>
        </w:rPr>
        <w:t>ع</w:t>
      </w:r>
      <w:r w:rsidR="00E42FFB">
        <w:rPr>
          <w:rtl/>
        </w:rPr>
        <w:t xml:space="preserve">ما </w:t>
      </w:r>
      <w:r w:rsidR="00C15790">
        <w:rPr>
          <w:rFonts w:hint="cs"/>
          <w:rtl/>
        </w:rPr>
        <w:t>قدمه مودع</w:t>
      </w:r>
      <w:r w:rsidR="00E42FFB">
        <w:rPr>
          <w:rtl/>
        </w:rPr>
        <w:t xml:space="preserve"> الطلب من حيث الحجم (72</w:t>
      </w:r>
      <w:r w:rsidR="00C15790">
        <w:rPr>
          <w:rFonts w:hint="cs"/>
          <w:rtl/>
        </w:rPr>
        <w:t xml:space="preserve"> في المائة</w:t>
      </w:r>
      <w:r w:rsidR="00E42FFB">
        <w:rPr>
          <w:rtl/>
        </w:rPr>
        <w:t xml:space="preserve">) </w:t>
      </w:r>
      <w:r w:rsidR="00C15790">
        <w:rPr>
          <w:rtl/>
        </w:rPr>
        <w:t>أو</w:t>
      </w:r>
      <w:r w:rsidR="00C15790">
        <w:rPr>
          <w:rFonts w:hint="cs"/>
          <w:rtl/>
        </w:rPr>
        <w:t>نسق</w:t>
      </w:r>
      <w:r w:rsidR="00E42FFB">
        <w:rPr>
          <w:rtl/>
        </w:rPr>
        <w:t xml:space="preserve"> الملف (64</w:t>
      </w:r>
      <w:r w:rsidR="00C15790">
        <w:rPr>
          <w:rFonts w:hint="cs"/>
          <w:rtl/>
        </w:rPr>
        <w:t xml:space="preserve"> في المائة</w:t>
      </w:r>
      <w:r w:rsidR="00E42FFB">
        <w:rPr>
          <w:rtl/>
        </w:rPr>
        <w:t>).</w:t>
      </w:r>
    </w:p>
    <w:p w:rsidR="00E42FFB" w:rsidRDefault="00840B4D" w:rsidP="00FF53F3">
      <w:pPr>
        <w:pStyle w:val="ONUMA"/>
      </w:pPr>
      <w:r>
        <w:rPr>
          <w:rFonts w:hint="cs"/>
          <w:rtl/>
        </w:rPr>
        <w:t>و</w:t>
      </w:r>
      <w:r w:rsidR="00E42FFB">
        <w:rPr>
          <w:rtl/>
        </w:rPr>
        <w:t xml:space="preserve">تعرض جميع المكاتب </w:t>
      </w:r>
      <w:r>
        <w:rPr>
          <w:rFonts w:hint="cs"/>
          <w:rtl/>
        </w:rPr>
        <w:t>ما عدا واحد</w:t>
      </w:r>
      <w:r w:rsidR="00E42FFB">
        <w:rPr>
          <w:rtl/>
        </w:rPr>
        <w:t xml:space="preserve"> (</w:t>
      </w:r>
      <w:r w:rsidRPr="00840B4D">
        <w:rPr>
          <w:rtl/>
        </w:rPr>
        <w:t>جمهورية الدومنيكان</w:t>
      </w:r>
      <w:r w:rsidR="00E42FFB">
        <w:rPr>
          <w:rtl/>
        </w:rPr>
        <w:t xml:space="preserve">) الصور إلكترونيًا لأغراض الفحص أو الإدارة. </w:t>
      </w:r>
      <w:r w:rsidR="00D7766C">
        <w:rPr>
          <w:rFonts w:hint="cs"/>
          <w:rtl/>
        </w:rPr>
        <w:t xml:space="preserve">ويطبع ما يقارب نصف المكاتب (48 في المائة) </w:t>
      </w:r>
      <w:r w:rsidR="00FF53F3">
        <w:rPr>
          <w:rtl/>
        </w:rPr>
        <w:t>الصور على الورق لهذ</w:t>
      </w:r>
      <w:r w:rsidR="00FF53F3">
        <w:rPr>
          <w:rFonts w:hint="cs"/>
          <w:rtl/>
        </w:rPr>
        <w:t>ين</w:t>
      </w:r>
      <w:r w:rsidR="00E42FFB">
        <w:rPr>
          <w:rtl/>
        </w:rPr>
        <w:t xml:space="preserve"> </w:t>
      </w:r>
      <w:r w:rsidR="00FF53F3">
        <w:rPr>
          <w:rFonts w:hint="cs"/>
          <w:rtl/>
        </w:rPr>
        <w:t>الغرضين</w:t>
      </w:r>
      <w:r w:rsidR="00E42FFB">
        <w:rPr>
          <w:rtl/>
        </w:rPr>
        <w:t xml:space="preserve">. </w:t>
      </w:r>
      <w:r w:rsidR="002B2711">
        <w:rPr>
          <w:rFonts w:hint="cs"/>
          <w:rtl/>
        </w:rPr>
        <w:t>و</w:t>
      </w:r>
      <w:r w:rsidR="00E42FFB">
        <w:rPr>
          <w:rtl/>
        </w:rPr>
        <w:t xml:space="preserve">قد تختلف الصور المستخدمة </w:t>
      </w:r>
      <w:r w:rsidR="002B2711">
        <w:rPr>
          <w:rFonts w:hint="cs"/>
          <w:rtl/>
        </w:rPr>
        <w:t>عما قدمه</w:t>
      </w:r>
      <w:r w:rsidR="00E42FFB">
        <w:rPr>
          <w:rtl/>
        </w:rPr>
        <w:t xml:space="preserve"> </w:t>
      </w:r>
      <w:r w:rsidR="002B2711">
        <w:rPr>
          <w:rFonts w:hint="cs"/>
          <w:rtl/>
        </w:rPr>
        <w:t>مودع الطلب من حيث</w:t>
      </w:r>
      <w:r w:rsidR="002B2711">
        <w:rPr>
          <w:rtl/>
        </w:rPr>
        <w:t xml:space="preserve"> </w:t>
      </w:r>
      <w:r w:rsidR="00E42FFB">
        <w:rPr>
          <w:rtl/>
        </w:rPr>
        <w:t>الحجم (72</w:t>
      </w:r>
      <w:r w:rsidR="002B2711">
        <w:rPr>
          <w:rFonts w:hint="cs"/>
          <w:rtl/>
        </w:rPr>
        <w:t xml:space="preserve"> في المائة</w:t>
      </w:r>
      <w:r w:rsidR="00E42FFB">
        <w:rPr>
          <w:rtl/>
        </w:rPr>
        <w:t xml:space="preserve">) أو </w:t>
      </w:r>
      <w:r w:rsidR="002B2711">
        <w:rPr>
          <w:rFonts w:hint="cs"/>
          <w:rtl/>
        </w:rPr>
        <w:t>نسق الملف</w:t>
      </w:r>
      <w:r w:rsidR="00E42FFB">
        <w:rPr>
          <w:rtl/>
        </w:rPr>
        <w:t xml:space="preserve"> (64</w:t>
      </w:r>
      <w:r w:rsidR="002B2711">
        <w:rPr>
          <w:rFonts w:hint="cs"/>
          <w:rtl/>
        </w:rPr>
        <w:t xml:space="preserve"> في المائة</w:t>
      </w:r>
      <w:r w:rsidR="00E42FFB">
        <w:rPr>
          <w:rtl/>
        </w:rPr>
        <w:t xml:space="preserve">). </w:t>
      </w:r>
      <w:r w:rsidR="00402E9D">
        <w:rPr>
          <w:rFonts w:hint="cs"/>
          <w:rtl/>
        </w:rPr>
        <w:t>وتبحث المكاتب</w:t>
      </w:r>
      <w:r w:rsidR="00E42FFB">
        <w:rPr>
          <w:rtl/>
        </w:rPr>
        <w:t xml:space="preserve"> </w:t>
      </w:r>
      <w:r w:rsidR="00402E9D">
        <w:rPr>
          <w:rFonts w:hint="cs"/>
          <w:rtl/>
        </w:rPr>
        <w:t>في تصاوير التصاميم</w:t>
      </w:r>
      <w:r w:rsidR="00E42FFB">
        <w:rPr>
          <w:rtl/>
        </w:rPr>
        <w:t xml:space="preserve"> باستخدام </w:t>
      </w:r>
      <w:r w:rsidR="00402E9D">
        <w:rPr>
          <w:rFonts w:hint="cs"/>
          <w:rtl/>
        </w:rPr>
        <w:t>ال</w:t>
      </w:r>
      <w:r w:rsidR="00E42FFB">
        <w:rPr>
          <w:rtl/>
        </w:rPr>
        <w:t xml:space="preserve">بيانات </w:t>
      </w:r>
      <w:r w:rsidR="00402E9D">
        <w:rPr>
          <w:rFonts w:hint="cs"/>
          <w:rtl/>
        </w:rPr>
        <w:t>الوصفية</w:t>
      </w:r>
      <w:r w:rsidR="00E42FFB">
        <w:rPr>
          <w:rtl/>
        </w:rPr>
        <w:t xml:space="preserve"> (48</w:t>
      </w:r>
      <w:r w:rsidR="00402E9D">
        <w:rPr>
          <w:rFonts w:hint="cs"/>
          <w:rtl/>
        </w:rPr>
        <w:t xml:space="preserve"> في المائة</w:t>
      </w:r>
      <w:r w:rsidR="00612266">
        <w:rPr>
          <w:rtl/>
        </w:rPr>
        <w:t xml:space="preserve">) أو البحث التلقائي </w:t>
      </w:r>
      <w:r w:rsidR="00612266">
        <w:rPr>
          <w:rFonts w:hint="cs"/>
          <w:rtl/>
        </w:rPr>
        <w:t>ب</w:t>
      </w:r>
      <w:r w:rsidR="00E42FFB">
        <w:rPr>
          <w:rtl/>
        </w:rPr>
        <w:t>الصور (14</w:t>
      </w:r>
      <w:r w:rsidR="00612266">
        <w:rPr>
          <w:rFonts w:hint="cs"/>
          <w:rtl/>
        </w:rPr>
        <w:t xml:space="preserve"> في المائة</w:t>
      </w:r>
      <w:r w:rsidR="00E42FFB">
        <w:rPr>
          <w:rtl/>
        </w:rPr>
        <w:t xml:space="preserve">) أو </w:t>
      </w:r>
      <w:r w:rsidR="00612266">
        <w:rPr>
          <w:rtl/>
        </w:rPr>
        <w:t xml:space="preserve">الجمع بين </w:t>
      </w:r>
      <w:r w:rsidR="00612266">
        <w:rPr>
          <w:rFonts w:hint="cs"/>
          <w:rtl/>
        </w:rPr>
        <w:t>الطريقتين</w:t>
      </w:r>
      <w:r w:rsidR="00612266">
        <w:rPr>
          <w:rtl/>
        </w:rPr>
        <w:t xml:space="preserve"> </w:t>
      </w:r>
      <w:r w:rsidR="00E42FFB">
        <w:rPr>
          <w:rtl/>
        </w:rPr>
        <w:t>(24</w:t>
      </w:r>
      <w:r w:rsidR="00612266">
        <w:rPr>
          <w:rFonts w:hint="cs"/>
          <w:rtl/>
        </w:rPr>
        <w:t xml:space="preserve"> في المائة</w:t>
      </w:r>
      <w:r w:rsidR="00E42FFB">
        <w:rPr>
          <w:rtl/>
        </w:rPr>
        <w:t>) أو تصنيف لوكارنو (16</w:t>
      </w:r>
      <w:r w:rsidR="005871FC">
        <w:rPr>
          <w:rFonts w:hint="cs"/>
          <w:rtl/>
        </w:rPr>
        <w:t xml:space="preserve"> </w:t>
      </w:r>
      <w:r w:rsidR="00612266">
        <w:rPr>
          <w:rFonts w:hint="cs"/>
          <w:rtl/>
        </w:rPr>
        <w:t>في المائة</w:t>
      </w:r>
      <w:r w:rsidR="00E42FFB">
        <w:rPr>
          <w:rtl/>
        </w:rPr>
        <w:t>).</w:t>
      </w:r>
    </w:p>
    <w:p w:rsidR="00E42FFB" w:rsidRDefault="00D262E0" w:rsidP="002E0B83">
      <w:pPr>
        <w:pStyle w:val="ONUMA"/>
      </w:pPr>
      <w:r>
        <w:rPr>
          <w:rFonts w:hint="cs"/>
          <w:rtl/>
        </w:rPr>
        <w:t>و</w:t>
      </w:r>
      <w:r w:rsidR="00E42FFB">
        <w:rPr>
          <w:rtl/>
        </w:rPr>
        <w:t>تسمح معظم المكاتب ب</w:t>
      </w:r>
      <w:r w:rsidR="00556753">
        <w:rPr>
          <w:rtl/>
        </w:rPr>
        <w:t>تقديم أنواع متعددة من المشاهد</w:t>
      </w:r>
      <w:r w:rsidR="00E42FFB">
        <w:rPr>
          <w:rtl/>
        </w:rPr>
        <w:t xml:space="preserve">، حيث يدعم أكثر من ثلثي المكاتب </w:t>
      </w:r>
      <w:r w:rsidR="00556753" w:rsidRPr="00556753">
        <w:rPr>
          <w:rtl/>
        </w:rPr>
        <w:t xml:space="preserve">مشاهد الأوجه </w:t>
      </w:r>
      <w:r w:rsidR="00E42FFB">
        <w:rPr>
          <w:rtl/>
        </w:rPr>
        <w:t>(88</w:t>
      </w:r>
      <w:r w:rsidR="00556753">
        <w:rPr>
          <w:rFonts w:hint="cs"/>
          <w:rtl/>
        </w:rPr>
        <w:t xml:space="preserve"> في المائة</w:t>
      </w:r>
      <w:r w:rsidR="00556753">
        <w:rPr>
          <w:rtl/>
        </w:rPr>
        <w:t>)</w:t>
      </w:r>
      <w:r w:rsidR="00E42FFB">
        <w:rPr>
          <w:rtl/>
        </w:rPr>
        <w:t xml:space="preserve"> </w:t>
      </w:r>
      <w:r w:rsidR="00514170">
        <w:rPr>
          <w:rFonts w:hint="cs"/>
          <w:rtl/>
        </w:rPr>
        <w:t>أ</w:t>
      </w:r>
      <w:r w:rsidR="00E871F9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E871F9" w:rsidRPr="00E871F9">
        <w:rPr>
          <w:rtl/>
        </w:rPr>
        <w:t xml:space="preserve">مشاهدة مُكبّرة </w:t>
      </w:r>
      <w:r w:rsidR="00E42FFB">
        <w:rPr>
          <w:rtl/>
        </w:rPr>
        <w:t>(92</w:t>
      </w:r>
      <w:r w:rsidR="00E871F9">
        <w:rPr>
          <w:rFonts w:hint="cs"/>
          <w:rtl/>
        </w:rPr>
        <w:t xml:space="preserve"> في المائة</w:t>
      </w:r>
      <w:r w:rsidR="00E871F9">
        <w:rPr>
          <w:rtl/>
        </w:rPr>
        <w:t>)</w:t>
      </w:r>
      <w:r w:rsidR="00E42FFB">
        <w:rPr>
          <w:rtl/>
        </w:rPr>
        <w:t xml:space="preserve"> </w:t>
      </w:r>
      <w:r w:rsidR="00514170">
        <w:rPr>
          <w:rFonts w:hint="cs"/>
          <w:rtl/>
        </w:rPr>
        <w:t>أ</w:t>
      </w:r>
      <w:r w:rsidR="003F349B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3F349B" w:rsidRPr="003F349B">
        <w:rPr>
          <w:rtl/>
        </w:rPr>
        <w:t xml:space="preserve">الأوضاع البديلة </w:t>
      </w:r>
      <w:r w:rsidR="00E42FFB">
        <w:rPr>
          <w:rtl/>
        </w:rPr>
        <w:t>(92</w:t>
      </w:r>
      <w:r w:rsidR="003F349B">
        <w:rPr>
          <w:rFonts w:hint="cs"/>
          <w:rtl/>
        </w:rPr>
        <w:t xml:space="preserve"> في المائة</w:t>
      </w:r>
      <w:r w:rsidR="003F349B">
        <w:rPr>
          <w:rtl/>
        </w:rPr>
        <w:t>)</w:t>
      </w:r>
      <w:r w:rsidR="00514170">
        <w:rPr>
          <w:rFonts w:hint="cs"/>
          <w:rtl/>
        </w:rPr>
        <w:t xml:space="preserve"> أ</w:t>
      </w:r>
      <w:r w:rsidR="00DC7E35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DC7E35">
        <w:rPr>
          <w:rtl/>
        </w:rPr>
        <w:t>المشاهد</w:t>
      </w:r>
      <w:r w:rsidR="00E42FFB">
        <w:rPr>
          <w:rtl/>
        </w:rPr>
        <w:t xml:space="preserve"> </w:t>
      </w:r>
      <w:r w:rsidR="00DC7E35">
        <w:rPr>
          <w:rFonts w:hint="cs"/>
          <w:rtl/>
        </w:rPr>
        <w:t>المفك</w:t>
      </w:r>
      <w:r>
        <w:rPr>
          <w:rFonts w:hint="cs"/>
          <w:rtl/>
        </w:rPr>
        <w:t>ّ</w:t>
      </w:r>
      <w:r w:rsidR="00DC7E35">
        <w:rPr>
          <w:rFonts w:hint="cs"/>
          <w:rtl/>
        </w:rPr>
        <w:t>كة</w:t>
      </w:r>
      <w:r w:rsidR="00E42FFB">
        <w:rPr>
          <w:rtl/>
        </w:rPr>
        <w:t xml:space="preserve"> (84</w:t>
      </w:r>
      <w:r w:rsidR="00DC7E35">
        <w:rPr>
          <w:rFonts w:hint="cs"/>
          <w:rtl/>
        </w:rPr>
        <w:t xml:space="preserve"> في المائة</w:t>
      </w:r>
      <w:r w:rsidR="00DC7E35">
        <w:rPr>
          <w:rtl/>
        </w:rPr>
        <w:t>)</w:t>
      </w:r>
      <w:r w:rsidR="00E42FFB">
        <w:rPr>
          <w:rtl/>
        </w:rPr>
        <w:t xml:space="preserve"> </w:t>
      </w:r>
      <w:r w:rsidR="00514170">
        <w:rPr>
          <w:rFonts w:hint="cs"/>
          <w:rtl/>
        </w:rPr>
        <w:t>أ</w:t>
      </w:r>
      <w:r w:rsidR="00DC7E35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DC7E35">
        <w:rPr>
          <w:rFonts w:hint="cs"/>
          <w:rtl/>
        </w:rPr>
        <w:t>المشهد</w:t>
      </w:r>
      <w:r w:rsidR="00DC7E35">
        <w:rPr>
          <w:rtl/>
        </w:rPr>
        <w:t xml:space="preserve"> المجمع</w:t>
      </w:r>
      <w:r w:rsidR="00DC7E35">
        <w:rPr>
          <w:rFonts w:hint="cs"/>
          <w:rtl/>
        </w:rPr>
        <w:t xml:space="preserve"> </w:t>
      </w:r>
      <w:r w:rsidR="00E42FFB">
        <w:rPr>
          <w:rtl/>
        </w:rPr>
        <w:t xml:space="preserve">بالكامل (84 </w:t>
      </w:r>
      <w:r w:rsidR="00DC7E35">
        <w:rPr>
          <w:rFonts w:hint="cs"/>
          <w:rtl/>
        </w:rPr>
        <w:t>في المائة</w:t>
      </w:r>
      <w:r w:rsidR="00A340EE">
        <w:rPr>
          <w:rtl/>
        </w:rPr>
        <w:t>)</w:t>
      </w:r>
      <w:r w:rsidR="00E42FFB">
        <w:rPr>
          <w:rtl/>
        </w:rPr>
        <w:t xml:space="preserve"> </w:t>
      </w:r>
      <w:r w:rsidR="00514170">
        <w:rPr>
          <w:rFonts w:hint="cs"/>
          <w:rtl/>
        </w:rPr>
        <w:t>أ</w:t>
      </w:r>
      <w:r w:rsidR="00A340EE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A340EE">
        <w:rPr>
          <w:rFonts w:hint="cs"/>
          <w:rtl/>
        </w:rPr>
        <w:t>مشاهد جزئية</w:t>
      </w:r>
      <w:r w:rsidR="00E42FFB">
        <w:rPr>
          <w:rtl/>
        </w:rPr>
        <w:t xml:space="preserve"> (76</w:t>
      </w:r>
      <w:r w:rsidR="00A340EE">
        <w:rPr>
          <w:rFonts w:hint="cs"/>
          <w:rtl/>
        </w:rPr>
        <w:t xml:space="preserve"> في المائة</w:t>
      </w:r>
      <w:r w:rsidR="00A340EE">
        <w:rPr>
          <w:rtl/>
        </w:rPr>
        <w:t>)</w:t>
      </w:r>
      <w:r w:rsidR="00514170">
        <w:rPr>
          <w:rFonts w:hint="cs"/>
          <w:rtl/>
        </w:rPr>
        <w:t xml:space="preserve"> أ</w:t>
      </w:r>
      <w:r w:rsidR="00A340EE">
        <w:rPr>
          <w:rFonts w:hint="cs"/>
          <w:rtl/>
        </w:rPr>
        <w:t>و</w:t>
      </w:r>
      <w:r w:rsidR="00514170">
        <w:rPr>
          <w:rFonts w:hint="cs"/>
          <w:rtl/>
        </w:rPr>
        <w:t xml:space="preserve"> </w:t>
      </w:r>
      <w:r w:rsidR="00A340EE">
        <w:rPr>
          <w:rFonts w:hint="cs"/>
          <w:rtl/>
        </w:rPr>
        <w:t>مشاهد</w:t>
      </w:r>
      <w:r w:rsidR="00E42FFB">
        <w:rPr>
          <w:rtl/>
        </w:rPr>
        <w:t xml:space="preserve"> مقطعية (68</w:t>
      </w:r>
      <w:r w:rsidR="00A340EE">
        <w:rPr>
          <w:rFonts w:hint="cs"/>
          <w:rtl/>
        </w:rPr>
        <w:t xml:space="preserve"> في المائة</w:t>
      </w:r>
      <w:r w:rsidR="00514170">
        <w:rPr>
          <w:rtl/>
        </w:rPr>
        <w:t>)</w:t>
      </w:r>
      <w:r w:rsidR="00514170">
        <w:rPr>
          <w:rFonts w:hint="cs"/>
          <w:rtl/>
        </w:rPr>
        <w:t xml:space="preserve"> </w:t>
      </w:r>
      <w:r w:rsidR="00E42FFB">
        <w:rPr>
          <w:rtl/>
        </w:rPr>
        <w:t>أو سلسلة من اللقطات (80</w:t>
      </w:r>
      <w:r w:rsidR="00514170">
        <w:rPr>
          <w:rFonts w:hint="cs"/>
          <w:rtl/>
        </w:rPr>
        <w:t xml:space="preserve"> في المائة</w:t>
      </w:r>
      <w:r w:rsidR="00E42FFB">
        <w:rPr>
          <w:rtl/>
        </w:rPr>
        <w:t xml:space="preserve">). </w:t>
      </w:r>
      <w:r w:rsidR="00A777D7">
        <w:rPr>
          <w:rFonts w:hint="cs"/>
          <w:rtl/>
        </w:rPr>
        <w:t xml:space="preserve">وعلى نفس المنوال تسمح المكاتب بأنواع عديدة من </w:t>
      </w:r>
      <w:r w:rsidR="00A777D7" w:rsidRPr="00A777D7">
        <w:rPr>
          <w:rtl/>
        </w:rPr>
        <w:t>التنازلات البصرية</w:t>
      </w:r>
      <w:r w:rsidR="00E42FFB">
        <w:rPr>
          <w:rtl/>
        </w:rPr>
        <w:t xml:space="preserve">، بما في ذلك </w:t>
      </w:r>
      <w:r w:rsidR="002E0B83" w:rsidRPr="002E0B83">
        <w:rPr>
          <w:rtl/>
        </w:rPr>
        <w:t xml:space="preserve">لخطوط المتقطعة </w:t>
      </w:r>
      <w:r w:rsidR="00E42FFB">
        <w:rPr>
          <w:rtl/>
        </w:rPr>
        <w:t>(84</w:t>
      </w:r>
      <w:r w:rsidR="002E0B83">
        <w:rPr>
          <w:rFonts w:hint="cs"/>
          <w:rtl/>
        </w:rPr>
        <w:t xml:space="preserve"> في المائة</w:t>
      </w:r>
      <w:r w:rsidR="002E0B83">
        <w:rPr>
          <w:rtl/>
        </w:rPr>
        <w:t>)</w:t>
      </w:r>
      <w:r w:rsidR="00E42FFB">
        <w:rPr>
          <w:rtl/>
        </w:rPr>
        <w:t xml:space="preserve"> أو </w:t>
      </w:r>
      <w:r w:rsidR="002E0B83">
        <w:rPr>
          <w:rFonts w:hint="cs"/>
          <w:rtl/>
        </w:rPr>
        <w:t>الطمس</w:t>
      </w:r>
      <w:r w:rsidR="00E42FFB">
        <w:rPr>
          <w:rtl/>
        </w:rPr>
        <w:t xml:space="preserve"> (60</w:t>
      </w:r>
      <w:r w:rsidR="002E0B83">
        <w:rPr>
          <w:rFonts w:hint="cs"/>
          <w:rtl/>
        </w:rPr>
        <w:t xml:space="preserve"> في المائة</w:t>
      </w:r>
      <w:r w:rsidR="002E0B83">
        <w:rPr>
          <w:rtl/>
        </w:rPr>
        <w:t>)</w:t>
      </w:r>
      <w:r w:rsidR="00E42FFB">
        <w:rPr>
          <w:rtl/>
        </w:rPr>
        <w:t xml:space="preserve"> أو </w:t>
      </w:r>
      <w:r w:rsidR="002E0B83">
        <w:rPr>
          <w:rFonts w:hint="cs"/>
          <w:rtl/>
        </w:rPr>
        <w:t>ال</w:t>
      </w:r>
      <w:r w:rsidR="00E42FFB">
        <w:rPr>
          <w:rtl/>
        </w:rPr>
        <w:t xml:space="preserve">تظليل </w:t>
      </w:r>
      <w:r w:rsidR="002E0B83">
        <w:rPr>
          <w:rFonts w:hint="cs"/>
          <w:rtl/>
        </w:rPr>
        <w:t>الملون</w:t>
      </w:r>
      <w:r w:rsidR="00E42FFB">
        <w:rPr>
          <w:rtl/>
        </w:rPr>
        <w:t xml:space="preserve"> (60</w:t>
      </w:r>
      <w:r w:rsidR="002E0B83">
        <w:rPr>
          <w:rFonts w:hint="cs"/>
          <w:rtl/>
        </w:rPr>
        <w:t xml:space="preserve"> في المائة</w:t>
      </w:r>
      <w:r w:rsidR="00E42FFB">
        <w:rPr>
          <w:rtl/>
        </w:rPr>
        <w:t>).</w:t>
      </w:r>
    </w:p>
    <w:p w:rsidR="00E42FFB" w:rsidRDefault="0098625A" w:rsidP="006D784A">
      <w:pPr>
        <w:pStyle w:val="ONUMA"/>
      </w:pPr>
      <w:r>
        <w:rPr>
          <w:rFonts w:hint="cs"/>
          <w:rtl/>
        </w:rPr>
        <w:t xml:space="preserve">ولا </w:t>
      </w:r>
      <w:r w:rsidR="006D784A">
        <w:rPr>
          <w:rFonts w:hint="cs"/>
          <w:rtl/>
        </w:rPr>
        <w:t>تشترط</w:t>
      </w:r>
      <w:r>
        <w:rPr>
          <w:rFonts w:hint="cs"/>
          <w:rtl/>
        </w:rPr>
        <w:t xml:space="preserve"> </w:t>
      </w:r>
      <w:r w:rsidR="00E42FFB">
        <w:rPr>
          <w:rtl/>
        </w:rPr>
        <w:t xml:space="preserve">أكثر من نصف المكاتب (56 </w:t>
      </w:r>
      <w:r w:rsidR="00D262E0">
        <w:rPr>
          <w:rFonts w:hint="cs"/>
          <w:rtl/>
        </w:rPr>
        <w:t>في المائة</w:t>
      </w:r>
      <w:r w:rsidR="00E42FFB">
        <w:rPr>
          <w:rtl/>
        </w:rPr>
        <w:t xml:space="preserve">) </w:t>
      </w:r>
      <w:r w:rsidR="006D784A">
        <w:rPr>
          <w:rFonts w:hint="cs"/>
          <w:rtl/>
        </w:rPr>
        <w:t>تحديد</w:t>
      </w:r>
      <w:r>
        <w:rPr>
          <w:rFonts w:hint="cs"/>
          <w:rtl/>
        </w:rPr>
        <w:t xml:space="preserve"> </w:t>
      </w:r>
      <w:r w:rsidR="006D784A">
        <w:rPr>
          <w:rFonts w:hint="cs"/>
          <w:rtl/>
        </w:rPr>
        <w:t>صور</w:t>
      </w:r>
      <w:r>
        <w:rPr>
          <w:rFonts w:hint="cs"/>
          <w:rtl/>
        </w:rPr>
        <w:t xml:space="preserve"> نموذجية</w:t>
      </w:r>
      <w:r w:rsidR="00E42FFB">
        <w:rPr>
          <w:rtl/>
        </w:rPr>
        <w:t xml:space="preserve"> للتصاميم. </w:t>
      </w:r>
      <w:r>
        <w:rPr>
          <w:rFonts w:hint="cs"/>
          <w:rtl/>
        </w:rPr>
        <w:t>و</w:t>
      </w:r>
      <w:r w:rsidR="00E42FFB">
        <w:rPr>
          <w:rtl/>
        </w:rPr>
        <w:t xml:space="preserve">من بين </w:t>
      </w:r>
      <w:r>
        <w:rPr>
          <w:rFonts w:hint="cs"/>
          <w:rtl/>
        </w:rPr>
        <w:t xml:space="preserve">تلك المكاتب التي </w:t>
      </w:r>
      <w:r w:rsidR="006D784A">
        <w:rPr>
          <w:rFonts w:hint="cs"/>
          <w:rtl/>
        </w:rPr>
        <w:t>تشترط</w:t>
      </w:r>
      <w:r>
        <w:rPr>
          <w:rFonts w:hint="cs"/>
          <w:rtl/>
        </w:rPr>
        <w:t xml:space="preserve"> ذلك</w:t>
      </w:r>
      <w:r w:rsidR="00E42FFB">
        <w:rPr>
          <w:rtl/>
        </w:rPr>
        <w:t xml:space="preserve">، </w:t>
      </w:r>
      <w:r w:rsidR="006D784A">
        <w:rPr>
          <w:rFonts w:hint="cs"/>
          <w:rtl/>
        </w:rPr>
        <w:t>تحدد</w:t>
      </w:r>
      <w:r>
        <w:rPr>
          <w:rFonts w:hint="cs"/>
          <w:rtl/>
        </w:rPr>
        <w:t xml:space="preserve"> المكاتب</w:t>
      </w:r>
      <w:r w:rsidR="00E42FFB">
        <w:rPr>
          <w:rtl/>
        </w:rPr>
        <w:t xml:space="preserve"> </w:t>
      </w:r>
      <w:r w:rsidR="006D784A" w:rsidRPr="006D784A">
        <w:rPr>
          <w:rtl/>
        </w:rPr>
        <w:t>(41 في المائة)</w:t>
      </w:r>
      <w:r w:rsidR="006D784A">
        <w:rPr>
          <w:rFonts w:hint="cs"/>
          <w:rtl/>
        </w:rPr>
        <w:t xml:space="preserve"> </w:t>
      </w:r>
      <w:r w:rsidR="00E42FFB">
        <w:rPr>
          <w:rtl/>
        </w:rPr>
        <w:t xml:space="preserve">الصورة </w:t>
      </w:r>
      <w:r>
        <w:rPr>
          <w:rFonts w:hint="cs"/>
          <w:rtl/>
        </w:rPr>
        <w:t>النموذجية</w:t>
      </w:r>
      <w:r w:rsidR="00E42FFB">
        <w:rPr>
          <w:rtl/>
        </w:rPr>
        <w:t xml:space="preserve"> في أغلب الأحيان. </w:t>
      </w:r>
      <w:r w:rsidR="006D784A">
        <w:rPr>
          <w:rFonts w:hint="cs"/>
          <w:rtl/>
        </w:rPr>
        <w:t>ويشترط</w:t>
      </w:r>
      <w:r w:rsidR="00E42FFB">
        <w:rPr>
          <w:rtl/>
        </w:rPr>
        <w:t xml:space="preserve"> مكتب واحد فقط (</w:t>
      </w:r>
      <w:r w:rsidR="006D784A">
        <w:rPr>
          <w:rFonts w:hint="cs"/>
          <w:rtl/>
        </w:rPr>
        <w:t>الصين</w:t>
      </w:r>
      <w:r w:rsidR="00E42FFB">
        <w:rPr>
          <w:rtl/>
        </w:rPr>
        <w:t xml:space="preserve">) </w:t>
      </w:r>
      <w:r w:rsidR="006D784A">
        <w:rPr>
          <w:rFonts w:hint="cs"/>
          <w:rtl/>
        </w:rPr>
        <w:t>على مودع الطلب</w:t>
      </w:r>
      <w:r w:rsidR="00E42FFB">
        <w:rPr>
          <w:rtl/>
        </w:rPr>
        <w:t xml:space="preserve"> </w:t>
      </w:r>
      <w:r w:rsidR="006D784A">
        <w:rPr>
          <w:rFonts w:hint="cs"/>
          <w:rtl/>
        </w:rPr>
        <w:t>أن يحدد</w:t>
      </w:r>
      <w:r w:rsidR="00E42FFB">
        <w:rPr>
          <w:rtl/>
        </w:rPr>
        <w:t xml:space="preserve"> الصورة </w:t>
      </w:r>
      <w:r w:rsidR="006D784A">
        <w:rPr>
          <w:rFonts w:hint="cs"/>
          <w:rtl/>
        </w:rPr>
        <w:t>النموذجية</w:t>
      </w:r>
      <w:r w:rsidR="00E42FFB">
        <w:rPr>
          <w:rtl/>
        </w:rPr>
        <w:t>.</w:t>
      </w:r>
    </w:p>
    <w:p w:rsidR="0029711A" w:rsidRDefault="0029711A" w:rsidP="0029711A">
      <w:pPr>
        <w:pStyle w:val="Decision"/>
        <w:rPr>
          <w:rtl/>
        </w:rPr>
      </w:pPr>
      <w:r>
        <w:rPr>
          <w:rtl/>
        </w:rPr>
        <w:t>إنّ لجنة المعايير مدعوة إلى:</w:t>
      </w:r>
    </w:p>
    <w:p w:rsidR="0029711A" w:rsidRDefault="0029711A" w:rsidP="0029711A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tl/>
        </w:rPr>
        <w:t xml:space="preserve"> (أ) الإحاطة علما بمحتويات هذه الوثيقة؛</w:t>
      </w:r>
    </w:p>
    <w:p w:rsidR="0029711A" w:rsidRDefault="0029711A" w:rsidP="0029711A">
      <w:pPr>
        <w:pStyle w:val="Decision"/>
        <w:numPr>
          <w:ilvl w:val="0"/>
          <w:numId w:val="0"/>
        </w:numPr>
        <w:ind w:left="5670" w:firstLine="567"/>
        <w:rPr>
          <w:rtl/>
        </w:rPr>
      </w:pPr>
      <w:r>
        <w:rPr>
          <w:rtl/>
        </w:rPr>
        <w:t xml:space="preserve"> (ب) </w:t>
      </w:r>
      <w:r w:rsidRPr="0029711A">
        <w:rPr>
          <w:rtl/>
        </w:rPr>
        <w:t xml:space="preserve">) وأن تطلب إلى المكتب الدولي إعداد ونشر </w:t>
      </w:r>
      <w:r>
        <w:rPr>
          <w:rFonts w:hint="cs"/>
          <w:rtl/>
        </w:rPr>
        <w:t>نتائج الدراسة الاستقصائية</w:t>
      </w:r>
      <w:r w:rsidRPr="0029711A">
        <w:rPr>
          <w:rtl/>
        </w:rPr>
        <w:t xml:space="preserve"> فضلا عن الردود الفردية والجماعية على الموقع  الإلكتروني للويبو</w:t>
      </w:r>
      <w:r>
        <w:rPr>
          <w:rtl/>
        </w:rPr>
        <w:t>.</w:t>
      </w:r>
    </w:p>
    <w:p w:rsidR="0029711A" w:rsidRPr="00C41AE0" w:rsidRDefault="0029711A" w:rsidP="0029711A">
      <w:pPr>
        <w:pStyle w:val="Endofdocument-Annex"/>
        <w:rPr>
          <w:rtl/>
        </w:rPr>
      </w:pPr>
      <w:r>
        <w:rPr>
          <w:rtl/>
        </w:rPr>
        <w:t>[</w:t>
      </w:r>
      <w:r w:rsidRPr="0029711A">
        <w:rPr>
          <w:rtl/>
        </w:rPr>
        <w:t>نهاية</w:t>
      </w:r>
      <w:r>
        <w:rPr>
          <w:rtl/>
        </w:rPr>
        <w:t xml:space="preserve"> الوثيقة]</w:t>
      </w:r>
    </w:p>
    <w:sectPr w:rsidR="0029711A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CD" w:rsidRDefault="008219CD">
      <w:r>
        <w:separator/>
      </w:r>
    </w:p>
  </w:endnote>
  <w:endnote w:type="continuationSeparator" w:id="0">
    <w:p w:rsidR="008219CD" w:rsidRDefault="0082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CD" w:rsidRDefault="008219C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219CD" w:rsidRDefault="008219C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0F" w:rsidRDefault="0012110F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CWS/7/21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722C5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0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3CE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76C05"/>
    <w:rsid w:val="0007769C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47C0"/>
    <w:rsid w:val="000B70B7"/>
    <w:rsid w:val="000B73E6"/>
    <w:rsid w:val="000B7759"/>
    <w:rsid w:val="000C111E"/>
    <w:rsid w:val="000C1E3C"/>
    <w:rsid w:val="000C1FB4"/>
    <w:rsid w:val="000C2A3E"/>
    <w:rsid w:val="000C2CE8"/>
    <w:rsid w:val="000C3257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9E0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10F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2C5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8A1"/>
    <w:rsid w:val="00190B6D"/>
    <w:rsid w:val="00191E75"/>
    <w:rsid w:val="00192022"/>
    <w:rsid w:val="0019301D"/>
    <w:rsid w:val="0019454F"/>
    <w:rsid w:val="00194719"/>
    <w:rsid w:val="00194774"/>
    <w:rsid w:val="00195CE0"/>
    <w:rsid w:val="001A030C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2DD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4BE2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6B53"/>
    <w:rsid w:val="0029711A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2711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B83"/>
    <w:rsid w:val="002E1169"/>
    <w:rsid w:val="002E1218"/>
    <w:rsid w:val="002E28F3"/>
    <w:rsid w:val="002E7615"/>
    <w:rsid w:val="002E7810"/>
    <w:rsid w:val="002E7A2A"/>
    <w:rsid w:val="002E7DE3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AC3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49B"/>
    <w:rsid w:val="003F4C37"/>
    <w:rsid w:val="003F67AE"/>
    <w:rsid w:val="003F6BBB"/>
    <w:rsid w:val="003F719F"/>
    <w:rsid w:val="003F7284"/>
    <w:rsid w:val="003F7724"/>
    <w:rsid w:val="0040016C"/>
    <w:rsid w:val="0040033D"/>
    <w:rsid w:val="004007E1"/>
    <w:rsid w:val="00400B1F"/>
    <w:rsid w:val="00401EDE"/>
    <w:rsid w:val="00402E9D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41A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1F7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8F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170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753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1FC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53FF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66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684"/>
    <w:rsid w:val="006D784A"/>
    <w:rsid w:val="006D7FA8"/>
    <w:rsid w:val="006E3FDF"/>
    <w:rsid w:val="006E4601"/>
    <w:rsid w:val="006E5B86"/>
    <w:rsid w:val="006E63FF"/>
    <w:rsid w:val="006E652D"/>
    <w:rsid w:val="006E6753"/>
    <w:rsid w:val="006E6C93"/>
    <w:rsid w:val="006E7572"/>
    <w:rsid w:val="006E79F7"/>
    <w:rsid w:val="006F2F22"/>
    <w:rsid w:val="006F434A"/>
    <w:rsid w:val="006F4DF6"/>
    <w:rsid w:val="006F6BCB"/>
    <w:rsid w:val="006F733F"/>
    <w:rsid w:val="006F7974"/>
    <w:rsid w:val="00700A60"/>
    <w:rsid w:val="00700B39"/>
    <w:rsid w:val="007015FF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4813"/>
    <w:rsid w:val="007554A9"/>
    <w:rsid w:val="007556F5"/>
    <w:rsid w:val="007558C1"/>
    <w:rsid w:val="00755B9D"/>
    <w:rsid w:val="00757105"/>
    <w:rsid w:val="00757B82"/>
    <w:rsid w:val="00761229"/>
    <w:rsid w:val="0076281A"/>
    <w:rsid w:val="00762ADE"/>
    <w:rsid w:val="0076365D"/>
    <w:rsid w:val="007642DC"/>
    <w:rsid w:val="00765C99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2273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19CD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B4D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1F"/>
    <w:rsid w:val="008853E0"/>
    <w:rsid w:val="00885BE2"/>
    <w:rsid w:val="008863C8"/>
    <w:rsid w:val="00886D40"/>
    <w:rsid w:val="00887A0E"/>
    <w:rsid w:val="008907F3"/>
    <w:rsid w:val="008920C2"/>
    <w:rsid w:val="00892EDC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827"/>
    <w:rsid w:val="008C39D6"/>
    <w:rsid w:val="008C3B96"/>
    <w:rsid w:val="008C43BF"/>
    <w:rsid w:val="008C532F"/>
    <w:rsid w:val="008C60C3"/>
    <w:rsid w:val="008C7736"/>
    <w:rsid w:val="008C7D7A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FCA"/>
    <w:rsid w:val="008E3E79"/>
    <w:rsid w:val="008E5282"/>
    <w:rsid w:val="008E5E08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B04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25A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530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25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2DA3"/>
    <w:rsid w:val="00A13947"/>
    <w:rsid w:val="00A13E2B"/>
    <w:rsid w:val="00A1562A"/>
    <w:rsid w:val="00A15901"/>
    <w:rsid w:val="00A1618E"/>
    <w:rsid w:val="00A161A1"/>
    <w:rsid w:val="00A163B8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0EE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777D7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6BC"/>
    <w:rsid w:val="00AC3DBD"/>
    <w:rsid w:val="00AC4226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3D8B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3B9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F6C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5790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390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721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2E0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5D62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66C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4EC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C7E35"/>
    <w:rsid w:val="00DD0839"/>
    <w:rsid w:val="00DD1957"/>
    <w:rsid w:val="00DD1C61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D2F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81D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FFB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56A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1F9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B66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76A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760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831"/>
    <w:rsid w:val="00FF3EE6"/>
    <w:rsid w:val="00FF434C"/>
    <w:rsid w:val="00FF53F3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CB10FBA-67F1-4C95-BC20-F476C656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D8ED-9971-4A3B-9FF5-A3FAB652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CWS/7/21_x000d_ (Arabic)</vt:lpstr>
    </vt:vector>
  </TitlesOfParts>
  <Company>World Intellectual Property Organization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CWS/7/21_x000d_ (Arabic)</dc:title>
  <dc:subject>نتائج الدراسة الاستقصائية بشأن التصاوير المرئية الإلكترونية للتصاميم الصناعية</dc:subject>
  <dc:creator>WIPO</dc:creator>
  <cp:keywords>CWS, WIPO</cp:keywords>
  <cp:lastModifiedBy>DRAKE Sophie</cp:lastModifiedBy>
  <cp:revision>74</cp:revision>
  <cp:lastPrinted>2018-06-12T09:05:00Z</cp:lastPrinted>
  <dcterms:created xsi:type="dcterms:W3CDTF">2019-05-17T07:37:00Z</dcterms:created>
  <dcterms:modified xsi:type="dcterms:W3CDTF">2019-05-23T09:20:00Z</dcterms:modified>
</cp:coreProperties>
</file>