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45" w:rsidRPr="008179AD" w:rsidRDefault="00347354" w:rsidP="00B10145">
      <w:pPr>
        <w:rPr>
          <w:b/>
          <w:bCs/>
          <w:rtl/>
          <w:lang w:bidi="ar-EG"/>
        </w:rPr>
      </w:pPr>
      <w:r w:rsidRPr="008179AD">
        <w:rPr>
          <w:rFonts w:hint="cs"/>
          <w:b/>
          <w:bCs/>
          <w:rtl/>
          <w:lang w:bidi="ar-EG"/>
        </w:rPr>
        <w:t>المرفق الثاني</w:t>
      </w:r>
    </w:p>
    <w:p w:rsidR="00347354" w:rsidRDefault="00347354" w:rsidP="00B10145">
      <w:pPr>
        <w:rPr>
          <w:rtl/>
        </w:rPr>
      </w:pPr>
      <w:r>
        <w:rPr>
          <w:rFonts w:hint="cs"/>
          <w:rtl/>
          <w:lang w:bidi="ar-EG"/>
        </w:rPr>
        <w:t>(</w:t>
      </w:r>
      <w:r w:rsidR="008179AD">
        <w:rPr>
          <w:rFonts w:hint="cs"/>
          <w:rtl/>
          <w:lang w:bidi="ar-EG"/>
        </w:rPr>
        <w:t>انظر الفقرة 5 من هذا التقرير</w:t>
      </w:r>
      <w:r>
        <w:rPr>
          <w:rFonts w:hint="cs"/>
          <w:rtl/>
          <w:lang w:bidi="ar-EG"/>
        </w:rPr>
        <w:t>)</w:t>
      </w:r>
    </w:p>
    <w:p w:rsidR="00BF41B9" w:rsidRDefault="00BF41B9" w:rsidP="00B10145">
      <w:pPr>
        <w:rPr>
          <w:rtl/>
        </w:rPr>
      </w:pPr>
    </w:p>
    <w:p w:rsidR="008179AD" w:rsidRPr="008179AD" w:rsidRDefault="008179AD" w:rsidP="00B10145">
      <w:pPr>
        <w:rPr>
          <w:b/>
          <w:bCs/>
          <w:rtl/>
          <w:lang w:bidi="ar-EG"/>
        </w:rPr>
      </w:pPr>
      <w:r w:rsidRPr="008179AD">
        <w:rPr>
          <w:rFonts w:hint="cs"/>
          <w:b/>
          <w:bCs/>
          <w:rtl/>
          <w:lang w:bidi="ar-EG"/>
        </w:rPr>
        <w:t>جدول الأعمال</w:t>
      </w:r>
    </w:p>
    <w:p w:rsidR="00073053" w:rsidRDefault="00073053" w:rsidP="00B10145">
      <w:pPr>
        <w:rPr>
          <w:rtl/>
          <w:lang w:val="fr-CH" w:bidi="ar-EG"/>
        </w:rPr>
      </w:pPr>
    </w:p>
    <w:tbl>
      <w:tblPr>
        <w:bidiVisual/>
        <w:tblW w:w="5000" w:type="pct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6956"/>
        <w:gridCol w:w="2115"/>
      </w:tblGrid>
      <w:tr w:rsidR="009E097A" w:rsidRPr="009E097A" w:rsidTr="009E097A">
        <w:trPr>
          <w:cantSplit/>
          <w:tblHeader/>
        </w:trPr>
        <w:tc>
          <w:tcPr>
            <w:tcW w:w="3834" w:type="pct"/>
          </w:tcPr>
          <w:p w:rsidR="009E097A" w:rsidRPr="009E097A" w:rsidRDefault="009E097A" w:rsidP="009E097A">
            <w:pPr>
              <w:rPr>
                <w:rFonts w:ascii="Calibri" w:hAnsi="Calibri"/>
                <w:lang w:bidi="ar-EG"/>
              </w:rPr>
            </w:pPr>
          </w:p>
        </w:tc>
        <w:tc>
          <w:tcPr>
            <w:tcW w:w="1166" w:type="pct"/>
          </w:tcPr>
          <w:p w:rsidR="009E097A" w:rsidRDefault="009E097A" w:rsidP="009E097A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الفقرات</w:t>
            </w:r>
          </w:p>
          <w:p w:rsidR="009E097A" w:rsidRPr="009E097A" w:rsidRDefault="009E097A" w:rsidP="000B770C">
            <w:pPr>
              <w:jc w:val="right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(المرفقات)</w:t>
            </w:r>
          </w:p>
        </w:tc>
      </w:tr>
      <w:tr w:rsidR="009E097A" w:rsidRPr="009E097A" w:rsidTr="009E097A">
        <w:trPr>
          <w:cantSplit/>
          <w:tblHeader/>
        </w:trPr>
        <w:tc>
          <w:tcPr>
            <w:tcW w:w="3834" w:type="pct"/>
          </w:tcPr>
          <w:p w:rsidR="009E097A" w:rsidRPr="009E097A" w:rsidRDefault="009E097A" w:rsidP="009E097A">
            <w:pPr>
              <w:rPr>
                <w:rFonts w:ascii="Calibri" w:hAnsi="Calibri"/>
                <w:lang w:bidi="ar-EG"/>
              </w:rPr>
            </w:pPr>
          </w:p>
        </w:tc>
        <w:tc>
          <w:tcPr>
            <w:tcW w:w="1166" w:type="pct"/>
          </w:tcPr>
          <w:p w:rsidR="009E097A" w:rsidRPr="009E097A" w:rsidRDefault="009E097A" w:rsidP="00DF6F1A">
            <w:pPr>
              <w:jc w:val="center"/>
              <w:rPr>
                <w:rFonts w:ascii="Calibri" w:hAnsi="Calibri"/>
                <w:lang w:bidi="ar-EG"/>
              </w:rPr>
            </w:pPr>
          </w:p>
        </w:tc>
      </w:tr>
      <w:tr w:rsidR="009E097A" w:rsidRPr="009E097A" w:rsidTr="00031459">
        <w:trPr>
          <w:cantSplit/>
        </w:trPr>
        <w:tc>
          <w:tcPr>
            <w:tcW w:w="3834" w:type="pct"/>
          </w:tcPr>
          <w:p w:rsidR="009E097A" w:rsidRPr="009E097A" w:rsidRDefault="00257685" w:rsidP="009E097A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افتتاح الدو</w:t>
            </w:r>
            <w:r w:rsidR="003F11F7">
              <w:rPr>
                <w:rFonts w:ascii="Calibri" w:hAnsi="Calibri" w:hint="cs"/>
                <w:rtl/>
                <w:lang w:bidi="ar-EG"/>
              </w:rPr>
              <w:t>رة</w:t>
            </w:r>
          </w:p>
        </w:tc>
        <w:tc>
          <w:tcPr>
            <w:tcW w:w="1166" w:type="pct"/>
            <w:vAlign w:val="center"/>
          </w:tcPr>
          <w:p w:rsidR="009E097A" w:rsidRPr="009E097A" w:rsidRDefault="00DF6F1A" w:rsidP="00031459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2</w:t>
            </w:r>
          </w:p>
        </w:tc>
      </w:tr>
      <w:tr w:rsidR="009E097A" w:rsidRPr="009E097A" w:rsidTr="00031459">
        <w:trPr>
          <w:cantSplit/>
        </w:trPr>
        <w:tc>
          <w:tcPr>
            <w:tcW w:w="3834" w:type="pct"/>
          </w:tcPr>
          <w:p w:rsidR="009E097A" w:rsidRPr="009E097A" w:rsidRDefault="00DF6F1A" w:rsidP="009E097A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انتخاب الرئيس ونائبي</w:t>
            </w:r>
            <w:r w:rsidR="008938C9">
              <w:rPr>
                <w:rFonts w:ascii="Calibri" w:hAnsi="Calibri" w:hint="cs"/>
                <w:rtl/>
                <w:lang w:bidi="ar-EG"/>
              </w:rPr>
              <w:t xml:space="preserve"> الرئيس</w:t>
            </w:r>
          </w:p>
        </w:tc>
        <w:tc>
          <w:tcPr>
            <w:tcW w:w="1166" w:type="pct"/>
            <w:vAlign w:val="center"/>
          </w:tcPr>
          <w:p w:rsidR="009E097A" w:rsidRPr="009E097A" w:rsidRDefault="00857885" w:rsidP="00031459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3</w:t>
            </w:r>
          </w:p>
        </w:tc>
      </w:tr>
      <w:tr w:rsidR="009E097A" w:rsidRPr="009E097A" w:rsidTr="00031459">
        <w:trPr>
          <w:cantSplit/>
        </w:trPr>
        <w:tc>
          <w:tcPr>
            <w:tcW w:w="3834" w:type="pct"/>
          </w:tcPr>
          <w:p w:rsidR="009E097A" w:rsidRDefault="00857885" w:rsidP="009E097A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اعتماد جدول الأعمال</w:t>
            </w:r>
          </w:p>
          <w:p w:rsidR="00E663CC" w:rsidRPr="00E663CC" w:rsidRDefault="00E663CC" w:rsidP="00E663CC">
            <w:pPr>
              <w:ind w:left="850"/>
              <w:rPr>
                <w:rFonts w:ascii="Calibri" w:hAnsi="Calibri"/>
                <w:rtl/>
                <w:lang w:val="fr-CH"/>
              </w:rPr>
            </w:pPr>
            <w:r>
              <w:rPr>
                <w:rFonts w:ascii="Calibri" w:hAnsi="Calibri" w:hint="cs"/>
                <w:rtl/>
                <w:lang w:val="fr-CH"/>
              </w:rPr>
              <w:t>انظر هذه الوثيقة</w:t>
            </w:r>
          </w:p>
        </w:tc>
        <w:tc>
          <w:tcPr>
            <w:tcW w:w="1166" w:type="pct"/>
            <w:vAlign w:val="center"/>
          </w:tcPr>
          <w:p w:rsidR="009E097A" w:rsidRDefault="00C04DDD" w:rsidP="00031459">
            <w:pPr>
              <w:jc w:val="center"/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5</w:t>
            </w:r>
          </w:p>
          <w:p w:rsidR="00C04DDD" w:rsidRPr="009E097A" w:rsidRDefault="00C04DDD" w:rsidP="00474450">
            <w:pPr>
              <w:jc w:val="right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(الثاني)</w:t>
            </w:r>
          </w:p>
        </w:tc>
      </w:tr>
      <w:tr w:rsidR="009E097A" w:rsidRPr="009E097A" w:rsidTr="00031459">
        <w:trPr>
          <w:cantSplit/>
        </w:trPr>
        <w:tc>
          <w:tcPr>
            <w:tcW w:w="3834" w:type="pct"/>
          </w:tcPr>
          <w:p w:rsidR="009E097A" w:rsidRDefault="00AA368F" w:rsidP="009E097A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 w:rsidRPr="00AA368F">
              <w:rPr>
                <w:rFonts w:ascii="Calibri" w:hAnsi="Calibri"/>
                <w:rtl/>
                <w:lang w:bidi="ar-EG"/>
              </w:rPr>
              <w:t>النظر في الاقتراحات الموافق عليها بعد التصويت 1 في أداة إدارة مراجعة تصنيف نيس (</w:t>
            </w:r>
            <w:r w:rsidRPr="00AA368F">
              <w:rPr>
                <w:rFonts w:ascii="Calibri" w:hAnsi="Calibri"/>
                <w:lang w:bidi="ar-EG"/>
              </w:rPr>
              <w:t>NCLRMS</w:t>
            </w:r>
            <w:r w:rsidR="008938C9">
              <w:rPr>
                <w:rFonts w:ascii="Calibri" w:hAnsi="Calibri" w:hint="cs"/>
                <w:rtl/>
                <w:lang w:bidi="ar-EG"/>
              </w:rPr>
              <w:t>)</w:t>
            </w:r>
          </w:p>
          <w:p w:rsidR="00AA368F" w:rsidRPr="009E097A" w:rsidRDefault="00D24FF1" w:rsidP="007B7C7D">
            <w:pPr>
              <w:ind w:left="850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 xml:space="preserve">انظر </w:t>
            </w:r>
            <w:hyperlink r:id="rId8" w:history="1">
              <w:r w:rsidR="006C02E7" w:rsidRPr="006C02E7">
                <w:rPr>
                  <w:rStyle w:val="Hyperlink"/>
                  <w:rFonts w:ascii="Calibri" w:hAnsi="Calibri" w:hint="cs"/>
                  <w:rtl/>
                  <w:lang w:bidi="ar-EG"/>
                </w:rPr>
                <w:t>أداة إدارة مراجعة تصنيف نيس</w:t>
              </w:r>
            </w:hyperlink>
            <w:r w:rsidR="007B7C7D">
              <w:rPr>
                <w:rStyle w:val="Hyperlink"/>
                <w:rFonts w:ascii="Calibri" w:hAnsi="Calibri" w:hint="cs"/>
                <w:rtl/>
                <w:lang w:bidi="ar-EG"/>
              </w:rPr>
              <w:t xml:space="preserve"> </w:t>
            </w:r>
            <w:r w:rsidR="007B7C7D" w:rsidRPr="007B7C7D">
              <w:rPr>
                <w:rFonts w:ascii="Calibri" w:hAnsi="Calibri"/>
                <w:color w:val="0000FF" w:themeColor="hyperlink"/>
                <w:u w:val="single"/>
                <w:rtl/>
                <w:lang w:bidi="ar-EG"/>
              </w:rPr>
              <w:t>(</w:t>
            </w:r>
            <w:r w:rsidR="007B7C7D" w:rsidRPr="007B7C7D">
              <w:rPr>
                <w:rFonts w:ascii="Calibri" w:hAnsi="Calibri"/>
                <w:color w:val="0000FF" w:themeColor="hyperlink"/>
                <w:u w:val="single"/>
                <w:lang w:bidi="ar-EG"/>
              </w:rPr>
              <w:t>NCLRMS</w:t>
            </w:r>
            <w:r w:rsidR="007B7C7D" w:rsidRPr="007B7C7D">
              <w:rPr>
                <w:rFonts w:ascii="Calibri" w:hAnsi="Calibri" w:hint="cs"/>
                <w:color w:val="0000FF" w:themeColor="hyperlink"/>
                <w:u w:val="single"/>
                <w:rtl/>
                <w:lang w:bidi="ar-EG"/>
              </w:rPr>
              <w:t>)</w:t>
            </w:r>
          </w:p>
        </w:tc>
        <w:tc>
          <w:tcPr>
            <w:tcW w:w="1166" w:type="pct"/>
            <w:vAlign w:val="center"/>
          </w:tcPr>
          <w:p w:rsidR="009E097A" w:rsidRPr="009E097A" w:rsidRDefault="00AA368F" w:rsidP="00031459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8 و9</w:t>
            </w:r>
          </w:p>
        </w:tc>
      </w:tr>
      <w:tr w:rsidR="007B7C7D" w:rsidRPr="009E097A" w:rsidTr="00031459">
        <w:trPr>
          <w:cantSplit/>
          <w:trHeight w:val="576"/>
        </w:trPr>
        <w:tc>
          <w:tcPr>
            <w:tcW w:w="3834" w:type="pct"/>
          </w:tcPr>
          <w:p w:rsidR="007B7C7D" w:rsidRDefault="007B7C7D" w:rsidP="007B7C7D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 w:rsidRPr="00CC4032">
              <w:rPr>
                <w:rFonts w:ascii="Calibri" w:hAnsi="Calibri"/>
                <w:rtl/>
                <w:lang w:bidi="ar-EG"/>
              </w:rPr>
              <w:t>النظر في الاقتراحات العالقة بعد التصويت 1 في أداة إدارة مراجعة تصنيف نيس</w:t>
            </w:r>
            <w:r>
              <w:rPr>
                <w:rFonts w:ascii="Calibri" w:hAnsi="Calibri" w:hint="cs"/>
                <w:rtl/>
                <w:lang w:bidi="ar-EG"/>
              </w:rPr>
              <w:t xml:space="preserve"> </w:t>
            </w:r>
            <w:r w:rsidRPr="007B7C7D">
              <w:rPr>
                <w:rFonts w:ascii="Calibri" w:hAnsi="Calibri"/>
                <w:rtl/>
                <w:lang w:bidi="ar-EG"/>
              </w:rPr>
              <w:t>(</w:t>
            </w:r>
            <w:r w:rsidRPr="007B7C7D">
              <w:rPr>
                <w:rFonts w:ascii="Calibri" w:hAnsi="Calibri"/>
                <w:lang w:bidi="ar-EG"/>
              </w:rPr>
              <w:t>NCLRMS</w:t>
            </w:r>
            <w:r w:rsidRPr="007B7C7D">
              <w:rPr>
                <w:rFonts w:ascii="Calibri" w:hAnsi="Calibri" w:hint="cs"/>
                <w:rtl/>
                <w:lang w:bidi="ar-EG"/>
              </w:rPr>
              <w:t>)</w:t>
            </w:r>
          </w:p>
          <w:p w:rsidR="007B7C7D" w:rsidRPr="009E097A" w:rsidRDefault="007B7C7D" w:rsidP="007B7C7D">
            <w:pPr>
              <w:ind w:left="850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 xml:space="preserve">انظر </w:t>
            </w:r>
            <w:hyperlink r:id="rId9" w:history="1">
              <w:r w:rsidRPr="006C02E7">
                <w:rPr>
                  <w:rStyle w:val="Hyperlink"/>
                  <w:rFonts w:ascii="Calibri" w:hAnsi="Calibri" w:hint="cs"/>
                  <w:rtl/>
                  <w:lang w:bidi="ar-EG"/>
                </w:rPr>
                <w:t>أداة إدارة مراجعة تصنيف نيس</w:t>
              </w:r>
            </w:hyperlink>
            <w:r>
              <w:rPr>
                <w:rStyle w:val="Hyperlink"/>
                <w:rFonts w:ascii="Calibri" w:hAnsi="Calibri" w:hint="cs"/>
                <w:rtl/>
                <w:lang w:bidi="ar-EG"/>
              </w:rPr>
              <w:t xml:space="preserve"> </w:t>
            </w:r>
            <w:r w:rsidRPr="007B7C7D">
              <w:rPr>
                <w:rFonts w:ascii="Calibri" w:hAnsi="Calibri"/>
                <w:color w:val="0000FF" w:themeColor="hyperlink"/>
                <w:u w:val="single"/>
                <w:rtl/>
                <w:lang w:bidi="ar-EG"/>
              </w:rPr>
              <w:t>(</w:t>
            </w:r>
            <w:r w:rsidRPr="007B7C7D">
              <w:rPr>
                <w:rFonts w:ascii="Calibri" w:hAnsi="Calibri"/>
                <w:color w:val="0000FF" w:themeColor="hyperlink"/>
                <w:u w:val="single"/>
                <w:lang w:bidi="ar-EG"/>
              </w:rPr>
              <w:t>NCLRMS</w:t>
            </w:r>
            <w:r w:rsidRPr="007B7C7D">
              <w:rPr>
                <w:rFonts w:ascii="Calibri" w:hAnsi="Calibri" w:hint="cs"/>
                <w:color w:val="0000FF" w:themeColor="hyperlink"/>
                <w:u w:val="single"/>
                <w:rtl/>
                <w:lang w:bidi="ar-EG"/>
              </w:rPr>
              <w:t>)</w:t>
            </w:r>
          </w:p>
        </w:tc>
        <w:tc>
          <w:tcPr>
            <w:tcW w:w="1166" w:type="pct"/>
            <w:vAlign w:val="center"/>
          </w:tcPr>
          <w:p w:rsidR="007B7C7D" w:rsidRPr="009E097A" w:rsidRDefault="007B7C7D" w:rsidP="007B7C7D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10 - 12</w:t>
            </w:r>
          </w:p>
        </w:tc>
      </w:tr>
      <w:tr w:rsidR="007B7C7D" w:rsidRPr="009E097A" w:rsidTr="00031459">
        <w:trPr>
          <w:cantSplit/>
          <w:trHeight w:val="576"/>
        </w:trPr>
        <w:tc>
          <w:tcPr>
            <w:tcW w:w="3834" w:type="pct"/>
          </w:tcPr>
          <w:p w:rsidR="007B7C7D" w:rsidRPr="009E097A" w:rsidRDefault="007B7C7D" w:rsidP="007B7C7D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 w:rsidRPr="00F23D20">
              <w:rPr>
                <w:rFonts w:ascii="Calibri" w:hAnsi="Calibri"/>
                <w:rtl/>
                <w:lang w:bidi="ar-EG"/>
              </w:rPr>
              <w:t>إجراء المراجعة الجديد القائم على أداة إدارة مراجعة تصنيف نيس</w:t>
            </w:r>
          </w:p>
        </w:tc>
        <w:tc>
          <w:tcPr>
            <w:tcW w:w="1166" w:type="pct"/>
            <w:vAlign w:val="center"/>
          </w:tcPr>
          <w:p w:rsidR="007B7C7D" w:rsidRPr="009E097A" w:rsidRDefault="007B7C7D" w:rsidP="007B7C7D">
            <w:pPr>
              <w:jc w:val="center"/>
              <w:rPr>
                <w:rFonts w:ascii="Calibri" w:hAnsi="Calibri"/>
                <w:lang w:bidi="ar-EG"/>
              </w:rPr>
            </w:pPr>
          </w:p>
        </w:tc>
      </w:tr>
      <w:tr w:rsidR="007B7C7D" w:rsidRPr="009E097A" w:rsidTr="00031459">
        <w:trPr>
          <w:cantSplit/>
        </w:trPr>
        <w:tc>
          <w:tcPr>
            <w:tcW w:w="3834" w:type="pct"/>
          </w:tcPr>
          <w:p w:rsidR="007B7C7D" w:rsidRDefault="007B7C7D" w:rsidP="007B7C7D">
            <w:pPr>
              <w:pStyle w:val="ListParagraph"/>
              <w:numPr>
                <w:ilvl w:val="0"/>
                <w:numId w:val="11"/>
              </w:numPr>
              <w:tabs>
                <w:tab w:val="num" w:pos="708"/>
              </w:tabs>
              <w:rPr>
                <w:rFonts w:ascii="Calibri" w:hAnsi="Calibri"/>
                <w:lang w:bidi="ar-EG"/>
              </w:rPr>
            </w:pPr>
            <w:r w:rsidRPr="00DB499D">
              <w:rPr>
                <w:rFonts w:ascii="Calibri" w:hAnsi="Calibri"/>
                <w:rtl/>
                <w:lang w:bidi="ar-EG"/>
              </w:rPr>
              <w:t>إدراج التصويت 2</w:t>
            </w:r>
          </w:p>
          <w:p w:rsidR="007B7C7D" w:rsidRPr="00DB499D" w:rsidRDefault="007B7C7D" w:rsidP="007B7C7D">
            <w:pPr>
              <w:pStyle w:val="ListParagraph"/>
              <w:tabs>
                <w:tab w:val="num" w:pos="708"/>
              </w:tabs>
              <w:ind w:left="926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 xml:space="preserve">انظر المرفق 6 من المشروع </w:t>
            </w:r>
            <w:hyperlink r:id="rId10" w:history="1">
              <w:r w:rsidRPr="009266B5">
                <w:rPr>
                  <w:rStyle w:val="Hyperlink"/>
                  <w:rFonts w:ascii="Calibri" w:hAnsi="Calibri"/>
                  <w:lang w:bidi="ar-EG"/>
                </w:rPr>
                <w:t>CE312</w:t>
              </w:r>
            </w:hyperlink>
          </w:p>
        </w:tc>
        <w:tc>
          <w:tcPr>
            <w:tcW w:w="1166" w:type="pct"/>
            <w:vAlign w:val="center"/>
          </w:tcPr>
          <w:p w:rsidR="007B7C7D" w:rsidRPr="009E097A" w:rsidRDefault="007B7C7D" w:rsidP="007B7C7D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13 و14</w:t>
            </w:r>
          </w:p>
        </w:tc>
      </w:tr>
      <w:tr w:rsidR="007B7C7D" w:rsidRPr="009E097A" w:rsidTr="00031459">
        <w:trPr>
          <w:cantSplit/>
        </w:trPr>
        <w:tc>
          <w:tcPr>
            <w:tcW w:w="3834" w:type="pct"/>
          </w:tcPr>
          <w:p w:rsidR="007B7C7D" w:rsidRDefault="007B7C7D" w:rsidP="007B7C7D">
            <w:pPr>
              <w:pStyle w:val="ListParagraph"/>
              <w:numPr>
                <w:ilvl w:val="0"/>
                <w:numId w:val="11"/>
              </w:numPr>
              <w:tabs>
                <w:tab w:val="num" w:pos="708"/>
              </w:tabs>
              <w:rPr>
                <w:rFonts w:ascii="Calibri" w:hAnsi="Calibri"/>
                <w:lang w:bidi="ar-EG"/>
              </w:rPr>
            </w:pPr>
            <w:r w:rsidRPr="00005543">
              <w:rPr>
                <w:rFonts w:ascii="Calibri" w:hAnsi="Calibri"/>
                <w:rtl/>
                <w:lang w:bidi="ar-EG"/>
              </w:rPr>
              <w:t>النظر في اقتراح إدخال تعديلات على النظام الداخلي للجنة الخبراء</w:t>
            </w:r>
          </w:p>
          <w:p w:rsidR="007B7C7D" w:rsidRPr="00005543" w:rsidRDefault="007B7C7D" w:rsidP="007B7C7D">
            <w:pPr>
              <w:pStyle w:val="ListParagraph"/>
              <w:tabs>
                <w:tab w:val="num" w:pos="708"/>
              </w:tabs>
              <w:ind w:left="926"/>
              <w:rPr>
                <w:rFonts w:ascii="Calibri" w:hAnsi="Calibri"/>
                <w:lang w:bidi="ar-EG"/>
              </w:rPr>
            </w:pPr>
            <w:r w:rsidRPr="00304DB7">
              <w:rPr>
                <w:rFonts w:ascii="Calibri" w:hAnsi="Calibri" w:hint="cs"/>
                <w:rtl/>
                <w:lang w:bidi="ar-EG"/>
              </w:rPr>
              <w:t xml:space="preserve">انظر المرفق 7 من المشروع </w:t>
            </w:r>
            <w:hyperlink r:id="rId11" w:history="1">
              <w:r w:rsidRPr="00304DB7">
                <w:rPr>
                  <w:rStyle w:val="Hyperlink"/>
                  <w:rFonts w:ascii="Calibri" w:hAnsi="Calibri"/>
                  <w:lang w:bidi="ar-EG"/>
                </w:rPr>
                <w:t>CE312</w:t>
              </w:r>
            </w:hyperlink>
          </w:p>
        </w:tc>
        <w:tc>
          <w:tcPr>
            <w:tcW w:w="1166" w:type="pct"/>
            <w:vAlign w:val="center"/>
          </w:tcPr>
          <w:p w:rsidR="007B7C7D" w:rsidRDefault="007B7C7D" w:rsidP="007B7C7D">
            <w:pPr>
              <w:jc w:val="center"/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15 و16</w:t>
            </w:r>
          </w:p>
          <w:p w:rsidR="007B7C7D" w:rsidRPr="009E097A" w:rsidRDefault="007B7C7D" w:rsidP="007B7C7D">
            <w:pPr>
              <w:jc w:val="right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(الثالث)</w:t>
            </w:r>
          </w:p>
        </w:tc>
      </w:tr>
      <w:tr w:rsidR="007B7C7D" w:rsidRPr="009E097A" w:rsidTr="00031459">
        <w:trPr>
          <w:cantSplit/>
        </w:trPr>
        <w:tc>
          <w:tcPr>
            <w:tcW w:w="3834" w:type="pct"/>
          </w:tcPr>
          <w:p w:rsidR="007B7C7D" w:rsidRPr="009E097A" w:rsidRDefault="007B7C7D" w:rsidP="007B7C7D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 w:rsidRPr="00E96E83">
              <w:rPr>
                <w:rFonts w:ascii="Calibri" w:hAnsi="Calibri"/>
                <w:rtl/>
                <w:lang w:bidi="ar-EG"/>
              </w:rPr>
              <w:t>تقرير عن الأنظمة المعلوماتية المرتبطة بتصنيف نيس</w:t>
            </w:r>
          </w:p>
        </w:tc>
        <w:tc>
          <w:tcPr>
            <w:tcW w:w="1166" w:type="pct"/>
            <w:vAlign w:val="center"/>
          </w:tcPr>
          <w:p w:rsidR="007B7C7D" w:rsidRPr="009E097A" w:rsidRDefault="007B7C7D" w:rsidP="007B7C7D">
            <w:pPr>
              <w:jc w:val="center"/>
              <w:rPr>
                <w:rFonts w:ascii="Calibri" w:hAnsi="Calibri"/>
                <w:lang w:bidi="ar-EG"/>
              </w:rPr>
            </w:pPr>
          </w:p>
        </w:tc>
      </w:tr>
      <w:tr w:rsidR="007B7C7D" w:rsidRPr="009E097A" w:rsidTr="00031459">
        <w:trPr>
          <w:cantSplit/>
        </w:trPr>
        <w:tc>
          <w:tcPr>
            <w:tcW w:w="3834" w:type="pct"/>
          </w:tcPr>
          <w:p w:rsidR="007B7C7D" w:rsidRDefault="007B7C7D" w:rsidP="007B7C7D">
            <w:pPr>
              <w:pStyle w:val="ListParagraph"/>
              <w:numPr>
                <w:ilvl w:val="0"/>
                <w:numId w:val="12"/>
              </w:numPr>
              <w:ind w:left="992" w:hanging="426"/>
              <w:rPr>
                <w:rFonts w:ascii="Calibri" w:hAnsi="Calibri"/>
                <w:lang w:bidi="ar-EG"/>
              </w:rPr>
            </w:pPr>
            <w:r w:rsidRPr="00A9657A">
              <w:rPr>
                <w:rFonts w:ascii="Calibri" w:hAnsi="Calibri"/>
                <w:rtl/>
                <w:lang w:bidi="ar-EG"/>
              </w:rPr>
              <w:t>القائمة الأبجدية لمنصة تصنيف نيس (</w:t>
            </w:r>
            <w:r w:rsidRPr="00A9657A">
              <w:rPr>
                <w:rFonts w:ascii="Calibri" w:hAnsi="Calibri"/>
                <w:lang w:bidi="ar-EG"/>
              </w:rPr>
              <w:t>NCLPUB</w:t>
            </w:r>
            <w:r w:rsidRPr="00A9657A">
              <w:rPr>
                <w:rFonts w:ascii="Calibri" w:hAnsi="Calibri"/>
                <w:rtl/>
                <w:lang w:bidi="ar-EG"/>
              </w:rPr>
              <w:t>)</w:t>
            </w:r>
          </w:p>
          <w:p w:rsidR="007B7C7D" w:rsidRPr="00A9657A" w:rsidRDefault="007B7C7D" w:rsidP="007B7C7D">
            <w:pPr>
              <w:pStyle w:val="ListParagraph"/>
              <w:ind w:left="992"/>
              <w:rPr>
                <w:rFonts w:ascii="Calibri" w:hAnsi="Calibri"/>
                <w:lang w:bidi="ar-EG"/>
              </w:rPr>
            </w:pPr>
            <w:r w:rsidRPr="00874C0C">
              <w:rPr>
                <w:rFonts w:ascii="Calibri" w:hAnsi="Calibri" w:hint="cs"/>
                <w:rtl/>
                <w:lang w:bidi="ar-EG"/>
              </w:rPr>
              <w:t xml:space="preserve">انظر المرفق </w:t>
            </w:r>
            <w:r>
              <w:rPr>
                <w:rFonts w:ascii="Calibri" w:hAnsi="Calibri" w:hint="cs"/>
                <w:rtl/>
                <w:lang w:bidi="ar-EG"/>
              </w:rPr>
              <w:t>8</w:t>
            </w:r>
            <w:r w:rsidRPr="00874C0C">
              <w:rPr>
                <w:rFonts w:ascii="Calibri" w:hAnsi="Calibri" w:hint="cs"/>
                <w:rtl/>
                <w:lang w:bidi="ar-EG"/>
              </w:rPr>
              <w:t xml:space="preserve"> من المشروع </w:t>
            </w:r>
            <w:hyperlink r:id="rId12" w:history="1">
              <w:r w:rsidRPr="00874C0C">
                <w:rPr>
                  <w:rStyle w:val="Hyperlink"/>
                  <w:rFonts w:ascii="Calibri" w:hAnsi="Calibri"/>
                  <w:lang w:bidi="ar-EG"/>
                </w:rPr>
                <w:t>CE312</w:t>
              </w:r>
            </w:hyperlink>
          </w:p>
        </w:tc>
        <w:tc>
          <w:tcPr>
            <w:tcW w:w="1166" w:type="pct"/>
            <w:vAlign w:val="center"/>
          </w:tcPr>
          <w:p w:rsidR="007B7C7D" w:rsidRPr="009E097A" w:rsidRDefault="007B7C7D" w:rsidP="007B7C7D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17 و18</w:t>
            </w:r>
          </w:p>
        </w:tc>
      </w:tr>
      <w:tr w:rsidR="007B7C7D" w:rsidRPr="009E097A" w:rsidTr="00031459">
        <w:trPr>
          <w:cantSplit/>
        </w:trPr>
        <w:tc>
          <w:tcPr>
            <w:tcW w:w="3834" w:type="pct"/>
          </w:tcPr>
          <w:p w:rsidR="007B7C7D" w:rsidRPr="009E097A" w:rsidRDefault="007B7C7D" w:rsidP="007B7C7D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 w:rsidRPr="0074702A">
              <w:rPr>
                <w:rFonts w:ascii="Calibri" w:hAnsi="Calibri"/>
                <w:rtl/>
                <w:lang w:bidi="ar-EG"/>
              </w:rPr>
              <w:t>بدء نفاذ الإصدار</w:t>
            </w:r>
            <w:r>
              <w:rPr>
                <w:rFonts w:ascii="Calibri" w:hAnsi="Calibri" w:hint="cs"/>
                <w:rtl/>
                <w:lang w:bidi="ar-EG"/>
              </w:rPr>
              <w:t xml:space="preserve"> </w:t>
            </w:r>
            <w:r w:rsidRPr="0074702A">
              <w:rPr>
                <w:rFonts w:ascii="Calibri" w:hAnsi="Calibri"/>
                <w:lang w:bidi="ar-EG"/>
              </w:rPr>
              <w:t>NCL12</w:t>
            </w:r>
          </w:p>
        </w:tc>
        <w:tc>
          <w:tcPr>
            <w:tcW w:w="1166" w:type="pct"/>
            <w:vAlign w:val="center"/>
          </w:tcPr>
          <w:p w:rsidR="007B7C7D" w:rsidRPr="009E097A" w:rsidRDefault="007B7C7D" w:rsidP="007B7C7D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19 - 22</w:t>
            </w:r>
          </w:p>
        </w:tc>
      </w:tr>
      <w:tr w:rsidR="007B7C7D" w:rsidRPr="009E097A" w:rsidTr="00031459">
        <w:trPr>
          <w:cantSplit/>
        </w:trPr>
        <w:tc>
          <w:tcPr>
            <w:tcW w:w="3834" w:type="pct"/>
          </w:tcPr>
          <w:p w:rsidR="007B7C7D" w:rsidRDefault="007B7C7D" w:rsidP="007B7C7D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المدة التي تستغرقها مراجعة تصنيف نيس</w:t>
            </w:r>
          </w:p>
          <w:p w:rsidR="007B7C7D" w:rsidRPr="009E097A" w:rsidRDefault="007B7C7D" w:rsidP="007B7C7D">
            <w:pPr>
              <w:ind w:left="850"/>
              <w:rPr>
                <w:rFonts w:ascii="Calibri" w:hAnsi="Calibri"/>
                <w:lang w:bidi="ar-EG"/>
              </w:rPr>
            </w:pPr>
            <w:r w:rsidRPr="00987A66">
              <w:rPr>
                <w:rFonts w:ascii="Calibri" w:hAnsi="Calibri" w:hint="cs"/>
                <w:rtl/>
                <w:lang w:bidi="ar-EG"/>
              </w:rPr>
              <w:t xml:space="preserve">انظر المرفق </w:t>
            </w:r>
            <w:r>
              <w:rPr>
                <w:rFonts w:ascii="Calibri" w:hAnsi="Calibri" w:hint="cs"/>
                <w:rtl/>
                <w:lang w:bidi="ar-EG"/>
              </w:rPr>
              <w:t>9</w:t>
            </w:r>
            <w:r w:rsidRPr="00987A66">
              <w:rPr>
                <w:rFonts w:ascii="Calibri" w:hAnsi="Calibri" w:hint="cs"/>
                <w:rtl/>
                <w:lang w:bidi="ar-EG"/>
              </w:rPr>
              <w:t xml:space="preserve"> من المشروع </w:t>
            </w:r>
            <w:hyperlink r:id="rId13" w:history="1">
              <w:r w:rsidRPr="00987A66">
                <w:rPr>
                  <w:rStyle w:val="Hyperlink"/>
                  <w:rFonts w:ascii="Calibri" w:hAnsi="Calibri"/>
                  <w:lang w:bidi="ar-EG"/>
                </w:rPr>
                <w:t>CE312</w:t>
              </w:r>
            </w:hyperlink>
          </w:p>
        </w:tc>
        <w:tc>
          <w:tcPr>
            <w:tcW w:w="1166" w:type="pct"/>
            <w:vAlign w:val="center"/>
          </w:tcPr>
          <w:p w:rsidR="007B7C7D" w:rsidRPr="009E097A" w:rsidRDefault="007B7C7D" w:rsidP="007B7C7D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23 - 25</w:t>
            </w:r>
          </w:p>
        </w:tc>
      </w:tr>
      <w:tr w:rsidR="007B7C7D" w:rsidRPr="009E097A" w:rsidTr="00031459">
        <w:trPr>
          <w:cantSplit/>
        </w:trPr>
        <w:tc>
          <w:tcPr>
            <w:tcW w:w="3834" w:type="pct"/>
          </w:tcPr>
          <w:p w:rsidR="007B7C7D" w:rsidRPr="009E097A" w:rsidRDefault="007B7C7D" w:rsidP="007B7C7D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الدورة المقبلة للجنة الخبراء</w:t>
            </w:r>
          </w:p>
        </w:tc>
        <w:tc>
          <w:tcPr>
            <w:tcW w:w="1166" w:type="pct"/>
            <w:vAlign w:val="center"/>
          </w:tcPr>
          <w:p w:rsidR="007B7C7D" w:rsidRPr="009E097A" w:rsidRDefault="007B7C7D" w:rsidP="007B7C7D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26</w:t>
            </w:r>
          </w:p>
        </w:tc>
      </w:tr>
      <w:tr w:rsidR="007B7C7D" w:rsidRPr="009E097A" w:rsidTr="00031459">
        <w:trPr>
          <w:cantSplit/>
        </w:trPr>
        <w:tc>
          <w:tcPr>
            <w:tcW w:w="3834" w:type="pct"/>
          </w:tcPr>
          <w:p w:rsidR="007B7C7D" w:rsidRPr="009E097A" w:rsidRDefault="007B7C7D" w:rsidP="007B7C7D">
            <w:pPr>
              <w:numPr>
                <w:ilvl w:val="0"/>
                <w:numId w:val="10"/>
              </w:numPr>
              <w:tabs>
                <w:tab w:val="clear" w:pos="1696"/>
                <w:tab w:val="num" w:pos="708"/>
              </w:tabs>
              <w:ind w:left="566" w:hanging="566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اختتام الدورة</w:t>
            </w:r>
          </w:p>
        </w:tc>
        <w:tc>
          <w:tcPr>
            <w:tcW w:w="1166" w:type="pct"/>
            <w:vAlign w:val="center"/>
          </w:tcPr>
          <w:p w:rsidR="007B7C7D" w:rsidRPr="009E097A" w:rsidRDefault="007B7C7D" w:rsidP="007B7C7D">
            <w:pPr>
              <w:jc w:val="center"/>
              <w:rPr>
                <w:rFonts w:ascii="Calibri" w:hAnsi="Calibri"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27</w:t>
            </w:r>
          </w:p>
        </w:tc>
      </w:tr>
    </w:tbl>
    <w:p w:rsidR="00073053" w:rsidRDefault="00073053" w:rsidP="00B10145">
      <w:pPr>
        <w:rPr>
          <w:rtl/>
          <w:lang w:val="fr-CH" w:bidi="ar-EG"/>
        </w:rPr>
      </w:pPr>
    </w:p>
    <w:p w:rsidR="00073053" w:rsidRPr="00073053" w:rsidRDefault="00073053" w:rsidP="00B10145">
      <w:pPr>
        <w:rPr>
          <w:rtl/>
          <w:lang w:val="fr-CH" w:bidi="ar-EG"/>
        </w:rPr>
      </w:pPr>
    </w:p>
    <w:p w:rsidR="008C3AD1" w:rsidRDefault="00DB2F6F" w:rsidP="008C3AD1">
      <w:pPr>
        <w:ind w:left="5527"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[يلي ذلك المرفق الثالث]</w:t>
      </w:r>
    </w:p>
    <w:sectPr w:rsidR="008C3AD1" w:rsidSect="002905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418" w:bottom="1418" w:left="1418" w:header="709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14" w:rsidRDefault="00782F14" w:rsidP="005F56C4">
      <w:r>
        <w:separator/>
      </w:r>
    </w:p>
  </w:endnote>
  <w:endnote w:type="continuationSeparator" w:id="0">
    <w:p w:rsidR="00782F14" w:rsidRDefault="00782F14" w:rsidP="005F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5F" w:rsidRDefault="0029055F" w:rsidP="0029055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055F" w:rsidRDefault="0029055F" w:rsidP="0029055F">
                          <w:pPr>
                            <w:jc w:val="center"/>
                          </w:pPr>
                          <w:r w:rsidRPr="002905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29055F" w:rsidRDefault="0029055F" w:rsidP="0029055F">
                    <w:pPr>
                      <w:jc w:val="center"/>
                    </w:pPr>
                    <w:r w:rsidRPr="002905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5F" w:rsidRDefault="0029055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055F" w:rsidRDefault="0029055F" w:rsidP="0029055F">
                          <w:pPr>
                            <w:jc w:val="center"/>
                          </w:pPr>
                          <w:r w:rsidRPr="002905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29055F" w:rsidRDefault="0029055F" w:rsidP="0029055F">
                    <w:pPr>
                      <w:jc w:val="center"/>
                    </w:pPr>
                    <w:r w:rsidRPr="002905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5F" w:rsidRDefault="0029055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-927726</wp:posOffset>
              </wp:positionH>
              <wp:positionV relativeFrom="bottomMargin">
                <wp:posOffset>876356</wp:posOffset>
              </wp:positionV>
              <wp:extent cx="7620000" cy="45719"/>
              <wp:effectExtent l="0" t="19050" r="0" b="1206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055F" w:rsidRDefault="0029055F" w:rsidP="0029055F">
                          <w:pPr>
                            <w:jc w:val="center"/>
                          </w:pPr>
                          <w:r w:rsidRPr="002905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-73.05pt;margin-top:69pt;width:600pt;height:3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" o:allowincell="f" filled="f" stroked="f" strokeweight=".5pt">
              <v:fill o:detectmouseclick="t"/>
              <v:path arrowok="t"/>
              <v:textbox>
                <w:txbxContent>
                  <w:p w:rsidR="0029055F" w:rsidRDefault="0029055F" w:rsidP="0029055F">
                    <w:pPr>
                      <w:jc w:val="center"/>
                    </w:pPr>
                    <w:r w:rsidRPr="002905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14" w:rsidRDefault="00782F14" w:rsidP="005F56C4">
      <w:r>
        <w:separator/>
      </w:r>
    </w:p>
  </w:footnote>
  <w:footnote w:type="continuationSeparator" w:id="0">
    <w:p w:rsidR="00782F14" w:rsidRDefault="00782F14" w:rsidP="005F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5F" w:rsidRDefault="0029055F" w:rsidP="0029055F">
    <w:pPr>
      <w:bidi w:val="0"/>
      <w:rPr>
        <w:rFonts w:cs="Arial"/>
        <w:rtl/>
        <w:lang w:val="sv-SE"/>
      </w:rPr>
    </w:pPr>
    <w:r w:rsidRPr="008C3AD1">
      <w:rPr>
        <w:rFonts w:cs="Arial"/>
        <w:lang w:val="sv-SE"/>
      </w:rPr>
      <w:t>CLIM/CE/31/2</w:t>
    </w:r>
  </w:p>
  <w:p w:rsidR="0029055F" w:rsidRDefault="0029055F" w:rsidP="0029055F">
    <w:pPr>
      <w:bidi w:val="0"/>
      <w:rPr>
        <w:rFonts w:cs="Arial"/>
      </w:rPr>
    </w:pPr>
    <w:r>
      <w:rPr>
        <w:rFonts w:cs="Arial"/>
      </w:rPr>
      <w:t>Annex II</w:t>
    </w:r>
  </w:p>
  <w:p w:rsidR="0029055F" w:rsidRPr="00C50A61" w:rsidRDefault="0029055F" w:rsidP="0029055F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>
      <w:rPr>
        <w:rFonts w:cs="Arial"/>
        <w:noProof/>
        <w:lang w:bidi="ar-EG"/>
      </w:rPr>
      <w:t>2</w:t>
    </w:r>
    <w:r w:rsidRPr="00C50A61">
      <w:rPr>
        <w:rFonts w:cs="Arial"/>
      </w:rPr>
      <w:fldChar w:fldCharType="end"/>
    </w:r>
  </w:p>
  <w:p w:rsidR="0029055F" w:rsidRPr="00C50A61" w:rsidRDefault="0029055F" w:rsidP="0029055F">
    <w:pPr>
      <w:bidi w:val="0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C4" w:rsidRDefault="008C3AD1" w:rsidP="008C3AD1">
    <w:pPr>
      <w:bidi w:val="0"/>
      <w:rPr>
        <w:rFonts w:cs="Arial"/>
        <w:rtl/>
        <w:lang w:val="sv-SE"/>
      </w:rPr>
    </w:pPr>
    <w:r w:rsidRPr="008C3AD1">
      <w:rPr>
        <w:rFonts w:cs="Arial"/>
        <w:lang w:val="sv-SE"/>
      </w:rPr>
      <w:t>CLIM/CE/31/2</w:t>
    </w:r>
  </w:p>
  <w:p w:rsidR="008C3AD1" w:rsidRDefault="008C3AD1" w:rsidP="008C3AD1">
    <w:pPr>
      <w:bidi w:val="0"/>
      <w:rPr>
        <w:rFonts w:cs="Arial"/>
      </w:rPr>
    </w:pPr>
    <w:r>
      <w:rPr>
        <w:rFonts w:cs="Arial"/>
      </w:rPr>
      <w:t>Annex II</w:t>
    </w:r>
  </w:p>
  <w:p w:rsidR="005F56C4" w:rsidRPr="00C50A61" w:rsidRDefault="005F56C4" w:rsidP="005F56C4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B172AB">
      <w:rPr>
        <w:rFonts w:cs="Arial"/>
        <w:noProof/>
        <w:lang w:bidi="ar-EG"/>
      </w:rPr>
      <w:t>2</w:t>
    </w:r>
    <w:r w:rsidRPr="00C50A61">
      <w:rPr>
        <w:rFonts w:cs="Arial"/>
      </w:rPr>
      <w:fldChar w:fldCharType="end"/>
    </w:r>
  </w:p>
  <w:p w:rsidR="005F56C4" w:rsidRPr="00C50A61" w:rsidRDefault="005F56C4" w:rsidP="005F56C4">
    <w:pPr>
      <w:bidi w:val="0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77" w:rsidRPr="0029055F" w:rsidRDefault="003C1777" w:rsidP="003C1777">
    <w:pPr>
      <w:pStyle w:val="Header"/>
      <w:bidi w:val="0"/>
      <w:rPr>
        <w:lang w:val="fr-CH"/>
      </w:rPr>
    </w:pPr>
    <w:r w:rsidRPr="0029055F">
      <w:rPr>
        <w:lang w:val="fr-CH"/>
      </w:rPr>
      <w:t>CLIM/CE/31/2</w:t>
    </w:r>
  </w:p>
  <w:p w:rsidR="003C1777" w:rsidRPr="0029055F" w:rsidRDefault="003C1777" w:rsidP="003C1777">
    <w:pPr>
      <w:pStyle w:val="Header"/>
      <w:bidi w:val="0"/>
      <w:rPr>
        <w:lang w:val="fr-CH"/>
      </w:rPr>
    </w:pPr>
    <w:r w:rsidRPr="0029055F">
      <w:rPr>
        <w:lang w:val="fr-CH"/>
      </w:rPr>
      <w:t>ANNEX II</w:t>
    </w:r>
  </w:p>
  <w:p w:rsidR="003C1777" w:rsidRDefault="003C1777" w:rsidP="003C1777">
    <w:pPr>
      <w:pStyle w:val="Header"/>
      <w:jc w:val="right"/>
      <w:rPr>
        <w:rtl/>
        <w:lang w:val="fr-CH"/>
      </w:rPr>
    </w:pPr>
    <w:r>
      <w:rPr>
        <w:rFonts w:hint="cs"/>
        <w:rtl/>
        <w:lang w:val="fr-CH"/>
      </w:rPr>
      <w:t>المرفق الثاني</w:t>
    </w:r>
  </w:p>
  <w:p w:rsidR="003C1777" w:rsidRPr="003C1777" w:rsidRDefault="003C1777" w:rsidP="003C1777">
    <w:pPr>
      <w:pStyle w:val="Header"/>
      <w:jc w:val="right"/>
      <w:rPr>
        <w:rtl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86659DA"/>
    <w:multiLevelType w:val="hybridMultilevel"/>
    <w:tmpl w:val="674E818E"/>
    <w:lvl w:ilvl="0" w:tplc="88C42CC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26551F"/>
    <w:multiLevelType w:val="hybridMultilevel"/>
    <w:tmpl w:val="3BF6D83A"/>
    <w:lvl w:ilvl="0" w:tplc="50A2AD98">
      <w:start w:val="1"/>
      <w:numFmt w:val="arabicAlpha"/>
      <w:lvlText w:val="(%1)"/>
      <w:lvlJc w:val="left"/>
      <w:pPr>
        <w:ind w:left="9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6" w:hanging="360"/>
      </w:pPr>
    </w:lvl>
    <w:lvl w:ilvl="2" w:tplc="2000001B" w:tentative="1">
      <w:start w:val="1"/>
      <w:numFmt w:val="lowerRoman"/>
      <w:lvlText w:val="%3."/>
      <w:lvlJc w:val="right"/>
      <w:pPr>
        <w:ind w:left="2366" w:hanging="180"/>
      </w:pPr>
    </w:lvl>
    <w:lvl w:ilvl="3" w:tplc="2000000F" w:tentative="1">
      <w:start w:val="1"/>
      <w:numFmt w:val="decimal"/>
      <w:lvlText w:val="%4."/>
      <w:lvlJc w:val="left"/>
      <w:pPr>
        <w:ind w:left="3086" w:hanging="360"/>
      </w:pPr>
    </w:lvl>
    <w:lvl w:ilvl="4" w:tplc="20000019" w:tentative="1">
      <w:start w:val="1"/>
      <w:numFmt w:val="lowerLetter"/>
      <w:lvlText w:val="%5."/>
      <w:lvlJc w:val="left"/>
      <w:pPr>
        <w:ind w:left="3806" w:hanging="360"/>
      </w:pPr>
    </w:lvl>
    <w:lvl w:ilvl="5" w:tplc="2000001B" w:tentative="1">
      <w:start w:val="1"/>
      <w:numFmt w:val="lowerRoman"/>
      <w:lvlText w:val="%6."/>
      <w:lvlJc w:val="right"/>
      <w:pPr>
        <w:ind w:left="4526" w:hanging="180"/>
      </w:pPr>
    </w:lvl>
    <w:lvl w:ilvl="6" w:tplc="2000000F" w:tentative="1">
      <w:start w:val="1"/>
      <w:numFmt w:val="decimal"/>
      <w:lvlText w:val="%7."/>
      <w:lvlJc w:val="left"/>
      <w:pPr>
        <w:ind w:left="5246" w:hanging="360"/>
      </w:pPr>
    </w:lvl>
    <w:lvl w:ilvl="7" w:tplc="20000019" w:tentative="1">
      <w:start w:val="1"/>
      <w:numFmt w:val="lowerLetter"/>
      <w:lvlText w:val="%8."/>
      <w:lvlJc w:val="left"/>
      <w:pPr>
        <w:ind w:left="5966" w:hanging="360"/>
      </w:pPr>
    </w:lvl>
    <w:lvl w:ilvl="8" w:tplc="2000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20061B"/>
    <w:multiLevelType w:val="multilevel"/>
    <w:tmpl w:val="38823F16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7" w15:restartNumberingAfterBreak="0">
    <w:nsid w:val="5BCA204D"/>
    <w:multiLevelType w:val="hybridMultilevel"/>
    <w:tmpl w:val="4A3A024A"/>
    <w:lvl w:ilvl="0" w:tplc="D256D822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4F"/>
    <w:rsid w:val="00005543"/>
    <w:rsid w:val="00031459"/>
    <w:rsid w:val="00073053"/>
    <w:rsid w:val="000765CE"/>
    <w:rsid w:val="00085447"/>
    <w:rsid w:val="000B770C"/>
    <w:rsid w:val="000F5E56"/>
    <w:rsid w:val="001B53CC"/>
    <w:rsid w:val="001B6B6B"/>
    <w:rsid w:val="001C1F76"/>
    <w:rsid w:val="001E6CB6"/>
    <w:rsid w:val="00257685"/>
    <w:rsid w:val="00286358"/>
    <w:rsid w:val="0029055F"/>
    <w:rsid w:val="002E534B"/>
    <w:rsid w:val="00304DB7"/>
    <w:rsid w:val="00347354"/>
    <w:rsid w:val="003C1777"/>
    <w:rsid w:val="003E6531"/>
    <w:rsid w:val="003F11F7"/>
    <w:rsid w:val="00431118"/>
    <w:rsid w:val="00474450"/>
    <w:rsid w:val="004858C7"/>
    <w:rsid w:val="005106B5"/>
    <w:rsid w:val="00577A2A"/>
    <w:rsid w:val="00584292"/>
    <w:rsid w:val="005F56C4"/>
    <w:rsid w:val="0064118A"/>
    <w:rsid w:val="00671521"/>
    <w:rsid w:val="006833DA"/>
    <w:rsid w:val="006A4BFD"/>
    <w:rsid w:val="006C02E7"/>
    <w:rsid w:val="006D5A74"/>
    <w:rsid w:val="0074702A"/>
    <w:rsid w:val="00782F14"/>
    <w:rsid w:val="007B240C"/>
    <w:rsid w:val="007B7C7D"/>
    <w:rsid w:val="007D53C7"/>
    <w:rsid w:val="00804DB7"/>
    <w:rsid w:val="008179AD"/>
    <w:rsid w:val="00857885"/>
    <w:rsid w:val="00874C0C"/>
    <w:rsid w:val="008938C9"/>
    <w:rsid w:val="008C3AD1"/>
    <w:rsid w:val="008E3F29"/>
    <w:rsid w:val="009266B5"/>
    <w:rsid w:val="00987A66"/>
    <w:rsid w:val="0099394D"/>
    <w:rsid w:val="009E097A"/>
    <w:rsid w:val="00A40D51"/>
    <w:rsid w:val="00A60155"/>
    <w:rsid w:val="00A9657A"/>
    <w:rsid w:val="00AA1C64"/>
    <w:rsid w:val="00AA368F"/>
    <w:rsid w:val="00B10145"/>
    <w:rsid w:val="00B172AB"/>
    <w:rsid w:val="00B50DE0"/>
    <w:rsid w:val="00BE767A"/>
    <w:rsid w:val="00BF41B9"/>
    <w:rsid w:val="00C04DDD"/>
    <w:rsid w:val="00C3229F"/>
    <w:rsid w:val="00C554EC"/>
    <w:rsid w:val="00CC4032"/>
    <w:rsid w:val="00D2354F"/>
    <w:rsid w:val="00D24FF1"/>
    <w:rsid w:val="00D62D5B"/>
    <w:rsid w:val="00D878C7"/>
    <w:rsid w:val="00DB2F6F"/>
    <w:rsid w:val="00DB499D"/>
    <w:rsid w:val="00DF6F1A"/>
    <w:rsid w:val="00E663CC"/>
    <w:rsid w:val="00E92353"/>
    <w:rsid w:val="00E96E83"/>
    <w:rsid w:val="00F23D20"/>
    <w:rsid w:val="00FB3F91"/>
    <w:rsid w:val="00FB6596"/>
    <w:rsid w:val="00FE31BA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7020B-D2D0-45FD-915B-FC307D9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596"/>
    <w:pPr>
      <w:bidi/>
    </w:pPr>
    <w:rPr>
      <w:rFonts w:ascii="Arial" w:hAnsi="Arial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D878C7"/>
    <w:pPr>
      <w:keepNext/>
      <w:spacing w:before="240" w:after="60"/>
      <w:outlineLvl w:val="0"/>
    </w:pPr>
    <w:rPr>
      <w:rFonts w:eastAsia="SimSun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878C7"/>
    <w:pPr>
      <w:keepNext/>
      <w:spacing w:before="240" w:after="60"/>
      <w:outlineLvl w:val="1"/>
    </w:pPr>
    <w:rPr>
      <w:rFonts w:eastAsia="SimSun"/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D878C7"/>
    <w:pPr>
      <w:keepNext/>
      <w:spacing w:before="240" w:after="60"/>
      <w:outlineLvl w:val="2"/>
    </w:pPr>
    <w:rPr>
      <w:rFonts w:eastAsia="SimSun"/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D878C7"/>
    <w:pPr>
      <w:keepNext/>
      <w:spacing w:before="240" w:after="60"/>
      <w:outlineLvl w:val="3"/>
    </w:pPr>
    <w:rPr>
      <w:rFonts w:eastAsia="SimSu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FB6596"/>
    <w:rPr>
      <w:sz w:val="18"/>
      <w:szCs w:val="18"/>
    </w:rPr>
  </w:style>
  <w:style w:type="paragraph" w:styleId="EndnoteText">
    <w:name w:val="endnote text"/>
    <w:basedOn w:val="Normal"/>
    <w:semiHidden/>
    <w:rsid w:val="00FB6596"/>
    <w:rPr>
      <w:sz w:val="18"/>
      <w:szCs w:val="18"/>
    </w:rPr>
  </w:style>
  <w:style w:type="paragraph" w:styleId="Caption">
    <w:name w:val="caption"/>
    <w:basedOn w:val="Normal"/>
    <w:next w:val="Normal"/>
    <w:qFormat/>
    <w:rsid w:val="00D878C7"/>
    <w:rPr>
      <w:b/>
      <w:bCs/>
      <w:sz w:val="18"/>
      <w:szCs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D878C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A">
    <w:name w:val="ONUM A"/>
    <w:basedOn w:val="BodyText"/>
    <w:rsid w:val="004858C7"/>
    <w:pPr>
      <w:numPr>
        <w:numId w:val="8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ONUME">
    <w:name w:val="ONUM E"/>
    <w:basedOn w:val="BodyText"/>
    <w:rsid w:val="001C1F76"/>
    <w:pPr>
      <w:numPr>
        <w:numId w:val="7"/>
      </w:numPr>
      <w:bidi w:val="0"/>
    </w:pPr>
    <w:rPr>
      <w:rFonts w:cs="Arial"/>
      <w:szCs w:val="20"/>
    </w:rPr>
  </w:style>
  <w:style w:type="character" w:styleId="FootnoteReference">
    <w:name w:val="footnote reference"/>
    <w:basedOn w:val="DefaultParagraphFont"/>
    <w:semiHidden/>
    <w:unhideWhenUsed/>
    <w:rsid w:val="00FB65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229F"/>
    <w:pPr>
      <w:ind w:left="720"/>
      <w:contextualSpacing/>
    </w:pPr>
  </w:style>
  <w:style w:type="paragraph" w:customStyle="1" w:styleId="Decision">
    <w:name w:val="Decision"/>
    <w:basedOn w:val="ONUMA"/>
    <w:qFormat/>
    <w:rsid w:val="00073053"/>
    <w:pPr>
      <w:numPr>
        <w:numId w:val="9"/>
      </w:numPr>
    </w:pPr>
    <w:rPr>
      <w:i/>
      <w:iCs/>
      <w:lang w:bidi="ar-EG"/>
    </w:rPr>
  </w:style>
  <w:style w:type="character" w:styleId="Hyperlink">
    <w:name w:val="Hyperlink"/>
    <w:basedOn w:val="DefaultParagraphFont"/>
    <w:unhideWhenUsed/>
    <w:rsid w:val="009E097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9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87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nice/nclrms/" TargetMode="External"/><Relationship Id="rId13" Type="http://schemas.openxmlformats.org/officeDocument/2006/relationships/hyperlink" Target="https://www3.wipo.int/classifications/nice/nclef/public/en/project/CE31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nice/nclef/public/en/project/CE31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nice/nclef/public/en/project/CE3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3.wipo.int/classifications/nice/nclef/public/en/project/CE3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ipo.int/classifications/nice/nclrm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WIPO\Calibri%20templates\Blank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0B4E-757D-4D9A-BC0C-598E81D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Blank_AR</Template>
  <TotalTime>0</TotalTime>
  <Pages>1</Pages>
  <Words>185</Words>
  <Characters>837</Characters>
  <Application>Microsoft Office Word</Application>
  <DocSecurity>4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Ahmad Endani</dc:creator>
  <cp:keywords>FOR OFFICIAL USE ONLY</cp:keywords>
  <dc:description/>
  <cp:lastModifiedBy>CARMINATI Christine</cp:lastModifiedBy>
  <cp:revision>2</cp:revision>
  <dcterms:created xsi:type="dcterms:W3CDTF">2021-05-31T08:13:00Z</dcterms:created>
  <dcterms:modified xsi:type="dcterms:W3CDTF">2021-05-31T08:13:00Z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8163606e-58f5-44f2-ada8-d0bd23cd0340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