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9D43C7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CEL/14</w:t>
      </w:r>
      <w:r w:rsidR="00FD15E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3"/>
    <w:p w:rsidR="003F7284" w:rsidRPr="009D43C7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9D43C7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9D43C7">
        <w:rPr>
          <w:rFonts w:hint="cs"/>
          <w:b/>
          <w:bCs/>
          <w:sz w:val="30"/>
          <w:szCs w:val="30"/>
          <w:rtl/>
        </w:rPr>
        <w:t>13 سبتمبر 2019</w:t>
      </w:r>
    </w:p>
    <w:p w:rsidR="00FD15E8" w:rsidRDefault="00BE6E4A" w:rsidP="00FD15E8">
      <w:pPr>
        <w:pStyle w:val="Heading1"/>
        <w:spacing w:after="600"/>
        <w:rPr>
          <w:rtl/>
        </w:rPr>
      </w:pPr>
      <w:r w:rsidRPr="00BE6E4A">
        <w:rPr>
          <w:rtl/>
        </w:rPr>
        <w:t>الاتحاد الخاص للتصنيف الدولي للتصاميم الصناعية (اتحاد لوكارنو)</w:t>
      </w:r>
    </w:p>
    <w:p w:rsidR="002E7810" w:rsidRPr="00FD6D15" w:rsidRDefault="00BE6E4A" w:rsidP="009B7572">
      <w:pPr>
        <w:pStyle w:val="Heading1"/>
        <w:spacing w:after="600" w:line="240" w:lineRule="auto"/>
      </w:pPr>
      <w:r w:rsidRPr="00BE6E4A">
        <w:rPr>
          <w:rtl/>
        </w:rPr>
        <w:t>لجنة الخبراء</w:t>
      </w:r>
    </w:p>
    <w:p w:rsidR="002E7810" w:rsidRPr="002E7810" w:rsidRDefault="00BE6E4A" w:rsidP="009D43C7">
      <w:pPr>
        <w:rPr>
          <w:rFonts w:ascii="Arial Black" w:hAnsi="Arial Black" w:cs="PT Bold Heading"/>
          <w:sz w:val="30"/>
          <w:szCs w:val="30"/>
          <w:rtl/>
        </w:rPr>
      </w:pPr>
      <w:r w:rsidRPr="00BE6E4A">
        <w:rPr>
          <w:rFonts w:ascii="Arial Black" w:hAnsi="Arial Black" w:cs="PT Bold Heading"/>
          <w:sz w:val="30"/>
          <w:szCs w:val="30"/>
          <w:rtl/>
        </w:rPr>
        <w:t>الدورة ال</w:t>
      </w:r>
      <w:r w:rsidR="009D43C7">
        <w:rPr>
          <w:rFonts w:ascii="Arial Black" w:hAnsi="Arial Black" w:cs="PT Bold Heading" w:hint="cs"/>
          <w:sz w:val="30"/>
          <w:szCs w:val="30"/>
          <w:rtl/>
        </w:rPr>
        <w:t>رابعة</w:t>
      </w:r>
      <w:r w:rsidRPr="00BE6E4A">
        <w:rPr>
          <w:rFonts w:ascii="Arial Black" w:hAnsi="Arial Black" w:cs="PT Bold Heading"/>
          <w:sz w:val="30"/>
          <w:szCs w:val="30"/>
          <w:rtl/>
        </w:rPr>
        <w:t xml:space="preserve"> عشرة</w:t>
      </w:r>
    </w:p>
    <w:p w:rsidR="002E7810" w:rsidRPr="002E7810" w:rsidRDefault="00BE6E4A" w:rsidP="009D43C7">
      <w:pPr>
        <w:spacing w:line="600" w:lineRule="auto"/>
        <w:rPr>
          <w:b/>
          <w:bCs/>
          <w:rtl/>
        </w:rPr>
      </w:pPr>
      <w:r w:rsidRPr="00BE6E4A">
        <w:rPr>
          <w:b/>
          <w:bCs/>
          <w:rtl/>
        </w:rPr>
        <w:t xml:space="preserve">جنيف، من </w:t>
      </w:r>
      <w:r w:rsidR="009D43C7">
        <w:rPr>
          <w:rFonts w:hint="cs"/>
          <w:b/>
          <w:bCs/>
          <w:rtl/>
        </w:rPr>
        <w:t>18</w:t>
      </w:r>
      <w:r w:rsidRPr="00BE6E4A">
        <w:rPr>
          <w:b/>
          <w:bCs/>
          <w:rtl/>
        </w:rPr>
        <w:t xml:space="preserve"> </w:t>
      </w:r>
      <w:r w:rsidR="009D43C7">
        <w:rPr>
          <w:rFonts w:hint="cs"/>
          <w:b/>
          <w:bCs/>
          <w:rtl/>
        </w:rPr>
        <w:t xml:space="preserve">إلى 22 </w:t>
      </w:r>
      <w:r w:rsidRPr="00BE6E4A">
        <w:rPr>
          <w:b/>
          <w:bCs/>
          <w:rtl/>
        </w:rPr>
        <w:t>نوفمبر</w:t>
      </w:r>
      <w:r w:rsidR="009D43C7">
        <w:rPr>
          <w:b/>
          <w:bCs/>
          <w:rtl/>
        </w:rPr>
        <w:t xml:space="preserve"> 201</w:t>
      </w:r>
      <w:r w:rsidR="009D43C7">
        <w:rPr>
          <w:rFonts w:hint="cs"/>
          <w:b/>
          <w:bCs/>
          <w:rtl/>
        </w:rPr>
        <w:t>9</w:t>
      </w:r>
    </w:p>
    <w:p w:rsidR="002E7810" w:rsidRPr="002E7810" w:rsidRDefault="009D43C7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9D43C7">
        <w:rPr>
          <w:rFonts w:hint="cs"/>
          <w:i/>
          <w:iCs/>
          <w:rtl/>
        </w:rPr>
        <w:t>الأمانة</w:t>
      </w:r>
    </w:p>
    <w:p w:rsidR="00E3612C" w:rsidRDefault="009D43C7" w:rsidP="009D43C7">
      <w:pPr>
        <w:pStyle w:val="ONUMA"/>
      </w:pPr>
      <w:r>
        <w:rPr>
          <w:rFonts w:hint="cs"/>
          <w:rtl/>
        </w:rPr>
        <w:t>افتتاح الدورة</w:t>
      </w:r>
    </w:p>
    <w:p w:rsidR="009D43C7" w:rsidRDefault="009D43C7" w:rsidP="009D43C7">
      <w:pPr>
        <w:pStyle w:val="ONUMA"/>
      </w:pPr>
      <w:r w:rsidRPr="009D43C7">
        <w:rPr>
          <w:rtl/>
        </w:rPr>
        <w:t>انتخاب الرئيس ونائبي الرئيس</w:t>
      </w:r>
    </w:p>
    <w:p w:rsidR="009D43C7" w:rsidRDefault="009D43C7" w:rsidP="009D43C7">
      <w:pPr>
        <w:pStyle w:val="ONUMA"/>
      </w:pPr>
      <w:r>
        <w:rPr>
          <w:rtl/>
        </w:rPr>
        <w:t>اعتماد جدول الأعمال</w:t>
      </w:r>
    </w:p>
    <w:p w:rsidR="009D43C7" w:rsidRPr="00FD6D15" w:rsidRDefault="009D43C7" w:rsidP="009D43C7">
      <w:pPr>
        <w:pStyle w:val="ONUMA"/>
        <w:numPr>
          <w:ilvl w:val="0"/>
          <w:numId w:val="0"/>
        </w:numPr>
        <w:spacing w:before="0"/>
        <w:ind w:left="567"/>
        <w:rPr>
          <w:rtl/>
        </w:rPr>
      </w:pPr>
      <w:r>
        <w:rPr>
          <w:rFonts w:hint="cs"/>
          <w:rtl/>
        </w:rPr>
        <w:t>ا</w:t>
      </w:r>
      <w:r>
        <w:rPr>
          <w:rtl/>
        </w:rPr>
        <w:t>نظر هذه الوثيقة.</w:t>
      </w:r>
    </w:p>
    <w:p w:rsidR="00C41AE0" w:rsidRDefault="009D43C7" w:rsidP="009D43C7">
      <w:pPr>
        <w:pStyle w:val="ONUMA"/>
      </w:pPr>
      <w:r w:rsidRPr="009D43C7">
        <w:rPr>
          <w:rtl/>
        </w:rPr>
        <w:t xml:space="preserve">النظر في </w:t>
      </w:r>
      <w:r>
        <w:rPr>
          <w:rFonts w:hint="cs"/>
          <w:rtl/>
        </w:rPr>
        <w:t>ا</w:t>
      </w:r>
      <w:r w:rsidRPr="009D43C7">
        <w:rPr>
          <w:rtl/>
        </w:rPr>
        <w:t>قتر</w:t>
      </w:r>
      <w:r>
        <w:rPr>
          <w:rFonts w:hint="cs"/>
          <w:rtl/>
        </w:rPr>
        <w:t>ا</w:t>
      </w:r>
      <w:r w:rsidRPr="009D43C7">
        <w:rPr>
          <w:rtl/>
        </w:rPr>
        <w:t xml:space="preserve">حات التعديلات والإضافات على </w:t>
      </w:r>
      <w:r>
        <w:rPr>
          <w:rFonts w:hint="cs"/>
          <w:rtl/>
        </w:rPr>
        <w:t>الإصدار</w:t>
      </w:r>
      <w:r w:rsidRPr="009D43C7">
        <w:rPr>
          <w:rtl/>
        </w:rPr>
        <w:t xml:space="preserve"> الثاني عشر من تصنيف لوكارنو</w:t>
      </w:r>
    </w:p>
    <w:p w:rsidR="009D43C7" w:rsidRDefault="009D43C7" w:rsidP="00143931">
      <w:pPr>
        <w:pStyle w:val="ONUMA"/>
        <w:numPr>
          <w:ilvl w:val="2"/>
          <w:numId w:val="24"/>
        </w:numPr>
        <w:ind w:left="567"/>
      </w:pPr>
      <w:r>
        <w:rPr>
          <w:rFonts w:hint="cs"/>
          <w:rtl/>
        </w:rPr>
        <w:t>اقتراحات متنوعة</w:t>
      </w:r>
    </w:p>
    <w:p w:rsidR="009D43C7" w:rsidRDefault="009D43C7" w:rsidP="00143931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Fonts w:hint="cs"/>
          <w:rtl/>
        </w:rPr>
        <w:t xml:space="preserve">انظر المشروع </w:t>
      </w:r>
      <w:r w:rsidRPr="009D43C7">
        <w:t>LO142</w:t>
      </w:r>
      <w:r>
        <w:rPr>
          <w:rFonts w:hint="cs"/>
          <w:rtl/>
        </w:rPr>
        <w:t>، المرفق الثاني.</w:t>
      </w:r>
    </w:p>
    <w:p w:rsidR="009D43C7" w:rsidRDefault="009D43C7" w:rsidP="00143931">
      <w:pPr>
        <w:pStyle w:val="ONUMA"/>
        <w:numPr>
          <w:ilvl w:val="2"/>
          <w:numId w:val="24"/>
        </w:numPr>
        <w:ind w:left="567"/>
      </w:pPr>
      <w:r>
        <w:rPr>
          <w:rtl/>
        </w:rPr>
        <w:lastRenderedPageBreak/>
        <w:t>التغييرات المتعلقة باستخدام كلم</w:t>
      </w:r>
      <w:r>
        <w:rPr>
          <w:rFonts w:hint="cs"/>
          <w:rtl/>
        </w:rPr>
        <w:t>تي</w:t>
      </w:r>
      <w:r>
        <w:rPr>
          <w:rtl/>
        </w:rPr>
        <w:t xml:space="preserve"> "بخلاف" و"باستثناء" والأقواس المربعة</w:t>
      </w:r>
    </w:p>
    <w:p w:rsidR="009D43C7" w:rsidRPr="00ED7555" w:rsidRDefault="009D43C7" w:rsidP="00143931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tl/>
        </w:rPr>
        <w:t xml:space="preserve">انظر المشروع </w:t>
      </w:r>
      <w:r>
        <w:t>LO142</w:t>
      </w:r>
      <w:r>
        <w:rPr>
          <w:rtl/>
        </w:rPr>
        <w:t xml:space="preserve">، </w:t>
      </w:r>
      <w:r>
        <w:rPr>
          <w:rFonts w:hint="cs"/>
          <w:rtl/>
        </w:rPr>
        <w:t>المرفق الثاني.</w:t>
      </w:r>
    </w:p>
    <w:p w:rsidR="009D43C7" w:rsidRDefault="009D43C7" w:rsidP="00143931">
      <w:pPr>
        <w:pStyle w:val="ONUMA"/>
        <w:numPr>
          <w:ilvl w:val="2"/>
          <w:numId w:val="24"/>
        </w:numPr>
        <w:ind w:left="567"/>
      </w:pPr>
      <w:r>
        <w:rPr>
          <w:rtl/>
        </w:rPr>
        <w:t>التغييرات المتعلقة بإنشاء فئات فرعية جديدة</w:t>
      </w:r>
    </w:p>
    <w:p w:rsidR="000D7E81" w:rsidRDefault="009D43C7" w:rsidP="00143931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tl/>
        </w:rPr>
        <w:t xml:space="preserve">انظر المشروع </w:t>
      </w:r>
      <w:r>
        <w:t>LO142</w:t>
      </w:r>
      <w:r>
        <w:rPr>
          <w:rtl/>
        </w:rPr>
        <w:t xml:space="preserve">، </w:t>
      </w:r>
      <w:r>
        <w:rPr>
          <w:rFonts w:hint="cs"/>
          <w:rtl/>
        </w:rPr>
        <w:t>المرفق الثالث.</w:t>
      </w:r>
    </w:p>
    <w:p w:rsidR="009D43C7" w:rsidRDefault="009D43C7" w:rsidP="009D43C7">
      <w:pPr>
        <w:pStyle w:val="ONUMA"/>
      </w:pPr>
      <w:r w:rsidRPr="009D43C7">
        <w:rPr>
          <w:rtl/>
        </w:rPr>
        <w:t>الدورة المقبلة للجنة الخبراء</w:t>
      </w:r>
    </w:p>
    <w:p w:rsidR="009D43C7" w:rsidRDefault="009D43C7" w:rsidP="009D43C7">
      <w:pPr>
        <w:pStyle w:val="ONUMA"/>
      </w:pPr>
      <w:r w:rsidRPr="009D43C7">
        <w:rPr>
          <w:rtl/>
        </w:rPr>
        <w:t>اختتام الدورة</w:t>
      </w:r>
    </w:p>
    <w:p w:rsidR="009D43C7" w:rsidRPr="000D7E81" w:rsidRDefault="009D43C7" w:rsidP="009D43C7">
      <w:pPr>
        <w:pStyle w:val="ONUMA"/>
        <w:numPr>
          <w:ilvl w:val="0"/>
          <w:numId w:val="0"/>
        </w:numPr>
        <w:rPr>
          <w:rtl/>
        </w:rPr>
      </w:pPr>
      <w:r w:rsidRPr="009D43C7">
        <w:rPr>
          <w:rtl/>
        </w:rPr>
        <w:t xml:space="preserve">يبدأ الاجتماع الافتتاحي يوم الاثنين 1 </w:t>
      </w:r>
      <w:r>
        <w:rPr>
          <w:rFonts w:hint="cs"/>
          <w:rtl/>
        </w:rPr>
        <w:t>نوفمبر</w:t>
      </w:r>
      <w:r w:rsidRPr="009D43C7">
        <w:rPr>
          <w:rtl/>
        </w:rPr>
        <w:t xml:space="preserve"> 2019 في الساعة 10:00 صباحا في المقر الرئيسي للويبو وعنوانه: 34, </w:t>
      </w:r>
      <w:proofErr w:type="spellStart"/>
      <w:r w:rsidRPr="009D43C7">
        <w:t>chemin</w:t>
      </w:r>
      <w:proofErr w:type="spellEnd"/>
      <w:r w:rsidRPr="009D43C7">
        <w:t xml:space="preserve"> des </w:t>
      </w:r>
      <w:proofErr w:type="spellStart"/>
      <w:r w:rsidRPr="009D43C7">
        <w:t>Colombettes</w:t>
      </w:r>
      <w:proofErr w:type="spellEnd"/>
      <w:r w:rsidRPr="009D43C7">
        <w:t>, Geneva</w:t>
      </w:r>
      <w:r w:rsidRPr="009D43C7">
        <w:rPr>
          <w:rtl/>
        </w:rPr>
        <w:t xml:space="preserve"> (</w:t>
      </w:r>
      <w:r>
        <w:rPr>
          <w:rFonts w:hint="cs"/>
          <w:rtl/>
        </w:rPr>
        <w:t>مبنى أرباد بوغش (</w:t>
      </w:r>
      <w:r>
        <w:t>AB</w:t>
      </w:r>
      <w:r>
        <w:rPr>
          <w:rFonts w:hint="cs"/>
          <w:rtl/>
        </w:rPr>
        <w:t>)</w:t>
      </w:r>
      <w:r>
        <w:rPr>
          <w:rFonts w:hint="cs"/>
          <w:rtl/>
          <w:lang w:val="fr-CH"/>
        </w:rPr>
        <w:t xml:space="preserve"> </w:t>
      </w:r>
      <w:r w:rsidRPr="009D43C7">
        <w:rPr>
          <w:rtl/>
        </w:rPr>
        <w:t xml:space="preserve">في قاعة المؤتمرات </w:t>
      </w:r>
      <w:r w:rsidR="00143931">
        <w:t>B</w:t>
      </w:r>
      <w:r w:rsidR="00143931">
        <w:rPr>
          <w:rFonts w:hint="cs"/>
          <w:rtl/>
          <w:lang w:val="fr-CH"/>
        </w:rPr>
        <w:t>)</w:t>
      </w:r>
      <w:r w:rsidRPr="009D43C7">
        <w:rPr>
          <w:rtl/>
        </w:rPr>
        <w:t>.</w:t>
      </w:r>
    </w:p>
    <w:p w:rsidR="00FD6D15" w:rsidRPr="00143931" w:rsidRDefault="00143931" w:rsidP="00143931">
      <w:pPr>
        <w:pStyle w:val="Endofdocument-Annex"/>
        <w:rPr>
          <w:rtl/>
        </w:rPr>
      </w:pPr>
      <w:r w:rsidRPr="00143931">
        <w:rPr>
          <w:rFonts w:hint="cs"/>
          <w:rtl/>
        </w:rPr>
        <w:t>[نهاية الوثيقة]</w:t>
      </w:r>
    </w:p>
    <w:sectPr w:rsidR="00FD6D15" w:rsidRPr="0014393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23" w:rsidRDefault="00A97723">
      <w:r>
        <w:separator/>
      </w:r>
    </w:p>
  </w:endnote>
  <w:endnote w:type="continuationSeparator" w:id="0">
    <w:p w:rsidR="00A97723" w:rsidRDefault="00A9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23" w:rsidRDefault="00A97723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97723" w:rsidRDefault="00A97723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C7" w:rsidRDefault="009D43C7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</w:t>
    </w:r>
    <w:r w:rsidR="00143931">
      <w:rPr>
        <w:rFonts w:ascii="Arial" w:hAnsi="Arial" w:cs="Arial"/>
        <w:sz w:val="22"/>
        <w:szCs w:val="22"/>
      </w:rPr>
      <w:t>EL/14</w:t>
    </w:r>
    <w:r>
      <w:rPr>
        <w:rFonts w:ascii="Arial" w:hAnsi="Arial" w:cs="Arial"/>
        <w:sz w:val="22"/>
        <w:szCs w:val="22"/>
      </w:rPr>
      <w:t>/</w:t>
    </w:r>
    <w:r w:rsidR="00143931">
      <w:rPr>
        <w:rFonts w:ascii="Arial" w:hAnsi="Arial" w:cs="Arial"/>
        <w:sz w:val="22"/>
        <w:szCs w:val="22"/>
      </w:rPr>
      <w:t>1 Prov.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049A6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C7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3931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5E9B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255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3C7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97723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4CD9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E4A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49A6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4BFC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5E8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2F6E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8D5A3B9-0B1B-4EF4-BA99-1E7813DE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F2F6E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D88F-E5C1-4971-AED9-5AD627CC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755</Characters>
  <Application>Microsoft Office Word</Application>
  <DocSecurity>4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 (Arabic)</vt:lpstr>
    </vt:vector>
  </TitlesOfParts>
  <Company>World Intellectual Property Organization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 (Arabic)</dc:title>
  <dc:creator>ALAKHRAS Basel</dc:creator>
  <cp:keywords>FOR OFFICIAL USE ONLY</cp:keywords>
  <cp:lastModifiedBy>CARMINATI Christine</cp:lastModifiedBy>
  <cp:revision>2</cp:revision>
  <cp:lastPrinted>2019-09-16T09:09:00Z</cp:lastPrinted>
  <dcterms:created xsi:type="dcterms:W3CDTF">2019-09-16T12:13:00Z</dcterms:created>
  <dcterms:modified xsi:type="dcterms:W3CDTF">2019-09-16T12:13:00Z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48f402f9-0b33-4013-82a0-7b6d2af72767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