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1784"/>
        <w:gridCol w:w="1785"/>
        <w:gridCol w:w="1784"/>
        <w:gridCol w:w="1785"/>
        <w:gridCol w:w="1514"/>
        <w:gridCol w:w="704"/>
      </w:tblGrid>
      <w:tr w:rsidR="00EE6A2F" w:rsidRPr="008B2CC1" w:rsidTr="0081718B">
        <w:trPr>
          <w:gridAfter w:val="1"/>
          <w:wAfter w:w="704" w:type="dxa"/>
          <w:trHeight w:hRule="exact" w:val="680"/>
        </w:trPr>
        <w:tc>
          <w:tcPr>
            <w:tcW w:w="8652" w:type="dxa"/>
            <w:gridSpan w:val="5"/>
            <w:tcMar>
              <w:left w:w="0" w:type="dxa"/>
              <w:right w:w="0" w:type="dxa"/>
            </w:tcMar>
          </w:tcPr>
          <w:p w:rsidR="00EE6A2F" w:rsidRPr="00605827" w:rsidRDefault="00EE6A2F" w:rsidP="0081718B">
            <w:pPr>
              <w:tabs>
                <w:tab w:val="left" w:pos="1697"/>
              </w:tabs>
              <w:jc w:val="right"/>
              <w:rPr>
                <w:b/>
                <w:sz w:val="40"/>
                <w:szCs w:val="40"/>
              </w:rPr>
            </w:pPr>
            <w:bookmarkStart w:id="0" w:name="_GoBack"/>
            <w:bookmarkEnd w:id="0"/>
            <w:r w:rsidRPr="00605827">
              <w:rPr>
                <w:b/>
                <w:sz w:val="40"/>
                <w:szCs w:val="40"/>
              </w:rPr>
              <w:t>E</w:t>
            </w:r>
          </w:p>
        </w:tc>
      </w:tr>
      <w:tr w:rsidR="00EE6A2F" w:rsidRPr="008B2CC1" w:rsidTr="0081718B">
        <w:trPr>
          <w:trHeight w:val="1177"/>
        </w:trPr>
        <w:tc>
          <w:tcPr>
            <w:tcW w:w="1784" w:type="dxa"/>
            <w:tcMar>
              <w:left w:w="0" w:type="dxa"/>
              <w:bottom w:w="0" w:type="dxa"/>
              <w:right w:w="0" w:type="dxa"/>
            </w:tcMar>
            <w:vAlign w:val="center"/>
          </w:tcPr>
          <w:p w:rsidR="00EE6A2F" w:rsidRPr="008B2CC1" w:rsidRDefault="00EE6A2F" w:rsidP="0081718B">
            <w:r>
              <w:rPr>
                <w:noProof/>
                <w:lang w:eastAsia="ja-JP"/>
              </w:rPr>
              <w:drawing>
                <wp:inline distT="0" distB="0" distL="0" distR="0" wp14:anchorId="4A0CBD44" wp14:editId="65C5AC6C">
                  <wp:extent cx="866730" cy="68357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RIPO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2484" cy="695995"/>
                          </a:xfrm>
                          <a:prstGeom prst="rect">
                            <a:avLst/>
                          </a:prstGeom>
                        </pic:spPr>
                      </pic:pic>
                    </a:graphicData>
                  </a:graphic>
                </wp:inline>
              </w:drawing>
            </w:r>
          </w:p>
        </w:tc>
        <w:tc>
          <w:tcPr>
            <w:tcW w:w="1785" w:type="dxa"/>
            <w:tcMar>
              <w:left w:w="0" w:type="dxa"/>
              <w:right w:w="0" w:type="dxa"/>
            </w:tcMar>
            <w:vAlign w:val="center"/>
          </w:tcPr>
          <w:p w:rsidR="00EE6A2F" w:rsidRPr="008B2CC1" w:rsidRDefault="00EE6A2F" w:rsidP="0081718B">
            <w:r>
              <w:rPr>
                <w:noProof/>
                <w:lang w:eastAsia="ja-JP"/>
              </w:rPr>
              <w:drawing>
                <wp:inline distT="0" distB="0" distL="0" distR="0" wp14:anchorId="6B749974" wp14:editId="732FD865">
                  <wp:extent cx="923771" cy="6287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API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544" cy="636799"/>
                          </a:xfrm>
                          <a:prstGeom prst="rect">
                            <a:avLst/>
                          </a:prstGeom>
                        </pic:spPr>
                      </pic:pic>
                    </a:graphicData>
                  </a:graphic>
                </wp:inline>
              </w:drawing>
            </w:r>
          </w:p>
        </w:tc>
        <w:tc>
          <w:tcPr>
            <w:tcW w:w="1784" w:type="dxa"/>
            <w:tcMar>
              <w:left w:w="0" w:type="dxa"/>
              <w:right w:w="0" w:type="dxa"/>
            </w:tcMar>
            <w:vAlign w:val="center"/>
          </w:tcPr>
          <w:p w:rsidR="00EE6A2F" w:rsidRPr="008B2CC1" w:rsidRDefault="00EE6A2F" w:rsidP="0081718B">
            <w:r>
              <w:rPr>
                <w:noProof/>
                <w:lang w:eastAsia="ja-JP"/>
              </w:rPr>
              <w:drawing>
                <wp:inline distT="0" distB="0" distL="0" distR="0" wp14:anchorId="0D8D9235" wp14:editId="0B2EA3F2">
                  <wp:extent cx="732024" cy="65898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PO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2127" cy="722093"/>
                          </a:xfrm>
                          <a:prstGeom prst="rect">
                            <a:avLst/>
                          </a:prstGeom>
                        </pic:spPr>
                      </pic:pic>
                    </a:graphicData>
                  </a:graphic>
                </wp:inline>
              </w:drawing>
            </w:r>
          </w:p>
        </w:tc>
        <w:tc>
          <w:tcPr>
            <w:tcW w:w="1785" w:type="dxa"/>
            <w:tcMar>
              <w:left w:w="0" w:type="dxa"/>
              <w:right w:w="0" w:type="dxa"/>
            </w:tcMar>
            <w:vAlign w:val="center"/>
          </w:tcPr>
          <w:p w:rsidR="00EE6A2F" w:rsidRPr="008B2CC1" w:rsidRDefault="00EE6A2F" w:rsidP="0081718B">
            <w:r>
              <w:rPr>
                <w:noProof/>
                <w:lang w:eastAsia="ja-JP"/>
              </w:rPr>
              <w:drawing>
                <wp:inline distT="0" distB="0" distL="0" distR="0" wp14:anchorId="1754203B" wp14:editId="11653C72">
                  <wp:extent cx="832061" cy="73230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ZIMBABW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8177" cy="746491"/>
                          </a:xfrm>
                          <a:prstGeom prst="rect">
                            <a:avLst/>
                          </a:prstGeom>
                        </pic:spPr>
                      </pic:pic>
                    </a:graphicData>
                  </a:graphic>
                </wp:inline>
              </w:drawing>
            </w:r>
          </w:p>
        </w:tc>
        <w:tc>
          <w:tcPr>
            <w:tcW w:w="2218" w:type="dxa"/>
            <w:gridSpan w:val="2"/>
            <w:vMerge w:val="restart"/>
            <w:tcMar>
              <w:left w:w="0" w:type="dxa"/>
              <w:right w:w="0" w:type="dxa"/>
            </w:tcMar>
          </w:tcPr>
          <w:p w:rsidR="00EE6A2F" w:rsidRPr="008B2CC1" w:rsidRDefault="00EE6A2F" w:rsidP="0081718B">
            <w:r>
              <w:rPr>
                <w:noProof/>
                <w:lang w:eastAsia="ja-JP"/>
              </w:rPr>
              <w:drawing>
                <wp:inline distT="0" distB="0" distL="0" distR="0" wp14:anchorId="73CCA00D" wp14:editId="0C250D3C">
                  <wp:extent cx="1419225" cy="1009650"/>
                  <wp:effectExtent l="0" t="0" r="9525" b="0"/>
                  <wp:docPr id="5" name="Picture 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inline>
              </w:drawing>
            </w:r>
          </w:p>
        </w:tc>
      </w:tr>
      <w:tr w:rsidR="00EE6A2F" w:rsidRPr="008B2CC1" w:rsidTr="0081718B">
        <w:tc>
          <w:tcPr>
            <w:tcW w:w="1784" w:type="dxa"/>
            <w:tcMar>
              <w:left w:w="0" w:type="dxa"/>
              <w:bottom w:w="0" w:type="dxa"/>
              <w:right w:w="57" w:type="dxa"/>
            </w:tcMar>
          </w:tcPr>
          <w:p w:rsidR="00EE6A2F" w:rsidRPr="00BB461E" w:rsidRDefault="00EE6A2F" w:rsidP="0081718B">
            <w:pPr>
              <w:rPr>
                <w:caps/>
                <w:sz w:val="11"/>
                <w:szCs w:val="11"/>
              </w:rPr>
            </w:pPr>
            <w:r>
              <w:rPr>
                <w:caps/>
                <w:sz w:val="11"/>
                <w:szCs w:val="11"/>
              </w:rPr>
              <w:t>AFRICAN REGIONAL INTELLECTUAL PROPERTY ORGANIZATION</w:t>
            </w:r>
          </w:p>
        </w:tc>
        <w:tc>
          <w:tcPr>
            <w:tcW w:w="1785" w:type="dxa"/>
            <w:tcMar>
              <w:left w:w="0" w:type="dxa"/>
              <w:right w:w="57" w:type="dxa"/>
            </w:tcMar>
          </w:tcPr>
          <w:p w:rsidR="00EE6A2F" w:rsidRPr="00F55839" w:rsidRDefault="00EE6A2F" w:rsidP="0081718B">
            <w:pPr>
              <w:rPr>
                <w:caps/>
                <w:sz w:val="11"/>
                <w:szCs w:val="11"/>
                <w:lang w:val="fr-CH"/>
              </w:rPr>
            </w:pPr>
            <w:r w:rsidRPr="00F55839">
              <w:rPr>
                <w:caps/>
                <w:sz w:val="11"/>
                <w:szCs w:val="11"/>
                <w:lang w:val="fr-CH"/>
              </w:rPr>
              <w:t>ORGANISATION AFRICAINE DE LA PROPRIÉTÉ INTELLECTUELLE</w:t>
            </w:r>
          </w:p>
        </w:tc>
        <w:tc>
          <w:tcPr>
            <w:tcW w:w="1784" w:type="dxa"/>
            <w:tcMar>
              <w:left w:w="0" w:type="dxa"/>
              <w:right w:w="57" w:type="dxa"/>
            </w:tcMar>
          </w:tcPr>
          <w:p w:rsidR="00EE6A2F" w:rsidRPr="00BB461E" w:rsidRDefault="00EE6A2F" w:rsidP="0081718B">
            <w:pPr>
              <w:rPr>
                <w:caps/>
                <w:sz w:val="11"/>
                <w:szCs w:val="11"/>
              </w:rPr>
            </w:pPr>
            <w:r>
              <w:rPr>
                <w:caps/>
                <w:sz w:val="11"/>
                <w:szCs w:val="11"/>
              </w:rPr>
              <w:t>jAPAN PATENT OFFICE</w:t>
            </w:r>
          </w:p>
        </w:tc>
        <w:tc>
          <w:tcPr>
            <w:tcW w:w="1785" w:type="dxa"/>
            <w:tcMar>
              <w:left w:w="0" w:type="dxa"/>
              <w:right w:w="57" w:type="dxa"/>
            </w:tcMar>
          </w:tcPr>
          <w:p w:rsidR="00EE6A2F" w:rsidRPr="00BB461E" w:rsidRDefault="00EE6A2F" w:rsidP="0081718B">
            <w:pPr>
              <w:rPr>
                <w:caps/>
                <w:sz w:val="11"/>
                <w:szCs w:val="11"/>
              </w:rPr>
            </w:pPr>
            <w:r>
              <w:rPr>
                <w:caps/>
                <w:sz w:val="11"/>
                <w:szCs w:val="11"/>
              </w:rPr>
              <w:t>gOVERNMENT OF THE REPUBLIC OF zIMBABWE</w:t>
            </w:r>
          </w:p>
        </w:tc>
        <w:tc>
          <w:tcPr>
            <w:tcW w:w="2218" w:type="dxa"/>
            <w:gridSpan w:val="2"/>
            <w:vMerge/>
            <w:tcMar>
              <w:left w:w="0" w:type="dxa"/>
              <w:right w:w="0" w:type="dxa"/>
            </w:tcMar>
          </w:tcPr>
          <w:p w:rsidR="00EE6A2F" w:rsidRDefault="00EE6A2F" w:rsidP="0081718B"/>
        </w:tc>
      </w:tr>
      <w:tr w:rsidR="00EE6A2F" w:rsidRPr="001832A6" w:rsidTr="0081718B">
        <w:trPr>
          <w:trHeight w:hRule="exact" w:val="170"/>
        </w:trPr>
        <w:tc>
          <w:tcPr>
            <w:tcW w:w="9356" w:type="dxa"/>
            <w:gridSpan w:val="6"/>
            <w:tcBorders>
              <w:bottom w:val="single" w:sz="4" w:space="0" w:color="auto"/>
            </w:tcBorders>
            <w:tcMar>
              <w:top w:w="0" w:type="dxa"/>
              <w:left w:w="0" w:type="dxa"/>
              <w:bottom w:w="0" w:type="dxa"/>
              <w:right w:w="0" w:type="dxa"/>
            </w:tcMar>
            <w:vAlign w:val="center"/>
          </w:tcPr>
          <w:p w:rsidR="00EE6A2F" w:rsidRPr="00BB461E" w:rsidRDefault="00EE6A2F" w:rsidP="0081718B">
            <w:pPr>
              <w:rPr>
                <w:caps/>
                <w:szCs w:val="22"/>
              </w:rPr>
            </w:pPr>
          </w:p>
        </w:tc>
      </w:tr>
      <w:tr w:rsidR="00EE6A2F" w:rsidRPr="001832A6" w:rsidTr="0081718B">
        <w:trPr>
          <w:trHeight w:hRule="exact" w:val="397"/>
        </w:trPr>
        <w:tc>
          <w:tcPr>
            <w:tcW w:w="9356" w:type="dxa"/>
            <w:gridSpan w:val="6"/>
            <w:tcBorders>
              <w:top w:val="single" w:sz="4" w:space="0" w:color="auto"/>
            </w:tcBorders>
            <w:tcMar>
              <w:top w:w="28" w:type="dxa"/>
              <w:left w:w="0" w:type="dxa"/>
              <w:bottom w:w="28" w:type="dxa"/>
              <w:right w:w="0" w:type="dxa"/>
            </w:tcMar>
            <w:vAlign w:val="center"/>
          </w:tcPr>
          <w:p w:rsidR="00EE6A2F" w:rsidRPr="000A46A9" w:rsidRDefault="00EE6A2F" w:rsidP="0081718B">
            <w:pPr>
              <w:rPr>
                <w:b/>
                <w:caps/>
                <w:sz w:val="24"/>
              </w:rPr>
            </w:pPr>
            <w:r>
              <w:rPr>
                <w:b/>
                <w:caps/>
                <w:sz w:val="24"/>
              </w:rPr>
              <w:t>CONFERENCE</w:t>
            </w:r>
          </w:p>
        </w:tc>
      </w:tr>
      <w:tr w:rsidR="00EE6A2F" w:rsidRPr="00AC71E3" w:rsidTr="0081718B">
        <w:trPr>
          <w:trHeight w:hRule="exact" w:val="340"/>
        </w:trPr>
        <w:tc>
          <w:tcPr>
            <w:tcW w:w="9356" w:type="dxa"/>
            <w:gridSpan w:val="6"/>
            <w:tcBorders>
              <w:top w:val="single" w:sz="4" w:space="0" w:color="auto"/>
            </w:tcBorders>
            <w:tcMar>
              <w:top w:w="170" w:type="dxa"/>
              <w:left w:w="0" w:type="dxa"/>
              <w:right w:w="0" w:type="dxa"/>
            </w:tcMar>
            <w:vAlign w:val="bottom"/>
          </w:tcPr>
          <w:p w:rsidR="00EE6A2F" w:rsidRPr="001E3854" w:rsidRDefault="00041C70" w:rsidP="0081718B">
            <w:pPr>
              <w:jc w:val="right"/>
              <w:rPr>
                <w:rFonts w:ascii="Arial Black" w:hAnsi="Arial Black"/>
                <w:caps/>
                <w:sz w:val="15"/>
                <w:szCs w:val="15"/>
                <w:lang w:val="pt-PT"/>
              </w:rPr>
            </w:pPr>
            <w:r w:rsidRPr="00041C70">
              <w:rPr>
                <w:rFonts w:ascii="Arial Black" w:hAnsi="Arial Black"/>
                <w:noProof/>
                <w:sz w:val="15"/>
                <w:szCs w:val="15"/>
                <w:lang w:val="pt-PT" w:eastAsia="en-US"/>
              </w:rPr>
              <w:t>WIPO-ARIPO-OAPI/INN/HRE/INF/1 PROV.</w:t>
            </w:r>
          </w:p>
        </w:tc>
      </w:tr>
      <w:tr w:rsidR="00EE6A2F" w:rsidRPr="001832A6" w:rsidTr="0081718B">
        <w:trPr>
          <w:trHeight w:hRule="exact" w:val="170"/>
        </w:trPr>
        <w:tc>
          <w:tcPr>
            <w:tcW w:w="9356" w:type="dxa"/>
            <w:gridSpan w:val="6"/>
            <w:noWrap/>
            <w:tcMar>
              <w:left w:w="0" w:type="dxa"/>
              <w:right w:w="0" w:type="dxa"/>
            </w:tcMar>
            <w:vAlign w:val="bottom"/>
          </w:tcPr>
          <w:p w:rsidR="00EE6A2F" w:rsidRPr="001E3854" w:rsidRDefault="00EE6A2F" w:rsidP="0081718B">
            <w:pPr>
              <w:jc w:val="right"/>
              <w:rPr>
                <w:rFonts w:ascii="Arial Black" w:hAnsi="Arial Black"/>
                <w:caps/>
                <w:sz w:val="15"/>
                <w:szCs w:val="15"/>
              </w:rPr>
            </w:pPr>
            <w:r w:rsidRPr="001E3854">
              <w:rPr>
                <w:rFonts w:ascii="Arial Black" w:hAnsi="Arial Black"/>
                <w:caps/>
                <w:sz w:val="15"/>
                <w:szCs w:val="15"/>
              </w:rPr>
              <w:t xml:space="preserve">ORIGINAL:  eNGLISH </w:t>
            </w:r>
          </w:p>
        </w:tc>
      </w:tr>
      <w:tr w:rsidR="00EE6A2F" w:rsidRPr="001832A6" w:rsidTr="0081718B">
        <w:trPr>
          <w:trHeight w:hRule="exact" w:val="198"/>
        </w:trPr>
        <w:tc>
          <w:tcPr>
            <w:tcW w:w="9356" w:type="dxa"/>
            <w:gridSpan w:val="6"/>
            <w:tcMar>
              <w:left w:w="0" w:type="dxa"/>
              <w:right w:w="0" w:type="dxa"/>
            </w:tcMar>
            <w:vAlign w:val="bottom"/>
          </w:tcPr>
          <w:p w:rsidR="00EE6A2F" w:rsidRPr="001E3854" w:rsidRDefault="00EE6A2F" w:rsidP="00BF4FFD">
            <w:pPr>
              <w:jc w:val="right"/>
              <w:rPr>
                <w:rFonts w:ascii="Arial Black" w:hAnsi="Arial Black"/>
                <w:caps/>
                <w:sz w:val="15"/>
                <w:szCs w:val="15"/>
              </w:rPr>
            </w:pPr>
            <w:r w:rsidRPr="001E3854">
              <w:rPr>
                <w:rFonts w:ascii="Arial Black" w:hAnsi="Arial Black"/>
                <w:caps/>
                <w:sz w:val="15"/>
                <w:szCs w:val="15"/>
              </w:rPr>
              <w:t>DATE:</w:t>
            </w:r>
            <w:r w:rsidR="00DD6975" w:rsidRPr="001E3854">
              <w:rPr>
                <w:rFonts w:ascii="Arial Black" w:hAnsi="Arial Black"/>
                <w:caps/>
                <w:sz w:val="15"/>
                <w:szCs w:val="15"/>
              </w:rPr>
              <w:t xml:space="preserve">  </w:t>
            </w:r>
            <w:r w:rsidR="00BF4FFD">
              <w:rPr>
                <w:rFonts w:ascii="Arial Black" w:hAnsi="Arial Black"/>
                <w:caps/>
                <w:sz w:val="15"/>
                <w:szCs w:val="15"/>
              </w:rPr>
              <w:t>NOvem</w:t>
            </w:r>
            <w:r w:rsidR="008D291D" w:rsidRPr="001E3854">
              <w:rPr>
                <w:rFonts w:ascii="Arial Black" w:hAnsi="Arial Black"/>
                <w:caps/>
                <w:sz w:val="15"/>
                <w:szCs w:val="15"/>
              </w:rPr>
              <w:t xml:space="preserve">ber </w:t>
            </w:r>
            <w:r w:rsidR="00BF4FFD">
              <w:rPr>
                <w:rFonts w:ascii="Arial Black" w:hAnsi="Arial Black"/>
                <w:caps/>
                <w:sz w:val="15"/>
                <w:szCs w:val="15"/>
              </w:rPr>
              <w:t>1</w:t>
            </w:r>
            <w:r w:rsidRPr="001E3854">
              <w:rPr>
                <w:rFonts w:ascii="Arial Black" w:hAnsi="Arial Black"/>
                <w:caps/>
                <w:sz w:val="15"/>
                <w:szCs w:val="15"/>
              </w:rPr>
              <w:t xml:space="preserve">, 2019 </w:t>
            </w:r>
          </w:p>
        </w:tc>
      </w:tr>
    </w:tbl>
    <w:p w:rsidR="00EE6A2F" w:rsidRPr="008B2CC1" w:rsidRDefault="00EE6A2F" w:rsidP="00EE6A2F"/>
    <w:p w:rsidR="00EE6A2F" w:rsidRPr="008B2CC1" w:rsidRDefault="00EE6A2F" w:rsidP="00EE6A2F"/>
    <w:p w:rsidR="00EE6A2F" w:rsidRPr="008B2CC1" w:rsidRDefault="00EE6A2F" w:rsidP="00EE6A2F"/>
    <w:p w:rsidR="00EE6A2F" w:rsidRPr="008B2CC1" w:rsidRDefault="00EE6A2F" w:rsidP="00EE6A2F"/>
    <w:p w:rsidR="00EE6A2F" w:rsidRPr="008B2CC1" w:rsidRDefault="00EE6A2F" w:rsidP="00EE6A2F"/>
    <w:p w:rsidR="00EE6A2F" w:rsidRDefault="00EE6A2F" w:rsidP="00EE6A2F">
      <w:pPr>
        <w:rPr>
          <w:b/>
          <w:sz w:val="28"/>
          <w:szCs w:val="28"/>
        </w:rPr>
      </w:pPr>
      <w:r w:rsidRPr="00506803">
        <w:rPr>
          <w:b/>
          <w:sz w:val="28"/>
          <w:szCs w:val="28"/>
        </w:rPr>
        <w:t xml:space="preserve">WIPO/ARIPO/OAPI </w:t>
      </w:r>
      <w:r>
        <w:rPr>
          <w:b/>
          <w:sz w:val="28"/>
          <w:szCs w:val="28"/>
        </w:rPr>
        <w:t>(WAO) Conference on Intellectual Property</w:t>
      </w:r>
      <w:r w:rsidRPr="00506803">
        <w:rPr>
          <w:b/>
          <w:sz w:val="28"/>
          <w:szCs w:val="28"/>
        </w:rPr>
        <w:t xml:space="preserve"> (IP),</w:t>
      </w:r>
    </w:p>
    <w:p w:rsidR="00EE6A2F" w:rsidRPr="00506803" w:rsidRDefault="00EE6A2F" w:rsidP="00EE6A2F">
      <w:pPr>
        <w:rPr>
          <w:sz w:val="28"/>
          <w:szCs w:val="28"/>
        </w:rPr>
      </w:pPr>
      <w:r>
        <w:rPr>
          <w:b/>
          <w:sz w:val="28"/>
          <w:szCs w:val="28"/>
        </w:rPr>
        <w:t xml:space="preserve">Innovation and Value Addition for Business Competitiveness </w:t>
      </w:r>
      <w:r w:rsidR="00AE7640">
        <w:rPr>
          <w:b/>
          <w:sz w:val="28"/>
          <w:szCs w:val="28"/>
        </w:rPr>
        <w:t xml:space="preserve">and Sustainable Development </w:t>
      </w:r>
      <w:r>
        <w:rPr>
          <w:b/>
          <w:sz w:val="28"/>
          <w:szCs w:val="28"/>
        </w:rPr>
        <w:t>in Africa</w:t>
      </w:r>
      <w:r w:rsidRPr="00506803">
        <w:rPr>
          <w:b/>
          <w:sz w:val="28"/>
          <w:szCs w:val="28"/>
        </w:rPr>
        <w:t xml:space="preserve"> </w:t>
      </w:r>
    </w:p>
    <w:p w:rsidR="00EE6A2F" w:rsidRDefault="00EE6A2F" w:rsidP="00EE6A2F"/>
    <w:p w:rsidR="004D6089" w:rsidRDefault="004D6089" w:rsidP="00EE6A2F"/>
    <w:p w:rsidR="00EE6A2F" w:rsidRPr="003845C1" w:rsidRDefault="00EE6A2F" w:rsidP="00EE6A2F">
      <w:proofErr w:type="gramStart"/>
      <w:r>
        <w:t>organized</w:t>
      </w:r>
      <w:proofErr w:type="gramEnd"/>
      <w:r>
        <w:t xml:space="preserve"> by </w:t>
      </w:r>
    </w:p>
    <w:p w:rsidR="00EE6A2F" w:rsidRDefault="00EE6A2F" w:rsidP="00EE6A2F">
      <w:proofErr w:type="gramStart"/>
      <w:r>
        <w:t>the</w:t>
      </w:r>
      <w:proofErr w:type="gramEnd"/>
      <w:r>
        <w:t xml:space="preserve"> World Intellectual Property Organization (WIPO)</w:t>
      </w:r>
    </w:p>
    <w:p w:rsidR="00EE6A2F" w:rsidRDefault="00EE6A2F" w:rsidP="00EE6A2F"/>
    <w:p w:rsidR="00EE6A2F" w:rsidRDefault="00EE6A2F" w:rsidP="00EE6A2F">
      <w:proofErr w:type="gramStart"/>
      <w:r>
        <w:t>in</w:t>
      </w:r>
      <w:proofErr w:type="gramEnd"/>
      <w:r>
        <w:t xml:space="preserve"> collaboration with </w:t>
      </w:r>
    </w:p>
    <w:p w:rsidR="00EE6A2F" w:rsidRDefault="00EE6A2F" w:rsidP="00EE6A2F">
      <w:proofErr w:type="gramStart"/>
      <w:r>
        <w:t>the</w:t>
      </w:r>
      <w:proofErr w:type="gramEnd"/>
      <w:r>
        <w:t xml:space="preserve"> African Regional Intellectual Property Organization (ARIPO)</w:t>
      </w:r>
    </w:p>
    <w:p w:rsidR="00EE6A2F" w:rsidRDefault="00EE6A2F" w:rsidP="00EE6A2F"/>
    <w:p w:rsidR="00EE6A2F" w:rsidRPr="00EF0977" w:rsidRDefault="00EE6A2F" w:rsidP="00EE6A2F">
      <w:pPr>
        <w:rPr>
          <w:lang w:val="fr-CH"/>
        </w:rPr>
      </w:pPr>
      <w:proofErr w:type="gramStart"/>
      <w:r w:rsidRPr="00EF0977">
        <w:rPr>
          <w:lang w:val="fr-CH"/>
        </w:rPr>
        <w:t>and</w:t>
      </w:r>
      <w:proofErr w:type="gramEnd"/>
    </w:p>
    <w:p w:rsidR="00EE6A2F" w:rsidRPr="004D6089" w:rsidRDefault="004D6089" w:rsidP="00EE6A2F">
      <w:pPr>
        <w:rPr>
          <w:i/>
          <w:lang w:val="fr-CH"/>
        </w:rPr>
      </w:pPr>
      <w:proofErr w:type="gramStart"/>
      <w:r w:rsidRPr="004D6089">
        <w:rPr>
          <w:lang w:val="fr-CI"/>
        </w:rPr>
        <w:t>the</w:t>
      </w:r>
      <w:proofErr w:type="gramEnd"/>
      <w:r>
        <w:rPr>
          <w:i/>
          <w:lang w:val="fr-CI"/>
        </w:rPr>
        <w:t xml:space="preserve"> </w:t>
      </w:r>
      <w:r w:rsidR="00EE6A2F" w:rsidRPr="00781B5F">
        <w:rPr>
          <w:i/>
          <w:lang w:val="fr-CI"/>
        </w:rPr>
        <w:t>Organisation africaine de la propriété intellectuelle</w:t>
      </w:r>
      <w:r w:rsidR="00EE6A2F" w:rsidRPr="00EF0977">
        <w:rPr>
          <w:lang w:val="fr-CH"/>
        </w:rPr>
        <w:t xml:space="preserve"> </w:t>
      </w:r>
      <w:r w:rsidR="00EE6A2F" w:rsidRPr="004D6089">
        <w:rPr>
          <w:i/>
          <w:lang w:val="fr-CH"/>
        </w:rPr>
        <w:t>(OAPI)</w:t>
      </w:r>
    </w:p>
    <w:p w:rsidR="00EE6A2F" w:rsidRPr="00EF0977" w:rsidRDefault="00EE6A2F" w:rsidP="00EE6A2F">
      <w:pPr>
        <w:rPr>
          <w:lang w:val="fr-CH"/>
        </w:rPr>
      </w:pPr>
    </w:p>
    <w:p w:rsidR="00EE6A2F" w:rsidRDefault="00CA5AB9" w:rsidP="00EE6A2F">
      <w:proofErr w:type="gramStart"/>
      <w:r>
        <w:t>w</w:t>
      </w:r>
      <w:r w:rsidR="00EE6A2F">
        <w:t>ith</w:t>
      </w:r>
      <w:proofErr w:type="gramEnd"/>
      <w:r w:rsidR="00EE6A2F">
        <w:t xml:space="preserve"> the support of </w:t>
      </w:r>
    </w:p>
    <w:p w:rsidR="00EE6A2F" w:rsidRDefault="00EE6A2F" w:rsidP="00EE6A2F">
      <w:proofErr w:type="gramStart"/>
      <w:r>
        <w:t>the</w:t>
      </w:r>
      <w:proofErr w:type="gramEnd"/>
      <w:r>
        <w:t xml:space="preserve"> Japan Patent Office (JPO)</w:t>
      </w:r>
    </w:p>
    <w:p w:rsidR="00EE6A2F" w:rsidRDefault="00EE6A2F" w:rsidP="00EE6A2F"/>
    <w:p w:rsidR="00EE6A2F" w:rsidRDefault="00EE6A2F" w:rsidP="00EE6A2F">
      <w:proofErr w:type="gramStart"/>
      <w:r>
        <w:t>and</w:t>
      </w:r>
      <w:proofErr w:type="gramEnd"/>
      <w:r>
        <w:t xml:space="preserve"> </w:t>
      </w:r>
    </w:p>
    <w:p w:rsidR="00EE6A2F" w:rsidRDefault="00CA5AB9" w:rsidP="00EE6A2F">
      <w:proofErr w:type="gramStart"/>
      <w:r>
        <w:t>t</w:t>
      </w:r>
      <w:r w:rsidR="00EE6A2F">
        <w:t>he</w:t>
      </w:r>
      <w:proofErr w:type="gramEnd"/>
      <w:r w:rsidR="00EE6A2F">
        <w:t xml:space="preserve"> Government of the Republic of Zimbabwe</w:t>
      </w:r>
    </w:p>
    <w:p w:rsidR="004D6089" w:rsidRDefault="004D6089" w:rsidP="00EE6A2F">
      <w:pPr>
        <w:rPr>
          <w:b/>
          <w:sz w:val="24"/>
          <w:szCs w:val="24"/>
        </w:rPr>
      </w:pPr>
    </w:p>
    <w:p w:rsidR="00EE6A2F" w:rsidRDefault="00EE6A2F" w:rsidP="00EE6A2F">
      <w:pPr>
        <w:rPr>
          <w:b/>
          <w:sz w:val="24"/>
          <w:szCs w:val="24"/>
        </w:rPr>
      </w:pPr>
      <w:r>
        <w:rPr>
          <w:b/>
          <w:sz w:val="24"/>
          <w:szCs w:val="24"/>
        </w:rPr>
        <w:t>Zimbabwe,</w:t>
      </w:r>
      <w:r w:rsidRPr="009240C7">
        <w:rPr>
          <w:b/>
          <w:sz w:val="24"/>
          <w:szCs w:val="24"/>
        </w:rPr>
        <w:t xml:space="preserve"> </w:t>
      </w:r>
      <w:r>
        <w:rPr>
          <w:b/>
          <w:sz w:val="24"/>
          <w:szCs w:val="24"/>
        </w:rPr>
        <w:t>Harare, November 6 to 8, 2019</w:t>
      </w:r>
      <w:bookmarkStart w:id="1" w:name="TitleOfDoc"/>
      <w:bookmarkEnd w:id="1"/>
    </w:p>
    <w:p w:rsidR="00EE6A2F" w:rsidRDefault="00EE6A2F" w:rsidP="00EE6A2F">
      <w:pPr>
        <w:rPr>
          <w:b/>
          <w:sz w:val="24"/>
          <w:szCs w:val="24"/>
        </w:rPr>
      </w:pPr>
    </w:p>
    <w:p w:rsidR="00EE6A2F" w:rsidRDefault="00EE6A2F" w:rsidP="00EE6A2F">
      <w:pPr>
        <w:rPr>
          <w:b/>
          <w:sz w:val="24"/>
          <w:szCs w:val="24"/>
        </w:rPr>
      </w:pPr>
    </w:p>
    <w:p w:rsidR="00EE6A2F" w:rsidRPr="003845C1" w:rsidRDefault="00EE6A2F" w:rsidP="00EE6A2F">
      <w:pPr>
        <w:rPr>
          <w:caps/>
          <w:sz w:val="24"/>
        </w:rPr>
      </w:pPr>
    </w:p>
    <w:p w:rsidR="00EE6A2F" w:rsidRPr="004D6089" w:rsidRDefault="00EE6A2F" w:rsidP="00EE6A2F">
      <w:pPr>
        <w:rPr>
          <w:sz w:val="24"/>
          <w:szCs w:val="24"/>
        </w:rPr>
      </w:pPr>
      <w:r w:rsidRPr="004D6089">
        <w:rPr>
          <w:sz w:val="24"/>
          <w:szCs w:val="24"/>
        </w:rPr>
        <w:t>PROVISIONAL PROGRAM</w:t>
      </w:r>
    </w:p>
    <w:p w:rsidR="00EE6A2F" w:rsidRPr="005A36FF" w:rsidRDefault="00EE6A2F" w:rsidP="00EE6A2F"/>
    <w:p w:rsidR="00EE6A2F" w:rsidRPr="005A36FF" w:rsidRDefault="00EE6A2F" w:rsidP="00EE6A2F">
      <w:proofErr w:type="gramStart"/>
      <w:r>
        <w:rPr>
          <w:i/>
        </w:rPr>
        <w:t>p</w:t>
      </w:r>
      <w:r w:rsidRPr="005A36FF">
        <w:rPr>
          <w:i/>
        </w:rPr>
        <w:t>repared</w:t>
      </w:r>
      <w:proofErr w:type="gramEnd"/>
      <w:r w:rsidRPr="005A36FF">
        <w:rPr>
          <w:i/>
        </w:rPr>
        <w:t xml:space="preserve"> by the International Bureau of WIPO</w:t>
      </w:r>
    </w:p>
    <w:p w:rsidR="00EE6A2F" w:rsidRPr="008B2CC1" w:rsidRDefault="00EE6A2F" w:rsidP="00EE6A2F"/>
    <w:p w:rsidR="00EE6A2F" w:rsidRPr="008B2CC1" w:rsidRDefault="00EE6A2F" w:rsidP="00EE6A2F">
      <w:pPr>
        <w:rPr>
          <w:i/>
        </w:rPr>
      </w:pPr>
      <w:bookmarkStart w:id="2" w:name="Prepared"/>
      <w:bookmarkEnd w:id="2"/>
    </w:p>
    <w:p w:rsidR="00EE6A2F" w:rsidRDefault="00EE6A2F" w:rsidP="00EE6A2F"/>
    <w:p w:rsidR="00EE6A2F" w:rsidRDefault="00EE6A2F" w:rsidP="00EE6A2F">
      <w:r>
        <w:br w:type="page"/>
      </w:r>
    </w:p>
    <w:p w:rsidR="00EE6A2F" w:rsidRPr="00292F4A" w:rsidRDefault="00EE6A2F" w:rsidP="00EE6A2F">
      <w:pPr>
        <w:rPr>
          <w:b/>
          <w:szCs w:val="22"/>
          <w:u w:val="single"/>
        </w:rPr>
      </w:pPr>
      <w:r w:rsidRPr="00292F4A">
        <w:rPr>
          <w:b/>
          <w:szCs w:val="22"/>
          <w:u w:val="single"/>
        </w:rPr>
        <w:lastRenderedPageBreak/>
        <w:t>Wednesday, November 6, 2019</w:t>
      </w:r>
    </w:p>
    <w:p w:rsidR="00EE6A2F" w:rsidRPr="00E03502" w:rsidRDefault="00EE6A2F" w:rsidP="00EE6A2F">
      <w:pPr>
        <w:rPr>
          <w:szCs w:val="22"/>
          <w:u w:val="single"/>
        </w:rPr>
      </w:pPr>
    </w:p>
    <w:p w:rsidR="00EE6A2F" w:rsidRPr="00E03502" w:rsidRDefault="00EE6A2F" w:rsidP="00CA5AB9">
      <w:pPr>
        <w:tabs>
          <w:tab w:val="left" w:pos="1800"/>
        </w:tabs>
        <w:rPr>
          <w:rFonts w:eastAsia="Times New Roman"/>
          <w:szCs w:val="22"/>
          <w:lang w:eastAsia="en-US"/>
        </w:rPr>
      </w:pPr>
      <w:r w:rsidRPr="00E03502">
        <w:rPr>
          <w:rFonts w:eastAsia="Times New Roman"/>
          <w:szCs w:val="22"/>
          <w:lang w:eastAsia="en-US"/>
        </w:rPr>
        <w:t>8.00 – 9.30</w:t>
      </w:r>
      <w:r w:rsidRPr="00E03502">
        <w:rPr>
          <w:rFonts w:eastAsia="Times New Roman"/>
          <w:szCs w:val="22"/>
          <w:lang w:eastAsia="en-US"/>
        </w:rPr>
        <w:tab/>
        <w:t xml:space="preserve">Registration </w:t>
      </w:r>
    </w:p>
    <w:p w:rsidR="00EE6A2F" w:rsidRPr="00E03502" w:rsidRDefault="00EE6A2F" w:rsidP="00EE6A2F">
      <w:pPr>
        <w:tabs>
          <w:tab w:val="left" w:pos="1701"/>
          <w:tab w:val="left" w:pos="3080"/>
        </w:tabs>
        <w:rPr>
          <w:rFonts w:eastAsia="Times New Roman"/>
          <w:szCs w:val="22"/>
          <w:lang w:eastAsia="en-US"/>
        </w:rPr>
      </w:pPr>
    </w:p>
    <w:p w:rsidR="00EE6A2F" w:rsidRPr="00E03502" w:rsidRDefault="00022178" w:rsidP="00CA5AB9">
      <w:pPr>
        <w:tabs>
          <w:tab w:val="left" w:pos="1800"/>
        </w:tabs>
        <w:rPr>
          <w:szCs w:val="22"/>
        </w:rPr>
      </w:pPr>
      <w:r>
        <w:rPr>
          <w:szCs w:val="22"/>
        </w:rPr>
        <w:t>9.30 – 10.15</w:t>
      </w:r>
      <w:r w:rsidR="00EE6A2F" w:rsidRPr="00E03502">
        <w:rPr>
          <w:szCs w:val="22"/>
        </w:rPr>
        <w:tab/>
        <w:t>Opening ceremony</w:t>
      </w:r>
    </w:p>
    <w:p w:rsidR="00EE6A2F" w:rsidRPr="00E03502" w:rsidRDefault="00EE6A2F" w:rsidP="00EE6A2F">
      <w:pPr>
        <w:tabs>
          <w:tab w:val="left" w:pos="1760"/>
        </w:tabs>
        <w:ind w:left="57"/>
        <w:rPr>
          <w:szCs w:val="22"/>
        </w:rPr>
      </w:pPr>
    </w:p>
    <w:p w:rsidR="00EE6A2F" w:rsidRPr="00E03502" w:rsidRDefault="00EE6A2F" w:rsidP="00CA5AB9">
      <w:pPr>
        <w:tabs>
          <w:tab w:val="left" w:pos="1800"/>
        </w:tabs>
        <w:ind w:left="57"/>
        <w:contextualSpacing/>
        <w:rPr>
          <w:rFonts w:eastAsia="Times New Roman"/>
          <w:szCs w:val="22"/>
          <w:lang w:eastAsia="en-US"/>
        </w:rPr>
      </w:pPr>
      <w:r w:rsidRPr="00E03502">
        <w:rPr>
          <w:rFonts w:eastAsia="Times New Roman"/>
          <w:szCs w:val="22"/>
          <w:lang w:eastAsia="en-US"/>
        </w:rPr>
        <w:tab/>
        <w:t>Welcome/Opening Remarks by:</w:t>
      </w:r>
    </w:p>
    <w:p w:rsidR="00EE6A2F" w:rsidRPr="00E03502" w:rsidRDefault="00EE6A2F" w:rsidP="00CA5AB9">
      <w:pPr>
        <w:tabs>
          <w:tab w:val="left" w:pos="1760"/>
          <w:tab w:val="left" w:pos="1800"/>
          <w:tab w:val="left" w:pos="3119"/>
          <w:tab w:val="left" w:pos="4253"/>
        </w:tabs>
        <w:ind w:left="57"/>
        <w:contextualSpacing/>
        <w:rPr>
          <w:rFonts w:eastAsia="Times New Roman"/>
          <w:szCs w:val="22"/>
          <w:lang w:eastAsia="en-US"/>
        </w:rPr>
      </w:pPr>
    </w:p>
    <w:p w:rsidR="009072C1" w:rsidRPr="007562BA" w:rsidRDefault="00CA5AB9" w:rsidP="00CA5AB9">
      <w:pPr>
        <w:tabs>
          <w:tab w:val="left" w:pos="1800"/>
          <w:tab w:val="left" w:pos="3119"/>
          <w:tab w:val="left" w:pos="4253"/>
        </w:tabs>
        <w:contextualSpacing/>
        <w:rPr>
          <w:rFonts w:eastAsia="Times New Roman"/>
          <w:szCs w:val="22"/>
          <w:lang w:val="pt-PT" w:eastAsia="en-US"/>
        </w:rPr>
      </w:pPr>
      <w:r>
        <w:rPr>
          <w:rFonts w:eastAsia="Times New Roman"/>
          <w:szCs w:val="22"/>
          <w:lang w:eastAsia="en-US"/>
        </w:rPr>
        <w:tab/>
      </w:r>
      <w:r w:rsidR="009072C1" w:rsidRPr="007562BA">
        <w:rPr>
          <w:rFonts w:eastAsia="Times New Roman"/>
          <w:szCs w:val="22"/>
          <w:lang w:val="pt-PT" w:eastAsia="en-US"/>
        </w:rPr>
        <w:t>Mr. Fernando dos Santos; Director General;</w:t>
      </w:r>
    </w:p>
    <w:p w:rsidR="00EE6A2F" w:rsidRPr="00E03502" w:rsidRDefault="00EE6A2F" w:rsidP="008D291D">
      <w:pPr>
        <w:tabs>
          <w:tab w:val="left" w:pos="1800"/>
          <w:tab w:val="left" w:pos="3119"/>
          <w:tab w:val="left" w:pos="4253"/>
        </w:tabs>
        <w:ind w:left="1800"/>
        <w:contextualSpacing/>
        <w:rPr>
          <w:rFonts w:eastAsia="Times New Roman"/>
          <w:szCs w:val="22"/>
          <w:lang w:eastAsia="en-US"/>
        </w:rPr>
      </w:pPr>
      <w:r w:rsidRPr="00E03502">
        <w:rPr>
          <w:rFonts w:eastAsia="Times New Roman"/>
          <w:szCs w:val="22"/>
          <w:lang w:eastAsia="en-US"/>
        </w:rPr>
        <w:t>African Regional Intellectual Property Organization</w:t>
      </w:r>
      <w:r w:rsidR="009072C1">
        <w:rPr>
          <w:rFonts w:eastAsia="Times New Roman"/>
          <w:szCs w:val="22"/>
          <w:lang w:eastAsia="en-US"/>
        </w:rPr>
        <w:t xml:space="preserve">; </w:t>
      </w:r>
      <w:r w:rsidRPr="00E03502">
        <w:rPr>
          <w:rFonts w:eastAsia="Times New Roman"/>
          <w:szCs w:val="22"/>
          <w:lang w:eastAsia="en-US"/>
        </w:rPr>
        <w:t>(ARIPO), Harare</w:t>
      </w:r>
      <w:r w:rsidR="008D291D">
        <w:rPr>
          <w:rFonts w:eastAsia="Times New Roman"/>
          <w:szCs w:val="22"/>
          <w:lang w:eastAsia="en-US"/>
        </w:rPr>
        <w:t>, Zimbabwe</w:t>
      </w:r>
    </w:p>
    <w:p w:rsidR="00EE6A2F" w:rsidRPr="00E03502" w:rsidRDefault="00EE6A2F" w:rsidP="00CA5AB9">
      <w:pPr>
        <w:tabs>
          <w:tab w:val="left" w:pos="1760"/>
          <w:tab w:val="left" w:pos="1800"/>
          <w:tab w:val="left" w:pos="3119"/>
          <w:tab w:val="left" w:pos="4253"/>
        </w:tabs>
        <w:contextualSpacing/>
        <w:rPr>
          <w:rFonts w:eastAsia="Times New Roman"/>
          <w:szCs w:val="22"/>
          <w:lang w:eastAsia="en-US"/>
        </w:rPr>
      </w:pPr>
    </w:p>
    <w:p w:rsidR="00C74459" w:rsidRPr="00041C70" w:rsidRDefault="00C74459" w:rsidP="00C74459">
      <w:pPr>
        <w:tabs>
          <w:tab w:val="left" w:pos="1760"/>
          <w:tab w:val="left" w:pos="1800"/>
          <w:tab w:val="left" w:pos="3119"/>
          <w:tab w:val="left" w:pos="4253"/>
        </w:tabs>
        <w:contextualSpacing/>
        <w:rPr>
          <w:rFonts w:eastAsia="Times New Roman"/>
          <w:szCs w:val="22"/>
          <w:lang w:eastAsia="en-US"/>
        </w:rPr>
      </w:pPr>
      <w:r>
        <w:rPr>
          <w:rFonts w:eastAsia="Times New Roman"/>
          <w:szCs w:val="22"/>
          <w:lang w:eastAsia="en-US"/>
        </w:rPr>
        <w:tab/>
      </w:r>
      <w:r w:rsidRPr="00041C70">
        <w:rPr>
          <w:rFonts w:eastAsia="Times New Roman"/>
          <w:szCs w:val="22"/>
          <w:lang w:eastAsia="en-US"/>
        </w:rPr>
        <w:t xml:space="preserve">Mr. Denis </w:t>
      </w:r>
      <w:proofErr w:type="spellStart"/>
      <w:r w:rsidRPr="00041C70">
        <w:rPr>
          <w:rFonts w:eastAsia="Times New Roman"/>
          <w:szCs w:val="22"/>
          <w:lang w:eastAsia="en-US"/>
        </w:rPr>
        <w:t>Bohoussou</w:t>
      </w:r>
      <w:proofErr w:type="spellEnd"/>
      <w:r w:rsidRPr="00041C70">
        <w:rPr>
          <w:rFonts w:eastAsia="Times New Roman"/>
          <w:szCs w:val="22"/>
          <w:lang w:eastAsia="en-US"/>
        </w:rPr>
        <w:t>; Director General;</w:t>
      </w:r>
    </w:p>
    <w:p w:rsidR="00C74459" w:rsidRPr="008D291D" w:rsidRDefault="00C74459" w:rsidP="00C74459">
      <w:pPr>
        <w:tabs>
          <w:tab w:val="left" w:pos="1760"/>
          <w:tab w:val="left" w:pos="1800"/>
          <w:tab w:val="left" w:pos="3119"/>
          <w:tab w:val="left" w:pos="4253"/>
        </w:tabs>
        <w:ind w:left="1760" w:hanging="720"/>
        <w:contextualSpacing/>
        <w:rPr>
          <w:bCs/>
          <w:szCs w:val="22"/>
          <w:lang w:val="fr-CH"/>
        </w:rPr>
      </w:pPr>
      <w:r w:rsidRPr="00041C70">
        <w:rPr>
          <w:rFonts w:eastAsia="Times New Roman"/>
          <w:szCs w:val="22"/>
          <w:lang w:eastAsia="en-US"/>
        </w:rPr>
        <w:tab/>
      </w:r>
      <w:r w:rsidRPr="007950BA">
        <w:rPr>
          <w:rFonts w:eastAsia="Times New Roman"/>
          <w:szCs w:val="22"/>
          <w:lang w:val="fr-CH" w:eastAsia="en-US"/>
        </w:rPr>
        <w:t>L’</w:t>
      </w:r>
      <w:r w:rsidRPr="007950BA">
        <w:rPr>
          <w:bCs/>
          <w:szCs w:val="22"/>
          <w:lang w:val="fr-CH"/>
        </w:rPr>
        <w:t>Organisation</w:t>
      </w:r>
      <w:r w:rsidRPr="007950BA">
        <w:rPr>
          <w:bCs/>
          <w:i/>
          <w:szCs w:val="22"/>
          <w:lang w:val="fr-CH"/>
        </w:rPr>
        <w:t xml:space="preserve"> africaine de la propriété intellectuelle</w:t>
      </w:r>
      <w:r w:rsidRPr="007950BA">
        <w:rPr>
          <w:bCs/>
          <w:szCs w:val="22"/>
          <w:lang w:val="fr-CH"/>
        </w:rPr>
        <w:t>; (OAPI), Yaoundé</w:t>
      </w:r>
      <w:r>
        <w:rPr>
          <w:bCs/>
          <w:szCs w:val="22"/>
          <w:lang w:val="fr-CH"/>
        </w:rPr>
        <w:t xml:space="preserve">, </w:t>
      </w:r>
      <w:proofErr w:type="spellStart"/>
      <w:r w:rsidRPr="008D291D">
        <w:rPr>
          <w:bCs/>
          <w:szCs w:val="22"/>
          <w:lang w:val="fr-CH"/>
        </w:rPr>
        <w:t>Cameroon</w:t>
      </w:r>
      <w:proofErr w:type="spellEnd"/>
    </w:p>
    <w:p w:rsidR="00C74459" w:rsidRPr="0072783F" w:rsidRDefault="00C74459" w:rsidP="007950BA">
      <w:pPr>
        <w:tabs>
          <w:tab w:val="left" w:pos="1760"/>
          <w:tab w:val="left" w:pos="1800"/>
          <w:tab w:val="left" w:pos="3119"/>
          <w:tab w:val="left" w:pos="4253"/>
        </w:tabs>
        <w:ind w:left="1760"/>
        <w:contextualSpacing/>
        <w:rPr>
          <w:rFonts w:eastAsia="Times New Roman"/>
          <w:szCs w:val="22"/>
          <w:lang w:val="fr-CH" w:eastAsia="en-US"/>
        </w:rPr>
      </w:pPr>
    </w:p>
    <w:p w:rsidR="007950BA" w:rsidRDefault="007950BA" w:rsidP="007950BA">
      <w:pPr>
        <w:tabs>
          <w:tab w:val="left" w:pos="1760"/>
          <w:tab w:val="left" w:pos="1800"/>
          <w:tab w:val="left" w:pos="3119"/>
          <w:tab w:val="left" w:pos="4253"/>
        </w:tabs>
        <w:ind w:left="1760"/>
        <w:contextualSpacing/>
        <w:rPr>
          <w:rFonts w:eastAsia="Times New Roman"/>
          <w:szCs w:val="22"/>
          <w:lang w:eastAsia="en-US"/>
        </w:rPr>
      </w:pPr>
      <w:r>
        <w:rPr>
          <w:rFonts w:eastAsia="Times New Roman"/>
          <w:szCs w:val="22"/>
          <w:lang w:eastAsia="en-US"/>
        </w:rPr>
        <w:t>Mr. Kunihiko Shimano, Deputy Commissioner, Japan Patent Office (JPO)</w:t>
      </w:r>
      <w:r w:rsidR="008D291D">
        <w:rPr>
          <w:rFonts w:eastAsia="Times New Roman"/>
          <w:szCs w:val="22"/>
          <w:lang w:eastAsia="en-US"/>
        </w:rPr>
        <w:t>, Tokyo, Japan</w:t>
      </w:r>
    </w:p>
    <w:p w:rsidR="00EE6A2F" w:rsidRPr="00C74459" w:rsidRDefault="007950BA" w:rsidP="00C74459">
      <w:pPr>
        <w:tabs>
          <w:tab w:val="left" w:pos="1760"/>
          <w:tab w:val="left" w:pos="1800"/>
          <w:tab w:val="left" w:pos="3119"/>
          <w:tab w:val="left" w:pos="4253"/>
        </w:tabs>
        <w:contextualSpacing/>
        <w:rPr>
          <w:bCs/>
          <w:szCs w:val="22"/>
        </w:rPr>
      </w:pPr>
      <w:r>
        <w:rPr>
          <w:rFonts w:eastAsia="Times New Roman"/>
          <w:szCs w:val="22"/>
          <w:lang w:eastAsia="en-US"/>
        </w:rPr>
        <w:tab/>
      </w:r>
    </w:p>
    <w:p w:rsidR="0060755C" w:rsidRDefault="00CA5AB9" w:rsidP="0060755C">
      <w:pPr>
        <w:tabs>
          <w:tab w:val="left" w:pos="1760"/>
          <w:tab w:val="left" w:pos="1800"/>
          <w:tab w:val="left" w:pos="3119"/>
          <w:tab w:val="left" w:pos="4253"/>
        </w:tabs>
        <w:ind w:left="1760" w:hanging="720"/>
        <w:contextualSpacing/>
        <w:rPr>
          <w:rFonts w:eastAsia="Times New Roman"/>
          <w:szCs w:val="22"/>
          <w:lang w:eastAsia="en-US"/>
        </w:rPr>
      </w:pPr>
      <w:r w:rsidRPr="00C74459">
        <w:rPr>
          <w:rFonts w:eastAsia="Times New Roman"/>
          <w:szCs w:val="22"/>
          <w:lang w:eastAsia="en-US"/>
        </w:rPr>
        <w:tab/>
      </w:r>
      <w:r w:rsidR="00BF4FFD">
        <w:rPr>
          <w:rFonts w:eastAsia="Times New Roman"/>
          <w:szCs w:val="22"/>
          <w:lang w:eastAsia="en-US"/>
        </w:rPr>
        <w:t>Honorable Minister</w:t>
      </w:r>
      <w:r w:rsidR="0060755C">
        <w:rPr>
          <w:bCs/>
          <w:szCs w:val="22"/>
        </w:rPr>
        <w:t xml:space="preserve"> Bright </w:t>
      </w:r>
      <w:proofErr w:type="spellStart"/>
      <w:r w:rsidR="0060755C">
        <w:rPr>
          <w:bCs/>
          <w:szCs w:val="22"/>
        </w:rPr>
        <w:t>Msaka</w:t>
      </w:r>
      <w:proofErr w:type="spellEnd"/>
      <w:r w:rsidR="0060755C">
        <w:rPr>
          <w:bCs/>
          <w:szCs w:val="22"/>
        </w:rPr>
        <w:t>, Minister for Justice and Const</w:t>
      </w:r>
      <w:r w:rsidR="0072783F">
        <w:rPr>
          <w:bCs/>
          <w:szCs w:val="22"/>
        </w:rPr>
        <w:t xml:space="preserve">itutional Affairs, Malawi, Chair </w:t>
      </w:r>
      <w:r w:rsidR="0060755C">
        <w:rPr>
          <w:bCs/>
          <w:szCs w:val="22"/>
        </w:rPr>
        <w:t xml:space="preserve">of Council of Ministers of </w:t>
      </w:r>
      <w:r w:rsidR="0060755C">
        <w:rPr>
          <w:rFonts w:eastAsia="Times New Roman"/>
          <w:szCs w:val="22"/>
          <w:lang w:eastAsia="en-US"/>
        </w:rPr>
        <w:t>African Regional Intellectual Property Organization; (ARIPO)</w:t>
      </w:r>
    </w:p>
    <w:p w:rsidR="0060755C" w:rsidRDefault="0060755C" w:rsidP="0060755C">
      <w:pPr>
        <w:tabs>
          <w:tab w:val="left" w:pos="1760"/>
          <w:tab w:val="left" w:pos="1800"/>
          <w:tab w:val="left" w:pos="3119"/>
          <w:tab w:val="left" w:pos="4253"/>
        </w:tabs>
        <w:ind w:left="1760" w:hanging="720"/>
        <w:contextualSpacing/>
        <w:rPr>
          <w:bCs/>
          <w:szCs w:val="22"/>
        </w:rPr>
      </w:pPr>
    </w:p>
    <w:p w:rsidR="0060755C" w:rsidRDefault="0060755C" w:rsidP="0060755C">
      <w:pPr>
        <w:tabs>
          <w:tab w:val="left" w:pos="1760"/>
          <w:tab w:val="left" w:pos="1800"/>
          <w:tab w:val="left" w:pos="3119"/>
          <w:tab w:val="left" w:pos="4253"/>
        </w:tabs>
        <w:ind w:left="1760"/>
        <w:contextualSpacing/>
        <w:rPr>
          <w:rFonts w:eastAsia="Times New Roman"/>
          <w:szCs w:val="22"/>
          <w:lang w:eastAsia="en-US"/>
        </w:rPr>
      </w:pPr>
      <w:r>
        <w:rPr>
          <w:bCs/>
          <w:szCs w:val="22"/>
        </w:rPr>
        <w:t xml:space="preserve">H.E. </w:t>
      </w:r>
      <w:proofErr w:type="spellStart"/>
      <w:r>
        <w:rPr>
          <w:bCs/>
          <w:szCs w:val="22"/>
        </w:rPr>
        <w:t>Mrs</w:t>
      </w:r>
      <w:proofErr w:type="spellEnd"/>
      <w:r>
        <w:rPr>
          <w:bCs/>
          <w:szCs w:val="22"/>
        </w:rPr>
        <w:t xml:space="preserve"> </w:t>
      </w:r>
      <w:proofErr w:type="spellStart"/>
      <w:r>
        <w:rPr>
          <w:bCs/>
          <w:szCs w:val="22"/>
        </w:rPr>
        <w:t>Achta</w:t>
      </w:r>
      <w:proofErr w:type="spellEnd"/>
      <w:r>
        <w:rPr>
          <w:bCs/>
          <w:szCs w:val="22"/>
        </w:rPr>
        <w:t xml:space="preserve"> </w:t>
      </w:r>
      <w:proofErr w:type="spellStart"/>
      <w:r>
        <w:rPr>
          <w:bCs/>
          <w:szCs w:val="22"/>
        </w:rPr>
        <w:t>Djibrine</w:t>
      </w:r>
      <w:proofErr w:type="spellEnd"/>
      <w:r>
        <w:rPr>
          <w:bCs/>
          <w:szCs w:val="22"/>
        </w:rPr>
        <w:t xml:space="preserve"> </w:t>
      </w:r>
      <w:proofErr w:type="spellStart"/>
      <w:r>
        <w:rPr>
          <w:bCs/>
          <w:szCs w:val="22"/>
        </w:rPr>
        <w:t>Sy</w:t>
      </w:r>
      <w:proofErr w:type="spellEnd"/>
      <w:r>
        <w:rPr>
          <w:bCs/>
          <w:szCs w:val="22"/>
        </w:rPr>
        <w:t xml:space="preserve">, Minister for Mines, </w:t>
      </w:r>
      <w:r w:rsidR="00A93C5F">
        <w:rPr>
          <w:bCs/>
          <w:szCs w:val="22"/>
        </w:rPr>
        <w:t>Industry</w:t>
      </w:r>
      <w:r>
        <w:rPr>
          <w:bCs/>
          <w:szCs w:val="22"/>
        </w:rPr>
        <w:t xml:space="preserve">, </w:t>
      </w:r>
      <w:r w:rsidR="00A93C5F">
        <w:rPr>
          <w:bCs/>
          <w:szCs w:val="22"/>
        </w:rPr>
        <w:t>Trade</w:t>
      </w:r>
      <w:r>
        <w:rPr>
          <w:bCs/>
          <w:szCs w:val="22"/>
        </w:rPr>
        <w:t xml:space="preserve"> and Promotion of Private Sector, </w:t>
      </w:r>
      <w:proofErr w:type="spellStart"/>
      <w:r>
        <w:rPr>
          <w:bCs/>
          <w:szCs w:val="22"/>
        </w:rPr>
        <w:t>Tchad</w:t>
      </w:r>
      <w:proofErr w:type="spellEnd"/>
      <w:r>
        <w:rPr>
          <w:bCs/>
          <w:szCs w:val="22"/>
        </w:rPr>
        <w:t>,</w:t>
      </w:r>
      <w:r w:rsidR="0072783F">
        <w:rPr>
          <w:bCs/>
          <w:szCs w:val="22"/>
        </w:rPr>
        <w:t xml:space="preserve"> Chair</w:t>
      </w:r>
      <w:r w:rsidR="00930DD4">
        <w:rPr>
          <w:bCs/>
          <w:szCs w:val="22"/>
        </w:rPr>
        <w:t xml:space="preserve"> of Council of Ministers of l</w:t>
      </w:r>
      <w:r>
        <w:rPr>
          <w:bCs/>
          <w:szCs w:val="22"/>
        </w:rPr>
        <w:t xml:space="preserve">’ </w:t>
      </w:r>
      <w:proofErr w:type="spellStart"/>
      <w:r>
        <w:rPr>
          <w:bCs/>
          <w:szCs w:val="22"/>
        </w:rPr>
        <w:t>Organisation</w:t>
      </w:r>
      <w:proofErr w:type="spellEnd"/>
      <w:r>
        <w:rPr>
          <w:bCs/>
          <w:szCs w:val="22"/>
        </w:rPr>
        <w:t xml:space="preserve"> </w:t>
      </w:r>
      <w:proofErr w:type="spellStart"/>
      <w:r>
        <w:rPr>
          <w:bCs/>
          <w:szCs w:val="22"/>
        </w:rPr>
        <w:t>africaine</w:t>
      </w:r>
      <w:proofErr w:type="spellEnd"/>
      <w:r>
        <w:rPr>
          <w:bCs/>
          <w:szCs w:val="22"/>
        </w:rPr>
        <w:t xml:space="preserve"> de la </w:t>
      </w:r>
      <w:proofErr w:type="spellStart"/>
      <w:r>
        <w:rPr>
          <w:bCs/>
          <w:szCs w:val="22"/>
        </w:rPr>
        <w:t>propriété</w:t>
      </w:r>
      <w:proofErr w:type="spellEnd"/>
      <w:r>
        <w:rPr>
          <w:bCs/>
          <w:szCs w:val="22"/>
        </w:rPr>
        <w:t xml:space="preserve"> </w:t>
      </w:r>
      <w:proofErr w:type="spellStart"/>
      <w:r>
        <w:rPr>
          <w:bCs/>
          <w:szCs w:val="22"/>
        </w:rPr>
        <w:t>intellectuelle</w:t>
      </w:r>
      <w:proofErr w:type="spellEnd"/>
      <w:r>
        <w:rPr>
          <w:bCs/>
          <w:szCs w:val="22"/>
        </w:rPr>
        <w:t xml:space="preserve"> ; (OAPI)</w:t>
      </w:r>
    </w:p>
    <w:p w:rsidR="0060755C" w:rsidRDefault="0060755C" w:rsidP="00FC3D54">
      <w:pPr>
        <w:tabs>
          <w:tab w:val="left" w:pos="1760"/>
          <w:tab w:val="left" w:pos="1800"/>
          <w:tab w:val="left" w:pos="3119"/>
          <w:tab w:val="left" w:pos="4253"/>
        </w:tabs>
        <w:contextualSpacing/>
        <w:rPr>
          <w:rFonts w:eastAsia="Times New Roman"/>
          <w:szCs w:val="22"/>
          <w:lang w:eastAsia="en-US"/>
        </w:rPr>
      </w:pPr>
    </w:p>
    <w:p w:rsidR="00A454D6" w:rsidRPr="00E03502" w:rsidRDefault="0060755C" w:rsidP="00FD216E">
      <w:pPr>
        <w:tabs>
          <w:tab w:val="left" w:pos="1760"/>
          <w:tab w:val="left" w:pos="1800"/>
          <w:tab w:val="left" w:pos="3119"/>
          <w:tab w:val="left" w:pos="4253"/>
        </w:tabs>
        <w:ind w:left="1760" w:hanging="1760"/>
        <w:contextualSpacing/>
        <w:rPr>
          <w:rFonts w:eastAsia="Times New Roman"/>
          <w:szCs w:val="22"/>
          <w:lang w:eastAsia="en-US"/>
        </w:rPr>
      </w:pPr>
      <w:r>
        <w:rPr>
          <w:rFonts w:eastAsia="Times New Roman"/>
          <w:szCs w:val="22"/>
          <w:lang w:eastAsia="en-US"/>
        </w:rPr>
        <w:tab/>
      </w:r>
      <w:r w:rsidR="00EE6A2F" w:rsidRPr="00E03502">
        <w:rPr>
          <w:rFonts w:eastAsia="Times New Roman"/>
          <w:szCs w:val="22"/>
          <w:lang w:eastAsia="en-US"/>
        </w:rPr>
        <w:t xml:space="preserve">Mr. Francis </w:t>
      </w:r>
      <w:proofErr w:type="spellStart"/>
      <w:r w:rsidR="00EE6A2F" w:rsidRPr="00E03502">
        <w:rPr>
          <w:rFonts w:eastAsia="Times New Roman"/>
          <w:szCs w:val="22"/>
          <w:lang w:eastAsia="en-US"/>
        </w:rPr>
        <w:t>Gurry</w:t>
      </w:r>
      <w:proofErr w:type="spellEnd"/>
      <w:r w:rsidR="00EE6A2F" w:rsidRPr="00E03502">
        <w:rPr>
          <w:rFonts w:eastAsia="Times New Roman"/>
          <w:szCs w:val="22"/>
          <w:lang w:eastAsia="en-US"/>
        </w:rPr>
        <w:t xml:space="preserve">, Director General, World Intellectual Property Organization </w:t>
      </w:r>
      <w:r w:rsidR="00CA5AB9">
        <w:rPr>
          <w:rFonts w:eastAsia="Times New Roman"/>
          <w:szCs w:val="22"/>
          <w:lang w:eastAsia="en-US"/>
        </w:rPr>
        <w:tab/>
      </w:r>
      <w:r w:rsidR="00EE6A2F" w:rsidRPr="00E03502">
        <w:rPr>
          <w:rFonts w:eastAsia="Times New Roman"/>
          <w:szCs w:val="22"/>
          <w:lang w:eastAsia="en-US"/>
        </w:rPr>
        <w:t>(WIPO), Geneva</w:t>
      </w:r>
      <w:r w:rsidR="00A011C5">
        <w:rPr>
          <w:rFonts w:eastAsia="Times New Roman"/>
          <w:szCs w:val="22"/>
          <w:lang w:eastAsia="en-US"/>
        </w:rPr>
        <w:t>, Switzerland</w:t>
      </w:r>
      <w:r w:rsidR="00BF4FFD">
        <w:rPr>
          <w:rFonts w:eastAsia="Times New Roman"/>
          <w:szCs w:val="22"/>
          <w:lang w:eastAsia="en-US"/>
        </w:rPr>
        <w:t xml:space="preserve"> (recorded message)</w:t>
      </w:r>
    </w:p>
    <w:p w:rsidR="00EE6A2F" w:rsidRPr="00E03502" w:rsidRDefault="00EE6A2F" w:rsidP="00CA5AB9">
      <w:pPr>
        <w:tabs>
          <w:tab w:val="left" w:pos="1760"/>
          <w:tab w:val="left" w:pos="1800"/>
          <w:tab w:val="left" w:pos="3190"/>
        </w:tabs>
        <w:contextualSpacing/>
        <w:rPr>
          <w:rFonts w:eastAsia="Times New Roman"/>
          <w:szCs w:val="22"/>
          <w:lang w:eastAsia="en-US"/>
        </w:rPr>
      </w:pPr>
    </w:p>
    <w:p w:rsidR="00EE6A2F" w:rsidRPr="00E03502" w:rsidRDefault="00BF4FFD" w:rsidP="005B117B">
      <w:pPr>
        <w:tabs>
          <w:tab w:val="left" w:pos="1760"/>
          <w:tab w:val="left" w:pos="1800"/>
          <w:tab w:val="left" w:pos="3190"/>
        </w:tabs>
        <w:ind w:left="1800"/>
        <w:contextualSpacing/>
        <w:rPr>
          <w:rFonts w:eastAsia="Times New Roman"/>
          <w:szCs w:val="22"/>
          <w:lang w:eastAsia="en-US"/>
        </w:rPr>
      </w:pPr>
      <w:r>
        <w:rPr>
          <w:rFonts w:eastAsia="Times New Roman"/>
          <w:szCs w:val="22"/>
          <w:lang w:eastAsia="en-US"/>
        </w:rPr>
        <w:t>Honorable Minister</w:t>
      </w:r>
      <w:r w:rsidR="00FC3D54">
        <w:rPr>
          <w:rFonts w:eastAsia="Times New Roman"/>
          <w:szCs w:val="22"/>
          <w:lang w:eastAsia="en-US"/>
        </w:rPr>
        <w:t xml:space="preserve"> </w:t>
      </w:r>
      <w:proofErr w:type="spellStart"/>
      <w:r w:rsidR="00FC3D54">
        <w:rPr>
          <w:rFonts w:eastAsia="Times New Roman"/>
          <w:szCs w:val="22"/>
          <w:lang w:eastAsia="en-US"/>
        </w:rPr>
        <w:t>Ziyambi</w:t>
      </w:r>
      <w:proofErr w:type="spellEnd"/>
      <w:r w:rsidR="00FC3D54">
        <w:rPr>
          <w:rFonts w:eastAsia="Times New Roman"/>
          <w:szCs w:val="22"/>
          <w:lang w:eastAsia="en-US"/>
        </w:rPr>
        <w:t xml:space="preserve"> </w:t>
      </w:r>
      <w:proofErr w:type="spellStart"/>
      <w:r w:rsidR="00FC3D54">
        <w:rPr>
          <w:rFonts w:eastAsia="Times New Roman"/>
          <w:szCs w:val="22"/>
          <w:lang w:eastAsia="en-US"/>
        </w:rPr>
        <w:t>Ziyambi</w:t>
      </w:r>
      <w:proofErr w:type="spellEnd"/>
      <w:r w:rsidR="00FC3D54">
        <w:rPr>
          <w:rFonts w:eastAsia="Times New Roman"/>
          <w:szCs w:val="22"/>
          <w:lang w:eastAsia="en-US"/>
        </w:rPr>
        <w:t xml:space="preserve">; </w:t>
      </w:r>
      <w:r w:rsidR="004E1BE1">
        <w:rPr>
          <w:rFonts w:eastAsia="Times New Roman"/>
          <w:szCs w:val="22"/>
          <w:lang w:eastAsia="en-US"/>
        </w:rPr>
        <w:t>Minister for Justice</w:t>
      </w:r>
      <w:r w:rsidR="005B117B">
        <w:rPr>
          <w:rFonts w:eastAsia="Times New Roman"/>
          <w:szCs w:val="22"/>
          <w:lang w:eastAsia="en-US"/>
        </w:rPr>
        <w:t xml:space="preserve">, </w:t>
      </w:r>
      <w:r w:rsidR="00FC3D54">
        <w:rPr>
          <w:rFonts w:eastAsia="Times New Roman"/>
          <w:szCs w:val="22"/>
          <w:lang w:eastAsia="en-US"/>
        </w:rPr>
        <w:t>Legal and Parliamentary Affairs</w:t>
      </w:r>
      <w:r w:rsidR="00A011C5">
        <w:rPr>
          <w:rFonts w:eastAsia="Times New Roman"/>
          <w:szCs w:val="22"/>
          <w:lang w:eastAsia="en-US"/>
        </w:rPr>
        <w:t>;</w:t>
      </w:r>
      <w:r w:rsidR="00EE6A2F" w:rsidRPr="00E03502">
        <w:rPr>
          <w:rFonts w:eastAsia="Times New Roman"/>
          <w:szCs w:val="22"/>
          <w:lang w:eastAsia="en-US"/>
        </w:rPr>
        <w:t xml:space="preserve"> Harare</w:t>
      </w:r>
      <w:r w:rsidR="00A011C5">
        <w:rPr>
          <w:rFonts w:eastAsia="Times New Roman"/>
          <w:szCs w:val="22"/>
          <w:lang w:eastAsia="en-US"/>
        </w:rPr>
        <w:t>, Zimbabwe</w:t>
      </w:r>
    </w:p>
    <w:p w:rsidR="00EE6A2F" w:rsidRPr="00E03502" w:rsidRDefault="00EE6A2F" w:rsidP="00EE6A2F">
      <w:pPr>
        <w:tabs>
          <w:tab w:val="left" w:pos="1760"/>
          <w:tab w:val="left" w:pos="3190"/>
        </w:tabs>
        <w:ind w:left="1701"/>
        <w:contextualSpacing/>
        <w:rPr>
          <w:rFonts w:eastAsia="Times New Roman"/>
          <w:szCs w:val="22"/>
          <w:lang w:eastAsia="en-US"/>
        </w:rPr>
      </w:pPr>
    </w:p>
    <w:p w:rsidR="00EE6A2F" w:rsidRPr="00E03502" w:rsidRDefault="00022178" w:rsidP="00CA5AB9">
      <w:pPr>
        <w:tabs>
          <w:tab w:val="left" w:pos="1800"/>
        </w:tabs>
        <w:rPr>
          <w:szCs w:val="22"/>
        </w:rPr>
      </w:pPr>
      <w:r>
        <w:rPr>
          <w:szCs w:val="22"/>
        </w:rPr>
        <w:t>10.15</w:t>
      </w:r>
      <w:r w:rsidR="00EE6A2F" w:rsidRPr="00E03502">
        <w:rPr>
          <w:szCs w:val="22"/>
        </w:rPr>
        <w:t xml:space="preserve"> – 1</w:t>
      </w:r>
      <w:r>
        <w:rPr>
          <w:szCs w:val="22"/>
        </w:rPr>
        <w:t>0.30</w:t>
      </w:r>
      <w:r w:rsidR="00EE6A2F" w:rsidRPr="00E03502">
        <w:rPr>
          <w:szCs w:val="22"/>
        </w:rPr>
        <w:tab/>
      </w:r>
      <w:r w:rsidR="00EE6A2F">
        <w:rPr>
          <w:szCs w:val="22"/>
        </w:rPr>
        <w:t>Photo Session</w:t>
      </w:r>
    </w:p>
    <w:p w:rsidR="00EE6A2F" w:rsidRPr="00E03502" w:rsidRDefault="00C74459" w:rsidP="00EE6A2F">
      <w:pPr>
        <w:tabs>
          <w:tab w:val="left" w:pos="1701"/>
        </w:tabs>
        <w:rPr>
          <w:szCs w:val="22"/>
        </w:rPr>
      </w:pPr>
      <w:r>
        <w:rPr>
          <w:szCs w:val="22"/>
        </w:rPr>
        <w:t>10.30 – 11.00</w:t>
      </w:r>
      <w:r>
        <w:rPr>
          <w:szCs w:val="22"/>
        </w:rPr>
        <w:tab/>
        <w:t xml:space="preserve">  Press Conference</w:t>
      </w:r>
      <w:r>
        <w:rPr>
          <w:szCs w:val="22"/>
        </w:rPr>
        <w:tab/>
      </w:r>
    </w:p>
    <w:p w:rsidR="00EE6A2F" w:rsidRDefault="00EE6A2F" w:rsidP="00CA5AB9">
      <w:pPr>
        <w:tabs>
          <w:tab w:val="left" w:pos="1800"/>
        </w:tabs>
        <w:rPr>
          <w:szCs w:val="22"/>
        </w:rPr>
      </w:pPr>
      <w:r w:rsidRPr="00E03502">
        <w:rPr>
          <w:szCs w:val="22"/>
        </w:rPr>
        <w:t>1</w:t>
      </w:r>
      <w:r w:rsidR="00292F4A">
        <w:rPr>
          <w:szCs w:val="22"/>
        </w:rPr>
        <w:t>1</w:t>
      </w:r>
      <w:r w:rsidR="00022178">
        <w:rPr>
          <w:szCs w:val="22"/>
        </w:rPr>
        <w:t>.</w:t>
      </w:r>
      <w:r w:rsidR="00292F4A">
        <w:rPr>
          <w:szCs w:val="22"/>
        </w:rPr>
        <w:t>0</w:t>
      </w:r>
      <w:r w:rsidR="00022178">
        <w:rPr>
          <w:szCs w:val="22"/>
        </w:rPr>
        <w:t>0</w:t>
      </w:r>
      <w:r w:rsidRPr="00E03502">
        <w:rPr>
          <w:szCs w:val="22"/>
        </w:rPr>
        <w:t xml:space="preserve"> – 1</w:t>
      </w:r>
      <w:r w:rsidR="00022178">
        <w:rPr>
          <w:szCs w:val="22"/>
        </w:rPr>
        <w:t>1</w:t>
      </w:r>
      <w:r w:rsidR="00CA5AB9">
        <w:rPr>
          <w:szCs w:val="22"/>
        </w:rPr>
        <w:t>.</w:t>
      </w:r>
      <w:r w:rsidR="00292F4A">
        <w:rPr>
          <w:szCs w:val="22"/>
        </w:rPr>
        <w:t>3</w:t>
      </w:r>
      <w:r w:rsidR="00CA5AB9">
        <w:rPr>
          <w:szCs w:val="22"/>
        </w:rPr>
        <w:t>0</w:t>
      </w:r>
      <w:r w:rsidR="00CA5AB9">
        <w:rPr>
          <w:szCs w:val="22"/>
        </w:rPr>
        <w:tab/>
      </w:r>
      <w:r>
        <w:rPr>
          <w:szCs w:val="22"/>
        </w:rPr>
        <w:t>Coffee Break</w:t>
      </w:r>
    </w:p>
    <w:p w:rsidR="00EE6A2F" w:rsidRDefault="00EE6A2F" w:rsidP="00EE6A2F">
      <w:pPr>
        <w:rPr>
          <w:szCs w:val="22"/>
        </w:rPr>
      </w:pPr>
    </w:p>
    <w:p w:rsidR="00EE6A2F" w:rsidRPr="00E03502" w:rsidRDefault="00022178" w:rsidP="00CA5AB9">
      <w:pPr>
        <w:tabs>
          <w:tab w:val="left" w:pos="1800"/>
        </w:tabs>
        <w:rPr>
          <w:b/>
          <w:szCs w:val="22"/>
        </w:rPr>
      </w:pPr>
      <w:r>
        <w:rPr>
          <w:szCs w:val="22"/>
        </w:rPr>
        <w:t>11</w:t>
      </w:r>
      <w:r w:rsidR="00EE6A2F">
        <w:rPr>
          <w:szCs w:val="22"/>
        </w:rPr>
        <w:t>.</w:t>
      </w:r>
      <w:r w:rsidR="00292F4A">
        <w:rPr>
          <w:szCs w:val="22"/>
        </w:rPr>
        <w:t>3</w:t>
      </w:r>
      <w:r w:rsidR="00EE6A2F">
        <w:rPr>
          <w:szCs w:val="22"/>
        </w:rPr>
        <w:t xml:space="preserve">0 </w:t>
      </w:r>
      <w:r w:rsidR="00FF42AF" w:rsidRPr="00E03502">
        <w:rPr>
          <w:szCs w:val="22"/>
        </w:rPr>
        <w:t>–</w:t>
      </w:r>
      <w:r w:rsidR="00EE6A2F">
        <w:rPr>
          <w:szCs w:val="22"/>
        </w:rPr>
        <w:t xml:space="preserve"> 1</w:t>
      </w:r>
      <w:r>
        <w:rPr>
          <w:szCs w:val="22"/>
        </w:rPr>
        <w:t>3.0</w:t>
      </w:r>
      <w:r w:rsidR="00EE6A2F" w:rsidRPr="00E03502">
        <w:rPr>
          <w:szCs w:val="22"/>
        </w:rPr>
        <w:t>0</w:t>
      </w:r>
      <w:r w:rsidR="00EE6A2F" w:rsidRPr="00E03502">
        <w:rPr>
          <w:szCs w:val="22"/>
        </w:rPr>
        <w:tab/>
      </w:r>
      <w:r w:rsidR="00EE6A2F" w:rsidRPr="00E03502">
        <w:rPr>
          <w:b/>
          <w:szCs w:val="22"/>
        </w:rPr>
        <w:t>HIGH LEVEL SEGMENT</w:t>
      </w:r>
    </w:p>
    <w:p w:rsidR="00EE6A2F" w:rsidRPr="00E03502" w:rsidRDefault="00EE6A2F" w:rsidP="00EE6A2F">
      <w:pPr>
        <w:rPr>
          <w:b/>
          <w:szCs w:val="22"/>
        </w:rPr>
      </w:pPr>
    </w:p>
    <w:p w:rsidR="00EE6A2F" w:rsidRPr="00E03502" w:rsidRDefault="00EE6A2F" w:rsidP="00EE6A2F">
      <w:pPr>
        <w:rPr>
          <w:b/>
          <w:caps/>
          <w:szCs w:val="22"/>
        </w:rPr>
      </w:pPr>
      <w:r w:rsidRPr="00E03502">
        <w:rPr>
          <w:b/>
          <w:caps/>
          <w:szCs w:val="22"/>
        </w:rPr>
        <w:t>Africa in a Knowledge-Based Economy:  Challenges and Opportunities IN THE 4</w:t>
      </w:r>
      <w:r w:rsidRPr="00E03502">
        <w:rPr>
          <w:b/>
          <w:caps/>
          <w:szCs w:val="22"/>
          <w:vertAlign w:val="superscript"/>
        </w:rPr>
        <w:t>th</w:t>
      </w:r>
      <w:r w:rsidRPr="00E03502">
        <w:rPr>
          <w:b/>
          <w:caps/>
          <w:szCs w:val="22"/>
        </w:rPr>
        <w:t xml:space="preserve"> INDUSTRIAL REVOLUTION</w:t>
      </w:r>
    </w:p>
    <w:p w:rsidR="00EE6A2F" w:rsidRPr="00E03502" w:rsidRDefault="00EE6A2F" w:rsidP="00EE6A2F">
      <w:pPr>
        <w:rPr>
          <w:b/>
          <w:szCs w:val="22"/>
        </w:rPr>
      </w:pPr>
    </w:p>
    <w:p w:rsidR="00EE6A2F" w:rsidRPr="00E03502" w:rsidRDefault="00EE6A2F" w:rsidP="00EE6A2F">
      <w:pPr>
        <w:rPr>
          <w:i/>
          <w:szCs w:val="22"/>
        </w:rPr>
      </w:pPr>
      <w:r w:rsidRPr="00E03502">
        <w:rPr>
          <w:i/>
          <w:szCs w:val="22"/>
        </w:rPr>
        <w:t xml:space="preserve">Intellectual property (IP) and innovation are two important drivers for socio-economic development, building competitiveness of industries as well as for enhancing trade, in </w:t>
      </w:r>
      <w:r>
        <w:rPr>
          <w:i/>
          <w:szCs w:val="22"/>
        </w:rPr>
        <w:t xml:space="preserve">a </w:t>
      </w:r>
      <w:r w:rsidRPr="00E03502">
        <w:rPr>
          <w:i/>
          <w:szCs w:val="22"/>
        </w:rPr>
        <w:t>global knowledge-based economy.  In this context, African nations are embracing the knowledge-based economy and the opportunities being presented by the 4</w:t>
      </w:r>
      <w:r w:rsidRPr="00E03502">
        <w:rPr>
          <w:i/>
          <w:szCs w:val="22"/>
          <w:vertAlign w:val="superscript"/>
        </w:rPr>
        <w:t>th</w:t>
      </w:r>
      <w:r w:rsidRPr="00E03502">
        <w:rPr>
          <w:i/>
          <w:szCs w:val="22"/>
        </w:rPr>
        <w:t xml:space="preserve"> industrial revolution to drive socio-economic, scientific and technological development and to pave the way for sustainable and inclusive development</w:t>
      </w:r>
      <w:r w:rsidRPr="00E03502">
        <w:rPr>
          <w:szCs w:val="22"/>
        </w:rPr>
        <w:t xml:space="preserve">.  </w:t>
      </w:r>
    </w:p>
    <w:p w:rsidR="00EE6A2F" w:rsidRPr="00E03502" w:rsidRDefault="00EE6A2F" w:rsidP="00EE6A2F">
      <w:pPr>
        <w:rPr>
          <w:i/>
          <w:szCs w:val="22"/>
        </w:rPr>
      </w:pPr>
    </w:p>
    <w:p w:rsidR="00EE6A2F" w:rsidRPr="00E03502" w:rsidRDefault="00EE6A2F" w:rsidP="00EE6A2F">
      <w:pPr>
        <w:rPr>
          <w:i/>
          <w:szCs w:val="22"/>
        </w:rPr>
      </w:pPr>
      <w:r w:rsidRPr="00E03502">
        <w:rPr>
          <w:i/>
          <w:szCs w:val="22"/>
        </w:rPr>
        <w:t>The High Level Segment will discuss the technology/innovation readiness of African countries in a knowledge-based economy and in particular the 4</w:t>
      </w:r>
      <w:r w:rsidRPr="00E03502">
        <w:rPr>
          <w:i/>
          <w:szCs w:val="22"/>
          <w:vertAlign w:val="superscript"/>
        </w:rPr>
        <w:t>th</w:t>
      </w:r>
      <w:r w:rsidRPr="00E03502">
        <w:rPr>
          <w:i/>
          <w:szCs w:val="22"/>
        </w:rPr>
        <w:t xml:space="preserve"> industrial revolution.  Within the context of the UN Sustainable Development Goals (SDG), the AU agenda 2063, STISA-2024 and other regional and international development initiatives, it will explore the opportunities as well as the challenges facing Africa in building a vibrant innovation system and the effective use of the IP system by academic and research institutions as well as </w:t>
      </w:r>
      <w:r w:rsidR="00860949">
        <w:rPr>
          <w:i/>
          <w:szCs w:val="22"/>
        </w:rPr>
        <w:t>s</w:t>
      </w:r>
      <w:r w:rsidRPr="00E03502">
        <w:rPr>
          <w:i/>
          <w:szCs w:val="22"/>
        </w:rPr>
        <w:t xml:space="preserve">mall </w:t>
      </w:r>
      <w:r w:rsidR="00860949">
        <w:rPr>
          <w:i/>
          <w:szCs w:val="22"/>
        </w:rPr>
        <w:t>and m</w:t>
      </w:r>
      <w:r w:rsidRPr="00E03502">
        <w:rPr>
          <w:i/>
          <w:szCs w:val="22"/>
        </w:rPr>
        <w:t>edium</w:t>
      </w:r>
      <w:r w:rsidR="00860949">
        <w:rPr>
          <w:i/>
          <w:szCs w:val="22"/>
        </w:rPr>
        <w:t>-sized</w:t>
      </w:r>
      <w:r w:rsidRPr="00E03502">
        <w:rPr>
          <w:i/>
          <w:szCs w:val="22"/>
        </w:rPr>
        <w:t xml:space="preserve"> </w:t>
      </w:r>
      <w:r w:rsidR="00860949">
        <w:rPr>
          <w:i/>
          <w:szCs w:val="22"/>
        </w:rPr>
        <w:t>e</w:t>
      </w:r>
      <w:r w:rsidRPr="00E03502">
        <w:rPr>
          <w:i/>
          <w:szCs w:val="22"/>
        </w:rPr>
        <w:t>nterprises (SMEs) in the 4</w:t>
      </w:r>
      <w:r w:rsidRPr="00E03502">
        <w:rPr>
          <w:i/>
          <w:szCs w:val="22"/>
          <w:vertAlign w:val="superscript"/>
        </w:rPr>
        <w:t>th</w:t>
      </w:r>
      <w:r w:rsidRPr="00E03502">
        <w:rPr>
          <w:i/>
          <w:szCs w:val="22"/>
        </w:rPr>
        <w:t xml:space="preserve"> industrial revolution.</w:t>
      </w:r>
    </w:p>
    <w:p w:rsidR="00EE6A2F" w:rsidRPr="00E03502" w:rsidRDefault="00EE6A2F" w:rsidP="00EE6A2F">
      <w:pPr>
        <w:rPr>
          <w:szCs w:val="22"/>
        </w:rPr>
      </w:pPr>
    </w:p>
    <w:p w:rsidR="00EE6A2F" w:rsidRDefault="00EE6A2F" w:rsidP="00EE6A2F">
      <w:pPr>
        <w:tabs>
          <w:tab w:val="left" w:pos="1701"/>
        </w:tabs>
        <w:rPr>
          <w:b/>
          <w:szCs w:val="22"/>
        </w:rPr>
      </w:pPr>
    </w:p>
    <w:p w:rsidR="00062434" w:rsidRDefault="004F5279" w:rsidP="00860949">
      <w:pPr>
        <w:tabs>
          <w:tab w:val="left" w:pos="1800"/>
          <w:tab w:val="left" w:pos="3600"/>
        </w:tabs>
        <w:ind w:left="2160" w:hanging="2160"/>
        <w:rPr>
          <w:szCs w:val="22"/>
        </w:rPr>
      </w:pPr>
      <w:r>
        <w:rPr>
          <w:b/>
          <w:szCs w:val="22"/>
        </w:rPr>
        <w:tab/>
      </w:r>
      <w:r w:rsidR="00860949">
        <w:rPr>
          <w:b/>
          <w:szCs w:val="22"/>
        </w:rPr>
        <w:tab/>
      </w:r>
      <w:r w:rsidR="00EE6A2F" w:rsidRPr="004F5279">
        <w:rPr>
          <w:szCs w:val="22"/>
        </w:rPr>
        <w:t>Panelists:</w:t>
      </w:r>
      <w:r w:rsidR="00805B94">
        <w:rPr>
          <w:szCs w:val="22"/>
        </w:rPr>
        <w:tab/>
      </w:r>
      <w:r w:rsidR="005B117B">
        <w:rPr>
          <w:szCs w:val="22"/>
        </w:rPr>
        <w:t xml:space="preserve">-     </w:t>
      </w:r>
      <w:r w:rsidR="00BC7B73">
        <w:rPr>
          <w:szCs w:val="22"/>
        </w:rPr>
        <w:t>Dr</w:t>
      </w:r>
      <w:r w:rsidR="00022178">
        <w:rPr>
          <w:szCs w:val="22"/>
        </w:rPr>
        <w:t xml:space="preserve">. </w:t>
      </w:r>
      <w:r w:rsidR="00F5143C">
        <w:rPr>
          <w:szCs w:val="22"/>
        </w:rPr>
        <w:t>Mafin</w:t>
      </w:r>
      <w:r w:rsidR="007B33DA">
        <w:rPr>
          <w:szCs w:val="22"/>
        </w:rPr>
        <w:t>i Dosso</w:t>
      </w:r>
      <w:r w:rsidR="00F5143C">
        <w:rPr>
          <w:szCs w:val="22"/>
        </w:rPr>
        <w:t xml:space="preserve">; Economist and </w:t>
      </w:r>
      <w:r w:rsidR="00EE16F8">
        <w:rPr>
          <w:szCs w:val="22"/>
        </w:rPr>
        <w:t>Political Analyst</w:t>
      </w:r>
      <w:r w:rsidR="00F5143C">
        <w:rPr>
          <w:szCs w:val="22"/>
        </w:rPr>
        <w:t xml:space="preserve">; </w:t>
      </w:r>
    </w:p>
    <w:p w:rsidR="00F5143C" w:rsidRDefault="00F5143C" w:rsidP="00860949">
      <w:pPr>
        <w:tabs>
          <w:tab w:val="left" w:pos="1800"/>
          <w:tab w:val="left" w:pos="3600"/>
        </w:tabs>
        <w:ind w:left="2160" w:hanging="2160"/>
        <w:rPr>
          <w:szCs w:val="22"/>
        </w:rPr>
      </w:pPr>
      <w:r>
        <w:rPr>
          <w:szCs w:val="22"/>
        </w:rPr>
        <w:tab/>
      </w:r>
      <w:r>
        <w:rPr>
          <w:szCs w:val="22"/>
        </w:rPr>
        <w:tab/>
      </w:r>
      <w:r>
        <w:rPr>
          <w:szCs w:val="22"/>
        </w:rPr>
        <w:tab/>
        <w:t xml:space="preserve">       </w:t>
      </w:r>
      <w:r w:rsidR="001C0DB4">
        <w:rPr>
          <w:szCs w:val="22"/>
        </w:rPr>
        <w:t xml:space="preserve">Expert in Industrial </w:t>
      </w:r>
      <w:r w:rsidR="004D2435">
        <w:rPr>
          <w:szCs w:val="22"/>
        </w:rPr>
        <w:t>Politic and I</w:t>
      </w:r>
      <w:r w:rsidR="001C0DB4">
        <w:rPr>
          <w:szCs w:val="22"/>
        </w:rPr>
        <w:t>nnovation</w:t>
      </w:r>
      <w:r w:rsidR="00EE16F8">
        <w:rPr>
          <w:szCs w:val="22"/>
        </w:rPr>
        <w:t xml:space="preserve">; </w:t>
      </w:r>
      <w:r w:rsidR="00505AAC">
        <w:rPr>
          <w:szCs w:val="22"/>
        </w:rPr>
        <w:t>Spain</w:t>
      </w:r>
    </w:p>
    <w:p w:rsidR="005B117B" w:rsidRDefault="00062434" w:rsidP="00860949">
      <w:pPr>
        <w:tabs>
          <w:tab w:val="left" w:pos="1800"/>
          <w:tab w:val="left" w:pos="3600"/>
        </w:tabs>
        <w:ind w:left="2160" w:hanging="2160"/>
        <w:rPr>
          <w:szCs w:val="22"/>
        </w:rPr>
      </w:pPr>
      <w:r>
        <w:rPr>
          <w:szCs w:val="22"/>
        </w:rPr>
        <w:tab/>
      </w:r>
      <w:r>
        <w:rPr>
          <w:szCs w:val="22"/>
        </w:rPr>
        <w:tab/>
      </w:r>
      <w:r>
        <w:rPr>
          <w:szCs w:val="22"/>
        </w:rPr>
        <w:tab/>
      </w:r>
    </w:p>
    <w:p w:rsidR="005B117B" w:rsidRDefault="00D91874" w:rsidP="00B70FF0">
      <w:pPr>
        <w:pStyle w:val="ListParagraph"/>
        <w:numPr>
          <w:ilvl w:val="0"/>
          <w:numId w:val="7"/>
        </w:numPr>
        <w:tabs>
          <w:tab w:val="left" w:pos="1800"/>
          <w:tab w:val="left" w:pos="3600"/>
        </w:tabs>
        <w:rPr>
          <w:rFonts w:ascii="Arial" w:eastAsia="SimSun" w:hAnsi="Arial" w:cs="Arial"/>
          <w:lang w:eastAsia="zh-CN"/>
        </w:rPr>
      </w:pPr>
      <w:r>
        <w:rPr>
          <w:rFonts w:ascii="Arial" w:eastAsia="SimSun" w:hAnsi="Arial" w:cs="Arial"/>
          <w:lang w:eastAsia="zh-CN"/>
        </w:rPr>
        <w:lastRenderedPageBreak/>
        <w:t xml:space="preserve">Prof. </w:t>
      </w:r>
      <w:r w:rsidR="00062434" w:rsidRPr="00D91874">
        <w:rPr>
          <w:rFonts w:ascii="Arial" w:eastAsia="SimSun" w:hAnsi="Arial" w:cs="Arial"/>
          <w:lang w:eastAsia="zh-CN"/>
        </w:rPr>
        <w:t xml:space="preserve"> </w:t>
      </w:r>
      <w:r w:rsidRPr="00D91874">
        <w:rPr>
          <w:rFonts w:ascii="Arial" w:eastAsia="SimSun" w:hAnsi="Arial" w:cs="Arial"/>
          <w:lang w:eastAsia="zh-CN"/>
        </w:rPr>
        <w:t>Robson Mafoti</w:t>
      </w:r>
      <w:r>
        <w:rPr>
          <w:rFonts w:ascii="Arial" w:eastAsia="SimSun" w:hAnsi="Arial" w:cs="Arial"/>
          <w:lang w:eastAsia="zh-CN"/>
        </w:rPr>
        <w:t xml:space="preserve">; </w:t>
      </w:r>
      <w:r w:rsidRPr="00D91874">
        <w:rPr>
          <w:rFonts w:ascii="Arial" w:eastAsia="SimSun" w:hAnsi="Arial" w:cs="Arial"/>
          <w:lang w:eastAsia="zh-CN"/>
        </w:rPr>
        <w:t>Chair</w:t>
      </w:r>
      <w:r>
        <w:rPr>
          <w:rFonts w:ascii="Arial" w:eastAsia="SimSun" w:hAnsi="Arial" w:cs="Arial"/>
          <w:lang w:eastAsia="zh-CN"/>
        </w:rPr>
        <w:t>man and Interim Vice Chancellor of</w:t>
      </w:r>
      <w:r w:rsidRPr="00D91874">
        <w:rPr>
          <w:rFonts w:ascii="Arial" w:eastAsia="SimSun" w:hAnsi="Arial" w:cs="Arial"/>
          <w:lang w:eastAsia="zh-CN"/>
        </w:rPr>
        <w:t xml:space="preserve"> Pan-African Minerals University of       Science and Technology (PAMUST)</w:t>
      </w:r>
      <w:r w:rsidR="008D291D">
        <w:rPr>
          <w:rFonts w:ascii="Arial" w:eastAsia="SimSun" w:hAnsi="Arial" w:cs="Arial"/>
          <w:lang w:eastAsia="zh-CN"/>
        </w:rPr>
        <w:t>; Zimbabwe</w:t>
      </w:r>
    </w:p>
    <w:p w:rsidR="005B117B" w:rsidRDefault="00022178" w:rsidP="006735BD">
      <w:pPr>
        <w:tabs>
          <w:tab w:val="left" w:pos="1800"/>
          <w:tab w:val="left" w:pos="3600"/>
        </w:tabs>
        <w:rPr>
          <w:szCs w:val="22"/>
        </w:rPr>
      </w:pPr>
      <w:r>
        <w:rPr>
          <w:szCs w:val="22"/>
        </w:rPr>
        <w:tab/>
      </w:r>
    </w:p>
    <w:p w:rsidR="00022178" w:rsidRPr="00A454D6" w:rsidRDefault="00BF4FFD" w:rsidP="00BF4FFD">
      <w:pPr>
        <w:pStyle w:val="ListParagraph"/>
        <w:numPr>
          <w:ilvl w:val="0"/>
          <w:numId w:val="7"/>
        </w:numPr>
        <w:tabs>
          <w:tab w:val="left" w:pos="1800"/>
          <w:tab w:val="left" w:pos="3600"/>
        </w:tabs>
        <w:rPr>
          <w:rFonts w:ascii="Arial" w:eastAsia="SimSun" w:hAnsi="Arial" w:cs="Arial"/>
          <w:lang w:eastAsia="zh-CN"/>
        </w:rPr>
      </w:pPr>
      <w:r w:rsidRPr="00BF4FFD">
        <w:rPr>
          <w:rFonts w:ascii="Arial" w:eastAsia="SimSun" w:hAnsi="Arial" w:cs="Arial"/>
          <w:lang w:eastAsia="zh-CN"/>
        </w:rPr>
        <w:t>Honorable Minister</w:t>
      </w:r>
      <w:r w:rsidR="00FC3D54">
        <w:rPr>
          <w:rFonts w:ascii="Arial" w:eastAsia="SimSun" w:hAnsi="Arial" w:cs="Arial"/>
          <w:lang w:eastAsia="zh-CN"/>
        </w:rPr>
        <w:t xml:space="preserve"> </w:t>
      </w:r>
      <w:r w:rsidR="00942BD2">
        <w:rPr>
          <w:rFonts w:ascii="Arial" w:eastAsia="SimSun" w:hAnsi="Arial" w:cs="Arial"/>
          <w:lang w:eastAsia="zh-CN"/>
        </w:rPr>
        <w:t xml:space="preserve">Prof. Amon </w:t>
      </w:r>
      <w:proofErr w:type="spellStart"/>
      <w:r w:rsidR="00942BD2">
        <w:rPr>
          <w:rFonts w:ascii="Arial" w:eastAsia="SimSun" w:hAnsi="Arial" w:cs="Arial"/>
          <w:lang w:eastAsia="zh-CN"/>
        </w:rPr>
        <w:t>Murwira</w:t>
      </w:r>
      <w:proofErr w:type="spellEnd"/>
      <w:r w:rsidR="00942BD2">
        <w:rPr>
          <w:rFonts w:ascii="Arial" w:eastAsia="SimSun" w:hAnsi="Arial" w:cs="Arial"/>
          <w:lang w:eastAsia="zh-CN"/>
        </w:rPr>
        <w:t xml:space="preserve">; </w:t>
      </w:r>
      <w:r w:rsidR="00BA456E" w:rsidRPr="00BA456E">
        <w:rPr>
          <w:rFonts w:ascii="Arial" w:eastAsia="SimSun" w:hAnsi="Arial" w:cs="Arial"/>
          <w:lang w:eastAsia="zh-CN"/>
        </w:rPr>
        <w:t>Minister for Higher and Tertiary Education, Science and Technology Development</w:t>
      </w:r>
      <w:r w:rsidR="00505AAC">
        <w:rPr>
          <w:rFonts w:ascii="Arial" w:eastAsia="SimSun" w:hAnsi="Arial" w:cs="Arial"/>
          <w:lang w:eastAsia="zh-CN"/>
        </w:rPr>
        <w:t xml:space="preserve">; </w:t>
      </w:r>
      <w:r w:rsidR="00022178" w:rsidRPr="00A454D6">
        <w:rPr>
          <w:rFonts w:ascii="Arial" w:eastAsia="SimSun" w:hAnsi="Arial" w:cs="Arial"/>
          <w:lang w:eastAsia="zh-CN"/>
        </w:rPr>
        <w:t>Zimbabwe</w:t>
      </w:r>
    </w:p>
    <w:p w:rsidR="005B117B" w:rsidRDefault="005B117B" w:rsidP="00860949">
      <w:pPr>
        <w:tabs>
          <w:tab w:val="left" w:pos="1800"/>
          <w:tab w:val="left" w:pos="3600"/>
        </w:tabs>
        <w:ind w:left="2160" w:hanging="2160"/>
        <w:rPr>
          <w:szCs w:val="22"/>
        </w:rPr>
      </w:pPr>
      <w:r>
        <w:rPr>
          <w:szCs w:val="22"/>
        </w:rPr>
        <w:tab/>
      </w:r>
      <w:r>
        <w:rPr>
          <w:szCs w:val="22"/>
        </w:rPr>
        <w:tab/>
      </w:r>
      <w:r>
        <w:rPr>
          <w:szCs w:val="22"/>
        </w:rPr>
        <w:tab/>
      </w:r>
    </w:p>
    <w:p w:rsidR="0027394D" w:rsidRDefault="0027394D" w:rsidP="0027394D">
      <w:pPr>
        <w:pStyle w:val="ListParagraph"/>
        <w:numPr>
          <w:ilvl w:val="0"/>
          <w:numId w:val="7"/>
        </w:numPr>
        <w:rPr>
          <w:rFonts w:ascii="Arial" w:eastAsia="SimSun" w:hAnsi="Arial" w:cs="Arial"/>
          <w:lang w:eastAsia="zh-CN"/>
        </w:rPr>
      </w:pPr>
      <w:r w:rsidRPr="0027394D">
        <w:rPr>
          <w:rFonts w:ascii="Arial" w:eastAsia="SimSun" w:hAnsi="Arial" w:cs="Arial"/>
          <w:lang w:eastAsia="zh-CN"/>
        </w:rPr>
        <w:t xml:space="preserve">Mr. Charles </w:t>
      </w:r>
      <w:proofErr w:type="spellStart"/>
      <w:r w:rsidRPr="0027394D">
        <w:rPr>
          <w:rFonts w:ascii="Arial" w:eastAsia="SimSun" w:hAnsi="Arial" w:cs="Arial"/>
          <w:lang w:eastAsia="zh-CN"/>
        </w:rPr>
        <w:t>Afeku</w:t>
      </w:r>
      <w:proofErr w:type="spellEnd"/>
      <w:r w:rsidRPr="0027394D">
        <w:rPr>
          <w:rFonts w:ascii="Arial" w:eastAsia="SimSun" w:hAnsi="Arial" w:cs="Arial"/>
          <w:lang w:eastAsia="zh-CN"/>
        </w:rPr>
        <w:t xml:space="preserve">; Adviser to the CEO of The African Legal Support Facility (ALSF) at the African </w:t>
      </w:r>
      <w:r w:rsidR="00505AAC">
        <w:rPr>
          <w:rFonts w:ascii="Arial" w:eastAsia="SimSun" w:hAnsi="Arial" w:cs="Arial"/>
          <w:lang w:eastAsia="zh-CN"/>
        </w:rPr>
        <w:t>Development Bank (“</w:t>
      </w:r>
      <w:proofErr w:type="spellStart"/>
      <w:r w:rsidR="00505AAC">
        <w:rPr>
          <w:rFonts w:ascii="Arial" w:eastAsia="SimSun" w:hAnsi="Arial" w:cs="Arial"/>
          <w:lang w:eastAsia="zh-CN"/>
        </w:rPr>
        <w:t>AfDB</w:t>
      </w:r>
      <w:proofErr w:type="spellEnd"/>
      <w:r w:rsidR="00505AAC">
        <w:rPr>
          <w:rFonts w:ascii="Arial" w:eastAsia="SimSun" w:hAnsi="Arial" w:cs="Arial"/>
          <w:lang w:eastAsia="zh-CN"/>
        </w:rPr>
        <w:t>”) Group;</w:t>
      </w:r>
      <w:r w:rsidRPr="0027394D">
        <w:rPr>
          <w:rFonts w:ascii="Arial" w:eastAsia="SimSun" w:hAnsi="Arial" w:cs="Arial"/>
          <w:lang w:eastAsia="zh-CN"/>
        </w:rPr>
        <w:t xml:space="preserve"> Zimbabwe </w:t>
      </w:r>
    </w:p>
    <w:p w:rsidR="00441311" w:rsidRPr="00441311" w:rsidRDefault="00441311" w:rsidP="00441311">
      <w:pPr>
        <w:pStyle w:val="ListParagraph"/>
        <w:rPr>
          <w:rFonts w:ascii="Arial" w:eastAsia="SimSun" w:hAnsi="Arial" w:cs="Arial"/>
          <w:lang w:eastAsia="zh-CN"/>
        </w:rPr>
      </w:pPr>
    </w:p>
    <w:p w:rsidR="00441311" w:rsidRPr="0027394D" w:rsidRDefault="00441311" w:rsidP="0027394D">
      <w:pPr>
        <w:pStyle w:val="ListParagraph"/>
        <w:numPr>
          <w:ilvl w:val="0"/>
          <w:numId w:val="7"/>
        </w:numPr>
        <w:rPr>
          <w:rFonts w:ascii="Arial" w:eastAsia="SimSun" w:hAnsi="Arial" w:cs="Arial"/>
          <w:lang w:eastAsia="zh-CN"/>
        </w:rPr>
      </w:pPr>
      <w:r>
        <w:rPr>
          <w:rFonts w:ascii="Arial" w:eastAsia="SimSun" w:hAnsi="Arial" w:cs="Arial"/>
          <w:lang w:eastAsia="zh-CN"/>
        </w:rPr>
        <w:t xml:space="preserve">Ms. </w:t>
      </w:r>
      <w:r w:rsidR="00956983">
        <w:rPr>
          <w:rFonts w:ascii="Arial" w:eastAsia="SimSun" w:hAnsi="Arial" w:cs="Arial"/>
          <w:lang w:eastAsia="zh-CN"/>
        </w:rPr>
        <w:t xml:space="preserve">Brenda </w:t>
      </w:r>
      <w:proofErr w:type="spellStart"/>
      <w:r>
        <w:rPr>
          <w:rFonts w:ascii="Arial" w:eastAsia="SimSun" w:hAnsi="Arial" w:cs="Arial"/>
          <w:lang w:eastAsia="zh-CN"/>
        </w:rPr>
        <w:t>Kahari</w:t>
      </w:r>
      <w:proofErr w:type="spellEnd"/>
      <w:r>
        <w:rPr>
          <w:rFonts w:ascii="Arial" w:eastAsia="SimSun" w:hAnsi="Arial" w:cs="Arial"/>
          <w:lang w:eastAsia="zh-CN"/>
        </w:rPr>
        <w:t>; Legal Practitioners, Harare, Zimbabwe</w:t>
      </w:r>
    </w:p>
    <w:p w:rsidR="00A14670" w:rsidRPr="00A14670" w:rsidRDefault="00EE6A2F" w:rsidP="00A14670">
      <w:pPr>
        <w:tabs>
          <w:tab w:val="left" w:pos="1800"/>
        </w:tabs>
        <w:ind w:left="360"/>
        <w:rPr>
          <w:szCs w:val="22"/>
        </w:rPr>
      </w:pPr>
      <w:r w:rsidRPr="00E03502">
        <w:rPr>
          <w:szCs w:val="22"/>
        </w:rPr>
        <w:tab/>
      </w:r>
      <w:r w:rsidR="00860949">
        <w:rPr>
          <w:szCs w:val="22"/>
        </w:rPr>
        <w:tab/>
      </w:r>
      <w:r w:rsidRPr="00805B94">
        <w:rPr>
          <w:szCs w:val="22"/>
        </w:rPr>
        <w:t>Moderator</w:t>
      </w:r>
      <w:r w:rsidR="00805B94">
        <w:rPr>
          <w:szCs w:val="22"/>
        </w:rPr>
        <w:t>:</w:t>
      </w:r>
      <w:r w:rsidR="00805B94">
        <w:rPr>
          <w:szCs w:val="22"/>
        </w:rPr>
        <w:tab/>
      </w:r>
      <w:r w:rsidR="00BF4FFD">
        <w:rPr>
          <w:szCs w:val="22"/>
        </w:rPr>
        <w:t>D</w:t>
      </w:r>
      <w:r w:rsidR="00A14670" w:rsidRPr="00A14670">
        <w:rPr>
          <w:szCs w:val="22"/>
        </w:rPr>
        <w:t xml:space="preserve">r. Mclean Sibanda; </w:t>
      </w:r>
    </w:p>
    <w:p w:rsidR="00A14670" w:rsidRPr="00A14670" w:rsidRDefault="00A14670" w:rsidP="00A14670">
      <w:pPr>
        <w:tabs>
          <w:tab w:val="left" w:pos="1800"/>
        </w:tabs>
        <w:ind w:left="360"/>
        <w:rPr>
          <w:szCs w:val="22"/>
        </w:rPr>
      </w:pPr>
      <w:r w:rsidRPr="00A14670">
        <w:rPr>
          <w:szCs w:val="22"/>
        </w:rPr>
        <w:tab/>
      </w:r>
      <w:r w:rsidRPr="00A14670">
        <w:rPr>
          <w:szCs w:val="22"/>
        </w:rPr>
        <w:tab/>
      </w:r>
      <w:r w:rsidRPr="00A14670">
        <w:rPr>
          <w:szCs w:val="22"/>
        </w:rPr>
        <w:tab/>
      </w:r>
      <w:r w:rsidRPr="00A14670">
        <w:rPr>
          <w:szCs w:val="22"/>
        </w:rPr>
        <w:tab/>
        <w:t xml:space="preserve">Managing Director at </w:t>
      </w:r>
      <w:proofErr w:type="spellStart"/>
      <w:r w:rsidRPr="00A14670">
        <w:rPr>
          <w:szCs w:val="22"/>
        </w:rPr>
        <w:t>Bigen</w:t>
      </w:r>
      <w:proofErr w:type="spellEnd"/>
      <w:r w:rsidRPr="00A14670">
        <w:rPr>
          <w:szCs w:val="22"/>
        </w:rPr>
        <w:t xml:space="preserve"> Global Limited</w:t>
      </w:r>
    </w:p>
    <w:p w:rsidR="00EE6A2F" w:rsidRDefault="00A14670" w:rsidP="00A14670">
      <w:pPr>
        <w:tabs>
          <w:tab w:val="left" w:pos="1800"/>
        </w:tabs>
        <w:ind w:left="360"/>
        <w:rPr>
          <w:szCs w:val="22"/>
        </w:rPr>
      </w:pPr>
      <w:r w:rsidRPr="00A14670">
        <w:rPr>
          <w:szCs w:val="22"/>
        </w:rPr>
        <w:tab/>
      </w:r>
      <w:r w:rsidRPr="00A14670">
        <w:rPr>
          <w:szCs w:val="22"/>
        </w:rPr>
        <w:tab/>
      </w:r>
      <w:r w:rsidRPr="00A14670">
        <w:rPr>
          <w:szCs w:val="22"/>
        </w:rPr>
        <w:tab/>
      </w:r>
      <w:r w:rsidRPr="00A14670">
        <w:rPr>
          <w:szCs w:val="22"/>
        </w:rPr>
        <w:tab/>
        <w:t>International Consultant &amp;IP Expert (South Africa)</w:t>
      </w:r>
    </w:p>
    <w:p w:rsidR="00A14670" w:rsidRPr="00E03502" w:rsidRDefault="00A14670" w:rsidP="00A14670">
      <w:pPr>
        <w:tabs>
          <w:tab w:val="left" w:pos="1800"/>
        </w:tabs>
        <w:ind w:left="360"/>
        <w:rPr>
          <w:szCs w:val="22"/>
        </w:rPr>
      </w:pPr>
    </w:p>
    <w:p w:rsidR="00EE6A2F" w:rsidRPr="00E03502" w:rsidRDefault="00022178" w:rsidP="00805B94">
      <w:pPr>
        <w:tabs>
          <w:tab w:val="left" w:pos="1800"/>
          <w:tab w:val="left" w:pos="3402"/>
        </w:tabs>
        <w:rPr>
          <w:szCs w:val="22"/>
        </w:rPr>
      </w:pPr>
      <w:r>
        <w:rPr>
          <w:szCs w:val="22"/>
        </w:rPr>
        <w:t>13.0</w:t>
      </w:r>
      <w:r w:rsidR="00EE6A2F" w:rsidRPr="00E03502">
        <w:rPr>
          <w:szCs w:val="22"/>
        </w:rPr>
        <w:t>0 – 15.00</w:t>
      </w:r>
      <w:r w:rsidR="00EE6A2F" w:rsidRPr="00E03502">
        <w:rPr>
          <w:szCs w:val="22"/>
        </w:rPr>
        <w:tab/>
        <w:t>Lunch Break</w:t>
      </w:r>
    </w:p>
    <w:p w:rsidR="00EE6A2F" w:rsidRDefault="00EE6A2F" w:rsidP="00EE6A2F">
      <w:pPr>
        <w:tabs>
          <w:tab w:val="left" w:pos="1701"/>
        </w:tabs>
        <w:rPr>
          <w:szCs w:val="22"/>
        </w:rPr>
      </w:pPr>
    </w:p>
    <w:p w:rsidR="00EE6A2F" w:rsidRPr="00953851" w:rsidRDefault="00EE6A2F" w:rsidP="00EE6A2F">
      <w:pPr>
        <w:tabs>
          <w:tab w:val="left" w:pos="3080"/>
          <w:tab w:val="left" w:pos="4510"/>
        </w:tabs>
        <w:ind w:left="57"/>
        <w:rPr>
          <w:b/>
          <w:szCs w:val="22"/>
        </w:rPr>
      </w:pPr>
      <w:r w:rsidRPr="00953851">
        <w:rPr>
          <w:b/>
          <w:szCs w:val="22"/>
        </w:rPr>
        <w:t>After the High</w:t>
      </w:r>
      <w:r w:rsidR="002526F8" w:rsidRPr="00953851">
        <w:rPr>
          <w:b/>
          <w:szCs w:val="22"/>
        </w:rPr>
        <w:t xml:space="preserve"> </w:t>
      </w:r>
      <w:r w:rsidRPr="00953851">
        <w:rPr>
          <w:b/>
          <w:szCs w:val="22"/>
        </w:rPr>
        <w:t xml:space="preserve">Level </w:t>
      </w:r>
      <w:r w:rsidR="002526F8" w:rsidRPr="00953851">
        <w:rPr>
          <w:b/>
          <w:szCs w:val="22"/>
        </w:rPr>
        <w:t>S</w:t>
      </w:r>
      <w:r w:rsidRPr="00953851">
        <w:rPr>
          <w:b/>
          <w:szCs w:val="22"/>
        </w:rPr>
        <w:t xml:space="preserve">egment, the program continues in two parallel </w:t>
      </w:r>
      <w:r w:rsidR="002526F8" w:rsidRPr="00953851">
        <w:rPr>
          <w:b/>
          <w:szCs w:val="22"/>
        </w:rPr>
        <w:t>C</w:t>
      </w:r>
      <w:r w:rsidRPr="00953851">
        <w:rPr>
          <w:b/>
          <w:szCs w:val="22"/>
        </w:rPr>
        <w:t>lusters</w:t>
      </w:r>
    </w:p>
    <w:p w:rsidR="00EE6A2F" w:rsidRPr="00953851" w:rsidRDefault="00EE6A2F" w:rsidP="00EE6A2F">
      <w:pPr>
        <w:tabs>
          <w:tab w:val="left" w:pos="3080"/>
          <w:tab w:val="left" w:pos="4510"/>
        </w:tabs>
        <w:ind w:left="57"/>
        <w:rPr>
          <w:b/>
          <w:szCs w:val="22"/>
        </w:rPr>
      </w:pPr>
    </w:p>
    <w:p w:rsidR="00EE6A2F" w:rsidRPr="00953851" w:rsidRDefault="00EE6A2F" w:rsidP="002526F8">
      <w:pPr>
        <w:tabs>
          <w:tab w:val="left" w:pos="3080"/>
          <w:tab w:val="left" w:pos="4510"/>
        </w:tabs>
        <w:ind w:left="1530" w:hanging="1473"/>
        <w:rPr>
          <w:b/>
          <w:szCs w:val="22"/>
        </w:rPr>
      </w:pPr>
      <w:r w:rsidRPr="00953851">
        <w:rPr>
          <w:b/>
          <w:szCs w:val="22"/>
        </w:rPr>
        <w:t xml:space="preserve">Cluster One: </w:t>
      </w:r>
      <w:r w:rsidR="002526F8" w:rsidRPr="00953851">
        <w:rPr>
          <w:b/>
          <w:szCs w:val="22"/>
        </w:rPr>
        <w:t xml:space="preserve"> </w:t>
      </w:r>
      <w:r w:rsidRPr="00953851">
        <w:rPr>
          <w:b/>
          <w:szCs w:val="22"/>
        </w:rPr>
        <w:t xml:space="preserve">Universities and </w:t>
      </w:r>
      <w:r w:rsidR="002526F8" w:rsidRPr="00953851">
        <w:rPr>
          <w:b/>
          <w:szCs w:val="22"/>
        </w:rPr>
        <w:t>research and development (</w:t>
      </w:r>
      <w:r w:rsidRPr="00953851">
        <w:rPr>
          <w:b/>
          <w:szCs w:val="22"/>
        </w:rPr>
        <w:t>R&amp;D</w:t>
      </w:r>
      <w:r w:rsidR="002526F8" w:rsidRPr="00953851">
        <w:rPr>
          <w:b/>
          <w:szCs w:val="22"/>
        </w:rPr>
        <w:t>)</w:t>
      </w:r>
      <w:r w:rsidRPr="00953851">
        <w:rPr>
          <w:b/>
          <w:szCs w:val="22"/>
        </w:rPr>
        <w:t xml:space="preserve"> </w:t>
      </w:r>
      <w:r w:rsidR="002526F8" w:rsidRPr="00953851">
        <w:rPr>
          <w:b/>
          <w:szCs w:val="22"/>
        </w:rPr>
        <w:t>i</w:t>
      </w:r>
      <w:r w:rsidRPr="00953851">
        <w:rPr>
          <w:b/>
          <w:szCs w:val="22"/>
        </w:rPr>
        <w:t xml:space="preserve">nstitutions in the global </w:t>
      </w:r>
      <w:r w:rsidR="00C74459">
        <w:rPr>
          <w:b/>
          <w:szCs w:val="22"/>
        </w:rPr>
        <w:t xml:space="preserve">knowledge </w:t>
      </w:r>
      <w:r w:rsidRPr="00953851">
        <w:rPr>
          <w:b/>
          <w:szCs w:val="22"/>
        </w:rPr>
        <w:t>based economy</w:t>
      </w:r>
    </w:p>
    <w:p w:rsidR="00EE6A2F" w:rsidRPr="00E03502" w:rsidRDefault="00EE6A2F" w:rsidP="00EE6A2F">
      <w:pPr>
        <w:tabs>
          <w:tab w:val="left" w:pos="3080"/>
          <w:tab w:val="left" w:pos="4510"/>
        </w:tabs>
        <w:ind w:left="57"/>
        <w:rPr>
          <w:b/>
          <w:szCs w:val="22"/>
        </w:rPr>
      </w:pPr>
      <w:r w:rsidRPr="00953851">
        <w:rPr>
          <w:b/>
          <w:szCs w:val="22"/>
        </w:rPr>
        <w:t xml:space="preserve">Cluster Two: </w:t>
      </w:r>
      <w:r w:rsidR="002526F8" w:rsidRPr="00953851">
        <w:rPr>
          <w:b/>
          <w:szCs w:val="22"/>
        </w:rPr>
        <w:t xml:space="preserve"> SMEs and their contribution to innovation and economic g</w:t>
      </w:r>
      <w:r w:rsidRPr="00953851">
        <w:rPr>
          <w:b/>
          <w:szCs w:val="22"/>
        </w:rPr>
        <w:t>rowth in Africa</w:t>
      </w:r>
    </w:p>
    <w:p w:rsidR="00EE6A2F" w:rsidRDefault="00EE6A2F" w:rsidP="00EE6A2F">
      <w:pPr>
        <w:rPr>
          <w:szCs w:val="22"/>
        </w:rPr>
      </w:pPr>
    </w:p>
    <w:p w:rsidR="00EE6A2F" w:rsidRDefault="00EE6A2F" w:rsidP="00EE6A2F">
      <w:pPr>
        <w:rPr>
          <w:szCs w:val="22"/>
        </w:rPr>
      </w:pPr>
    </w:p>
    <w:p w:rsidR="00954997" w:rsidRDefault="00954997">
      <w:pPr>
        <w:spacing w:after="160" w:line="259" w:lineRule="auto"/>
        <w:rPr>
          <w:b/>
          <w:szCs w:val="22"/>
        </w:rPr>
      </w:pPr>
      <w:r>
        <w:rPr>
          <w:b/>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95"/>
        <w:gridCol w:w="4803"/>
      </w:tblGrid>
      <w:tr w:rsidR="00045470" w:rsidTr="003703DF">
        <w:tc>
          <w:tcPr>
            <w:tcW w:w="5395" w:type="dxa"/>
          </w:tcPr>
          <w:p w:rsidR="00045470" w:rsidRPr="00045470" w:rsidRDefault="00045470" w:rsidP="00045470">
            <w:pPr>
              <w:tabs>
                <w:tab w:val="left" w:pos="1701"/>
                <w:tab w:val="left" w:pos="3080"/>
              </w:tabs>
              <w:rPr>
                <w:b/>
                <w:sz w:val="18"/>
                <w:szCs w:val="18"/>
                <w:u w:val="single"/>
              </w:rPr>
            </w:pPr>
            <w:r w:rsidRPr="00045470">
              <w:rPr>
                <w:b/>
                <w:sz w:val="18"/>
                <w:szCs w:val="18"/>
                <w:u w:val="single"/>
              </w:rPr>
              <w:lastRenderedPageBreak/>
              <w:t>Wednesday, November 6, 2019</w:t>
            </w:r>
          </w:p>
          <w:p w:rsidR="00045470" w:rsidRPr="00045470" w:rsidRDefault="00045470" w:rsidP="00045470">
            <w:pPr>
              <w:tabs>
                <w:tab w:val="left" w:pos="1701"/>
                <w:tab w:val="left" w:pos="3080"/>
              </w:tabs>
              <w:rPr>
                <w:b/>
                <w:sz w:val="18"/>
                <w:szCs w:val="18"/>
                <w:u w:val="single"/>
              </w:rPr>
            </w:pPr>
          </w:p>
        </w:tc>
        <w:tc>
          <w:tcPr>
            <w:tcW w:w="4803" w:type="dxa"/>
          </w:tcPr>
          <w:p w:rsidR="00045470" w:rsidRPr="00045470" w:rsidRDefault="00045470" w:rsidP="00045470">
            <w:pPr>
              <w:tabs>
                <w:tab w:val="left" w:pos="1701"/>
                <w:tab w:val="left" w:pos="3080"/>
              </w:tabs>
              <w:rPr>
                <w:b/>
                <w:sz w:val="18"/>
                <w:szCs w:val="18"/>
                <w:u w:val="single"/>
              </w:rPr>
            </w:pPr>
            <w:r w:rsidRPr="00045470">
              <w:rPr>
                <w:b/>
                <w:sz w:val="18"/>
                <w:szCs w:val="18"/>
                <w:u w:val="single"/>
              </w:rPr>
              <w:t>Wednesday, November 6, 2019</w:t>
            </w:r>
          </w:p>
          <w:p w:rsidR="00045470" w:rsidRPr="00045470" w:rsidRDefault="00045470" w:rsidP="00045470">
            <w:pPr>
              <w:tabs>
                <w:tab w:val="left" w:pos="1701"/>
                <w:tab w:val="left" w:pos="3080"/>
              </w:tabs>
              <w:rPr>
                <w:b/>
                <w:sz w:val="18"/>
                <w:szCs w:val="18"/>
                <w:u w:val="single"/>
              </w:rPr>
            </w:pPr>
          </w:p>
        </w:tc>
      </w:tr>
      <w:tr w:rsidR="00045470" w:rsidTr="003703DF">
        <w:tc>
          <w:tcPr>
            <w:tcW w:w="5395" w:type="dxa"/>
          </w:tcPr>
          <w:p w:rsidR="00045470" w:rsidRPr="009E2F03" w:rsidRDefault="00045470" w:rsidP="00045470">
            <w:pPr>
              <w:rPr>
                <w:b/>
                <w:sz w:val="18"/>
                <w:szCs w:val="18"/>
              </w:rPr>
            </w:pPr>
            <w:r w:rsidRPr="009E2F03">
              <w:rPr>
                <w:b/>
                <w:sz w:val="18"/>
                <w:szCs w:val="18"/>
              </w:rPr>
              <w:t>CLUSTER 1:   UNIVERSITIES AND R&amp;D INSTITUTIONS IN THE GLOBAL KNOWLEDGE-BASED ECONOMY</w:t>
            </w:r>
          </w:p>
        </w:tc>
        <w:tc>
          <w:tcPr>
            <w:tcW w:w="4803" w:type="dxa"/>
          </w:tcPr>
          <w:p w:rsidR="00045470" w:rsidRPr="009E2F03" w:rsidRDefault="00045470" w:rsidP="00045470">
            <w:pPr>
              <w:rPr>
                <w:sz w:val="18"/>
                <w:szCs w:val="18"/>
              </w:rPr>
            </w:pPr>
            <w:r w:rsidRPr="009E2F03">
              <w:rPr>
                <w:b/>
                <w:sz w:val="18"/>
                <w:szCs w:val="18"/>
              </w:rPr>
              <w:t>CLUSTER 2:  SMES AND THEIR CONTRIBUTIONS TO ECONOMIC GROWTH AND GLOBAL COMPETITIVENESS IN AFRICA</w:t>
            </w:r>
          </w:p>
        </w:tc>
      </w:tr>
      <w:tr w:rsidR="00045470" w:rsidRPr="00160F13" w:rsidTr="003703DF">
        <w:tc>
          <w:tcPr>
            <w:tcW w:w="5395" w:type="dxa"/>
          </w:tcPr>
          <w:p w:rsidR="00045470" w:rsidRPr="009E2F03" w:rsidRDefault="00045470" w:rsidP="00045470">
            <w:pPr>
              <w:tabs>
                <w:tab w:val="left" w:pos="3240"/>
              </w:tabs>
              <w:ind w:left="1800" w:hanging="1800"/>
              <w:rPr>
                <w:bCs/>
                <w:i/>
                <w:sz w:val="18"/>
                <w:szCs w:val="18"/>
              </w:rPr>
            </w:pPr>
            <w:r w:rsidRPr="009E2F03">
              <w:rPr>
                <w:bCs/>
                <w:sz w:val="18"/>
                <w:szCs w:val="18"/>
              </w:rPr>
              <w:t>15.00</w:t>
            </w:r>
            <w:r w:rsidRPr="009E2F03">
              <w:rPr>
                <w:sz w:val="18"/>
                <w:szCs w:val="18"/>
              </w:rPr>
              <w:t xml:space="preserve"> – </w:t>
            </w:r>
            <w:r w:rsidRPr="009E2F03">
              <w:rPr>
                <w:bCs/>
                <w:sz w:val="18"/>
                <w:szCs w:val="18"/>
              </w:rPr>
              <w:t>16.30</w:t>
            </w:r>
            <w:r w:rsidRPr="009E2F03">
              <w:rPr>
                <w:bCs/>
                <w:i/>
                <w:sz w:val="18"/>
                <w:szCs w:val="18"/>
              </w:rPr>
              <w:t xml:space="preserve"> </w:t>
            </w:r>
            <w:r w:rsidRPr="009E2F03">
              <w:rPr>
                <w:bCs/>
                <w:i/>
                <w:sz w:val="18"/>
                <w:szCs w:val="18"/>
              </w:rPr>
              <w:tab/>
            </w:r>
          </w:p>
          <w:p w:rsidR="00045470" w:rsidRPr="009E2F03" w:rsidRDefault="00045470" w:rsidP="00045470">
            <w:pPr>
              <w:tabs>
                <w:tab w:val="left" w:pos="3240"/>
              </w:tabs>
              <w:ind w:left="1800" w:hanging="1800"/>
              <w:rPr>
                <w:b/>
                <w:bCs/>
                <w:sz w:val="18"/>
                <w:szCs w:val="18"/>
              </w:rPr>
            </w:pPr>
          </w:p>
          <w:p w:rsidR="00045470" w:rsidRPr="009E2F03" w:rsidRDefault="00045470" w:rsidP="00045470">
            <w:pPr>
              <w:rPr>
                <w:b/>
                <w:sz w:val="18"/>
                <w:szCs w:val="18"/>
              </w:rPr>
            </w:pPr>
            <w:r w:rsidRPr="009E2F03">
              <w:rPr>
                <w:b/>
                <w:sz w:val="18"/>
                <w:szCs w:val="18"/>
              </w:rPr>
              <w:t>TOPIC 1: PROMOTING THE DEVELOPMENT OF INSTITUTIONAL IP POLICIES IN AFRICAN UNIVERSITIES AND RESEARCH ORGANIZATIONS</w:t>
            </w:r>
          </w:p>
          <w:p w:rsidR="00045470" w:rsidRPr="009E2F03" w:rsidRDefault="00045470" w:rsidP="00045470">
            <w:pPr>
              <w:tabs>
                <w:tab w:val="left" w:pos="1760"/>
                <w:tab w:val="left" w:pos="3080"/>
              </w:tabs>
              <w:ind w:left="1701" w:hanging="1701"/>
              <w:rPr>
                <w:bCs/>
                <w:sz w:val="18"/>
                <w:szCs w:val="18"/>
              </w:rPr>
            </w:pPr>
          </w:p>
          <w:p w:rsidR="00045470" w:rsidRPr="009E2F03" w:rsidRDefault="00045470" w:rsidP="00045470">
            <w:pPr>
              <w:rPr>
                <w:i/>
                <w:sz w:val="18"/>
                <w:szCs w:val="18"/>
              </w:rPr>
            </w:pPr>
            <w:r w:rsidRPr="009E2F03">
              <w:rPr>
                <w:i/>
                <w:sz w:val="18"/>
                <w:szCs w:val="18"/>
              </w:rPr>
              <w:t>Under this topic, the participants of the conference will discuss the importance of the institutional IP policy in the process of generation, protection and commercialization of intellectual property assets by universities and research organizations; review current status of institutional IP policy in African universities and research organizations; and identify the challenges that face African universities in putting in place IP policy framework.  The session will also deepen participants’ understanding and appreciation of the existing tools available to support this process, particularly the WIPO/ARIPO/OAPI Guidelines and discuss and agree on how best the bulk of the African universities and research organizations that still do not have such policies can be helped and how national IP strategies and STI policies can be used to promote the development of such policies by universities.  The following presentations will be made to facilitate the discussion on this topic:</w:t>
            </w:r>
          </w:p>
          <w:p w:rsidR="00045470" w:rsidRPr="009E2F03" w:rsidRDefault="00045470" w:rsidP="00045470">
            <w:pPr>
              <w:rPr>
                <w:rFonts w:eastAsiaTheme="minorHAnsi"/>
                <w:i/>
                <w:sz w:val="18"/>
                <w:szCs w:val="18"/>
                <w:lang w:eastAsia="en-US"/>
              </w:rPr>
            </w:pPr>
          </w:p>
          <w:p w:rsidR="00045470" w:rsidRPr="009E2F03" w:rsidRDefault="00045470" w:rsidP="00045470">
            <w:pPr>
              <w:pStyle w:val="ListParagraph"/>
              <w:numPr>
                <w:ilvl w:val="0"/>
                <w:numId w:val="5"/>
              </w:numPr>
              <w:shd w:val="clear" w:color="auto" w:fill="FFFFFF" w:themeFill="background1"/>
              <w:spacing w:after="0" w:line="240" w:lineRule="auto"/>
              <w:ind w:left="540" w:hanging="540"/>
              <w:rPr>
                <w:rFonts w:ascii="Arial" w:hAnsi="Arial" w:cs="Arial"/>
                <w:sz w:val="18"/>
                <w:szCs w:val="18"/>
              </w:rPr>
            </w:pPr>
            <w:r w:rsidRPr="009E2F03">
              <w:rPr>
                <w:rFonts w:ascii="Arial" w:hAnsi="Arial" w:cs="Arial"/>
                <w:sz w:val="18"/>
                <w:szCs w:val="18"/>
              </w:rPr>
              <w:t xml:space="preserve">Importance and status of IP policies in Africa universities and R&amp;D organizations </w:t>
            </w:r>
          </w:p>
          <w:p w:rsidR="00045470" w:rsidRPr="009E2F03" w:rsidRDefault="00045470" w:rsidP="00045470">
            <w:pPr>
              <w:pStyle w:val="ListParagraph"/>
              <w:numPr>
                <w:ilvl w:val="0"/>
                <w:numId w:val="5"/>
              </w:numPr>
              <w:shd w:val="clear" w:color="auto" w:fill="FFFFFF" w:themeFill="background1"/>
              <w:spacing w:after="0" w:line="240" w:lineRule="auto"/>
              <w:ind w:left="540" w:hanging="540"/>
              <w:rPr>
                <w:rFonts w:ascii="Arial" w:hAnsi="Arial" w:cs="Arial"/>
                <w:sz w:val="18"/>
                <w:szCs w:val="18"/>
              </w:rPr>
            </w:pPr>
            <w:r w:rsidRPr="009E2F03">
              <w:rPr>
                <w:rFonts w:ascii="Arial" w:hAnsi="Arial" w:cs="Arial"/>
                <w:sz w:val="18"/>
                <w:szCs w:val="18"/>
              </w:rPr>
              <w:t xml:space="preserve">The WIPO/ARIPO/OAPI piloting project:  This presentation will give an overview of the guidelines, the objectives and expected outcome of the piloting projects </w:t>
            </w:r>
          </w:p>
          <w:p w:rsidR="00045470" w:rsidRPr="009E2F03" w:rsidRDefault="00045470" w:rsidP="00045470">
            <w:pPr>
              <w:pStyle w:val="ListParagraph"/>
              <w:numPr>
                <w:ilvl w:val="0"/>
                <w:numId w:val="5"/>
              </w:numPr>
              <w:shd w:val="clear" w:color="auto" w:fill="FFFFFF" w:themeFill="background1"/>
              <w:spacing w:after="0" w:line="240" w:lineRule="auto"/>
              <w:ind w:left="540" w:hanging="540"/>
              <w:rPr>
                <w:rFonts w:ascii="Arial" w:hAnsi="Arial" w:cs="Arial"/>
                <w:sz w:val="18"/>
                <w:szCs w:val="18"/>
              </w:rPr>
            </w:pPr>
            <w:r w:rsidRPr="009E2F03">
              <w:rPr>
                <w:rFonts w:ascii="Arial" w:hAnsi="Arial" w:cs="Arial"/>
                <w:sz w:val="18"/>
                <w:szCs w:val="18"/>
              </w:rPr>
              <w:t xml:space="preserve">Developing and Implementing an institutional IP Policy; and update on progress on implementation of </w:t>
            </w:r>
            <w:r w:rsidR="003703DF">
              <w:rPr>
                <w:rFonts w:ascii="Arial" w:hAnsi="Arial" w:cs="Arial"/>
                <w:sz w:val="18"/>
                <w:szCs w:val="18"/>
              </w:rPr>
              <w:t>the WIPO/ARIPO/OAPI Guidelines</w:t>
            </w:r>
          </w:p>
          <w:p w:rsidR="00045470" w:rsidRPr="009E2F03" w:rsidRDefault="00045470" w:rsidP="00045470">
            <w:pPr>
              <w:pStyle w:val="ListParagraph"/>
              <w:numPr>
                <w:ilvl w:val="0"/>
                <w:numId w:val="5"/>
              </w:numPr>
              <w:shd w:val="clear" w:color="auto" w:fill="FFFFFF" w:themeFill="background1"/>
              <w:spacing w:after="0" w:line="240" w:lineRule="auto"/>
              <w:ind w:left="540" w:hanging="540"/>
              <w:rPr>
                <w:rFonts w:ascii="Arial" w:hAnsi="Arial" w:cs="Arial"/>
                <w:sz w:val="18"/>
                <w:szCs w:val="18"/>
              </w:rPr>
            </w:pPr>
            <w:r w:rsidRPr="009E2F03">
              <w:rPr>
                <w:rFonts w:ascii="Arial" w:hAnsi="Arial" w:cs="Arial"/>
                <w:sz w:val="18"/>
                <w:szCs w:val="18"/>
              </w:rPr>
              <w:t>Developing and implementing an institutional IP policy - Practical expe</w:t>
            </w:r>
            <w:r w:rsidR="003703DF">
              <w:rPr>
                <w:rFonts w:ascii="Arial" w:hAnsi="Arial" w:cs="Arial"/>
                <w:sz w:val="18"/>
                <w:szCs w:val="18"/>
              </w:rPr>
              <w:t>rience of an African university</w:t>
            </w:r>
          </w:p>
          <w:p w:rsidR="00045470" w:rsidRPr="009E2F03" w:rsidRDefault="00045470" w:rsidP="00045470">
            <w:pPr>
              <w:pStyle w:val="ListParagraph"/>
              <w:numPr>
                <w:ilvl w:val="0"/>
                <w:numId w:val="5"/>
              </w:numPr>
              <w:shd w:val="clear" w:color="auto" w:fill="FFFFFF" w:themeFill="background1"/>
              <w:spacing w:after="0" w:line="240" w:lineRule="auto"/>
              <w:ind w:left="540" w:hanging="540"/>
              <w:rPr>
                <w:rFonts w:ascii="Arial" w:hAnsi="Arial" w:cs="Arial"/>
                <w:b/>
                <w:sz w:val="18"/>
                <w:szCs w:val="18"/>
              </w:rPr>
            </w:pPr>
            <w:r w:rsidRPr="009E2F03">
              <w:rPr>
                <w:rFonts w:ascii="Arial" w:hAnsi="Arial" w:cs="Arial"/>
                <w:b/>
                <w:sz w:val="18"/>
                <w:szCs w:val="18"/>
              </w:rPr>
              <w:t>Experience sharing from JKUAT.</w:t>
            </w:r>
          </w:p>
          <w:p w:rsidR="00045470" w:rsidRPr="009E2F03" w:rsidRDefault="00045470" w:rsidP="00045470">
            <w:pPr>
              <w:tabs>
                <w:tab w:val="left" w:pos="1760"/>
                <w:tab w:val="left" w:pos="3080"/>
              </w:tabs>
              <w:rPr>
                <w:rFonts w:eastAsia="Calibri"/>
                <w:strike/>
                <w:sz w:val="18"/>
                <w:szCs w:val="18"/>
                <w:lang w:eastAsia="en-US"/>
              </w:rPr>
            </w:pPr>
          </w:p>
          <w:p w:rsidR="00045470" w:rsidRPr="009E2F03" w:rsidRDefault="00045470" w:rsidP="00045470">
            <w:pPr>
              <w:tabs>
                <w:tab w:val="left" w:pos="3240"/>
              </w:tabs>
              <w:rPr>
                <w:bCs/>
                <w:sz w:val="18"/>
                <w:szCs w:val="18"/>
              </w:rPr>
            </w:pPr>
            <w:r w:rsidRPr="009E2F03">
              <w:rPr>
                <w:bCs/>
                <w:sz w:val="18"/>
                <w:szCs w:val="18"/>
              </w:rPr>
              <w:t>Moderator: Dr. Dick Kamugasha; International Consultant and IP Expert; Uganda</w:t>
            </w:r>
          </w:p>
          <w:p w:rsidR="00045470" w:rsidRPr="009E2F03" w:rsidRDefault="00045470" w:rsidP="00045470">
            <w:pPr>
              <w:tabs>
                <w:tab w:val="left" w:pos="3240"/>
              </w:tabs>
              <w:rPr>
                <w:bCs/>
                <w:sz w:val="18"/>
                <w:szCs w:val="18"/>
              </w:rPr>
            </w:pPr>
          </w:p>
          <w:p w:rsidR="00045470" w:rsidRDefault="00045470" w:rsidP="00045470">
            <w:pPr>
              <w:tabs>
                <w:tab w:val="left" w:pos="3240"/>
              </w:tabs>
              <w:ind w:left="1440" w:hanging="1440"/>
              <w:rPr>
                <w:bCs/>
                <w:sz w:val="18"/>
                <w:szCs w:val="18"/>
              </w:rPr>
            </w:pPr>
            <w:r w:rsidRPr="009E2F03">
              <w:rPr>
                <w:bCs/>
                <w:sz w:val="18"/>
                <w:szCs w:val="18"/>
              </w:rPr>
              <w:t xml:space="preserve">Speakers: </w:t>
            </w:r>
            <w:r w:rsidRPr="009E2F03">
              <w:rPr>
                <w:bCs/>
                <w:sz w:val="18"/>
                <w:szCs w:val="18"/>
              </w:rPr>
              <w:tab/>
            </w:r>
          </w:p>
          <w:p w:rsidR="00045470" w:rsidRPr="00961F8B" w:rsidRDefault="00045470" w:rsidP="00045470">
            <w:pPr>
              <w:pStyle w:val="ListParagraph"/>
              <w:numPr>
                <w:ilvl w:val="0"/>
                <w:numId w:val="11"/>
              </w:numPr>
              <w:rPr>
                <w:rFonts w:ascii="Arial" w:hAnsi="Arial" w:cs="Arial"/>
                <w:sz w:val="18"/>
                <w:szCs w:val="18"/>
              </w:rPr>
            </w:pPr>
            <w:r w:rsidRPr="00961F8B">
              <w:rPr>
                <w:rFonts w:ascii="Arial" w:hAnsi="Arial" w:cs="Arial"/>
                <w:sz w:val="18"/>
                <w:szCs w:val="18"/>
              </w:rPr>
              <w:t xml:space="preserve">Prof. </w:t>
            </w:r>
            <w:proofErr w:type="spellStart"/>
            <w:r w:rsidRPr="00961F8B">
              <w:rPr>
                <w:rFonts w:ascii="Arial" w:hAnsi="Arial" w:cs="Arial"/>
                <w:sz w:val="18"/>
                <w:szCs w:val="18"/>
              </w:rPr>
              <w:t>Barthelemy</w:t>
            </w:r>
            <w:proofErr w:type="spellEnd"/>
            <w:r w:rsidRPr="00961F8B">
              <w:rPr>
                <w:rFonts w:ascii="Arial" w:hAnsi="Arial" w:cs="Arial"/>
                <w:sz w:val="18"/>
                <w:szCs w:val="18"/>
              </w:rPr>
              <w:t xml:space="preserve"> </w:t>
            </w:r>
            <w:proofErr w:type="spellStart"/>
            <w:r w:rsidRPr="00961F8B">
              <w:rPr>
                <w:rFonts w:ascii="Arial" w:hAnsi="Arial" w:cs="Arial"/>
                <w:sz w:val="18"/>
                <w:szCs w:val="18"/>
              </w:rPr>
              <w:t>Nyasse</w:t>
            </w:r>
            <w:proofErr w:type="spellEnd"/>
            <w:r w:rsidRPr="00961F8B">
              <w:rPr>
                <w:rFonts w:ascii="Arial" w:hAnsi="Arial" w:cs="Arial"/>
                <w:sz w:val="18"/>
                <w:szCs w:val="18"/>
              </w:rPr>
              <w:t>, International Consultant &amp;IP Expert; Cameroon</w:t>
            </w:r>
          </w:p>
          <w:p w:rsidR="00045470" w:rsidRPr="00961F8B" w:rsidRDefault="00045470" w:rsidP="00045470">
            <w:pPr>
              <w:pStyle w:val="ListParagraph"/>
              <w:numPr>
                <w:ilvl w:val="0"/>
                <w:numId w:val="11"/>
              </w:numPr>
              <w:rPr>
                <w:rFonts w:ascii="Arial" w:hAnsi="Arial" w:cs="Arial"/>
                <w:sz w:val="18"/>
                <w:szCs w:val="18"/>
              </w:rPr>
            </w:pPr>
            <w:r w:rsidRPr="00961F8B">
              <w:rPr>
                <w:rFonts w:ascii="Arial" w:hAnsi="Arial" w:cs="Arial"/>
                <w:sz w:val="18"/>
                <w:szCs w:val="18"/>
              </w:rPr>
              <w:t>Prof. Tom Ogada, International Consultant &amp;IP Expert; Kenya</w:t>
            </w:r>
          </w:p>
          <w:p w:rsidR="00045470" w:rsidRDefault="00045470" w:rsidP="00045470">
            <w:pPr>
              <w:pStyle w:val="ListParagraph"/>
              <w:numPr>
                <w:ilvl w:val="0"/>
                <w:numId w:val="11"/>
              </w:numPr>
              <w:rPr>
                <w:rFonts w:ascii="Arial" w:hAnsi="Arial" w:cs="Arial"/>
                <w:sz w:val="18"/>
                <w:szCs w:val="18"/>
              </w:rPr>
            </w:pPr>
            <w:r w:rsidRPr="00961F8B">
              <w:rPr>
                <w:rFonts w:ascii="Arial" w:hAnsi="Arial" w:cs="Arial"/>
                <w:sz w:val="18"/>
                <w:szCs w:val="18"/>
              </w:rPr>
              <w:t xml:space="preserve">Prof. Tobias </w:t>
            </w:r>
            <w:proofErr w:type="spellStart"/>
            <w:r w:rsidRPr="00961F8B">
              <w:rPr>
                <w:rFonts w:ascii="Arial" w:hAnsi="Arial" w:cs="Arial"/>
                <w:sz w:val="18"/>
                <w:szCs w:val="18"/>
              </w:rPr>
              <w:t>Schonwetter</w:t>
            </w:r>
            <w:proofErr w:type="spellEnd"/>
            <w:r w:rsidRPr="00961F8B">
              <w:rPr>
                <w:rFonts w:ascii="Arial" w:hAnsi="Arial" w:cs="Arial"/>
                <w:sz w:val="18"/>
                <w:szCs w:val="18"/>
              </w:rPr>
              <w:t>; Director: Intellectual Property Unit; University of Cape Town; South Africa</w:t>
            </w:r>
          </w:p>
          <w:p w:rsidR="00045470" w:rsidRPr="009E2F03" w:rsidRDefault="00045470" w:rsidP="00045470">
            <w:pPr>
              <w:tabs>
                <w:tab w:val="left" w:pos="1800"/>
              </w:tabs>
              <w:rPr>
                <w:sz w:val="18"/>
                <w:szCs w:val="18"/>
              </w:rPr>
            </w:pPr>
          </w:p>
        </w:tc>
        <w:tc>
          <w:tcPr>
            <w:tcW w:w="4803" w:type="dxa"/>
          </w:tcPr>
          <w:p w:rsidR="00045470" w:rsidRPr="009E2F03" w:rsidRDefault="00045470" w:rsidP="00045470">
            <w:pPr>
              <w:tabs>
                <w:tab w:val="left" w:pos="1800"/>
                <w:tab w:val="left" w:pos="3600"/>
              </w:tabs>
              <w:ind w:left="1701" w:hanging="1701"/>
              <w:rPr>
                <w:bCs/>
                <w:i/>
                <w:sz w:val="18"/>
                <w:szCs w:val="18"/>
              </w:rPr>
            </w:pPr>
            <w:r w:rsidRPr="009E2F03">
              <w:rPr>
                <w:bCs/>
                <w:sz w:val="18"/>
                <w:szCs w:val="18"/>
              </w:rPr>
              <w:t xml:space="preserve">15.00 </w:t>
            </w:r>
            <w:r w:rsidRPr="009E2F03">
              <w:rPr>
                <w:sz w:val="18"/>
                <w:szCs w:val="18"/>
              </w:rPr>
              <w:t xml:space="preserve">– </w:t>
            </w:r>
            <w:r w:rsidRPr="009E2F03">
              <w:rPr>
                <w:bCs/>
                <w:sz w:val="18"/>
                <w:szCs w:val="18"/>
              </w:rPr>
              <w:t>1</w:t>
            </w:r>
            <w:r>
              <w:rPr>
                <w:bCs/>
                <w:sz w:val="18"/>
                <w:szCs w:val="18"/>
              </w:rPr>
              <w:t>6</w:t>
            </w:r>
            <w:r w:rsidRPr="009E2F03">
              <w:rPr>
                <w:bCs/>
                <w:sz w:val="18"/>
                <w:szCs w:val="18"/>
              </w:rPr>
              <w:t>.</w:t>
            </w:r>
            <w:r>
              <w:rPr>
                <w:bCs/>
                <w:sz w:val="18"/>
                <w:szCs w:val="18"/>
              </w:rPr>
              <w:t>3</w:t>
            </w:r>
            <w:r w:rsidRPr="009E2F03">
              <w:rPr>
                <w:bCs/>
                <w:sz w:val="18"/>
                <w:szCs w:val="18"/>
              </w:rPr>
              <w:t>0</w:t>
            </w:r>
            <w:r w:rsidRPr="009E2F03">
              <w:rPr>
                <w:bCs/>
                <w:i/>
                <w:sz w:val="18"/>
                <w:szCs w:val="18"/>
              </w:rPr>
              <w:t xml:space="preserve"> </w:t>
            </w:r>
            <w:r w:rsidRPr="009E2F03">
              <w:rPr>
                <w:bCs/>
                <w:i/>
                <w:sz w:val="18"/>
                <w:szCs w:val="18"/>
              </w:rPr>
              <w:tab/>
            </w:r>
          </w:p>
          <w:p w:rsidR="00045470" w:rsidRPr="009E2F03" w:rsidRDefault="00045470" w:rsidP="00045470">
            <w:pPr>
              <w:tabs>
                <w:tab w:val="left" w:pos="1800"/>
                <w:tab w:val="left" w:pos="3600"/>
              </w:tabs>
              <w:ind w:left="1701" w:hanging="1701"/>
              <w:rPr>
                <w:bCs/>
                <w:i/>
                <w:sz w:val="18"/>
                <w:szCs w:val="18"/>
              </w:rPr>
            </w:pPr>
          </w:p>
          <w:p w:rsidR="00045470" w:rsidRPr="00961F8B" w:rsidRDefault="00045470" w:rsidP="00045470">
            <w:pPr>
              <w:rPr>
                <w:b/>
                <w:sz w:val="18"/>
                <w:szCs w:val="18"/>
              </w:rPr>
            </w:pPr>
            <w:r w:rsidRPr="00961F8B">
              <w:rPr>
                <w:b/>
                <w:sz w:val="18"/>
                <w:szCs w:val="18"/>
              </w:rPr>
              <w:t>TOPIC 1: SMES AS ENGINES OF ECONOMIC GROWTH IN AFRICA</w:t>
            </w:r>
          </w:p>
          <w:p w:rsidR="00045470" w:rsidRPr="009E2F03" w:rsidRDefault="00045470" w:rsidP="00045470">
            <w:pPr>
              <w:ind w:left="57" w:firstLine="567"/>
              <w:rPr>
                <w:b/>
                <w:sz w:val="18"/>
                <w:szCs w:val="18"/>
              </w:rPr>
            </w:pPr>
          </w:p>
          <w:p w:rsidR="00045470" w:rsidRPr="009E2F03" w:rsidRDefault="00045470" w:rsidP="00045470">
            <w:pPr>
              <w:tabs>
                <w:tab w:val="left" w:pos="3080"/>
              </w:tabs>
              <w:rPr>
                <w:sz w:val="18"/>
                <w:szCs w:val="18"/>
              </w:rPr>
            </w:pPr>
            <w:r w:rsidRPr="009E2F03">
              <w:rPr>
                <w:sz w:val="18"/>
                <w:szCs w:val="18"/>
              </w:rPr>
              <w:t xml:space="preserve">This topic will examine the </w:t>
            </w:r>
          </w:p>
          <w:p w:rsidR="00045470" w:rsidRPr="009E2F03" w:rsidRDefault="00045470" w:rsidP="00045470">
            <w:pPr>
              <w:pStyle w:val="ListParagraph"/>
              <w:numPr>
                <w:ilvl w:val="0"/>
                <w:numId w:val="10"/>
              </w:numPr>
              <w:spacing w:after="0" w:line="240" w:lineRule="auto"/>
              <w:rPr>
                <w:rFonts w:ascii="Arial" w:hAnsi="Arial" w:cs="Arial"/>
                <w:sz w:val="18"/>
                <w:szCs w:val="18"/>
              </w:rPr>
            </w:pPr>
            <w:r w:rsidRPr="009E2F03">
              <w:rPr>
                <w:rFonts w:ascii="Arial" w:hAnsi="Arial" w:cs="Arial"/>
                <w:sz w:val="18"/>
                <w:szCs w:val="18"/>
              </w:rPr>
              <w:t xml:space="preserve">General overview </w:t>
            </w:r>
          </w:p>
          <w:p w:rsidR="00045470" w:rsidRPr="009E2F03" w:rsidRDefault="00045470" w:rsidP="00045470">
            <w:pPr>
              <w:pStyle w:val="ListParagraph"/>
              <w:numPr>
                <w:ilvl w:val="0"/>
                <w:numId w:val="10"/>
              </w:numPr>
              <w:spacing w:after="0" w:line="240" w:lineRule="auto"/>
              <w:rPr>
                <w:rFonts w:ascii="Arial" w:hAnsi="Arial" w:cs="Arial"/>
                <w:sz w:val="18"/>
                <w:szCs w:val="18"/>
              </w:rPr>
            </w:pPr>
            <w:r w:rsidRPr="009E2F03">
              <w:rPr>
                <w:rFonts w:ascii="Arial" w:hAnsi="Arial" w:cs="Arial"/>
                <w:sz w:val="18"/>
                <w:szCs w:val="18"/>
              </w:rPr>
              <w:t xml:space="preserve">The role of SMEs in Africa’s economies and the extent to which they contribute to economic growth and in addressing challenge </w:t>
            </w:r>
          </w:p>
          <w:p w:rsidR="00045470" w:rsidRPr="009E2F03" w:rsidRDefault="00045470" w:rsidP="00045470">
            <w:pPr>
              <w:pStyle w:val="ListParagraph"/>
              <w:numPr>
                <w:ilvl w:val="0"/>
                <w:numId w:val="10"/>
              </w:numPr>
              <w:spacing w:after="0" w:line="240" w:lineRule="auto"/>
              <w:rPr>
                <w:rFonts w:ascii="Arial" w:hAnsi="Arial" w:cs="Arial"/>
                <w:sz w:val="18"/>
                <w:szCs w:val="18"/>
              </w:rPr>
            </w:pPr>
            <w:r w:rsidRPr="009E2F03">
              <w:rPr>
                <w:rFonts w:ascii="Arial" w:hAnsi="Arial" w:cs="Arial"/>
                <w:sz w:val="18"/>
                <w:szCs w:val="18"/>
              </w:rPr>
              <w:t xml:space="preserve">The use of the IP system by SMEs in Africa: challenges and successes </w:t>
            </w:r>
          </w:p>
          <w:p w:rsidR="00045470" w:rsidRPr="009E2F03" w:rsidRDefault="00045470" w:rsidP="00045470">
            <w:pPr>
              <w:pStyle w:val="ListParagraph"/>
              <w:numPr>
                <w:ilvl w:val="0"/>
                <w:numId w:val="10"/>
              </w:numPr>
              <w:spacing w:after="0" w:line="240" w:lineRule="auto"/>
              <w:rPr>
                <w:rFonts w:ascii="Arial" w:hAnsi="Arial" w:cs="Arial"/>
                <w:sz w:val="18"/>
                <w:szCs w:val="18"/>
              </w:rPr>
            </w:pPr>
            <w:r w:rsidRPr="009E2F03">
              <w:rPr>
                <w:rFonts w:ascii="Arial" w:hAnsi="Arial" w:cs="Arial"/>
                <w:sz w:val="18"/>
                <w:szCs w:val="18"/>
              </w:rPr>
              <w:t xml:space="preserve">Support Mechanisms for improvement of IP use by SMEs in support of innovation </w:t>
            </w:r>
          </w:p>
          <w:p w:rsidR="00045470" w:rsidRPr="009E2F03" w:rsidRDefault="00045470" w:rsidP="00045470">
            <w:pPr>
              <w:pStyle w:val="ListParagraph"/>
              <w:numPr>
                <w:ilvl w:val="0"/>
                <w:numId w:val="10"/>
              </w:numPr>
              <w:spacing w:after="0" w:line="240" w:lineRule="auto"/>
              <w:rPr>
                <w:rFonts w:ascii="Arial" w:hAnsi="Arial" w:cs="Arial"/>
                <w:sz w:val="18"/>
                <w:szCs w:val="18"/>
              </w:rPr>
            </w:pPr>
            <w:r w:rsidRPr="009E2F03">
              <w:rPr>
                <w:rFonts w:ascii="Arial" w:hAnsi="Arial" w:cs="Arial"/>
                <w:sz w:val="18"/>
                <w:szCs w:val="18"/>
              </w:rPr>
              <w:t xml:space="preserve">Discussions and way forward </w:t>
            </w:r>
          </w:p>
          <w:p w:rsidR="00045470" w:rsidRPr="009E2F03" w:rsidRDefault="00045470" w:rsidP="00045470">
            <w:pPr>
              <w:pStyle w:val="ListParagraph"/>
              <w:spacing w:after="0" w:line="240" w:lineRule="auto"/>
              <w:ind w:left="360"/>
              <w:rPr>
                <w:rFonts w:ascii="Arial" w:hAnsi="Arial" w:cs="Arial"/>
                <w:sz w:val="18"/>
                <w:szCs w:val="18"/>
              </w:rPr>
            </w:pPr>
          </w:p>
          <w:p w:rsidR="00045470" w:rsidRPr="00961F8B" w:rsidRDefault="00045470" w:rsidP="00045470">
            <w:pPr>
              <w:rPr>
                <w:sz w:val="18"/>
                <w:szCs w:val="18"/>
              </w:rPr>
            </w:pPr>
            <w:r w:rsidRPr="00961F8B">
              <w:rPr>
                <w:sz w:val="18"/>
                <w:szCs w:val="18"/>
              </w:rPr>
              <w:t>Moderator:</w:t>
            </w:r>
            <w:r w:rsidR="006735BD">
              <w:rPr>
                <w:sz w:val="18"/>
                <w:szCs w:val="18"/>
              </w:rPr>
              <w:t xml:space="preserve"> </w:t>
            </w:r>
            <w:r w:rsidRPr="00961F8B">
              <w:rPr>
                <w:sz w:val="18"/>
                <w:szCs w:val="18"/>
              </w:rPr>
              <w:t>Mr. Emmanuel Sackey; Executive, IP Development; ARIPO</w:t>
            </w:r>
            <w:r>
              <w:rPr>
                <w:sz w:val="18"/>
                <w:szCs w:val="18"/>
              </w:rPr>
              <w:t xml:space="preserve">, </w:t>
            </w:r>
            <w:r w:rsidRPr="00961F8B">
              <w:rPr>
                <w:sz w:val="18"/>
                <w:szCs w:val="18"/>
              </w:rPr>
              <w:t>Harare</w:t>
            </w:r>
          </w:p>
          <w:p w:rsidR="00045470" w:rsidRDefault="00045470" w:rsidP="00045470">
            <w:pPr>
              <w:rPr>
                <w:sz w:val="18"/>
                <w:szCs w:val="18"/>
              </w:rPr>
            </w:pPr>
          </w:p>
          <w:p w:rsidR="00045470" w:rsidRDefault="00045470" w:rsidP="00045470">
            <w:pPr>
              <w:rPr>
                <w:sz w:val="18"/>
                <w:szCs w:val="18"/>
              </w:rPr>
            </w:pPr>
            <w:r w:rsidRPr="00961F8B">
              <w:rPr>
                <w:sz w:val="18"/>
                <w:szCs w:val="18"/>
              </w:rPr>
              <w:t>Speakers:</w:t>
            </w:r>
          </w:p>
          <w:p w:rsidR="00045470" w:rsidRPr="00961F8B" w:rsidRDefault="00045470" w:rsidP="00045470">
            <w:pPr>
              <w:pStyle w:val="ListParagraph"/>
              <w:numPr>
                <w:ilvl w:val="0"/>
                <w:numId w:val="12"/>
              </w:numPr>
              <w:rPr>
                <w:rFonts w:ascii="Arial" w:hAnsi="Arial" w:cs="Arial"/>
                <w:sz w:val="18"/>
                <w:szCs w:val="18"/>
              </w:rPr>
            </w:pPr>
            <w:r w:rsidRPr="00961F8B">
              <w:rPr>
                <w:rFonts w:ascii="Arial" w:hAnsi="Arial" w:cs="Arial"/>
                <w:sz w:val="18"/>
                <w:szCs w:val="18"/>
              </w:rPr>
              <w:t xml:space="preserve">Mr. Guy </w:t>
            </w:r>
            <w:proofErr w:type="spellStart"/>
            <w:r w:rsidRPr="00961F8B">
              <w:rPr>
                <w:rFonts w:ascii="Arial" w:hAnsi="Arial" w:cs="Arial"/>
                <w:sz w:val="18"/>
                <w:szCs w:val="18"/>
              </w:rPr>
              <w:t>Pessach</w:t>
            </w:r>
            <w:proofErr w:type="spellEnd"/>
            <w:r w:rsidRPr="00961F8B">
              <w:rPr>
                <w:rFonts w:ascii="Arial" w:hAnsi="Arial" w:cs="Arial"/>
                <w:sz w:val="18"/>
                <w:szCs w:val="18"/>
              </w:rPr>
              <w:t>; Director, SMEs and Entrepreneurship Support Division, WIPO; Geneva,</w:t>
            </w:r>
          </w:p>
          <w:p w:rsidR="00045470" w:rsidRPr="00961F8B" w:rsidRDefault="00045470" w:rsidP="00045470">
            <w:pPr>
              <w:pStyle w:val="ListParagraph"/>
              <w:numPr>
                <w:ilvl w:val="0"/>
                <w:numId w:val="12"/>
              </w:numPr>
              <w:rPr>
                <w:rFonts w:ascii="Arial" w:hAnsi="Arial" w:cs="Arial"/>
                <w:sz w:val="18"/>
                <w:szCs w:val="18"/>
              </w:rPr>
            </w:pPr>
            <w:r w:rsidRPr="00961F8B">
              <w:rPr>
                <w:rFonts w:ascii="Arial" w:hAnsi="Arial" w:cs="Arial"/>
                <w:sz w:val="18"/>
                <w:szCs w:val="18"/>
              </w:rPr>
              <w:t xml:space="preserve">Prof. Caroline </w:t>
            </w:r>
            <w:proofErr w:type="spellStart"/>
            <w:r w:rsidRPr="00961F8B">
              <w:rPr>
                <w:rFonts w:ascii="Arial" w:hAnsi="Arial" w:cs="Arial"/>
                <w:sz w:val="18"/>
                <w:szCs w:val="18"/>
              </w:rPr>
              <w:t>Ncube</w:t>
            </w:r>
            <w:proofErr w:type="spellEnd"/>
          </w:p>
          <w:p w:rsidR="00045470" w:rsidRPr="00961F8B" w:rsidRDefault="00045470" w:rsidP="00045470">
            <w:pPr>
              <w:pStyle w:val="ListParagraph"/>
              <w:numPr>
                <w:ilvl w:val="0"/>
                <w:numId w:val="12"/>
              </w:numPr>
              <w:rPr>
                <w:rFonts w:ascii="Arial" w:hAnsi="Arial" w:cs="Arial"/>
                <w:sz w:val="18"/>
                <w:szCs w:val="18"/>
              </w:rPr>
            </w:pPr>
            <w:r w:rsidRPr="00961F8B">
              <w:rPr>
                <w:rFonts w:ascii="Arial" w:hAnsi="Arial" w:cs="Arial"/>
                <w:sz w:val="18"/>
                <w:szCs w:val="18"/>
              </w:rPr>
              <w:t xml:space="preserve">Mr. Alaya Bettaieb </w:t>
            </w:r>
          </w:p>
          <w:p w:rsidR="00045470" w:rsidRPr="00961F8B" w:rsidRDefault="00045470" w:rsidP="00045470">
            <w:pPr>
              <w:pStyle w:val="ListParagraph"/>
              <w:numPr>
                <w:ilvl w:val="0"/>
                <w:numId w:val="12"/>
              </w:numPr>
              <w:rPr>
                <w:rFonts w:ascii="Arial" w:hAnsi="Arial" w:cs="Arial"/>
                <w:sz w:val="18"/>
                <w:szCs w:val="18"/>
              </w:rPr>
            </w:pPr>
            <w:r w:rsidRPr="00961F8B">
              <w:rPr>
                <w:rFonts w:ascii="Arial" w:hAnsi="Arial" w:cs="Arial"/>
                <w:sz w:val="18"/>
                <w:szCs w:val="18"/>
              </w:rPr>
              <w:t xml:space="preserve">Dr. Mafini Dosso </w:t>
            </w:r>
          </w:p>
          <w:p w:rsidR="00045470" w:rsidRDefault="00045470" w:rsidP="00045470">
            <w:pPr>
              <w:pStyle w:val="ListParagraph"/>
              <w:numPr>
                <w:ilvl w:val="0"/>
                <w:numId w:val="12"/>
              </w:numPr>
              <w:rPr>
                <w:rFonts w:ascii="Arial" w:hAnsi="Arial" w:cs="Arial"/>
                <w:sz w:val="18"/>
                <w:szCs w:val="18"/>
              </w:rPr>
            </w:pPr>
            <w:r w:rsidRPr="00961F8B">
              <w:rPr>
                <w:rFonts w:ascii="Arial" w:hAnsi="Arial" w:cs="Arial"/>
                <w:sz w:val="18"/>
                <w:szCs w:val="18"/>
              </w:rPr>
              <w:t xml:space="preserve">Mr. </w:t>
            </w:r>
            <w:proofErr w:type="spellStart"/>
            <w:r w:rsidRPr="00961F8B">
              <w:rPr>
                <w:rFonts w:ascii="Arial" w:hAnsi="Arial" w:cs="Arial"/>
                <w:sz w:val="18"/>
                <w:szCs w:val="18"/>
              </w:rPr>
              <w:t>Hassane</w:t>
            </w:r>
            <w:proofErr w:type="spellEnd"/>
            <w:r w:rsidRPr="00961F8B">
              <w:rPr>
                <w:rFonts w:ascii="Arial" w:hAnsi="Arial" w:cs="Arial"/>
                <w:sz w:val="18"/>
                <w:szCs w:val="18"/>
              </w:rPr>
              <w:t xml:space="preserve"> </w:t>
            </w:r>
            <w:proofErr w:type="spellStart"/>
            <w:r w:rsidRPr="00961F8B">
              <w:rPr>
                <w:rFonts w:ascii="Arial" w:hAnsi="Arial" w:cs="Arial"/>
                <w:sz w:val="18"/>
                <w:szCs w:val="18"/>
              </w:rPr>
              <w:t>Yacouba</w:t>
            </w:r>
            <w:proofErr w:type="spellEnd"/>
            <w:r w:rsidRPr="00961F8B">
              <w:rPr>
                <w:rFonts w:ascii="Arial" w:hAnsi="Arial" w:cs="Arial"/>
                <w:sz w:val="18"/>
                <w:szCs w:val="18"/>
              </w:rPr>
              <w:t xml:space="preserve"> </w:t>
            </w:r>
            <w:proofErr w:type="spellStart"/>
            <w:r w:rsidRPr="00961F8B">
              <w:rPr>
                <w:rFonts w:ascii="Arial" w:hAnsi="Arial" w:cs="Arial"/>
                <w:sz w:val="18"/>
                <w:szCs w:val="18"/>
              </w:rPr>
              <w:t>Kaffa</w:t>
            </w:r>
            <w:proofErr w:type="spellEnd"/>
            <w:r w:rsidRPr="00961F8B">
              <w:rPr>
                <w:rFonts w:ascii="Arial" w:hAnsi="Arial" w:cs="Arial"/>
                <w:sz w:val="18"/>
                <w:szCs w:val="18"/>
              </w:rPr>
              <w:t>, Managing Partner, Phoenix IP Consulting Law Firm; Niamey</w:t>
            </w:r>
          </w:p>
          <w:p w:rsidR="00045470" w:rsidRDefault="00045470" w:rsidP="00045470">
            <w:pPr>
              <w:tabs>
                <w:tab w:val="left" w:pos="1701"/>
                <w:tab w:val="left" w:pos="3080"/>
                <w:tab w:val="left" w:pos="4510"/>
              </w:tabs>
              <w:ind w:left="57" w:hanging="57"/>
              <w:rPr>
                <w:sz w:val="18"/>
                <w:szCs w:val="18"/>
                <w:u w:val="single"/>
              </w:rPr>
            </w:pPr>
          </w:p>
          <w:p w:rsidR="00045470" w:rsidRDefault="00045470" w:rsidP="00045470">
            <w:pPr>
              <w:tabs>
                <w:tab w:val="left" w:pos="1800"/>
              </w:tabs>
              <w:ind w:left="720" w:hanging="720"/>
              <w:rPr>
                <w:sz w:val="18"/>
                <w:szCs w:val="18"/>
              </w:rPr>
            </w:pPr>
          </w:p>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BD490F" w:rsidRDefault="00045470" w:rsidP="00045470"/>
          <w:p w:rsidR="00045470" w:rsidRPr="009E2F03" w:rsidRDefault="00045470" w:rsidP="00045470">
            <w:pPr>
              <w:tabs>
                <w:tab w:val="left" w:pos="1800"/>
                <w:tab w:val="left" w:pos="4510"/>
              </w:tabs>
              <w:rPr>
                <w:sz w:val="18"/>
                <w:szCs w:val="18"/>
              </w:rPr>
            </w:pPr>
          </w:p>
        </w:tc>
      </w:tr>
      <w:tr w:rsidR="003C7AEB" w:rsidRPr="00160F13" w:rsidTr="003703DF">
        <w:tc>
          <w:tcPr>
            <w:tcW w:w="5395" w:type="dxa"/>
          </w:tcPr>
          <w:p w:rsidR="003C7AEB" w:rsidRPr="009E2F03" w:rsidRDefault="003703DF" w:rsidP="00B87874">
            <w:pPr>
              <w:tabs>
                <w:tab w:val="left" w:pos="1800"/>
                <w:tab w:val="left" w:pos="4510"/>
              </w:tabs>
              <w:rPr>
                <w:sz w:val="18"/>
                <w:szCs w:val="18"/>
              </w:rPr>
            </w:pPr>
            <w:r>
              <w:rPr>
                <w:sz w:val="18"/>
                <w:szCs w:val="18"/>
              </w:rPr>
              <w:t>16.30 – 17.</w:t>
            </w:r>
            <w:r w:rsidR="003C7AEB" w:rsidRPr="009E2F03">
              <w:rPr>
                <w:sz w:val="18"/>
                <w:szCs w:val="18"/>
              </w:rPr>
              <w:t>15</w:t>
            </w:r>
            <w:r w:rsidR="003C7AEB" w:rsidRPr="009E2F03">
              <w:rPr>
                <w:sz w:val="18"/>
                <w:szCs w:val="18"/>
              </w:rPr>
              <w:tab/>
              <w:t>Discussions</w:t>
            </w:r>
          </w:p>
          <w:p w:rsidR="003C7AEB" w:rsidRDefault="003C7AEB" w:rsidP="003C7AEB">
            <w:pPr>
              <w:tabs>
                <w:tab w:val="left" w:pos="1800"/>
              </w:tabs>
              <w:rPr>
                <w:sz w:val="18"/>
                <w:szCs w:val="18"/>
              </w:rPr>
            </w:pPr>
          </w:p>
          <w:p w:rsidR="00B87874" w:rsidRPr="009E2F03" w:rsidRDefault="00B87874" w:rsidP="00B87874">
            <w:pPr>
              <w:tabs>
                <w:tab w:val="left" w:pos="1800"/>
              </w:tabs>
              <w:rPr>
                <w:sz w:val="18"/>
                <w:szCs w:val="18"/>
              </w:rPr>
            </w:pPr>
            <w:r w:rsidRPr="009E2F03">
              <w:rPr>
                <w:sz w:val="18"/>
                <w:szCs w:val="18"/>
              </w:rPr>
              <w:t>17.15</w:t>
            </w:r>
            <w:r w:rsidRPr="009E2F03">
              <w:rPr>
                <w:sz w:val="18"/>
                <w:szCs w:val="18"/>
              </w:rPr>
              <w:tab/>
              <w:t>End of Day 1</w:t>
            </w:r>
          </w:p>
          <w:p w:rsidR="003C7AEB" w:rsidRPr="00BD490F" w:rsidRDefault="003C7AEB" w:rsidP="003C7AEB">
            <w:pPr>
              <w:rPr>
                <w:sz w:val="18"/>
                <w:szCs w:val="18"/>
              </w:rPr>
            </w:pPr>
          </w:p>
        </w:tc>
        <w:tc>
          <w:tcPr>
            <w:tcW w:w="4803" w:type="dxa"/>
          </w:tcPr>
          <w:p w:rsidR="003C7AEB" w:rsidRPr="009E2F03" w:rsidRDefault="003703DF" w:rsidP="003C7AEB">
            <w:pPr>
              <w:tabs>
                <w:tab w:val="left" w:pos="1800"/>
                <w:tab w:val="left" w:pos="4510"/>
              </w:tabs>
              <w:rPr>
                <w:sz w:val="18"/>
                <w:szCs w:val="18"/>
              </w:rPr>
            </w:pPr>
            <w:r>
              <w:rPr>
                <w:sz w:val="18"/>
                <w:szCs w:val="18"/>
              </w:rPr>
              <w:t>16.30 – 17.</w:t>
            </w:r>
            <w:r w:rsidR="003C7AEB" w:rsidRPr="009E2F03">
              <w:rPr>
                <w:sz w:val="18"/>
                <w:szCs w:val="18"/>
              </w:rPr>
              <w:t>15</w:t>
            </w:r>
            <w:r w:rsidR="003C7AEB" w:rsidRPr="009E2F03">
              <w:rPr>
                <w:sz w:val="18"/>
                <w:szCs w:val="18"/>
              </w:rPr>
              <w:tab/>
              <w:t>Discussions</w:t>
            </w:r>
          </w:p>
          <w:p w:rsidR="003C7AEB" w:rsidRDefault="003C7AEB" w:rsidP="003C7AEB">
            <w:pPr>
              <w:tabs>
                <w:tab w:val="left" w:pos="1701"/>
                <w:tab w:val="left" w:pos="3080"/>
                <w:tab w:val="left" w:pos="4510"/>
              </w:tabs>
              <w:ind w:left="57" w:hanging="57"/>
              <w:rPr>
                <w:sz w:val="18"/>
                <w:szCs w:val="18"/>
                <w:u w:val="single"/>
              </w:rPr>
            </w:pPr>
          </w:p>
          <w:p w:rsidR="003C7AEB" w:rsidRPr="009E2F03" w:rsidRDefault="003C7AEB" w:rsidP="003C7AEB">
            <w:pPr>
              <w:tabs>
                <w:tab w:val="left" w:pos="1800"/>
              </w:tabs>
              <w:rPr>
                <w:sz w:val="18"/>
                <w:szCs w:val="18"/>
              </w:rPr>
            </w:pPr>
            <w:r w:rsidRPr="009E2F03">
              <w:rPr>
                <w:sz w:val="18"/>
                <w:szCs w:val="18"/>
              </w:rPr>
              <w:t>17.15</w:t>
            </w:r>
            <w:r w:rsidRPr="009E2F03">
              <w:rPr>
                <w:sz w:val="18"/>
                <w:szCs w:val="18"/>
              </w:rPr>
              <w:tab/>
              <w:t>End of Day 1</w:t>
            </w:r>
          </w:p>
          <w:p w:rsidR="003C7AEB" w:rsidRPr="00BD490F" w:rsidRDefault="003C7AEB" w:rsidP="00045470">
            <w:pPr>
              <w:rPr>
                <w:sz w:val="18"/>
                <w:szCs w:val="18"/>
              </w:rPr>
            </w:pPr>
          </w:p>
        </w:tc>
      </w:tr>
      <w:tr w:rsidR="00045470" w:rsidRPr="00160F13" w:rsidTr="003703DF">
        <w:tc>
          <w:tcPr>
            <w:tcW w:w="5395" w:type="dxa"/>
          </w:tcPr>
          <w:p w:rsidR="00045470" w:rsidRDefault="00045470" w:rsidP="00045470">
            <w:pPr>
              <w:rPr>
                <w:sz w:val="18"/>
                <w:szCs w:val="18"/>
              </w:rPr>
            </w:pPr>
            <w:r w:rsidRPr="00BD490F">
              <w:rPr>
                <w:sz w:val="18"/>
                <w:szCs w:val="18"/>
              </w:rPr>
              <w:t>19.30</w:t>
            </w:r>
            <w:r w:rsidRPr="00BD490F">
              <w:rPr>
                <w:sz w:val="18"/>
                <w:szCs w:val="18"/>
              </w:rPr>
              <w:tab/>
            </w:r>
          </w:p>
          <w:p w:rsidR="00045470" w:rsidRPr="00BD490F" w:rsidRDefault="00045470" w:rsidP="00BF4FFD">
            <w:pPr>
              <w:rPr>
                <w:sz w:val="18"/>
                <w:szCs w:val="18"/>
              </w:rPr>
            </w:pPr>
            <w:r w:rsidRPr="00BD490F">
              <w:rPr>
                <w:sz w:val="18"/>
                <w:szCs w:val="18"/>
              </w:rPr>
              <w:t xml:space="preserve">Reception and Cultural Evening </w:t>
            </w:r>
          </w:p>
        </w:tc>
        <w:tc>
          <w:tcPr>
            <w:tcW w:w="4803" w:type="dxa"/>
          </w:tcPr>
          <w:p w:rsidR="00045470" w:rsidRDefault="00045470" w:rsidP="00045470">
            <w:pPr>
              <w:rPr>
                <w:sz w:val="18"/>
                <w:szCs w:val="18"/>
              </w:rPr>
            </w:pPr>
            <w:r w:rsidRPr="00BD490F">
              <w:rPr>
                <w:sz w:val="18"/>
                <w:szCs w:val="18"/>
              </w:rPr>
              <w:t>19.30</w:t>
            </w:r>
            <w:r w:rsidRPr="00BD490F">
              <w:rPr>
                <w:sz w:val="18"/>
                <w:szCs w:val="18"/>
              </w:rPr>
              <w:tab/>
            </w:r>
          </w:p>
          <w:p w:rsidR="00045470" w:rsidRPr="00BD490F" w:rsidRDefault="00045470" w:rsidP="00BF4FFD">
            <w:pPr>
              <w:rPr>
                <w:sz w:val="18"/>
                <w:szCs w:val="18"/>
              </w:rPr>
            </w:pPr>
            <w:r w:rsidRPr="00BD490F">
              <w:rPr>
                <w:sz w:val="18"/>
                <w:szCs w:val="18"/>
              </w:rPr>
              <w:t xml:space="preserve">Reception and Cultural Evening </w:t>
            </w:r>
          </w:p>
        </w:tc>
      </w:tr>
    </w:tbl>
    <w:p w:rsidR="00045470" w:rsidRDefault="0004547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395"/>
        <w:gridCol w:w="4803"/>
      </w:tblGrid>
      <w:tr w:rsidR="00045470" w:rsidRPr="00160F13" w:rsidTr="003703DF">
        <w:tc>
          <w:tcPr>
            <w:tcW w:w="5395" w:type="dxa"/>
          </w:tcPr>
          <w:p w:rsidR="00045470" w:rsidRPr="00BD349B" w:rsidRDefault="00045470" w:rsidP="00045470">
            <w:pPr>
              <w:tabs>
                <w:tab w:val="left" w:pos="1701"/>
                <w:tab w:val="left" w:pos="3080"/>
              </w:tabs>
              <w:rPr>
                <w:b/>
                <w:sz w:val="18"/>
                <w:szCs w:val="18"/>
                <w:u w:val="single"/>
              </w:rPr>
            </w:pPr>
            <w:r w:rsidRPr="00BD349B">
              <w:rPr>
                <w:b/>
                <w:sz w:val="18"/>
                <w:szCs w:val="18"/>
                <w:u w:val="single"/>
              </w:rPr>
              <w:lastRenderedPageBreak/>
              <w:t>Thursday, November 7, 2019</w:t>
            </w:r>
          </w:p>
          <w:p w:rsidR="00045470" w:rsidRPr="00BD349B" w:rsidRDefault="00045470" w:rsidP="002C6F14">
            <w:pPr>
              <w:tabs>
                <w:tab w:val="left" w:pos="1701"/>
                <w:tab w:val="left" w:pos="3080"/>
              </w:tabs>
              <w:rPr>
                <w:b/>
                <w:sz w:val="18"/>
                <w:szCs w:val="18"/>
                <w:u w:val="single"/>
              </w:rPr>
            </w:pPr>
          </w:p>
        </w:tc>
        <w:tc>
          <w:tcPr>
            <w:tcW w:w="4803" w:type="dxa"/>
          </w:tcPr>
          <w:p w:rsidR="00045470" w:rsidRPr="00BD349B" w:rsidRDefault="00045470" w:rsidP="00045470">
            <w:pPr>
              <w:tabs>
                <w:tab w:val="left" w:pos="1701"/>
                <w:tab w:val="left" w:pos="3080"/>
                <w:tab w:val="left" w:pos="4510"/>
              </w:tabs>
              <w:rPr>
                <w:b/>
                <w:sz w:val="18"/>
                <w:szCs w:val="18"/>
                <w:u w:val="single"/>
              </w:rPr>
            </w:pPr>
            <w:r w:rsidRPr="00BD349B">
              <w:rPr>
                <w:b/>
                <w:sz w:val="18"/>
                <w:szCs w:val="18"/>
                <w:u w:val="single"/>
              </w:rPr>
              <w:t>Thursday, November 7, 2019</w:t>
            </w:r>
          </w:p>
          <w:p w:rsidR="00045470" w:rsidRPr="00BD349B" w:rsidRDefault="00045470" w:rsidP="00443FDD">
            <w:pPr>
              <w:tabs>
                <w:tab w:val="left" w:pos="1701"/>
                <w:tab w:val="left" w:pos="3080"/>
                <w:tab w:val="left" w:pos="4510"/>
              </w:tabs>
              <w:rPr>
                <w:b/>
                <w:sz w:val="18"/>
                <w:szCs w:val="18"/>
                <w:u w:val="single"/>
              </w:rPr>
            </w:pPr>
          </w:p>
        </w:tc>
      </w:tr>
      <w:tr w:rsidR="00045470" w:rsidRPr="00160F13" w:rsidTr="003703DF">
        <w:tc>
          <w:tcPr>
            <w:tcW w:w="5395" w:type="dxa"/>
          </w:tcPr>
          <w:p w:rsidR="00045470" w:rsidRPr="009E2F03" w:rsidRDefault="00045470" w:rsidP="00045470">
            <w:pPr>
              <w:rPr>
                <w:b/>
                <w:sz w:val="18"/>
                <w:szCs w:val="18"/>
              </w:rPr>
            </w:pPr>
            <w:r w:rsidRPr="009E2F03">
              <w:rPr>
                <w:b/>
                <w:sz w:val="18"/>
                <w:szCs w:val="18"/>
              </w:rPr>
              <w:t>CLUSTER 1:   UNIVERSITIES AND R&amp;D INSTITUTIONS IN THE GLOBAL KNOWLEDGE-BASED ECONOMY</w:t>
            </w:r>
          </w:p>
        </w:tc>
        <w:tc>
          <w:tcPr>
            <w:tcW w:w="4803" w:type="dxa"/>
          </w:tcPr>
          <w:p w:rsidR="00045470" w:rsidRPr="009E2F03" w:rsidRDefault="00045470" w:rsidP="00045470">
            <w:pPr>
              <w:rPr>
                <w:sz w:val="18"/>
                <w:szCs w:val="18"/>
              </w:rPr>
            </w:pPr>
            <w:r w:rsidRPr="009E2F03">
              <w:rPr>
                <w:b/>
                <w:sz w:val="18"/>
                <w:szCs w:val="18"/>
              </w:rPr>
              <w:t>CLUSTER 2:  SMES AND THEIR CONTRIBUTIONS TO ECONOMIC GROWTH AND GLOBAL COMPETITIVENESS IN AFRICA</w:t>
            </w:r>
          </w:p>
        </w:tc>
      </w:tr>
      <w:tr w:rsidR="00045470" w:rsidRPr="00160F13" w:rsidTr="003703DF">
        <w:tc>
          <w:tcPr>
            <w:tcW w:w="5395" w:type="dxa"/>
          </w:tcPr>
          <w:p w:rsidR="00045470" w:rsidRPr="009E2F03" w:rsidRDefault="00045470" w:rsidP="00045470">
            <w:pPr>
              <w:tabs>
                <w:tab w:val="left" w:pos="1701"/>
                <w:tab w:val="left" w:pos="3080"/>
              </w:tabs>
              <w:rPr>
                <w:b/>
                <w:sz w:val="18"/>
                <w:szCs w:val="18"/>
              </w:rPr>
            </w:pPr>
          </w:p>
          <w:p w:rsidR="00045470" w:rsidRDefault="00045470" w:rsidP="00045470">
            <w:pPr>
              <w:tabs>
                <w:tab w:val="left" w:pos="1710"/>
                <w:tab w:val="left" w:pos="3240"/>
              </w:tabs>
              <w:ind w:left="1710" w:hanging="1710"/>
              <w:rPr>
                <w:sz w:val="18"/>
                <w:szCs w:val="18"/>
              </w:rPr>
            </w:pPr>
            <w:r w:rsidRPr="009E2F03">
              <w:rPr>
                <w:sz w:val="18"/>
                <w:szCs w:val="18"/>
              </w:rPr>
              <w:t>9.00 – 10.30</w:t>
            </w:r>
          </w:p>
          <w:p w:rsidR="00045470" w:rsidRDefault="00045470" w:rsidP="00045470"/>
          <w:p w:rsidR="00045470" w:rsidRPr="000014B5" w:rsidRDefault="00045470" w:rsidP="00045470">
            <w:pPr>
              <w:rPr>
                <w:b/>
                <w:sz w:val="18"/>
                <w:szCs w:val="18"/>
                <w:highlight w:val="yellow"/>
              </w:rPr>
            </w:pPr>
            <w:r w:rsidRPr="000014B5">
              <w:rPr>
                <w:b/>
                <w:sz w:val="18"/>
                <w:szCs w:val="18"/>
              </w:rPr>
              <w:t xml:space="preserve">TOPIC 2: TECHNOLOGY TRANSFER AND COMMERCIALIZATION OF IP RIGHTS BY UNIVERSITIES AND RESEARCH ORGANIZATIONS </w:t>
            </w:r>
          </w:p>
          <w:p w:rsidR="00045470" w:rsidRPr="009E2F03" w:rsidRDefault="00045470" w:rsidP="00045470">
            <w:pPr>
              <w:ind w:left="1170"/>
              <w:rPr>
                <w:b/>
                <w:sz w:val="18"/>
                <w:szCs w:val="18"/>
              </w:rPr>
            </w:pPr>
          </w:p>
          <w:p w:rsidR="00045470" w:rsidRPr="009E2F03" w:rsidRDefault="00045470" w:rsidP="00045470">
            <w:pPr>
              <w:rPr>
                <w:sz w:val="18"/>
                <w:szCs w:val="18"/>
              </w:rPr>
            </w:pPr>
            <w:r w:rsidRPr="009E2F03">
              <w:rPr>
                <w:i/>
                <w:sz w:val="18"/>
                <w:szCs w:val="18"/>
              </w:rPr>
              <w:t>Under this topic, participants of the Conference will discuss the factors that contribute to the current low level of generation of and application for IP rights such as:  low level of IP awareness; loss of potential IP assets; limited funding of IP protection; inadequate IP Training; weak enforcement of IP policies; and limited reward and incentives for IP generation and protection and agree on the strategies that need to be put in place in order to enhance IP applications.  The discussion under this topic will be facilitated by the following presentations followed by a panel discussion</w:t>
            </w:r>
            <w:r w:rsidRPr="009E2F03">
              <w:rPr>
                <w:sz w:val="18"/>
                <w:szCs w:val="18"/>
              </w:rPr>
              <w:t>.</w:t>
            </w:r>
          </w:p>
          <w:p w:rsidR="00045470" w:rsidRPr="009E2F03" w:rsidRDefault="00045470" w:rsidP="00045470">
            <w:pPr>
              <w:jc w:val="both"/>
              <w:rPr>
                <w:sz w:val="18"/>
                <w:szCs w:val="18"/>
              </w:rPr>
            </w:pP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General overview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Status of IP generation and protection in African countries universities and research organizations.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Strategies to recover potentially lost IP assets;  managing collaborative research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Developing and implementing IP awareness creation and outreach strategy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Practical experience in designing and implementing an IP Audit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Support structures and human resource for managing IP assets </w:t>
            </w:r>
          </w:p>
          <w:p w:rsidR="00045470" w:rsidRPr="009E2F03" w:rsidRDefault="00045470" w:rsidP="00045470">
            <w:pPr>
              <w:pStyle w:val="ListParagraph"/>
              <w:numPr>
                <w:ilvl w:val="0"/>
                <w:numId w:val="2"/>
              </w:numPr>
              <w:spacing w:after="0" w:line="240" w:lineRule="auto"/>
              <w:ind w:left="540" w:hanging="540"/>
              <w:rPr>
                <w:rFonts w:ascii="Arial" w:hAnsi="Arial" w:cs="Arial"/>
                <w:sz w:val="18"/>
                <w:szCs w:val="18"/>
              </w:rPr>
            </w:pPr>
            <w:r w:rsidRPr="009E2F03">
              <w:rPr>
                <w:rFonts w:ascii="Arial" w:hAnsi="Arial" w:cs="Arial"/>
                <w:sz w:val="18"/>
                <w:szCs w:val="18"/>
              </w:rPr>
              <w:t xml:space="preserve">Funding of IP generation/innovation and protection </w:t>
            </w:r>
          </w:p>
          <w:p w:rsidR="00045470" w:rsidRPr="009E2F03" w:rsidRDefault="00045470" w:rsidP="00045470">
            <w:pPr>
              <w:pStyle w:val="ListParagraph"/>
              <w:numPr>
                <w:ilvl w:val="0"/>
                <w:numId w:val="2"/>
              </w:numPr>
              <w:spacing w:after="0" w:line="240" w:lineRule="auto"/>
              <w:ind w:left="540" w:hanging="540"/>
              <w:rPr>
                <w:rFonts w:ascii="Arial" w:hAnsi="Arial" w:cs="Arial"/>
                <w:b/>
                <w:sz w:val="18"/>
                <w:szCs w:val="18"/>
              </w:rPr>
            </w:pPr>
            <w:r w:rsidRPr="009E2F03">
              <w:rPr>
                <w:rFonts w:ascii="Arial" w:hAnsi="Arial" w:cs="Arial"/>
                <w:b/>
                <w:sz w:val="18"/>
                <w:szCs w:val="18"/>
              </w:rPr>
              <w:t>Experience sharing: from BITRI</w:t>
            </w:r>
          </w:p>
          <w:p w:rsidR="00045470" w:rsidRPr="009E2F03" w:rsidRDefault="00045470" w:rsidP="00045470">
            <w:pPr>
              <w:pStyle w:val="ListParagraph"/>
              <w:spacing w:after="0" w:line="240" w:lineRule="auto"/>
              <w:ind w:left="540"/>
              <w:rPr>
                <w:rFonts w:ascii="Arial" w:hAnsi="Arial" w:cs="Arial"/>
                <w:sz w:val="18"/>
                <w:szCs w:val="18"/>
              </w:rPr>
            </w:pPr>
          </w:p>
          <w:p w:rsidR="00045470" w:rsidRPr="009E2F03" w:rsidRDefault="00045470" w:rsidP="00045470">
            <w:pPr>
              <w:tabs>
                <w:tab w:val="left" w:pos="3080"/>
              </w:tabs>
              <w:ind w:left="1620" w:hanging="450"/>
              <w:jc w:val="both"/>
              <w:rPr>
                <w:i/>
                <w:sz w:val="18"/>
                <w:szCs w:val="18"/>
              </w:rPr>
            </w:pPr>
          </w:p>
          <w:p w:rsidR="00045470" w:rsidRPr="000014B5" w:rsidRDefault="00045470" w:rsidP="00045470">
            <w:pPr>
              <w:rPr>
                <w:sz w:val="18"/>
                <w:szCs w:val="18"/>
              </w:rPr>
            </w:pPr>
            <w:r w:rsidRPr="000014B5">
              <w:rPr>
                <w:sz w:val="18"/>
                <w:szCs w:val="18"/>
              </w:rPr>
              <w:t xml:space="preserve">Moderator: Ms. Loretta Asiedu, Senior Counselor, WIPO, Switzerland </w:t>
            </w:r>
          </w:p>
          <w:p w:rsidR="00045470" w:rsidRPr="000014B5" w:rsidRDefault="00045470" w:rsidP="00045470">
            <w:pPr>
              <w:rPr>
                <w:sz w:val="18"/>
                <w:szCs w:val="18"/>
              </w:rPr>
            </w:pPr>
          </w:p>
          <w:p w:rsidR="00045470" w:rsidRPr="000014B5" w:rsidRDefault="00045470" w:rsidP="00045470">
            <w:pPr>
              <w:rPr>
                <w:sz w:val="18"/>
                <w:szCs w:val="18"/>
              </w:rPr>
            </w:pPr>
            <w:r w:rsidRPr="000014B5">
              <w:rPr>
                <w:sz w:val="18"/>
                <w:szCs w:val="18"/>
              </w:rPr>
              <w:t xml:space="preserve">Speakers: </w:t>
            </w:r>
          </w:p>
          <w:p w:rsidR="00045470" w:rsidRPr="000014B5" w:rsidRDefault="00045470" w:rsidP="00045470">
            <w:pPr>
              <w:pStyle w:val="ListParagraph"/>
              <w:numPr>
                <w:ilvl w:val="0"/>
                <w:numId w:val="14"/>
              </w:numPr>
              <w:rPr>
                <w:rFonts w:ascii="Arial" w:hAnsi="Arial" w:cs="Arial"/>
                <w:sz w:val="18"/>
                <w:szCs w:val="18"/>
              </w:rPr>
            </w:pPr>
            <w:r w:rsidRPr="000014B5">
              <w:rPr>
                <w:rFonts w:ascii="Arial" w:hAnsi="Arial" w:cs="Arial"/>
                <w:sz w:val="18"/>
                <w:szCs w:val="18"/>
              </w:rPr>
              <w:t>Mr. Alaya Bettaieb, PE and IP Consultant; Tunisia</w:t>
            </w:r>
          </w:p>
          <w:p w:rsidR="00045470" w:rsidRPr="000014B5" w:rsidRDefault="00045470" w:rsidP="00045470">
            <w:pPr>
              <w:pStyle w:val="ListParagraph"/>
              <w:numPr>
                <w:ilvl w:val="0"/>
                <w:numId w:val="14"/>
              </w:numPr>
              <w:rPr>
                <w:rFonts w:ascii="Arial" w:hAnsi="Arial" w:cs="Arial"/>
                <w:sz w:val="18"/>
                <w:szCs w:val="18"/>
              </w:rPr>
            </w:pPr>
            <w:r w:rsidRPr="000014B5">
              <w:rPr>
                <w:rFonts w:ascii="Arial" w:hAnsi="Arial" w:cs="Arial"/>
                <w:sz w:val="18"/>
                <w:szCs w:val="18"/>
              </w:rPr>
              <w:t>Prof. Tom Ogada, International Consultant &amp;IP Expert; Kenya</w:t>
            </w:r>
          </w:p>
          <w:p w:rsidR="00045470" w:rsidRPr="000014B5" w:rsidRDefault="00045470" w:rsidP="00045470">
            <w:pPr>
              <w:pStyle w:val="ListParagraph"/>
              <w:numPr>
                <w:ilvl w:val="0"/>
                <w:numId w:val="14"/>
              </w:numPr>
              <w:rPr>
                <w:rFonts w:ascii="Arial" w:hAnsi="Arial" w:cs="Arial"/>
                <w:sz w:val="18"/>
                <w:szCs w:val="18"/>
              </w:rPr>
            </w:pPr>
            <w:r w:rsidRPr="000014B5">
              <w:rPr>
                <w:rFonts w:ascii="Arial" w:hAnsi="Arial" w:cs="Arial"/>
                <w:sz w:val="18"/>
                <w:szCs w:val="18"/>
              </w:rPr>
              <w:t>Ms. Rose Mboya; International Consultant and IP Expert; KIRDI; Kenya</w:t>
            </w:r>
          </w:p>
          <w:p w:rsidR="00045470" w:rsidRPr="00BF4FFD" w:rsidRDefault="00BF4FFD" w:rsidP="00BF4FFD">
            <w:pPr>
              <w:pStyle w:val="ListParagraph"/>
              <w:numPr>
                <w:ilvl w:val="0"/>
                <w:numId w:val="14"/>
              </w:numPr>
              <w:ind w:right="64"/>
              <w:rPr>
                <w:rFonts w:ascii="Arial" w:hAnsi="Arial" w:cs="Arial"/>
                <w:sz w:val="18"/>
                <w:szCs w:val="18"/>
              </w:rPr>
            </w:pPr>
            <w:r w:rsidRPr="00BF4FFD">
              <w:rPr>
                <w:rFonts w:ascii="Arial" w:hAnsi="Arial" w:cs="Arial"/>
                <w:sz w:val="18"/>
                <w:szCs w:val="18"/>
              </w:rPr>
              <w:t>Dr</w:t>
            </w:r>
            <w:r w:rsidR="00045470" w:rsidRPr="00BF4FFD">
              <w:rPr>
                <w:rFonts w:ascii="Arial" w:hAnsi="Arial" w:cs="Arial"/>
                <w:sz w:val="18"/>
                <w:szCs w:val="18"/>
              </w:rPr>
              <w:t xml:space="preserve">. Vinet Coetzee; Senior Lecturer; </w:t>
            </w:r>
            <w:r w:rsidRPr="00BF4FFD">
              <w:rPr>
                <w:rFonts w:ascii="Arial" w:hAnsi="Arial" w:cs="Arial"/>
                <w:sz w:val="18"/>
                <w:szCs w:val="18"/>
              </w:rPr>
              <w:t>Department of Biochemistry, Genetics and Microbiology at the</w:t>
            </w:r>
            <w:r>
              <w:rPr>
                <w:rFonts w:ascii="Arial" w:hAnsi="Arial" w:cs="Arial"/>
                <w:sz w:val="18"/>
                <w:szCs w:val="18"/>
              </w:rPr>
              <w:t xml:space="preserve"> </w:t>
            </w:r>
            <w:r w:rsidRPr="00BF4FFD">
              <w:rPr>
                <w:rFonts w:ascii="Arial" w:hAnsi="Arial" w:cs="Arial"/>
                <w:sz w:val="18"/>
                <w:szCs w:val="18"/>
              </w:rPr>
              <w:t>University of Pretoria</w:t>
            </w:r>
            <w:r w:rsidR="00045470" w:rsidRPr="00BF4FFD">
              <w:rPr>
                <w:rFonts w:ascii="Arial" w:hAnsi="Arial" w:cs="Arial"/>
                <w:sz w:val="18"/>
                <w:szCs w:val="18"/>
              </w:rPr>
              <w:t>, South Africa</w:t>
            </w:r>
          </w:p>
          <w:p w:rsidR="00045470" w:rsidRDefault="00045470" w:rsidP="00045470">
            <w:pPr>
              <w:pStyle w:val="ListParagraph"/>
              <w:numPr>
                <w:ilvl w:val="0"/>
                <w:numId w:val="14"/>
              </w:numPr>
              <w:rPr>
                <w:rFonts w:ascii="Arial" w:hAnsi="Arial" w:cs="Arial"/>
                <w:sz w:val="18"/>
                <w:szCs w:val="18"/>
              </w:rPr>
            </w:pPr>
            <w:r w:rsidRPr="000014B5">
              <w:rPr>
                <w:rFonts w:ascii="Arial" w:hAnsi="Arial" w:cs="Arial"/>
                <w:sz w:val="18"/>
                <w:szCs w:val="18"/>
              </w:rPr>
              <w:t xml:space="preserve">Professor Shirley </w:t>
            </w:r>
            <w:proofErr w:type="spellStart"/>
            <w:r w:rsidRPr="000014B5">
              <w:rPr>
                <w:rFonts w:ascii="Arial" w:hAnsi="Arial" w:cs="Arial"/>
                <w:sz w:val="18"/>
                <w:szCs w:val="18"/>
              </w:rPr>
              <w:t>Keolebogile</w:t>
            </w:r>
            <w:proofErr w:type="spellEnd"/>
            <w:r w:rsidRPr="000014B5">
              <w:rPr>
                <w:rFonts w:ascii="Arial" w:hAnsi="Arial" w:cs="Arial"/>
                <w:sz w:val="18"/>
                <w:szCs w:val="18"/>
              </w:rPr>
              <w:t xml:space="preserve"> Motaung; Assistant Dean, Postgraduate Studies; Tshwane University of Technology, South Africa</w:t>
            </w:r>
          </w:p>
          <w:p w:rsidR="00045470" w:rsidRPr="00BD490F" w:rsidRDefault="00045470" w:rsidP="00045470">
            <w:pPr>
              <w:tabs>
                <w:tab w:val="left" w:pos="1650"/>
                <w:tab w:val="left" w:pos="3080"/>
              </w:tabs>
              <w:rPr>
                <w:sz w:val="18"/>
                <w:szCs w:val="18"/>
              </w:rPr>
            </w:pPr>
          </w:p>
        </w:tc>
        <w:tc>
          <w:tcPr>
            <w:tcW w:w="4803" w:type="dxa"/>
          </w:tcPr>
          <w:p w:rsidR="00045470" w:rsidRPr="009E2F03" w:rsidRDefault="00045470" w:rsidP="00045470">
            <w:pPr>
              <w:tabs>
                <w:tab w:val="left" w:pos="1701"/>
                <w:tab w:val="left" w:pos="3080"/>
                <w:tab w:val="left" w:pos="4510"/>
              </w:tabs>
              <w:ind w:left="57"/>
              <w:rPr>
                <w:sz w:val="18"/>
                <w:szCs w:val="18"/>
              </w:rPr>
            </w:pPr>
          </w:p>
          <w:p w:rsidR="00045470" w:rsidRDefault="00045470" w:rsidP="00045470">
            <w:pPr>
              <w:tabs>
                <w:tab w:val="left" w:pos="1800"/>
                <w:tab w:val="left" w:pos="2790"/>
                <w:tab w:val="left" w:pos="3600"/>
              </w:tabs>
              <w:ind w:left="2250" w:hanging="2250"/>
              <w:rPr>
                <w:sz w:val="18"/>
                <w:szCs w:val="18"/>
              </w:rPr>
            </w:pPr>
            <w:r w:rsidRPr="009E2F03">
              <w:rPr>
                <w:sz w:val="18"/>
                <w:szCs w:val="18"/>
              </w:rPr>
              <w:t>9.00 – 10.30</w:t>
            </w:r>
          </w:p>
          <w:p w:rsidR="00045470" w:rsidRDefault="00045470" w:rsidP="00045470"/>
          <w:p w:rsidR="00045470" w:rsidRPr="000014B5" w:rsidRDefault="00045470" w:rsidP="00045470">
            <w:pPr>
              <w:rPr>
                <w:b/>
                <w:sz w:val="18"/>
                <w:szCs w:val="18"/>
              </w:rPr>
            </w:pPr>
            <w:r w:rsidRPr="000014B5">
              <w:rPr>
                <w:b/>
                <w:sz w:val="18"/>
                <w:szCs w:val="18"/>
              </w:rPr>
              <w:t>TOPIC 2: FINANCING INCENTIVES FOR PROMOTING INNOVATION, PROTECTION AND COMMERCIALIZATION OF IP ASSETS BY SMES</w:t>
            </w:r>
          </w:p>
          <w:p w:rsidR="00045470" w:rsidRPr="009E2F03" w:rsidRDefault="00045470" w:rsidP="00045470">
            <w:pPr>
              <w:ind w:left="3119"/>
              <w:contextualSpacing/>
              <w:jc w:val="both"/>
              <w:rPr>
                <w:bCs/>
                <w:sz w:val="18"/>
                <w:szCs w:val="18"/>
              </w:rPr>
            </w:pPr>
          </w:p>
          <w:p w:rsidR="00045470" w:rsidRPr="009E2F03" w:rsidRDefault="00045470" w:rsidP="00045470">
            <w:pPr>
              <w:pStyle w:val="ListParagraph"/>
              <w:spacing w:after="0" w:line="240" w:lineRule="auto"/>
              <w:ind w:left="0"/>
              <w:rPr>
                <w:rFonts w:ascii="Arial" w:hAnsi="Arial" w:cs="Arial"/>
                <w:i/>
                <w:sz w:val="18"/>
                <w:szCs w:val="18"/>
              </w:rPr>
            </w:pPr>
            <w:r w:rsidRPr="009E2F03">
              <w:rPr>
                <w:rFonts w:ascii="Arial" w:hAnsi="Arial" w:cs="Arial"/>
                <w:i/>
                <w:sz w:val="18"/>
                <w:szCs w:val="18"/>
              </w:rPr>
              <w:t xml:space="preserve">This topic will examine financing incentives and related support available for SMEs by Africa governments, success stories and challenges and best way forward: </w:t>
            </w:r>
          </w:p>
          <w:p w:rsidR="00045470" w:rsidRPr="009E2F03" w:rsidRDefault="00045470" w:rsidP="00045470">
            <w:pPr>
              <w:pStyle w:val="ListParagraph"/>
              <w:spacing w:after="0" w:line="240" w:lineRule="auto"/>
              <w:ind w:left="0"/>
              <w:jc w:val="both"/>
              <w:rPr>
                <w:rFonts w:ascii="Arial" w:hAnsi="Arial" w:cs="Arial"/>
                <w:i/>
                <w:sz w:val="18"/>
                <w:szCs w:val="18"/>
              </w:rPr>
            </w:pPr>
          </w:p>
          <w:p w:rsidR="00045470" w:rsidRPr="009E2F03" w:rsidRDefault="00045470" w:rsidP="00045470">
            <w:pPr>
              <w:pStyle w:val="ListParagraph"/>
              <w:numPr>
                <w:ilvl w:val="0"/>
                <w:numId w:val="4"/>
              </w:numPr>
              <w:spacing w:after="0" w:line="240" w:lineRule="auto"/>
              <w:ind w:left="540" w:hanging="540"/>
              <w:jc w:val="both"/>
              <w:rPr>
                <w:rFonts w:ascii="Arial" w:hAnsi="Arial" w:cs="Arial"/>
                <w:sz w:val="18"/>
                <w:szCs w:val="18"/>
              </w:rPr>
            </w:pPr>
            <w:r w:rsidRPr="009E2F03">
              <w:rPr>
                <w:rFonts w:ascii="Arial" w:hAnsi="Arial" w:cs="Arial"/>
                <w:sz w:val="18"/>
                <w:szCs w:val="18"/>
              </w:rPr>
              <w:t>Current financial incentives for innovations, protection and commercialization of IP assets av</w:t>
            </w:r>
            <w:r w:rsidR="00441311">
              <w:rPr>
                <w:rFonts w:ascii="Arial" w:hAnsi="Arial" w:cs="Arial"/>
                <w:sz w:val="18"/>
                <w:szCs w:val="18"/>
              </w:rPr>
              <w:t>ailable for SMEs in Africa</w:t>
            </w:r>
          </w:p>
          <w:p w:rsidR="00045470" w:rsidRPr="009E2F03" w:rsidRDefault="00045470" w:rsidP="00045470">
            <w:pPr>
              <w:pStyle w:val="ListParagraph"/>
              <w:numPr>
                <w:ilvl w:val="0"/>
                <w:numId w:val="4"/>
              </w:numPr>
              <w:spacing w:after="0" w:line="240" w:lineRule="auto"/>
              <w:ind w:left="540" w:hanging="540"/>
              <w:jc w:val="both"/>
              <w:rPr>
                <w:rFonts w:ascii="Arial" w:hAnsi="Arial" w:cs="Arial"/>
                <w:sz w:val="18"/>
                <w:szCs w:val="18"/>
              </w:rPr>
            </w:pPr>
            <w:r w:rsidRPr="009E2F03">
              <w:rPr>
                <w:rFonts w:ascii="Arial" w:hAnsi="Arial" w:cs="Arial"/>
                <w:sz w:val="18"/>
                <w:szCs w:val="18"/>
              </w:rPr>
              <w:t xml:space="preserve">Practical experiences with selected government funding mechanisms </w:t>
            </w:r>
          </w:p>
          <w:p w:rsidR="00045470" w:rsidRPr="009E2F03" w:rsidRDefault="00045470" w:rsidP="00045470">
            <w:pPr>
              <w:pStyle w:val="ListParagraph"/>
              <w:numPr>
                <w:ilvl w:val="0"/>
                <w:numId w:val="4"/>
              </w:numPr>
              <w:spacing w:after="0" w:line="240" w:lineRule="auto"/>
              <w:ind w:left="540" w:hanging="540"/>
              <w:jc w:val="both"/>
              <w:rPr>
                <w:rFonts w:ascii="Arial" w:hAnsi="Arial" w:cs="Arial"/>
                <w:sz w:val="18"/>
                <w:szCs w:val="18"/>
              </w:rPr>
            </w:pPr>
            <w:r w:rsidRPr="009E2F03">
              <w:rPr>
                <w:rFonts w:ascii="Arial" w:hAnsi="Arial" w:cs="Arial"/>
                <w:sz w:val="18"/>
                <w:szCs w:val="18"/>
              </w:rPr>
              <w:t>Success st</w:t>
            </w:r>
            <w:r w:rsidR="00441311">
              <w:rPr>
                <w:rFonts w:ascii="Arial" w:hAnsi="Arial" w:cs="Arial"/>
                <w:sz w:val="18"/>
                <w:szCs w:val="18"/>
              </w:rPr>
              <w:t>ories from some Asian countries</w:t>
            </w:r>
            <w:r w:rsidRPr="009E2F03">
              <w:rPr>
                <w:rFonts w:ascii="Arial" w:hAnsi="Arial" w:cs="Arial"/>
                <w:sz w:val="18"/>
                <w:szCs w:val="18"/>
              </w:rPr>
              <w:t xml:space="preserve"> </w:t>
            </w:r>
          </w:p>
          <w:p w:rsidR="00045470" w:rsidRDefault="00045470" w:rsidP="00045470">
            <w:pPr>
              <w:rPr>
                <w:rFonts w:eastAsiaTheme="minorHAnsi"/>
                <w:sz w:val="18"/>
                <w:szCs w:val="18"/>
                <w:lang w:eastAsia="en-US"/>
              </w:rPr>
            </w:pPr>
          </w:p>
          <w:p w:rsidR="00045470" w:rsidRPr="000014B5" w:rsidRDefault="00045470" w:rsidP="00045470">
            <w:pPr>
              <w:rPr>
                <w:sz w:val="18"/>
                <w:szCs w:val="18"/>
              </w:rPr>
            </w:pPr>
            <w:r w:rsidRPr="000014B5">
              <w:rPr>
                <w:sz w:val="18"/>
                <w:szCs w:val="18"/>
              </w:rPr>
              <w:t>Moderator: Dr. Mafini Dosso</w:t>
            </w:r>
          </w:p>
          <w:p w:rsidR="00045470" w:rsidRPr="000014B5" w:rsidRDefault="00045470" w:rsidP="00045470">
            <w:pPr>
              <w:rPr>
                <w:sz w:val="18"/>
                <w:szCs w:val="18"/>
              </w:rPr>
            </w:pPr>
            <w:r w:rsidRPr="000014B5">
              <w:rPr>
                <w:sz w:val="18"/>
                <w:szCs w:val="18"/>
              </w:rPr>
              <w:tab/>
            </w:r>
          </w:p>
          <w:p w:rsidR="00045470" w:rsidRPr="000014B5" w:rsidRDefault="00045470" w:rsidP="00045470">
            <w:pPr>
              <w:rPr>
                <w:sz w:val="18"/>
                <w:szCs w:val="18"/>
              </w:rPr>
            </w:pPr>
            <w:r w:rsidRPr="000014B5">
              <w:rPr>
                <w:sz w:val="18"/>
                <w:szCs w:val="18"/>
              </w:rPr>
              <w:t>Speakers:</w:t>
            </w:r>
          </w:p>
          <w:p w:rsidR="00045470" w:rsidRPr="000014B5" w:rsidRDefault="00045470" w:rsidP="00045470">
            <w:pPr>
              <w:pStyle w:val="ListParagraph"/>
              <w:numPr>
                <w:ilvl w:val="0"/>
                <w:numId w:val="13"/>
              </w:numPr>
              <w:rPr>
                <w:rFonts w:ascii="Arial" w:hAnsi="Arial" w:cs="Arial"/>
                <w:sz w:val="18"/>
                <w:szCs w:val="18"/>
              </w:rPr>
            </w:pPr>
            <w:r w:rsidRPr="000014B5">
              <w:rPr>
                <w:rFonts w:ascii="Arial" w:hAnsi="Arial" w:cs="Arial"/>
                <w:sz w:val="18"/>
                <w:szCs w:val="18"/>
              </w:rPr>
              <w:t xml:space="preserve">Prof. Caroline </w:t>
            </w:r>
            <w:proofErr w:type="spellStart"/>
            <w:r w:rsidRPr="000014B5">
              <w:rPr>
                <w:rFonts w:ascii="Arial" w:hAnsi="Arial" w:cs="Arial"/>
                <w:sz w:val="18"/>
                <w:szCs w:val="18"/>
              </w:rPr>
              <w:t>Ncube</w:t>
            </w:r>
            <w:proofErr w:type="spellEnd"/>
          </w:p>
          <w:p w:rsidR="00045470" w:rsidRPr="000014B5" w:rsidRDefault="00045470" w:rsidP="00045470">
            <w:pPr>
              <w:pStyle w:val="ListParagraph"/>
              <w:numPr>
                <w:ilvl w:val="0"/>
                <w:numId w:val="13"/>
              </w:numPr>
              <w:rPr>
                <w:rFonts w:ascii="Arial" w:hAnsi="Arial" w:cs="Arial"/>
                <w:sz w:val="18"/>
                <w:szCs w:val="18"/>
              </w:rPr>
            </w:pPr>
            <w:r w:rsidRPr="000014B5">
              <w:rPr>
                <w:rFonts w:ascii="Arial" w:hAnsi="Arial" w:cs="Arial"/>
                <w:sz w:val="18"/>
                <w:szCs w:val="18"/>
              </w:rPr>
              <w:t>Ms. Rosemary Kariuki</w:t>
            </w:r>
          </w:p>
          <w:p w:rsidR="00045470" w:rsidRPr="000014B5" w:rsidRDefault="00045470" w:rsidP="00045470">
            <w:pPr>
              <w:pStyle w:val="ListParagraph"/>
              <w:numPr>
                <w:ilvl w:val="0"/>
                <w:numId w:val="13"/>
              </w:numPr>
              <w:rPr>
                <w:rFonts w:ascii="Arial" w:hAnsi="Arial" w:cs="Arial"/>
                <w:sz w:val="18"/>
                <w:szCs w:val="18"/>
              </w:rPr>
            </w:pPr>
            <w:r w:rsidRPr="000014B5">
              <w:rPr>
                <w:rFonts w:ascii="Arial" w:hAnsi="Arial" w:cs="Arial"/>
                <w:sz w:val="18"/>
                <w:szCs w:val="18"/>
              </w:rPr>
              <w:t xml:space="preserve">Mr. Masashi </w:t>
            </w:r>
            <w:proofErr w:type="spellStart"/>
            <w:r w:rsidRPr="000014B5">
              <w:rPr>
                <w:rFonts w:ascii="Arial" w:hAnsi="Arial" w:cs="Arial"/>
                <w:sz w:val="18"/>
                <w:szCs w:val="18"/>
              </w:rPr>
              <w:t>Nemoto</w:t>
            </w:r>
            <w:proofErr w:type="spellEnd"/>
            <w:r w:rsidRPr="000014B5">
              <w:rPr>
                <w:rFonts w:ascii="Arial" w:hAnsi="Arial" w:cs="Arial"/>
                <w:sz w:val="18"/>
                <w:szCs w:val="18"/>
              </w:rPr>
              <w:t xml:space="preserve">; Director, International Cooperation Division; Japan Patent Office (JPO) </w:t>
            </w:r>
          </w:p>
          <w:p w:rsidR="00045470" w:rsidRDefault="00045470" w:rsidP="00045470">
            <w:pPr>
              <w:tabs>
                <w:tab w:val="left" w:pos="1800"/>
                <w:tab w:val="left" w:pos="3080"/>
                <w:tab w:val="left" w:pos="4510"/>
              </w:tabs>
              <w:rPr>
                <w:sz w:val="18"/>
                <w:szCs w:val="18"/>
              </w:rPr>
            </w:pPr>
          </w:p>
          <w:p w:rsidR="00045470" w:rsidRDefault="00045470" w:rsidP="00045470">
            <w:pPr>
              <w:tabs>
                <w:tab w:val="left" w:pos="1800"/>
                <w:tab w:val="left" w:pos="3080"/>
                <w:tab w:val="left" w:pos="4510"/>
              </w:tabs>
              <w:rPr>
                <w:sz w:val="18"/>
                <w:szCs w:val="18"/>
              </w:rPr>
            </w:pPr>
          </w:p>
          <w:p w:rsidR="00045470" w:rsidRPr="009E2F03" w:rsidRDefault="00045470" w:rsidP="00045470">
            <w:pPr>
              <w:tabs>
                <w:tab w:val="left" w:pos="1800"/>
                <w:tab w:val="left" w:pos="3080"/>
                <w:tab w:val="left" w:pos="4510"/>
              </w:tabs>
              <w:rPr>
                <w:bCs/>
                <w:sz w:val="18"/>
                <w:szCs w:val="18"/>
              </w:rPr>
            </w:pPr>
          </w:p>
        </w:tc>
      </w:tr>
      <w:tr w:rsidR="00045470" w:rsidRPr="00160F13" w:rsidTr="003703DF">
        <w:tc>
          <w:tcPr>
            <w:tcW w:w="5395" w:type="dxa"/>
          </w:tcPr>
          <w:p w:rsidR="00045470" w:rsidRDefault="00045470" w:rsidP="00045470">
            <w:pPr>
              <w:tabs>
                <w:tab w:val="left" w:pos="1650"/>
                <w:tab w:val="left" w:pos="3080"/>
              </w:tabs>
              <w:rPr>
                <w:sz w:val="18"/>
                <w:szCs w:val="18"/>
              </w:rPr>
            </w:pPr>
            <w:r>
              <w:rPr>
                <w:sz w:val="18"/>
                <w:szCs w:val="18"/>
              </w:rPr>
              <w:t>10.30 – 11.15</w:t>
            </w:r>
            <w:r>
              <w:rPr>
                <w:sz w:val="18"/>
                <w:szCs w:val="18"/>
              </w:rPr>
              <w:tab/>
              <w:t>Discussions</w:t>
            </w:r>
          </w:p>
        </w:tc>
        <w:tc>
          <w:tcPr>
            <w:tcW w:w="4803" w:type="dxa"/>
          </w:tcPr>
          <w:p w:rsidR="00045470" w:rsidRDefault="00045470" w:rsidP="00045470">
            <w:pPr>
              <w:tabs>
                <w:tab w:val="left" w:pos="1800"/>
                <w:tab w:val="left" w:pos="3080"/>
                <w:tab w:val="left" w:pos="4510"/>
              </w:tabs>
              <w:rPr>
                <w:sz w:val="18"/>
                <w:szCs w:val="18"/>
              </w:rPr>
            </w:pPr>
            <w:r w:rsidRPr="000014B5">
              <w:rPr>
                <w:sz w:val="18"/>
                <w:szCs w:val="18"/>
              </w:rPr>
              <w:t>10.30 – 11.15</w:t>
            </w:r>
            <w:r w:rsidRPr="000014B5">
              <w:rPr>
                <w:sz w:val="18"/>
                <w:szCs w:val="18"/>
              </w:rPr>
              <w:tab/>
              <w:t>Discussions</w:t>
            </w:r>
          </w:p>
          <w:p w:rsidR="00045470" w:rsidRDefault="00045470" w:rsidP="00045470">
            <w:pPr>
              <w:tabs>
                <w:tab w:val="left" w:pos="1800"/>
                <w:tab w:val="left" w:pos="3080"/>
                <w:tab w:val="left" w:pos="4510"/>
              </w:tabs>
              <w:rPr>
                <w:sz w:val="18"/>
                <w:szCs w:val="18"/>
              </w:rPr>
            </w:pPr>
          </w:p>
        </w:tc>
      </w:tr>
      <w:tr w:rsidR="00045470" w:rsidRPr="00160F13" w:rsidTr="003703DF">
        <w:tc>
          <w:tcPr>
            <w:tcW w:w="5395" w:type="dxa"/>
          </w:tcPr>
          <w:p w:rsidR="00045470" w:rsidRDefault="00045470" w:rsidP="00045470">
            <w:pPr>
              <w:tabs>
                <w:tab w:val="left" w:pos="1650"/>
                <w:tab w:val="left" w:pos="3080"/>
              </w:tabs>
              <w:rPr>
                <w:sz w:val="18"/>
                <w:szCs w:val="18"/>
              </w:rPr>
            </w:pPr>
          </w:p>
          <w:p w:rsidR="00045470" w:rsidRPr="0015185E" w:rsidRDefault="00045470" w:rsidP="00045470">
            <w:pPr>
              <w:tabs>
                <w:tab w:val="left" w:pos="1650"/>
                <w:tab w:val="left" w:pos="3080"/>
              </w:tabs>
              <w:rPr>
                <w:sz w:val="18"/>
                <w:szCs w:val="18"/>
              </w:rPr>
            </w:pPr>
            <w:r>
              <w:rPr>
                <w:sz w:val="18"/>
                <w:szCs w:val="18"/>
              </w:rPr>
              <w:t>11.15 – 11.30</w:t>
            </w:r>
            <w:r>
              <w:rPr>
                <w:sz w:val="18"/>
                <w:szCs w:val="18"/>
              </w:rPr>
              <w:tab/>
              <w:t>Coffee Break</w:t>
            </w:r>
          </w:p>
        </w:tc>
        <w:tc>
          <w:tcPr>
            <w:tcW w:w="4803" w:type="dxa"/>
          </w:tcPr>
          <w:p w:rsidR="00045470" w:rsidRDefault="00045470" w:rsidP="00045470">
            <w:pPr>
              <w:tabs>
                <w:tab w:val="left" w:pos="1800"/>
                <w:tab w:val="left" w:pos="3080"/>
                <w:tab w:val="left" w:pos="4510"/>
              </w:tabs>
              <w:rPr>
                <w:sz w:val="18"/>
                <w:szCs w:val="18"/>
              </w:rPr>
            </w:pPr>
          </w:p>
          <w:p w:rsidR="00045470" w:rsidRPr="0015185E" w:rsidRDefault="00045470" w:rsidP="007D54F3">
            <w:pPr>
              <w:tabs>
                <w:tab w:val="left" w:pos="1800"/>
                <w:tab w:val="left" w:pos="3080"/>
                <w:tab w:val="left" w:pos="4510"/>
              </w:tabs>
              <w:rPr>
                <w:sz w:val="18"/>
                <w:szCs w:val="18"/>
              </w:rPr>
            </w:pPr>
            <w:r w:rsidRPr="000014B5">
              <w:rPr>
                <w:sz w:val="18"/>
                <w:szCs w:val="18"/>
              </w:rPr>
              <w:t>11.1</w:t>
            </w:r>
            <w:r w:rsidR="007D54F3">
              <w:rPr>
                <w:sz w:val="18"/>
                <w:szCs w:val="18"/>
              </w:rPr>
              <w:t>5</w:t>
            </w:r>
            <w:r w:rsidRPr="000014B5">
              <w:rPr>
                <w:sz w:val="18"/>
                <w:szCs w:val="18"/>
              </w:rPr>
              <w:t xml:space="preserve"> – 11.30 </w:t>
            </w:r>
            <w:r w:rsidRPr="000014B5">
              <w:rPr>
                <w:sz w:val="18"/>
                <w:szCs w:val="18"/>
              </w:rPr>
              <w:tab/>
              <w:t>Coffee Break</w:t>
            </w:r>
          </w:p>
        </w:tc>
      </w:tr>
    </w:tbl>
    <w:p w:rsidR="00045470" w:rsidRDefault="00045470">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803"/>
      </w:tblGrid>
      <w:tr w:rsidR="00045470" w:rsidRPr="00160F13" w:rsidTr="003703DF">
        <w:tc>
          <w:tcPr>
            <w:tcW w:w="5395" w:type="dxa"/>
            <w:tcBorders>
              <w:right w:val="single" w:sz="4" w:space="0" w:color="auto"/>
            </w:tcBorders>
          </w:tcPr>
          <w:p w:rsidR="00045470" w:rsidRPr="00BD349B" w:rsidRDefault="00045470" w:rsidP="00045470">
            <w:pPr>
              <w:tabs>
                <w:tab w:val="left" w:pos="1701"/>
                <w:tab w:val="left" w:pos="3080"/>
              </w:tabs>
              <w:rPr>
                <w:b/>
                <w:sz w:val="18"/>
                <w:szCs w:val="18"/>
                <w:u w:val="single"/>
              </w:rPr>
            </w:pPr>
            <w:r w:rsidRPr="00BD349B">
              <w:rPr>
                <w:b/>
                <w:sz w:val="18"/>
                <w:szCs w:val="18"/>
                <w:u w:val="single"/>
              </w:rPr>
              <w:lastRenderedPageBreak/>
              <w:t>Thursday, November 7, 2019</w:t>
            </w:r>
          </w:p>
          <w:p w:rsidR="00045470" w:rsidRPr="00BD349B" w:rsidRDefault="00045470" w:rsidP="00045470">
            <w:pPr>
              <w:tabs>
                <w:tab w:val="left" w:pos="1701"/>
                <w:tab w:val="left" w:pos="3080"/>
              </w:tabs>
              <w:rPr>
                <w:b/>
                <w:sz w:val="18"/>
                <w:szCs w:val="18"/>
                <w:u w:val="single"/>
              </w:rPr>
            </w:pPr>
          </w:p>
        </w:tc>
        <w:tc>
          <w:tcPr>
            <w:tcW w:w="4803" w:type="dxa"/>
            <w:tcBorders>
              <w:left w:val="single" w:sz="4" w:space="0" w:color="auto"/>
            </w:tcBorders>
          </w:tcPr>
          <w:p w:rsidR="00045470" w:rsidRPr="00BD349B" w:rsidRDefault="00045470" w:rsidP="00045470">
            <w:pPr>
              <w:tabs>
                <w:tab w:val="left" w:pos="1701"/>
                <w:tab w:val="left" w:pos="3080"/>
                <w:tab w:val="left" w:pos="4510"/>
              </w:tabs>
              <w:rPr>
                <w:b/>
                <w:sz w:val="18"/>
                <w:szCs w:val="18"/>
                <w:u w:val="single"/>
              </w:rPr>
            </w:pPr>
            <w:r w:rsidRPr="00BD349B">
              <w:rPr>
                <w:b/>
                <w:sz w:val="18"/>
                <w:szCs w:val="18"/>
                <w:u w:val="single"/>
              </w:rPr>
              <w:t>Thursday, November 7, 2019</w:t>
            </w:r>
          </w:p>
          <w:p w:rsidR="00045470" w:rsidRPr="00BD349B" w:rsidRDefault="00045470" w:rsidP="00045470">
            <w:pPr>
              <w:tabs>
                <w:tab w:val="left" w:pos="1701"/>
                <w:tab w:val="left" w:pos="3080"/>
                <w:tab w:val="left" w:pos="4510"/>
              </w:tabs>
              <w:rPr>
                <w:b/>
                <w:sz w:val="18"/>
                <w:szCs w:val="18"/>
                <w:u w:val="single"/>
              </w:rPr>
            </w:pPr>
          </w:p>
        </w:tc>
      </w:tr>
      <w:tr w:rsidR="00045470" w:rsidRPr="00160F13" w:rsidTr="003703DF">
        <w:tc>
          <w:tcPr>
            <w:tcW w:w="5395" w:type="dxa"/>
            <w:tcBorders>
              <w:right w:val="single" w:sz="4" w:space="0" w:color="auto"/>
            </w:tcBorders>
          </w:tcPr>
          <w:p w:rsidR="00045470" w:rsidRPr="009E2F03" w:rsidRDefault="00045470" w:rsidP="00045470">
            <w:pPr>
              <w:rPr>
                <w:b/>
                <w:sz w:val="18"/>
                <w:szCs w:val="18"/>
              </w:rPr>
            </w:pPr>
            <w:r w:rsidRPr="009E2F03">
              <w:rPr>
                <w:b/>
                <w:sz w:val="18"/>
                <w:szCs w:val="18"/>
              </w:rPr>
              <w:t>CLUSTER 1:   UNIVERSITIES AND R&amp;D INSTITUTIONS IN THE GLOBAL KNOWLEDGE-BASED ECONOMY</w:t>
            </w:r>
          </w:p>
        </w:tc>
        <w:tc>
          <w:tcPr>
            <w:tcW w:w="4803" w:type="dxa"/>
            <w:tcBorders>
              <w:left w:val="single" w:sz="4" w:space="0" w:color="auto"/>
            </w:tcBorders>
          </w:tcPr>
          <w:p w:rsidR="00045470" w:rsidRPr="009E2F03" w:rsidRDefault="00045470" w:rsidP="00045470">
            <w:pPr>
              <w:rPr>
                <w:sz w:val="18"/>
                <w:szCs w:val="18"/>
              </w:rPr>
            </w:pPr>
            <w:r w:rsidRPr="009E2F03">
              <w:rPr>
                <w:b/>
                <w:sz w:val="18"/>
                <w:szCs w:val="18"/>
              </w:rPr>
              <w:t>CLUSTER 2:  SMES AND THEIR CONTRIBUTIONS TO ECONOMIC GROWTH AND GLOBAL COMPETITIVENESS IN AFRICA</w:t>
            </w:r>
          </w:p>
        </w:tc>
      </w:tr>
      <w:tr w:rsidR="00B109C8" w:rsidRPr="00160F13" w:rsidTr="003703DF">
        <w:tc>
          <w:tcPr>
            <w:tcW w:w="5395" w:type="dxa"/>
            <w:tcBorders>
              <w:right w:val="single" w:sz="4" w:space="0" w:color="auto"/>
            </w:tcBorders>
          </w:tcPr>
          <w:p w:rsidR="00B109C8" w:rsidRPr="009E2F03" w:rsidRDefault="00B109C8" w:rsidP="00045470">
            <w:pPr>
              <w:rPr>
                <w:b/>
                <w:sz w:val="18"/>
                <w:szCs w:val="18"/>
              </w:rPr>
            </w:pPr>
          </w:p>
        </w:tc>
        <w:tc>
          <w:tcPr>
            <w:tcW w:w="4803" w:type="dxa"/>
            <w:tcBorders>
              <w:left w:val="single" w:sz="4" w:space="0" w:color="auto"/>
            </w:tcBorders>
          </w:tcPr>
          <w:p w:rsidR="00B109C8" w:rsidRPr="009E2F03" w:rsidRDefault="00B109C8" w:rsidP="00045470">
            <w:pPr>
              <w:rPr>
                <w:b/>
                <w:sz w:val="18"/>
                <w:szCs w:val="18"/>
              </w:rPr>
            </w:pPr>
          </w:p>
        </w:tc>
      </w:tr>
      <w:tr w:rsidR="00B109C8" w:rsidRPr="00160F13" w:rsidTr="003703DF">
        <w:tc>
          <w:tcPr>
            <w:tcW w:w="5395" w:type="dxa"/>
            <w:tcBorders>
              <w:right w:val="single" w:sz="4" w:space="0" w:color="auto"/>
            </w:tcBorders>
          </w:tcPr>
          <w:p w:rsidR="00B109C8" w:rsidRDefault="00B109C8" w:rsidP="00B109C8">
            <w:pPr>
              <w:rPr>
                <w:sz w:val="18"/>
                <w:szCs w:val="18"/>
              </w:rPr>
            </w:pPr>
            <w:r w:rsidRPr="000014B5">
              <w:rPr>
                <w:sz w:val="18"/>
                <w:szCs w:val="18"/>
              </w:rPr>
              <w:t>11.30 – 13.00</w:t>
            </w:r>
          </w:p>
          <w:p w:rsidR="00B109C8" w:rsidRPr="009E2F03" w:rsidRDefault="00B109C8" w:rsidP="00045470">
            <w:pPr>
              <w:rPr>
                <w:b/>
                <w:sz w:val="18"/>
                <w:szCs w:val="18"/>
              </w:rPr>
            </w:pPr>
          </w:p>
        </w:tc>
        <w:tc>
          <w:tcPr>
            <w:tcW w:w="4803" w:type="dxa"/>
            <w:tcBorders>
              <w:left w:val="single" w:sz="4" w:space="0" w:color="auto"/>
            </w:tcBorders>
          </w:tcPr>
          <w:p w:rsidR="00B109C8" w:rsidRPr="000014B5" w:rsidRDefault="00B109C8" w:rsidP="00B109C8">
            <w:pPr>
              <w:rPr>
                <w:b/>
                <w:sz w:val="18"/>
                <w:szCs w:val="18"/>
              </w:rPr>
            </w:pPr>
            <w:r w:rsidRPr="000014B5">
              <w:rPr>
                <w:sz w:val="18"/>
                <w:szCs w:val="18"/>
              </w:rPr>
              <w:t>11.30 – 13.00</w:t>
            </w:r>
            <w:r w:rsidRPr="000014B5">
              <w:rPr>
                <w:b/>
                <w:sz w:val="18"/>
                <w:szCs w:val="18"/>
              </w:rPr>
              <w:t xml:space="preserve"> </w:t>
            </w:r>
          </w:p>
          <w:p w:rsidR="00B109C8" w:rsidRPr="009E2F03" w:rsidRDefault="00B109C8" w:rsidP="00045470">
            <w:pPr>
              <w:rPr>
                <w:b/>
                <w:sz w:val="18"/>
                <w:szCs w:val="18"/>
              </w:rPr>
            </w:pPr>
          </w:p>
        </w:tc>
      </w:tr>
      <w:tr w:rsidR="00045470" w:rsidRPr="00160F13" w:rsidTr="003703DF">
        <w:tc>
          <w:tcPr>
            <w:tcW w:w="5395" w:type="dxa"/>
            <w:tcBorders>
              <w:right w:val="single" w:sz="4" w:space="0" w:color="auto"/>
            </w:tcBorders>
          </w:tcPr>
          <w:p w:rsidR="00045470" w:rsidRPr="000014B5" w:rsidRDefault="00045470" w:rsidP="00045470">
            <w:pPr>
              <w:rPr>
                <w:b/>
                <w:sz w:val="18"/>
                <w:szCs w:val="18"/>
              </w:rPr>
            </w:pPr>
            <w:r w:rsidRPr="000014B5">
              <w:rPr>
                <w:b/>
                <w:sz w:val="18"/>
                <w:szCs w:val="18"/>
              </w:rPr>
              <w:t>TOPIC 3</w:t>
            </w:r>
            <w:r w:rsidRPr="000014B5">
              <w:rPr>
                <w:b/>
                <w:sz w:val="18"/>
                <w:szCs w:val="18"/>
              </w:rPr>
              <w:tab/>
              <w:t xml:space="preserve">ENHANCING IP TRAINING AND EXPLOITATION BY AFRICAN UNIVERSITIES </w:t>
            </w:r>
          </w:p>
          <w:p w:rsidR="00045470" w:rsidRPr="009E2F03" w:rsidRDefault="00045470" w:rsidP="00045470">
            <w:pPr>
              <w:tabs>
                <w:tab w:val="left" w:pos="3402"/>
              </w:tabs>
              <w:ind w:left="3402"/>
              <w:rPr>
                <w:sz w:val="18"/>
                <w:szCs w:val="18"/>
              </w:rPr>
            </w:pPr>
          </w:p>
          <w:p w:rsidR="00045470" w:rsidRPr="009E2F03" w:rsidRDefault="00045470" w:rsidP="00045470">
            <w:pPr>
              <w:rPr>
                <w:i/>
                <w:sz w:val="18"/>
                <w:szCs w:val="18"/>
              </w:rPr>
            </w:pPr>
            <w:r w:rsidRPr="009E2F03">
              <w:rPr>
                <w:i/>
                <w:sz w:val="18"/>
                <w:szCs w:val="18"/>
              </w:rPr>
              <w:t xml:space="preserve">In this session, participants will examine the importance of IP training particularly in universities to provide the required IP professional; enhance IP awareness creation within universities; and support IP generation and protection by the universities. </w:t>
            </w:r>
          </w:p>
          <w:p w:rsidR="00045470" w:rsidRPr="009E2F03" w:rsidRDefault="00045470" w:rsidP="00045470">
            <w:pPr>
              <w:jc w:val="both"/>
              <w:rPr>
                <w:rFonts w:eastAsiaTheme="minorHAnsi"/>
                <w:i/>
                <w:sz w:val="18"/>
                <w:szCs w:val="18"/>
                <w:lang w:eastAsia="en-US"/>
              </w:rPr>
            </w:pPr>
          </w:p>
          <w:p w:rsidR="00045470" w:rsidRPr="009E2F03" w:rsidRDefault="00045470" w:rsidP="00045470">
            <w:pPr>
              <w:pStyle w:val="ListParagraph"/>
              <w:numPr>
                <w:ilvl w:val="0"/>
                <w:numId w:val="3"/>
              </w:numPr>
              <w:spacing w:after="0" w:line="240" w:lineRule="auto"/>
              <w:ind w:left="540" w:hanging="540"/>
              <w:rPr>
                <w:rFonts w:ascii="Arial" w:hAnsi="Arial" w:cs="Arial"/>
                <w:sz w:val="18"/>
                <w:szCs w:val="18"/>
              </w:rPr>
            </w:pPr>
            <w:r w:rsidRPr="009E2F03">
              <w:rPr>
                <w:rFonts w:ascii="Arial" w:hAnsi="Arial" w:cs="Arial"/>
                <w:sz w:val="18"/>
                <w:szCs w:val="18"/>
              </w:rPr>
              <w:t xml:space="preserve">Review of the status of IP training and education in African universities and R&amp;D organizations. </w:t>
            </w:r>
          </w:p>
          <w:p w:rsidR="00045470" w:rsidRPr="009E2F03" w:rsidRDefault="00045470" w:rsidP="00045470">
            <w:pPr>
              <w:pStyle w:val="ListParagraph"/>
              <w:numPr>
                <w:ilvl w:val="0"/>
                <w:numId w:val="3"/>
              </w:numPr>
              <w:spacing w:after="0" w:line="240" w:lineRule="auto"/>
              <w:ind w:left="540" w:hanging="540"/>
              <w:rPr>
                <w:rFonts w:ascii="Arial" w:hAnsi="Arial" w:cs="Arial"/>
                <w:sz w:val="18"/>
                <w:szCs w:val="18"/>
              </w:rPr>
            </w:pPr>
            <w:r w:rsidRPr="009E2F03">
              <w:rPr>
                <w:rFonts w:ascii="Arial" w:hAnsi="Arial" w:cs="Arial"/>
                <w:sz w:val="18"/>
                <w:szCs w:val="18"/>
              </w:rPr>
              <w:t xml:space="preserve">WIPO/ARIPO/OAPI  Programs – Practical presentations from four partner institutions offering the MIP </w:t>
            </w:r>
          </w:p>
          <w:p w:rsidR="00045470" w:rsidRPr="009E2F03" w:rsidRDefault="00045470" w:rsidP="00045470">
            <w:pPr>
              <w:pStyle w:val="ListParagraph"/>
              <w:numPr>
                <w:ilvl w:val="0"/>
                <w:numId w:val="3"/>
              </w:numPr>
              <w:spacing w:after="0" w:line="240" w:lineRule="auto"/>
              <w:ind w:left="540" w:hanging="540"/>
              <w:rPr>
                <w:rFonts w:ascii="Arial" w:hAnsi="Arial" w:cs="Arial"/>
                <w:b/>
                <w:sz w:val="18"/>
                <w:szCs w:val="18"/>
              </w:rPr>
            </w:pPr>
            <w:r w:rsidRPr="009E2F03">
              <w:rPr>
                <w:rFonts w:ascii="Arial" w:hAnsi="Arial" w:cs="Arial"/>
                <w:b/>
                <w:sz w:val="18"/>
                <w:szCs w:val="18"/>
              </w:rPr>
              <w:t>Experience Sharing from Africa University, Kwame Nkrumah University of Science and Technology and OAPI</w:t>
            </w:r>
          </w:p>
          <w:p w:rsidR="00045470" w:rsidRDefault="00045470" w:rsidP="00045470">
            <w:pPr>
              <w:tabs>
                <w:tab w:val="left" w:pos="1800"/>
                <w:tab w:val="left" w:pos="3402"/>
                <w:tab w:val="left" w:pos="3600"/>
              </w:tabs>
              <w:rPr>
                <w:rFonts w:eastAsiaTheme="minorHAnsi"/>
                <w:sz w:val="18"/>
                <w:szCs w:val="18"/>
                <w:lang w:eastAsia="en-US"/>
              </w:rPr>
            </w:pPr>
          </w:p>
          <w:p w:rsidR="00045470" w:rsidRDefault="00045470" w:rsidP="00045470">
            <w:pPr>
              <w:tabs>
                <w:tab w:val="left" w:pos="1800"/>
                <w:tab w:val="left" w:pos="3402"/>
                <w:tab w:val="left" w:pos="3600"/>
              </w:tabs>
              <w:rPr>
                <w:bCs/>
                <w:sz w:val="18"/>
                <w:szCs w:val="18"/>
              </w:rPr>
            </w:pPr>
            <w:r w:rsidRPr="009E2F03">
              <w:rPr>
                <w:bCs/>
                <w:sz w:val="18"/>
                <w:szCs w:val="18"/>
              </w:rPr>
              <w:t>Moderator:</w:t>
            </w:r>
            <w:r>
              <w:rPr>
                <w:bCs/>
                <w:sz w:val="18"/>
                <w:szCs w:val="18"/>
              </w:rPr>
              <w:t xml:space="preserve"> Prof.  Robson Mafoti</w:t>
            </w:r>
          </w:p>
          <w:p w:rsidR="00045470" w:rsidRDefault="00045470" w:rsidP="00045470">
            <w:pPr>
              <w:tabs>
                <w:tab w:val="left" w:pos="1800"/>
                <w:tab w:val="left" w:pos="3402"/>
                <w:tab w:val="left" w:pos="3600"/>
              </w:tabs>
              <w:rPr>
                <w:bCs/>
                <w:sz w:val="18"/>
                <w:szCs w:val="18"/>
              </w:rPr>
            </w:pPr>
          </w:p>
          <w:p w:rsidR="00045470" w:rsidRDefault="00045470" w:rsidP="00045470">
            <w:pPr>
              <w:tabs>
                <w:tab w:val="left" w:pos="1800"/>
                <w:tab w:val="left" w:pos="3402"/>
                <w:tab w:val="left" w:pos="3600"/>
              </w:tabs>
              <w:rPr>
                <w:bCs/>
                <w:sz w:val="18"/>
                <w:szCs w:val="18"/>
              </w:rPr>
            </w:pPr>
            <w:r w:rsidRPr="009E2F03">
              <w:rPr>
                <w:bCs/>
                <w:sz w:val="18"/>
                <w:szCs w:val="18"/>
              </w:rPr>
              <w:t>Speaker:</w:t>
            </w:r>
          </w:p>
          <w:p w:rsidR="00045470" w:rsidRPr="000762B3" w:rsidRDefault="00045470" w:rsidP="00045470">
            <w:pPr>
              <w:pStyle w:val="ListParagraph"/>
              <w:numPr>
                <w:ilvl w:val="0"/>
                <w:numId w:val="16"/>
              </w:numPr>
              <w:tabs>
                <w:tab w:val="left" w:pos="1800"/>
                <w:tab w:val="left" w:pos="3402"/>
                <w:tab w:val="left" w:pos="3600"/>
              </w:tabs>
              <w:rPr>
                <w:rFonts w:ascii="Arial" w:hAnsi="Arial" w:cs="Arial"/>
                <w:bCs/>
                <w:sz w:val="18"/>
                <w:szCs w:val="18"/>
              </w:rPr>
            </w:pPr>
            <w:r w:rsidRPr="000762B3">
              <w:rPr>
                <w:rFonts w:ascii="Arial" w:hAnsi="Arial" w:cs="Arial"/>
                <w:bCs/>
                <w:sz w:val="18"/>
                <w:szCs w:val="18"/>
              </w:rPr>
              <w:t xml:space="preserve">Prof. </w:t>
            </w:r>
            <w:proofErr w:type="spellStart"/>
            <w:r w:rsidRPr="000762B3">
              <w:rPr>
                <w:rFonts w:ascii="Arial" w:hAnsi="Arial" w:cs="Arial"/>
                <w:bCs/>
                <w:sz w:val="18"/>
                <w:szCs w:val="18"/>
              </w:rPr>
              <w:t>Barthelemy</w:t>
            </w:r>
            <w:proofErr w:type="spellEnd"/>
            <w:r w:rsidRPr="000762B3">
              <w:rPr>
                <w:rFonts w:ascii="Arial" w:hAnsi="Arial" w:cs="Arial"/>
                <w:bCs/>
                <w:sz w:val="18"/>
                <w:szCs w:val="18"/>
              </w:rPr>
              <w:t xml:space="preserve"> </w:t>
            </w:r>
            <w:proofErr w:type="spellStart"/>
            <w:r w:rsidRPr="000762B3">
              <w:rPr>
                <w:rFonts w:ascii="Arial" w:hAnsi="Arial" w:cs="Arial"/>
                <w:bCs/>
                <w:sz w:val="18"/>
                <w:szCs w:val="18"/>
              </w:rPr>
              <w:t>Nyasse</w:t>
            </w:r>
            <w:proofErr w:type="spellEnd"/>
          </w:p>
          <w:p w:rsidR="00045470" w:rsidRPr="00B109C8" w:rsidRDefault="00045470" w:rsidP="00441311">
            <w:pPr>
              <w:pStyle w:val="ListParagraph"/>
              <w:numPr>
                <w:ilvl w:val="0"/>
                <w:numId w:val="16"/>
              </w:numPr>
              <w:tabs>
                <w:tab w:val="left" w:pos="3600"/>
              </w:tabs>
              <w:rPr>
                <w:sz w:val="18"/>
                <w:szCs w:val="18"/>
              </w:rPr>
            </w:pPr>
            <w:r w:rsidRPr="000762B3">
              <w:rPr>
                <w:rFonts w:ascii="Arial" w:hAnsi="Arial" w:cs="Arial"/>
                <w:bCs/>
                <w:sz w:val="18"/>
                <w:szCs w:val="18"/>
              </w:rPr>
              <w:t xml:space="preserve">Prof. Amos </w:t>
            </w:r>
            <w:proofErr w:type="spellStart"/>
            <w:r w:rsidRPr="000762B3">
              <w:rPr>
                <w:rFonts w:ascii="Arial" w:hAnsi="Arial" w:cs="Arial"/>
                <w:bCs/>
                <w:sz w:val="18"/>
                <w:szCs w:val="18"/>
              </w:rPr>
              <w:t>Saurombe</w:t>
            </w:r>
            <w:proofErr w:type="spellEnd"/>
            <w:r w:rsidRPr="000762B3">
              <w:rPr>
                <w:rFonts w:ascii="Arial" w:hAnsi="Arial" w:cs="Arial"/>
                <w:bCs/>
                <w:sz w:val="18"/>
                <w:szCs w:val="18"/>
              </w:rPr>
              <w:t>; Department of Mercantile Law</w:t>
            </w:r>
            <w:r w:rsidR="00441311">
              <w:rPr>
                <w:rFonts w:ascii="Arial" w:hAnsi="Arial" w:cs="Arial"/>
                <w:bCs/>
                <w:sz w:val="18"/>
                <w:szCs w:val="18"/>
              </w:rPr>
              <w:t xml:space="preserve">, </w:t>
            </w:r>
            <w:r w:rsidRPr="000762B3">
              <w:rPr>
                <w:rFonts w:ascii="Arial" w:hAnsi="Arial" w:cs="Arial"/>
                <w:bCs/>
                <w:sz w:val="18"/>
                <w:szCs w:val="18"/>
              </w:rPr>
              <w:t xml:space="preserve">University of South Africa; South Africa </w:t>
            </w:r>
          </w:p>
        </w:tc>
        <w:tc>
          <w:tcPr>
            <w:tcW w:w="4803" w:type="dxa"/>
            <w:tcBorders>
              <w:left w:val="single" w:sz="4" w:space="0" w:color="auto"/>
            </w:tcBorders>
          </w:tcPr>
          <w:p w:rsidR="00045470" w:rsidRPr="000014B5" w:rsidRDefault="00045470" w:rsidP="00045470">
            <w:pPr>
              <w:rPr>
                <w:b/>
                <w:sz w:val="18"/>
                <w:szCs w:val="18"/>
              </w:rPr>
            </w:pPr>
            <w:r w:rsidRPr="000014B5">
              <w:rPr>
                <w:b/>
                <w:sz w:val="18"/>
                <w:szCs w:val="18"/>
              </w:rPr>
              <w:t>TOPIC 3: IP AND INNOVATION MANAGEMENT IN SMES (CASE STUDIES)</w:t>
            </w:r>
          </w:p>
          <w:p w:rsidR="00045470" w:rsidRPr="009E2F03" w:rsidRDefault="00045470" w:rsidP="00045470">
            <w:pPr>
              <w:tabs>
                <w:tab w:val="left" w:pos="3080"/>
              </w:tabs>
              <w:jc w:val="both"/>
              <w:rPr>
                <w:b/>
                <w:sz w:val="18"/>
                <w:szCs w:val="18"/>
              </w:rPr>
            </w:pPr>
          </w:p>
          <w:p w:rsidR="00045470" w:rsidRPr="009E2F03" w:rsidRDefault="00045470" w:rsidP="00045470">
            <w:pPr>
              <w:tabs>
                <w:tab w:val="left" w:pos="3080"/>
              </w:tabs>
              <w:rPr>
                <w:i/>
                <w:sz w:val="18"/>
                <w:szCs w:val="18"/>
              </w:rPr>
            </w:pPr>
            <w:r w:rsidRPr="009E2F03">
              <w:rPr>
                <w:i/>
                <w:sz w:val="18"/>
                <w:szCs w:val="18"/>
              </w:rPr>
              <w:t xml:space="preserve">This topic will examine IP and innovation management practices in SMEs with particular emphasis on case studies covering the entire spectrum of the IP system. </w:t>
            </w:r>
          </w:p>
          <w:p w:rsidR="00045470" w:rsidRPr="009E2F03" w:rsidRDefault="00045470" w:rsidP="00045470">
            <w:pPr>
              <w:ind w:left="57"/>
              <w:rPr>
                <w:sz w:val="18"/>
                <w:szCs w:val="18"/>
              </w:rPr>
            </w:pPr>
          </w:p>
          <w:p w:rsidR="00045470" w:rsidRPr="000762B3" w:rsidRDefault="00045470" w:rsidP="00045470">
            <w:pPr>
              <w:rPr>
                <w:sz w:val="18"/>
                <w:szCs w:val="18"/>
              </w:rPr>
            </w:pPr>
            <w:r w:rsidRPr="000762B3">
              <w:rPr>
                <w:sz w:val="18"/>
                <w:szCs w:val="18"/>
              </w:rPr>
              <w:t xml:space="preserve">Moderator: </w:t>
            </w:r>
            <w:r w:rsidR="006735BD" w:rsidRPr="000762B3">
              <w:rPr>
                <w:sz w:val="18"/>
                <w:szCs w:val="18"/>
              </w:rPr>
              <w:t xml:space="preserve">Mr. Guy </w:t>
            </w:r>
            <w:proofErr w:type="spellStart"/>
            <w:r w:rsidR="006735BD" w:rsidRPr="000762B3">
              <w:rPr>
                <w:sz w:val="18"/>
                <w:szCs w:val="18"/>
              </w:rPr>
              <w:t>Pessach</w:t>
            </w:r>
            <w:proofErr w:type="spellEnd"/>
          </w:p>
          <w:p w:rsidR="00045470" w:rsidRPr="000762B3" w:rsidRDefault="00045470" w:rsidP="00045470">
            <w:pPr>
              <w:rPr>
                <w:sz w:val="18"/>
                <w:szCs w:val="18"/>
              </w:rPr>
            </w:pPr>
          </w:p>
          <w:p w:rsidR="00045470" w:rsidRDefault="00045470" w:rsidP="00045470">
            <w:pPr>
              <w:rPr>
                <w:sz w:val="18"/>
                <w:szCs w:val="18"/>
              </w:rPr>
            </w:pPr>
            <w:r w:rsidRPr="000762B3">
              <w:rPr>
                <w:sz w:val="18"/>
                <w:szCs w:val="18"/>
              </w:rPr>
              <w:t xml:space="preserve">Speakers: </w:t>
            </w:r>
          </w:p>
          <w:p w:rsidR="00045470" w:rsidRPr="000762B3" w:rsidRDefault="006735BD" w:rsidP="00045470">
            <w:pPr>
              <w:pStyle w:val="ListParagraph"/>
              <w:numPr>
                <w:ilvl w:val="0"/>
                <w:numId w:val="15"/>
              </w:numPr>
              <w:rPr>
                <w:rFonts w:ascii="Arial" w:hAnsi="Arial" w:cs="Arial"/>
                <w:sz w:val="18"/>
                <w:szCs w:val="18"/>
              </w:rPr>
            </w:pPr>
            <w:r w:rsidRPr="006735BD">
              <w:rPr>
                <w:rFonts w:ascii="Arial" w:hAnsi="Arial" w:cs="Arial"/>
                <w:sz w:val="18"/>
                <w:szCs w:val="18"/>
              </w:rPr>
              <w:t xml:space="preserve">Ms. Rose Mboya </w:t>
            </w:r>
          </w:p>
          <w:p w:rsidR="00045470" w:rsidRPr="000762B3" w:rsidRDefault="00045470" w:rsidP="00045470">
            <w:pPr>
              <w:pStyle w:val="ListParagraph"/>
              <w:numPr>
                <w:ilvl w:val="0"/>
                <w:numId w:val="15"/>
              </w:numPr>
              <w:rPr>
                <w:rFonts w:ascii="Arial" w:hAnsi="Arial" w:cs="Arial"/>
                <w:sz w:val="18"/>
                <w:szCs w:val="18"/>
              </w:rPr>
            </w:pPr>
            <w:r w:rsidRPr="000762B3">
              <w:rPr>
                <w:rFonts w:ascii="Arial" w:hAnsi="Arial" w:cs="Arial"/>
                <w:sz w:val="18"/>
                <w:szCs w:val="18"/>
              </w:rPr>
              <w:t xml:space="preserve">Professor Shirley </w:t>
            </w:r>
            <w:proofErr w:type="spellStart"/>
            <w:r w:rsidRPr="000762B3">
              <w:rPr>
                <w:rFonts w:ascii="Arial" w:hAnsi="Arial" w:cs="Arial"/>
                <w:sz w:val="18"/>
                <w:szCs w:val="18"/>
              </w:rPr>
              <w:t>Keolebogile</w:t>
            </w:r>
            <w:proofErr w:type="spellEnd"/>
            <w:r w:rsidRPr="000762B3">
              <w:rPr>
                <w:rFonts w:ascii="Arial" w:hAnsi="Arial" w:cs="Arial"/>
                <w:sz w:val="18"/>
                <w:szCs w:val="18"/>
              </w:rPr>
              <w:t xml:space="preserve"> Motaung, Assistant Dean, Postgraduate Studies, Tshwane University of Technology, South Africa </w:t>
            </w:r>
          </w:p>
          <w:p w:rsidR="00045470" w:rsidRPr="000762B3" w:rsidRDefault="00045470" w:rsidP="00045470">
            <w:pPr>
              <w:pStyle w:val="ListParagraph"/>
              <w:numPr>
                <w:ilvl w:val="0"/>
                <w:numId w:val="15"/>
              </w:numPr>
              <w:rPr>
                <w:rFonts w:ascii="Arial" w:hAnsi="Arial" w:cs="Arial"/>
                <w:sz w:val="18"/>
                <w:szCs w:val="18"/>
              </w:rPr>
            </w:pPr>
            <w:r w:rsidRPr="000762B3">
              <w:rPr>
                <w:rFonts w:ascii="Arial" w:hAnsi="Arial" w:cs="Arial"/>
                <w:sz w:val="18"/>
                <w:szCs w:val="18"/>
              </w:rPr>
              <w:t xml:space="preserve">Dr. </w:t>
            </w:r>
            <w:proofErr w:type="spellStart"/>
            <w:r w:rsidRPr="000762B3">
              <w:rPr>
                <w:rFonts w:ascii="Arial" w:hAnsi="Arial" w:cs="Arial"/>
                <w:sz w:val="18"/>
                <w:szCs w:val="18"/>
              </w:rPr>
              <w:t>Siya</w:t>
            </w:r>
            <w:proofErr w:type="spellEnd"/>
            <w:r w:rsidRPr="000762B3">
              <w:rPr>
                <w:rFonts w:ascii="Arial" w:hAnsi="Arial" w:cs="Arial"/>
                <w:sz w:val="18"/>
                <w:szCs w:val="18"/>
              </w:rPr>
              <w:t xml:space="preserve"> </w:t>
            </w:r>
            <w:proofErr w:type="spellStart"/>
            <w:r w:rsidRPr="000762B3">
              <w:rPr>
                <w:rFonts w:ascii="Arial" w:hAnsi="Arial" w:cs="Arial"/>
                <w:sz w:val="18"/>
                <w:szCs w:val="18"/>
              </w:rPr>
              <w:t>Ntutela</w:t>
            </w:r>
            <w:proofErr w:type="spellEnd"/>
            <w:r w:rsidRPr="000762B3">
              <w:rPr>
                <w:rFonts w:ascii="Arial" w:hAnsi="Arial" w:cs="Arial"/>
                <w:sz w:val="18"/>
                <w:szCs w:val="18"/>
              </w:rPr>
              <w:t>, President of Africa- Bio, South Africa</w:t>
            </w:r>
          </w:p>
          <w:p w:rsidR="00045470" w:rsidRPr="000762B3" w:rsidRDefault="00045470" w:rsidP="00045470">
            <w:pPr>
              <w:pStyle w:val="ListParagraph"/>
              <w:numPr>
                <w:ilvl w:val="0"/>
                <w:numId w:val="15"/>
              </w:numPr>
              <w:rPr>
                <w:sz w:val="18"/>
                <w:szCs w:val="18"/>
              </w:rPr>
            </w:pPr>
            <w:r w:rsidRPr="000762B3">
              <w:rPr>
                <w:rFonts w:ascii="Arial" w:hAnsi="Arial" w:cs="Arial"/>
                <w:sz w:val="18"/>
                <w:szCs w:val="18"/>
              </w:rPr>
              <w:t>Two Local SMEs</w:t>
            </w:r>
          </w:p>
          <w:p w:rsidR="00045470" w:rsidRPr="009E2F03" w:rsidRDefault="00045470" w:rsidP="00045470">
            <w:pPr>
              <w:tabs>
                <w:tab w:val="left" w:pos="1800"/>
              </w:tabs>
              <w:rPr>
                <w:sz w:val="18"/>
                <w:szCs w:val="18"/>
              </w:rPr>
            </w:pPr>
          </w:p>
        </w:tc>
      </w:tr>
      <w:tr w:rsidR="00045470" w:rsidRPr="00160F13" w:rsidTr="003703DF">
        <w:tc>
          <w:tcPr>
            <w:tcW w:w="5395" w:type="dxa"/>
            <w:tcBorders>
              <w:right w:val="single" w:sz="4" w:space="0" w:color="auto"/>
            </w:tcBorders>
          </w:tcPr>
          <w:p w:rsidR="00045470" w:rsidRDefault="00045470" w:rsidP="00045470">
            <w:pPr>
              <w:tabs>
                <w:tab w:val="left" w:pos="1650"/>
                <w:tab w:val="left" w:pos="3080"/>
              </w:tabs>
              <w:rPr>
                <w:sz w:val="18"/>
                <w:szCs w:val="18"/>
              </w:rPr>
            </w:pPr>
            <w:r w:rsidRPr="000762B3">
              <w:rPr>
                <w:sz w:val="18"/>
                <w:szCs w:val="18"/>
              </w:rPr>
              <w:t>13.00 – 13.30</w:t>
            </w:r>
            <w:r w:rsidRPr="000762B3">
              <w:rPr>
                <w:sz w:val="18"/>
                <w:szCs w:val="18"/>
              </w:rPr>
              <w:tab/>
              <w:t>Discussions and conclusions</w:t>
            </w:r>
          </w:p>
        </w:tc>
        <w:tc>
          <w:tcPr>
            <w:tcW w:w="4803" w:type="dxa"/>
            <w:tcBorders>
              <w:left w:val="single" w:sz="4" w:space="0" w:color="auto"/>
            </w:tcBorders>
          </w:tcPr>
          <w:p w:rsidR="00045470" w:rsidRPr="009E2F03" w:rsidRDefault="00045470" w:rsidP="00045470">
            <w:pPr>
              <w:tabs>
                <w:tab w:val="left" w:pos="1800"/>
              </w:tabs>
              <w:rPr>
                <w:sz w:val="18"/>
                <w:szCs w:val="18"/>
              </w:rPr>
            </w:pPr>
            <w:r>
              <w:rPr>
                <w:sz w:val="18"/>
                <w:szCs w:val="18"/>
              </w:rPr>
              <w:t xml:space="preserve">13.00 – 13.30       </w:t>
            </w:r>
            <w:r w:rsidRPr="009E2F03">
              <w:rPr>
                <w:sz w:val="18"/>
                <w:szCs w:val="18"/>
              </w:rPr>
              <w:t>Di</w:t>
            </w:r>
            <w:r>
              <w:rPr>
                <w:sz w:val="18"/>
                <w:szCs w:val="18"/>
              </w:rPr>
              <w:t>scussions</w:t>
            </w:r>
          </w:p>
        </w:tc>
      </w:tr>
      <w:tr w:rsidR="00045470" w:rsidRPr="00160F13" w:rsidTr="003703DF">
        <w:tc>
          <w:tcPr>
            <w:tcW w:w="5395" w:type="dxa"/>
            <w:tcBorders>
              <w:right w:val="single" w:sz="4" w:space="0" w:color="auto"/>
            </w:tcBorders>
          </w:tcPr>
          <w:p w:rsidR="00045470" w:rsidRPr="000014B5" w:rsidRDefault="00045470" w:rsidP="00045470">
            <w:pPr>
              <w:tabs>
                <w:tab w:val="left" w:pos="1650"/>
                <w:tab w:val="left" w:pos="3080"/>
              </w:tabs>
              <w:rPr>
                <w:sz w:val="18"/>
                <w:szCs w:val="18"/>
              </w:rPr>
            </w:pPr>
            <w:r>
              <w:rPr>
                <w:sz w:val="18"/>
                <w:szCs w:val="18"/>
              </w:rPr>
              <w:t>13.30 – 15.00</w:t>
            </w:r>
            <w:r>
              <w:rPr>
                <w:sz w:val="18"/>
                <w:szCs w:val="18"/>
              </w:rPr>
              <w:tab/>
              <w:t>Lunch Break</w:t>
            </w:r>
          </w:p>
        </w:tc>
        <w:tc>
          <w:tcPr>
            <w:tcW w:w="4803" w:type="dxa"/>
            <w:tcBorders>
              <w:left w:val="single" w:sz="4" w:space="0" w:color="auto"/>
            </w:tcBorders>
          </w:tcPr>
          <w:p w:rsidR="00045470" w:rsidRPr="000014B5" w:rsidRDefault="00045470" w:rsidP="00045470">
            <w:pPr>
              <w:rPr>
                <w:sz w:val="18"/>
                <w:szCs w:val="18"/>
              </w:rPr>
            </w:pPr>
            <w:r w:rsidRPr="009E2F03">
              <w:rPr>
                <w:sz w:val="18"/>
                <w:szCs w:val="18"/>
              </w:rPr>
              <w:t xml:space="preserve">13.30 – 15.00    </w:t>
            </w:r>
            <w:r w:rsidRPr="009E2F03">
              <w:rPr>
                <w:sz w:val="18"/>
                <w:szCs w:val="18"/>
              </w:rPr>
              <w:tab/>
            </w:r>
            <w:r>
              <w:rPr>
                <w:sz w:val="18"/>
                <w:szCs w:val="18"/>
              </w:rPr>
              <w:t>Lunch Break</w:t>
            </w:r>
          </w:p>
        </w:tc>
      </w:tr>
      <w:tr w:rsidR="00045470" w:rsidRPr="00160F13" w:rsidTr="003703DF">
        <w:tc>
          <w:tcPr>
            <w:tcW w:w="5395" w:type="dxa"/>
            <w:tcBorders>
              <w:right w:val="single" w:sz="4" w:space="0" w:color="auto"/>
            </w:tcBorders>
          </w:tcPr>
          <w:p w:rsidR="00045470" w:rsidRDefault="00045470" w:rsidP="00045470">
            <w:pPr>
              <w:rPr>
                <w:sz w:val="18"/>
                <w:szCs w:val="18"/>
              </w:rPr>
            </w:pPr>
          </w:p>
          <w:p w:rsidR="00045470" w:rsidRDefault="00045470" w:rsidP="00045470">
            <w:pPr>
              <w:rPr>
                <w:sz w:val="18"/>
                <w:szCs w:val="18"/>
              </w:rPr>
            </w:pPr>
            <w:r w:rsidRPr="009E2F03">
              <w:rPr>
                <w:sz w:val="18"/>
                <w:szCs w:val="18"/>
              </w:rPr>
              <w:t>15.00 – 16.30</w:t>
            </w:r>
          </w:p>
          <w:p w:rsidR="00045470" w:rsidRDefault="00045470" w:rsidP="00045470">
            <w:pPr>
              <w:rPr>
                <w:sz w:val="18"/>
                <w:szCs w:val="18"/>
              </w:rPr>
            </w:pPr>
          </w:p>
          <w:p w:rsidR="00045470" w:rsidRPr="00101474" w:rsidRDefault="00045470" w:rsidP="00045470">
            <w:pPr>
              <w:rPr>
                <w:b/>
                <w:sz w:val="18"/>
                <w:szCs w:val="18"/>
              </w:rPr>
            </w:pPr>
            <w:r w:rsidRPr="00101474">
              <w:rPr>
                <w:b/>
                <w:sz w:val="18"/>
                <w:szCs w:val="18"/>
              </w:rPr>
              <w:t>TOPIC 4: FINANCING OF RESEARCH AND OTHER INCENTIVES FOR PROMOTING INNOVATION</w:t>
            </w:r>
          </w:p>
          <w:p w:rsidR="00045470" w:rsidRPr="009E2F03" w:rsidRDefault="00045470" w:rsidP="00045470">
            <w:pPr>
              <w:ind w:left="3119"/>
              <w:contextualSpacing/>
              <w:jc w:val="both"/>
              <w:rPr>
                <w:bCs/>
                <w:sz w:val="18"/>
                <w:szCs w:val="18"/>
              </w:rPr>
            </w:pPr>
          </w:p>
          <w:p w:rsidR="00045470" w:rsidRPr="009E2F03" w:rsidRDefault="00045470" w:rsidP="00045470">
            <w:pPr>
              <w:pStyle w:val="ListParagraph"/>
              <w:spacing w:after="0" w:line="240" w:lineRule="auto"/>
              <w:ind w:left="0"/>
              <w:rPr>
                <w:rFonts w:ascii="Arial" w:hAnsi="Arial" w:cs="Arial"/>
                <w:i/>
                <w:sz w:val="18"/>
                <w:szCs w:val="18"/>
              </w:rPr>
            </w:pPr>
            <w:r w:rsidRPr="009E2F03">
              <w:rPr>
                <w:rFonts w:ascii="Arial" w:hAnsi="Arial" w:cs="Arial"/>
                <w:i/>
                <w:sz w:val="18"/>
                <w:szCs w:val="18"/>
              </w:rPr>
              <w:t xml:space="preserve">This topic will examine the financing of R&amp;D in African universities and research organizations within the context of building the continent’s technological capabilities and aspirations of having R&amp;D expenditure being at least 1 % of the GDP.  It will also discuss the contribution of the private sector to funding R&amp;D and what needs to be done to enhance this and look at mobilizing resources by African universities through collaborative research and the challenges of North-South research collaboration.  It will also look at the need to have tangible data on the impact of R&amp;D to economic development, which can be used to lobby policy makers to invest more resources to R&amp;D.  The session will also examine rewards and incentives that can be provided to researchers to enhance innovation, generation and protection of IP rights. The discussion in this session will be facilitated through presentations covering the following sub-topics: </w:t>
            </w:r>
          </w:p>
          <w:p w:rsidR="00045470" w:rsidRPr="009E2F03" w:rsidRDefault="00045470" w:rsidP="00045470">
            <w:pPr>
              <w:pStyle w:val="ListParagraph"/>
              <w:spacing w:after="0" w:line="240" w:lineRule="auto"/>
              <w:ind w:left="0"/>
              <w:rPr>
                <w:rFonts w:ascii="Arial" w:hAnsi="Arial" w:cs="Arial"/>
                <w:i/>
                <w:sz w:val="18"/>
                <w:szCs w:val="18"/>
              </w:rPr>
            </w:pPr>
          </w:p>
          <w:p w:rsidR="00045470" w:rsidRPr="009E2F03" w:rsidRDefault="00045470" w:rsidP="00045470">
            <w:pPr>
              <w:pStyle w:val="ListParagraph"/>
              <w:numPr>
                <w:ilvl w:val="0"/>
                <w:numId w:val="9"/>
              </w:numPr>
              <w:spacing w:after="0" w:line="240" w:lineRule="auto"/>
              <w:rPr>
                <w:rFonts w:ascii="Arial" w:hAnsi="Arial" w:cs="Arial"/>
                <w:sz w:val="18"/>
                <w:szCs w:val="18"/>
              </w:rPr>
            </w:pPr>
            <w:r w:rsidRPr="009E2F03">
              <w:rPr>
                <w:rFonts w:ascii="Arial" w:hAnsi="Arial" w:cs="Arial"/>
                <w:sz w:val="18"/>
                <w:szCs w:val="18"/>
              </w:rPr>
              <w:t>Incentives for generation, protection and commercialization of IP rights – Practical  experiences with selected government funding mechanisms;</w:t>
            </w:r>
          </w:p>
          <w:p w:rsidR="00045470" w:rsidRPr="009E2F03" w:rsidRDefault="00045470" w:rsidP="00045470">
            <w:pPr>
              <w:pStyle w:val="ListParagraph"/>
              <w:numPr>
                <w:ilvl w:val="0"/>
                <w:numId w:val="9"/>
              </w:numPr>
              <w:spacing w:after="0" w:line="240" w:lineRule="auto"/>
              <w:rPr>
                <w:rFonts w:ascii="Arial" w:hAnsi="Arial" w:cs="Arial"/>
                <w:sz w:val="18"/>
                <w:szCs w:val="18"/>
              </w:rPr>
            </w:pPr>
            <w:r w:rsidRPr="009E2F03">
              <w:rPr>
                <w:rFonts w:ascii="Arial" w:hAnsi="Arial" w:cs="Arial"/>
                <w:sz w:val="18"/>
                <w:szCs w:val="18"/>
              </w:rPr>
              <w:t>Current practices on funding of IP generation/innovation and protection;</w:t>
            </w:r>
          </w:p>
          <w:p w:rsidR="00045470" w:rsidRPr="009E2F03" w:rsidRDefault="00045470" w:rsidP="00045470">
            <w:pPr>
              <w:pStyle w:val="ListParagraph"/>
              <w:numPr>
                <w:ilvl w:val="0"/>
                <w:numId w:val="9"/>
              </w:numPr>
              <w:spacing w:after="0" w:line="240" w:lineRule="auto"/>
              <w:rPr>
                <w:rFonts w:ascii="Arial" w:hAnsi="Arial" w:cs="Arial"/>
                <w:sz w:val="18"/>
                <w:szCs w:val="18"/>
              </w:rPr>
            </w:pPr>
            <w:r w:rsidRPr="009E2F03">
              <w:rPr>
                <w:rFonts w:ascii="Arial" w:hAnsi="Arial" w:cs="Arial"/>
                <w:sz w:val="18"/>
                <w:szCs w:val="18"/>
              </w:rPr>
              <w:t>Mobilizing resources through North-South research collaboration, successes and constraints;</w:t>
            </w:r>
          </w:p>
          <w:p w:rsidR="00045470" w:rsidRPr="009E2F03" w:rsidRDefault="00045470" w:rsidP="00045470">
            <w:pPr>
              <w:pStyle w:val="ListParagraph"/>
              <w:numPr>
                <w:ilvl w:val="0"/>
                <w:numId w:val="9"/>
              </w:numPr>
              <w:spacing w:after="0" w:line="240" w:lineRule="auto"/>
              <w:rPr>
                <w:rFonts w:ascii="Arial" w:hAnsi="Arial" w:cs="Arial"/>
                <w:sz w:val="18"/>
                <w:szCs w:val="18"/>
              </w:rPr>
            </w:pPr>
            <w:r w:rsidRPr="009E2F03">
              <w:rPr>
                <w:rFonts w:ascii="Arial" w:hAnsi="Arial" w:cs="Arial"/>
                <w:sz w:val="18"/>
                <w:szCs w:val="18"/>
              </w:rPr>
              <w:t>Impact of R&amp;D on economic development.</w:t>
            </w:r>
          </w:p>
          <w:p w:rsidR="00045470" w:rsidRPr="009E2F03" w:rsidRDefault="00045470" w:rsidP="00045470">
            <w:pPr>
              <w:pStyle w:val="ListParagraph"/>
              <w:numPr>
                <w:ilvl w:val="0"/>
                <w:numId w:val="9"/>
              </w:numPr>
              <w:spacing w:after="0" w:line="240" w:lineRule="auto"/>
              <w:rPr>
                <w:rFonts w:ascii="Arial" w:hAnsi="Arial" w:cs="Arial"/>
                <w:sz w:val="18"/>
                <w:szCs w:val="18"/>
              </w:rPr>
            </w:pPr>
            <w:r w:rsidRPr="009E2F03">
              <w:rPr>
                <w:rFonts w:ascii="Arial" w:hAnsi="Arial" w:cs="Arial"/>
                <w:sz w:val="18"/>
                <w:szCs w:val="18"/>
              </w:rPr>
              <w:t xml:space="preserve">Formulation and implementation of the National Innovation Fund Framework Program – the Ugandan Experience; </w:t>
            </w:r>
          </w:p>
          <w:p w:rsidR="00045470" w:rsidRDefault="00045470" w:rsidP="00045470">
            <w:pPr>
              <w:tabs>
                <w:tab w:val="left" w:pos="1800"/>
                <w:tab w:val="left" w:pos="3600"/>
              </w:tabs>
              <w:rPr>
                <w:bCs/>
                <w:sz w:val="18"/>
                <w:szCs w:val="18"/>
              </w:rPr>
            </w:pPr>
          </w:p>
          <w:p w:rsidR="003703DF" w:rsidRDefault="003703DF" w:rsidP="00045470">
            <w:pPr>
              <w:tabs>
                <w:tab w:val="left" w:pos="1800"/>
                <w:tab w:val="left" w:pos="3600"/>
              </w:tabs>
              <w:rPr>
                <w:bCs/>
                <w:sz w:val="18"/>
                <w:szCs w:val="18"/>
              </w:rPr>
            </w:pPr>
          </w:p>
          <w:p w:rsidR="003703DF" w:rsidRDefault="003703DF" w:rsidP="00045470">
            <w:pPr>
              <w:tabs>
                <w:tab w:val="left" w:pos="1800"/>
                <w:tab w:val="left" w:pos="3600"/>
              </w:tabs>
              <w:rPr>
                <w:bCs/>
                <w:sz w:val="18"/>
                <w:szCs w:val="18"/>
              </w:rPr>
            </w:pPr>
          </w:p>
          <w:p w:rsidR="003703DF" w:rsidRDefault="003703DF" w:rsidP="00045470">
            <w:pPr>
              <w:tabs>
                <w:tab w:val="left" w:pos="1800"/>
                <w:tab w:val="left" w:pos="3600"/>
              </w:tabs>
              <w:rPr>
                <w:bCs/>
                <w:sz w:val="18"/>
                <w:szCs w:val="18"/>
              </w:rPr>
            </w:pPr>
          </w:p>
          <w:p w:rsidR="003703DF" w:rsidRDefault="003703DF" w:rsidP="00045470">
            <w:pPr>
              <w:tabs>
                <w:tab w:val="left" w:pos="1800"/>
                <w:tab w:val="left" w:pos="3600"/>
              </w:tabs>
              <w:rPr>
                <w:bCs/>
                <w:sz w:val="18"/>
                <w:szCs w:val="18"/>
              </w:rPr>
            </w:pPr>
          </w:p>
          <w:p w:rsidR="006735BD" w:rsidRDefault="00045470" w:rsidP="00045470">
            <w:pPr>
              <w:tabs>
                <w:tab w:val="left" w:pos="1800"/>
                <w:tab w:val="left" w:pos="3600"/>
              </w:tabs>
              <w:rPr>
                <w:bCs/>
                <w:sz w:val="18"/>
                <w:szCs w:val="18"/>
              </w:rPr>
            </w:pPr>
            <w:r w:rsidRPr="009E2F03">
              <w:rPr>
                <w:bCs/>
                <w:sz w:val="18"/>
                <w:szCs w:val="18"/>
              </w:rPr>
              <w:lastRenderedPageBreak/>
              <w:t>Moderator</w:t>
            </w:r>
            <w:r>
              <w:rPr>
                <w:bCs/>
                <w:sz w:val="18"/>
                <w:szCs w:val="18"/>
              </w:rPr>
              <w:t xml:space="preserve">: </w:t>
            </w:r>
            <w:r w:rsidR="006735BD" w:rsidRPr="006735BD">
              <w:rPr>
                <w:bCs/>
                <w:sz w:val="18"/>
                <w:szCs w:val="18"/>
              </w:rPr>
              <w:t xml:space="preserve">Prof. Tom Ogada, International Consultant &amp;IP </w:t>
            </w:r>
          </w:p>
          <w:p w:rsidR="00045470" w:rsidRPr="009E2F03" w:rsidRDefault="006735BD" w:rsidP="00045470">
            <w:pPr>
              <w:tabs>
                <w:tab w:val="left" w:pos="1800"/>
                <w:tab w:val="left" w:pos="3600"/>
              </w:tabs>
              <w:rPr>
                <w:bCs/>
                <w:sz w:val="18"/>
                <w:szCs w:val="18"/>
              </w:rPr>
            </w:pPr>
            <w:r>
              <w:rPr>
                <w:bCs/>
                <w:sz w:val="18"/>
                <w:szCs w:val="18"/>
              </w:rPr>
              <w:t xml:space="preserve">                   </w:t>
            </w:r>
            <w:r w:rsidRPr="006735BD">
              <w:rPr>
                <w:bCs/>
                <w:sz w:val="18"/>
                <w:szCs w:val="18"/>
              </w:rPr>
              <w:t>Expert; Kenya</w:t>
            </w:r>
          </w:p>
          <w:p w:rsidR="00045470" w:rsidRDefault="00045470" w:rsidP="00045470">
            <w:pPr>
              <w:rPr>
                <w:bCs/>
                <w:sz w:val="18"/>
                <w:szCs w:val="18"/>
              </w:rPr>
            </w:pPr>
          </w:p>
          <w:p w:rsidR="00045470" w:rsidRDefault="00045470" w:rsidP="00045470">
            <w:pPr>
              <w:tabs>
                <w:tab w:val="left" w:pos="1800"/>
              </w:tabs>
              <w:contextualSpacing/>
              <w:rPr>
                <w:bCs/>
                <w:sz w:val="18"/>
                <w:szCs w:val="18"/>
              </w:rPr>
            </w:pPr>
            <w:r w:rsidRPr="009E2F03">
              <w:rPr>
                <w:bCs/>
                <w:sz w:val="18"/>
                <w:szCs w:val="18"/>
              </w:rPr>
              <w:t>Speakers:</w:t>
            </w:r>
          </w:p>
          <w:p w:rsidR="00045470" w:rsidRPr="00441311" w:rsidRDefault="00045470" w:rsidP="00EF1AB5">
            <w:pPr>
              <w:pStyle w:val="ListParagraph"/>
              <w:numPr>
                <w:ilvl w:val="0"/>
                <w:numId w:val="18"/>
              </w:numPr>
              <w:rPr>
                <w:rFonts w:ascii="Arial" w:hAnsi="Arial" w:cs="Arial"/>
                <w:sz w:val="18"/>
                <w:szCs w:val="18"/>
              </w:rPr>
            </w:pPr>
            <w:r w:rsidRPr="00441311">
              <w:rPr>
                <w:rFonts w:ascii="Arial" w:hAnsi="Arial" w:cs="Arial"/>
                <w:sz w:val="18"/>
                <w:szCs w:val="18"/>
              </w:rPr>
              <w:t xml:space="preserve">Prof. Caroline </w:t>
            </w:r>
            <w:proofErr w:type="spellStart"/>
            <w:r w:rsidRPr="00441311">
              <w:rPr>
                <w:rFonts w:ascii="Arial" w:hAnsi="Arial" w:cs="Arial"/>
                <w:sz w:val="18"/>
                <w:szCs w:val="18"/>
              </w:rPr>
              <w:t>Ncube</w:t>
            </w:r>
            <w:proofErr w:type="spellEnd"/>
            <w:r w:rsidRPr="00441311">
              <w:rPr>
                <w:rFonts w:ascii="Arial" w:hAnsi="Arial" w:cs="Arial"/>
                <w:sz w:val="18"/>
                <w:szCs w:val="18"/>
              </w:rPr>
              <w:t>, Department of Commercial Law;</w:t>
            </w:r>
            <w:r w:rsidR="00441311">
              <w:rPr>
                <w:rFonts w:ascii="Arial" w:hAnsi="Arial" w:cs="Arial"/>
                <w:sz w:val="18"/>
                <w:szCs w:val="18"/>
              </w:rPr>
              <w:t xml:space="preserve"> </w:t>
            </w:r>
            <w:r w:rsidRPr="00441311">
              <w:rPr>
                <w:rFonts w:ascii="Arial" w:hAnsi="Arial" w:cs="Arial"/>
                <w:sz w:val="18"/>
                <w:szCs w:val="18"/>
              </w:rPr>
              <w:t>Univers</w:t>
            </w:r>
            <w:r w:rsidR="00441311">
              <w:rPr>
                <w:rFonts w:ascii="Arial" w:hAnsi="Arial" w:cs="Arial"/>
                <w:sz w:val="18"/>
                <w:szCs w:val="18"/>
              </w:rPr>
              <w:t>ity of Cape Town; South Africa</w:t>
            </w:r>
          </w:p>
          <w:p w:rsidR="00045470" w:rsidRPr="00101474" w:rsidRDefault="00045470" w:rsidP="00045470">
            <w:pPr>
              <w:pStyle w:val="ListParagraph"/>
              <w:numPr>
                <w:ilvl w:val="0"/>
                <w:numId w:val="18"/>
              </w:numPr>
              <w:rPr>
                <w:rFonts w:ascii="Arial" w:hAnsi="Arial" w:cs="Arial"/>
                <w:sz w:val="18"/>
                <w:szCs w:val="18"/>
              </w:rPr>
            </w:pPr>
            <w:r w:rsidRPr="00101474">
              <w:rPr>
                <w:rFonts w:ascii="Arial" w:hAnsi="Arial" w:cs="Arial"/>
                <w:sz w:val="18"/>
                <w:szCs w:val="18"/>
              </w:rPr>
              <w:t xml:space="preserve">Dr.  Youssef </w:t>
            </w:r>
            <w:proofErr w:type="spellStart"/>
            <w:r w:rsidRPr="00101474">
              <w:rPr>
                <w:rFonts w:ascii="Arial" w:hAnsi="Arial" w:cs="Arial"/>
                <w:sz w:val="18"/>
                <w:szCs w:val="18"/>
              </w:rPr>
              <w:t>Travaly</w:t>
            </w:r>
            <w:proofErr w:type="spellEnd"/>
            <w:r w:rsidRPr="00101474">
              <w:rPr>
                <w:rFonts w:ascii="Arial" w:hAnsi="Arial" w:cs="Arial"/>
                <w:sz w:val="18"/>
                <w:szCs w:val="18"/>
              </w:rPr>
              <w:t>, Vice Preside</w:t>
            </w:r>
            <w:r w:rsidR="00441311">
              <w:rPr>
                <w:rFonts w:ascii="Arial" w:hAnsi="Arial" w:cs="Arial"/>
                <w:sz w:val="18"/>
                <w:szCs w:val="18"/>
              </w:rPr>
              <w:t>nt; Next Einstein Forum; Rwanda</w:t>
            </w:r>
          </w:p>
          <w:p w:rsidR="00045470" w:rsidRPr="00101474" w:rsidRDefault="00045470" w:rsidP="00045470">
            <w:pPr>
              <w:pStyle w:val="ListParagraph"/>
              <w:numPr>
                <w:ilvl w:val="0"/>
                <w:numId w:val="18"/>
              </w:numPr>
              <w:rPr>
                <w:rFonts w:ascii="Arial" w:hAnsi="Arial" w:cs="Arial"/>
                <w:sz w:val="18"/>
                <w:szCs w:val="18"/>
              </w:rPr>
            </w:pPr>
            <w:r w:rsidRPr="00101474">
              <w:rPr>
                <w:rFonts w:ascii="Arial" w:hAnsi="Arial" w:cs="Arial"/>
                <w:sz w:val="18"/>
                <w:szCs w:val="18"/>
              </w:rPr>
              <w:t>Ms. Rosemary Kariuki, Country</w:t>
            </w:r>
            <w:r w:rsidR="00441311">
              <w:rPr>
                <w:rFonts w:ascii="Arial" w:hAnsi="Arial" w:cs="Arial"/>
                <w:sz w:val="18"/>
                <w:szCs w:val="18"/>
              </w:rPr>
              <w:t xml:space="preserve"> Manager; World Bank; Zimbabwe</w:t>
            </w:r>
          </w:p>
          <w:p w:rsidR="00045470" w:rsidRPr="00101474" w:rsidRDefault="00045470" w:rsidP="00045470">
            <w:pPr>
              <w:pStyle w:val="ListParagraph"/>
              <w:numPr>
                <w:ilvl w:val="0"/>
                <w:numId w:val="18"/>
              </w:numPr>
              <w:rPr>
                <w:rFonts w:ascii="Arial" w:hAnsi="Arial" w:cs="Arial"/>
                <w:sz w:val="18"/>
                <w:szCs w:val="18"/>
              </w:rPr>
            </w:pPr>
            <w:r w:rsidRPr="00101474">
              <w:rPr>
                <w:rFonts w:ascii="Arial" w:hAnsi="Arial" w:cs="Arial"/>
                <w:sz w:val="18"/>
                <w:szCs w:val="18"/>
              </w:rPr>
              <w:t xml:space="preserve">Dr. </w:t>
            </w:r>
            <w:r w:rsidR="006735BD">
              <w:rPr>
                <w:rFonts w:ascii="Arial" w:hAnsi="Arial" w:cs="Arial"/>
                <w:sz w:val="18"/>
                <w:szCs w:val="18"/>
              </w:rPr>
              <w:t xml:space="preserve">Dick </w:t>
            </w:r>
            <w:r w:rsidRPr="00101474">
              <w:rPr>
                <w:rFonts w:ascii="Arial" w:hAnsi="Arial" w:cs="Arial"/>
                <w:sz w:val="18"/>
                <w:szCs w:val="18"/>
              </w:rPr>
              <w:t>Kamugasha</w:t>
            </w:r>
          </w:p>
          <w:p w:rsidR="00045470" w:rsidRPr="00BD490F" w:rsidRDefault="00045470" w:rsidP="00045470">
            <w:pPr>
              <w:tabs>
                <w:tab w:val="left" w:pos="1800"/>
              </w:tabs>
              <w:contextualSpacing/>
              <w:rPr>
                <w:bCs/>
                <w:sz w:val="18"/>
                <w:szCs w:val="18"/>
              </w:rPr>
            </w:pPr>
          </w:p>
        </w:tc>
        <w:tc>
          <w:tcPr>
            <w:tcW w:w="4803" w:type="dxa"/>
            <w:tcBorders>
              <w:left w:val="single" w:sz="4" w:space="0" w:color="auto"/>
            </w:tcBorders>
          </w:tcPr>
          <w:p w:rsidR="00045470" w:rsidRDefault="00045470" w:rsidP="00045470">
            <w:pPr>
              <w:rPr>
                <w:sz w:val="18"/>
                <w:szCs w:val="18"/>
              </w:rPr>
            </w:pPr>
          </w:p>
          <w:p w:rsidR="00045470" w:rsidRDefault="00045470" w:rsidP="00045470">
            <w:pPr>
              <w:rPr>
                <w:sz w:val="18"/>
                <w:szCs w:val="18"/>
              </w:rPr>
            </w:pPr>
            <w:r w:rsidRPr="009E2F03">
              <w:rPr>
                <w:sz w:val="18"/>
                <w:szCs w:val="18"/>
              </w:rPr>
              <w:t xml:space="preserve">15.00 – 16.30  </w:t>
            </w:r>
          </w:p>
          <w:p w:rsidR="00045470" w:rsidRDefault="00045470" w:rsidP="00045470">
            <w:pPr>
              <w:rPr>
                <w:sz w:val="18"/>
                <w:szCs w:val="18"/>
              </w:rPr>
            </w:pPr>
          </w:p>
          <w:p w:rsidR="00045470" w:rsidRPr="00101474" w:rsidRDefault="00045470" w:rsidP="00045470">
            <w:pPr>
              <w:rPr>
                <w:b/>
                <w:sz w:val="18"/>
                <w:szCs w:val="18"/>
              </w:rPr>
            </w:pPr>
            <w:r>
              <w:rPr>
                <w:b/>
                <w:sz w:val="18"/>
                <w:szCs w:val="18"/>
              </w:rPr>
              <w:t>T</w:t>
            </w:r>
            <w:r w:rsidRPr="00101474">
              <w:rPr>
                <w:b/>
                <w:sz w:val="18"/>
                <w:szCs w:val="18"/>
              </w:rPr>
              <w:t xml:space="preserve">OPIC 4: PUBLIC PRIVATE PARTNERSHIPS (PPPS) IN DEVELOPING COUNTRIES – SUCCESS STORIES </w:t>
            </w:r>
            <w:r w:rsidRPr="00101474">
              <w:rPr>
                <w:b/>
                <w:sz w:val="18"/>
                <w:szCs w:val="18"/>
              </w:rPr>
              <w:tab/>
              <w:t>FROM PRIVATE SECTOR INCLUDING SMES</w:t>
            </w:r>
          </w:p>
          <w:p w:rsidR="00045470" w:rsidRPr="009E2F03" w:rsidRDefault="00045470" w:rsidP="00045470">
            <w:pPr>
              <w:ind w:left="57" w:firstLine="567"/>
              <w:rPr>
                <w:b/>
                <w:sz w:val="18"/>
                <w:szCs w:val="18"/>
              </w:rPr>
            </w:pPr>
          </w:p>
          <w:p w:rsidR="00045470" w:rsidRPr="009E2F03" w:rsidRDefault="00045470" w:rsidP="00045470">
            <w:pPr>
              <w:tabs>
                <w:tab w:val="left" w:pos="3080"/>
              </w:tabs>
              <w:rPr>
                <w:i/>
                <w:sz w:val="18"/>
                <w:szCs w:val="18"/>
              </w:rPr>
            </w:pPr>
            <w:r w:rsidRPr="009E2F03">
              <w:rPr>
                <w:i/>
                <w:sz w:val="18"/>
                <w:szCs w:val="18"/>
              </w:rPr>
              <w:t xml:space="preserve">This topic will examine </w:t>
            </w:r>
          </w:p>
          <w:p w:rsidR="00045470" w:rsidRPr="009E2F03" w:rsidRDefault="00045470" w:rsidP="00045470">
            <w:pPr>
              <w:tabs>
                <w:tab w:val="left" w:pos="3080"/>
              </w:tabs>
              <w:rPr>
                <w:i/>
                <w:color w:val="FF0000"/>
                <w:sz w:val="18"/>
                <w:szCs w:val="18"/>
              </w:rPr>
            </w:pPr>
            <w:r w:rsidRPr="009E2F03">
              <w:rPr>
                <w:sz w:val="18"/>
                <w:szCs w:val="18"/>
              </w:rPr>
              <w:t xml:space="preserve">a)     The nature and role of PPPs and their possible contribution to addressing Africa’s challenges </w:t>
            </w:r>
          </w:p>
          <w:p w:rsidR="00045470" w:rsidRPr="009E2F03" w:rsidRDefault="00045470" w:rsidP="00045470">
            <w:pPr>
              <w:tabs>
                <w:tab w:val="left" w:pos="3080"/>
              </w:tabs>
              <w:rPr>
                <w:i/>
                <w:color w:val="FF0000"/>
                <w:sz w:val="18"/>
                <w:szCs w:val="18"/>
              </w:rPr>
            </w:pPr>
            <w:r w:rsidRPr="009E2F03">
              <w:rPr>
                <w:sz w:val="18"/>
                <w:szCs w:val="18"/>
              </w:rPr>
              <w:t xml:space="preserve">b)    Technology transfer mechanisms in PPPs, challenges, successes and future perspectives </w:t>
            </w:r>
          </w:p>
          <w:p w:rsidR="00045470" w:rsidRPr="009E2F03" w:rsidRDefault="00045470" w:rsidP="00045470">
            <w:pPr>
              <w:tabs>
                <w:tab w:val="left" w:pos="3080"/>
              </w:tabs>
              <w:ind w:left="3080"/>
              <w:jc w:val="both"/>
              <w:rPr>
                <w:sz w:val="18"/>
                <w:szCs w:val="18"/>
              </w:rPr>
            </w:pPr>
          </w:p>
          <w:p w:rsidR="00045470" w:rsidRPr="009E2F03" w:rsidRDefault="00045470" w:rsidP="00045470">
            <w:pPr>
              <w:tabs>
                <w:tab w:val="left" w:pos="1800"/>
                <w:tab w:val="left" w:pos="3600"/>
              </w:tabs>
              <w:contextualSpacing/>
              <w:rPr>
                <w:bCs/>
                <w:sz w:val="18"/>
                <w:szCs w:val="18"/>
              </w:rPr>
            </w:pPr>
            <w:r w:rsidRPr="009E2F03">
              <w:rPr>
                <w:bCs/>
                <w:sz w:val="18"/>
                <w:szCs w:val="18"/>
              </w:rPr>
              <w:t>Moderator:</w:t>
            </w:r>
            <w:r>
              <w:rPr>
                <w:bCs/>
                <w:sz w:val="18"/>
                <w:szCs w:val="18"/>
              </w:rPr>
              <w:t xml:space="preserve"> </w:t>
            </w:r>
            <w:r w:rsidRPr="009E2F03">
              <w:rPr>
                <w:bCs/>
                <w:sz w:val="18"/>
                <w:szCs w:val="18"/>
              </w:rPr>
              <w:t xml:space="preserve">Ms. </w:t>
            </w:r>
            <w:proofErr w:type="spellStart"/>
            <w:r w:rsidRPr="009E2F03">
              <w:rPr>
                <w:bCs/>
                <w:sz w:val="18"/>
                <w:szCs w:val="18"/>
              </w:rPr>
              <w:t>Magui</w:t>
            </w:r>
            <w:proofErr w:type="spellEnd"/>
            <w:r w:rsidRPr="009E2F03">
              <w:rPr>
                <w:bCs/>
                <w:sz w:val="18"/>
                <w:szCs w:val="18"/>
              </w:rPr>
              <w:t xml:space="preserve"> </w:t>
            </w:r>
            <w:proofErr w:type="spellStart"/>
            <w:r w:rsidRPr="009E2F03">
              <w:rPr>
                <w:bCs/>
                <w:sz w:val="18"/>
                <w:szCs w:val="18"/>
              </w:rPr>
              <w:t>Nnoko</w:t>
            </w:r>
            <w:proofErr w:type="spellEnd"/>
          </w:p>
          <w:p w:rsidR="00045470" w:rsidRDefault="00045470" w:rsidP="00045470">
            <w:pPr>
              <w:tabs>
                <w:tab w:val="left" w:pos="1800"/>
                <w:tab w:val="left" w:pos="3600"/>
              </w:tabs>
              <w:contextualSpacing/>
              <w:rPr>
                <w:bCs/>
                <w:sz w:val="18"/>
                <w:szCs w:val="18"/>
              </w:rPr>
            </w:pPr>
          </w:p>
          <w:p w:rsidR="00045470" w:rsidRDefault="00045470" w:rsidP="00045470">
            <w:pPr>
              <w:tabs>
                <w:tab w:val="left" w:pos="1800"/>
                <w:tab w:val="left" w:pos="3600"/>
              </w:tabs>
              <w:contextualSpacing/>
              <w:rPr>
                <w:bCs/>
                <w:sz w:val="18"/>
                <w:szCs w:val="18"/>
              </w:rPr>
            </w:pPr>
            <w:r w:rsidRPr="009E2F03">
              <w:rPr>
                <w:bCs/>
                <w:sz w:val="18"/>
                <w:szCs w:val="18"/>
              </w:rPr>
              <w:t>Speakers:</w:t>
            </w:r>
          </w:p>
          <w:p w:rsidR="00045470" w:rsidRPr="00101474" w:rsidRDefault="00045470" w:rsidP="00045470">
            <w:pPr>
              <w:pStyle w:val="ListParagraph"/>
              <w:numPr>
                <w:ilvl w:val="0"/>
                <w:numId w:val="17"/>
              </w:numPr>
              <w:tabs>
                <w:tab w:val="left" w:pos="1800"/>
                <w:tab w:val="left" w:pos="3600"/>
              </w:tabs>
              <w:rPr>
                <w:rFonts w:ascii="Arial" w:hAnsi="Arial" w:cs="Arial"/>
                <w:bCs/>
                <w:sz w:val="18"/>
                <w:szCs w:val="18"/>
              </w:rPr>
            </w:pPr>
            <w:r w:rsidRPr="00101474">
              <w:rPr>
                <w:rFonts w:ascii="Arial" w:hAnsi="Arial" w:cs="Arial"/>
                <w:bCs/>
                <w:sz w:val="18"/>
                <w:szCs w:val="18"/>
              </w:rPr>
              <w:t xml:space="preserve">Prof. Shirley </w:t>
            </w:r>
            <w:proofErr w:type="spellStart"/>
            <w:r w:rsidRPr="00101474">
              <w:rPr>
                <w:rFonts w:ascii="Arial" w:hAnsi="Arial" w:cs="Arial"/>
                <w:bCs/>
                <w:sz w:val="18"/>
                <w:szCs w:val="18"/>
              </w:rPr>
              <w:t>Keoligobile</w:t>
            </w:r>
            <w:proofErr w:type="spellEnd"/>
            <w:r w:rsidRPr="00101474">
              <w:rPr>
                <w:rFonts w:ascii="Arial" w:hAnsi="Arial" w:cs="Arial"/>
                <w:bCs/>
                <w:sz w:val="18"/>
                <w:szCs w:val="18"/>
              </w:rPr>
              <w:t xml:space="preserve"> Motaung</w:t>
            </w:r>
          </w:p>
          <w:p w:rsidR="00045470" w:rsidRPr="00101474" w:rsidRDefault="00045470" w:rsidP="00045470">
            <w:pPr>
              <w:pStyle w:val="ListParagraph"/>
              <w:numPr>
                <w:ilvl w:val="0"/>
                <w:numId w:val="17"/>
              </w:numPr>
              <w:tabs>
                <w:tab w:val="left" w:pos="1800"/>
                <w:tab w:val="left" w:pos="3600"/>
              </w:tabs>
              <w:rPr>
                <w:rFonts w:ascii="Arial" w:hAnsi="Arial" w:cs="Arial"/>
                <w:bCs/>
                <w:sz w:val="18"/>
                <w:szCs w:val="18"/>
              </w:rPr>
            </w:pPr>
            <w:r w:rsidRPr="00101474">
              <w:rPr>
                <w:rFonts w:ascii="Arial" w:hAnsi="Arial" w:cs="Arial"/>
                <w:bCs/>
                <w:sz w:val="18"/>
                <w:szCs w:val="18"/>
              </w:rPr>
              <w:t>Mr. Guilherme Cintra, Director Innovation Policy International Federation of Pharmaceutical manufacturers &amp; Associations (IFPMA)</w:t>
            </w:r>
          </w:p>
          <w:p w:rsidR="00045470" w:rsidRPr="009E2F03"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Default="00045470" w:rsidP="00045470">
            <w:pPr>
              <w:tabs>
                <w:tab w:val="left" w:pos="1800"/>
                <w:tab w:val="left" w:pos="4510"/>
              </w:tabs>
              <w:rPr>
                <w:sz w:val="18"/>
                <w:szCs w:val="18"/>
              </w:rPr>
            </w:pPr>
          </w:p>
          <w:p w:rsidR="00045470" w:rsidRPr="009E2F03" w:rsidRDefault="00045470" w:rsidP="00045470">
            <w:pPr>
              <w:tabs>
                <w:tab w:val="left" w:pos="1800"/>
                <w:tab w:val="left" w:pos="4510"/>
              </w:tabs>
              <w:rPr>
                <w:sz w:val="18"/>
                <w:szCs w:val="18"/>
              </w:rPr>
            </w:pPr>
          </w:p>
        </w:tc>
      </w:tr>
      <w:tr w:rsidR="00045470" w:rsidRPr="00160F13" w:rsidTr="003703DF">
        <w:tc>
          <w:tcPr>
            <w:tcW w:w="5395" w:type="dxa"/>
            <w:tcBorders>
              <w:right w:val="single" w:sz="4" w:space="0" w:color="auto"/>
            </w:tcBorders>
          </w:tcPr>
          <w:p w:rsidR="00045470" w:rsidRPr="009E2F03" w:rsidRDefault="00441311" w:rsidP="00441311">
            <w:pPr>
              <w:contextualSpacing/>
              <w:rPr>
                <w:bCs/>
                <w:sz w:val="18"/>
                <w:szCs w:val="18"/>
              </w:rPr>
            </w:pPr>
            <w:r>
              <w:rPr>
                <w:bCs/>
                <w:sz w:val="18"/>
                <w:szCs w:val="18"/>
              </w:rPr>
              <w:lastRenderedPageBreak/>
              <w:t>16.30 – 17.00</w:t>
            </w:r>
            <w:r w:rsidR="00045470">
              <w:rPr>
                <w:bCs/>
                <w:sz w:val="18"/>
                <w:szCs w:val="18"/>
              </w:rPr>
              <w:tab/>
              <w:t>Discussions</w:t>
            </w:r>
          </w:p>
        </w:tc>
        <w:tc>
          <w:tcPr>
            <w:tcW w:w="4803" w:type="dxa"/>
            <w:tcBorders>
              <w:left w:val="single" w:sz="4" w:space="0" w:color="auto"/>
            </w:tcBorders>
          </w:tcPr>
          <w:p w:rsidR="00045470" w:rsidRPr="009E2F03" w:rsidRDefault="00441311" w:rsidP="00045470">
            <w:pPr>
              <w:tabs>
                <w:tab w:val="left" w:pos="1800"/>
                <w:tab w:val="left" w:pos="4510"/>
              </w:tabs>
              <w:rPr>
                <w:sz w:val="18"/>
                <w:szCs w:val="18"/>
              </w:rPr>
            </w:pPr>
            <w:r>
              <w:rPr>
                <w:sz w:val="18"/>
                <w:szCs w:val="18"/>
              </w:rPr>
              <w:t>16.3</w:t>
            </w:r>
            <w:r w:rsidR="00045470" w:rsidRPr="009E2F03">
              <w:rPr>
                <w:sz w:val="18"/>
                <w:szCs w:val="18"/>
              </w:rPr>
              <w:t>0 – 1</w:t>
            </w:r>
            <w:r>
              <w:rPr>
                <w:sz w:val="18"/>
                <w:szCs w:val="18"/>
              </w:rPr>
              <w:t>7.00</w:t>
            </w:r>
            <w:r w:rsidR="00045470" w:rsidRPr="009E2F03">
              <w:rPr>
                <w:sz w:val="18"/>
                <w:szCs w:val="18"/>
              </w:rPr>
              <w:tab/>
              <w:t>Discussions</w:t>
            </w:r>
          </w:p>
          <w:p w:rsidR="00045470" w:rsidRPr="009E2F03" w:rsidRDefault="00045470" w:rsidP="00045470">
            <w:pPr>
              <w:rPr>
                <w:sz w:val="18"/>
                <w:szCs w:val="18"/>
              </w:rPr>
            </w:pPr>
          </w:p>
        </w:tc>
      </w:tr>
      <w:tr w:rsidR="00045470" w:rsidRPr="00160F13" w:rsidTr="003703DF">
        <w:trPr>
          <w:trHeight w:val="900"/>
        </w:trPr>
        <w:tc>
          <w:tcPr>
            <w:tcW w:w="5395" w:type="dxa"/>
            <w:tcBorders>
              <w:right w:val="single" w:sz="4" w:space="0" w:color="auto"/>
            </w:tcBorders>
          </w:tcPr>
          <w:p w:rsidR="00045470" w:rsidRDefault="00441311" w:rsidP="00045470">
            <w:pPr>
              <w:contextualSpacing/>
              <w:rPr>
                <w:bCs/>
                <w:sz w:val="18"/>
                <w:szCs w:val="18"/>
              </w:rPr>
            </w:pPr>
            <w:r>
              <w:rPr>
                <w:bCs/>
                <w:sz w:val="18"/>
                <w:szCs w:val="18"/>
              </w:rPr>
              <w:t>17.00 – 17.3</w:t>
            </w:r>
            <w:r w:rsidR="00045470" w:rsidRPr="009E2F03">
              <w:rPr>
                <w:bCs/>
                <w:sz w:val="18"/>
                <w:szCs w:val="18"/>
              </w:rPr>
              <w:t>0</w:t>
            </w:r>
            <w:r w:rsidR="00045470" w:rsidRPr="009E2F03">
              <w:rPr>
                <w:bCs/>
                <w:sz w:val="18"/>
                <w:szCs w:val="18"/>
              </w:rPr>
              <w:tab/>
              <w:t xml:space="preserve">      </w:t>
            </w:r>
          </w:p>
          <w:p w:rsidR="00045470" w:rsidRDefault="00045470" w:rsidP="00045470">
            <w:pPr>
              <w:contextualSpacing/>
              <w:rPr>
                <w:bCs/>
                <w:sz w:val="18"/>
                <w:szCs w:val="18"/>
              </w:rPr>
            </w:pPr>
          </w:p>
          <w:p w:rsidR="00045470" w:rsidRDefault="00045470" w:rsidP="00045470">
            <w:pPr>
              <w:contextualSpacing/>
              <w:rPr>
                <w:sz w:val="18"/>
                <w:szCs w:val="18"/>
              </w:rPr>
            </w:pPr>
            <w:r w:rsidRPr="009E2F03">
              <w:rPr>
                <w:sz w:val="18"/>
                <w:szCs w:val="18"/>
              </w:rPr>
              <w:t>Enhancing the contribution of universities and research organizations on economic growth and global competitiveness – Presentation by Rapporteurs</w:t>
            </w:r>
          </w:p>
          <w:p w:rsidR="00441311" w:rsidRDefault="00441311" w:rsidP="00045470">
            <w:pPr>
              <w:contextualSpacing/>
              <w:rPr>
                <w:sz w:val="18"/>
                <w:szCs w:val="18"/>
              </w:rPr>
            </w:pPr>
          </w:p>
          <w:p w:rsidR="00441311" w:rsidRDefault="00441311" w:rsidP="00441311">
            <w:pPr>
              <w:tabs>
                <w:tab w:val="left" w:pos="3080"/>
                <w:tab w:val="left" w:pos="4510"/>
              </w:tabs>
              <w:rPr>
                <w:b/>
                <w:sz w:val="18"/>
                <w:szCs w:val="18"/>
                <w:u w:val="single"/>
              </w:rPr>
            </w:pPr>
            <w:r w:rsidRPr="009E2F03">
              <w:rPr>
                <w:sz w:val="18"/>
                <w:szCs w:val="18"/>
              </w:rPr>
              <w:t>1</w:t>
            </w:r>
            <w:r>
              <w:rPr>
                <w:sz w:val="18"/>
                <w:szCs w:val="18"/>
              </w:rPr>
              <w:t>7.15      End of Day 2</w:t>
            </w:r>
          </w:p>
          <w:p w:rsidR="00441311" w:rsidRPr="00E63517" w:rsidRDefault="00441311" w:rsidP="00045470">
            <w:pPr>
              <w:contextualSpacing/>
              <w:rPr>
                <w:bCs/>
                <w:sz w:val="18"/>
                <w:szCs w:val="18"/>
              </w:rPr>
            </w:pPr>
          </w:p>
        </w:tc>
        <w:tc>
          <w:tcPr>
            <w:tcW w:w="4803" w:type="dxa"/>
            <w:tcBorders>
              <w:left w:val="single" w:sz="4" w:space="0" w:color="auto"/>
            </w:tcBorders>
          </w:tcPr>
          <w:p w:rsidR="00045470" w:rsidRDefault="00441311" w:rsidP="00045470">
            <w:pPr>
              <w:rPr>
                <w:sz w:val="18"/>
                <w:szCs w:val="18"/>
              </w:rPr>
            </w:pPr>
            <w:r>
              <w:rPr>
                <w:sz w:val="18"/>
                <w:szCs w:val="18"/>
              </w:rPr>
              <w:t>17.00 – 17.3</w:t>
            </w:r>
            <w:r w:rsidR="00045470" w:rsidRPr="009E2F03">
              <w:rPr>
                <w:sz w:val="18"/>
                <w:szCs w:val="18"/>
              </w:rPr>
              <w:t xml:space="preserve">0     </w:t>
            </w:r>
            <w:r w:rsidR="00045470" w:rsidRPr="009E2F03">
              <w:rPr>
                <w:sz w:val="18"/>
                <w:szCs w:val="18"/>
              </w:rPr>
              <w:tab/>
            </w:r>
          </w:p>
          <w:p w:rsidR="00045470" w:rsidRDefault="00045470" w:rsidP="00045470">
            <w:pPr>
              <w:rPr>
                <w:sz w:val="18"/>
                <w:szCs w:val="18"/>
              </w:rPr>
            </w:pPr>
          </w:p>
          <w:p w:rsidR="00045470" w:rsidRDefault="00045470" w:rsidP="00025CB4">
            <w:pPr>
              <w:rPr>
                <w:sz w:val="18"/>
                <w:szCs w:val="18"/>
              </w:rPr>
            </w:pPr>
            <w:r w:rsidRPr="009E2F03">
              <w:rPr>
                <w:sz w:val="18"/>
                <w:szCs w:val="18"/>
              </w:rPr>
              <w:t>Enhancing the contribution of SME</w:t>
            </w:r>
            <w:r w:rsidR="00025CB4">
              <w:rPr>
                <w:sz w:val="18"/>
                <w:szCs w:val="18"/>
              </w:rPr>
              <w:t>s</w:t>
            </w:r>
            <w:r w:rsidRPr="009E2F03">
              <w:rPr>
                <w:sz w:val="18"/>
                <w:szCs w:val="18"/>
              </w:rPr>
              <w:t xml:space="preserve"> to economic growth and global competitiveness – Presentation by Rapp</w:t>
            </w:r>
            <w:r>
              <w:rPr>
                <w:sz w:val="18"/>
                <w:szCs w:val="18"/>
              </w:rPr>
              <w:t>orteurs</w:t>
            </w:r>
          </w:p>
          <w:p w:rsidR="00441311" w:rsidRDefault="00441311" w:rsidP="00025CB4">
            <w:pPr>
              <w:rPr>
                <w:sz w:val="18"/>
                <w:szCs w:val="18"/>
              </w:rPr>
            </w:pPr>
          </w:p>
          <w:p w:rsidR="00441311" w:rsidRDefault="00441311" w:rsidP="00441311">
            <w:pPr>
              <w:tabs>
                <w:tab w:val="left" w:pos="3080"/>
                <w:tab w:val="left" w:pos="4510"/>
              </w:tabs>
              <w:rPr>
                <w:b/>
                <w:sz w:val="18"/>
                <w:szCs w:val="18"/>
                <w:u w:val="single"/>
              </w:rPr>
            </w:pPr>
            <w:r w:rsidRPr="009E2F03">
              <w:rPr>
                <w:sz w:val="18"/>
                <w:szCs w:val="18"/>
              </w:rPr>
              <w:t>1</w:t>
            </w:r>
            <w:r>
              <w:rPr>
                <w:sz w:val="18"/>
                <w:szCs w:val="18"/>
              </w:rPr>
              <w:t>7.15      End of Day 2</w:t>
            </w:r>
          </w:p>
          <w:p w:rsidR="00441311" w:rsidRPr="009E2F03" w:rsidRDefault="00441311" w:rsidP="00025CB4">
            <w:pPr>
              <w:rPr>
                <w:sz w:val="18"/>
                <w:szCs w:val="18"/>
              </w:rPr>
            </w:pPr>
          </w:p>
        </w:tc>
      </w:tr>
      <w:tr w:rsidR="00045470" w:rsidRPr="00160F13" w:rsidTr="00B109C8">
        <w:tc>
          <w:tcPr>
            <w:tcW w:w="10198" w:type="dxa"/>
            <w:gridSpan w:val="2"/>
          </w:tcPr>
          <w:p w:rsidR="00045470" w:rsidRDefault="00045470" w:rsidP="00045470">
            <w:pPr>
              <w:tabs>
                <w:tab w:val="left" w:pos="3080"/>
                <w:tab w:val="left" w:pos="4510"/>
              </w:tabs>
              <w:rPr>
                <w:b/>
                <w:sz w:val="18"/>
                <w:szCs w:val="18"/>
                <w:u w:val="single"/>
              </w:rPr>
            </w:pPr>
          </w:p>
          <w:p w:rsidR="00045470" w:rsidRPr="001711B3" w:rsidRDefault="00045470" w:rsidP="00045470">
            <w:pPr>
              <w:tabs>
                <w:tab w:val="left" w:pos="3080"/>
                <w:tab w:val="left" w:pos="4510"/>
              </w:tabs>
              <w:rPr>
                <w:b/>
                <w:szCs w:val="18"/>
              </w:rPr>
            </w:pPr>
            <w:r w:rsidRPr="001711B3">
              <w:rPr>
                <w:b/>
                <w:szCs w:val="18"/>
                <w:u w:val="single"/>
              </w:rPr>
              <w:t>Friday, November 8, 2019</w:t>
            </w:r>
            <w:r w:rsidRPr="001711B3">
              <w:rPr>
                <w:b/>
                <w:szCs w:val="18"/>
              </w:rPr>
              <w:t xml:space="preserve"> </w:t>
            </w:r>
          </w:p>
          <w:p w:rsidR="00045470" w:rsidRPr="001711B3" w:rsidRDefault="00045470" w:rsidP="00045470">
            <w:pPr>
              <w:tabs>
                <w:tab w:val="left" w:pos="3080"/>
                <w:tab w:val="left" w:pos="4510"/>
              </w:tabs>
              <w:rPr>
                <w:szCs w:val="18"/>
              </w:rPr>
            </w:pPr>
          </w:p>
          <w:p w:rsidR="00045470" w:rsidRPr="001711B3" w:rsidRDefault="00045470" w:rsidP="00045470">
            <w:pPr>
              <w:tabs>
                <w:tab w:val="left" w:pos="3080"/>
                <w:tab w:val="left" w:pos="4510"/>
              </w:tabs>
              <w:rPr>
                <w:szCs w:val="18"/>
              </w:rPr>
            </w:pPr>
            <w:r w:rsidRPr="001711B3">
              <w:rPr>
                <w:szCs w:val="18"/>
              </w:rPr>
              <w:t xml:space="preserve">9.00 – 12. 30          Working session of the Drafting Committee (closed) </w:t>
            </w:r>
          </w:p>
          <w:p w:rsidR="00045470" w:rsidRPr="001711B3" w:rsidRDefault="00045470" w:rsidP="00045470">
            <w:pPr>
              <w:tabs>
                <w:tab w:val="left" w:pos="3080"/>
                <w:tab w:val="left" w:pos="4510"/>
              </w:tabs>
              <w:rPr>
                <w:szCs w:val="18"/>
              </w:rPr>
            </w:pPr>
          </w:p>
          <w:p w:rsidR="00045470" w:rsidRPr="001711B3" w:rsidRDefault="00045470" w:rsidP="00045470">
            <w:pPr>
              <w:tabs>
                <w:tab w:val="left" w:pos="3080"/>
                <w:tab w:val="left" w:pos="4510"/>
              </w:tabs>
              <w:rPr>
                <w:i/>
                <w:szCs w:val="18"/>
                <w:u w:val="single"/>
              </w:rPr>
            </w:pPr>
            <w:r w:rsidRPr="001711B3">
              <w:rPr>
                <w:szCs w:val="18"/>
              </w:rPr>
              <w:t xml:space="preserve">The Conference will resume in Plenary: Chairman – Prof </w:t>
            </w:r>
            <w:proofErr w:type="spellStart"/>
            <w:r w:rsidRPr="001711B3">
              <w:rPr>
                <w:szCs w:val="18"/>
              </w:rPr>
              <w:t>Barthelemy</w:t>
            </w:r>
            <w:proofErr w:type="spellEnd"/>
            <w:r w:rsidRPr="001711B3">
              <w:rPr>
                <w:szCs w:val="18"/>
              </w:rPr>
              <w:t xml:space="preserve"> </w:t>
            </w:r>
            <w:proofErr w:type="spellStart"/>
            <w:r w:rsidRPr="001711B3">
              <w:rPr>
                <w:szCs w:val="18"/>
              </w:rPr>
              <w:t>Nyasse</w:t>
            </w:r>
            <w:proofErr w:type="spellEnd"/>
            <w:r w:rsidRPr="001711B3">
              <w:rPr>
                <w:szCs w:val="18"/>
              </w:rPr>
              <w:t xml:space="preserve"> </w:t>
            </w:r>
          </w:p>
          <w:p w:rsidR="00045470" w:rsidRPr="001711B3" w:rsidRDefault="00045470" w:rsidP="00045470">
            <w:pPr>
              <w:tabs>
                <w:tab w:val="left" w:pos="1701"/>
                <w:tab w:val="left" w:pos="3080"/>
              </w:tabs>
              <w:rPr>
                <w:b/>
                <w:szCs w:val="18"/>
              </w:rPr>
            </w:pPr>
          </w:p>
          <w:p w:rsidR="00045470" w:rsidRPr="001711B3" w:rsidRDefault="00045470" w:rsidP="00045470">
            <w:pPr>
              <w:tabs>
                <w:tab w:val="left" w:pos="1800"/>
                <w:tab w:val="left" w:pos="3080"/>
                <w:tab w:val="left" w:pos="4510"/>
              </w:tabs>
              <w:rPr>
                <w:szCs w:val="18"/>
              </w:rPr>
            </w:pPr>
            <w:r w:rsidRPr="001711B3">
              <w:rPr>
                <w:szCs w:val="18"/>
              </w:rPr>
              <w:t xml:space="preserve">12.30 – 14.00 </w:t>
            </w:r>
            <w:r w:rsidRPr="001711B3">
              <w:rPr>
                <w:szCs w:val="18"/>
              </w:rPr>
              <w:tab/>
              <w:t>Lunch break</w:t>
            </w:r>
          </w:p>
          <w:p w:rsidR="00045470" w:rsidRPr="001711B3" w:rsidRDefault="00045470" w:rsidP="00045470">
            <w:pPr>
              <w:tabs>
                <w:tab w:val="left" w:pos="1701"/>
                <w:tab w:val="left" w:pos="3080"/>
                <w:tab w:val="left" w:pos="4510"/>
              </w:tabs>
              <w:ind w:left="57"/>
              <w:rPr>
                <w:szCs w:val="18"/>
              </w:rPr>
            </w:pPr>
            <w:r w:rsidRPr="001711B3">
              <w:rPr>
                <w:szCs w:val="18"/>
              </w:rPr>
              <w:t xml:space="preserve">                   </w:t>
            </w:r>
          </w:p>
          <w:p w:rsidR="00045470" w:rsidRPr="001711B3" w:rsidRDefault="00045470" w:rsidP="00045470">
            <w:pPr>
              <w:ind w:left="1800" w:hanging="1800"/>
              <w:rPr>
                <w:b/>
                <w:szCs w:val="18"/>
              </w:rPr>
            </w:pPr>
            <w:r w:rsidRPr="001711B3">
              <w:rPr>
                <w:szCs w:val="18"/>
              </w:rPr>
              <w:t xml:space="preserve">14.00 – 16.30  </w:t>
            </w:r>
            <w:r w:rsidRPr="001711B3">
              <w:rPr>
                <w:b/>
                <w:szCs w:val="18"/>
              </w:rPr>
              <w:tab/>
              <w:t xml:space="preserve">Plenary session (Chairman – Prof. </w:t>
            </w:r>
            <w:proofErr w:type="spellStart"/>
            <w:r w:rsidRPr="001711B3">
              <w:rPr>
                <w:b/>
                <w:szCs w:val="18"/>
              </w:rPr>
              <w:t>Barthelemy</w:t>
            </w:r>
            <w:proofErr w:type="spellEnd"/>
            <w:r w:rsidRPr="001711B3">
              <w:rPr>
                <w:b/>
                <w:szCs w:val="18"/>
              </w:rPr>
              <w:t xml:space="preserve"> </w:t>
            </w:r>
            <w:proofErr w:type="spellStart"/>
            <w:r w:rsidRPr="001711B3">
              <w:rPr>
                <w:b/>
                <w:szCs w:val="18"/>
              </w:rPr>
              <w:t>Nyasse</w:t>
            </w:r>
            <w:proofErr w:type="spellEnd"/>
            <w:r w:rsidRPr="001711B3">
              <w:rPr>
                <w:b/>
                <w:szCs w:val="18"/>
              </w:rPr>
              <w:t>)</w:t>
            </w:r>
          </w:p>
          <w:p w:rsidR="00045470" w:rsidRPr="001711B3" w:rsidRDefault="00045470" w:rsidP="00045470">
            <w:pPr>
              <w:ind w:left="1800" w:hanging="1800"/>
              <w:rPr>
                <w:b/>
                <w:szCs w:val="18"/>
              </w:rPr>
            </w:pPr>
          </w:p>
          <w:p w:rsidR="00045470" w:rsidRPr="001711B3" w:rsidRDefault="00045470" w:rsidP="00045470">
            <w:pPr>
              <w:ind w:left="1800"/>
              <w:rPr>
                <w:b/>
                <w:szCs w:val="18"/>
              </w:rPr>
            </w:pPr>
            <w:r w:rsidRPr="001711B3">
              <w:rPr>
                <w:szCs w:val="18"/>
                <w:lang w:val="en-GB"/>
              </w:rPr>
              <w:t>P</w:t>
            </w:r>
            <w:proofErr w:type="spellStart"/>
            <w:r w:rsidRPr="001711B3">
              <w:rPr>
                <w:szCs w:val="18"/>
              </w:rPr>
              <w:t>resentation</w:t>
            </w:r>
            <w:proofErr w:type="spellEnd"/>
            <w:r w:rsidRPr="001711B3">
              <w:rPr>
                <w:szCs w:val="18"/>
              </w:rPr>
              <w:t xml:space="preserve"> by Chair of the Drafting Committee on key issues and areas   of agreement for the preparation of the joint road map and action plan for the two clusters</w:t>
            </w:r>
          </w:p>
          <w:p w:rsidR="00045470" w:rsidRPr="001711B3" w:rsidRDefault="00045470" w:rsidP="00045470">
            <w:pPr>
              <w:ind w:left="1800" w:hanging="1800"/>
              <w:rPr>
                <w:b/>
                <w:szCs w:val="18"/>
              </w:rPr>
            </w:pPr>
          </w:p>
          <w:p w:rsidR="00045470" w:rsidRPr="001711B3" w:rsidRDefault="00045470" w:rsidP="00045470">
            <w:pPr>
              <w:ind w:left="1800" w:hanging="1800"/>
              <w:rPr>
                <w:szCs w:val="18"/>
              </w:rPr>
            </w:pPr>
            <w:r w:rsidRPr="001711B3">
              <w:rPr>
                <w:szCs w:val="18"/>
              </w:rPr>
              <w:t>16.30 – 17.00</w:t>
            </w:r>
            <w:r w:rsidRPr="001711B3">
              <w:rPr>
                <w:szCs w:val="18"/>
              </w:rPr>
              <w:tab/>
              <w:t xml:space="preserve">Discussion on way forward </w:t>
            </w:r>
          </w:p>
          <w:p w:rsidR="00045470" w:rsidRPr="001711B3" w:rsidRDefault="00045470" w:rsidP="00045470">
            <w:pPr>
              <w:ind w:left="1800" w:hanging="1800"/>
              <w:rPr>
                <w:szCs w:val="18"/>
              </w:rPr>
            </w:pPr>
            <w:r w:rsidRPr="001711B3">
              <w:rPr>
                <w:szCs w:val="18"/>
              </w:rPr>
              <w:tab/>
            </w:r>
          </w:p>
          <w:p w:rsidR="00045470" w:rsidRPr="001711B3" w:rsidRDefault="00045470" w:rsidP="00045470">
            <w:pPr>
              <w:tabs>
                <w:tab w:val="left" w:pos="1210"/>
                <w:tab w:val="left" w:pos="1800"/>
                <w:tab w:val="left" w:pos="3080"/>
              </w:tabs>
              <w:rPr>
                <w:szCs w:val="18"/>
              </w:rPr>
            </w:pPr>
            <w:r w:rsidRPr="001711B3">
              <w:rPr>
                <w:szCs w:val="18"/>
              </w:rPr>
              <w:t>17.00</w:t>
            </w:r>
            <w:r w:rsidRPr="001711B3">
              <w:rPr>
                <w:szCs w:val="18"/>
              </w:rPr>
              <w:tab/>
              <w:t xml:space="preserve">    </w:t>
            </w:r>
            <w:r w:rsidRPr="001711B3">
              <w:rPr>
                <w:szCs w:val="18"/>
              </w:rPr>
              <w:tab/>
              <w:t>Closing Ceremony</w:t>
            </w:r>
          </w:p>
          <w:p w:rsidR="00045470" w:rsidRPr="001711B3" w:rsidRDefault="00045470" w:rsidP="00045470">
            <w:pPr>
              <w:ind w:left="1800" w:hanging="1800"/>
              <w:rPr>
                <w:szCs w:val="18"/>
              </w:rPr>
            </w:pPr>
            <w:r w:rsidRPr="001711B3">
              <w:rPr>
                <w:szCs w:val="18"/>
              </w:rPr>
              <w:tab/>
            </w:r>
          </w:p>
          <w:p w:rsidR="00045470" w:rsidRPr="001711B3" w:rsidRDefault="00045470" w:rsidP="00045470">
            <w:pPr>
              <w:ind w:left="1800"/>
              <w:rPr>
                <w:szCs w:val="18"/>
              </w:rPr>
            </w:pPr>
            <w:r w:rsidRPr="001711B3">
              <w:rPr>
                <w:szCs w:val="18"/>
              </w:rPr>
              <w:t>Remarks by:</w:t>
            </w:r>
          </w:p>
          <w:p w:rsidR="00045470" w:rsidRPr="001711B3" w:rsidRDefault="00045470" w:rsidP="00045470">
            <w:pPr>
              <w:pStyle w:val="ListParagraph"/>
              <w:numPr>
                <w:ilvl w:val="2"/>
                <w:numId w:val="20"/>
              </w:numPr>
              <w:rPr>
                <w:rFonts w:ascii="Arial" w:hAnsi="Arial" w:cs="Arial"/>
                <w:szCs w:val="18"/>
              </w:rPr>
            </w:pPr>
            <w:r w:rsidRPr="001711B3">
              <w:rPr>
                <w:rFonts w:ascii="Arial" w:hAnsi="Arial" w:cs="Arial"/>
                <w:szCs w:val="18"/>
              </w:rPr>
              <w:t>JPO</w:t>
            </w:r>
          </w:p>
          <w:p w:rsidR="00045470" w:rsidRPr="001711B3" w:rsidRDefault="00045470" w:rsidP="00045470">
            <w:pPr>
              <w:pStyle w:val="ListParagraph"/>
              <w:numPr>
                <w:ilvl w:val="2"/>
                <w:numId w:val="20"/>
              </w:numPr>
              <w:rPr>
                <w:rFonts w:ascii="Arial" w:hAnsi="Arial" w:cs="Arial"/>
                <w:szCs w:val="18"/>
              </w:rPr>
            </w:pPr>
            <w:r w:rsidRPr="001711B3">
              <w:rPr>
                <w:rFonts w:ascii="Arial" w:hAnsi="Arial" w:cs="Arial"/>
                <w:szCs w:val="18"/>
              </w:rPr>
              <w:t>WIPO</w:t>
            </w:r>
          </w:p>
          <w:p w:rsidR="00045470" w:rsidRPr="001711B3" w:rsidRDefault="00045470" w:rsidP="00045470">
            <w:pPr>
              <w:pStyle w:val="ListParagraph"/>
              <w:numPr>
                <w:ilvl w:val="2"/>
                <w:numId w:val="20"/>
              </w:numPr>
              <w:rPr>
                <w:rFonts w:ascii="Arial" w:hAnsi="Arial" w:cs="Arial"/>
                <w:szCs w:val="18"/>
              </w:rPr>
            </w:pPr>
            <w:r w:rsidRPr="001711B3">
              <w:rPr>
                <w:rFonts w:ascii="Arial" w:hAnsi="Arial" w:cs="Arial"/>
                <w:szCs w:val="18"/>
              </w:rPr>
              <w:t>ARIPO</w:t>
            </w:r>
          </w:p>
          <w:p w:rsidR="00045470" w:rsidRPr="001711B3" w:rsidRDefault="00045470" w:rsidP="00045470">
            <w:pPr>
              <w:pStyle w:val="ListParagraph"/>
              <w:numPr>
                <w:ilvl w:val="2"/>
                <w:numId w:val="20"/>
              </w:numPr>
              <w:rPr>
                <w:rFonts w:ascii="Arial" w:hAnsi="Arial" w:cs="Arial"/>
                <w:szCs w:val="18"/>
              </w:rPr>
            </w:pPr>
            <w:r w:rsidRPr="001711B3">
              <w:rPr>
                <w:rFonts w:ascii="Arial" w:hAnsi="Arial" w:cs="Arial"/>
                <w:szCs w:val="18"/>
              </w:rPr>
              <w:t>OAPI</w:t>
            </w:r>
          </w:p>
          <w:p w:rsidR="00045470" w:rsidRPr="001711B3" w:rsidRDefault="00045470" w:rsidP="00045470">
            <w:pPr>
              <w:pStyle w:val="ListParagraph"/>
              <w:numPr>
                <w:ilvl w:val="2"/>
                <w:numId w:val="20"/>
              </w:numPr>
              <w:rPr>
                <w:rFonts w:ascii="Arial" w:hAnsi="Arial" w:cs="Arial"/>
                <w:szCs w:val="18"/>
              </w:rPr>
            </w:pPr>
            <w:r w:rsidRPr="001711B3">
              <w:rPr>
                <w:rFonts w:ascii="Arial" w:hAnsi="Arial" w:cs="Arial"/>
                <w:szCs w:val="18"/>
              </w:rPr>
              <w:t>Host Country Representative</w:t>
            </w:r>
          </w:p>
          <w:p w:rsidR="00045470" w:rsidRPr="001711B3" w:rsidRDefault="00045470" w:rsidP="00045470">
            <w:pPr>
              <w:tabs>
                <w:tab w:val="left" w:pos="1210"/>
                <w:tab w:val="left" w:pos="1800"/>
                <w:tab w:val="left" w:pos="3080"/>
              </w:tabs>
              <w:rPr>
                <w:szCs w:val="18"/>
              </w:rPr>
            </w:pPr>
          </w:p>
          <w:p w:rsidR="00045470" w:rsidRPr="001711B3" w:rsidRDefault="00045470" w:rsidP="00045470">
            <w:pPr>
              <w:tabs>
                <w:tab w:val="left" w:pos="1210"/>
                <w:tab w:val="left" w:pos="1800"/>
                <w:tab w:val="left" w:pos="3080"/>
              </w:tabs>
              <w:rPr>
                <w:szCs w:val="18"/>
              </w:rPr>
            </w:pPr>
            <w:r w:rsidRPr="001711B3">
              <w:rPr>
                <w:szCs w:val="18"/>
              </w:rPr>
              <w:t>Suggested Rapporteurs:</w:t>
            </w:r>
          </w:p>
          <w:p w:rsidR="00045470" w:rsidRPr="001711B3" w:rsidRDefault="00045470" w:rsidP="00045470">
            <w:pPr>
              <w:tabs>
                <w:tab w:val="left" w:pos="1210"/>
                <w:tab w:val="left" w:pos="1800"/>
                <w:tab w:val="left" w:pos="3080"/>
              </w:tabs>
              <w:rPr>
                <w:szCs w:val="18"/>
              </w:rPr>
            </w:pPr>
          </w:p>
          <w:p w:rsidR="00045470" w:rsidRPr="001711B3" w:rsidRDefault="00045470" w:rsidP="00045470">
            <w:pPr>
              <w:tabs>
                <w:tab w:val="left" w:pos="1210"/>
                <w:tab w:val="left" w:pos="1800"/>
                <w:tab w:val="left" w:pos="3080"/>
              </w:tabs>
              <w:rPr>
                <w:szCs w:val="18"/>
              </w:rPr>
            </w:pPr>
            <w:r w:rsidRPr="001711B3">
              <w:rPr>
                <w:szCs w:val="18"/>
              </w:rPr>
              <w:t>1 Rep from University + IP Office Head + WIPO/OAPI</w:t>
            </w:r>
          </w:p>
          <w:p w:rsidR="00045470" w:rsidRPr="001711B3" w:rsidRDefault="00045470" w:rsidP="00045470">
            <w:pPr>
              <w:tabs>
                <w:tab w:val="left" w:pos="1210"/>
                <w:tab w:val="left" w:pos="1800"/>
                <w:tab w:val="left" w:pos="3080"/>
              </w:tabs>
              <w:rPr>
                <w:szCs w:val="18"/>
              </w:rPr>
            </w:pPr>
            <w:r w:rsidRPr="001711B3">
              <w:rPr>
                <w:szCs w:val="18"/>
              </w:rPr>
              <w:t>1 Rep from SME + IP Office Head + ARIPO/OAPI</w:t>
            </w:r>
          </w:p>
          <w:p w:rsidR="00045470" w:rsidRPr="001711B3" w:rsidRDefault="00045470" w:rsidP="00045470">
            <w:pPr>
              <w:tabs>
                <w:tab w:val="left" w:pos="1210"/>
                <w:tab w:val="left" w:pos="1800"/>
                <w:tab w:val="left" w:pos="3080"/>
              </w:tabs>
              <w:rPr>
                <w:szCs w:val="18"/>
              </w:rPr>
            </w:pPr>
          </w:p>
          <w:p w:rsidR="00045470" w:rsidRPr="001711B3" w:rsidRDefault="00045470" w:rsidP="00045470">
            <w:pPr>
              <w:tabs>
                <w:tab w:val="left" w:pos="1210"/>
                <w:tab w:val="left" w:pos="1800"/>
                <w:tab w:val="left" w:pos="3080"/>
              </w:tabs>
              <w:rPr>
                <w:szCs w:val="18"/>
              </w:rPr>
            </w:pPr>
          </w:p>
          <w:p w:rsidR="00045470" w:rsidRPr="001711B3" w:rsidRDefault="00045470" w:rsidP="001711B3">
            <w:pPr>
              <w:tabs>
                <w:tab w:val="left" w:pos="3080"/>
                <w:tab w:val="left" w:pos="4510"/>
              </w:tabs>
              <w:ind w:left="5533"/>
              <w:jc w:val="right"/>
              <w:rPr>
                <w:szCs w:val="18"/>
              </w:rPr>
            </w:pPr>
            <w:r w:rsidRPr="001711B3">
              <w:rPr>
                <w:szCs w:val="18"/>
              </w:rPr>
              <w:t>[End of document]</w:t>
            </w:r>
          </w:p>
          <w:p w:rsidR="00045470" w:rsidRPr="00E63517" w:rsidRDefault="00045470" w:rsidP="00045470">
            <w:pPr>
              <w:rPr>
                <w:sz w:val="18"/>
                <w:szCs w:val="18"/>
              </w:rPr>
            </w:pPr>
          </w:p>
        </w:tc>
      </w:tr>
      <w:tr w:rsidR="00441311" w:rsidRPr="00160F13" w:rsidTr="00B109C8">
        <w:tc>
          <w:tcPr>
            <w:tcW w:w="10198" w:type="dxa"/>
            <w:gridSpan w:val="2"/>
          </w:tcPr>
          <w:p w:rsidR="00441311" w:rsidRDefault="00441311" w:rsidP="00045470">
            <w:pPr>
              <w:tabs>
                <w:tab w:val="left" w:pos="3080"/>
                <w:tab w:val="left" w:pos="4510"/>
              </w:tabs>
              <w:rPr>
                <w:b/>
                <w:sz w:val="18"/>
                <w:szCs w:val="18"/>
                <w:u w:val="single"/>
              </w:rPr>
            </w:pPr>
          </w:p>
        </w:tc>
      </w:tr>
    </w:tbl>
    <w:p w:rsidR="00AB30E8" w:rsidRPr="00160F13" w:rsidRDefault="00AB30E8">
      <w:pPr>
        <w:rPr>
          <w:sz w:val="16"/>
          <w:szCs w:val="16"/>
        </w:rPr>
      </w:pPr>
    </w:p>
    <w:sectPr w:rsidR="00AB30E8" w:rsidRPr="00160F13" w:rsidSect="00961F8B">
      <w:headerReference w:type="even" r:id="rId12"/>
      <w:headerReference w:type="default" r:id="rId13"/>
      <w:pgSz w:w="11907" w:h="16840" w:code="9"/>
      <w:pgMar w:top="720" w:right="720" w:bottom="720" w:left="720"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13" w:rsidRDefault="00160F13">
      <w:r>
        <w:separator/>
      </w:r>
    </w:p>
  </w:endnote>
  <w:endnote w:type="continuationSeparator" w:id="0">
    <w:p w:rsidR="00160F13" w:rsidRDefault="0016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13" w:rsidRDefault="00160F13">
      <w:r>
        <w:separator/>
      </w:r>
    </w:p>
  </w:footnote>
  <w:footnote w:type="continuationSeparator" w:id="0">
    <w:p w:rsidR="00160F13" w:rsidRDefault="0016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13" w:rsidRPr="00041C70" w:rsidRDefault="00041C70" w:rsidP="00477BAA">
    <w:pPr>
      <w:jc w:val="right"/>
      <w:rPr>
        <w:sz w:val="20"/>
        <w:lang w:val="de-CH"/>
      </w:rPr>
    </w:pPr>
    <w:r w:rsidRPr="00041C70">
      <w:rPr>
        <w:lang w:val="de-CH"/>
      </w:rPr>
      <w:t xml:space="preserve"> </w:t>
    </w:r>
    <w:r w:rsidRPr="00041C70">
      <w:rPr>
        <w:noProof/>
        <w:sz w:val="20"/>
        <w:lang w:val="de-CH" w:eastAsia="ja-JP"/>
      </w:rPr>
      <w:t>WIPO-ARIPO-OAPI/INN/HRE/INF/1 PROV.</w:t>
    </w:r>
  </w:p>
  <w:p w:rsidR="00160F13" w:rsidRPr="001C349A" w:rsidRDefault="00160F13" w:rsidP="00477BAA">
    <w:pPr>
      <w:jc w:val="right"/>
      <w:rPr>
        <w:lang w:val="fr-CH"/>
      </w:rPr>
    </w:pPr>
    <w:r w:rsidRPr="001C349A">
      <w:rPr>
        <w:lang w:val="fr-CH"/>
      </w:rPr>
      <w:t xml:space="preserve">page </w:t>
    </w:r>
    <w:r>
      <w:fldChar w:fldCharType="begin"/>
    </w:r>
    <w:r w:rsidRPr="001C349A">
      <w:rPr>
        <w:lang w:val="fr-CH"/>
      </w:rPr>
      <w:instrText xml:space="preserve"> PAGE  \* MERGEFORMAT </w:instrText>
    </w:r>
    <w:r>
      <w:fldChar w:fldCharType="separate"/>
    </w:r>
    <w:r w:rsidR="00AC71E3">
      <w:rPr>
        <w:noProof/>
        <w:lang w:val="fr-CH"/>
      </w:rPr>
      <w:t>6</w:t>
    </w:r>
    <w:r>
      <w:fldChar w:fldCharType="end"/>
    </w:r>
  </w:p>
  <w:p w:rsidR="00160F13" w:rsidRPr="001C349A" w:rsidRDefault="00160F13" w:rsidP="00477BAA">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13" w:rsidRPr="00121CB9" w:rsidRDefault="00121CB9" w:rsidP="0081718B">
    <w:pPr>
      <w:jc w:val="right"/>
      <w:rPr>
        <w:sz w:val="20"/>
        <w:lang w:val="pt-PT"/>
      </w:rPr>
    </w:pPr>
    <w:r w:rsidRPr="00121CB9">
      <w:rPr>
        <w:noProof/>
        <w:sz w:val="20"/>
        <w:lang w:val="pt-PT" w:eastAsia="en-US"/>
      </w:rPr>
      <w:t>WIPO-ARIPO-OAPI/INN/HRE/INF/</w:t>
    </w:r>
    <w:r w:rsidR="00E907F1">
      <w:rPr>
        <w:noProof/>
        <w:sz w:val="20"/>
        <w:lang w:val="pt-PT" w:eastAsia="en-US"/>
      </w:rPr>
      <w:t xml:space="preserve">1 </w:t>
    </w:r>
    <w:r w:rsidRPr="00121CB9">
      <w:rPr>
        <w:noProof/>
        <w:sz w:val="20"/>
        <w:lang w:val="pt-PT" w:eastAsia="en-US"/>
      </w:rPr>
      <w:t>PROV</w:t>
    </w:r>
    <w:r>
      <w:rPr>
        <w:noProof/>
        <w:sz w:val="20"/>
        <w:lang w:val="pt-PT" w:eastAsia="en-US"/>
      </w:rPr>
      <w:t>.</w:t>
    </w:r>
  </w:p>
  <w:p w:rsidR="00160F13" w:rsidRPr="001C349A" w:rsidRDefault="00160F13" w:rsidP="0081718B">
    <w:pPr>
      <w:jc w:val="right"/>
      <w:rPr>
        <w:lang w:val="fr-CH"/>
      </w:rPr>
    </w:pPr>
    <w:r w:rsidRPr="001C349A">
      <w:rPr>
        <w:lang w:val="fr-CH"/>
      </w:rPr>
      <w:t xml:space="preserve">page </w:t>
    </w:r>
    <w:r>
      <w:fldChar w:fldCharType="begin"/>
    </w:r>
    <w:r w:rsidRPr="001C349A">
      <w:rPr>
        <w:lang w:val="fr-CH"/>
      </w:rPr>
      <w:instrText xml:space="preserve"> PAGE  \* MERGEFORMAT </w:instrText>
    </w:r>
    <w:r>
      <w:fldChar w:fldCharType="separate"/>
    </w:r>
    <w:r w:rsidR="00AC71E3">
      <w:rPr>
        <w:noProof/>
        <w:lang w:val="fr-CH"/>
      </w:rPr>
      <w:t>7</w:t>
    </w:r>
    <w:r>
      <w:fldChar w:fldCharType="end"/>
    </w:r>
  </w:p>
  <w:p w:rsidR="00160F13" w:rsidRPr="001C349A" w:rsidRDefault="00160F13" w:rsidP="0081718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E2F"/>
    <w:multiLevelType w:val="hybridMultilevel"/>
    <w:tmpl w:val="39143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61599"/>
    <w:multiLevelType w:val="hybridMultilevel"/>
    <w:tmpl w:val="773A4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92311"/>
    <w:multiLevelType w:val="hybridMultilevel"/>
    <w:tmpl w:val="AA0E790E"/>
    <w:lvl w:ilvl="0" w:tplc="543C0B34">
      <w:start w:val="1"/>
      <w:numFmt w:val="lowerLetter"/>
      <w:lvlText w:val="(%1)"/>
      <w:lvlJc w:val="left"/>
      <w:pPr>
        <w:ind w:left="100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0EC144D6"/>
    <w:multiLevelType w:val="hybridMultilevel"/>
    <w:tmpl w:val="EF041F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CD2893"/>
    <w:multiLevelType w:val="hybridMultilevel"/>
    <w:tmpl w:val="A9246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A2110"/>
    <w:multiLevelType w:val="hybridMultilevel"/>
    <w:tmpl w:val="DBEA59CA"/>
    <w:lvl w:ilvl="0" w:tplc="543C0B3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8C28C9"/>
    <w:multiLevelType w:val="hybridMultilevel"/>
    <w:tmpl w:val="1DE40F5E"/>
    <w:lvl w:ilvl="0" w:tplc="543C0B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7911BFF"/>
    <w:multiLevelType w:val="hybridMultilevel"/>
    <w:tmpl w:val="9056D1AA"/>
    <w:lvl w:ilvl="0" w:tplc="543C0B34">
      <w:start w:val="1"/>
      <w:numFmt w:val="lowerLetter"/>
      <w:lvlText w:val="(%1)"/>
      <w:lvlJc w:val="left"/>
      <w:pPr>
        <w:ind w:left="360" w:hanging="360"/>
      </w:pPr>
      <w:rPr>
        <w:rFonts w:hint="default"/>
      </w:rPr>
    </w:lvl>
    <w:lvl w:ilvl="1" w:tplc="9FF64C88">
      <w:start w:val="1"/>
      <w:numFmt w:val="lowerLetter"/>
      <w:lvlText w:val="%2."/>
      <w:lvlJc w:val="left"/>
      <w:pPr>
        <w:ind w:left="1080" w:hanging="360"/>
      </w:pPr>
    </w:lvl>
    <w:lvl w:ilvl="2" w:tplc="2C7CDBAE">
      <w:start w:val="1"/>
      <w:numFmt w:val="bullet"/>
      <w:lvlText w:val=""/>
      <w:lvlJc w:val="left"/>
      <w:pPr>
        <w:ind w:left="1980" w:hanging="360"/>
      </w:pPr>
      <w:rPr>
        <w:rFonts w:ascii="Symbol" w:eastAsiaTheme="minorEastAsia" w:hAnsi="Symbol" w:cstheme="minorBid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AA419C1"/>
    <w:multiLevelType w:val="hybridMultilevel"/>
    <w:tmpl w:val="DBEA59CA"/>
    <w:lvl w:ilvl="0" w:tplc="543C0B34">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3F6A04E7"/>
    <w:multiLevelType w:val="hybridMultilevel"/>
    <w:tmpl w:val="813A32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632449"/>
    <w:multiLevelType w:val="hybridMultilevel"/>
    <w:tmpl w:val="98047572"/>
    <w:lvl w:ilvl="0" w:tplc="CF1C1B9C">
      <w:numFmt w:val="bullet"/>
      <w:lvlText w:val="-"/>
      <w:lvlJc w:val="left"/>
      <w:pPr>
        <w:ind w:left="3960" w:hanging="360"/>
      </w:pPr>
      <w:rPr>
        <w:rFonts w:ascii="Arial" w:eastAsia="SimSun" w:hAnsi="Arial" w:cs="Aria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15:restartNumberingAfterBreak="0">
    <w:nsid w:val="4C6F0E4D"/>
    <w:multiLevelType w:val="hybridMultilevel"/>
    <w:tmpl w:val="291A482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86457A"/>
    <w:multiLevelType w:val="hybridMultilevel"/>
    <w:tmpl w:val="2AF07F62"/>
    <w:lvl w:ilvl="0" w:tplc="FFFFFFFF">
      <w:start w:val="1"/>
      <w:numFmt w:val="decimal"/>
      <w:lvlText w:val="%1."/>
      <w:lvlJc w:val="left"/>
      <w:pPr>
        <w:ind w:left="360" w:hanging="360"/>
      </w:pPr>
    </w:lvl>
    <w:lvl w:ilvl="1" w:tplc="9FF64C88">
      <w:start w:val="1"/>
      <w:numFmt w:val="lowerLetter"/>
      <w:lvlText w:val="%2."/>
      <w:lvlJc w:val="left"/>
      <w:pPr>
        <w:ind w:left="1080" w:hanging="360"/>
      </w:pPr>
    </w:lvl>
    <w:lvl w:ilvl="2" w:tplc="9E6E683C">
      <w:start w:val="800"/>
      <w:numFmt w:val="bullet"/>
      <w:lvlText w:val="-"/>
      <w:lvlJc w:val="left"/>
      <w:pPr>
        <w:ind w:left="1980" w:hanging="360"/>
      </w:pPr>
      <w:rPr>
        <w:rFonts w:ascii="Calibri" w:eastAsiaTheme="minorHAnsi" w:hAnsi="Calibri" w:cstheme="minorBidi"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DCB1CB7"/>
    <w:multiLevelType w:val="hybridMultilevel"/>
    <w:tmpl w:val="A6F44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7064F5A"/>
    <w:multiLevelType w:val="hybridMultilevel"/>
    <w:tmpl w:val="F4FE3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CC17D42"/>
    <w:multiLevelType w:val="hybridMultilevel"/>
    <w:tmpl w:val="5698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602923"/>
    <w:multiLevelType w:val="hybridMultilevel"/>
    <w:tmpl w:val="9F086ED8"/>
    <w:lvl w:ilvl="0" w:tplc="543C0B3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E0978C3"/>
    <w:multiLevelType w:val="hybridMultilevel"/>
    <w:tmpl w:val="5B88F2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E892552"/>
    <w:multiLevelType w:val="hybridMultilevel"/>
    <w:tmpl w:val="DBEA59CA"/>
    <w:lvl w:ilvl="0" w:tplc="543C0B34">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FCE54BE"/>
    <w:multiLevelType w:val="hybridMultilevel"/>
    <w:tmpl w:val="699E3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5"/>
  </w:num>
  <w:num w:numId="4">
    <w:abstractNumId w:val="6"/>
  </w:num>
  <w:num w:numId="5">
    <w:abstractNumId w:val="7"/>
  </w:num>
  <w:num w:numId="6">
    <w:abstractNumId w:val="16"/>
  </w:num>
  <w:num w:numId="7">
    <w:abstractNumId w:val="10"/>
  </w:num>
  <w:num w:numId="8">
    <w:abstractNumId w:val="11"/>
  </w:num>
  <w:num w:numId="9">
    <w:abstractNumId w:val="8"/>
  </w:num>
  <w:num w:numId="10">
    <w:abstractNumId w:val="18"/>
  </w:num>
  <w:num w:numId="11">
    <w:abstractNumId w:val="14"/>
  </w:num>
  <w:num w:numId="12">
    <w:abstractNumId w:val="1"/>
  </w:num>
  <w:num w:numId="13">
    <w:abstractNumId w:val="13"/>
  </w:num>
  <w:num w:numId="14">
    <w:abstractNumId w:val="17"/>
  </w:num>
  <w:num w:numId="15">
    <w:abstractNumId w:val="3"/>
  </w:num>
  <w:num w:numId="16">
    <w:abstractNumId w:val="9"/>
  </w:num>
  <w:num w:numId="17">
    <w:abstractNumId w:val="0"/>
  </w:num>
  <w:num w:numId="18">
    <w:abstractNumId w:val="19"/>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fr-CI"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evenAndOddHeaders/>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2F"/>
    <w:rsid w:val="000014B5"/>
    <w:rsid w:val="00022178"/>
    <w:rsid w:val="00025CB4"/>
    <w:rsid w:val="00030BFF"/>
    <w:rsid w:val="00041C70"/>
    <w:rsid w:val="00045470"/>
    <w:rsid w:val="00062434"/>
    <w:rsid w:val="00063A49"/>
    <w:rsid w:val="000762B3"/>
    <w:rsid w:val="000833FB"/>
    <w:rsid w:val="00094F9B"/>
    <w:rsid w:val="000C096D"/>
    <w:rsid w:val="000C77F7"/>
    <w:rsid w:val="000F3B7F"/>
    <w:rsid w:val="00101474"/>
    <w:rsid w:val="001145FB"/>
    <w:rsid w:val="001148F2"/>
    <w:rsid w:val="00121CB9"/>
    <w:rsid w:val="001262FE"/>
    <w:rsid w:val="001403EB"/>
    <w:rsid w:val="00141424"/>
    <w:rsid w:val="0015185E"/>
    <w:rsid w:val="00160F13"/>
    <w:rsid w:val="001711B3"/>
    <w:rsid w:val="00174F64"/>
    <w:rsid w:val="00194D79"/>
    <w:rsid w:val="00196EC1"/>
    <w:rsid w:val="001A71C5"/>
    <w:rsid w:val="001C0DB4"/>
    <w:rsid w:val="001C6E2A"/>
    <w:rsid w:val="001E3854"/>
    <w:rsid w:val="001F664D"/>
    <w:rsid w:val="00202C41"/>
    <w:rsid w:val="002135CD"/>
    <w:rsid w:val="002366AD"/>
    <w:rsid w:val="002526F8"/>
    <w:rsid w:val="0027394D"/>
    <w:rsid w:val="00275C73"/>
    <w:rsid w:val="00292B64"/>
    <w:rsid w:val="00292F4A"/>
    <w:rsid w:val="00294979"/>
    <w:rsid w:val="002C2958"/>
    <w:rsid w:val="002C6F14"/>
    <w:rsid w:val="002C7BA5"/>
    <w:rsid w:val="002D356F"/>
    <w:rsid w:val="002F0623"/>
    <w:rsid w:val="00301BA2"/>
    <w:rsid w:val="0031036A"/>
    <w:rsid w:val="0031318C"/>
    <w:rsid w:val="00324941"/>
    <w:rsid w:val="00341D22"/>
    <w:rsid w:val="00343C07"/>
    <w:rsid w:val="00343F8D"/>
    <w:rsid w:val="003450DC"/>
    <w:rsid w:val="003703DF"/>
    <w:rsid w:val="003747D2"/>
    <w:rsid w:val="003C45A6"/>
    <w:rsid w:val="003C46C1"/>
    <w:rsid w:val="003C7AEB"/>
    <w:rsid w:val="003D2AAC"/>
    <w:rsid w:val="003F289D"/>
    <w:rsid w:val="00417232"/>
    <w:rsid w:val="00437FA1"/>
    <w:rsid w:val="00441311"/>
    <w:rsid w:val="00443FDD"/>
    <w:rsid w:val="0045780C"/>
    <w:rsid w:val="00477BAA"/>
    <w:rsid w:val="00485CC6"/>
    <w:rsid w:val="00497F56"/>
    <w:rsid w:val="004B2F4F"/>
    <w:rsid w:val="004C6C99"/>
    <w:rsid w:val="004D2435"/>
    <w:rsid w:val="004D4058"/>
    <w:rsid w:val="004D6089"/>
    <w:rsid w:val="004E1BE1"/>
    <w:rsid w:val="004F5279"/>
    <w:rsid w:val="004F7B8F"/>
    <w:rsid w:val="00505AAC"/>
    <w:rsid w:val="00512F1F"/>
    <w:rsid w:val="00514710"/>
    <w:rsid w:val="00531D98"/>
    <w:rsid w:val="00531FD6"/>
    <w:rsid w:val="005B117B"/>
    <w:rsid w:val="005B1704"/>
    <w:rsid w:val="005B5849"/>
    <w:rsid w:val="005B7E6D"/>
    <w:rsid w:val="00601079"/>
    <w:rsid w:val="006041B2"/>
    <w:rsid w:val="0060755C"/>
    <w:rsid w:val="0063231B"/>
    <w:rsid w:val="006335A1"/>
    <w:rsid w:val="00645A86"/>
    <w:rsid w:val="00657C7F"/>
    <w:rsid w:val="00657C81"/>
    <w:rsid w:val="006735BD"/>
    <w:rsid w:val="0067408C"/>
    <w:rsid w:val="0068624C"/>
    <w:rsid w:val="00687DE1"/>
    <w:rsid w:val="006A56D6"/>
    <w:rsid w:val="006B09B3"/>
    <w:rsid w:val="006C6270"/>
    <w:rsid w:val="006D2515"/>
    <w:rsid w:val="006E32DE"/>
    <w:rsid w:val="00703084"/>
    <w:rsid w:val="00707853"/>
    <w:rsid w:val="0072783F"/>
    <w:rsid w:val="007307D1"/>
    <w:rsid w:val="00732A36"/>
    <w:rsid w:val="007562BA"/>
    <w:rsid w:val="00763813"/>
    <w:rsid w:val="00763D9B"/>
    <w:rsid w:val="007708C0"/>
    <w:rsid w:val="007950BA"/>
    <w:rsid w:val="007B1474"/>
    <w:rsid w:val="007B3160"/>
    <w:rsid w:val="007B33DA"/>
    <w:rsid w:val="007C5E74"/>
    <w:rsid w:val="007D54F3"/>
    <w:rsid w:val="007E1556"/>
    <w:rsid w:val="007E1E9F"/>
    <w:rsid w:val="00805397"/>
    <w:rsid w:val="00805B94"/>
    <w:rsid w:val="0081718B"/>
    <w:rsid w:val="008265D4"/>
    <w:rsid w:val="00846424"/>
    <w:rsid w:val="00860949"/>
    <w:rsid w:val="0087252D"/>
    <w:rsid w:val="00873C3B"/>
    <w:rsid w:val="00877C74"/>
    <w:rsid w:val="008867E6"/>
    <w:rsid w:val="0089641C"/>
    <w:rsid w:val="008B057E"/>
    <w:rsid w:val="008B6558"/>
    <w:rsid w:val="008D0736"/>
    <w:rsid w:val="008D291D"/>
    <w:rsid w:val="008E3EF6"/>
    <w:rsid w:val="00903BDE"/>
    <w:rsid w:val="009072C1"/>
    <w:rsid w:val="00912986"/>
    <w:rsid w:val="00912DC3"/>
    <w:rsid w:val="00917D73"/>
    <w:rsid w:val="00930DD4"/>
    <w:rsid w:val="00942BD2"/>
    <w:rsid w:val="00950E66"/>
    <w:rsid w:val="00953851"/>
    <w:rsid w:val="00954997"/>
    <w:rsid w:val="00956983"/>
    <w:rsid w:val="00957C12"/>
    <w:rsid w:val="00961F8B"/>
    <w:rsid w:val="00975503"/>
    <w:rsid w:val="009916EC"/>
    <w:rsid w:val="009B2597"/>
    <w:rsid w:val="009B26FD"/>
    <w:rsid w:val="009B2CD5"/>
    <w:rsid w:val="009C5E93"/>
    <w:rsid w:val="009C7FDE"/>
    <w:rsid w:val="009D0005"/>
    <w:rsid w:val="009D5C2E"/>
    <w:rsid w:val="009D7AD0"/>
    <w:rsid w:val="009E2F03"/>
    <w:rsid w:val="009F2326"/>
    <w:rsid w:val="00A011C5"/>
    <w:rsid w:val="00A03FDD"/>
    <w:rsid w:val="00A0565A"/>
    <w:rsid w:val="00A14658"/>
    <w:rsid w:val="00A14670"/>
    <w:rsid w:val="00A20636"/>
    <w:rsid w:val="00A23254"/>
    <w:rsid w:val="00A30B60"/>
    <w:rsid w:val="00A454D6"/>
    <w:rsid w:val="00A500FE"/>
    <w:rsid w:val="00A93C5F"/>
    <w:rsid w:val="00AB30E8"/>
    <w:rsid w:val="00AC1979"/>
    <w:rsid w:val="00AC71E3"/>
    <w:rsid w:val="00AD7ED1"/>
    <w:rsid w:val="00AE7640"/>
    <w:rsid w:val="00AF4BDB"/>
    <w:rsid w:val="00B109C8"/>
    <w:rsid w:val="00B3790F"/>
    <w:rsid w:val="00B43100"/>
    <w:rsid w:val="00B60BCB"/>
    <w:rsid w:val="00B64420"/>
    <w:rsid w:val="00B70FF0"/>
    <w:rsid w:val="00B73524"/>
    <w:rsid w:val="00B87874"/>
    <w:rsid w:val="00B878C0"/>
    <w:rsid w:val="00BA456E"/>
    <w:rsid w:val="00BC7B73"/>
    <w:rsid w:val="00BD2310"/>
    <w:rsid w:val="00BD349B"/>
    <w:rsid w:val="00BD490F"/>
    <w:rsid w:val="00BE6537"/>
    <w:rsid w:val="00BF4FFD"/>
    <w:rsid w:val="00C212C6"/>
    <w:rsid w:val="00C36698"/>
    <w:rsid w:val="00C43D88"/>
    <w:rsid w:val="00C62881"/>
    <w:rsid w:val="00C718B5"/>
    <w:rsid w:val="00C722ED"/>
    <w:rsid w:val="00C74459"/>
    <w:rsid w:val="00C904BC"/>
    <w:rsid w:val="00CA5AB9"/>
    <w:rsid w:val="00CB146A"/>
    <w:rsid w:val="00CD68AD"/>
    <w:rsid w:val="00CD7124"/>
    <w:rsid w:val="00CE2C2E"/>
    <w:rsid w:val="00D00B65"/>
    <w:rsid w:val="00D07225"/>
    <w:rsid w:val="00D122FC"/>
    <w:rsid w:val="00D2124F"/>
    <w:rsid w:val="00D37309"/>
    <w:rsid w:val="00D62999"/>
    <w:rsid w:val="00D75AB1"/>
    <w:rsid w:val="00D90F92"/>
    <w:rsid w:val="00D91874"/>
    <w:rsid w:val="00D9304C"/>
    <w:rsid w:val="00D973E9"/>
    <w:rsid w:val="00DA402A"/>
    <w:rsid w:val="00DA7E94"/>
    <w:rsid w:val="00DC1F5E"/>
    <w:rsid w:val="00DC4257"/>
    <w:rsid w:val="00DD3CE9"/>
    <w:rsid w:val="00DD6975"/>
    <w:rsid w:val="00E11227"/>
    <w:rsid w:val="00E310DB"/>
    <w:rsid w:val="00E333C6"/>
    <w:rsid w:val="00E473AE"/>
    <w:rsid w:val="00E63517"/>
    <w:rsid w:val="00E63E03"/>
    <w:rsid w:val="00E67DE0"/>
    <w:rsid w:val="00E71285"/>
    <w:rsid w:val="00E82FA0"/>
    <w:rsid w:val="00E907F1"/>
    <w:rsid w:val="00EA099C"/>
    <w:rsid w:val="00EB0F57"/>
    <w:rsid w:val="00EC4782"/>
    <w:rsid w:val="00EE16F8"/>
    <w:rsid w:val="00EE5B02"/>
    <w:rsid w:val="00EE6A2F"/>
    <w:rsid w:val="00EF31F3"/>
    <w:rsid w:val="00F4475F"/>
    <w:rsid w:val="00F5143C"/>
    <w:rsid w:val="00F54F33"/>
    <w:rsid w:val="00F55C05"/>
    <w:rsid w:val="00F57CBE"/>
    <w:rsid w:val="00F61267"/>
    <w:rsid w:val="00F70E32"/>
    <w:rsid w:val="00F81B1E"/>
    <w:rsid w:val="00F911DB"/>
    <w:rsid w:val="00FB24CA"/>
    <w:rsid w:val="00FB70CE"/>
    <w:rsid w:val="00FC3D54"/>
    <w:rsid w:val="00FC67BF"/>
    <w:rsid w:val="00FD216E"/>
    <w:rsid w:val="00FE0FCA"/>
    <w:rsid w:val="00FF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chartTrackingRefBased/>
  <w15:docId w15:val="{56BC14E0-F01D-4761-979D-705888F6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A2F"/>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A2F"/>
    <w:pPr>
      <w:spacing w:after="200" w:line="276" w:lineRule="auto"/>
      <w:ind w:left="720"/>
      <w:contextualSpacing/>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FF4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2AF"/>
    <w:rPr>
      <w:rFonts w:ascii="Segoe UI" w:eastAsia="SimSun" w:hAnsi="Segoe UI" w:cs="Segoe UI"/>
      <w:sz w:val="18"/>
      <w:szCs w:val="18"/>
      <w:lang w:eastAsia="zh-CN"/>
    </w:rPr>
  </w:style>
  <w:style w:type="paragraph" w:styleId="Header">
    <w:name w:val="header"/>
    <w:basedOn w:val="Normal"/>
    <w:link w:val="HeaderChar"/>
    <w:uiPriority w:val="99"/>
    <w:unhideWhenUsed/>
    <w:rsid w:val="00477BAA"/>
    <w:pPr>
      <w:tabs>
        <w:tab w:val="center" w:pos="4680"/>
        <w:tab w:val="right" w:pos="9360"/>
      </w:tabs>
    </w:pPr>
  </w:style>
  <w:style w:type="character" w:customStyle="1" w:styleId="HeaderChar">
    <w:name w:val="Header Char"/>
    <w:basedOn w:val="DefaultParagraphFont"/>
    <w:link w:val="Header"/>
    <w:uiPriority w:val="99"/>
    <w:rsid w:val="00477BAA"/>
    <w:rPr>
      <w:rFonts w:ascii="Arial" w:eastAsia="SimSun" w:hAnsi="Arial" w:cs="Arial"/>
      <w:szCs w:val="20"/>
      <w:lang w:eastAsia="zh-CN"/>
    </w:rPr>
  </w:style>
  <w:style w:type="paragraph" w:styleId="Footer">
    <w:name w:val="footer"/>
    <w:basedOn w:val="Normal"/>
    <w:link w:val="FooterChar"/>
    <w:uiPriority w:val="99"/>
    <w:unhideWhenUsed/>
    <w:rsid w:val="00477BAA"/>
    <w:pPr>
      <w:tabs>
        <w:tab w:val="center" w:pos="4680"/>
        <w:tab w:val="right" w:pos="9360"/>
      </w:tabs>
    </w:pPr>
  </w:style>
  <w:style w:type="character" w:customStyle="1" w:styleId="FooterChar">
    <w:name w:val="Footer Char"/>
    <w:basedOn w:val="DefaultParagraphFont"/>
    <w:link w:val="Footer"/>
    <w:uiPriority w:val="99"/>
    <w:rsid w:val="00477BAA"/>
    <w:rPr>
      <w:rFonts w:ascii="Arial" w:eastAsia="SimSun" w:hAnsi="Arial" w:cs="Arial"/>
      <w:szCs w:val="20"/>
      <w:lang w:eastAsia="zh-CN"/>
    </w:rPr>
  </w:style>
  <w:style w:type="table" w:styleId="TableGrid">
    <w:name w:val="Table Grid"/>
    <w:basedOn w:val="TableNormal"/>
    <w:uiPriority w:val="39"/>
    <w:rsid w:val="0016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67422">
      <w:bodyDiv w:val="1"/>
      <w:marLeft w:val="0"/>
      <w:marRight w:val="0"/>
      <w:marTop w:val="0"/>
      <w:marBottom w:val="0"/>
      <w:divBdr>
        <w:top w:val="none" w:sz="0" w:space="0" w:color="auto"/>
        <w:left w:val="none" w:sz="0" w:space="0" w:color="auto"/>
        <w:bottom w:val="none" w:sz="0" w:space="0" w:color="auto"/>
        <w:right w:val="none" w:sz="0" w:space="0" w:color="auto"/>
      </w:divBdr>
    </w:div>
    <w:div w:id="13152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2164</Words>
  <Characters>13041</Characters>
  <Application>Microsoft Office Word</Application>
  <DocSecurity>0</DocSecurity>
  <Lines>553</Lines>
  <Paragraphs>211</Paragraphs>
  <ScaleCrop>false</ScaleCrop>
  <HeadingPairs>
    <vt:vector size="2" baseType="variant">
      <vt:variant>
        <vt:lpstr>Title</vt:lpstr>
      </vt:variant>
      <vt:variant>
        <vt:i4>1</vt:i4>
      </vt:variant>
    </vt:vector>
  </HeadingPairs>
  <TitlesOfParts>
    <vt:vector size="1" baseType="lpstr">
      <vt:lpstr>PROGRAMWAO</vt:lpstr>
    </vt:vector>
  </TitlesOfParts>
  <Company>World Intellectual Property Organization</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PROGRAMWAO</dc:title>
  <dc:subject/>
  <dc:creator>ASIEDU Loretta</dc:creator>
  <cp:keywords>FOR OFFICIAL USE ONLY</cp:keywords>
  <dc:description/>
  <cp:lastModifiedBy>NUMAOI Yasunobu</cp:lastModifiedBy>
  <cp:revision>5</cp:revision>
  <cp:lastPrinted>2019-10-15T13:53:00Z</cp:lastPrinted>
  <dcterms:created xsi:type="dcterms:W3CDTF">2019-11-01T13:35:00Z</dcterms:created>
  <dcterms:modified xsi:type="dcterms:W3CDTF">2019-11-01T14:14:00Z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5c421fbd-fd00-4437-bed9-9ee46b1f784f</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