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  <w:bookmarkStart w:id="0" w:name="_GoBack"/>
            <w:bookmarkEnd w:id="0"/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00E0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F74D78">
              <w:rPr>
                <w:rFonts w:ascii="Arial Black" w:hAnsi="Arial Black"/>
                <w:caps/>
                <w:sz w:val="15"/>
                <w:lang w:val="fr-FR"/>
              </w:rPr>
              <w:t>27</w:t>
            </w:r>
            <w:r w:rsidR="000C3DE8" w:rsidRPr="00794B45">
              <w:rPr>
                <w:rFonts w:ascii="Arial Black" w:hAnsi="Arial Black"/>
                <w:caps/>
                <w:sz w:val="15"/>
                <w:lang w:val="fr-FR"/>
              </w:rPr>
              <w:t>/2018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87B5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787B55">
        <w:rPr>
          <w:b/>
          <w:bCs/>
          <w:sz w:val="24"/>
          <w:szCs w:val="24"/>
          <w:lang w:val="fr-FR"/>
        </w:rPr>
        <w:t>Japon</w:t>
      </w:r>
    </w:p>
    <w:p w:rsidR="00405743" w:rsidRPr="00794B45" w:rsidRDefault="000C3DE8" w:rsidP="00787B55">
      <w:pPr>
        <w:pStyle w:val="ONUMFS"/>
        <w:rPr>
          <w:lang w:val="fr-FR"/>
        </w:rPr>
      </w:pPr>
      <w:r w:rsidRPr="00794B45">
        <w:rPr>
          <w:lang w:val="fr-FR"/>
        </w:rPr>
        <w:t>Le Gouvernement d</w:t>
      </w:r>
      <w:r w:rsidR="00787B55">
        <w:rPr>
          <w:lang w:val="fr-FR"/>
        </w:rPr>
        <w:t xml:space="preserve">u Japon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(ci</w:t>
      </w:r>
      <w:r w:rsidR="00794B45" w:rsidRPr="00794B45">
        <w:rPr>
          <w:lang w:val="fr-FR"/>
        </w:rPr>
        <w:noBreakHyphen/>
      </w:r>
      <w:r w:rsidRPr="00794B45">
        <w:rPr>
          <w:lang w:val="fr-FR"/>
        </w:rPr>
        <w:t xml:space="preserve">après dénommé </w:t>
      </w:r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>), qui entreront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405743" w:rsidRPr="00794B45" w:rsidRDefault="008638E2" w:rsidP="00787B55">
      <w:pPr>
        <w:pStyle w:val="ONUMFS"/>
        <w:rPr>
          <w:lang w:val="fr-FR"/>
        </w:rPr>
      </w:pPr>
      <w:r w:rsidRPr="00794B45">
        <w:rPr>
          <w:lang w:val="fr-FR"/>
        </w:rPr>
        <w:t>Conformément à la nouvelle règle 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commun, le</w:t>
      </w:r>
      <w:r w:rsidR="00DA10FE">
        <w:rPr>
          <w:lang w:val="fr-FR"/>
        </w:rPr>
        <w:t> </w:t>
      </w:r>
      <w:r w:rsidRPr="00794B45">
        <w:rPr>
          <w:lang w:val="fr-FR"/>
        </w:rPr>
        <w:t>Gouvernement d</w:t>
      </w:r>
      <w:r w:rsidR="00787B55">
        <w:rPr>
          <w:lang w:val="fr-FR"/>
        </w:rPr>
        <w:t xml:space="preserve">u Japon </w:t>
      </w:r>
      <w:r w:rsidRPr="00794B45">
        <w:rPr>
          <w:lang w:val="fr-FR"/>
        </w:rPr>
        <w:t xml:space="preserve">a déclaré que son office ne présentera pas au Bureau </w:t>
      </w:r>
      <w:r w:rsidR="00F53C0C" w:rsidRPr="00794B45">
        <w:rPr>
          <w:lang w:val="fr-FR"/>
        </w:rPr>
        <w:t xml:space="preserve">international </w:t>
      </w:r>
      <w:r w:rsidRPr="00794B45">
        <w:rPr>
          <w:lang w:val="fr-FR"/>
        </w:rPr>
        <w:t>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OMPI de demandes </w:t>
      </w:r>
      <w:r w:rsidR="00F53C0C" w:rsidRPr="00794B45">
        <w:rPr>
          <w:lang w:val="fr-FR"/>
        </w:rPr>
        <w:t>de</w:t>
      </w:r>
      <w:r w:rsidRPr="00794B45">
        <w:rPr>
          <w:lang w:val="fr-FR"/>
        </w:rPr>
        <w:t xml:space="preserve"> fusion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enregistrements internationaux issus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une division </w:t>
      </w:r>
      <w:r w:rsidR="00F35055" w:rsidRPr="00794B45">
        <w:rPr>
          <w:lang w:val="fr-FR"/>
        </w:rPr>
        <w:t>selon</w:t>
      </w:r>
      <w:r w:rsidRPr="00794B45">
        <w:rPr>
          <w:lang w:val="fr-FR"/>
        </w:rPr>
        <w:t xml:space="preserve">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alinéa </w:t>
      </w:r>
      <w:r w:rsidR="00AD4731">
        <w:rPr>
          <w:lang w:val="fr-FR"/>
        </w:rPr>
        <w:t>2</w:t>
      </w:r>
      <w:r w:rsidRPr="00794B45">
        <w:rPr>
          <w:lang w:val="fr-FR"/>
        </w:rPr>
        <w:t>)a) de cette nouvelle règle, car l</w:t>
      </w:r>
      <w:r w:rsidR="00DA10FE">
        <w:rPr>
          <w:lang w:val="fr-FR"/>
        </w:rPr>
        <w:t>a loi</w:t>
      </w:r>
      <w:r w:rsidR="00787B55">
        <w:rPr>
          <w:lang w:val="fr-FR"/>
        </w:rPr>
        <w:t xml:space="preserve"> national</w:t>
      </w:r>
      <w:r w:rsidR="00DA10FE">
        <w:rPr>
          <w:lang w:val="fr-FR"/>
        </w:rPr>
        <w:t>e</w:t>
      </w:r>
      <w:r w:rsidR="00787B55">
        <w:rPr>
          <w:lang w:val="fr-FR"/>
        </w:rPr>
        <w:t xml:space="preserve"> japonais</w:t>
      </w:r>
      <w:r w:rsidR="00DA10FE">
        <w:rPr>
          <w:lang w:val="fr-FR"/>
        </w:rPr>
        <w:t>e</w:t>
      </w:r>
      <w:r w:rsidR="00787B55">
        <w:rPr>
          <w:lang w:val="fr-FR"/>
        </w:rPr>
        <w:t xml:space="preserve"> </w:t>
      </w:r>
      <w:r w:rsidRPr="00794B45">
        <w:rPr>
          <w:lang w:val="fr-FR"/>
        </w:rPr>
        <w:t>ne prévoit pas la fusion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enregistrements de marque</w:t>
      </w:r>
      <w:r w:rsidR="00093295">
        <w:rPr>
          <w:lang w:val="fr-FR"/>
        </w:rPr>
        <w:t>s</w:t>
      </w:r>
      <w:r w:rsidRPr="00794B45">
        <w:rPr>
          <w:lang w:val="fr-FR"/>
        </w:rPr>
        <w:t>.</w:t>
      </w:r>
      <w:r w:rsidR="00DA10FE">
        <w:rPr>
          <w:lang w:val="fr-FR"/>
        </w:rPr>
        <w:t xml:space="preserve">  </w:t>
      </w:r>
    </w:p>
    <w:p w:rsidR="000C3DE8" w:rsidRPr="00794B45" w:rsidRDefault="008638E2" w:rsidP="00787B55">
      <w:pPr>
        <w:pStyle w:val="ONUMFS"/>
        <w:rPr>
          <w:lang w:val="fr-FR"/>
        </w:rPr>
      </w:pPr>
      <w:r w:rsidRPr="00794B45">
        <w:rPr>
          <w:lang w:val="fr-FR"/>
        </w:rPr>
        <w:t xml:space="preserve">En outre, conformément à la </w:t>
      </w:r>
      <w:r w:rsidR="00F53C0C" w:rsidRPr="00794B45">
        <w:rPr>
          <w:lang w:val="fr-FR"/>
        </w:rPr>
        <w:t xml:space="preserve">nouvelle </w:t>
      </w:r>
      <w:r w:rsidRPr="00794B45">
        <w:rPr>
          <w:lang w:val="fr-FR"/>
        </w:rPr>
        <w:t>règle 40</w:t>
      </w:r>
      <w:r w:rsidR="000538C4">
        <w:rPr>
          <w:lang w:val="fr-FR"/>
        </w:rPr>
        <w:t>.6)</w:t>
      </w:r>
      <w:r w:rsidRPr="00794B45">
        <w:rPr>
          <w:lang w:val="fr-FR"/>
        </w:rPr>
        <w:t xml:space="preserve">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commun, le Gouvernement d</w:t>
      </w:r>
      <w:r w:rsidR="00787B55">
        <w:rPr>
          <w:lang w:val="fr-FR"/>
        </w:rPr>
        <w:t xml:space="preserve">u Japon </w:t>
      </w:r>
      <w:r w:rsidRPr="00794B45">
        <w:rPr>
          <w:lang w:val="fr-FR"/>
        </w:rPr>
        <w:t>a notifié que la nouvelle règle 27</w:t>
      </w:r>
      <w:r w:rsidRPr="00794B45">
        <w:rPr>
          <w:i/>
          <w:lang w:val="fr-FR"/>
        </w:rPr>
        <w:t>bis</w:t>
      </w:r>
      <w:r w:rsidRPr="00794B45">
        <w:rPr>
          <w:lang w:val="fr-FR"/>
        </w:rPr>
        <w:t>.1)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n</w:t>
      </w:r>
      <w:r w:rsidR="00405743" w:rsidRPr="00794B45">
        <w:rPr>
          <w:lang w:val="fr-FR"/>
        </w:rPr>
        <w:t>’</w:t>
      </w:r>
      <w:r w:rsidR="0032038F" w:rsidRPr="00794B45">
        <w:rPr>
          <w:lang w:val="fr-FR"/>
        </w:rPr>
        <w:t>est</w:t>
      </w:r>
      <w:r w:rsidRPr="00794B45">
        <w:rPr>
          <w:lang w:val="fr-FR"/>
        </w:rPr>
        <w:t xml:space="preserve"> pas compatible avec l</w:t>
      </w:r>
      <w:r w:rsidR="00E03DC7">
        <w:rPr>
          <w:lang w:val="fr-FR"/>
        </w:rPr>
        <w:t>a</w:t>
      </w:r>
      <w:r w:rsidR="00787B55">
        <w:rPr>
          <w:lang w:val="fr-FR"/>
        </w:rPr>
        <w:t xml:space="preserve"> </w:t>
      </w:r>
      <w:r w:rsidR="00E03DC7">
        <w:rPr>
          <w:lang w:val="fr-FR"/>
        </w:rPr>
        <w:t>loi</w:t>
      </w:r>
      <w:r w:rsidR="00787B55">
        <w:rPr>
          <w:lang w:val="fr-FR"/>
        </w:rPr>
        <w:t xml:space="preserve"> national</w:t>
      </w:r>
      <w:r w:rsidR="00E03DC7">
        <w:rPr>
          <w:lang w:val="fr-FR"/>
        </w:rPr>
        <w:t>e</w:t>
      </w:r>
      <w:r w:rsidR="00787B55">
        <w:rPr>
          <w:lang w:val="fr-FR"/>
        </w:rPr>
        <w:t xml:space="preserve"> japonais</w:t>
      </w:r>
      <w:r w:rsidR="00E03DC7">
        <w:rPr>
          <w:lang w:val="fr-FR"/>
        </w:rPr>
        <w:t>e</w:t>
      </w:r>
      <w:r w:rsidR="00787B55">
        <w:rPr>
          <w:lang w:val="fr-FR"/>
        </w:rPr>
        <w:t xml:space="preserve"> </w:t>
      </w:r>
      <w:r w:rsidRPr="00794B45">
        <w:rPr>
          <w:lang w:val="fr-FR"/>
        </w:rPr>
        <w:t>et qu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elle ne s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appliqu</w:t>
      </w:r>
      <w:r w:rsidR="006F6D34" w:rsidRPr="00794B45">
        <w:rPr>
          <w:lang w:val="fr-FR"/>
        </w:rPr>
        <w:t>e</w:t>
      </w:r>
      <w:r w:rsidR="00093295">
        <w:rPr>
          <w:lang w:val="fr-FR"/>
        </w:rPr>
        <w:t>ra</w:t>
      </w:r>
      <w:r w:rsidRPr="00794B45">
        <w:rPr>
          <w:lang w:val="fr-FR"/>
        </w:rPr>
        <w:t xml:space="preserve"> pas </w:t>
      </w:r>
      <w:r w:rsidR="00405743" w:rsidRPr="00794B45">
        <w:rPr>
          <w:lang w:val="fr-FR"/>
        </w:rPr>
        <w:t>à l’égard</w:t>
      </w:r>
      <w:r w:rsidRPr="00794B45">
        <w:rPr>
          <w:lang w:val="fr-FR"/>
        </w:rPr>
        <w:t xml:space="preserve"> d</w:t>
      </w:r>
      <w:r w:rsidR="00787B55">
        <w:rPr>
          <w:lang w:val="fr-FR"/>
        </w:rPr>
        <w:t>u Japon</w:t>
      </w:r>
      <w:r w:rsidR="00794B45" w:rsidRPr="00794B45">
        <w:rPr>
          <w:lang w:val="fr-FR"/>
        </w:rPr>
        <w:t>.  En</w:t>
      </w:r>
      <w:r w:rsidRPr="00794B45">
        <w:rPr>
          <w:lang w:val="fr-FR"/>
        </w:rPr>
        <w:t xml:space="preserve"> conséquence,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Office d</w:t>
      </w:r>
      <w:r w:rsidR="00787B55">
        <w:rPr>
          <w:lang w:val="fr-FR"/>
        </w:rPr>
        <w:t xml:space="preserve">u Japon </w:t>
      </w:r>
      <w:r w:rsidRPr="00794B45">
        <w:rPr>
          <w:lang w:val="fr-FR"/>
        </w:rPr>
        <w:t>ne présentera pas au Bureau international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OMPI de demandes de division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un enregistrement international </w:t>
      </w:r>
      <w:r w:rsidR="00405743" w:rsidRPr="00794B45">
        <w:rPr>
          <w:lang w:val="fr-FR"/>
        </w:rPr>
        <w:t>à l’égard</w:t>
      </w:r>
      <w:r w:rsidRPr="00794B45">
        <w:rPr>
          <w:lang w:val="fr-FR"/>
        </w:rPr>
        <w:t xml:space="preserve"> d</w:t>
      </w:r>
      <w:r w:rsidR="00787B55">
        <w:rPr>
          <w:lang w:val="fr-FR"/>
        </w:rPr>
        <w:t xml:space="preserve">u Japon </w:t>
      </w:r>
      <w:r w:rsidR="00D16638" w:rsidRPr="00794B45">
        <w:rPr>
          <w:lang w:val="fr-FR"/>
        </w:rPr>
        <w:t>selon</w:t>
      </w:r>
      <w:r w:rsidRPr="00794B45">
        <w:rPr>
          <w:lang w:val="fr-FR"/>
        </w:rPr>
        <w:t xml:space="preserve"> cette nouvelle règle.</w:t>
      </w:r>
    </w:p>
    <w:p w:rsidR="00794B45" w:rsidRDefault="008638E2" w:rsidP="00787B55">
      <w:pPr>
        <w:pStyle w:val="ONUMFS"/>
        <w:spacing w:after="0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>concernant les</w:t>
      </w:r>
      <w:r w:rsidRPr="00794B45">
        <w:rPr>
          <w:lang w:val="fr-FR"/>
        </w:rPr>
        <w:t xml:space="preserve"> nouvelles règles 27</w:t>
      </w:r>
      <w:r w:rsidRPr="00794B45">
        <w:rPr>
          <w:i/>
          <w:lang w:val="fr-FR"/>
        </w:rPr>
        <w:t>bis</w:t>
      </w:r>
      <w:r w:rsidRPr="00794B45">
        <w:rPr>
          <w:lang w:val="fr-FR"/>
        </w:rPr>
        <w:t>, 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 xml:space="preserve">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dans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avis n° </w:t>
      </w:r>
      <w:r w:rsidR="00E03DC7">
        <w:rPr>
          <w:lang w:val="fr-FR"/>
        </w:rPr>
        <w:t>21</w:t>
      </w:r>
      <w:r w:rsidRPr="00794B45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F74D78">
        <w:rPr>
          <w:lang w:val="fr-FR"/>
        </w:rPr>
        <w:t>18</w:t>
      </w:r>
      <w:r w:rsidRPr="00794B45">
        <w:rPr>
          <w:lang w:val="fr-FR"/>
        </w:rPr>
        <w:t xml:space="preserve"> </w:t>
      </w:r>
      <w:r w:rsidR="00787B55" w:rsidRPr="00787B55">
        <w:rPr>
          <w:lang w:val="fr-FR"/>
        </w:rPr>
        <w:t>décembre</w:t>
      </w:r>
      <w:r w:rsidRPr="00794B45">
        <w:rPr>
          <w:lang w:val="fr-FR"/>
        </w:rPr>
        <w:t> 2018</w:t>
      </w:r>
    </w:p>
    <w:sectPr w:rsidR="00794B45" w:rsidRPr="00794B45" w:rsidSect="009D4370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proofErr w:type="gramStart"/>
    <w:r>
      <w:t>page</w:t>
    </w:r>
    <w:proofErr w:type="gramEnd"/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E74CD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538C4"/>
    <w:rsid w:val="00065090"/>
    <w:rsid w:val="000728FF"/>
    <w:rsid w:val="00075432"/>
    <w:rsid w:val="000831E4"/>
    <w:rsid w:val="00084047"/>
    <w:rsid w:val="00093295"/>
    <w:rsid w:val="000968ED"/>
    <w:rsid w:val="000A054A"/>
    <w:rsid w:val="000A525D"/>
    <w:rsid w:val="000B544F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02F7E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804EC4"/>
    <w:rsid w:val="008203E2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5108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3783"/>
    <w:rsid w:val="00BE4F59"/>
    <w:rsid w:val="00BE55D6"/>
    <w:rsid w:val="00BE5857"/>
    <w:rsid w:val="00BE74CD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4D78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16</cp:revision>
  <cp:lastPrinted>2018-12-18T11:11:00Z</cp:lastPrinted>
  <dcterms:created xsi:type="dcterms:W3CDTF">2018-11-21T14:48:00Z</dcterms:created>
  <dcterms:modified xsi:type="dcterms:W3CDTF">2018-12-18T11:11:00Z</dcterms:modified>
</cp:coreProperties>
</file>