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4313E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23BC5136" w:rsidR="00163F61" w:rsidRPr="00D409DF" w:rsidRDefault="00360D33" w:rsidP="003C2450">
            <w:pPr>
              <w:keepNext/>
              <w:keepLines/>
            </w:pPr>
            <w:r w:rsidRPr="007D2763">
              <w:rPr>
                <w:noProof/>
                <w:color w:val="FFFFFF"/>
                <w:lang w:eastAsia="en-US"/>
              </w:rPr>
              <w:drawing>
                <wp:inline distT="0" distB="0" distL="0" distR="0" wp14:anchorId="0A844582" wp14:editId="0F6B4B3F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3AEE97EF" w:rsidR="00163F61" w:rsidRPr="00D409DF" w:rsidRDefault="00360D33" w:rsidP="004C27D9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 xml:space="preserve">aviso </w:t>
            </w:r>
            <w:r w:rsidR="00064E62" w:rsidRPr="00064E62">
              <w:rPr>
                <w:rFonts w:ascii="Arial Black" w:hAnsi="Arial Black"/>
                <w:caps/>
                <w:sz w:val="15"/>
              </w:rPr>
              <w:t>N.º</w:t>
            </w:r>
            <w:r w:rsidR="00163F61" w:rsidRPr="00D409DF">
              <w:rPr>
                <w:rFonts w:ascii="Arial Black" w:hAnsi="Arial Black"/>
                <w:caps/>
                <w:sz w:val="15"/>
              </w:rPr>
              <w:t xml:space="preserve"> </w:t>
            </w:r>
            <w:r w:rsidR="004C27D9">
              <w:rPr>
                <w:rFonts w:ascii="Arial Black" w:hAnsi="Arial Black"/>
                <w:caps/>
                <w:sz w:val="15"/>
              </w:rPr>
              <w:t>40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18DE2C61" w14:textId="2C058959" w:rsidR="00064E62" w:rsidRDefault="00360D33" w:rsidP="00360D33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7D2763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04281CF3" w14:textId="5D1B0D74" w:rsidR="00610FD9" w:rsidRPr="00360D33" w:rsidRDefault="00360D33" w:rsidP="00BE4ADB">
      <w:pPr>
        <w:spacing w:before="660" w:after="240"/>
        <w:rPr>
          <w:b/>
          <w:bCs/>
          <w:sz w:val="24"/>
          <w:szCs w:val="24"/>
          <w:lang w:val="es-ES"/>
        </w:rPr>
      </w:pPr>
      <w:r w:rsidRPr="00360D33">
        <w:rPr>
          <w:b/>
          <w:bCs/>
          <w:sz w:val="24"/>
          <w:szCs w:val="24"/>
          <w:lang w:val="es-ES"/>
        </w:rPr>
        <w:t>Filipinas</w:t>
      </w:r>
      <w:r w:rsidR="00D348CC" w:rsidRPr="00360D33">
        <w:rPr>
          <w:b/>
          <w:bCs/>
          <w:sz w:val="24"/>
          <w:szCs w:val="24"/>
          <w:lang w:val="es-ES"/>
        </w:rPr>
        <w:t>:</w:t>
      </w:r>
      <w:r w:rsidR="0031154D" w:rsidRPr="00360D33">
        <w:rPr>
          <w:b/>
          <w:bCs/>
          <w:sz w:val="24"/>
          <w:szCs w:val="24"/>
          <w:lang w:val="es-ES"/>
        </w:rPr>
        <w:t xml:space="preserve"> </w:t>
      </w:r>
      <w:r w:rsidRPr="00360D33">
        <w:rPr>
          <w:b/>
          <w:bCs/>
          <w:sz w:val="24"/>
          <w:szCs w:val="24"/>
          <w:lang w:val="es-ES"/>
        </w:rPr>
        <w:t>Prórroga del cierre de</w:t>
      </w:r>
      <w:r w:rsidR="00374C76">
        <w:rPr>
          <w:b/>
          <w:bCs/>
          <w:sz w:val="24"/>
          <w:szCs w:val="24"/>
          <w:lang w:val="es-ES"/>
        </w:rPr>
        <w:t xml:space="preserve"> la Oficina y de otras medidas</w:t>
      </w:r>
    </w:p>
    <w:p w14:paraId="603C7840" w14:textId="13BE5CA4" w:rsidR="00186405" w:rsidRPr="00360D33" w:rsidRDefault="00360D33" w:rsidP="00186405">
      <w:pPr>
        <w:pStyle w:val="ONUME"/>
        <w:numPr>
          <w:ilvl w:val="0"/>
          <w:numId w:val="16"/>
        </w:numPr>
        <w:rPr>
          <w:szCs w:val="22"/>
          <w:lang w:val="es-ES"/>
        </w:rPr>
      </w:pPr>
      <w:r w:rsidRPr="00744603">
        <w:rPr>
          <w:szCs w:val="22"/>
          <w:lang w:val="es-ES_tradnl"/>
        </w:rPr>
        <w:t xml:space="preserve">La Oficina de </w:t>
      </w:r>
      <w:r w:rsidR="00F8642F">
        <w:rPr>
          <w:szCs w:val="22"/>
          <w:lang w:val="es-ES_tradnl"/>
        </w:rPr>
        <w:t xml:space="preserve">la </w:t>
      </w:r>
      <w:r w:rsidRPr="00744603">
        <w:rPr>
          <w:szCs w:val="22"/>
          <w:lang w:val="es-ES_tradnl"/>
        </w:rPr>
        <w:t>Propiedad Intelectual de Filipinas (IPOPHL) ha informado a la Oficina Internacional de la Organización Mundial de la Propiedad Intelectual (OMPI)</w:t>
      </w:r>
      <w:r>
        <w:rPr>
          <w:szCs w:val="22"/>
          <w:lang w:val="es-ES_tradnl"/>
        </w:rPr>
        <w:t xml:space="preserve"> de lo siguiente</w:t>
      </w:r>
      <w:r w:rsidR="00374C76">
        <w:rPr>
          <w:lang w:val="es-ES"/>
        </w:rPr>
        <w:t>:</w:t>
      </w:r>
    </w:p>
    <w:p w14:paraId="1365A78D" w14:textId="33513FF0" w:rsidR="00360D33" w:rsidRPr="00360D33" w:rsidRDefault="00360D33" w:rsidP="00464815">
      <w:pPr>
        <w:pStyle w:val="ONUME"/>
        <w:numPr>
          <w:ilvl w:val="0"/>
          <w:numId w:val="20"/>
        </w:numPr>
        <w:ind w:left="0" w:firstLine="567"/>
        <w:rPr>
          <w:lang w:val="es-ES"/>
        </w:rPr>
      </w:pPr>
      <w:r w:rsidRPr="00360D33">
        <w:rPr>
          <w:lang w:val="es-ES"/>
        </w:rPr>
        <w:t xml:space="preserve">la IPOPHL, si bien siguió funcionando y prestando servicios y apoyo por Internet, </w:t>
      </w:r>
      <w:r w:rsidR="00A40348">
        <w:rPr>
          <w:lang w:val="es-ES"/>
        </w:rPr>
        <w:t>permaneció</w:t>
      </w:r>
      <w:r w:rsidR="00A40348" w:rsidRPr="00C739A4">
        <w:rPr>
          <w:lang w:val="es-419"/>
        </w:rPr>
        <w:t xml:space="preserve"> cerrada</w:t>
      </w:r>
      <w:r w:rsidRPr="00360D33">
        <w:rPr>
          <w:lang w:val="es-ES"/>
        </w:rPr>
        <w:t xml:space="preserve"> al público hasta el 2</w:t>
      </w:r>
      <w:r w:rsidR="006F541B">
        <w:rPr>
          <w:lang w:val="es-ES"/>
        </w:rPr>
        <w:t>5</w:t>
      </w:r>
      <w:r w:rsidRPr="00360D33">
        <w:rPr>
          <w:lang w:val="es-ES"/>
        </w:rPr>
        <w:t xml:space="preserve"> de mayo de 2020 (véase el</w:t>
      </w:r>
      <w:r w:rsidR="00374C76">
        <w:rPr>
          <w:lang w:val="es-ES"/>
        </w:rPr>
        <w:t xml:space="preserve"> </w:t>
      </w:r>
      <w:r w:rsidR="0010431F">
        <w:rPr>
          <w:lang w:val="es-ES"/>
        </w:rPr>
        <w:t>A</w:t>
      </w:r>
      <w:r w:rsidR="00374C76">
        <w:rPr>
          <w:lang w:val="es-ES"/>
        </w:rPr>
        <w:t>viso</w:t>
      </w:r>
      <w:r w:rsidR="007D27BB">
        <w:rPr>
          <w:lang w:val="es-ES"/>
        </w:rPr>
        <w:t> </w:t>
      </w:r>
      <w:r w:rsidR="009F2684" w:rsidRPr="009F2684">
        <w:rPr>
          <w:lang w:val="es-ES"/>
        </w:rPr>
        <w:t>N.º</w:t>
      </w:r>
      <w:r w:rsidR="009F2684">
        <w:rPr>
          <w:lang w:val="es-ES"/>
        </w:rPr>
        <w:t> </w:t>
      </w:r>
      <w:r w:rsidR="00374C76">
        <w:rPr>
          <w:lang w:val="es-ES"/>
        </w:rPr>
        <w:t>32/2020);</w:t>
      </w:r>
    </w:p>
    <w:p w14:paraId="3DD99A73" w14:textId="06806E7F" w:rsidR="00360D33" w:rsidRPr="00360D33" w:rsidRDefault="00360D33" w:rsidP="007606E0">
      <w:pPr>
        <w:pStyle w:val="ONUME"/>
        <w:numPr>
          <w:ilvl w:val="0"/>
          <w:numId w:val="21"/>
        </w:numPr>
        <w:ind w:left="0" w:firstLine="567"/>
        <w:rPr>
          <w:lang w:val="es-ES"/>
        </w:rPr>
      </w:pPr>
      <w:r w:rsidRPr="00360D33">
        <w:rPr>
          <w:lang w:val="es-ES"/>
        </w:rPr>
        <w:t xml:space="preserve">Las circulares del memorando de la IPOPHL </w:t>
      </w:r>
      <w:r w:rsidR="00BB6971">
        <w:rPr>
          <w:lang w:val="es-ES"/>
        </w:rPr>
        <w:t>N.</w:t>
      </w:r>
      <w:r w:rsidR="006D3C6E" w:rsidRPr="00464815">
        <w:rPr>
          <w:vertAlign w:val="superscript"/>
          <w:lang w:val="es-ES"/>
        </w:rPr>
        <w:t>os</w:t>
      </w:r>
      <w:r w:rsidR="007606E0">
        <w:rPr>
          <w:lang w:val="es-ES"/>
        </w:rPr>
        <w:t xml:space="preserve"> </w:t>
      </w:r>
      <w:r w:rsidRPr="00360D33">
        <w:rPr>
          <w:lang w:val="es-ES"/>
        </w:rPr>
        <w:t xml:space="preserve">2020-13 y 2020-13A, prevén una prórroga de los plazos para todos los </w:t>
      </w:r>
      <w:r w:rsidR="003507B0">
        <w:rPr>
          <w:lang w:val="es-ES"/>
        </w:rPr>
        <w:t>escritos</w:t>
      </w:r>
      <w:r w:rsidRPr="00360D33">
        <w:rPr>
          <w:lang w:val="es-ES"/>
        </w:rPr>
        <w:t>, alegatos, documentos y pagos que venzan entre el 16</w:t>
      </w:r>
      <w:r w:rsidR="007D27BB">
        <w:rPr>
          <w:lang w:val="es-ES"/>
        </w:rPr>
        <w:t> </w:t>
      </w:r>
      <w:r w:rsidRPr="00360D33">
        <w:rPr>
          <w:lang w:val="es-ES"/>
        </w:rPr>
        <w:t>de</w:t>
      </w:r>
      <w:r w:rsidR="007D27BB">
        <w:rPr>
          <w:lang w:val="es-ES"/>
        </w:rPr>
        <w:t> </w:t>
      </w:r>
      <w:r w:rsidRPr="00360D33">
        <w:rPr>
          <w:lang w:val="es-ES"/>
        </w:rPr>
        <w:t>marzo</w:t>
      </w:r>
      <w:r w:rsidR="007D27BB">
        <w:rPr>
          <w:lang w:val="es-ES"/>
        </w:rPr>
        <w:t> </w:t>
      </w:r>
      <w:r w:rsidRPr="00360D33">
        <w:rPr>
          <w:lang w:val="es-ES"/>
        </w:rPr>
        <w:t>y el 30</w:t>
      </w:r>
      <w:r w:rsidR="007D27BB">
        <w:rPr>
          <w:lang w:val="es-ES"/>
        </w:rPr>
        <w:t> </w:t>
      </w:r>
      <w:r w:rsidRPr="00360D33">
        <w:rPr>
          <w:lang w:val="es-ES"/>
        </w:rPr>
        <w:t>de</w:t>
      </w:r>
      <w:r w:rsidR="007D27BB">
        <w:rPr>
          <w:lang w:val="es-ES"/>
        </w:rPr>
        <w:t> </w:t>
      </w:r>
      <w:r w:rsidRPr="00360D33">
        <w:rPr>
          <w:lang w:val="es-ES"/>
        </w:rPr>
        <w:t>junio</w:t>
      </w:r>
      <w:r w:rsidR="007D27BB">
        <w:rPr>
          <w:lang w:val="es-ES"/>
        </w:rPr>
        <w:t> </w:t>
      </w:r>
      <w:r w:rsidRPr="00360D33">
        <w:rPr>
          <w:lang w:val="es-ES"/>
        </w:rPr>
        <w:t>de</w:t>
      </w:r>
      <w:r w:rsidR="007D27BB">
        <w:rPr>
          <w:lang w:val="es-ES"/>
        </w:rPr>
        <w:t> </w:t>
      </w:r>
      <w:r w:rsidRPr="00360D33">
        <w:rPr>
          <w:lang w:val="es-ES"/>
        </w:rPr>
        <w:t xml:space="preserve">2020; </w:t>
      </w:r>
      <w:r w:rsidR="007D27BB">
        <w:rPr>
          <w:lang w:val="es-ES"/>
        </w:rPr>
        <w:t xml:space="preserve"> </w:t>
      </w:r>
      <w:r w:rsidRPr="00360D33">
        <w:rPr>
          <w:lang w:val="es-ES"/>
        </w:rPr>
        <w:t>y</w:t>
      </w:r>
    </w:p>
    <w:p w14:paraId="0FAA3C5D" w14:textId="087DCA2E" w:rsidR="00186405" w:rsidRPr="00360D33" w:rsidRDefault="00360D33" w:rsidP="00464815">
      <w:pPr>
        <w:pStyle w:val="ONUME"/>
        <w:numPr>
          <w:ilvl w:val="0"/>
          <w:numId w:val="21"/>
        </w:numPr>
        <w:ind w:left="0" w:firstLine="567"/>
        <w:rPr>
          <w:lang w:val="es-ES"/>
        </w:rPr>
      </w:pPr>
      <w:r w:rsidRPr="00360D33">
        <w:rPr>
          <w:lang w:val="es-ES"/>
        </w:rPr>
        <w:t xml:space="preserve">todas las </w:t>
      </w:r>
      <w:r w:rsidR="003507B0">
        <w:rPr>
          <w:lang w:val="es-ES"/>
        </w:rPr>
        <w:t>audiencias</w:t>
      </w:r>
      <w:r w:rsidR="003507B0" w:rsidRPr="00360D33">
        <w:rPr>
          <w:lang w:val="es-ES"/>
        </w:rPr>
        <w:t xml:space="preserve"> </w:t>
      </w:r>
      <w:r w:rsidRPr="00360D33">
        <w:rPr>
          <w:lang w:val="es-ES"/>
        </w:rPr>
        <w:t xml:space="preserve">programadas ante la IPOPHL, incluidas las </w:t>
      </w:r>
      <w:r w:rsidR="003507B0">
        <w:rPr>
          <w:lang w:val="es-ES"/>
        </w:rPr>
        <w:t>audiencias</w:t>
      </w:r>
      <w:r w:rsidR="003507B0" w:rsidRPr="00360D33">
        <w:rPr>
          <w:lang w:val="es-ES"/>
        </w:rPr>
        <w:t xml:space="preserve"> </w:t>
      </w:r>
      <w:r w:rsidRPr="00360D33">
        <w:rPr>
          <w:lang w:val="es-ES"/>
        </w:rPr>
        <w:t>relativas a la mediación, per</w:t>
      </w:r>
      <w:r w:rsidR="007D27BB">
        <w:rPr>
          <w:lang w:val="es-ES"/>
        </w:rPr>
        <w:t>manecieron suspendidas hasta el </w:t>
      </w:r>
      <w:r w:rsidRPr="00360D33">
        <w:rPr>
          <w:lang w:val="es-ES"/>
        </w:rPr>
        <w:t>2</w:t>
      </w:r>
      <w:r w:rsidR="006F541B">
        <w:rPr>
          <w:lang w:val="es-ES"/>
        </w:rPr>
        <w:t>5</w:t>
      </w:r>
      <w:r w:rsidR="007D27BB">
        <w:rPr>
          <w:lang w:val="es-ES"/>
        </w:rPr>
        <w:t> </w:t>
      </w:r>
      <w:r w:rsidRPr="00360D33">
        <w:rPr>
          <w:lang w:val="es-ES"/>
        </w:rPr>
        <w:t>de</w:t>
      </w:r>
      <w:r w:rsidR="007D27BB">
        <w:rPr>
          <w:lang w:val="es-ES"/>
        </w:rPr>
        <w:t> </w:t>
      </w:r>
      <w:r w:rsidRPr="00360D33">
        <w:rPr>
          <w:lang w:val="es-ES"/>
        </w:rPr>
        <w:t>mayo</w:t>
      </w:r>
      <w:r w:rsidR="007D27BB">
        <w:rPr>
          <w:lang w:val="es-ES"/>
        </w:rPr>
        <w:t> </w:t>
      </w:r>
      <w:r w:rsidRPr="00360D33">
        <w:rPr>
          <w:lang w:val="es-ES"/>
        </w:rPr>
        <w:t>de</w:t>
      </w:r>
      <w:r w:rsidR="007D27BB">
        <w:rPr>
          <w:lang w:val="es-ES"/>
        </w:rPr>
        <w:t> </w:t>
      </w:r>
      <w:r w:rsidRPr="00360D33">
        <w:rPr>
          <w:lang w:val="es-ES"/>
        </w:rPr>
        <w:t>2020.</w:t>
      </w:r>
    </w:p>
    <w:p w14:paraId="2FCD935C" w14:textId="081B9F69" w:rsidR="00FC0223" w:rsidRPr="00712E9C" w:rsidRDefault="00FC0223" w:rsidP="00186405">
      <w:pPr>
        <w:pStyle w:val="ONUME"/>
        <w:numPr>
          <w:ilvl w:val="0"/>
          <w:numId w:val="0"/>
        </w:numPr>
        <w:rPr>
          <w:lang w:val="es-ES"/>
        </w:rPr>
      </w:pPr>
      <w:r w:rsidRPr="00712E9C">
        <w:rPr>
          <w:lang w:val="es-ES"/>
        </w:rPr>
        <w:t>2.</w:t>
      </w:r>
      <w:r w:rsidRPr="00712E9C">
        <w:rPr>
          <w:lang w:val="es-ES"/>
        </w:rPr>
        <w:tab/>
      </w:r>
      <w:r w:rsidR="00712E9C" w:rsidRPr="00712E9C">
        <w:rPr>
          <w:szCs w:val="22"/>
          <w:lang w:val="es-ES"/>
        </w:rPr>
        <w:t>En cons</w:t>
      </w:r>
      <w:r w:rsidR="007D27BB">
        <w:rPr>
          <w:szCs w:val="22"/>
          <w:lang w:val="es-ES"/>
        </w:rPr>
        <w:t>ecuencia, en virtud de la Regla </w:t>
      </w:r>
      <w:r w:rsidR="00712E9C" w:rsidRPr="00712E9C">
        <w:rPr>
          <w:szCs w:val="22"/>
          <w:lang w:val="es-ES"/>
        </w:rPr>
        <w:t>4.4) del Reglamento del Protocolo concerniente al Arreglo de Madrid relativo al Registro Internacional de Marcas</w:t>
      </w:r>
      <w:r w:rsidRPr="00712E9C">
        <w:rPr>
          <w:lang w:val="es-ES"/>
        </w:rPr>
        <w:t xml:space="preserve">, </w:t>
      </w:r>
      <w:r w:rsidR="00712E9C" w:rsidRPr="00744603">
        <w:rPr>
          <w:szCs w:val="22"/>
          <w:lang w:val="es-ES_tradnl"/>
        </w:rPr>
        <w:t>todos los plazos previstos en el</w:t>
      </w:r>
      <w:r w:rsidR="007D27BB">
        <w:rPr>
          <w:szCs w:val="22"/>
          <w:lang w:val="es-ES_tradnl"/>
        </w:rPr>
        <w:t> </w:t>
      </w:r>
      <w:r w:rsidR="00712E9C" w:rsidRPr="00744603">
        <w:rPr>
          <w:szCs w:val="22"/>
          <w:lang w:val="es-ES_tradnl"/>
        </w:rPr>
        <w:t xml:space="preserve">Sistema de Madrid que </w:t>
      </w:r>
      <w:r w:rsidR="00712E9C">
        <w:rPr>
          <w:szCs w:val="22"/>
          <w:lang w:val="es-ES_tradnl"/>
        </w:rPr>
        <w:t>concernieran</w:t>
      </w:r>
      <w:r w:rsidR="00712E9C" w:rsidRPr="00744603">
        <w:rPr>
          <w:szCs w:val="22"/>
          <w:lang w:val="es-ES_tradnl"/>
        </w:rPr>
        <w:t xml:space="preserve"> a esa Oficina y que ven</w:t>
      </w:r>
      <w:r w:rsidR="00712E9C">
        <w:rPr>
          <w:szCs w:val="22"/>
          <w:lang w:val="es-ES_tradnl"/>
        </w:rPr>
        <w:t>cieran</w:t>
      </w:r>
      <w:r w:rsidR="00712E9C" w:rsidRPr="00744603">
        <w:rPr>
          <w:szCs w:val="22"/>
          <w:lang w:val="es-ES_tradnl"/>
        </w:rPr>
        <w:t xml:space="preserve"> en un día en que la</w:t>
      </w:r>
      <w:r w:rsidR="00F8642F">
        <w:rPr>
          <w:szCs w:val="22"/>
          <w:lang w:val="es-ES_tradnl"/>
        </w:rPr>
        <w:t> </w:t>
      </w:r>
      <w:r w:rsidR="00712E9C">
        <w:rPr>
          <w:szCs w:val="22"/>
          <w:lang w:val="es-ES_tradnl"/>
        </w:rPr>
        <w:t>IPOPHL</w:t>
      </w:r>
      <w:r w:rsidR="00712E9C" w:rsidRPr="00744603">
        <w:rPr>
          <w:szCs w:val="22"/>
          <w:lang w:val="es-ES_tradnl"/>
        </w:rPr>
        <w:t xml:space="preserve"> no </w:t>
      </w:r>
      <w:r w:rsidR="00712E9C">
        <w:rPr>
          <w:szCs w:val="22"/>
          <w:lang w:val="es-ES_tradnl"/>
        </w:rPr>
        <w:t>estu</w:t>
      </w:r>
      <w:r w:rsidR="00BB6971">
        <w:rPr>
          <w:szCs w:val="22"/>
          <w:lang w:val="es-ES_tradnl"/>
        </w:rPr>
        <w:t>viera abierta al público vencerá</w:t>
      </w:r>
      <w:r w:rsidR="00712E9C" w:rsidRPr="00744603">
        <w:rPr>
          <w:szCs w:val="22"/>
          <w:lang w:val="es-ES_tradnl"/>
        </w:rPr>
        <w:t>n el primer día en que la IPOPHL e</w:t>
      </w:r>
      <w:r w:rsidR="00712E9C">
        <w:rPr>
          <w:szCs w:val="22"/>
          <w:lang w:val="es-ES_tradnl"/>
        </w:rPr>
        <w:t>sté de nuevo abie</w:t>
      </w:r>
      <w:r w:rsidR="007D27BB">
        <w:rPr>
          <w:szCs w:val="22"/>
          <w:lang w:val="es-ES_tradnl"/>
        </w:rPr>
        <w:t>rta al público, es decir, el 2</w:t>
      </w:r>
      <w:r w:rsidR="006F541B">
        <w:rPr>
          <w:szCs w:val="22"/>
          <w:lang w:val="es-ES_tradnl"/>
        </w:rPr>
        <w:t>6</w:t>
      </w:r>
      <w:r w:rsidR="007D27BB">
        <w:rPr>
          <w:szCs w:val="22"/>
          <w:lang w:val="es-ES_tradnl"/>
        </w:rPr>
        <w:t> </w:t>
      </w:r>
      <w:r w:rsidR="00712E9C">
        <w:rPr>
          <w:szCs w:val="22"/>
          <w:lang w:val="es-ES_tradnl"/>
        </w:rPr>
        <w:t>de</w:t>
      </w:r>
      <w:r w:rsidR="007D27BB">
        <w:rPr>
          <w:szCs w:val="22"/>
          <w:lang w:val="es-ES_tradnl"/>
        </w:rPr>
        <w:t> mayo de </w:t>
      </w:r>
      <w:r w:rsidR="00712E9C">
        <w:rPr>
          <w:szCs w:val="22"/>
          <w:lang w:val="es-ES_tradnl"/>
        </w:rPr>
        <w:t>2020</w:t>
      </w:r>
      <w:r w:rsidR="00374C76">
        <w:rPr>
          <w:szCs w:val="22"/>
          <w:lang w:val="es-ES"/>
        </w:rPr>
        <w:t>.</w:t>
      </w:r>
    </w:p>
    <w:p w14:paraId="19751BB7" w14:textId="58C58001" w:rsidR="0031154D" w:rsidRPr="00BB6971" w:rsidRDefault="00FC0223" w:rsidP="00186405">
      <w:pPr>
        <w:pStyle w:val="ONUME"/>
        <w:numPr>
          <w:ilvl w:val="0"/>
          <w:numId w:val="0"/>
        </w:numPr>
        <w:rPr>
          <w:lang w:val="es-ES"/>
        </w:rPr>
      </w:pPr>
      <w:r w:rsidRPr="00712E9C">
        <w:rPr>
          <w:lang w:val="es-ES"/>
        </w:rPr>
        <w:t>3</w:t>
      </w:r>
      <w:r w:rsidR="00186405" w:rsidRPr="00712E9C">
        <w:rPr>
          <w:lang w:val="es-ES"/>
        </w:rPr>
        <w:t>.</w:t>
      </w:r>
      <w:r w:rsidR="00186405" w:rsidRPr="00712E9C">
        <w:rPr>
          <w:lang w:val="es-ES"/>
        </w:rPr>
        <w:tab/>
      </w:r>
      <w:r w:rsidR="00712E9C" w:rsidRPr="001B0E45">
        <w:rPr>
          <w:szCs w:val="22"/>
          <w:lang w:val="es-ES_tradnl"/>
        </w:rPr>
        <w:t>Para más información, los usuarios del Sistema de Madrid pueden visitar el sitio web de</w:t>
      </w:r>
      <w:r w:rsidR="007D27BB">
        <w:rPr>
          <w:szCs w:val="22"/>
          <w:lang w:val="es-ES_tradnl"/>
        </w:rPr>
        <w:t> </w:t>
      </w:r>
      <w:r w:rsidR="00712E9C" w:rsidRPr="001B0E45">
        <w:rPr>
          <w:szCs w:val="22"/>
          <w:lang w:val="es-ES_tradnl"/>
        </w:rPr>
        <w:t>la IPOPHL en la siguiente dirección de Internet</w:t>
      </w:r>
      <w:r w:rsidR="0031154D" w:rsidRPr="00712E9C">
        <w:rPr>
          <w:lang w:val="es-ES"/>
        </w:rPr>
        <w:t>:</w:t>
      </w:r>
      <w:r w:rsidR="00550C11" w:rsidRPr="00712E9C">
        <w:rPr>
          <w:lang w:val="es-ES"/>
        </w:rPr>
        <w:t xml:space="preserve"> </w:t>
      </w:r>
      <w:r w:rsidR="006940B9" w:rsidRPr="00712E9C">
        <w:rPr>
          <w:lang w:val="es-ES"/>
        </w:rPr>
        <w:t>https://www.ipophil.gov.ph/</w:t>
      </w:r>
      <w:r w:rsidR="00712E9C">
        <w:rPr>
          <w:lang w:val="es-ES"/>
        </w:rPr>
        <w:t xml:space="preserve">. </w:t>
      </w:r>
      <w:r w:rsidR="007D27BB">
        <w:rPr>
          <w:lang w:val="es-ES"/>
        </w:rPr>
        <w:t xml:space="preserve"> </w:t>
      </w:r>
      <w:r w:rsidR="00712E9C" w:rsidRPr="00BB6971">
        <w:rPr>
          <w:lang w:val="es-ES"/>
        </w:rPr>
        <w:t>También</w:t>
      </w:r>
      <w:r w:rsidR="00BB6971" w:rsidRPr="00BB6971">
        <w:rPr>
          <w:lang w:val="es-ES"/>
        </w:rPr>
        <w:t xml:space="preserve"> pueden consultar las circulares</w:t>
      </w:r>
      <w:r w:rsidR="009F2684">
        <w:rPr>
          <w:lang w:val="es-ES"/>
        </w:rPr>
        <w:t xml:space="preserve"> del memorando</w:t>
      </w:r>
      <w:r w:rsidR="007D27BB">
        <w:rPr>
          <w:lang w:val="es-ES"/>
        </w:rPr>
        <w:t> </w:t>
      </w:r>
      <w:r w:rsidR="00D625D8">
        <w:rPr>
          <w:lang w:val="es-ES"/>
        </w:rPr>
        <w:t>N.</w:t>
      </w:r>
      <w:r w:rsidR="006D3C6E" w:rsidRPr="006D3C6E" w:rsidDel="006D3C6E">
        <w:rPr>
          <w:vertAlign w:val="superscript"/>
          <w:lang w:val="es-ES"/>
        </w:rPr>
        <w:t xml:space="preserve"> </w:t>
      </w:r>
      <w:r w:rsidR="006D3C6E" w:rsidRPr="00464815">
        <w:rPr>
          <w:vertAlign w:val="superscript"/>
          <w:lang w:val="es-ES"/>
        </w:rPr>
        <w:t>os</w:t>
      </w:r>
      <w:r w:rsidR="00AD39CA">
        <w:rPr>
          <w:vertAlign w:val="superscript"/>
          <w:lang w:val="es-ES"/>
        </w:rPr>
        <w:t xml:space="preserve"> </w:t>
      </w:r>
      <w:r w:rsidR="006940B9" w:rsidRPr="00BB6971">
        <w:rPr>
          <w:lang w:val="es-ES"/>
        </w:rPr>
        <w:t xml:space="preserve">2020-13 </w:t>
      </w:r>
      <w:r w:rsidR="00BB6971" w:rsidRPr="00BB6971">
        <w:rPr>
          <w:lang w:val="es-ES"/>
        </w:rPr>
        <w:t xml:space="preserve">y </w:t>
      </w:r>
      <w:r w:rsidR="006940B9" w:rsidRPr="00BB6971">
        <w:rPr>
          <w:lang w:val="es-ES"/>
        </w:rPr>
        <w:t>2020-13A</w:t>
      </w:r>
      <w:r w:rsidR="0031154D" w:rsidRPr="00BB6971">
        <w:rPr>
          <w:lang w:val="es-ES"/>
        </w:rPr>
        <w:t xml:space="preserve">, </w:t>
      </w:r>
      <w:r w:rsidR="00BB6971" w:rsidRPr="00BB6971">
        <w:rPr>
          <w:lang w:val="es-ES"/>
        </w:rPr>
        <w:t>en la siguiente direcci</w:t>
      </w:r>
      <w:r w:rsidR="00BB6971">
        <w:rPr>
          <w:lang w:val="es-ES"/>
        </w:rPr>
        <w:t>ón</w:t>
      </w:r>
      <w:r w:rsidR="0031154D" w:rsidRPr="00BB6971">
        <w:rPr>
          <w:lang w:val="es-ES"/>
        </w:rPr>
        <w:t>:</w:t>
      </w:r>
      <w:r w:rsidR="00B314BD" w:rsidRPr="00BB6971">
        <w:rPr>
          <w:lang w:val="es-ES"/>
        </w:rPr>
        <w:t xml:space="preserve"> </w:t>
      </w:r>
      <w:r w:rsidR="007D27BB">
        <w:rPr>
          <w:lang w:val="es-ES"/>
        </w:rPr>
        <w:t xml:space="preserve"> </w:t>
      </w:r>
      <w:r w:rsidR="006940B9" w:rsidRPr="00BB6971">
        <w:rPr>
          <w:szCs w:val="22"/>
          <w:lang w:val="es-ES"/>
        </w:rPr>
        <w:t>https://www.ipophil.gov.ph/news/advisories/</w:t>
      </w:r>
      <w:r w:rsidR="0031154D" w:rsidRPr="00BB6971">
        <w:rPr>
          <w:lang w:val="es-ES"/>
        </w:rPr>
        <w:t>.</w:t>
      </w:r>
    </w:p>
    <w:p w14:paraId="30819163" w14:textId="2BCC7CE8" w:rsidR="006940B9" w:rsidRPr="007D27BB" w:rsidRDefault="004C27D9" w:rsidP="006D60B8">
      <w:pPr>
        <w:pStyle w:val="Endofdocument-Annex"/>
        <w:spacing w:before="480"/>
        <w:rPr>
          <w:lang w:val="es-ES"/>
        </w:rPr>
      </w:pPr>
      <w:r>
        <w:rPr>
          <w:lang w:val="es-ES"/>
        </w:rPr>
        <w:t>28</w:t>
      </w:r>
      <w:bookmarkStart w:id="1" w:name="_GoBack"/>
      <w:bookmarkEnd w:id="1"/>
      <w:r w:rsidR="00BB6971">
        <w:rPr>
          <w:lang w:val="es-ES"/>
        </w:rPr>
        <w:t xml:space="preserve"> de mayo de</w:t>
      </w:r>
      <w:r w:rsidR="00CA4166" w:rsidRPr="007D27BB">
        <w:rPr>
          <w:lang w:val="es-ES"/>
        </w:rPr>
        <w:t xml:space="preserve"> </w:t>
      </w:r>
      <w:r w:rsidR="00253A4B" w:rsidRPr="007D27BB">
        <w:rPr>
          <w:lang w:val="es-ES"/>
        </w:rPr>
        <w:t>20</w:t>
      </w:r>
      <w:r w:rsidR="00F30CF8" w:rsidRPr="007D27BB">
        <w:rPr>
          <w:lang w:val="es-ES"/>
        </w:rPr>
        <w:t>20</w:t>
      </w:r>
    </w:p>
    <w:sectPr w:rsidR="006940B9" w:rsidRPr="007D27BB" w:rsidSect="00A252E5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6087" w14:textId="77777777" w:rsidR="008A36E2" w:rsidRDefault="008A36E2">
      <w:r>
        <w:separator/>
      </w:r>
    </w:p>
  </w:endnote>
  <w:endnote w:type="continuationSeparator" w:id="0">
    <w:p w14:paraId="5A6D5F0A" w14:textId="77777777" w:rsidR="008A36E2" w:rsidRDefault="008A36E2" w:rsidP="003B38C1">
      <w:r>
        <w:separator/>
      </w:r>
    </w:p>
    <w:p w14:paraId="30E3EFF4" w14:textId="77777777" w:rsidR="008A36E2" w:rsidRPr="003B38C1" w:rsidRDefault="008A36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4C8873" w14:textId="77777777" w:rsidR="008A36E2" w:rsidRPr="003B38C1" w:rsidRDefault="008A36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6A31" w14:textId="56C223EB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70E8DF36" wp14:editId="080E6F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C62C6" w14:textId="67599BBC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8DF3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82C62C6" w14:textId="67599BBC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3FF8" w14:textId="163DD45C" w:rsidR="009D0A88" w:rsidRDefault="009D0A8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D088EC2" wp14:editId="0E73B5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3659B" w14:textId="73B87C19" w:rsidR="009D0A88" w:rsidRDefault="009D0A88" w:rsidP="009D0A88">
                          <w:pPr>
                            <w:jc w:val="center"/>
                          </w:pPr>
                          <w:r w:rsidRPr="009D0A88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88EC2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3C3659B" w14:textId="73B87C19" w:rsidR="009D0A88" w:rsidRDefault="009D0A88" w:rsidP="009D0A88">
                    <w:pPr>
                      <w:jc w:val="center"/>
                    </w:pPr>
                    <w:r w:rsidRPr="009D0A88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4C6C" w14:textId="77777777" w:rsidR="008A36E2" w:rsidRDefault="008A36E2">
      <w:r>
        <w:separator/>
      </w:r>
    </w:p>
  </w:footnote>
  <w:footnote w:type="continuationSeparator" w:id="0">
    <w:p w14:paraId="33D9F3B0" w14:textId="77777777" w:rsidR="008A36E2" w:rsidRDefault="008A36E2" w:rsidP="008B60B2">
      <w:r>
        <w:separator/>
      </w:r>
    </w:p>
    <w:p w14:paraId="4B666B1F" w14:textId="77777777" w:rsidR="008A36E2" w:rsidRPr="00ED77FB" w:rsidRDefault="008A36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5E09B8" w14:textId="77777777" w:rsidR="008A36E2" w:rsidRPr="00ED77FB" w:rsidRDefault="008A36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A4B08D8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D60B8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187F46"/>
    <w:multiLevelType w:val="hybridMultilevel"/>
    <w:tmpl w:val="EFB486DA"/>
    <w:lvl w:ilvl="0" w:tplc="F6248042">
      <w:numFmt w:val="bullet"/>
      <w:lvlText w:val="−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7AC6D1E"/>
    <w:multiLevelType w:val="hybridMultilevel"/>
    <w:tmpl w:val="4F3E92D6"/>
    <w:lvl w:ilvl="0" w:tplc="C29A0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64F4E"/>
    <w:multiLevelType w:val="hybridMultilevel"/>
    <w:tmpl w:val="481E159C"/>
    <w:lvl w:ilvl="0" w:tplc="F6248042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054F0"/>
    <w:multiLevelType w:val="hybridMultilevel"/>
    <w:tmpl w:val="903A7898"/>
    <w:lvl w:ilvl="0" w:tplc="F6248042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6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5"/>
  </w:num>
  <w:num w:numId="17">
    <w:abstractNumId w:val="11"/>
  </w:num>
  <w:num w:numId="18">
    <w:abstractNumId w:val="13"/>
  </w:num>
  <w:num w:numId="19">
    <w:abstractNumId w:val="17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190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4962"/>
    <w:rsid w:val="00050702"/>
    <w:rsid w:val="00055B6D"/>
    <w:rsid w:val="000617A9"/>
    <w:rsid w:val="0006182B"/>
    <w:rsid w:val="00064E62"/>
    <w:rsid w:val="00065151"/>
    <w:rsid w:val="000728FF"/>
    <w:rsid w:val="00073891"/>
    <w:rsid w:val="00075432"/>
    <w:rsid w:val="000754AF"/>
    <w:rsid w:val="000768EE"/>
    <w:rsid w:val="000802E7"/>
    <w:rsid w:val="00086FE7"/>
    <w:rsid w:val="00090909"/>
    <w:rsid w:val="0009162B"/>
    <w:rsid w:val="000968ED"/>
    <w:rsid w:val="00097343"/>
    <w:rsid w:val="000A525D"/>
    <w:rsid w:val="000A75DF"/>
    <w:rsid w:val="000B0172"/>
    <w:rsid w:val="000B27A1"/>
    <w:rsid w:val="000C16EC"/>
    <w:rsid w:val="000C1A05"/>
    <w:rsid w:val="000C2944"/>
    <w:rsid w:val="000D3921"/>
    <w:rsid w:val="000E5E91"/>
    <w:rsid w:val="000E73ED"/>
    <w:rsid w:val="000F5E56"/>
    <w:rsid w:val="000F64A7"/>
    <w:rsid w:val="00101E12"/>
    <w:rsid w:val="00103147"/>
    <w:rsid w:val="0010431F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0A6"/>
    <w:rsid w:val="00174735"/>
    <w:rsid w:val="00176B41"/>
    <w:rsid w:val="001809F6"/>
    <w:rsid w:val="00181154"/>
    <w:rsid w:val="00182AAC"/>
    <w:rsid w:val="001832A6"/>
    <w:rsid w:val="0018470B"/>
    <w:rsid w:val="00185E31"/>
    <w:rsid w:val="00186405"/>
    <w:rsid w:val="00186DE1"/>
    <w:rsid w:val="001877C4"/>
    <w:rsid w:val="00194BA2"/>
    <w:rsid w:val="001A1D05"/>
    <w:rsid w:val="001A381B"/>
    <w:rsid w:val="001A6896"/>
    <w:rsid w:val="001B16D3"/>
    <w:rsid w:val="001B2703"/>
    <w:rsid w:val="001B32A6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D356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4C9B"/>
    <w:rsid w:val="0026544E"/>
    <w:rsid w:val="00266B6C"/>
    <w:rsid w:val="00271540"/>
    <w:rsid w:val="0027478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8DF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3D5D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154D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379B4"/>
    <w:rsid w:val="00345C59"/>
    <w:rsid w:val="00346E9A"/>
    <w:rsid w:val="003471F5"/>
    <w:rsid w:val="00347330"/>
    <w:rsid w:val="003507B0"/>
    <w:rsid w:val="00351798"/>
    <w:rsid w:val="0035459C"/>
    <w:rsid w:val="00356D9F"/>
    <w:rsid w:val="00357985"/>
    <w:rsid w:val="00360D33"/>
    <w:rsid w:val="003612A1"/>
    <w:rsid w:val="00361450"/>
    <w:rsid w:val="00361AE2"/>
    <w:rsid w:val="00363931"/>
    <w:rsid w:val="003654AD"/>
    <w:rsid w:val="00365541"/>
    <w:rsid w:val="003673CF"/>
    <w:rsid w:val="0037051B"/>
    <w:rsid w:val="00374C76"/>
    <w:rsid w:val="00381635"/>
    <w:rsid w:val="0038288C"/>
    <w:rsid w:val="003845C1"/>
    <w:rsid w:val="00385B28"/>
    <w:rsid w:val="00390A75"/>
    <w:rsid w:val="00395B20"/>
    <w:rsid w:val="00396CD6"/>
    <w:rsid w:val="003A4C89"/>
    <w:rsid w:val="003A6F89"/>
    <w:rsid w:val="003A7995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6AEC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13E4"/>
    <w:rsid w:val="00453CC8"/>
    <w:rsid w:val="004630B4"/>
    <w:rsid w:val="004647DA"/>
    <w:rsid w:val="00464815"/>
    <w:rsid w:val="004663E9"/>
    <w:rsid w:val="00466BC7"/>
    <w:rsid w:val="00467FA1"/>
    <w:rsid w:val="0047006A"/>
    <w:rsid w:val="00474062"/>
    <w:rsid w:val="004748F5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5237"/>
    <w:rsid w:val="004B0093"/>
    <w:rsid w:val="004B279C"/>
    <w:rsid w:val="004B336C"/>
    <w:rsid w:val="004B3A47"/>
    <w:rsid w:val="004B7D68"/>
    <w:rsid w:val="004C1767"/>
    <w:rsid w:val="004C1BDE"/>
    <w:rsid w:val="004C27D9"/>
    <w:rsid w:val="004C4DC3"/>
    <w:rsid w:val="004C7C7E"/>
    <w:rsid w:val="004D2220"/>
    <w:rsid w:val="004D22E3"/>
    <w:rsid w:val="004D5E85"/>
    <w:rsid w:val="004E1955"/>
    <w:rsid w:val="004E2CBA"/>
    <w:rsid w:val="004E3193"/>
    <w:rsid w:val="004E40B7"/>
    <w:rsid w:val="004F5A30"/>
    <w:rsid w:val="004F5ED6"/>
    <w:rsid w:val="005019FF"/>
    <w:rsid w:val="00503219"/>
    <w:rsid w:val="00505406"/>
    <w:rsid w:val="00505EAA"/>
    <w:rsid w:val="00506E14"/>
    <w:rsid w:val="00513707"/>
    <w:rsid w:val="00514238"/>
    <w:rsid w:val="005147F1"/>
    <w:rsid w:val="00514B6F"/>
    <w:rsid w:val="00520ADD"/>
    <w:rsid w:val="0052257E"/>
    <w:rsid w:val="005243B1"/>
    <w:rsid w:val="00525A52"/>
    <w:rsid w:val="00525AFA"/>
    <w:rsid w:val="0053057A"/>
    <w:rsid w:val="00535208"/>
    <w:rsid w:val="00535F1F"/>
    <w:rsid w:val="00536800"/>
    <w:rsid w:val="00536A56"/>
    <w:rsid w:val="005409D1"/>
    <w:rsid w:val="00542CCC"/>
    <w:rsid w:val="00544D8B"/>
    <w:rsid w:val="00545081"/>
    <w:rsid w:val="00546473"/>
    <w:rsid w:val="00546A94"/>
    <w:rsid w:val="00550B90"/>
    <w:rsid w:val="00550C11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5DDB"/>
    <w:rsid w:val="005C6649"/>
    <w:rsid w:val="005C720D"/>
    <w:rsid w:val="005D047A"/>
    <w:rsid w:val="005D5DFF"/>
    <w:rsid w:val="005D614E"/>
    <w:rsid w:val="005D6DDB"/>
    <w:rsid w:val="005D7254"/>
    <w:rsid w:val="005E3682"/>
    <w:rsid w:val="005E58F6"/>
    <w:rsid w:val="005E5FD1"/>
    <w:rsid w:val="005E6996"/>
    <w:rsid w:val="005E7111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5915"/>
    <w:rsid w:val="0062006E"/>
    <w:rsid w:val="006228B9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48"/>
    <w:rsid w:val="00665DDE"/>
    <w:rsid w:val="00666DA4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40B9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3C6E"/>
    <w:rsid w:val="006D4C11"/>
    <w:rsid w:val="006D505C"/>
    <w:rsid w:val="006D529E"/>
    <w:rsid w:val="006D60B8"/>
    <w:rsid w:val="006E02B0"/>
    <w:rsid w:val="006E3FD6"/>
    <w:rsid w:val="006E495E"/>
    <w:rsid w:val="006E4D3C"/>
    <w:rsid w:val="006E6086"/>
    <w:rsid w:val="006F073B"/>
    <w:rsid w:val="006F33FF"/>
    <w:rsid w:val="006F541B"/>
    <w:rsid w:val="007011F2"/>
    <w:rsid w:val="00702EF0"/>
    <w:rsid w:val="00704D32"/>
    <w:rsid w:val="00705BA5"/>
    <w:rsid w:val="007113D1"/>
    <w:rsid w:val="00712E9C"/>
    <w:rsid w:val="00714068"/>
    <w:rsid w:val="00720C17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6E0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5FD5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5C2"/>
    <w:rsid w:val="007C7A4F"/>
    <w:rsid w:val="007D0ADC"/>
    <w:rsid w:val="007D1613"/>
    <w:rsid w:val="007D220F"/>
    <w:rsid w:val="007D228E"/>
    <w:rsid w:val="007D2394"/>
    <w:rsid w:val="007D250A"/>
    <w:rsid w:val="007D27BB"/>
    <w:rsid w:val="007D6956"/>
    <w:rsid w:val="007F0834"/>
    <w:rsid w:val="007F43E0"/>
    <w:rsid w:val="007F4D09"/>
    <w:rsid w:val="007F62D1"/>
    <w:rsid w:val="007F7088"/>
    <w:rsid w:val="00804EC4"/>
    <w:rsid w:val="0080532F"/>
    <w:rsid w:val="00805484"/>
    <w:rsid w:val="00805D26"/>
    <w:rsid w:val="00813F65"/>
    <w:rsid w:val="00814F08"/>
    <w:rsid w:val="00815649"/>
    <w:rsid w:val="008215F9"/>
    <w:rsid w:val="00824519"/>
    <w:rsid w:val="0082485F"/>
    <w:rsid w:val="00825023"/>
    <w:rsid w:val="008267DC"/>
    <w:rsid w:val="00827F03"/>
    <w:rsid w:val="00831C07"/>
    <w:rsid w:val="00832A9F"/>
    <w:rsid w:val="00834297"/>
    <w:rsid w:val="00841ED0"/>
    <w:rsid w:val="008431FC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A36E2"/>
    <w:rsid w:val="008B23F7"/>
    <w:rsid w:val="008B2CC1"/>
    <w:rsid w:val="008B2D7E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43C1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0A88"/>
    <w:rsid w:val="009D4892"/>
    <w:rsid w:val="009D6716"/>
    <w:rsid w:val="009E2791"/>
    <w:rsid w:val="009E3F6F"/>
    <w:rsid w:val="009E5E40"/>
    <w:rsid w:val="009E5F9F"/>
    <w:rsid w:val="009E72BA"/>
    <w:rsid w:val="009E7ECA"/>
    <w:rsid w:val="009F2684"/>
    <w:rsid w:val="009F2A14"/>
    <w:rsid w:val="009F37BB"/>
    <w:rsid w:val="009F499F"/>
    <w:rsid w:val="009F4D0F"/>
    <w:rsid w:val="009F6969"/>
    <w:rsid w:val="00A03CEB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0348"/>
    <w:rsid w:val="00A41B34"/>
    <w:rsid w:val="00A42785"/>
    <w:rsid w:val="00A42DAF"/>
    <w:rsid w:val="00A43C0A"/>
    <w:rsid w:val="00A455BF"/>
    <w:rsid w:val="00A456E7"/>
    <w:rsid w:val="00A45BD8"/>
    <w:rsid w:val="00A462B8"/>
    <w:rsid w:val="00A50747"/>
    <w:rsid w:val="00A50C7E"/>
    <w:rsid w:val="00A558FF"/>
    <w:rsid w:val="00A636EF"/>
    <w:rsid w:val="00A660BF"/>
    <w:rsid w:val="00A72E3D"/>
    <w:rsid w:val="00A73E05"/>
    <w:rsid w:val="00A750C3"/>
    <w:rsid w:val="00A80660"/>
    <w:rsid w:val="00A84404"/>
    <w:rsid w:val="00A869B7"/>
    <w:rsid w:val="00A93DBA"/>
    <w:rsid w:val="00A94E39"/>
    <w:rsid w:val="00A97790"/>
    <w:rsid w:val="00AA1EEF"/>
    <w:rsid w:val="00AA4DEA"/>
    <w:rsid w:val="00AB74E9"/>
    <w:rsid w:val="00AC205C"/>
    <w:rsid w:val="00AC31B7"/>
    <w:rsid w:val="00AC76CA"/>
    <w:rsid w:val="00AD2B6F"/>
    <w:rsid w:val="00AD38EE"/>
    <w:rsid w:val="00AD39CA"/>
    <w:rsid w:val="00AD400E"/>
    <w:rsid w:val="00AD60E8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14BD"/>
    <w:rsid w:val="00B422D3"/>
    <w:rsid w:val="00B463B0"/>
    <w:rsid w:val="00B46D7E"/>
    <w:rsid w:val="00B53E52"/>
    <w:rsid w:val="00B54D7D"/>
    <w:rsid w:val="00B54DD7"/>
    <w:rsid w:val="00B6248E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6971"/>
    <w:rsid w:val="00BB78C7"/>
    <w:rsid w:val="00BC3730"/>
    <w:rsid w:val="00BC3C86"/>
    <w:rsid w:val="00BC3EB5"/>
    <w:rsid w:val="00BC53B9"/>
    <w:rsid w:val="00BD1BF1"/>
    <w:rsid w:val="00BD1ECD"/>
    <w:rsid w:val="00BD7D1E"/>
    <w:rsid w:val="00BE4ADB"/>
    <w:rsid w:val="00BE55D6"/>
    <w:rsid w:val="00BE5857"/>
    <w:rsid w:val="00BE7E8E"/>
    <w:rsid w:val="00C05857"/>
    <w:rsid w:val="00C11BFE"/>
    <w:rsid w:val="00C125EA"/>
    <w:rsid w:val="00C13895"/>
    <w:rsid w:val="00C146FC"/>
    <w:rsid w:val="00C20357"/>
    <w:rsid w:val="00C20E0D"/>
    <w:rsid w:val="00C22AA1"/>
    <w:rsid w:val="00C23DAE"/>
    <w:rsid w:val="00C302ED"/>
    <w:rsid w:val="00C30B85"/>
    <w:rsid w:val="00C32F61"/>
    <w:rsid w:val="00C34151"/>
    <w:rsid w:val="00C3799D"/>
    <w:rsid w:val="00C454AF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39A4"/>
    <w:rsid w:val="00C7437E"/>
    <w:rsid w:val="00C771EA"/>
    <w:rsid w:val="00C85566"/>
    <w:rsid w:val="00C910BA"/>
    <w:rsid w:val="00C911E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33F5"/>
    <w:rsid w:val="00CC5016"/>
    <w:rsid w:val="00CD3F54"/>
    <w:rsid w:val="00CD489A"/>
    <w:rsid w:val="00CD4BED"/>
    <w:rsid w:val="00CD5320"/>
    <w:rsid w:val="00CE026A"/>
    <w:rsid w:val="00CE0A51"/>
    <w:rsid w:val="00CE0F4D"/>
    <w:rsid w:val="00CE6390"/>
    <w:rsid w:val="00CE6946"/>
    <w:rsid w:val="00CF2868"/>
    <w:rsid w:val="00CF42CC"/>
    <w:rsid w:val="00CF4536"/>
    <w:rsid w:val="00CF6429"/>
    <w:rsid w:val="00CF6583"/>
    <w:rsid w:val="00D01607"/>
    <w:rsid w:val="00D01FB2"/>
    <w:rsid w:val="00D14B23"/>
    <w:rsid w:val="00D1768A"/>
    <w:rsid w:val="00D201D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2BA7"/>
    <w:rsid w:val="00D44545"/>
    <w:rsid w:val="00D45252"/>
    <w:rsid w:val="00D476DC"/>
    <w:rsid w:val="00D52793"/>
    <w:rsid w:val="00D5430F"/>
    <w:rsid w:val="00D57F87"/>
    <w:rsid w:val="00D57F90"/>
    <w:rsid w:val="00D60310"/>
    <w:rsid w:val="00D625D8"/>
    <w:rsid w:val="00D71B4D"/>
    <w:rsid w:val="00D741AE"/>
    <w:rsid w:val="00D76F38"/>
    <w:rsid w:val="00D826FA"/>
    <w:rsid w:val="00D838FE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055A1"/>
    <w:rsid w:val="00E10FE2"/>
    <w:rsid w:val="00E12B86"/>
    <w:rsid w:val="00E13CD6"/>
    <w:rsid w:val="00E210C4"/>
    <w:rsid w:val="00E213EE"/>
    <w:rsid w:val="00E33328"/>
    <w:rsid w:val="00E335FE"/>
    <w:rsid w:val="00E350B4"/>
    <w:rsid w:val="00E3620E"/>
    <w:rsid w:val="00E414A2"/>
    <w:rsid w:val="00E429A7"/>
    <w:rsid w:val="00E42B9A"/>
    <w:rsid w:val="00E4404A"/>
    <w:rsid w:val="00E4578F"/>
    <w:rsid w:val="00E52C2C"/>
    <w:rsid w:val="00E532DC"/>
    <w:rsid w:val="00E557C0"/>
    <w:rsid w:val="00E66167"/>
    <w:rsid w:val="00E6635C"/>
    <w:rsid w:val="00E66C2C"/>
    <w:rsid w:val="00E67505"/>
    <w:rsid w:val="00E73486"/>
    <w:rsid w:val="00E80539"/>
    <w:rsid w:val="00E91A28"/>
    <w:rsid w:val="00E94690"/>
    <w:rsid w:val="00E978AE"/>
    <w:rsid w:val="00EA2A88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3744"/>
    <w:rsid w:val="00F05EC7"/>
    <w:rsid w:val="00F06CAF"/>
    <w:rsid w:val="00F06DF3"/>
    <w:rsid w:val="00F0720F"/>
    <w:rsid w:val="00F10A84"/>
    <w:rsid w:val="00F201C4"/>
    <w:rsid w:val="00F26DDF"/>
    <w:rsid w:val="00F30685"/>
    <w:rsid w:val="00F30CF8"/>
    <w:rsid w:val="00F37F68"/>
    <w:rsid w:val="00F407E2"/>
    <w:rsid w:val="00F45480"/>
    <w:rsid w:val="00F47586"/>
    <w:rsid w:val="00F52AC0"/>
    <w:rsid w:val="00F623CB"/>
    <w:rsid w:val="00F6258D"/>
    <w:rsid w:val="00F6258E"/>
    <w:rsid w:val="00F62CDB"/>
    <w:rsid w:val="00F64B5E"/>
    <w:rsid w:val="00F66152"/>
    <w:rsid w:val="00F70926"/>
    <w:rsid w:val="00F7315B"/>
    <w:rsid w:val="00F73AE8"/>
    <w:rsid w:val="00F7721F"/>
    <w:rsid w:val="00F814E6"/>
    <w:rsid w:val="00F843B4"/>
    <w:rsid w:val="00F8642F"/>
    <w:rsid w:val="00F87C3E"/>
    <w:rsid w:val="00F9797F"/>
    <w:rsid w:val="00FA0494"/>
    <w:rsid w:val="00FA504E"/>
    <w:rsid w:val="00FB1613"/>
    <w:rsid w:val="00FB3AF4"/>
    <w:rsid w:val="00FB49C9"/>
    <w:rsid w:val="00FB7AFF"/>
    <w:rsid w:val="00FC0223"/>
    <w:rsid w:val="00FC3D36"/>
    <w:rsid w:val="00FC4C8A"/>
    <w:rsid w:val="00FC532B"/>
    <w:rsid w:val="00FC5D4D"/>
    <w:rsid w:val="00FD7014"/>
    <w:rsid w:val="00FE1ED3"/>
    <w:rsid w:val="00FE5E15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E904D-C301-4704-B76D-44DA687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10</cp:revision>
  <cp:lastPrinted>2020-05-28T09:13:00Z</cp:lastPrinted>
  <dcterms:created xsi:type="dcterms:W3CDTF">2020-05-27T13:57:00Z</dcterms:created>
  <dcterms:modified xsi:type="dcterms:W3CDTF">2020-05-28T09:13:00Z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13c9ba7a-a1f9-48c2-a3ac-4f19cb11f942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