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E90040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7454B">
              <w:rPr>
                <w:rFonts w:ascii="Arial Black" w:hAnsi="Arial Black"/>
                <w:caps/>
                <w:sz w:val="15"/>
              </w:rPr>
              <w:t>5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E90040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Pr="00D13DD4" w:rsidRDefault="00F9797F" w:rsidP="00C50383">
      <w:pPr>
        <w:rPr>
          <w:b/>
          <w:bCs/>
          <w:sz w:val="24"/>
          <w:szCs w:val="24"/>
        </w:rPr>
      </w:pPr>
      <w:r w:rsidRPr="00D13DD4">
        <w:rPr>
          <w:b/>
          <w:bCs/>
          <w:sz w:val="24"/>
          <w:szCs w:val="24"/>
        </w:rPr>
        <w:t xml:space="preserve">Withdrawal of the </w:t>
      </w:r>
      <w:r w:rsidR="00A1012C" w:rsidRPr="00D13DD4">
        <w:rPr>
          <w:b/>
          <w:bCs/>
          <w:sz w:val="24"/>
          <w:szCs w:val="24"/>
        </w:rPr>
        <w:t>notification</w:t>
      </w:r>
      <w:r w:rsidR="00C50383" w:rsidRPr="00D13DD4">
        <w:rPr>
          <w:b/>
          <w:bCs/>
          <w:sz w:val="24"/>
          <w:szCs w:val="24"/>
        </w:rPr>
        <w:t xml:space="preserve"> made under Rule </w:t>
      </w:r>
      <w:proofErr w:type="gramStart"/>
      <w:r w:rsidR="00E90040" w:rsidRPr="00D13DD4">
        <w:rPr>
          <w:b/>
          <w:bCs/>
          <w:sz w:val="24"/>
          <w:szCs w:val="24"/>
        </w:rPr>
        <w:t>27</w:t>
      </w:r>
      <w:r w:rsidR="00E90040" w:rsidRPr="00D13DD4">
        <w:rPr>
          <w:b/>
          <w:bCs/>
          <w:i/>
          <w:sz w:val="24"/>
          <w:szCs w:val="24"/>
        </w:rPr>
        <w:t>bis</w:t>
      </w:r>
      <w:r w:rsidR="00B117D7" w:rsidRPr="00D13DD4">
        <w:rPr>
          <w:b/>
          <w:bCs/>
          <w:sz w:val="24"/>
          <w:szCs w:val="24"/>
        </w:rPr>
        <w:t>(</w:t>
      </w:r>
      <w:proofErr w:type="gramEnd"/>
      <w:r w:rsidR="00B117D7" w:rsidRPr="00D13DD4">
        <w:rPr>
          <w:b/>
          <w:bCs/>
          <w:sz w:val="24"/>
          <w:szCs w:val="24"/>
        </w:rPr>
        <w:t xml:space="preserve">6) </w:t>
      </w:r>
      <w:r w:rsidR="00C50383" w:rsidRPr="00D13DD4">
        <w:rPr>
          <w:b/>
          <w:bCs/>
          <w:sz w:val="24"/>
          <w:szCs w:val="24"/>
        </w:rPr>
        <w:t>of the Common</w:t>
      </w:r>
      <w:r w:rsidR="00B117D7" w:rsidRPr="00D13DD4">
        <w:rPr>
          <w:b/>
          <w:bCs/>
          <w:sz w:val="24"/>
          <w:szCs w:val="24"/>
        </w:rPr>
        <w:t xml:space="preserve"> </w:t>
      </w:r>
      <w:r w:rsidR="00C50383" w:rsidRPr="00D13DD4">
        <w:rPr>
          <w:b/>
          <w:bCs/>
          <w:sz w:val="24"/>
          <w:szCs w:val="24"/>
        </w:rPr>
        <w:t>Regulations</w:t>
      </w:r>
      <w:r w:rsidR="00EA5422" w:rsidRPr="00D13DD4">
        <w:rPr>
          <w:b/>
          <w:bCs/>
          <w:sz w:val="24"/>
          <w:szCs w:val="24"/>
        </w:rPr>
        <w:t xml:space="preserve"> under the Madrid Agreement and </w:t>
      </w:r>
      <w:r w:rsidR="00780451" w:rsidRPr="00D13DD4">
        <w:rPr>
          <w:b/>
          <w:bCs/>
          <w:sz w:val="24"/>
          <w:szCs w:val="24"/>
        </w:rPr>
        <w:t xml:space="preserve">the Madrid </w:t>
      </w:r>
      <w:r w:rsidR="00EA5422" w:rsidRPr="00D13DD4">
        <w:rPr>
          <w:b/>
          <w:bCs/>
          <w:sz w:val="24"/>
          <w:szCs w:val="24"/>
        </w:rPr>
        <w:t>Protocol</w:t>
      </w:r>
      <w:r w:rsidR="00C50383" w:rsidRPr="00D13DD4">
        <w:rPr>
          <w:b/>
          <w:bCs/>
          <w:sz w:val="24"/>
          <w:szCs w:val="24"/>
        </w:rPr>
        <w:t xml:space="preserve">:  </w:t>
      </w:r>
      <w:r w:rsidR="00E90040" w:rsidRPr="00D13DD4">
        <w:rPr>
          <w:b/>
          <w:bCs/>
          <w:sz w:val="24"/>
          <w:szCs w:val="24"/>
        </w:rPr>
        <w:t>Bulgaria</w:t>
      </w:r>
    </w:p>
    <w:p w:rsidR="00C50383" w:rsidRPr="00D13DD4" w:rsidRDefault="00C50383" w:rsidP="00C50383">
      <w:pPr>
        <w:rPr>
          <w:szCs w:val="22"/>
        </w:rPr>
      </w:pPr>
    </w:p>
    <w:p w:rsidR="00C9435A" w:rsidRPr="00D13DD4" w:rsidRDefault="00E90040" w:rsidP="00E90040">
      <w:pPr>
        <w:pStyle w:val="ONUME"/>
      </w:pPr>
      <w:r w:rsidRPr="00D13DD4">
        <w:t>On January 17, 2020, t</w:t>
      </w:r>
      <w:r w:rsidR="00B117D7" w:rsidRPr="00D13DD4">
        <w:t>he</w:t>
      </w:r>
      <w:r w:rsidR="00C50383" w:rsidRPr="00D13DD4">
        <w:t xml:space="preserve"> Director General of the World Int</w:t>
      </w:r>
      <w:r w:rsidR="007A342A">
        <w:t>ellectual Property Organization </w:t>
      </w:r>
      <w:r w:rsidR="00C50383" w:rsidRPr="00D13DD4">
        <w:t xml:space="preserve">(WIPO) received </w:t>
      </w:r>
      <w:r w:rsidR="00B117D7" w:rsidRPr="00D13DD4">
        <w:t xml:space="preserve">a communication </w:t>
      </w:r>
      <w:r w:rsidR="00C50383" w:rsidRPr="00D13DD4">
        <w:t xml:space="preserve">from </w:t>
      </w:r>
      <w:r w:rsidR="00695A08" w:rsidRPr="00D13DD4">
        <w:t xml:space="preserve">the </w:t>
      </w:r>
      <w:r w:rsidR="00C50383" w:rsidRPr="00D13DD4">
        <w:t xml:space="preserve">Office of </w:t>
      </w:r>
      <w:r w:rsidRPr="00D13DD4">
        <w:t>Bulgaria</w:t>
      </w:r>
      <w:r w:rsidR="00C50383" w:rsidRPr="00D13DD4">
        <w:t xml:space="preserve"> </w:t>
      </w:r>
      <w:r w:rsidR="00B117D7" w:rsidRPr="00D13DD4">
        <w:t xml:space="preserve">withdrawing </w:t>
      </w:r>
      <w:r w:rsidR="009A31F3" w:rsidRPr="00D13DD4">
        <w:t>the notification</w:t>
      </w:r>
      <w:r w:rsidR="00C50383" w:rsidRPr="00D13DD4">
        <w:t xml:space="preserve"> made </w:t>
      </w:r>
      <w:r w:rsidR="007D220F" w:rsidRPr="00D13DD4">
        <w:t xml:space="preserve">by </w:t>
      </w:r>
      <w:r w:rsidRPr="00D13DD4">
        <w:t xml:space="preserve">Bulgaria </w:t>
      </w:r>
      <w:r w:rsidR="00C50383" w:rsidRPr="00D13DD4">
        <w:t xml:space="preserve">under </w:t>
      </w:r>
      <w:r w:rsidR="009A31F3" w:rsidRPr="00D13DD4">
        <w:t>Rule</w:t>
      </w:r>
      <w:r w:rsidR="008215F9" w:rsidRPr="00D13DD4">
        <w:t xml:space="preserve"> </w:t>
      </w:r>
      <w:r w:rsidRPr="00D13DD4">
        <w:t>27</w:t>
      </w:r>
      <w:r w:rsidRPr="00D13DD4">
        <w:rPr>
          <w:i/>
        </w:rPr>
        <w:t>bis</w:t>
      </w:r>
      <w:r w:rsidR="008215F9" w:rsidRPr="00D13DD4">
        <w:t xml:space="preserve">(6) </w:t>
      </w:r>
      <w:r w:rsidR="00C50383" w:rsidRPr="00D13DD4">
        <w:t xml:space="preserve">of the Common Regulations </w:t>
      </w:r>
      <w:r w:rsidR="00EA5422" w:rsidRPr="00D13DD4">
        <w:t xml:space="preserve">under the Madrid Agreement and </w:t>
      </w:r>
      <w:r w:rsidR="00780451" w:rsidRPr="00D13DD4">
        <w:t xml:space="preserve">the Madrid </w:t>
      </w:r>
      <w:r w:rsidR="00EA5422" w:rsidRPr="00D13DD4">
        <w:t xml:space="preserve">Protocol </w:t>
      </w:r>
      <w:r w:rsidR="00D01607" w:rsidRPr="00D13DD4">
        <w:t>(</w:t>
      </w:r>
      <w:r w:rsidR="008215F9" w:rsidRPr="00D13DD4">
        <w:t>“Common Regulations”)</w:t>
      </w:r>
      <w:r w:rsidRPr="00D13DD4">
        <w:t>, with immediate effect</w:t>
      </w:r>
      <w:r w:rsidR="00C9435A" w:rsidRPr="00D13DD4">
        <w:t>.</w:t>
      </w:r>
    </w:p>
    <w:p w:rsidR="00C50383" w:rsidRPr="00D13DD4" w:rsidRDefault="005D7254" w:rsidP="009A31F3">
      <w:pPr>
        <w:pStyle w:val="ONUME"/>
      </w:pPr>
      <w:r w:rsidRPr="00D13DD4">
        <w:t xml:space="preserve">Consequently, as from </w:t>
      </w:r>
      <w:r w:rsidR="00D13DD4">
        <w:t>the above-mentioned date</w:t>
      </w:r>
      <w:r w:rsidR="009A31F3" w:rsidRPr="00D13DD4">
        <w:t xml:space="preserve">, </w:t>
      </w:r>
      <w:r w:rsidR="00C95E82" w:rsidRPr="00D13DD4">
        <w:t xml:space="preserve">the Office of </w:t>
      </w:r>
      <w:r w:rsidR="00E90040" w:rsidRPr="00D13DD4">
        <w:t xml:space="preserve">Bulgaria </w:t>
      </w:r>
      <w:r w:rsidR="00C728EF" w:rsidRPr="00D13DD4">
        <w:t xml:space="preserve">can </w:t>
      </w:r>
      <w:r w:rsidR="00B117D7" w:rsidRPr="00D13DD4">
        <w:t>present to the International Bureau of WIPO requests for the division of an international registration u</w:t>
      </w:r>
      <w:r w:rsidR="00E414A2" w:rsidRPr="00D13DD4">
        <w:t xml:space="preserve">nder </w:t>
      </w:r>
      <w:r w:rsidR="00B117D7" w:rsidRPr="00D13DD4">
        <w:t xml:space="preserve">Rule </w:t>
      </w:r>
      <w:proofErr w:type="gramStart"/>
      <w:r w:rsidR="00B117D7" w:rsidRPr="00D13DD4">
        <w:t>27</w:t>
      </w:r>
      <w:r w:rsidR="00B117D7" w:rsidRPr="00D13DD4">
        <w:rPr>
          <w:i/>
        </w:rPr>
        <w:t>bis</w:t>
      </w:r>
      <w:r w:rsidR="00B117D7" w:rsidRPr="00D13DD4">
        <w:t>(</w:t>
      </w:r>
      <w:proofErr w:type="gramEnd"/>
      <w:r w:rsidR="00B117D7" w:rsidRPr="00D13DD4">
        <w:t xml:space="preserve">1) of the Common Regulations.  </w:t>
      </w:r>
    </w:p>
    <w:p w:rsidR="00A15258" w:rsidRPr="00D13DD4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D13DD4" w:rsidP="00F87C3E">
      <w:pPr>
        <w:pStyle w:val="Endofdocument-Annex"/>
      </w:pPr>
      <w:r>
        <w:t>Febr</w:t>
      </w:r>
      <w:r w:rsidR="00E90040" w:rsidRPr="00D13DD4">
        <w:t>uar</w:t>
      </w:r>
      <w:r w:rsidR="00D36192" w:rsidRPr="00D13DD4">
        <w:t>y</w:t>
      </w:r>
      <w:r w:rsidR="00D7454B">
        <w:t xml:space="preserve"> 7</w:t>
      </w:r>
      <w:r w:rsidR="00CA4166">
        <w:t xml:space="preserve">, </w:t>
      </w:r>
      <w:r w:rsidR="00253A4B">
        <w:t>20</w:t>
      </w:r>
      <w:r w:rsidR="00E90040">
        <w:t>20</w:t>
      </w:r>
    </w:p>
    <w:sectPr w:rsidR="00163F61" w:rsidRPr="00D409DF" w:rsidSect="00551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184" w:rsidRDefault="00551184" w:rsidP="00551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184" w:rsidRDefault="00551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184" w:rsidRDefault="00551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184" w:rsidRDefault="00551184" w:rsidP="00551184">
    <w:pPr>
      <w:jc w:val="right"/>
    </w:pPr>
  </w:p>
  <w:p w:rsidR="00551184" w:rsidRDefault="00551184" w:rsidP="0055118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31C2F">
      <w:rPr>
        <w:noProof/>
      </w:rPr>
      <w:t>1</w:t>
    </w:r>
    <w:r>
      <w:fldChar w:fldCharType="end"/>
    </w:r>
  </w:p>
  <w:p w:rsidR="00551184" w:rsidRDefault="00551184" w:rsidP="0055118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31C2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184" w:rsidRDefault="00551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33170"/>
    <w:rsid w:val="00043313"/>
    <w:rsid w:val="00043CAA"/>
    <w:rsid w:val="000617A9"/>
    <w:rsid w:val="0006182B"/>
    <w:rsid w:val="00065151"/>
    <w:rsid w:val="000728FF"/>
    <w:rsid w:val="00072F42"/>
    <w:rsid w:val="00075432"/>
    <w:rsid w:val="00086FE7"/>
    <w:rsid w:val="000968ED"/>
    <w:rsid w:val="00097F43"/>
    <w:rsid w:val="000A525D"/>
    <w:rsid w:val="000C16EC"/>
    <w:rsid w:val="000D3921"/>
    <w:rsid w:val="000E73ED"/>
    <w:rsid w:val="000F5E56"/>
    <w:rsid w:val="00103147"/>
    <w:rsid w:val="001200CD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34D6"/>
    <w:rsid w:val="004854BE"/>
    <w:rsid w:val="004935CA"/>
    <w:rsid w:val="004936FC"/>
    <w:rsid w:val="004947C5"/>
    <w:rsid w:val="004B0093"/>
    <w:rsid w:val="004B279C"/>
    <w:rsid w:val="004B336C"/>
    <w:rsid w:val="004B3A47"/>
    <w:rsid w:val="004C7C7E"/>
    <w:rsid w:val="004D1A53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51184"/>
    <w:rsid w:val="00560A29"/>
    <w:rsid w:val="005621EC"/>
    <w:rsid w:val="00563C83"/>
    <w:rsid w:val="00563FB7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1C2F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6F3FFD"/>
    <w:rsid w:val="007011F2"/>
    <w:rsid w:val="007227A5"/>
    <w:rsid w:val="007303D8"/>
    <w:rsid w:val="0074425A"/>
    <w:rsid w:val="00745FE0"/>
    <w:rsid w:val="00760CDD"/>
    <w:rsid w:val="007641F5"/>
    <w:rsid w:val="00767C4D"/>
    <w:rsid w:val="00773CE3"/>
    <w:rsid w:val="00775EBD"/>
    <w:rsid w:val="00780451"/>
    <w:rsid w:val="007817CB"/>
    <w:rsid w:val="00782581"/>
    <w:rsid w:val="007841E7"/>
    <w:rsid w:val="0079023C"/>
    <w:rsid w:val="00790A94"/>
    <w:rsid w:val="0079611A"/>
    <w:rsid w:val="007A0427"/>
    <w:rsid w:val="007A0D38"/>
    <w:rsid w:val="007A1B85"/>
    <w:rsid w:val="007A342A"/>
    <w:rsid w:val="007A69A5"/>
    <w:rsid w:val="007B7F73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1436E"/>
    <w:rsid w:val="008215F9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872A3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3E32"/>
    <w:rsid w:val="009449F2"/>
    <w:rsid w:val="00946CC7"/>
    <w:rsid w:val="009567AF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2E9B"/>
    <w:rsid w:val="009A31F3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97790"/>
    <w:rsid w:val="00AA13E7"/>
    <w:rsid w:val="00AA1EEF"/>
    <w:rsid w:val="00AB74E9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0BE5"/>
    <w:rsid w:val="00C11BFE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6D44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13DD4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454B"/>
    <w:rsid w:val="00D748EC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0FE2"/>
    <w:rsid w:val="00E13CD6"/>
    <w:rsid w:val="00E210C4"/>
    <w:rsid w:val="00E213EE"/>
    <w:rsid w:val="00E335FE"/>
    <w:rsid w:val="00E414A2"/>
    <w:rsid w:val="00E42B9A"/>
    <w:rsid w:val="00E4578F"/>
    <w:rsid w:val="00E52C2C"/>
    <w:rsid w:val="00E532DC"/>
    <w:rsid w:val="00E53B77"/>
    <w:rsid w:val="00E6635C"/>
    <w:rsid w:val="00E66C2C"/>
    <w:rsid w:val="00E73486"/>
    <w:rsid w:val="00E80539"/>
    <w:rsid w:val="00E90040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15FB0"/>
    <w:rsid w:val="00F201C4"/>
    <w:rsid w:val="00F21F8A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E6C0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23</cp:revision>
  <cp:lastPrinted>2020-02-07T13:17:00Z</cp:lastPrinted>
  <dcterms:created xsi:type="dcterms:W3CDTF">2020-01-17T13:34:00Z</dcterms:created>
  <dcterms:modified xsi:type="dcterms:W3CDTF">2020-02-07T13:17:00Z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fc169225-de19-469a-ab83-8d1c4d776385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