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E27CD" w:rsidP="00916EE2">
            <w:r>
              <w:rPr>
                <w:noProof/>
                <w:lang w:eastAsia="en-US"/>
              </w:rPr>
              <w:drawing>
                <wp:inline distT="0" distB="0" distL="0" distR="0" wp14:anchorId="6DAC39D2" wp14:editId="033325A1">
                  <wp:extent cx="1858645" cy="1321242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E41967" w:rsidP="00D6318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AV</w:t>
            </w:r>
            <w:r w:rsidR="00CC5016">
              <w:rPr>
                <w:rFonts w:ascii="Arial Black" w:hAnsi="Arial Black"/>
                <w:caps/>
                <w:sz w:val="15"/>
              </w:rPr>
              <w:t>I</w:t>
            </w:r>
            <w:r>
              <w:rPr>
                <w:rFonts w:ascii="Arial Black" w:hAnsi="Arial Black"/>
                <w:caps/>
                <w:sz w:val="15"/>
              </w:rPr>
              <w:t>S</w:t>
            </w:r>
            <w:r w:rsidR="00CC5016">
              <w:rPr>
                <w:rFonts w:ascii="Arial Black" w:hAnsi="Arial Black"/>
                <w:caps/>
                <w:sz w:val="15"/>
              </w:rPr>
              <w:t xml:space="preserve"> N</w:t>
            </w:r>
            <w:r w:rsidR="00B3499C" w:rsidRPr="00B3499C">
              <w:rPr>
                <w:rFonts w:ascii="Arial Black" w:hAnsi="Arial Black"/>
                <w:caps/>
                <w:sz w:val="15"/>
                <w:vertAlign w:val="superscript"/>
              </w:rPr>
              <w:t>o</w:t>
            </w:r>
            <w:r w:rsidR="00E76D92">
              <w:rPr>
                <w:rFonts w:ascii="Arial Black" w:hAnsi="Arial Black"/>
                <w:caps/>
                <w:sz w:val="15"/>
              </w:rPr>
              <w:t> </w:t>
            </w:r>
            <w:r w:rsidR="00D6318C">
              <w:rPr>
                <w:rFonts w:ascii="Arial Black" w:hAnsi="Arial Black"/>
                <w:caps/>
                <w:sz w:val="15"/>
              </w:rPr>
              <w:t>12</w:t>
            </w:r>
            <w:r w:rsidR="00CC5016" w:rsidRPr="00FD620F">
              <w:rPr>
                <w:rFonts w:ascii="Arial Black" w:hAnsi="Arial Black"/>
                <w:caps/>
                <w:sz w:val="15"/>
              </w:rPr>
              <w:t>/</w:t>
            </w:r>
            <w:r w:rsidR="00CC5016">
              <w:rPr>
                <w:rFonts w:ascii="Arial Black" w:hAnsi="Arial Black"/>
                <w:caps/>
                <w:sz w:val="15"/>
              </w:rPr>
              <w:t>201</w:t>
            </w:r>
            <w:r w:rsidR="00F0735F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2F0F0D" w:rsidRDefault="00E41967" w:rsidP="00E70F3D">
      <w:pPr>
        <w:autoSpaceDE w:val="0"/>
        <w:autoSpaceDN w:val="0"/>
        <w:adjustRightInd w:val="0"/>
        <w:spacing w:before="1200" w:after="720"/>
        <w:rPr>
          <w:b/>
          <w:bCs/>
          <w:sz w:val="28"/>
          <w:szCs w:val="28"/>
          <w:lang w:val="fr-CH"/>
        </w:rPr>
      </w:pPr>
      <w:r w:rsidRPr="00E41967">
        <w:rPr>
          <w:b/>
          <w:bCs/>
          <w:sz w:val="28"/>
          <w:szCs w:val="28"/>
          <w:lang w:val="fr-CH"/>
        </w:rPr>
        <w:t xml:space="preserve">Arrangement de </w:t>
      </w:r>
      <w:r w:rsidR="0024723E">
        <w:rPr>
          <w:b/>
          <w:bCs/>
          <w:sz w:val="28"/>
          <w:szCs w:val="28"/>
          <w:lang w:val="fr-CH"/>
        </w:rPr>
        <w:t>La Haye</w:t>
      </w:r>
      <w:r w:rsidRPr="00E41967">
        <w:rPr>
          <w:b/>
          <w:bCs/>
          <w:sz w:val="28"/>
          <w:szCs w:val="28"/>
          <w:lang w:val="fr-CH"/>
        </w:rPr>
        <w:t xml:space="preserve"> concernant l</w:t>
      </w:r>
      <w:r w:rsidR="0024723E">
        <w:rPr>
          <w:b/>
          <w:bCs/>
          <w:sz w:val="28"/>
          <w:szCs w:val="28"/>
          <w:lang w:val="fr-CH"/>
        </w:rPr>
        <w:t>’</w:t>
      </w:r>
      <w:r w:rsidRPr="00E41967">
        <w:rPr>
          <w:b/>
          <w:bCs/>
          <w:sz w:val="28"/>
          <w:szCs w:val="28"/>
          <w:lang w:val="fr-CH"/>
        </w:rPr>
        <w:t>enregistrement international des dessins et modèles industriels</w:t>
      </w:r>
    </w:p>
    <w:p w:rsidR="002F0F0D" w:rsidRDefault="00D0608F" w:rsidP="005234C4">
      <w:pPr>
        <w:autoSpaceDE w:val="0"/>
        <w:autoSpaceDN w:val="0"/>
        <w:adjustRightInd w:val="0"/>
        <w:spacing w:before="720" w:after="240"/>
        <w:rPr>
          <w:b/>
          <w:bCs/>
          <w:iCs/>
          <w:caps/>
          <w:sz w:val="24"/>
          <w:szCs w:val="24"/>
          <w:lang w:val="fr-CH"/>
        </w:rPr>
      </w:pPr>
      <w:r>
        <w:rPr>
          <w:b/>
          <w:bCs/>
          <w:iCs/>
          <w:sz w:val="24"/>
          <w:szCs w:val="24"/>
          <w:lang w:val="fr-CH"/>
        </w:rPr>
        <w:t>M</w:t>
      </w:r>
      <w:r w:rsidRPr="00E41967">
        <w:rPr>
          <w:b/>
          <w:bCs/>
          <w:iCs/>
          <w:sz w:val="24"/>
          <w:szCs w:val="24"/>
          <w:lang w:val="fr-CH"/>
        </w:rPr>
        <w:t>odifications du règlement d</w:t>
      </w:r>
      <w:r w:rsidR="0024723E">
        <w:rPr>
          <w:b/>
          <w:bCs/>
          <w:iCs/>
          <w:sz w:val="24"/>
          <w:szCs w:val="24"/>
          <w:lang w:val="fr-CH"/>
        </w:rPr>
        <w:t>’</w:t>
      </w:r>
      <w:r w:rsidRPr="00E41967">
        <w:rPr>
          <w:b/>
          <w:bCs/>
          <w:iCs/>
          <w:sz w:val="24"/>
          <w:szCs w:val="24"/>
          <w:lang w:val="fr-CH"/>
        </w:rPr>
        <w:t>exécution commun à l</w:t>
      </w:r>
      <w:r w:rsidR="0024723E">
        <w:rPr>
          <w:b/>
          <w:bCs/>
          <w:iCs/>
          <w:sz w:val="24"/>
          <w:szCs w:val="24"/>
          <w:lang w:val="fr-CH"/>
        </w:rPr>
        <w:t>’</w:t>
      </w:r>
      <w:r>
        <w:rPr>
          <w:b/>
          <w:bCs/>
          <w:iCs/>
          <w:sz w:val="24"/>
          <w:szCs w:val="24"/>
          <w:lang w:val="fr-CH"/>
        </w:rPr>
        <w:t>A</w:t>
      </w:r>
      <w:r w:rsidRPr="00E41967">
        <w:rPr>
          <w:b/>
          <w:bCs/>
          <w:iCs/>
          <w:sz w:val="24"/>
          <w:szCs w:val="24"/>
          <w:lang w:val="fr-CH"/>
        </w:rPr>
        <w:t>cte de</w:t>
      </w:r>
      <w:r>
        <w:rPr>
          <w:b/>
          <w:bCs/>
          <w:iCs/>
          <w:sz w:val="24"/>
          <w:szCs w:val="24"/>
          <w:lang w:val="fr-CH"/>
        </w:rPr>
        <w:t> </w:t>
      </w:r>
      <w:r w:rsidRPr="00E41967">
        <w:rPr>
          <w:b/>
          <w:bCs/>
          <w:iCs/>
          <w:sz w:val="24"/>
          <w:szCs w:val="24"/>
          <w:lang w:val="fr-CH"/>
        </w:rPr>
        <w:t>1999 et l</w:t>
      </w:r>
      <w:r w:rsidR="0024723E">
        <w:rPr>
          <w:b/>
          <w:bCs/>
          <w:iCs/>
          <w:sz w:val="24"/>
          <w:szCs w:val="24"/>
          <w:lang w:val="fr-CH"/>
        </w:rPr>
        <w:t>’</w:t>
      </w:r>
      <w:r>
        <w:rPr>
          <w:b/>
          <w:bCs/>
          <w:iCs/>
          <w:sz w:val="24"/>
          <w:szCs w:val="24"/>
          <w:lang w:val="fr-CH"/>
        </w:rPr>
        <w:t>A</w:t>
      </w:r>
      <w:r w:rsidRPr="00E41967">
        <w:rPr>
          <w:b/>
          <w:bCs/>
          <w:iCs/>
          <w:sz w:val="24"/>
          <w:szCs w:val="24"/>
          <w:lang w:val="fr-CH"/>
        </w:rPr>
        <w:t xml:space="preserve">cte </w:t>
      </w:r>
      <w:r w:rsidR="0024723E" w:rsidRPr="00E41967">
        <w:rPr>
          <w:b/>
          <w:bCs/>
          <w:iCs/>
          <w:sz w:val="24"/>
          <w:szCs w:val="24"/>
          <w:lang w:val="fr-CH"/>
        </w:rPr>
        <w:t>de</w:t>
      </w:r>
      <w:r w:rsidR="0024723E">
        <w:rPr>
          <w:b/>
          <w:bCs/>
          <w:iCs/>
          <w:sz w:val="24"/>
          <w:szCs w:val="24"/>
          <w:lang w:val="fr-CH"/>
        </w:rPr>
        <w:t> </w:t>
      </w:r>
      <w:r w:rsidR="0024723E" w:rsidRPr="00E41967">
        <w:rPr>
          <w:b/>
          <w:bCs/>
          <w:iCs/>
          <w:sz w:val="24"/>
          <w:szCs w:val="24"/>
          <w:lang w:val="fr-CH"/>
        </w:rPr>
        <w:t>1960</w:t>
      </w:r>
      <w:r w:rsidRPr="00E41967">
        <w:rPr>
          <w:b/>
          <w:bCs/>
          <w:iCs/>
          <w:sz w:val="24"/>
          <w:szCs w:val="24"/>
          <w:lang w:val="fr-CH"/>
        </w:rPr>
        <w:t xml:space="preserve"> de l</w:t>
      </w:r>
      <w:r w:rsidR="0024723E">
        <w:rPr>
          <w:b/>
          <w:bCs/>
          <w:iCs/>
          <w:sz w:val="24"/>
          <w:szCs w:val="24"/>
          <w:lang w:val="fr-CH"/>
        </w:rPr>
        <w:t>’</w:t>
      </w:r>
      <w:r>
        <w:rPr>
          <w:b/>
          <w:bCs/>
          <w:iCs/>
          <w:sz w:val="24"/>
          <w:szCs w:val="24"/>
          <w:lang w:val="fr-CH"/>
        </w:rPr>
        <w:t>A</w:t>
      </w:r>
      <w:r w:rsidRPr="00E41967">
        <w:rPr>
          <w:b/>
          <w:bCs/>
          <w:iCs/>
          <w:sz w:val="24"/>
          <w:szCs w:val="24"/>
          <w:lang w:val="fr-CH"/>
        </w:rPr>
        <w:t xml:space="preserve">rrangement de </w:t>
      </w:r>
      <w:r w:rsidR="0024723E">
        <w:rPr>
          <w:b/>
          <w:bCs/>
          <w:iCs/>
          <w:sz w:val="24"/>
          <w:szCs w:val="24"/>
          <w:lang w:val="fr-CH"/>
        </w:rPr>
        <w:t>La Haye</w:t>
      </w:r>
    </w:p>
    <w:p w:rsidR="002F0F0D" w:rsidRDefault="00E41967" w:rsidP="00E70F3D">
      <w:pPr>
        <w:pStyle w:val="ONUMFS"/>
        <w:rPr>
          <w:lang w:val="fr-CH"/>
        </w:rPr>
      </w:pPr>
      <w:r w:rsidRPr="00E41967">
        <w:rPr>
          <w:lang w:val="fr-CH"/>
        </w:rPr>
        <w:t>À sa trente</w:t>
      </w:r>
      <w:r w:rsidR="0024723E">
        <w:rPr>
          <w:lang w:val="fr-CH"/>
        </w:rPr>
        <w:t>-</w:t>
      </w:r>
      <w:r w:rsidRPr="00E41967">
        <w:rPr>
          <w:lang w:val="fr-CH"/>
        </w:rPr>
        <w:t>huit</w:t>
      </w:r>
      <w:r w:rsidR="0024723E">
        <w:rPr>
          <w:lang w:val="fr-CH"/>
        </w:rPr>
        <w:t>ième session</w:t>
      </w:r>
      <w:r w:rsidRPr="00E41967">
        <w:rPr>
          <w:lang w:val="fr-CH"/>
        </w:rPr>
        <w:t xml:space="preserve"> (17</w:t>
      </w:r>
      <w:r w:rsidRPr="002F0F0D">
        <w:rPr>
          <w:vertAlign w:val="superscript"/>
          <w:lang w:val="fr-CH"/>
        </w:rPr>
        <w:t>e</w:t>
      </w:r>
      <w:r w:rsidR="002F0F0D">
        <w:rPr>
          <w:lang w:val="fr-CH"/>
        </w:rPr>
        <w:t> </w:t>
      </w:r>
      <w:r w:rsidRPr="00E41967">
        <w:rPr>
          <w:lang w:val="fr-CH"/>
        </w:rPr>
        <w:t>session extraordinaire) tenue à Genève du 24</w:t>
      </w:r>
      <w:r w:rsidR="002F0F0D">
        <w:rPr>
          <w:lang w:val="fr-CH"/>
        </w:rPr>
        <w:t> </w:t>
      </w:r>
      <w:r w:rsidRPr="00E41967">
        <w:rPr>
          <w:lang w:val="fr-CH"/>
        </w:rPr>
        <w:t>septembre au 2</w:t>
      </w:r>
      <w:r w:rsidR="002F0F0D">
        <w:rPr>
          <w:lang w:val="fr-CH"/>
        </w:rPr>
        <w:t> </w:t>
      </w:r>
      <w:r w:rsidRPr="00E41967">
        <w:rPr>
          <w:lang w:val="fr-CH"/>
        </w:rPr>
        <w:t>octobre</w:t>
      </w:r>
      <w:r w:rsidR="002F0F0D">
        <w:rPr>
          <w:lang w:val="fr-CH"/>
        </w:rPr>
        <w:t> </w:t>
      </w:r>
      <w:r w:rsidRPr="00E41967">
        <w:rPr>
          <w:lang w:val="fr-CH"/>
        </w:rPr>
        <w:t>2018, l</w:t>
      </w:r>
      <w:r w:rsidR="0024723E">
        <w:rPr>
          <w:lang w:val="fr-CH"/>
        </w:rPr>
        <w:t>’</w:t>
      </w:r>
      <w:r w:rsidRPr="00E41967">
        <w:rPr>
          <w:lang w:val="fr-CH"/>
        </w:rPr>
        <w:t>Assemblée de l</w:t>
      </w:r>
      <w:r w:rsidR="0024723E">
        <w:rPr>
          <w:lang w:val="fr-CH"/>
        </w:rPr>
        <w:t>’</w:t>
      </w:r>
      <w:r w:rsidRPr="00E41967">
        <w:rPr>
          <w:lang w:val="fr-CH"/>
        </w:rPr>
        <w:t xml:space="preserve">Union de </w:t>
      </w:r>
      <w:r w:rsidR="0024723E">
        <w:rPr>
          <w:lang w:val="fr-CH"/>
        </w:rPr>
        <w:t>La Haye</w:t>
      </w:r>
      <w:r w:rsidRPr="00E41967">
        <w:rPr>
          <w:lang w:val="fr-CH"/>
        </w:rPr>
        <w:t xml:space="preserve"> a adopt</w:t>
      </w:r>
      <w:r w:rsidR="002F0F0D">
        <w:rPr>
          <w:lang w:val="fr-CH"/>
        </w:rPr>
        <w:t>é des modifications de la règle </w:t>
      </w:r>
      <w:r w:rsidRPr="00E41967">
        <w:rPr>
          <w:lang w:val="fr-CH"/>
        </w:rPr>
        <w:t xml:space="preserve">3 du </w:t>
      </w:r>
      <w:r w:rsidR="005234C4">
        <w:rPr>
          <w:lang w:val="fr-CH"/>
        </w:rPr>
        <w:t>R</w:t>
      </w:r>
      <w:r w:rsidRPr="00E41967">
        <w:rPr>
          <w:lang w:val="fr-CH"/>
        </w:rPr>
        <w:t>èglement d</w:t>
      </w:r>
      <w:r w:rsidR="0024723E">
        <w:rPr>
          <w:lang w:val="fr-CH"/>
        </w:rPr>
        <w:t>’</w:t>
      </w:r>
      <w:r w:rsidRPr="00E41967">
        <w:rPr>
          <w:lang w:val="fr-CH"/>
        </w:rPr>
        <w:t>exécution commun à l</w:t>
      </w:r>
      <w:r w:rsidR="0024723E">
        <w:rPr>
          <w:lang w:val="fr-CH"/>
        </w:rPr>
        <w:t>’</w:t>
      </w:r>
      <w:r w:rsidRPr="00E41967">
        <w:rPr>
          <w:lang w:val="fr-CH"/>
        </w:rPr>
        <w:t>Acte de</w:t>
      </w:r>
      <w:r w:rsidR="002F0F0D">
        <w:rPr>
          <w:lang w:val="fr-CH"/>
        </w:rPr>
        <w:t> </w:t>
      </w:r>
      <w:r w:rsidRPr="00E41967">
        <w:rPr>
          <w:lang w:val="fr-CH"/>
        </w:rPr>
        <w:t>1999 et l</w:t>
      </w:r>
      <w:r w:rsidR="0024723E">
        <w:rPr>
          <w:lang w:val="fr-CH"/>
        </w:rPr>
        <w:t>’</w:t>
      </w:r>
      <w:r w:rsidRPr="00E41967">
        <w:rPr>
          <w:lang w:val="fr-CH"/>
        </w:rPr>
        <w:t>Acte de</w:t>
      </w:r>
      <w:r w:rsidR="002F0F0D">
        <w:rPr>
          <w:lang w:val="fr-CH"/>
        </w:rPr>
        <w:t> </w:t>
      </w:r>
      <w:r w:rsidRPr="00E41967">
        <w:rPr>
          <w:lang w:val="fr-CH"/>
        </w:rPr>
        <w:t>1960 de l</w:t>
      </w:r>
      <w:r w:rsidR="0024723E">
        <w:rPr>
          <w:lang w:val="fr-CH"/>
        </w:rPr>
        <w:t>’</w:t>
      </w:r>
      <w:r w:rsidRPr="00E41967">
        <w:rPr>
          <w:lang w:val="fr-CH"/>
        </w:rPr>
        <w:t xml:space="preserve">Arrangement de </w:t>
      </w:r>
      <w:r w:rsidR="0024723E">
        <w:rPr>
          <w:lang w:val="fr-CH"/>
        </w:rPr>
        <w:t>La Haye</w:t>
      </w:r>
      <w:r w:rsidRPr="00E41967">
        <w:rPr>
          <w:lang w:val="fr-CH"/>
        </w:rPr>
        <w:t xml:space="preserve"> (ci</w:t>
      </w:r>
      <w:r w:rsidR="0024723E">
        <w:rPr>
          <w:lang w:val="fr-CH"/>
        </w:rPr>
        <w:t>-</w:t>
      </w:r>
      <w:r w:rsidRPr="00E41967">
        <w:rPr>
          <w:lang w:val="fr-CH"/>
        </w:rPr>
        <w:t xml:space="preserve">après dénommé </w:t>
      </w:r>
      <w:r w:rsidR="00C8169F">
        <w:rPr>
          <w:lang w:val="fr-CH"/>
        </w:rPr>
        <w:t>“</w:t>
      </w:r>
      <w:r w:rsidRPr="00E41967">
        <w:rPr>
          <w:lang w:val="fr-CH"/>
        </w:rPr>
        <w:t>règlement d</w:t>
      </w:r>
      <w:r w:rsidR="0024723E">
        <w:rPr>
          <w:lang w:val="fr-CH"/>
        </w:rPr>
        <w:t>’</w:t>
      </w:r>
      <w:r w:rsidRPr="00E41967">
        <w:rPr>
          <w:lang w:val="fr-CH"/>
        </w:rPr>
        <w:t>exécution commun</w:t>
      </w:r>
      <w:r w:rsidR="00C8169F">
        <w:rPr>
          <w:lang w:val="fr-CH"/>
        </w:rPr>
        <w:t>”</w:t>
      </w:r>
      <w:r w:rsidRPr="00E41967">
        <w:rPr>
          <w:lang w:val="fr-CH"/>
        </w:rPr>
        <w:t>).</w:t>
      </w:r>
    </w:p>
    <w:p w:rsidR="002F0F0D" w:rsidRDefault="00DE6C45" w:rsidP="00E70F3D">
      <w:pPr>
        <w:pStyle w:val="ONUMFS"/>
        <w:rPr>
          <w:lang w:val="fr-CH"/>
        </w:rPr>
      </w:pPr>
      <w:r w:rsidRPr="00DE6C45">
        <w:rPr>
          <w:lang w:val="fr-CH"/>
        </w:rPr>
        <w:t>Les modifications apportées à la règle</w:t>
      </w:r>
      <w:r w:rsidR="002F0F0D">
        <w:rPr>
          <w:lang w:val="fr-CH"/>
        </w:rPr>
        <w:t> </w:t>
      </w:r>
      <w:r w:rsidRPr="00DE6C45">
        <w:rPr>
          <w:lang w:val="fr-CH"/>
        </w:rPr>
        <w:t>3 visent à assouplir l</w:t>
      </w:r>
      <w:r w:rsidR="0024723E">
        <w:rPr>
          <w:lang w:val="fr-CH"/>
        </w:rPr>
        <w:t>’</w:t>
      </w:r>
      <w:r w:rsidRPr="00DE6C45">
        <w:rPr>
          <w:lang w:val="fr-CH"/>
        </w:rPr>
        <w:t>exigence de remise d</w:t>
      </w:r>
      <w:r w:rsidR="0024723E">
        <w:rPr>
          <w:lang w:val="fr-CH"/>
        </w:rPr>
        <w:t>’</w:t>
      </w:r>
      <w:r w:rsidRPr="00DE6C45">
        <w:rPr>
          <w:lang w:val="fr-CH"/>
        </w:rPr>
        <w:t>un pouvoir au moment du dépôt de la demande internationale, pour constituer un mandataire auprès du Bureau international.</w:t>
      </w:r>
    </w:p>
    <w:p w:rsidR="002F0F0D" w:rsidRDefault="00DE6C45" w:rsidP="005234C4">
      <w:pPr>
        <w:pStyle w:val="Heading1"/>
        <w:spacing w:before="480"/>
        <w:rPr>
          <w:lang w:val="fr-CH"/>
        </w:rPr>
      </w:pPr>
      <w:r w:rsidRPr="00DE6C45">
        <w:rPr>
          <w:lang w:val="fr-CH"/>
        </w:rPr>
        <w:t>SUPPRESSION DE L</w:t>
      </w:r>
      <w:r w:rsidR="0024723E">
        <w:rPr>
          <w:lang w:val="fr-CH"/>
        </w:rPr>
        <w:t>’</w:t>
      </w:r>
      <w:r w:rsidRPr="00DE6C45">
        <w:rPr>
          <w:lang w:val="fr-CH"/>
        </w:rPr>
        <w:t>EXIGENCE DE REMISE D</w:t>
      </w:r>
      <w:r w:rsidR="0024723E">
        <w:rPr>
          <w:lang w:val="fr-CH"/>
        </w:rPr>
        <w:t>’</w:t>
      </w:r>
      <w:r w:rsidRPr="00DE6C45">
        <w:rPr>
          <w:lang w:val="fr-CH"/>
        </w:rPr>
        <w:t xml:space="preserve">UN </w:t>
      </w:r>
      <w:r w:rsidR="00C8169F">
        <w:rPr>
          <w:lang w:val="fr-CH"/>
        </w:rPr>
        <w:t>“</w:t>
      </w:r>
      <w:r w:rsidRPr="00DE6C45">
        <w:rPr>
          <w:lang w:val="fr-CH"/>
        </w:rPr>
        <w:t>POUVOIR</w:t>
      </w:r>
      <w:r w:rsidR="00C8169F">
        <w:rPr>
          <w:lang w:val="fr-CH"/>
        </w:rPr>
        <w:t>”</w:t>
      </w:r>
      <w:r w:rsidRPr="00DE6C45">
        <w:rPr>
          <w:lang w:val="fr-CH"/>
        </w:rPr>
        <w:t xml:space="preserve"> AU MOMENT DU DÉPÔT</w:t>
      </w:r>
    </w:p>
    <w:p w:rsidR="002F0F0D" w:rsidRDefault="002F0F0D" w:rsidP="00091897">
      <w:pPr>
        <w:rPr>
          <w:lang w:val="fr-CH"/>
        </w:rPr>
      </w:pPr>
    </w:p>
    <w:p w:rsidR="002F0F0D" w:rsidRDefault="00DE6C45" w:rsidP="00E70F3D">
      <w:pPr>
        <w:pStyle w:val="ONUMFS"/>
        <w:rPr>
          <w:lang w:val="fr-CH"/>
        </w:rPr>
      </w:pPr>
      <w:r w:rsidRPr="00DE6C45">
        <w:rPr>
          <w:lang w:val="fr-CH"/>
        </w:rPr>
        <w:t>La règle</w:t>
      </w:r>
      <w:r w:rsidR="00C8169F">
        <w:rPr>
          <w:lang w:val="fr-CH"/>
        </w:rPr>
        <w:t> </w:t>
      </w:r>
      <w:r w:rsidRPr="00DE6C45">
        <w:rPr>
          <w:lang w:val="fr-CH"/>
        </w:rPr>
        <w:t>3 du règlement d</w:t>
      </w:r>
      <w:r w:rsidR="0024723E">
        <w:rPr>
          <w:lang w:val="fr-CH"/>
        </w:rPr>
        <w:t>’</w:t>
      </w:r>
      <w:r w:rsidRPr="00DE6C45">
        <w:rPr>
          <w:lang w:val="fr-CH"/>
        </w:rPr>
        <w:t>exécution commun prévoit la possibilité d</w:t>
      </w:r>
      <w:r w:rsidR="0024723E">
        <w:rPr>
          <w:lang w:val="fr-CH"/>
        </w:rPr>
        <w:t>’</w:t>
      </w:r>
      <w:r w:rsidRPr="00DE6C45">
        <w:rPr>
          <w:lang w:val="fr-CH"/>
        </w:rPr>
        <w:t>une représentation devant le Bureau internation</w:t>
      </w:r>
      <w:r w:rsidR="00E70F3D" w:rsidRPr="00DE6C45">
        <w:rPr>
          <w:lang w:val="fr-CH"/>
        </w:rPr>
        <w:t>al</w:t>
      </w:r>
      <w:r w:rsidR="00E70F3D">
        <w:rPr>
          <w:lang w:val="fr-CH"/>
        </w:rPr>
        <w:t>.  L’a</w:t>
      </w:r>
      <w:r w:rsidR="006D778F">
        <w:rPr>
          <w:lang w:val="fr-CH"/>
        </w:rPr>
        <w:t>linéa</w:t>
      </w:r>
      <w:r w:rsidR="00D0608F">
        <w:rPr>
          <w:lang w:val="fr-CH"/>
        </w:rPr>
        <w:t> </w:t>
      </w:r>
      <w:proofErr w:type="gramStart"/>
      <w:r w:rsidR="006D778F">
        <w:rPr>
          <w:lang w:val="fr-CH"/>
        </w:rPr>
        <w:t>2</w:t>
      </w:r>
      <w:r w:rsidR="00D0608F">
        <w:rPr>
          <w:lang w:val="fr-CH"/>
        </w:rPr>
        <w:t>)</w:t>
      </w:r>
      <w:r w:rsidR="006D778F">
        <w:rPr>
          <w:lang w:val="fr-CH"/>
        </w:rPr>
        <w:t>a</w:t>
      </w:r>
      <w:proofErr w:type="gramEnd"/>
      <w:r w:rsidR="006D778F">
        <w:rPr>
          <w:lang w:val="fr-CH"/>
        </w:rPr>
        <w:t xml:space="preserve">), dans sa forme actuelle, prévoit que </w:t>
      </w:r>
      <w:r w:rsidR="00C8169F">
        <w:rPr>
          <w:lang w:val="fr-CH"/>
        </w:rPr>
        <w:t>“</w:t>
      </w:r>
      <w:r w:rsidR="006D778F">
        <w:rPr>
          <w:lang w:val="fr-CH"/>
        </w:rPr>
        <w:t>la constitution d</w:t>
      </w:r>
      <w:r w:rsidR="0024723E">
        <w:rPr>
          <w:lang w:val="fr-CH"/>
        </w:rPr>
        <w:t>’</w:t>
      </w:r>
      <w:r w:rsidR="006D778F">
        <w:rPr>
          <w:lang w:val="fr-CH"/>
        </w:rPr>
        <w:t>un mandataire peut être faite dans la demande internationale à condition que la demande soit signée par le déposant</w:t>
      </w:r>
      <w:r w:rsidR="00C8169F">
        <w:rPr>
          <w:lang w:val="fr-CH"/>
        </w:rPr>
        <w:t>”</w:t>
      </w:r>
      <w:r w:rsidR="006D778F">
        <w:rPr>
          <w:lang w:val="fr-CH"/>
        </w:rPr>
        <w:t>.</w:t>
      </w:r>
      <w:r w:rsidR="00761AC5" w:rsidRPr="00DE6C45">
        <w:rPr>
          <w:lang w:val="fr-CH"/>
        </w:rPr>
        <w:t xml:space="preserve">  </w:t>
      </w:r>
      <w:r w:rsidR="006D778F">
        <w:rPr>
          <w:lang w:val="fr-CH"/>
        </w:rPr>
        <w:t>Si la demande internationale n</w:t>
      </w:r>
      <w:r w:rsidR="0024723E">
        <w:rPr>
          <w:lang w:val="fr-CH"/>
        </w:rPr>
        <w:t>’</w:t>
      </w:r>
      <w:r w:rsidR="006D778F">
        <w:rPr>
          <w:lang w:val="fr-CH"/>
        </w:rPr>
        <w:t>est pas signée par le déposant, une communication distincte (</w:t>
      </w:r>
      <w:r w:rsidR="00C8169F">
        <w:rPr>
          <w:lang w:val="fr-CH"/>
        </w:rPr>
        <w:t>“</w:t>
      </w:r>
      <w:r w:rsidR="006D778F">
        <w:rPr>
          <w:lang w:val="fr-CH"/>
        </w:rPr>
        <w:t>pouvoir</w:t>
      </w:r>
      <w:r w:rsidR="00C8169F">
        <w:rPr>
          <w:lang w:val="fr-CH"/>
        </w:rPr>
        <w:t>”</w:t>
      </w:r>
      <w:r w:rsidR="006D778F">
        <w:rPr>
          <w:lang w:val="fr-CH"/>
        </w:rPr>
        <w:t>)</w:t>
      </w:r>
      <w:r w:rsidR="00C8169F">
        <w:rPr>
          <w:lang w:val="fr-CH"/>
        </w:rPr>
        <w:t>,</w:t>
      </w:r>
      <w:r w:rsidR="006D778F">
        <w:rPr>
          <w:lang w:val="fr-CH"/>
        </w:rPr>
        <w:t xml:space="preserve"> qui doit être signée par le déposant</w:t>
      </w:r>
      <w:r w:rsidR="00C8169F">
        <w:rPr>
          <w:lang w:val="fr-CH"/>
        </w:rPr>
        <w:t>,</w:t>
      </w:r>
      <w:r w:rsidR="006D778F">
        <w:rPr>
          <w:lang w:val="fr-CH"/>
        </w:rPr>
        <w:t xml:space="preserve"> doit être remise au Bureau international, conformément à l</w:t>
      </w:r>
      <w:r w:rsidR="0024723E">
        <w:rPr>
          <w:lang w:val="fr-CH"/>
        </w:rPr>
        <w:t>’</w:t>
      </w:r>
      <w:r w:rsidR="006D778F">
        <w:rPr>
          <w:lang w:val="fr-CH"/>
        </w:rPr>
        <w:t>alinéa </w:t>
      </w:r>
      <w:proofErr w:type="gramStart"/>
      <w:r w:rsidR="006D778F">
        <w:rPr>
          <w:lang w:val="fr-CH"/>
        </w:rPr>
        <w:t>2</w:t>
      </w:r>
      <w:r w:rsidR="00D0608F">
        <w:rPr>
          <w:lang w:val="fr-CH"/>
        </w:rPr>
        <w:t>)</w:t>
      </w:r>
      <w:r w:rsidR="006D778F">
        <w:rPr>
          <w:lang w:val="fr-CH"/>
        </w:rPr>
        <w:t>b</w:t>
      </w:r>
      <w:proofErr w:type="gramEnd"/>
      <w:r w:rsidR="006D778F">
        <w:rPr>
          <w:lang w:val="fr-CH"/>
        </w:rPr>
        <w:t>).</w:t>
      </w:r>
    </w:p>
    <w:p w:rsidR="002F0F0D" w:rsidRDefault="006D778F" w:rsidP="00E70F3D">
      <w:pPr>
        <w:pStyle w:val="ONUMFS"/>
        <w:rPr>
          <w:lang w:val="fr-CH"/>
        </w:rPr>
      </w:pPr>
      <w:r w:rsidRPr="006D778F">
        <w:rPr>
          <w:lang w:val="fr-CH"/>
        </w:rPr>
        <w:t>L</w:t>
      </w:r>
      <w:r w:rsidR="0024723E">
        <w:rPr>
          <w:lang w:val="fr-CH"/>
        </w:rPr>
        <w:t>’</w:t>
      </w:r>
      <w:r w:rsidRPr="006D778F">
        <w:rPr>
          <w:lang w:val="fr-CH"/>
        </w:rPr>
        <w:t>exigence relative à la remise d</w:t>
      </w:r>
      <w:r w:rsidR="0024723E">
        <w:rPr>
          <w:lang w:val="fr-CH"/>
        </w:rPr>
        <w:t>’</w:t>
      </w:r>
      <w:r w:rsidRPr="006D778F">
        <w:rPr>
          <w:lang w:val="fr-CH"/>
        </w:rPr>
        <w:t>un pouvoir dûment signé par le déposant au moment du dépôt de la demande internationale est souvent difficile à satisfaire tant pour les mandataires que pour les déposants, en particulier lorsque des délais stricts doivent être respectés pour protéger les droits et intérêts des déposants.</w:t>
      </w:r>
    </w:p>
    <w:p w:rsidR="002F0F0D" w:rsidRDefault="006D778F" w:rsidP="00E70F3D">
      <w:pPr>
        <w:pStyle w:val="ONUMFS"/>
        <w:rPr>
          <w:lang w:val="fr-CH"/>
        </w:rPr>
      </w:pPr>
      <w:r w:rsidRPr="006D778F">
        <w:rPr>
          <w:lang w:val="fr-CH"/>
        </w:rPr>
        <w:t>La règle </w:t>
      </w:r>
      <w:proofErr w:type="gramStart"/>
      <w:r w:rsidRPr="006D778F">
        <w:rPr>
          <w:lang w:val="fr-CH"/>
        </w:rPr>
        <w:t>3.2)a</w:t>
      </w:r>
      <w:proofErr w:type="gramEnd"/>
      <w:r w:rsidRPr="006D778F">
        <w:rPr>
          <w:lang w:val="fr-CH"/>
        </w:rPr>
        <w:t>) a donc été modifiée pour faciliter la tâche des utilisateurs du système de</w:t>
      </w:r>
      <w:r w:rsidR="00FD620F">
        <w:rPr>
          <w:lang w:val="fr-CH"/>
        </w:rPr>
        <w:t> </w:t>
      </w:r>
      <w:r w:rsidR="0024723E">
        <w:rPr>
          <w:lang w:val="fr-CH"/>
        </w:rPr>
        <w:t>La Ha</w:t>
      </w:r>
      <w:r w:rsidR="00E70F3D">
        <w:rPr>
          <w:lang w:val="fr-CH"/>
        </w:rPr>
        <w:t>ye.  Le</w:t>
      </w:r>
      <w:r>
        <w:rPr>
          <w:lang w:val="fr-CH"/>
        </w:rPr>
        <w:t xml:space="preserve"> texte modifié de l</w:t>
      </w:r>
      <w:r w:rsidR="0024723E">
        <w:rPr>
          <w:lang w:val="fr-CH"/>
        </w:rPr>
        <w:t>’</w:t>
      </w:r>
      <w:r>
        <w:rPr>
          <w:lang w:val="fr-CH"/>
        </w:rPr>
        <w:t>alinéa</w:t>
      </w:r>
      <w:r w:rsidR="00C8169F">
        <w:rPr>
          <w:lang w:val="fr-CH"/>
        </w:rPr>
        <w:t> </w:t>
      </w:r>
      <w:proofErr w:type="gramStart"/>
      <w:r>
        <w:rPr>
          <w:lang w:val="fr-CH"/>
        </w:rPr>
        <w:t>2</w:t>
      </w:r>
      <w:r w:rsidR="00D0608F">
        <w:rPr>
          <w:lang w:val="fr-CH"/>
        </w:rPr>
        <w:t>)</w:t>
      </w:r>
      <w:r>
        <w:rPr>
          <w:lang w:val="fr-CH"/>
        </w:rPr>
        <w:t>a</w:t>
      </w:r>
      <w:proofErr w:type="gramEnd"/>
      <w:r>
        <w:rPr>
          <w:lang w:val="fr-CH"/>
        </w:rPr>
        <w:t xml:space="preserve">) stipule que </w:t>
      </w:r>
      <w:r w:rsidR="00C8169F">
        <w:rPr>
          <w:lang w:val="fr-CH"/>
        </w:rPr>
        <w:t>“</w:t>
      </w:r>
      <w:r>
        <w:rPr>
          <w:lang w:val="fr-CH"/>
        </w:rPr>
        <w:t>la constitution d</w:t>
      </w:r>
      <w:r w:rsidR="0024723E">
        <w:rPr>
          <w:lang w:val="fr-CH"/>
        </w:rPr>
        <w:t>’</w:t>
      </w:r>
      <w:r>
        <w:rPr>
          <w:lang w:val="fr-CH"/>
        </w:rPr>
        <w:t>un mandataire peut être faite dans la demande internationa</w:t>
      </w:r>
      <w:r w:rsidR="00E70F3D">
        <w:rPr>
          <w:lang w:val="fr-CH"/>
        </w:rPr>
        <w:t xml:space="preserve">le.  </w:t>
      </w:r>
      <w:r w:rsidR="00E70F3D">
        <w:rPr>
          <w:szCs w:val="22"/>
          <w:lang w:val="fr-CH"/>
        </w:rPr>
        <w:t>L’i</w:t>
      </w:r>
      <w:r>
        <w:rPr>
          <w:szCs w:val="22"/>
          <w:lang w:val="fr-CH"/>
        </w:rPr>
        <w:t>ndication du nom du mandataire dans la demande internationale au moment du dépôt vaut constitution de ce mandataire par le déposant</w:t>
      </w:r>
      <w:r w:rsidR="00C8169F">
        <w:rPr>
          <w:szCs w:val="22"/>
          <w:lang w:val="fr-CH"/>
        </w:rPr>
        <w:t>”</w:t>
      </w:r>
      <w:r>
        <w:rPr>
          <w:rStyle w:val="FootnoteReference"/>
          <w:szCs w:val="22"/>
          <w:lang w:val="fr-CH"/>
        </w:rPr>
        <w:footnoteReference w:id="2"/>
      </w:r>
      <w:r>
        <w:rPr>
          <w:szCs w:val="22"/>
          <w:lang w:val="fr-CH"/>
        </w:rPr>
        <w:t>.</w:t>
      </w:r>
    </w:p>
    <w:p w:rsidR="00FD620F" w:rsidRDefault="00FD620F">
      <w:pPr>
        <w:rPr>
          <w:lang w:val="fr-CH"/>
        </w:rPr>
      </w:pPr>
      <w:r>
        <w:rPr>
          <w:lang w:val="fr-CH"/>
        </w:rPr>
        <w:br w:type="page"/>
      </w:r>
    </w:p>
    <w:p w:rsidR="002F0F0D" w:rsidRDefault="00D0608F" w:rsidP="00FD620F">
      <w:pPr>
        <w:pStyle w:val="ONUMFS"/>
        <w:rPr>
          <w:lang w:val="fr-CH"/>
        </w:rPr>
      </w:pPr>
      <w:r>
        <w:rPr>
          <w:lang w:val="fr-CH"/>
        </w:rPr>
        <w:lastRenderedPageBreak/>
        <w:t>Par conséquent, si le nom et l</w:t>
      </w:r>
      <w:r w:rsidR="0024723E">
        <w:rPr>
          <w:lang w:val="fr-CH"/>
        </w:rPr>
        <w:t>’</w:t>
      </w:r>
      <w:r>
        <w:rPr>
          <w:lang w:val="fr-CH"/>
        </w:rPr>
        <w:t>adresse du mandataire présumé sont dûment indiqués dans la demande internationale conformément à l</w:t>
      </w:r>
      <w:r w:rsidR="0024723E">
        <w:rPr>
          <w:lang w:val="fr-CH"/>
        </w:rPr>
        <w:t>’</w:t>
      </w:r>
      <w:r>
        <w:rPr>
          <w:lang w:val="fr-CH"/>
        </w:rPr>
        <w:t>instruction</w:t>
      </w:r>
      <w:r w:rsidR="00C8169F">
        <w:rPr>
          <w:lang w:val="fr-CH"/>
        </w:rPr>
        <w:t> </w:t>
      </w:r>
      <w:r>
        <w:rPr>
          <w:lang w:val="fr-CH"/>
        </w:rPr>
        <w:t>301 des Instructions administratives</w:t>
      </w:r>
      <w:r w:rsidR="008665AD">
        <w:rPr>
          <w:lang w:val="fr-CH"/>
        </w:rPr>
        <w:t xml:space="preserve"> pour l’application de l’Arrangement de La Haye</w:t>
      </w:r>
      <w:r>
        <w:rPr>
          <w:lang w:val="fr-CH"/>
        </w:rPr>
        <w:t>, le Bureau international estimera que cette personne a été dûment autorisée par le déposant à déposer la demande internationale et à être inscrite en tant que mandataire aux fins des procédures ultérieures et de l</w:t>
      </w:r>
      <w:r w:rsidR="0024723E">
        <w:rPr>
          <w:lang w:val="fr-CH"/>
        </w:rPr>
        <w:t>’</w:t>
      </w:r>
      <w:r>
        <w:rPr>
          <w:lang w:val="fr-CH"/>
        </w:rPr>
        <w:t>enregistrement international qui en résulte.</w:t>
      </w:r>
    </w:p>
    <w:p w:rsidR="002F0F0D" w:rsidRDefault="00D0608F" w:rsidP="00E70F3D">
      <w:pPr>
        <w:pStyle w:val="ONUMFS"/>
        <w:rPr>
          <w:lang w:val="fr-CH"/>
        </w:rPr>
      </w:pPr>
      <w:r w:rsidRPr="00D0608F">
        <w:rPr>
          <w:lang w:val="fr-CH"/>
        </w:rPr>
        <w:t>L</w:t>
      </w:r>
      <w:r w:rsidR="0024723E">
        <w:rPr>
          <w:lang w:val="fr-CH"/>
        </w:rPr>
        <w:t>’</w:t>
      </w:r>
      <w:r w:rsidRPr="00D0608F">
        <w:rPr>
          <w:lang w:val="fr-CH"/>
        </w:rPr>
        <w:t xml:space="preserve">expression </w:t>
      </w:r>
      <w:r w:rsidR="00C8169F">
        <w:rPr>
          <w:lang w:val="fr-CH"/>
        </w:rPr>
        <w:t>“</w:t>
      </w:r>
      <w:r w:rsidRPr="00D0608F">
        <w:rPr>
          <w:lang w:val="fr-CH"/>
        </w:rPr>
        <w:t>au moment du dépôt</w:t>
      </w:r>
      <w:r w:rsidR="00C8169F">
        <w:rPr>
          <w:lang w:val="fr-CH"/>
        </w:rPr>
        <w:t>”</w:t>
      </w:r>
      <w:r w:rsidRPr="00D0608F">
        <w:rPr>
          <w:lang w:val="fr-CH"/>
        </w:rPr>
        <w:t xml:space="preserve"> dans le texte modifié vise à préciser que la constitution d</w:t>
      </w:r>
      <w:r w:rsidR="0024723E">
        <w:rPr>
          <w:lang w:val="fr-CH"/>
        </w:rPr>
        <w:t>’</w:t>
      </w:r>
      <w:r w:rsidRPr="00D0608F">
        <w:rPr>
          <w:lang w:val="fr-CH"/>
        </w:rPr>
        <w:t>un mandataire qui n</w:t>
      </w:r>
      <w:r w:rsidR="0024723E">
        <w:rPr>
          <w:lang w:val="fr-CH"/>
        </w:rPr>
        <w:t>’</w:t>
      </w:r>
      <w:r w:rsidRPr="00D0608F">
        <w:rPr>
          <w:lang w:val="fr-CH"/>
        </w:rPr>
        <w:t>était pas indiqué dans la demande internationale initiale au moment du dépôt devra</w:t>
      </w:r>
      <w:r w:rsidR="00C8169F">
        <w:rPr>
          <w:lang w:val="fr-CH"/>
        </w:rPr>
        <w:t>it</w:t>
      </w:r>
      <w:r w:rsidRPr="00D0608F">
        <w:rPr>
          <w:lang w:val="fr-CH"/>
        </w:rPr>
        <w:t xml:space="preserve"> toujours être faite dans une communication distincte (</w:t>
      </w:r>
      <w:r w:rsidR="00C8169F">
        <w:rPr>
          <w:lang w:val="fr-CH"/>
        </w:rPr>
        <w:t>“</w:t>
      </w:r>
      <w:r w:rsidRPr="00D0608F">
        <w:rPr>
          <w:lang w:val="fr-CH"/>
        </w:rPr>
        <w:t>pouvoir</w:t>
      </w:r>
      <w:r w:rsidR="00C8169F">
        <w:rPr>
          <w:lang w:val="fr-CH"/>
        </w:rPr>
        <w:t>”</w:t>
      </w:r>
      <w:r w:rsidRPr="00D0608F">
        <w:rPr>
          <w:lang w:val="fr-CH"/>
        </w:rPr>
        <w:t>), conformément à l</w:t>
      </w:r>
      <w:r w:rsidR="0024723E">
        <w:rPr>
          <w:lang w:val="fr-CH"/>
        </w:rPr>
        <w:t>’</w:t>
      </w:r>
      <w:r w:rsidRPr="00D0608F">
        <w:rPr>
          <w:lang w:val="fr-CH"/>
        </w:rPr>
        <w:t>alinéa</w:t>
      </w:r>
      <w:r w:rsidR="00C8169F">
        <w:rPr>
          <w:lang w:val="fr-CH"/>
        </w:rPr>
        <w:t> </w:t>
      </w:r>
      <w:proofErr w:type="gramStart"/>
      <w:r w:rsidRPr="00D0608F">
        <w:rPr>
          <w:lang w:val="fr-CH"/>
        </w:rPr>
        <w:t>2)b</w:t>
      </w:r>
      <w:proofErr w:type="gramEnd"/>
      <w:r w:rsidRPr="00D0608F">
        <w:rPr>
          <w:lang w:val="fr-CH"/>
        </w:rPr>
        <w:t>).</w:t>
      </w:r>
    </w:p>
    <w:p w:rsidR="002F0F0D" w:rsidRDefault="003F174F" w:rsidP="00E70F3D">
      <w:pPr>
        <w:pStyle w:val="ONUMFS"/>
        <w:rPr>
          <w:lang w:val="fr-CH"/>
        </w:rPr>
      </w:pPr>
      <w:r w:rsidRPr="003F174F">
        <w:rPr>
          <w:lang w:val="fr-CH"/>
        </w:rPr>
        <w:t>La constitution d</w:t>
      </w:r>
      <w:r w:rsidR="0024723E">
        <w:rPr>
          <w:lang w:val="fr-CH"/>
        </w:rPr>
        <w:t>’</w:t>
      </w:r>
      <w:r w:rsidRPr="003F174F">
        <w:rPr>
          <w:lang w:val="fr-CH"/>
        </w:rPr>
        <w:t>un mandataire peut aussi être faite dans le formulaire officiel prévu pour demander l</w:t>
      </w:r>
      <w:r w:rsidR="0024723E">
        <w:rPr>
          <w:lang w:val="fr-CH"/>
        </w:rPr>
        <w:t>’</w:t>
      </w:r>
      <w:r w:rsidRPr="003F174F">
        <w:rPr>
          <w:lang w:val="fr-CH"/>
        </w:rPr>
        <w:t>inscription d</w:t>
      </w:r>
      <w:r w:rsidR="0024723E">
        <w:rPr>
          <w:lang w:val="fr-CH"/>
        </w:rPr>
        <w:t>’</w:t>
      </w:r>
      <w:r w:rsidRPr="003F174F">
        <w:rPr>
          <w:lang w:val="fr-CH"/>
        </w:rPr>
        <w:t>une modification (changement de titulaire, changement de nom ou d</w:t>
      </w:r>
      <w:r w:rsidR="0024723E">
        <w:rPr>
          <w:lang w:val="fr-CH"/>
        </w:rPr>
        <w:t>’</w:t>
      </w:r>
      <w:r w:rsidRPr="003F174F">
        <w:rPr>
          <w:lang w:val="fr-CH"/>
        </w:rPr>
        <w:t>adresse du titulaire, ou limitation) ou pour demander un renouvelleme</w:t>
      </w:r>
      <w:r w:rsidR="00E70F3D" w:rsidRPr="003F174F">
        <w:rPr>
          <w:lang w:val="fr-CH"/>
        </w:rPr>
        <w:t>nt</w:t>
      </w:r>
      <w:r w:rsidR="00E70F3D">
        <w:rPr>
          <w:lang w:val="fr-CH"/>
        </w:rPr>
        <w:t>.  Da</w:t>
      </w:r>
      <w:r>
        <w:rPr>
          <w:lang w:val="fr-CH"/>
        </w:rPr>
        <w:t>ns ce cas, toutefois, le formulaire doit être signé par le déposant ou être accompagné d</w:t>
      </w:r>
      <w:r w:rsidR="0024723E">
        <w:rPr>
          <w:lang w:val="fr-CH"/>
        </w:rPr>
        <w:t>’</w:t>
      </w:r>
      <w:r>
        <w:rPr>
          <w:lang w:val="fr-CH"/>
        </w:rPr>
        <w:t>un pouvoir (ou</w:t>
      </w:r>
      <w:r w:rsidR="00E70F3D">
        <w:rPr>
          <w:lang w:val="fr-CH"/>
        </w:rPr>
        <w:t> </w:t>
      </w:r>
      <w:r>
        <w:rPr>
          <w:lang w:val="fr-CH"/>
        </w:rPr>
        <w:t>du</w:t>
      </w:r>
      <w:r w:rsidR="00E70F3D">
        <w:rPr>
          <w:lang w:val="fr-CH"/>
        </w:rPr>
        <w:t> </w:t>
      </w:r>
      <w:r>
        <w:rPr>
          <w:lang w:val="fr-CH"/>
        </w:rPr>
        <w:t>formulaire</w:t>
      </w:r>
      <w:r w:rsidR="00E70F3D">
        <w:rPr>
          <w:lang w:val="fr-CH"/>
        </w:rPr>
        <w:t> </w:t>
      </w:r>
      <w:r>
        <w:rPr>
          <w:lang w:val="fr-CH"/>
        </w:rPr>
        <w:t>DM/7), comme c</w:t>
      </w:r>
      <w:r w:rsidR="0024723E">
        <w:rPr>
          <w:lang w:val="fr-CH"/>
        </w:rPr>
        <w:t>’</w:t>
      </w:r>
      <w:r>
        <w:rPr>
          <w:lang w:val="fr-CH"/>
        </w:rPr>
        <w:t>est déjà le cas actuellement.</w:t>
      </w:r>
    </w:p>
    <w:p w:rsidR="002F0F0D" w:rsidRDefault="003F174F" w:rsidP="00E70F3D">
      <w:pPr>
        <w:pStyle w:val="ONUMFS"/>
        <w:rPr>
          <w:lang w:val="fr-CH"/>
        </w:rPr>
      </w:pPr>
      <w:r w:rsidRPr="003F174F">
        <w:rPr>
          <w:lang w:val="fr-CH"/>
        </w:rPr>
        <w:t>Le texte modifié de la règle</w:t>
      </w:r>
      <w:r w:rsidR="00C8169F">
        <w:rPr>
          <w:lang w:val="fr-CH"/>
        </w:rPr>
        <w:t> </w:t>
      </w:r>
      <w:r w:rsidRPr="003F174F">
        <w:rPr>
          <w:lang w:val="fr-CH"/>
        </w:rPr>
        <w:t>3</w:t>
      </w:r>
      <w:r w:rsidR="00AB3139">
        <w:rPr>
          <w:lang w:val="fr-CH"/>
        </w:rPr>
        <w:t>.</w:t>
      </w:r>
      <w:r w:rsidRPr="003F174F">
        <w:rPr>
          <w:lang w:val="fr-CH"/>
        </w:rPr>
        <w:t>2) et 4) du règlement d</w:t>
      </w:r>
      <w:r w:rsidR="0024723E">
        <w:rPr>
          <w:lang w:val="fr-CH"/>
        </w:rPr>
        <w:t>’</w:t>
      </w:r>
      <w:r w:rsidRPr="003F174F">
        <w:rPr>
          <w:lang w:val="fr-CH"/>
        </w:rPr>
        <w:t>exécution commun est reproduit dans l</w:t>
      </w:r>
      <w:r w:rsidR="0024723E">
        <w:rPr>
          <w:lang w:val="fr-CH"/>
        </w:rPr>
        <w:t>’</w:t>
      </w:r>
      <w:r w:rsidRPr="003F174F">
        <w:rPr>
          <w:lang w:val="fr-CH"/>
        </w:rPr>
        <w:t>annexe du présent avis.</w:t>
      </w:r>
    </w:p>
    <w:p w:rsidR="002F0F0D" w:rsidRDefault="00265AF8" w:rsidP="00E70F3D">
      <w:pPr>
        <w:pStyle w:val="ONUMFS"/>
        <w:rPr>
          <w:lang w:val="fr-CH"/>
        </w:rPr>
      </w:pPr>
      <w:r w:rsidRPr="00265AF8">
        <w:rPr>
          <w:lang w:val="fr-CH"/>
        </w:rPr>
        <w:t>Des informations plus détaillées sur les modifications susmentionnées figurent dans le document</w:t>
      </w:r>
      <w:r w:rsidR="00E70F3D">
        <w:rPr>
          <w:lang w:val="fr-CH"/>
        </w:rPr>
        <w:t> </w:t>
      </w:r>
      <w:r w:rsidRPr="00265AF8">
        <w:rPr>
          <w:lang w:val="fr-CH"/>
        </w:rPr>
        <w:t>H/A/38/1 de l</w:t>
      </w:r>
      <w:r w:rsidR="0024723E">
        <w:rPr>
          <w:lang w:val="fr-CH"/>
        </w:rPr>
        <w:t>’</w:t>
      </w:r>
      <w:r w:rsidRPr="00265AF8">
        <w:rPr>
          <w:lang w:val="fr-CH"/>
        </w:rPr>
        <w:t>Assemblée de l</w:t>
      </w:r>
      <w:r w:rsidR="0024723E">
        <w:rPr>
          <w:lang w:val="fr-CH"/>
        </w:rPr>
        <w:t>’</w:t>
      </w:r>
      <w:r w:rsidRPr="00265AF8">
        <w:rPr>
          <w:lang w:val="fr-CH"/>
        </w:rPr>
        <w:t xml:space="preserve">Union de </w:t>
      </w:r>
      <w:r w:rsidR="0024723E">
        <w:rPr>
          <w:lang w:val="fr-CH"/>
        </w:rPr>
        <w:t>La Haye</w:t>
      </w:r>
      <w:r w:rsidRPr="00265AF8">
        <w:rPr>
          <w:lang w:val="fr-CH"/>
        </w:rPr>
        <w:t>, qui peut être consulté sur le site</w:t>
      </w:r>
      <w:r w:rsidR="006B44D7">
        <w:rPr>
          <w:lang w:val="fr-CH"/>
        </w:rPr>
        <w:t> </w:t>
      </w:r>
      <w:r w:rsidRPr="00265AF8">
        <w:rPr>
          <w:lang w:val="fr-CH"/>
        </w:rPr>
        <w:t>Web de l</w:t>
      </w:r>
      <w:r w:rsidR="0024723E">
        <w:rPr>
          <w:lang w:val="fr-CH"/>
        </w:rPr>
        <w:t>’</w:t>
      </w:r>
      <w:r w:rsidRPr="00265AF8">
        <w:rPr>
          <w:lang w:val="fr-CH"/>
        </w:rPr>
        <w:t>OMPI à l</w:t>
      </w:r>
      <w:r w:rsidR="0024723E">
        <w:rPr>
          <w:lang w:val="fr-CH"/>
        </w:rPr>
        <w:t>’</w:t>
      </w:r>
      <w:r w:rsidRPr="00265AF8">
        <w:rPr>
          <w:lang w:val="fr-CH"/>
        </w:rPr>
        <w:t>adresse</w:t>
      </w:r>
      <w:r w:rsidR="00FD620F">
        <w:rPr>
          <w:lang w:val="fr-CH"/>
        </w:rPr>
        <w:t xml:space="preserve"> </w:t>
      </w:r>
      <w:r w:rsidRPr="00265AF8">
        <w:rPr>
          <w:lang w:val="fr-CH"/>
        </w:rPr>
        <w:t>http://www.wipo.int/edocs/mdocs/govbody/fr/h_a_38/h_a_38_1.pdf, et dans le document du groupe de travail</w:t>
      </w:r>
      <w:r w:rsidR="00E70F3D">
        <w:rPr>
          <w:lang w:val="fr-CH"/>
        </w:rPr>
        <w:t> </w:t>
      </w:r>
      <w:r w:rsidRPr="00265AF8">
        <w:rPr>
          <w:lang w:val="fr-CH"/>
        </w:rPr>
        <w:t>H/LD/WG/7/2, qui peut être consulté sur le site</w:t>
      </w:r>
      <w:r w:rsidR="006B44D7">
        <w:rPr>
          <w:lang w:val="fr-CH"/>
        </w:rPr>
        <w:t> </w:t>
      </w:r>
      <w:r w:rsidRPr="00265AF8">
        <w:rPr>
          <w:lang w:val="fr-CH"/>
        </w:rPr>
        <w:t>Web de l</w:t>
      </w:r>
      <w:r w:rsidR="0024723E">
        <w:rPr>
          <w:lang w:val="fr-CH"/>
        </w:rPr>
        <w:t>’</w:t>
      </w:r>
      <w:r w:rsidRPr="00265AF8">
        <w:rPr>
          <w:lang w:val="fr-CH"/>
        </w:rPr>
        <w:t>OMPI à</w:t>
      </w:r>
      <w:r w:rsidR="00E70F3D">
        <w:rPr>
          <w:lang w:val="fr-CH"/>
        </w:rPr>
        <w:t> </w:t>
      </w:r>
      <w:r w:rsidRPr="00265AF8">
        <w:rPr>
          <w:lang w:val="fr-CH"/>
        </w:rPr>
        <w:t>l</w:t>
      </w:r>
      <w:r w:rsidR="0024723E">
        <w:rPr>
          <w:lang w:val="fr-CH"/>
        </w:rPr>
        <w:t>’</w:t>
      </w:r>
      <w:r w:rsidRPr="00265AF8">
        <w:rPr>
          <w:lang w:val="fr-CH"/>
        </w:rPr>
        <w:t>adresse</w:t>
      </w:r>
      <w:r w:rsidR="00E70F3D">
        <w:rPr>
          <w:lang w:val="fr-CH"/>
        </w:rPr>
        <w:t> </w:t>
      </w:r>
      <w:r w:rsidRPr="00265AF8">
        <w:rPr>
          <w:lang w:val="fr-CH"/>
        </w:rPr>
        <w:t>http://www.wipo.int/edocs/mdocs/hague/fr/h_ld_wg_7/h_ld_wg_7_2.pdf.</w:t>
      </w:r>
    </w:p>
    <w:p w:rsidR="002F0F0D" w:rsidRDefault="00265AF8" w:rsidP="00E70F3D">
      <w:pPr>
        <w:pStyle w:val="ONUMFS"/>
        <w:rPr>
          <w:lang w:val="fr-CH"/>
        </w:rPr>
      </w:pPr>
      <w:r w:rsidRPr="00265AF8">
        <w:rPr>
          <w:lang w:val="fr-CH"/>
        </w:rPr>
        <w:t>Les modifications susmentionnées de la règle</w:t>
      </w:r>
      <w:r w:rsidR="00AB3139">
        <w:rPr>
          <w:lang w:val="fr-CH"/>
        </w:rPr>
        <w:t> </w:t>
      </w:r>
      <w:r w:rsidRPr="00265AF8">
        <w:rPr>
          <w:lang w:val="fr-CH"/>
        </w:rPr>
        <w:t>3 du règlement d</w:t>
      </w:r>
      <w:r w:rsidR="0024723E">
        <w:rPr>
          <w:lang w:val="fr-CH"/>
        </w:rPr>
        <w:t>’</w:t>
      </w:r>
      <w:r w:rsidRPr="00265AF8">
        <w:rPr>
          <w:lang w:val="fr-CH"/>
        </w:rPr>
        <w:t>exécution commun entreront en vigueur le</w:t>
      </w:r>
      <w:r w:rsidR="0024723E">
        <w:rPr>
          <w:lang w:val="fr-CH"/>
        </w:rPr>
        <w:t xml:space="preserve"> 1</w:t>
      </w:r>
      <w:r w:rsidR="0024723E" w:rsidRPr="0024723E">
        <w:rPr>
          <w:vertAlign w:val="superscript"/>
          <w:lang w:val="fr-CH"/>
        </w:rPr>
        <w:t>er</w:t>
      </w:r>
      <w:r w:rsidR="0024723E">
        <w:rPr>
          <w:lang w:val="fr-CH"/>
        </w:rPr>
        <w:t> </w:t>
      </w:r>
      <w:r w:rsidRPr="00265AF8">
        <w:rPr>
          <w:lang w:val="fr-CH"/>
        </w:rPr>
        <w:t>janvier 2019.</w:t>
      </w:r>
      <w:r w:rsidR="00B63C1E" w:rsidRPr="00265AF8">
        <w:rPr>
          <w:lang w:val="fr-CH"/>
        </w:rPr>
        <w:t xml:space="preserve">  </w:t>
      </w:r>
      <w:r>
        <w:rPr>
          <w:lang w:val="fr-CH"/>
        </w:rPr>
        <w:t>Par conséquent, le Bureau international de l</w:t>
      </w:r>
      <w:r w:rsidR="0024723E">
        <w:rPr>
          <w:lang w:val="fr-CH"/>
        </w:rPr>
        <w:t>’</w:t>
      </w:r>
      <w:r>
        <w:rPr>
          <w:lang w:val="fr-CH"/>
        </w:rPr>
        <w:t xml:space="preserve">OMPI appliquera les modifications à toutes les demandes internationales </w:t>
      </w:r>
      <w:r w:rsidR="00056D8F">
        <w:rPr>
          <w:lang w:val="fr-CH"/>
        </w:rPr>
        <w:t>ayant une date de dépôt au</w:t>
      </w:r>
      <w:r w:rsidR="00D6318C">
        <w:rPr>
          <w:lang w:val="fr-CH"/>
        </w:rPr>
        <w:t> </w:t>
      </w:r>
      <w:bookmarkStart w:id="2" w:name="_GoBack"/>
      <w:bookmarkEnd w:id="2"/>
      <w:r w:rsidR="0024723E">
        <w:rPr>
          <w:lang w:val="fr-CH"/>
        </w:rPr>
        <w:t>1</w:t>
      </w:r>
      <w:r w:rsidR="0024723E" w:rsidRPr="0024723E">
        <w:rPr>
          <w:vertAlign w:val="superscript"/>
          <w:lang w:val="fr-CH"/>
        </w:rPr>
        <w:t>er</w:t>
      </w:r>
      <w:r w:rsidR="0024723E">
        <w:rPr>
          <w:lang w:val="fr-CH"/>
        </w:rPr>
        <w:t> </w:t>
      </w:r>
      <w:r>
        <w:rPr>
          <w:lang w:val="fr-CH"/>
        </w:rPr>
        <w:t>janvier</w:t>
      </w:r>
      <w:r w:rsidR="00AB3139">
        <w:rPr>
          <w:lang w:val="fr-CH"/>
        </w:rPr>
        <w:t> </w:t>
      </w:r>
      <w:r>
        <w:rPr>
          <w:lang w:val="fr-CH"/>
        </w:rPr>
        <w:t>2019</w:t>
      </w:r>
      <w:r w:rsidR="008665AD">
        <w:rPr>
          <w:lang w:val="fr-CH"/>
        </w:rPr>
        <w:t>, ou après cette date</w:t>
      </w:r>
      <w:r>
        <w:rPr>
          <w:lang w:val="fr-CH"/>
        </w:rPr>
        <w:t>.</w:t>
      </w:r>
    </w:p>
    <w:p w:rsidR="002F0F0D" w:rsidRDefault="00E70F3D" w:rsidP="00E70F3D">
      <w:pPr>
        <w:pStyle w:val="Endofdocument-Annex"/>
        <w:spacing w:before="600"/>
        <w:jc w:val="both"/>
        <w:rPr>
          <w:lang w:val="fr-CH"/>
        </w:rPr>
      </w:pPr>
      <w:r>
        <w:rPr>
          <w:lang w:val="fr-CH"/>
        </w:rPr>
        <w:t xml:space="preserve">Le </w:t>
      </w:r>
      <w:r w:rsidR="00D6318C">
        <w:rPr>
          <w:lang w:val="fr-CH"/>
        </w:rPr>
        <w:t>9</w:t>
      </w:r>
      <w:r w:rsidR="00265AF8" w:rsidRPr="002F0F0D">
        <w:rPr>
          <w:lang w:val="fr-CH"/>
        </w:rPr>
        <w:t xml:space="preserve"> </w:t>
      </w:r>
      <w:r w:rsidR="005234C4">
        <w:rPr>
          <w:lang w:val="fr-CH"/>
        </w:rPr>
        <w:t>novembre</w:t>
      </w:r>
      <w:r w:rsidR="00AB3139">
        <w:rPr>
          <w:lang w:val="fr-CH"/>
        </w:rPr>
        <w:t> </w:t>
      </w:r>
      <w:r w:rsidR="00265AF8" w:rsidRPr="00265AF8">
        <w:rPr>
          <w:lang w:val="fr-CH"/>
        </w:rPr>
        <w:t>2018</w:t>
      </w:r>
    </w:p>
    <w:p w:rsidR="002F0F0D" w:rsidRDefault="002F0F0D" w:rsidP="00022521">
      <w:pPr>
        <w:pStyle w:val="Endofdocument-Annex"/>
        <w:jc w:val="both"/>
        <w:rPr>
          <w:lang w:val="fr-CH"/>
        </w:rPr>
      </w:pPr>
    </w:p>
    <w:p w:rsidR="006A2499" w:rsidRPr="00265AF8" w:rsidRDefault="006A2499" w:rsidP="00022521">
      <w:pPr>
        <w:pStyle w:val="Endofdocument-Annex"/>
        <w:jc w:val="both"/>
        <w:rPr>
          <w:lang w:val="fr-CH"/>
        </w:rPr>
        <w:sectPr w:rsidR="006A2499" w:rsidRPr="00265AF8" w:rsidSect="0024723E">
          <w:headerReference w:type="default" r:id="rId9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2F0F0D" w:rsidRDefault="002F0F0D" w:rsidP="002F0F0D">
      <w:pPr>
        <w:jc w:val="center"/>
        <w:rPr>
          <w:rFonts w:eastAsia="MS Mincho"/>
          <w:b/>
          <w:bCs/>
          <w:szCs w:val="22"/>
          <w:lang w:val="fr-CH" w:eastAsia="en-US"/>
        </w:rPr>
      </w:pPr>
      <w:r w:rsidRPr="002F0F0D">
        <w:rPr>
          <w:rFonts w:eastAsia="MS Mincho"/>
          <w:b/>
          <w:bCs/>
          <w:szCs w:val="22"/>
          <w:lang w:val="fr-CH" w:eastAsia="en-US"/>
        </w:rPr>
        <w:t>Règlement d</w:t>
      </w:r>
      <w:r w:rsidR="0024723E">
        <w:rPr>
          <w:rFonts w:eastAsia="MS Mincho"/>
          <w:b/>
          <w:bCs/>
          <w:szCs w:val="22"/>
          <w:lang w:val="fr-CH" w:eastAsia="en-US"/>
        </w:rPr>
        <w:t>’</w:t>
      </w:r>
      <w:r w:rsidRPr="002F0F0D">
        <w:rPr>
          <w:rFonts w:eastAsia="MS Mincho"/>
          <w:b/>
          <w:bCs/>
          <w:szCs w:val="22"/>
          <w:lang w:val="fr-CH" w:eastAsia="en-US"/>
        </w:rPr>
        <w:t>exécution commun</w:t>
      </w:r>
    </w:p>
    <w:p w:rsidR="002F0F0D" w:rsidRDefault="002F0F0D" w:rsidP="002F0F0D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CH" w:eastAsia="en-US"/>
        </w:rPr>
      </w:pPr>
      <w:proofErr w:type="gramStart"/>
      <w:r w:rsidRPr="002F0F0D">
        <w:rPr>
          <w:rFonts w:eastAsia="MS Mincho"/>
          <w:b/>
          <w:bCs/>
          <w:szCs w:val="22"/>
          <w:lang w:val="fr-CH" w:eastAsia="en-US"/>
        </w:rPr>
        <w:t>à</w:t>
      </w:r>
      <w:proofErr w:type="gramEnd"/>
      <w:r w:rsidRPr="002F0F0D">
        <w:rPr>
          <w:rFonts w:eastAsia="MS Mincho"/>
          <w:b/>
          <w:bCs/>
          <w:szCs w:val="22"/>
          <w:lang w:val="fr-CH" w:eastAsia="en-US"/>
        </w:rPr>
        <w:t xml:space="preserve"> l</w:t>
      </w:r>
      <w:r w:rsidR="0024723E">
        <w:rPr>
          <w:rFonts w:eastAsia="MS Mincho"/>
          <w:b/>
          <w:bCs/>
          <w:szCs w:val="22"/>
          <w:lang w:val="fr-CH" w:eastAsia="en-US"/>
        </w:rPr>
        <w:t>’</w:t>
      </w:r>
      <w:r w:rsidRPr="002F0F0D">
        <w:rPr>
          <w:rFonts w:eastAsia="MS Mincho"/>
          <w:b/>
          <w:bCs/>
          <w:szCs w:val="22"/>
          <w:lang w:val="fr-CH" w:eastAsia="en-US"/>
        </w:rPr>
        <w:t>Acte de</w:t>
      </w:r>
      <w:r w:rsidR="00AB3139">
        <w:rPr>
          <w:rFonts w:eastAsia="MS Mincho"/>
          <w:b/>
          <w:bCs/>
          <w:szCs w:val="22"/>
          <w:lang w:val="fr-CH" w:eastAsia="en-US"/>
        </w:rPr>
        <w:t> </w:t>
      </w:r>
      <w:r w:rsidRPr="002F0F0D">
        <w:rPr>
          <w:rFonts w:eastAsia="MS Mincho"/>
          <w:b/>
          <w:bCs/>
          <w:szCs w:val="22"/>
          <w:lang w:val="fr-CH" w:eastAsia="en-US"/>
        </w:rPr>
        <w:t>1999 et l</w:t>
      </w:r>
      <w:r w:rsidR="0024723E">
        <w:rPr>
          <w:rFonts w:eastAsia="MS Mincho"/>
          <w:b/>
          <w:bCs/>
          <w:szCs w:val="22"/>
          <w:lang w:val="fr-CH" w:eastAsia="en-US"/>
        </w:rPr>
        <w:t>’</w:t>
      </w:r>
      <w:r w:rsidRPr="002F0F0D">
        <w:rPr>
          <w:rFonts w:eastAsia="MS Mincho"/>
          <w:b/>
          <w:bCs/>
          <w:szCs w:val="22"/>
          <w:lang w:val="fr-CH" w:eastAsia="en-US"/>
        </w:rPr>
        <w:t>Acte de</w:t>
      </w:r>
      <w:r w:rsidR="00AB3139">
        <w:rPr>
          <w:rFonts w:eastAsia="MS Mincho"/>
          <w:b/>
          <w:bCs/>
          <w:szCs w:val="22"/>
          <w:lang w:val="fr-CH" w:eastAsia="en-US"/>
        </w:rPr>
        <w:t> </w:t>
      </w:r>
      <w:r w:rsidRPr="002F0F0D">
        <w:rPr>
          <w:rFonts w:eastAsia="MS Mincho"/>
          <w:b/>
          <w:bCs/>
          <w:szCs w:val="22"/>
          <w:lang w:val="fr-CH" w:eastAsia="en-US"/>
        </w:rPr>
        <w:t>1960</w:t>
      </w:r>
    </w:p>
    <w:p w:rsidR="002F0F0D" w:rsidRPr="002F0F0D" w:rsidRDefault="002F0F0D" w:rsidP="002F0F0D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CH" w:eastAsia="en-US"/>
        </w:rPr>
      </w:pPr>
      <w:proofErr w:type="gramStart"/>
      <w:r w:rsidRPr="002F0F0D">
        <w:rPr>
          <w:rFonts w:eastAsia="MS Mincho"/>
          <w:b/>
          <w:bCs/>
          <w:szCs w:val="22"/>
          <w:lang w:val="fr-CH" w:eastAsia="en-US"/>
        </w:rPr>
        <w:t>de</w:t>
      </w:r>
      <w:proofErr w:type="gramEnd"/>
      <w:r w:rsidRPr="002F0F0D">
        <w:rPr>
          <w:rFonts w:eastAsia="MS Mincho"/>
          <w:b/>
          <w:bCs/>
          <w:szCs w:val="22"/>
          <w:lang w:val="fr-CH" w:eastAsia="en-US"/>
        </w:rPr>
        <w:t xml:space="preserve"> l</w:t>
      </w:r>
      <w:r w:rsidR="0024723E">
        <w:rPr>
          <w:rFonts w:eastAsia="MS Mincho"/>
          <w:b/>
          <w:bCs/>
          <w:szCs w:val="22"/>
          <w:lang w:val="fr-CH" w:eastAsia="en-US"/>
        </w:rPr>
        <w:t>’</w:t>
      </w:r>
      <w:r w:rsidRPr="002F0F0D">
        <w:rPr>
          <w:rFonts w:eastAsia="MS Mincho"/>
          <w:b/>
          <w:bCs/>
          <w:szCs w:val="22"/>
          <w:lang w:val="fr-CH" w:eastAsia="en-US"/>
        </w:rPr>
        <w:t xml:space="preserve">Arrangement de </w:t>
      </w:r>
      <w:r w:rsidR="0024723E">
        <w:rPr>
          <w:rFonts w:eastAsia="MS Mincho"/>
          <w:b/>
          <w:bCs/>
          <w:szCs w:val="22"/>
          <w:lang w:val="fr-CH" w:eastAsia="en-US"/>
        </w:rPr>
        <w:t>La Haye</w:t>
      </w:r>
    </w:p>
    <w:p w:rsidR="002F0F0D" w:rsidRPr="002F0F0D" w:rsidRDefault="002F0F0D" w:rsidP="006A2499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CH" w:eastAsia="en-US"/>
        </w:rPr>
      </w:pPr>
    </w:p>
    <w:p w:rsidR="002F0F0D" w:rsidRPr="002F0F0D" w:rsidRDefault="002F0F0D" w:rsidP="002F0F0D">
      <w:pPr>
        <w:pStyle w:val="Endofdocument-Annex"/>
        <w:ind w:left="0"/>
        <w:jc w:val="center"/>
        <w:rPr>
          <w:rFonts w:eastAsia="MS Mincho"/>
          <w:szCs w:val="22"/>
          <w:lang w:val="fr-CH" w:eastAsia="en-US"/>
        </w:rPr>
      </w:pPr>
      <w:r w:rsidRPr="002F0F0D">
        <w:rPr>
          <w:rFonts w:eastAsia="MS Mincho"/>
          <w:szCs w:val="22"/>
          <w:lang w:val="fr-CH" w:eastAsia="en-US"/>
        </w:rPr>
        <w:t>(</w:t>
      </w:r>
      <w:proofErr w:type="gramStart"/>
      <w:r w:rsidRPr="002F0F0D">
        <w:rPr>
          <w:rFonts w:eastAsia="MS Mincho"/>
          <w:szCs w:val="22"/>
          <w:lang w:val="fr-CH" w:eastAsia="en-US"/>
        </w:rPr>
        <w:t>en</w:t>
      </w:r>
      <w:proofErr w:type="gramEnd"/>
      <w:r w:rsidRPr="002F0F0D">
        <w:rPr>
          <w:rFonts w:eastAsia="MS Mincho"/>
          <w:szCs w:val="22"/>
          <w:lang w:val="fr-CH" w:eastAsia="en-US"/>
        </w:rPr>
        <w:t xml:space="preserve"> vigueur le</w:t>
      </w:r>
      <w:r w:rsidR="0024723E">
        <w:rPr>
          <w:rFonts w:eastAsia="MS Mincho"/>
          <w:szCs w:val="22"/>
          <w:lang w:val="fr-CH" w:eastAsia="en-US"/>
        </w:rPr>
        <w:t xml:space="preserve"> 1</w:t>
      </w:r>
      <w:r w:rsidR="0024723E" w:rsidRPr="0024723E">
        <w:rPr>
          <w:rFonts w:eastAsia="MS Mincho"/>
          <w:szCs w:val="22"/>
          <w:vertAlign w:val="superscript"/>
          <w:lang w:val="fr-CH" w:eastAsia="en-US"/>
        </w:rPr>
        <w:t>er</w:t>
      </w:r>
      <w:r w:rsidR="0024723E">
        <w:rPr>
          <w:rFonts w:eastAsia="MS Mincho"/>
          <w:szCs w:val="22"/>
          <w:lang w:val="fr-CH" w:eastAsia="en-US"/>
        </w:rPr>
        <w:t> </w:t>
      </w:r>
      <w:r w:rsidRPr="002F0F0D">
        <w:rPr>
          <w:rFonts w:eastAsia="MS Mincho"/>
          <w:szCs w:val="22"/>
          <w:lang w:val="fr-CH" w:eastAsia="en-US"/>
        </w:rPr>
        <w:t>janvier</w:t>
      </w:r>
      <w:r w:rsidR="00AB3139">
        <w:rPr>
          <w:rFonts w:eastAsia="MS Mincho"/>
          <w:szCs w:val="22"/>
          <w:lang w:val="fr-CH" w:eastAsia="en-US"/>
        </w:rPr>
        <w:t> </w:t>
      </w:r>
      <w:r w:rsidRPr="002F0F0D">
        <w:rPr>
          <w:rFonts w:eastAsia="MS Mincho"/>
          <w:szCs w:val="22"/>
          <w:lang w:val="fr-CH" w:eastAsia="en-US"/>
        </w:rPr>
        <w:t>2019)</w:t>
      </w:r>
    </w:p>
    <w:p w:rsidR="002F0F0D" w:rsidRPr="002F0F0D" w:rsidRDefault="002F0F0D" w:rsidP="006A2499">
      <w:pPr>
        <w:pStyle w:val="Endofdocument-Annex"/>
        <w:ind w:left="0"/>
        <w:jc w:val="center"/>
        <w:rPr>
          <w:rFonts w:eastAsia="MS Mincho"/>
          <w:szCs w:val="22"/>
          <w:lang w:val="fr-CH" w:eastAsia="en-US"/>
        </w:rPr>
      </w:pPr>
    </w:p>
    <w:p w:rsidR="002F0F0D" w:rsidRPr="002F0F0D" w:rsidRDefault="002F0F0D" w:rsidP="006A2499">
      <w:pPr>
        <w:pStyle w:val="Endofdocument-Annex"/>
        <w:ind w:left="0"/>
        <w:jc w:val="center"/>
        <w:rPr>
          <w:rFonts w:eastAsia="MS Mincho"/>
          <w:szCs w:val="22"/>
          <w:lang w:val="fr-CH" w:eastAsia="en-US"/>
        </w:rPr>
      </w:pPr>
    </w:p>
    <w:p w:rsidR="002F0F0D" w:rsidRPr="00AB3139" w:rsidRDefault="00AB3139" w:rsidP="002F0F0D">
      <w:pPr>
        <w:pStyle w:val="Heading4"/>
        <w:keepNext w:val="0"/>
        <w:jc w:val="center"/>
        <w:rPr>
          <w:lang w:val="fr-CH"/>
        </w:rPr>
      </w:pPr>
      <w:r>
        <w:rPr>
          <w:lang w:val="fr-CH"/>
        </w:rPr>
        <w:t>Règle </w:t>
      </w:r>
      <w:r w:rsidR="002F0F0D" w:rsidRPr="00AB3139">
        <w:rPr>
          <w:lang w:val="fr-CH"/>
        </w:rPr>
        <w:t>3</w:t>
      </w:r>
    </w:p>
    <w:p w:rsidR="002F0F0D" w:rsidRPr="002F0F0D" w:rsidRDefault="002F0F0D" w:rsidP="002F0F0D">
      <w:pPr>
        <w:pStyle w:val="Heading4"/>
        <w:keepNext w:val="0"/>
        <w:jc w:val="center"/>
        <w:rPr>
          <w:lang w:val="fr-CH"/>
        </w:rPr>
      </w:pPr>
      <w:r w:rsidRPr="002F0F0D">
        <w:rPr>
          <w:lang w:val="fr-CH"/>
        </w:rPr>
        <w:t>Représentation devant le Bureau international</w:t>
      </w:r>
    </w:p>
    <w:p w:rsidR="002F0F0D" w:rsidRPr="002F0F0D" w:rsidRDefault="002F0F0D" w:rsidP="001B1710">
      <w:pPr>
        <w:pStyle w:val="indent1"/>
        <w:rPr>
          <w:rFonts w:ascii="Arial" w:hAnsi="Arial" w:cs="Arial"/>
          <w:sz w:val="22"/>
          <w:szCs w:val="22"/>
          <w:lang w:val="fr-CH"/>
        </w:rPr>
      </w:pPr>
    </w:p>
    <w:p w:rsidR="002F0F0D" w:rsidRPr="002F0F0D" w:rsidRDefault="002F0F0D" w:rsidP="002F0F0D">
      <w:pPr>
        <w:pStyle w:val="indent1"/>
        <w:rPr>
          <w:rFonts w:ascii="Arial" w:hAnsi="Arial" w:cs="Arial"/>
          <w:sz w:val="22"/>
          <w:szCs w:val="22"/>
          <w:lang w:val="fr-CH"/>
        </w:rPr>
      </w:pPr>
      <w:r w:rsidRPr="002F0F0D">
        <w:rPr>
          <w:rFonts w:ascii="Arial" w:hAnsi="Arial" w:cs="Arial"/>
          <w:sz w:val="22"/>
          <w:szCs w:val="22"/>
          <w:lang w:val="fr-CH"/>
        </w:rPr>
        <w:t>[…]</w:t>
      </w:r>
    </w:p>
    <w:p w:rsidR="002F0F0D" w:rsidRPr="002F0F0D" w:rsidRDefault="002F0F0D" w:rsidP="001B1710">
      <w:pPr>
        <w:pStyle w:val="indenta"/>
        <w:rPr>
          <w:rFonts w:ascii="Arial" w:hAnsi="Arial" w:cs="Arial"/>
          <w:sz w:val="22"/>
          <w:szCs w:val="22"/>
          <w:lang w:val="fr-CH"/>
        </w:rPr>
      </w:pPr>
    </w:p>
    <w:p w:rsidR="002F0F0D" w:rsidRPr="002F0F0D" w:rsidRDefault="002F0F0D" w:rsidP="002F0F0D">
      <w:pPr>
        <w:pStyle w:val="indent1"/>
        <w:rPr>
          <w:rFonts w:ascii="Arial" w:hAnsi="Arial" w:cs="Arial"/>
          <w:sz w:val="22"/>
          <w:szCs w:val="22"/>
          <w:lang w:val="fr-CH"/>
        </w:rPr>
      </w:pPr>
      <w:r w:rsidRPr="002F0F0D">
        <w:rPr>
          <w:rFonts w:ascii="Arial" w:hAnsi="Arial" w:cs="Arial"/>
          <w:sz w:val="22"/>
          <w:szCs w:val="22"/>
          <w:lang w:val="fr-CH"/>
        </w:rPr>
        <w:t>2)</w:t>
      </w:r>
      <w:r w:rsidRPr="002F0F0D">
        <w:rPr>
          <w:rFonts w:ascii="Arial" w:hAnsi="Arial" w:cs="Arial"/>
          <w:sz w:val="22"/>
          <w:szCs w:val="22"/>
          <w:lang w:val="fr-CH"/>
        </w:rPr>
        <w:tab/>
        <w:t>[</w:t>
      </w:r>
      <w:r w:rsidRPr="002F0F0D">
        <w:rPr>
          <w:rFonts w:ascii="Arial" w:hAnsi="Arial" w:cs="Arial"/>
          <w:i/>
          <w:sz w:val="22"/>
          <w:szCs w:val="22"/>
          <w:lang w:val="fr-CH"/>
        </w:rPr>
        <w:t xml:space="preserve">Constitution de </w:t>
      </w:r>
      <w:proofErr w:type="gramStart"/>
      <w:r w:rsidRPr="002F0F0D">
        <w:rPr>
          <w:rFonts w:ascii="Arial" w:hAnsi="Arial" w:cs="Arial"/>
          <w:i/>
          <w:sz w:val="22"/>
          <w:szCs w:val="22"/>
          <w:lang w:val="fr-CH"/>
        </w:rPr>
        <w:t>mandataire</w:t>
      </w:r>
      <w:r w:rsidRPr="002F0F0D">
        <w:rPr>
          <w:rFonts w:ascii="Arial" w:hAnsi="Arial" w:cs="Arial"/>
          <w:sz w:val="22"/>
          <w:szCs w:val="22"/>
          <w:lang w:val="fr-CH"/>
        </w:rPr>
        <w:t>]</w:t>
      </w:r>
      <w:r w:rsidR="005234C4">
        <w:rPr>
          <w:rFonts w:ascii="Arial" w:hAnsi="Arial" w:cs="Arial"/>
          <w:sz w:val="22"/>
          <w:szCs w:val="22"/>
          <w:lang w:val="fr-CH"/>
        </w:rPr>
        <w:t>  </w:t>
      </w:r>
      <w:r w:rsidRPr="002F0F0D">
        <w:rPr>
          <w:rFonts w:ascii="Arial" w:hAnsi="Arial" w:cs="Arial"/>
          <w:sz w:val="22"/>
          <w:szCs w:val="22"/>
          <w:lang w:val="fr-CH"/>
        </w:rPr>
        <w:t>a</w:t>
      </w:r>
      <w:proofErr w:type="gramEnd"/>
      <w:r w:rsidRPr="002F0F0D">
        <w:rPr>
          <w:rFonts w:ascii="Arial" w:hAnsi="Arial" w:cs="Arial"/>
          <w:sz w:val="22"/>
          <w:szCs w:val="22"/>
          <w:lang w:val="fr-CH"/>
        </w:rPr>
        <w:t>)</w:t>
      </w:r>
      <w:r w:rsidR="005234C4">
        <w:rPr>
          <w:rFonts w:ascii="Arial" w:hAnsi="Arial" w:cs="Arial"/>
          <w:sz w:val="22"/>
          <w:szCs w:val="22"/>
          <w:lang w:val="fr-CH"/>
        </w:rPr>
        <w:t> </w:t>
      </w:r>
      <w:r w:rsidR="00AB3139">
        <w:rPr>
          <w:rFonts w:ascii="Arial" w:hAnsi="Arial" w:cs="Arial"/>
          <w:sz w:val="22"/>
          <w:szCs w:val="22"/>
          <w:lang w:val="fr-CH"/>
        </w:rPr>
        <w:t> </w:t>
      </w:r>
      <w:r w:rsidRPr="002F0F0D">
        <w:rPr>
          <w:rFonts w:ascii="Arial" w:hAnsi="Arial" w:cs="Arial"/>
          <w:sz w:val="22"/>
          <w:szCs w:val="22"/>
          <w:lang w:val="fr-CH"/>
        </w:rPr>
        <w:t>La constitution de mandataire peut être faite dans la demande internationa</w:t>
      </w:r>
      <w:r w:rsidR="00E70F3D" w:rsidRPr="002F0F0D">
        <w:rPr>
          <w:rFonts w:ascii="Arial" w:hAnsi="Arial" w:cs="Arial"/>
          <w:sz w:val="22"/>
          <w:szCs w:val="22"/>
          <w:lang w:val="fr-CH"/>
        </w:rPr>
        <w:t>le</w:t>
      </w:r>
      <w:r w:rsidR="00E70F3D">
        <w:rPr>
          <w:rFonts w:ascii="Arial" w:hAnsi="Arial" w:cs="Arial"/>
          <w:sz w:val="22"/>
          <w:szCs w:val="22"/>
          <w:lang w:val="fr-CH"/>
        </w:rPr>
        <w:t>.  L’i</w:t>
      </w:r>
      <w:r>
        <w:rPr>
          <w:rFonts w:ascii="Arial" w:hAnsi="Arial" w:cs="Arial"/>
          <w:sz w:val="22"/>
          <w:szCs w:val="22"/>
          <w:lang w:val="fr-CH"/>
        </w:rPr>
        <w:t>ndication du nom du mandataire dans la demande internationale au moment du dépôt vaut constitution de ce mandataire par le déposant.</w:t>
      </w:r>
    </w:p>
    <w:p w:rsidR="002F0F0D" w:rsidRPr="002F0F0D" w:rsidRDefault="002F0F0D" w:rsidP="002F0F0D">
      <w:pPr>
        <w:pStyle w:val="indenta"/>
        <w:rPr>
          <w:rFonts w:ascii="Arial" w:hAnsi="Arial" w:cs="Arial"/>
          <w:sz w:val="22"/>
          <w:szCs w:val="22"/>
          <w:lang w:val="fr-CH"/>
        </w:rPr>
      </w:pPr>
      <w:r w:rsidRPr="002F0F0D">
        <w:rPr>
          <w:rFonts w:ascii="Arial" w:hAnsi="Arial" w:cs="Arial"/>
          <w:sz w:val="22"/>
          <w:szCs w:val="22"/>
          <w:lang w:val="fr-CH"/>
        </w:rPr>
        <w:t>b)</w:t>
      </w:r>
      <w:r w:rsidRPr="002F0F0D">
        <w:rPr>
          <w:rFonts w:ascii="Arial" w:hAnsi="Arial" w:cs="Arial"/>
          <w:sz w:val="22"/>
          <w:szCs w:val="22"/>
          <w:lang w:val="fr-CH"/>
        </w:rPr>
        <w:tab/>
        <w:t>La constitution de mandataire peut aussi être faite dans une communication distincte qui peut se rapporter à une ou plusieurs demandes internationales spécifiées ou à un ou plusieurs enregistrements internationaux spécifiés du même déposant ou titulai</w:t>
      </w:r>
      <w:r w:rsidR="00E70F3D" w:rsidRPr="002F0F0D">
        <w:rPr>
          <w:rFonts w:ascii="Arial" w:hAnsi="Arial" w:cs="Arial"/>
          <w:sz w:val="22"/>
          <w:szCs w:val="22"/>
          <w:lang w:val="fr-CH"/>
        </w:rPr>
        <w:t>re</w:t>
      </w:r>
      <w:r w:rsidR="00E70F3D">
        <w:rPr>
          <w:rFonts w:ascii="Arial" w:hAnsi="Arial" w:cs="Arial"/>
          <w:sz w:val="22"/>
          <w:szCs w:val="22"/>
          <w:lang w:val="fr-CH"/>
        </w:rPr>
        <w:t xml:space="preserve">.  </w:t>
      </w:r>
      <w:r w:rsidR="00E70F3D" w:rsidRPr="002F0F0D">
        <w:rPr>
          <w:rFonts w:ascii="Arial" w:hAnsi="Arial" w:cs="Arial"/>
          <w:sz w:val="22"/>
          <w:szCs w:val="22"/>
          <w:lang w:val="fr-CH"/>
        </w:rPr>
        <w:t>Ce</w:t>
      </w:r>
      <w:r w:rsidRPr="002F0F0D">
        <w:rPr>
          <w:rFonts w:ascii="Arial" w:hAnsi="Arial" w:cs="Arial"/>
          <w:sz w:val="22"/>
          <w:szCs w:val="22"/>
          <w:lang w:val="fr-CH"/>
        </w:rPr>
        <w:t>tte</w:t>
      </w:r>
      <w:r w:rsidR="00E70F3D">
        <w:rPr>
          <w:rFonts w:ascii="Arial" w:hAnsi="Arial" w:cs="Arial"/>
          <w:sz w:val="22"/>
          <w:szCs w:val="22"/>
          <w:lang w:val="fr-CH"/>
        </w:rPr>
        <w:t> </w:t>
      </w:r>
      <w:r w:rsidRPr="002F0F0D">
        <w:rPr>
          <w:rFonts w:ascii="Arial" w:hAnsi="Arial" w:cs="Arial"/>
          <w:sz w:val="22"/>
          <w:szCs w:val="22"/>
          <w:lang w:val="fr-CH"/>
        </w:rPr>
        <w:t>communication doit être signée par le déposant ou le titulaire.</w:t>
      </w:r>
    </w:p>
    <w:p w:rsidR="002F0F0D" w:rsidRPr="002F0F0D" w:rsidRDefault="002F0F0D" w:rsidP="002F0F0D">
      <w:pPr>
        <w:pStyle w:val="indenta"/>
        <w:rPr>
          <w:rFonts w:ascii="Arial" w:hAnsi="Arial" w:cs="Arial"/>
          <w:sz w:val="22"/>
          <w:szCs w:val="22"/>
          <w:lang w:val="fr-CH"/>
        </w:rPr>
      </w:pPr>
      <w:r w:rsidRPr="002F0F0D">
        <w:rPr>
          <w:rFonts w:ascii="Arial" w:hAnsi="Arial" w:cs="Arial"/>
          <w:sz w:val="22"/>
          <w:szCs w:val="22"/>
          <w:lang w:val="fr-CH"/>
        </w:rPr>
        <w:t>c)</w:t>
      </w:r>
      <w:r w:rsidRPr="002F0F0D">
        <w:rPr>
          <w:rFonts w:ascii="Arial" w:hAnsi="Arial" w:cs="Arial"/>
          <w:sz w:val="22"/>
          <w:szCs w:val="22"/>
          <w:lang w:val="fr-CH"/>
        </w:rPr>
        <w:tab/>
        <w:t>Lorsque le Bureau international considère que la constitution de mandataire est irrégulière, il le notifie au déposant ou au titulaire et au mandataire présumé.</w:t>
      </w:r>
    </w:p>
    <w:p w:rsidR="002F0F0D" w:rsidRPr="002F0F0D" w:rsidRDefault="002F0F0D" w:rsidP="001B1710">
      <w:pPr>
        <w:pStyle w:val="indenta"/>
        <w:rPr>
          <w:rFonts w:ascii="Arial" w:hAnsi="Arial" w:cs="Arial"/>
          <w:sz w:val="22"/>
          <w:szCs w:val="22"/>
          <w:lang w:val="fr-CH"/>
        </w:rPr>
      </w:pPr>
    </w:p>
    <w:p w:rsidR="002F0F0D" w:rsidRPr="002F0F0D" w:rsidRDefault="002F0F0D" w:rsidP="002F0F0D">
      <w:pPr>
        <w:pStyle w:val="indent1"/>
        <w:rPr>
          <w:rFonts w:ascii="Arial" w:hAnsi="Arial" w:cs="Arial"/>
          <w:sz w:val="22"/>
          <w:szCs w:val="22"/>
          <w:lang w:val="fr-CH"/>
        </w:rPr>
      </w:pPr>
      <w:r w:rsidRPr="002F0F0D">
        <w:rPr>
          <w:rFonts w:ascii="Arial" w:hAnsi="Arial" w:cs="Arial"/>
          <w:sz w:val="22"/>
          <w:szCs w:val="22"/>
          <w:lang w:val="fr-CH"/>
        </w:rPr>
        <w:t>[…]</w:t>
      </w:r>
    </w:p>
    <w:p w:rsidR="002F0F0D" w:rsidRPr="002F0F0D" w:rsidRDefault="002F0F0D" w:rsidP="001B1710">
      <w:pPr>
        <w:pStyle w:val="indent1"/>
        <w:ind w:firstLine="0"/>
        <w:rPr>
          <w:rFonts w:ascii="Arial" w:hAnsi="Arial" w:cs="Arial"/>
          <w:sz w:val="22"/>
          <w:szCs w:val="22"/>
          <w:lang w:val="fr-CH"/>
        </w:rPr>
      </w:pPr>
    </w:p>
    <w:p w:rsidR="002F0F0D" w:rsidRPr="002F0F0D" w:rsidRDefault="002F0F0D" w:rsidP="002F0F0D">
      <w:pPr>
        <w:pStyle w:val="indent1"/>
        <w:rPr>
          <w:rFonts w:ascii="Arial" w:hAnsi="Arial" w:cs="Arial"/>
          <w:sz w:val="22"/>
          <w:szCs w:val="22"/>
          <w:lang w:val="fr-CH"/>
        </w:rPr>
      </w:pPr>
      <w:r w:rsidRPr="002F0F0D">
        <w:rPr>
          <w:rFonts w:ascii="Arial" w:hAnsi="Arial" w:cs="Arial"/>
          <w:sz w:val="22"/>
          <w:szCs w:val="22"/>
          <w:lang w:val="fr-CH"/>
        </w:rPr>
        <w:t>4)</w:t>
      </w:r>
      <w:r w:rsidRPr="002F0F0D">
        <w:rPr>
          <w:rFonts w:ascii="Arial" w:hAnsi="Arial" w:cs="Arial"/>
          <w:sz w:val="22"/>
          <w:szCs w:val="22"/>
          <w:lang w:val="fr-CH"/>
        </w:rPr>
        <w:tab/>
        <w:t>[</w:t>
      </w:r>
      <w:r w:rsidRPr="002F0F0D">
        <w:rPr>
          <w:rFonts w:ascii="Arial" w:hAnsi="Arial" w:cs="Arial"/>
          <w:i/>
          <w:sz w:val="22"/>
          <w:szCs w:val="22"/>
          <w:lang w:val="fr-CH"/>
        </w:rPr>
        <w:t xml:space="preserve">Effets de la constitution de </w:t>
      </w:r>
      <w:proofErr w:type="gramStart"/>
      <w:r w:rsidRPr="002F0F0D">
        <w:rPr>
          <w:rFonts w:ascii="Arial" w:hAnsi="Arial" w:cs="Arial"/>
          <w:i/>
          <w:sz w:val="22"/>
          <w:szCs w:val="22"/>
          <w:lang w:val="fr-CH"/>
        </w:rPr>
        <w:t>mandataire</w:t>
      </w:r>
      <w:r w:rsidRPr="002F0F0D">
        <w:rPr>
          <w:rFonts w:ascii="Arial" w:hAnsi="Arial" w:cs="Arial"/>
          <w:sz w:val="22"/>
          <w:szCs w:val="22"/>
          <w:lang w:val="fr-CH"/>
        </w:rPr>
        <w:t>]</w:t>
      </w:r>
      <w:r w:rsidR="005234C4">
        <w:rPr>
          <w:rFonts w:ascii="Arial" w:hAnsi="Arial" w:cs="Arial"/>
          <w:sz w:val="22"/>
          <w:szCs w:val="22"/>
          <w:lang w:val="fr-CH"/>
        </w:rPr>
        <w:t>  </w:t>
      </w:r>
      <w:r w:rsidRPr="002F0F0D">
        <w:rPr>
          <w:rFonts w:ascii="Arial" w:hAnsi="Arial" w:cs="Arial"/>
          <w:sz w:val="22"/>
          <w:szCs w:val="22"/>
          <w:lang w:val="fr-CH"/>
        </w:rPr>
        <w:t>a</w:t>
      </w:r>
      <w:proofErr w:type="gramEnd"/>
      <w:r w:rsidRPr="002F0F0D">
        <w:rPr>
          <w:rFonts w:ascii="Arial" w:hAnsi="Arial" w:cs="Arial"/>
          <w:sz w:val="22"/>
          <w:szCs w:val="22"/>
          <w:lang w:val="fr-CH"/>
        </w:rPr>
        <w:t>)</w:t>
      </w:r>
      <w:r w:rsidR="00AB3139">
        <w:rPr>
          <w:rFonts w:ascii="Arial" w:hAnsi="Arial" w:cs="Arial"/>
          <w:sz w:val="22"/>
          <w:szCs w:val="22"/>
          <w:lang w:val="fr-CH"/>
        </w:rPr>
        <w:t> </w:t>
      </w:r>
      <w:r w:rsidR="005234C4">
        <w:rPr>
          <w:rFonts w:ascii="Arial" w:hAnsi="Arial" w:cs="Arial"/>
          <w:sz w:val="22"/>
          <w:szCs w:val="22"/>
          <w:lang w:val="fr-CH"/>
        </w:rPr>
        <w:t> </w:t>
      </w:r>
      <w:r w:rsidRPr="002F0F0D">
        <w:rPr>
          <w:rFonts w:ascii="Arial" w:hAnsi="Arial" w:cs="Arial"/>
          <w:sz w:val="22"/>
          <w:szCs w:val="22"/>
          <w:lang w:val="fr-CH"/>
        </w:rPr>
        <w:t>La signature d</w:t>
      </w:r>
      <w:r w:rsidR="0024723E">
        <w:rPr>
          <w:rFonts w:ascii="Arial" w:hAnsi="Arial" w:cs="Arial"/>
          <w:sz w:val="22"/>
          <w:szCs w:val="22"/>
          <w:lang w:val="fr-CH"/>
        </w:rPr>
        <w:t>’</w:t>
      </w:r>
      <w:r w:rsidRPr="002F0F0D">
        <w:rPr>
          <w:rFonts w:ascii="Arial" w:hAnsi="Arial" w:cs="Arial"/>
          <w:sz w:val="22"/>
          <w:szCs w:val="22"/>
          <w:lang w:val="fr-CH"/>
        </w:rPr>
        <w:t>un mandataire inscrit selon l</w:t>
      </w:r>
      <w:r w:rsidR="0024723E">
        <w:rPr>
          <w:rFonts w:ascii="Arial" w:hAnsi="Arial" w:cs="Arial"/>
          <w:sz w:val="22"/>
          <w:szCs w:val="22"/>
          <w:lang w:val="fr-CH"/>
        </w:rPr>
        <w:t>’</w:t>
      </w:r>
      <w:r w:rsidRPr="002F0F0D">
        <w:rPr>
          <w:rFonts w:ascii="Arial" w:hAnsi="Arial" w:cs="Arial"/>
          <w:sz w:val="22"/>
          <w:szCs w:val="22"/>
          <w:lang w:val="fr-CH"/>
        </w:rPr>
        <w:t>alinéa</w:t>
      </w:r>
      <w:r w:rsidR="00AB3139">
        <w:rPr>
          <w:rFonts w:ascii="Arial" w:hAnsi="Arial" w:cs="Arial"/>
          <w:sz w:val="22"/>
          <w:szCs w:val="22"/>
          <w:lang w:val="fr-CH"/>
        </w:rPr>
        <w:t> </w:t>
      </w:r>
      <w:r w:rsidRPr="002F0F0D">
        <w:rPr>
          <w:rFonts w:ascii="Arial" w:hAnsi="Arial" w:cs="Arial"/>
          <w:sz w:val="22"/>
          <w:szCs w:val="22"/>
          <w:lang w:val="fr-CH"/>
        </w:rPr>
        <w:t>3)a) remplace la signature du déposant ou du titulaire.</w:t>
      </w:r>
    </w:p>
    <w:p w:rsidR="002F0F0D" w:rsidRPr="002F0F0D" w:rsidRDefault="002F0F0D" w:rsidP="002F0F0D">
      <w:pPr>
        <w:pStyle w:val="indenta"/>
        <w:rPr>
          <w:rFonts w:ascii="Arial" w:hAnsi="Arial" w:cs="Arial"/>
          <w:sz w:val="22"/>
          <w:szCs w:val="22"/>
          <w:lang w:val="fr-CH"/>
        </w:rPr>
      </w:pPr>
      <w:r w:rsidRPr="002F0F0D">
        <w:rPr>
          <w:rFonts w:ascii="Arial" w:hAnsi="Arial" w:cs="Arial"/>
          <w:sz w:val="22"/>
          <w:szCs w:val="22"/>
          <w:lang w:val="fr-CH"/>
        </w:rPr>
        <w:t>b)</w:t>
      </w:r>
      <w:r w:rsidRPr="002F0F0D">
        <w:rPr>
          <w:rFonts w:ascii="Arial" w:hAnsi="Arial" w:cs="Arial"/>
          <w:sz w:val="22"/>
          <w:szCs w:val="22"/>
          <w:lang w:val="fr-CH"/>
        </w:rPr>
        <w:tab/>
        <w:t>Sauf lorsque le présent règlement d</w:t>
      </w:r>
      <w:r w:rsidR="0024723E">
        <w:rPr>
          <w:rFonts w:ascii="Arial" w:hAnsi="Arial" w:cs="Arial"/>
          <w:sz w:val="22"/>
          <w:szCs w:val="22"/>
          <w:lang w:val="fr-CH"/>
        </w:rPr>
        <w:t>’</w:t>
      </w:r>
      <w:r w:rsidRPr="002F0F0D">
        <w:rPr>
          <w:rFonts w:ascii="Arial" w:hAnsi="Arial" w:cs="Arial"/>
          <w:sz w:val="22"/>
          <w:szCs w:val="22"/>
          <w:lang w:val="fr-CH"/>
        </w:rPr>
        <w:t>exécution requiert expressément qu</w:t>
      </w:r>
      <w:r w:rsidR="0024723E">
        <w:rPr>
          <w:rFonts w:ascii="Arial" w:hAnsi="Arial" w:cs="Arial"/>
          <w:sz w:val="22"/>
          <w:szCs w:val="22"/>
          <w:lang w:val="fr-CH"/>
        </w:rPr>
        <w:t>’</w:t>
      </w:r>
      <w:r w:rsidRPr="002F0F0D">
        <w:rPr>
          <w:rFonts w:ascii="Arial" w:hAnsi="Arial" w:cs="Arial"/>
          <w:sz w:val="22"/>
          <w:szCs w:val="22"/>
          <w:lang w:val="fr-CH"/>
        </w:rPr>
        <w:t>une communication soit adressée à la fois au déposant ou au titulaire et au mandataire, le Bureau international adresse au mandataire inscrit selon l</w:t>
      </w:r>
      <w:r w:rsidR="0024723E">
        <w:rPr>
          <w:rFonts w:ascii="Arial" w:hAnsi="Arial" w:cs="Arial"/>
          <w:sz w:val="22"/>
          <w:szCs w:val="22"/>
          <w:lang w:val="fr-CH"/>
        </w:rPr>
        <w:t>’</w:t>
      </w:r>
      <w:r w:rsidRPr="002F0F0D">
        <w:rPr>
          <w:rFonts w:ascii="Arial" w:hAnsi="Arial" w:cs="Arial"/>
          <w:sz w:val="22"/>
          <w:szCs w:val="22"/>
          <w:lang w:val="fr-CH"/>
        </w:rPr>
        <w:t>alinéa</w:t>
      </w:r>
      <w:r w:rsidR="00AB3139">
        <w:rPr>
          <w:rFonts w:ascii="Arial" w:hAnsi="Arial" w:cs="Arial"/>
          <w:sz w:val="22"/>
          <w:szCs w:val="22"/>
          <w:lang w:val="fr-CH"/>
        </w:rPr>
        <w:t> </w:t>
      </w:r>
      <w:proofErr w:type="gramStart"/>
      <w:r w:rsidRPr="002F0F0D">
        <w:rPr>
          <w:rFonts w:ascii="Arial" w:hAnsi="Arial" w:cs="Arial"/>
          <w:sz w:val="22"/>
          <w:szCs w:val="22"/>
          <w:lang w:val="fr-CH"/>
        </w:rPr>
        <w:t>3)a</w:t>
      </w:r>
      <w:proofErr w:type="gramEnd"/>
      <w:r w:rsidRPr="002F0F0D">
        <w:rPr>
          <w:rFonts w:ascii="Arial" w:hAnsi="Arial" w:cs="Arial"/>
          <w:sz w:val="22"/>
          <w:szCs w:val="22"/>
          <w:lang w:val="fr-CH"/>
        </w:rPr>
        <w:t>) toute communication qui, en l</w:t>
      </w:r>
      <w:r w:rsidR="0024723E">
        <w:rPr>
          <w:rFonts w:ascii="Arial" w:hAnsi="Arial" w:cs="Arial"/>
          <w:sz w:val="22"/>
          <w:szCs w:val="22"/>
          <w:lang w:val="fr-CH"/>
        </w:rPr>
        <w:t>’</w:t>
      </w:r>
      <w:r w:rsidRPr="002F0F0D">
        <w:rPr>
          <w:rFonts w:ascii="Arial" w:hAnsi="Arial" w:cs="Arial"/>
          <w:sz w:val="22"/>
          <w:szCs w:val="22"/>
          <w:lang w:val="fr-CH"/>
        </w:rPr>
        <w:t>absence de mandataire, devrait être adressée au déposant ou au titulaire;  toute communication ainsi adressée audit mandataire a les mêmes effets que si elle avait été adressée au déposant ou au titulaire.</w:t>
      </w:r>
    </w:p>
    <w:p w:rsidR="002F0F0D" w:rsidRPr="002F0F0D" w:rsidRDefault="002F0F0D" w:rsidP="002F0F0D">
      <w:pPr>
        <w:pStyle w:val="indenta"/>
        <w:rPr>
          <w:rFonts w:ascii="Arial" w:hAnsi="Arial" w:cs="Arial"/>
          <w:sz w:val="22"/>
          <w:szCs w:val="22"/>
          <w:lang w:val="fr-CH"/>
        </w:rPr>
      </w:pPr>
      <w:r w:rsidRPr="002F0F0D">
        <w:rPr>
          <w:rFonts w:ascii="Arial" w:hAnsi="Arial" w:cs="Arial"/>
          <w:sz w:val="22"/>
          <w:szCs w:val="22"/>
          <w:lang w:val="fr-CH"/>
        </w:rPr>
        <w:t>c)</w:t>
      </w:r>
      <w:r w:rsidRPr="002F0F0D">
        <w:rPr>
          <w:rFonts w:ascii="Arial" w:hAnsi="Arial" w:cs="Arial"/>
          <w:sz w:val="22"/>
          <w:szCs w:val="22"/>
          <w:lang w:val="fr-CH"/>
        </w:rPr>
        <w:tab/>
        <w:t>Toute communication adressée au Bureau international par le mandataire inscrit selon l</w:t>
      </w:r>
      <w:r w:rsidR="0024723E">
        <w:rPr>
          <w:rFonts w:ascii="Arial" w:hAnsi="Arial" w:cs="Arial"/>
          <w:sz w:val="22"/>
          <w:szCs w:val="22"/>
          <w:lang w:val="fr-CH"/>
        </w:rPr>
        <w:t>’</w:t>
      </w:r>
      <w:r w:rsidRPr="002F0F0D">
        <w:rPr>
          <w:rFonts w:ascii="Arial" w:hAnsi="Arial" w:cs="Arial"/>
          <w:sz w:val="22"/>
          <w:szCs w:val="22"/>
          <w:lang w:val="fr-CH"/>
        </w:rPr>
        <w:t>alinéa</w:t>
      </w:r>
      <w:r w:rsidR="00AB3139">
        <w:rPr>
          <w:rFonts w:ascii="Arial" w:hAnsi="Arial" w:cs="Arial"/>
          <w:sz w:val="22"/>
          <w:szCs w:val="22"/>
          <w:lang w:val="fr-CH"/>
        </w:rPr>
        <w:t> </w:t>
      </w:r>
      <w:proofErr w:type="gramStart"/>
      <w:r w:rsidRPr="002F0F0D">
        <w:rPr>
          <w:rFonts w:ascii="Arial" w:hAnsi="Arial" w:cs="Arial"/>
          <w:sz w:val="22"/>
          <w:szCs w:val="22"/>
          <w:lang w:val="fr-CH"/>
        </w:rPr>
        <w:t>3)a</w:t>
      </w:r>
      <w:proofErr w:type="gramEnd"/>
      <w:r w:rsidRPr="002F0F0D">
        <w:rPr>
          <w:rFonts w:ascii="Arial" w:hAnsi="Arial" w:cs="Arial"/>
          <w:sz w:val="22"/>
          <w:szCs w:val="22"/>
          <w:lang w:val="fr-CH"/>
        </w:rPr>
        <w:t>) a les mêmes effets que si elle lui avait été adressée par le déposant ou le titulaire.</w:t>
      </w:r>
    </w:p>
    <w:p w:rsidR="002F0F0D" w:rsidRPr="002F0F0D" w:rsidRDefault="002F0F0D" w:rsidP="001B1710">
      <w:pPr>
        <w:pStyle w:val="indenta"/>
        <w:ind w:firstLine="0"/>
        <w:rPr>
          <w:rFonts w:ascii="Arial" w:hAnsi="Arial" w:cs="Arial"/>
          <w:sz w:val="22"/>
          <w:szCs w:val="22"/>
          <w:lang w:val="fr-CH"/>
        </w:rPr>
      </w:pPr>
    </w:p>
    <w:p w:rsidR="002F0F0D" w:rsidRDefault="002F0F0D" w:rsidP="002F0F0D">
      <w:pPr>
        <w:pStyle w:val="inden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[…]</w:t>
      </w:r>
    </w:p>
    <w:p w:rsidR="002F0F0D" w:rsidRDefault="002F0F0D" w:rsidP="002F0F0D">
      <w:pPr>
        <w:pStyle w:val="Endofdocument-Annex"/>
        <w:spacing w:before="720"/>
      </w:pPr>
      <w:r>
        <w:t xml:space="preserve">[Fin de </w:t>
      </w:r>
      <w:r w:rsidRPr="00E70F3D">
        <w:rPr>
          <w:lang w:val="fr-FR"/>
        </w:rPr>
        <w:t>l</w:t>
      </w:r>
      <w:r w:rsidR="0024723E" w:rsidRPr="00E70F3D">
        <w:rPr>
          <w:lang w:val="fr-FR"/>
        </w:rPr>
        <w:t>’</w:t>
      </w:r>
      <w:r w:rsidRPr="00E70F3D">
        <w:rPr>
          <w:lang w:val="fr-FR"/>
        </w:rPr>
        <w:t>annexe</w:t>
      </w:r>
      <w:r>
        <w:t>]</w:t>
      </w:r>
    </w:p>
    <w:sectPr w:rsidR="002F0F0D" w:rsidSect="0024723E">
      <w:headerReference w:type="firs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6F" w:rsidRDefault="004B4F6F">
      <w:r>
        <w:separator/>
      </w:r>
    </w:p>
  </w:endnote>
  <w:endnote w:type="continuationSeparator" w:id="0">
    <w:p w:rsidR="004B4F6F" w:rsidRDefault="004B4F6F" w:rsidP="003B38C1">
      <w:r>
        <w:separator/>
      </w:r>
    </w:p>
    <w:p w:rsidR="004B4F6F" w:rsidRPr="003B38C1" w:rsidRDefault="004B4F6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B4F6F" w:rsidRPr="003B38C1" w:rsidRDefault="004B4F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6F" w:rsidRDefault="004B4F6F">
      <w:r>
        <w:separator/>
      </w:r>
    </w:p>
  </w:footnote>
  <w:footnote w:type="continuationSeparator" w:id="0">
    <w:p w:rsidR="004B4F6F" w:rsidRDefault="004B4F6F" w:rsidP="008B60B2">
      <w:r>
        <w:separator/>
      </w:r>
    </w:p>
    <w:p w:rsidR="004B4F6F" w:rsidRPr="00ED77FB" w:rsidRDefault="004B4F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B4F6F" w:rsidRPr="00ED77FB" w:rsidRDefault="004B4F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D778F" w:rsidRPr="006D778F" w:rsidRDefault="006D778F" w:rsidP="006D778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6D778F">
        <w:rPr>
          <w:lang w:val="fr-CH"/>
        </w:rPr>
        <w:tab/>
        <w:t>Une modification mineure a également apportée en conséquence à l</w:t>
      </w:r>
      <w:r w:rsidR="006A070F">
        <w:rPr>
          <w:lang w:val="fr-CH"/>
        </w:rPr>
        <w:t>’</w:t>
      </w:r>
      <w:r w:rsidRPr="006D778F">
        <w:rPr>
          <w:lang w:val="fr-CH"/>
        </w:rPr>
        <w:t>alinéa</w:t>
      </w:r>
      <w:r w:rsidR="00C8169F">
        <w:rPr>
          <w:lang w:val="fr-CH"/>
        </w:rPr>
        <w:t> </w:t>
      </w:r>
      <w:proofErr w:type="gramStart"/>
      <w:r w:rsidRPr="006D778F">
        <w:rPr>
          <w:lang w:val="fr-CH"/>
        </w:rPr>
        <w:t>4</w:t>
      </w:r>
      <w:r w:rsidR="00C8169F">
        <w:rPr>
          <w:lang w:val="fr-CH"/>
        </w:rPr>
        <w:t>)</w:t>
      </w:r>
      <w:r w:rsidRPr="006D778F">
        <w:rPr>
          <w:lang w:val="fr-CH"/>
        </w:rPr>
        <w:t>a</w:t>
      </w:r>
      <w:proofErr w:type="gramEnd"/>
      <w:r w:rsidRPr="006D778F">
        <w:rPr>
          <w:lang w:val="fr-CH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6A9" w:rsidRDefault="00E566A9" w:rsidP="00E566A9">
    <w:pPr>
      <w:pStyle w:val="Header"/>
      <w:jc w:val="right"/>
    </w:pPr>
    <w:proofErr w:type="gramStart"/>
    <w:r>
      <w:t>page</w:t>
    </w:r>
    <w:proofErr w:type="gramEnd"/>
    <w:r w:rsidR="00E70F3D">
      <w:t> </w:t>
    </w:r>
    <w:r>
      <w:t>2</w:t>
    </w:r>
  </w:p>
  <w:p w:rsidR="00E566A9" w:rsidRDefault="00E566A9" w:rsidP="00E566A9">
    <w:pPr>
      <w:pStyle w:val="Header"/>
      <w:jc w:val="right"/>
    </w:pPr>
  </w:p>
  <w:p w:rsidR="00E566A9" w:rsidRDefault="00E566A9" w:rsidP="00E566A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99" w:rsidRDefault="006A2499" w:rsidP="006A2499">
    <w:pPr>
      <w:pStyle w:val="Header"/>
      <w:jc w:val="right"/>
    </w:pPr>
    <w:r>
      <w:t>ANNEX</w:t>
    </w:r>
    <w:r w:rsidR="00E70F3D">
      <w:t>E</w:t>
    </w:r>
  </w:p>
  <w:p w:rsidR="006A2499" w:rsidRDefault="006A2499" w:rsidP="006A2499">
    <w:pPr>
      <w:pStyle w:val="Header"/>
      <w:jc w:val="right"/>
    </w:pPr>
  </w:p>
  <w:p w:rsidR="006A2499" w:rsidRDefault="006A2499" w:rsidP="006A24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127"/>
    <w:rsid w:val="000102D0"/>
    <w:rsid w:val="000123A6"/>
    <w:rsid w:val="00012C9D"/>
    <w:rsid w:val="0002095F"/>
    <w:rsid w:val="00022521"/>
    <w:rsid w:val="00027B79"/>
    <w:rsid w:val="00032516"/>
    <w:rsid w:val="0003763C"/>
    <w:rsid w:val="00043313"/>
    <w:rsid w:val="00043CAA"/>
    <w:rsid w:val="00044267"/>
    <w:rsid w:val="00046014"/>
    <w:rsid w:val="00050D24"/>
    <w:rsid w:val="00054671"/>
    <w:rsid w:val="00056D8F"/>
    <w:rsid w:val="00060BB1"/>
    <w:rsid w:val="00062496"/>
    <w:rsid w:val="00064432"/>
    <w:rsid w:val="000728FF"/>
    <w:rsid w:val="00073F34"/>
    <w:rsid w:val="0007453B"/>
    <w:rsid w:val="00075432"/>
    <w:rsid w:val="00082190"/>
    <w:rsid w:val="00091897"/>
    <w:rsid w:val="00093F9B"/>
    <w:rsid w:val="000968ED"/>
    <w:rsid w:val="000A0FF5"/>
    <w:rsid w:val="000A525D"/>
    <w:rsid w:val="000D0F06"/>
    <w:rsid w:val="000D3921"/>
    <w:rsid w:val="000D4623"/>
    <w:rsid w:val="000F3931"/>
    <w:rsid w:val="000F5E56"/>
    <w:rsid w:val="000F7C50"/>
    <w:rsid w:val="00110A0A"/>
    <w:rsid w:val="001207CE"/>
    <w:rsid w:val="001272E3"/>
    <w:rsid w:val="00131BD8"/>
    <w:rsid w:val="00133F53"/>
    <w:rsid w:val="001362EE"/>
    <w:rsid w:val="0014531F"/>
    <w:rsid w:val="0015037D"/>
    <w:rsid w:val="00157C52"/>
    <w:rsid w:val="00165217"/>
    <w:rsid w:val="00166299"/>
    <w:rsid w:val="00175970"/>
    <w:rsid w:val="001832A6"/>
    <w:rsid w:val="00185E31"/>
    <w:rsid w:val="00186DE1"/>
    <w:rsid w:val="00194D5F"/>
    <w:rsid w:val="001961A5"/>
    <w:rsid w:val="001961E1"/>
    <w:rsid w:val="001B1710"/>
    <w:rsid w:val="001C2D7E"/>
    <w:rsid w:val="001D4F09"/>
    <w:rsid w:val="001E3850"/>
    <w:rsid w:val="001F1B95"/>
    <w:rsid w:val="001F3108"/>
    <w:rsid w:val="001F717F"/>
    <w:rsid w:val="001F7228"/>
    <w:rsid w:val="0020551F"/>
    <w:rsid w:val="00205BB2"/>
    <w:rsid w:val="00206EB9"/>
    <w:rsid w:val="00212F2F"/>
    <w:rsid w:val="00221C5D"/>
    <w:rsid w:val="0022493E"/>
    <w:rsid w:val="0022794E"/>
    <w:rsid w:val="00231906"/>
    <w:rsid w:val="00234402"/>
    <w:rsid w:val="0024723E"/>
    <w:rsid w:val="00251552"/>
    <w:rsid w:val="00251890"/>
    <w:rsid w:val="0025278E"/>
    <w:rsid w:val="002539D3"/>
    <w:rsid w:val="00255819"/>
    <w:rsid w:val="00257BF9"/>
    <w:rsid w:val="002634C4"/>
    <w:rsid w:val="00265AF8"/>
    <w:rsid w:val="00266029"/>
    <w:rsid w:val="00267FBD"/>
    <w:rsid w:val="00274D83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F0F0D"/>
    <w:rsid w:val="002F1FE6"/>
    <w:rsid w:val="002F4E68"/>
    <w:rsid w:val="0030062F"/>
    <w:rsid w:val="00303961"/>
    <w:rsid w:val="00303F7F"/>
    <w:rsid w:val="003118DD"/>
    <w:rsid w:val="00312F7F"/>
    <w:rsid w:val="00317670"/>
    <w:rsid w:val="00326388"/>
    <w:rsid w:val="003331D4"/>
    <w:rsid w:val="003337E3"/>
    <w:rsid w:val="00335EC1"/>
    <w:rsid w:val="00337EE3"/>
    <w:rsid w:val="00347330"/>
    <w:rsid w:val="00357985"/>
    <w:rsid w:val="00361450"/>
    <w:rsid w:val="00361CA4"/>
    <w:rsid w:val="003673CF"/>
    <w:rsid w:val="00375BD5"/>
    <w:rsid w:val="0038047E"/>
    <w:rsid w:val="00382958"/>
    <w:rsid w:val="00383EC2"/>
    <w:rsid w:val="003845C1"/>
    <w:rsid w:val="003A1B61"/>
    <w:rsid w:val="003A6F89"/>
    <w:rsid w:val="003B38C1"/>
    <w:rsid w:val="003C2B2C"/>
    <w:rsid w:val="003C6EBF"/>
    <w:rsid w:val="003E017B"/>
    <w:rsid w:val="003E0D9F"/>
    <w:rsid w:val="003E4787"/>
    <w:rsid w:val="003F07FF"/>
    <w:rsid w:val="003F174F"/>
    <w:rsid w:val="004052E1"/>
    <w:rsid w:val="00411FB2"/>
    <w:rsid w:val="004124AF"/>
    <w:rsid w:val="004214C8"/>
    <w:rsid w:val="00423E3E"/>
    <w:rsid w:val="00427AF4"/>
    <w:rsid w:val="00433EAE"/>
    <w:rsid w:val="004376B8"/>
    <w:rsid w:val="004630B4"/>
    <w:rsid w:val="004647DA"/>
    <w:rsid w:val="004661D4"/>
    <w:rsid w:val="0047006A"/>
    <w:rsid w:val="004729C6"/>
    <w:rsid w:val="00474062"/>
    <w:rsid w:val="00474126"/>
    <w:rsid w:val="00477D6B"/>
    <w:rsid w:val="00492BD2"/>
    <w:rsid w:val="004936FC"/>
    <w:rsid w:val="004947C5"/>
    <w:rsid w:val="00494E4A"/>
    <w:rsid w:val="004A640C"/>
    <w:rsid w:val="004B0093"/>
    <w:rsid w:val="004B336C"/>
    <w:rsid w:val="004B33D3"/>
    <w:rsid w:val="004B4F6F"/>
    <w:rsid w:val="004C5958"/>
    <w:rsid w:val="004D47CD"/>
    <w:rsid w:val="004E08AF"/>
    <w:rsid w:val="004E2931"/>
    <w:rsid w:val="004E3026"/>
    <w:rsid w:val="004E7B42"/>
    <w:rsid w:val="004E7BAD"/>
    <w:rsid w:val="004F5A30"/>
    <w:rsid w:val="005019FF"/>
    <w:rsid w:val="0050740B"/>
    <w:rsid w:val="005234C4"/>
    <w:rsid w:val="005243B1"/>
    <w:rsid w:val="0053057A"/>
    <w:rsid w:val="00534266"/>
    <w:rsid w:val="00546473"/>
    <w:rsid w:val="00546A94"/>
    <w:rsid w:val="00560A29"/>
    <w:rsid w:val="00561D76"/>
    <w:rsid w:val="00580F7A"/>
    <w:rsid w:val="005868B8"/>
    <w:rsid w:val="0059496E"/>
    <w:rsid w:val="005A27C7"/>
    <w:rsid w:val="005A2E4E"/>
    <w:rsid w:val="005A4466"/>
    <w:rsid w:val="005A78E1"/>
    <w:rsid w:val="005C6649"/>
    <w:rsid w:val="005C79F2"/>
    <w:rsid w:val="005D6DD3"/>
    <w:rsid w:val="005E7E16"/>
    <w:rsid w:val="005F0F41"/>
    <w:rsid w:val="005F2F3B"/>
    <w:rsid w:val="005F4AAF"/>
    <w:rsid w:val="00605827"/>
    <w:rsid w:val="006223DB"/>
    <w:rsid w:val="00624B95"/>
    <w:rsid w:val="00631908"/>
    <w:rsid w:val="00635AFA"/>
    <w:rsid w:val="00644AA2"/>
    <w:rsid w:val="00646050"/>
    <w:rsid w:val="00647268"/>
    <w:rsid w:val="00647B0C"/>
    <w:rsid w:val="006536A3"/>
    <w:rsid w:val="00654AE9"/>
    <w:rsid w:val="006604BE"/>
    <w:rsid w:val="00660AD7"/>
    <w:rsid w:val="006659A7"/>
    <w:rsid w:val="006713CA"/>
    <w:rsid w:val="00674ABA"/>
    <w:rsid w:val="00676C5C"/>
    <w:rsid w:val="00691D5D"/>
    <w:rsid w:val="006A070F"/>
    <w:rsid w:val="006A0C24"/>
    <w:rsid w:val="006A2499"/>
    <w:rsid w:val="006B44D7"/>
    <w:rsid w:val="006C3947"/>
    <w:rsid w:val="006D4172"/>
    <w:rsid w:val="006D778F"/>
    <w:rsid w:val="006E3324"/>
    <w:rsid w:val="006F0A44"/>
    <w:rsid w:val="006F52C6"/>
    <w:rsid w:val="00702C36"/>
    <w:rsid w:val="007063B6"/>
    <w:rsid w:val="007106C3"/>
    <w:rsid w:val="00727C64"/>
    <w:rsid w:val="007315CB"/>
    <w:rsid w:val="007330D6"/>
    <w:rsid w:val="00742210"/>
    <w:rsid w:val="00750040"/>
    <w:rsid w:val="00761AC5"/>
    <w:rsid w:val="00767C4D"/>
    <w:rsid w:val="00773CE3"/>
    <w:rsid w:val="00775EBD"/>
    <w:rsid w:val="007771D3"/>
    <w:rsid w:val="00780B9B"/>
    <w:rsid w:val="00790A94"/>
    <w:rsid w:val="007919C3"/>
    <w:rsid w:val="007B06CA"/>
    <w:rsid w:val="007B7EEC"/>
    <w:rsid w:val="007B7F73"/>
    <w:rsid w:val="007C26AB"/>
    <w:rsid w:val="007C3E9B"/>
    <w:rsid w:val="007C79D7"/>
    <w:rsid w:val="007D03D1"/>
    <w:rsid w:val="007D1613"/>
    <w:rsid w:val="007D250A"/>
    <w:rsid w:val="007D290D"/>
    <w:rsid w:val="007D4555"/>
    <w:rsid w:val="007E3281"/>
    <w:rsid w:val="007E3D94"/>
    <w:rsid w:val="007F4D09"/>
    <w:rsid w:val="00804EC4"/>
    <w:rsid w:val="00815479"/>
    <w:rsid w:val="008167CA"/>
    <w:rsid w:val="00824E57"/>
    <w:rsid w:val="00833C29"/>
    <w:rsid w:val="00834CE2"/>
    <w:rsid w:val="00842E72"/>
    <w:rsid w:val="00854071"/>
    <w:rsid w:val="00861036"/>
    <w:rsid w:val="00862599"/>
    <w:rsid w:val="00864E5E"/>
    <w:rsid w:val="008665AD"/>
    <w:rsid w:val="00874ADA"/>
    <w:rsid w:val="00876A3C"/>
    <w:rsid w:val="00885472"/>
    <w:rsid w:val="00885618"/>
    <w:rsid w:val="0089033E"/>
    <w:rsid w:val="008948BE"/>
    <w:rsid w:val="00895C02"/>
    <w:rsid w:val="00895C10"/>
    <w:rsid w:val="008977D0"/>
    <w:rsid w:val="008A6724"/>
    <w:rsid w:val="008B2141"/>
    <w:rsid w:val="008B2CC1"/>
    <w:rsid w:val="008B60B2"/>
    <w:rsid w:val="008B6115"/>
    <w:rsid w:val="008C2D2F"/>
    <w:rsid w:val="008C2FE6"/>
    <w:rsid w:val="008C67A6"/>
    <w:rsid w:val="008C67B2"/>
    <w:rsid w:val="008C732A"/>
    <w:rsid w:val="008E15D6"/>
    <w:rsid w:val="008F1F70"/>
    <w:rsid w:val="008F7686"/>
    <w:rsid w:val="008F7963"/>
    <w:rsid w:val="00906353"/>
    <w:rsid w:val="0090731E"/>
    <w:rsid w:val="009168A2"/>
    <w:rsid w:val="00916EE2"/>
    <w:rsid w:val="00922789"/>
    <w:rsid w:val="00923F21"/>
    <w:rsid w:val="00931D5B"/>
    <w:rsid w:val="0093216E"/>
    <w:rsid w:val="00932C0F"/>
    <w:rsid w:val="009378BE"/>
    <w:rsid w:val="00940793"/>
    <w:rsid w:val="0094644F"/>
    <w:rsid w:val="00957988"/>
    <w:rsid w:val="00957A59"/>
    <w:rsid w:val="00966A22"/>
    <w:rsid w:val="0096722F"/>
    <w:rsid w:val="00974827"/>
    <w:rsid w:val="00980843"/>
    <w:rsid w:val="00997AAD"/>
    <w:rsid w:val="009A4B5F"/>
    <w:rsid w:val="009A5891"/>
    <w:rsid w:val="009A591F"/>
    <w:rsid w:val="009A6B34"/>
    <w:rsid w:val="009C0C04"/>
    <w:rsid w:val="009C50B6"/>
    <w:rsid w:val="009D5D69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A24"/>
    <w:rsid w:val="00A353ED"/>
    <w:rsid w:val="00A42230"/>
    <w:rsid w:val="00A4276B"/>
    <w:rsid w:val="00A42DAF"/>
    <w:rsid w:val="00A45BD8"/>
    <w:rsid w:val="00A468E2"/>
    <w:rsid w:val="00A47F15"/>
    <w:rsid w:val="00A53E19"/>
    <w:rsid w:val="00A65D9F"/>
    <w:rsid w:val="00A73224"/>
    <w:rsid w:val="00A7517B"/>
    <w:rsid w:val="00A80E06"/>
    <w:rsid w:val="00A869B7"/>
    <w:rsid w:val="00A97423"/>
    <w:rsid w:val="00A97555"/>
    <w:rsid w:val="00AA1EEF"/>
    <w:rsid w:val="00AB3139"/>
    <w:rsid w:val="00AB73F9"/>
    <w:rsid w:val="00AC15EB"/>
    <w:rsid w:val="00AC205C"/>
    <w:rsid w:val="00AC2F5B"/>
    <w:rsid w:val="00AD38EE"/>
    <w:rsid w:val="00AE69DE"/>
    <w:rsid w:val="00AF0A6B"/>
    <w:rsid w:val="00AF3398"/>
    <w:rsid w:val="00AF5108"/>
    <w:rsid w:val="00B05A69"/>
    <w:rsid w:val="00B203F4"/>
    <w:rsid w:val="00B21387"/>
    <w:rsid w:val="00B2247B"/>
    <w:rsid w:val="00B3499C"/>
    <w:rsid w:val="00B369A9"/>
    <w:rsid w:val="00B43D6F"/>
    <w:rsid w:val="00B46D7E"/>
    <w:rsid w:val="00B54D7D"/>
    <w:rsid w:val="00B579A3"/>
    <w:rsid w:val="00B63C1E"/>
    <w:rsid w:val="00B65F23"/>
    <w:rsid w:val="00B66B93"/>
    <w:rsid w:val="00B764C0"/>
    <w:rsid w:val="00B8152B"/>
    <w:rsid w:val="00B83157"/>
    <w:rsid w:val="00B91056"/>
    <w:rsid w:val="00B9734B"/>
    <w:rsid w:val="00B97A85"/>
    <w:rsid w:val="00BA4EDF"/>
    <w:rsid w:val="00BA59F8"/>
    <w:rsid w:val="00BA63F6"/>
    <w:rsid w:val="00BA6DE5"/>
    <w:rsid w:val="00BB2321"/>
    <w:rsid w:val="00BB30F3"/>
    <w:rsid w:val="00BB4419"/>
    <w:rsid w:val="00BB78C7"/>
    <w:rsid w:val="00BC04DE"/>
    <w:rsid w:val="00BE2AA1"/>
    <w:rsid w:val="00BE4C18"/>
    <w:rsid w:val="00BE55D6"/>
    <w:rsid w:val="00BE5857"/>
    <w:rsid w:val="00C11BFE"/>
    <w:rsid w:val="00C21D7B"/>
    <w:rsid w:val="00C36B89"/>
    <w:rsid w:val="00C42DBE"/>
    <w:rsid w:val="00C45642"/>
    <w:rsid w:val="00C47421"/>
    <w:rsid w:val="00C556FE"/>
    <w:rsid w:val="00C613D5"/>
    <w:rsid w:val="00C63C1C"/>
    <w:rsid w:val="00C6430D"/>
    <w:rsid w:val="00C72478"/>
    <w:rsid w:val="00C80362"/>
    <w:rsid w:val="00C81648"/>
    <w:rsid w:val="00C8169F"/>
    <w:rsid w:val="00C83B93"/>
    <w:rsid w:val="00C8462A"/>
    <w:rsid w:val="00C977DB"/>
    <w:rsid w:val="00CB132F"/>
    <w:rsid w:val="00CB4916"/>
    <w:rsid w:val="00CC5016"/>
    <w:rsid w:val="00CE0A51"/>
    <w:rsid w:val="00CE0F4D"/>
    <w:rsid w:val="00CE3BC8"/>
    <w:rsid w:val="00CE6390"/>
    <w:rsid w:val="00CF4536"/>
    <w:rsid w:val="00CF45C1"/>
    <w:rsid w:val="00D0608F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318C"/>
    <w:rsid w:val="00D6354E"/>
    <w:rsid w:val="00D70F71"/>
    <w:rsid w:val="00D70FF3"/>
    <w:rsid w:val="00D71B4D"/>
    <w:rsid w:val="00D76C3A"/>
    <w:rsid w:val="00D76F38"/>
    <w:rsid w:val="00D81135"/>
    <w:rsid w:val="00D826DA"/>
    <w:rsid w:val="00D847BE"/>
    <w:rsid w:val="00D90EE5"/>
    <w:rsid w:val="00D924DB"/>
    <w:rsid w:val="00D93D55"/>
    <w:rsid w:val="00D952AD"/>
    <w:rsid w:val="00DB42CB"/>
    <w:rsid w:val="00DC38DA"/>
    <w:rsid w:val="00DC3E50"/>
    <w:rsid w:val="00DD076F"/>
    <w:rsid w:val="00DD2EB5"/>
    <w:rsid w:val="00DE27CD"/>
    <w:rsid w:val="00DE6C45"/>
    <w:rsid w:val="00E2173D"/>
    <w:rsid w:val="00E23CCD"/>
    <w:rsid w:val="00E24971"/>
    <w:rsid w:val="00E24CA1"/>
    <w:rsid w:val="00E31A4C"/>
    <w:rsid w:val="00E335FE"/>
    <w:rsid w:val="00E357A9"/>
    <w:rsid w:val="00E37B93"/>
    <w:rsid w:val="00E41967"/>
    <w:rsid w:val="00E42B9A"/>
    <w:rsid w:val="00E45DF9"/>
    <w:rsid w:val="00E532DC"/>
    <w:rsid w:val="00E566A9"/>
    <w:rsid w:val="00E66C2C"/>
    <w:rsid w:val="00E70F3D"/>
    <w:rsid w:val="00E724BB"/>
    <w:rsid w:val="00E74803"/>
    <w:rsid w:val="00E76D92"/>
    <w:rsid w:val="00E804B6"/>
    <w:rsid w:val="00E87F26"/>
    <w:rsid w:val="00E93F85"/>
    <w:rsid w:val="00EB333E"/>
    <w:rsid w:val="00EB732F"/>
    <w:rsid w:val="00EC23FC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0735F"/>
    <w:rsid w:val="00F07EF8"/>
    <w:rsid w:val="00F201C4"/>
    <w:rsid w:val="00F32ABD"/>
    <w:rsid w:val="00F47560"/>
    <w:rsid w:val="00F52D0D"/>
    <w:rsid w:val="00F56536"/>
    <w:rsid w:val="00F60D96"/>
    <w:rsid w:val="00F66152"/>
    <w:rsid w:val="00F7721F"/>
    <w:rsid w:val="00F95239"/>
    <w:rsid w:val="00FA156A"/>
    <w:rsid w:val="00FC1F36"/>
    <w:rsid w:val="00FC3D36"/>
    <w:rsid w:val="00FC4C8A"/>
    <w:rsid w:val="00FC5A27"/>
    <w:rsid w:val="00FD620F"/>
    <w:rsid w:val="00FE2990"/>
    <w:rsid w:val="00FE3B43"/>
    <w:rsid w:val="00FE7820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14715106"/>
  <w15:docId w15:val="{F71CD3DA-0884-47A7-AABC-9EE92B6F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uiPriority w:val="99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styleId="EndnoteReference">
    <w:name w:val="endnote reference"/>
    <w:rsid w:val="005C79F2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F60D96"/>
    <w:rPr>
      <w:rFonts w:ascii="Arial" w:eastAsia="SimSun" w:hAnsi="Arial" w:cs="Arial"/>
      <w:sz w:val="18"/>
      <w:lang w:eastAsia="zh-CN"/>
    </w:rPr>
  </w:style>
  <w:style w:type="character" w:styleId="CommentReference">
    <w:name w:val="annotation reference"/>
    <w:rsid w:val="00F60D96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F60D96"/>
    <w:rPr>
      <w:rFonts w:ascii="Arial" w:eastAsia="SimSun" w:hAnsi="Arial" w:cs="Arial"/>
      <w:sz w:val="18"/>
      <w:lang w:eastAsia="zh-CN"/>
    </w:rPr>
  </w:style>
  <w:style w:type="character" w:styleId="FollowedHyperlink">
    <w:name w:val="FollowedHyperlink"/>
    <w:rsid w:val="00A4276B"/>
    <w:rPr>
      <w:color w:val="800080"/>
      <w:u w:val="single"/>
    </w:rPr>
  </w:style>
  <w:style w:type="paragraph" w:customStyle="1" w:styleId="indent1">
    <w:name w:val="indent_1"/>
    <w:basedOn w:val="Normal"/>
    <w:rsid w:val="006A249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1B1710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1B1710"/>
    <w:rPr>
      <w:sz w:val="28"/>
      <w:szCs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6354E"/>
    <w:rPr>
      <w:b/>
      <w:bCs/>
      <w:sz w:val="20"/>
    </w:rPr>
  </w:style>
  <w:style w:type="character" w:customStyle="1" w:styleId="CommentSubjectChar">
    <w:name w:val="Comment Subject Char"/>
    <w:link w:val="CommentSubject"/>
    <w:rsid w:val="00D6354E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C3A0-0200-41FD-BD53-498BBFCC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5922</CharactersWithSpaces>
  <SharedDoc>false</SharedDoc>
  <HLinks>
    <vt:vector size="12" baseType="variant">
      <vt:variant>
        <vt:i4>3276889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http://www.wipo.int/edocs/mdocs/hague/en/h_ld_wg_7/h_ld_wg_7_2.pdf</vt:lpwstr>
      </vt:variant>
      <vt:variant>
        <vt:lpwstr/>
      </vt:variant>
      <vt:variant>
        <vt:i4>6357017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http://www.wipo.int/edocs/mdocs/govbody/en/h_a_38/h_a_38_1.pdf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7</cp:revision>
  <cp:lastPrinted>2018-10-18T13:57:00Z</cp:lastPrinted>
  <dcterms:created xsi:type="dcterms:W3CDTF">2018-11-05T15:58:00Z</dcterms:created>
  <dcterms:modified xsi:type="dcterms:W3CDTF">2018-11-09T09:04:00Z</dcterms:modified>
</cp:coreProperties>
</file>