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84B8B" w:rsidP="00916EE2">
            <w:r>
              <w:rPr>
                <w:noProof/>
                <w:lang w:eastAsia="en-US"/>
              </w:rPr>
              <w:drawing>
                <wp:inline distT="0" distB="0" distL="0" distR="0" wp14:anchorId="2745327B" wp14:editId="24AE559A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2636A1" w:rsidP="0034093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aviso </w:t>
            </w:r>
            <w:r w:rsidR="00CC5016">
              <w:rPr>
                <w:rFonts w:ascii="Arial Black" w:hAnsi="Arial Black"/>
                <w:caps/>
                <w:sz w:val="15"/>
              </w:rPr>
              <w:t>N</w:t>
            </w:r>
            <w:r w:rsidR="00340934">
              <w:rPr>
                <w:rFonts w:ascii="Arial Black" w:hAnsi="Arial Black"/>
                <w:caps/>
                <w:sz w:val="15"/>
              </w:rPr>
              <w:t>.</w:t>
            </w:r>
            <w:r w:rsidR="00340934">
              <w:rPr>
                <w:rFonts w:ascii="Arial Black" w:hAnsi="Arial Black"/>
                <w:caps/>
                <w:sz w:val="15"/>
                <w:vertAlign w:val="superscript"/>
              </w:rPr>
              <w:t>o</w:t>
            </w:r>
            <w:r w:rsidR="00CC5016">
              <w:rPr>
                <w:rFonts w:ascii="Arial Black" w:hAnsi="Arial Black"/>
                <w:caps/>
                <w:sz w:val="15"/>
              </w:rPr>
              <w:t xml:space="preserve"> </w:t>
            </w:r>
            <w:r w:rsidR="00841FAD">
              <w:rPr>
                <w:rFonts w:ascii="Arial Black" w:hAnsi="Arial Black"/>
                <w:caps/>
                <w:sz w:val="15"/>
              </w:rPr>
              <w:t>4</w:t>
            </w:r>
            <w:r w:rsidR="00CC5016">
              <w:rPr>
                <w:rFonts w:ascii="Arial Black" w:hAnsi="Arial Black"/>
                <w:caps/>
                <w:sz w:val="15"/>
              </w:rPr>
              <w:t>/201</w:t>
            </w:r>
            <w:r w:rsidR="006D7BD8">
              <w:rPr>
                <w:rFonts w:ascii="Arial Black" w:hAnsi="Arial Black"/>
                <w:caps/>
                <w:sz w:val="15"/>
              </w:rPr>
              <w:t>4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Date"/>
            <w:bookmarkEnd w:id="1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5016" w:rsidRPr="008B2CC1" w:rsidRDefault="00CC5016" w:rsidP="00CC5016"/>
    <w:p w:rsidR="00CC5016" w:rsidRPr="002636A1" w:rsidRDefault="00CC5016" w:rsidP="00CC5016">
      <w:pPr>
        <w:rPr>
          <w:lang w:val="es-ES_tradnl"/>
        </w:rPr>
      </w:pPr>
    </w:p>
    <w:p w:rsidR="00CC5016" w:rsidRPr="002636A1" w:rsidRDefault="00EF0146" w:rsidP="00CC5016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2636A1">
        <w:rPr>
          <w:b/>
          <w:bCs/>
          <w:sz w:val="28"/>
          <w:szCs w:val="28"/>
          <w:lang w:val="es-ES_tradnl"/>
        </w:rPr>
        <w:t>A</w:t>
      </w:r>
      <w:r w:rsidR="002636A1" w:rsidRPr="002636A1">
        <w:rPr>
          <w:b/>
          <w:bCs/>
          <w:sz w:val="28"/>
          <w:szCs w:val="28"/>
          <w:lang w:val="es-ES_tradnl"/>
        </w:rPr>
        <w:t>r</w:t>
      </w:r>
      <w:r w:rsidRPr="002636A1">
        <w:rPr>
          <w:b/>
          <w:bCs/>
          <w:sz w:val="28"/>
          <w:szCs w:val="28"/>
          <w:lang w:val="es-ES_tradnl"/>
        </w:rPr>
        <w:t>re</w:t>
      </w:r>
      <w:r w:rsidR="002636A1" w:rsidRPr="002636A1">
        <w:rPr>
          <w:b/>
          <w:bCs/>
          <w:sz w:val="28"/>
          <w:szCs w:val="28"/>
          <w:lang w:val="es-ES_tradnl"/>
        </w:rPr>
        <w:t xml:space="preserve">glo de La Haya relativo al </w:t>
      </w:r>
      <w:r w:rsidR="002636A1">
        <w:rPr>
          <w:b/>
          <w:bCs/>
          <w:sz w:val="28"/>
          <w:szCs w:val="28"/>
          <w:lang w:val="es-ES_tradnl"/>
        </w:rPr>
        <w:t xml:space="preserve">registro </w:t>
      </w:r>
      <w:r w:rsidR="002636A1" w:rsidRPr="002636A1">
        <w:rPr>
          <w:b/>
          <w:bCs/>
          <w:sz w:val="28"/>
          <w:szCs w:val="28"/>
          <w:lang w:val="es-ES_tradnl"/>
        </w:rPr>
        <w:t>internacional</w:t>
      </w:r>
      <w:r w:rsidR="002636A1">
        <w:rPr>
          <w:b/>
          <w:bCs/>
          <w:sz w:val="28"/>
          <w:szCs w:val="28"/>
          <w:lang w:val="es-ES_tradnl"/>
        </w:rPr>
        <w:t xml:space="preserve"> de </w:t>
      </w:r>
      <w:r w:rsidR="002636A1" w:rsidRPr="002636A1">
        <w:rPr>
          <w:b/>
          <w:bCs/>
          <w:sz w:val="28"/>
          <w:szCs w:val="28"/>
          <w:lang w:val="es-ES"/>
        </w:rPr>
        <w:t>dibujos y modelos industriales</w:t>
      </w:r>
    </w:p>
    <w:p w:rsidR="00CC5016" w:rsidRDefault="00CC5016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340934" w:rsidRDefault="00340934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340934" w:rsidRPr="002636A1" w:rsidRDefault="00340934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CC5016" w:rsidRDefault="00895C51" w:rsidP="00CC5016">
      <w:pPr>
        <w:rPr>
          <w:b/>
          <w:bCs/>
          <w:sz w:val="24"/>
          <w:szCs w:val="24"/>
          <w:lang w:val="es-ES_tradnl"/>
        </w:rPr>
      </w:pPr>
      <w:r>
        <w:rPr>
          <w:b/>
          <w:sz w:val="24"/>
          <w:szCs w:val="24"/>
          <w:lang w:val="es-ES"/>
        </w:rPr>
        <w:t xml:space="preserve">Declaraciones efectuadas en virtud </w:t>
      </w:r>
      <w:r w:rsidR="00D5607E" w:rsidRPr="002636A1">
        <w:rPr>
          <w:b/>
          <w:bCs/>
          <w:sz w:val="24"/>
          <w:szCs w:val="24"/>
          <w:lang w:val="es-ES_tradnl"/>
        </w:rPr>
        <w:t>del Art</w:t>
      </w:r>
      <w:r w:rsidR="00D5607E">
        <w:rPr>
          <w:b/>
          <w:bCs/>
          <w:sz w:val="24"/>
          <w:szCs w:val="24"/>
          <w:lang w:val="es-ES_tradnl"/>
        </w:rPr>
        <w:t>í</w:t>
      </w:r>
      <w:r w:rsidR="00D5607E" w:rsidRPr="002636A1">
        <w:rPr>
          <w:b/>
          <w:bCs/>
          <w:sz w:val="24"/>
          <w:szCs w:val="24"/>
          <w:lang w:val="es-ES_tradnl"/>
        </w:rPr>
        <w:t>c</w:t>
      </w:r>
      <w:r w:rsidR="00D5607E">
        <w:rPr>
          <w:b/>
          <w:bCs/>
          <w:sz w:val="24"/>
          <w:szCs w:val="24"/>
          <w:lang w:val="es-ES_tradnl"/>
        </w:rPr>
        <w:t>u</w:t>
      </w:r>
      <w:r w:rsidR="00D5607E" w:rsidRPr="002636A1">
        <w:rPr>
          <w:b/>
          <w:bCs/>
          <w:sz w:val="24"/>
          <w:szCs w:val="24"/>
          <w:lang w:val="es-ES_tradnl"/>
        </w:rPr>
        <w:t>l</w:t>
      </w:r>
      <w:r w:rsidR="00D5607E">
        <w:rPr>
          <w:b/>
          <w:bCs/>
          <w:sz w:val="24"/>
          <w:szCs w:val="24"/>
          <w:lang w:val="es-ES_tradnl"/>
        </w:rPr>
        <w:t>o</w:t>
      </w:r>
      <w:r w:rsidR="00D5607E" w:rsidRPr="002636A1">
        <w:rPr>
          <w:b/>
          <w:bCs/>
          <w:sz w:val="24"/>
          <w:szCs w:val="24"/>
          <w:lang w:val="es-ES_tradnl"/>
        </w:rPr>
        <w:t> 13</w:t>
      </w:r>
      <w:r w:rsidR="00D5607E">
        <w:rPr>
          <w:b/>
          <w:bCs/>
          <w:sz w:val="24"/>
          <w:szCs w:val="24"/>
          <w:lang w:val="es-ES_tradnl"/>
        </w:rPr>
        <w:t>.</w:t>
      </w:r>
      <w:r w:rsidR="00D5607E" w:rsidRPr="002636A1">
        <w:rPr>
          <w:b/>
          <w:bCs/>
          <w:sz w:val="24"/>
          <w:szCs w:val="24"/>
          <w:lang w:val="es-ES_tradnl"/>
        </w:rPr>
        <w:t xml:space="preserve">1) </w:t>
      </w:r>
      <w:r w:rsidR="00D5607E">
        <w:rPr>
          <w:b/>
          <w:bCs/>
          <w:sz w:val="24"/>
          <w:szCs w:val="24"/>
          <w:lang w:val="es-ES_tradnl"/>
        </w:rPr>
        <w:t>d</w:t>
      </w:r>
      <w:r w:rsidR="00D5607E" w:rsidRPr="002636A1">
        <w:rPr>
          <w:b/>
          <w:bCs/>
          <w:sz w:val="24"/>
          <w:szCs w:val="24"/>
          <w:lang w:val="es-ES_tradnl"/>
        </w:rPr>
        <w:t>e</w:t>
      </w:r>
      <w:r w:rsidR="00D5607E">
        <w:rPr>
          <w:b/>
          <w:bCs/>
          <w:sz w:val="24"/>
          <w:szCs w:val="24"/>
          <w:lang w:val="es-ES_tradnl"/>
        </w:rPr>
        <w:t>l</w:t>
      </w:r>
      <w:r w:rsidR="00D5607E" w:rsidRPr="002636A1">
        <w:rPr>
          <w:b/>
          <w:bCs/>
          <w:sz w:val="24"/>
          <w:szCs w:val="24"/>
          <w:lang w:val="es-ES_tradnl"/>
        </w:rPr>
        <w:t xml:space="preserve"> </w:t>
      </w:r>
      <w:r w:rsidR="00D5607E">
        <w:rPr>
          <w:b/>
          <w:bCs/>
          <w:sz w:val="24"/>
          <w:szCs w:val="24"/>
          <w:lang w:val="es-ES_tradnl"/>
        </w:rPr>
        <w:t>Acta de </w:t>
      </w:r>
      <w:r w:rsidR="00D5607E" w:rsidRPr="002636A1">
        <w:rPr>
          <w:b/>
          <w:bCs/>
          <w:sz w:val="24"/>
          <w:szCs w:val="24"/>
          <w:lang w:val="es-ES_tradnl"/>
        </w:rPr>
        <w:t>1999</w:t>
      </w:r>
      <w:r w:rsidR="00D5607E">
        <w:rPr>
          <w:b/>
          <w:bCs/>
          <w:sz w:val="24"/>
          <w:szCs w:val="24"/>
          <w:lang w:val="es-ES_tradnl"/>
        </w:rPr>
        <w:t xml:space="preserve"> y </w:t>
      </w:r>
      <w:r>
        <w:rPr>
          <w:b/>
          <w:sz w:val="24"/>
          <w:szCs w:val="24"/>
          <w:lang w:val="es-ES"/>
        </w:rPr>
        <w:t>la Regla 12.1)c)i) del Reglamento Común (nivel de la tasa de designación estándar respecto de solicitudes internacionales)</w:t>
      </w:r>
      <w:proofErr w:type="gramStart"/>
      <w:r>
        <w:rPr>
          <w:b/>
          <w:sz w:val="24"/>
          <w:szCs w:val="24"/>
          <w:lang w:val="es-ES"/>
        </w:rPr>
        <w:t xml:space="preserve">:  </w:t>
      </w:r>
      <w:r w:rsidR="00D5607E" w:rsidRPr="002636A1">
        <w:rPr>
          <w:b/>
          <w:bCs/>
          <w:sz w:val="24"/>
          <w:szCs w:val="24"/>
          <w:lang w:val="es-ES_tradnl"/>
        </w:rPr>
        <w:t>Ta</w:t>
      </w:r>
      <w:r w:rsidR="00D5607E">
        <w:rPr>
          <w:b/>
          <w:bCs/>
          <w:sz w:val="24"/>
          <w:szCs w:val="24"/>
          <w:lang w:val="es-ES_tradnl"/>
        </w:rPr>
        <w:t>y</w:t>
      </w:r>
      <w:r w:rsidR="00D5607E" w:rsidRPr="002636A1">
        <w:rPr>
          <w:b/>
          <w:bCs/>
          <w:sz w:val="24"/>
          <w:szCs w:val="24"/>
          <w:lang w:val="es-ES_tradnl"/>
        </w:rPr>
        <w:t>ikist</w:t>
      </w:r>
      <w:r w:rsidR="00D5607E">
        <w:rPr>
          <w:b/>
          <w:bCs/>
          <w:sz w:val="24"/>
          <w:szCs w:val="24"/>
          <w:lang w:val="es-ES_tradnl"/>
        </w:rPr>
        <w:t>á</w:t>
      </w:r>
      <w:r w:rsidR="00D5607E" w:rsidRPr="002636A1">
        <w:rPr>
          <w:b/>
          <w:bCs/>
          <w:sz w:val="24"/>
          <w:szCs w:val="24"/>
          <w:lang w:val="es-ES_tradnl"/>
        </w:rPr>
        <w:t>n</w:t>
      </w:r>
      <w:proofErr w:type="gramEnd"/>
    </w:p>
    <w:p w:rsidR="00D5607E" w:rsidRPr="002636A1" w:rsidRDefault="00D5607E" w:rsidP="00CC5016">
      <w:pPr>
        <w:rPr>
          <w:szCs w:val="22"/>
          <w:lang w:val="es-ES_tradnl"/>
        </w:rPr>
      </w:pPr>
    </w:p>
    <w:p w:rsidR="00824E57" w:rsidRPr="002636A1" w:rsidRDefault="00824E57" w:rsidP="00CC5016">
      <w:pPr>
        <w:rPr>
          <w:szCs w:val="22"/>
          <w:lang w:val="es-ES_tradnl"/>
        </w:rPr>
      </w:pPr>
    </w:p>
    <w:p w:rsidR="00895C51" w:rsidRPr="00895C51" w:rsidRDefault="002636A1" w:rsidP="00895C51">
      <w:pPr>
        <w:pStyle w:val="ONUME"/>
        <w:numPr>
          <w:ilvl w:val="0"/>
          <w:numId w:val="10"/>
        </w:numPr>
        <w:tabs>
          <w:tab w:val="clear" w:pos="720"/>
        </w:tabs>
        <w:ind w:left="0" w:right="-105" w:firstLine="0"/>
        <w:rPr>
          <w:lang w:val="es-ES"/>
        </w:rPr>
      </w:pPr>
      <w:r w:rsidRPr="002636A1">
        <w:rPr>
          <w:lang w:val="es-ES_tradnl"/>
        </w:rPr>
        <w:t xml:space="preserve">El </w:t>
      </w:r>
      <w:r w:rsidR="00841FAD" w:rsidRPr="002636A1">
        <w:rPr>
          <w:lang w:val="es-ES_tradnl"/>
        </w:rPr>
        <w:t>22</w:t>
      </w:r>
      <w:r w:rsidRPr="002636A1">
        <w:rPr>
          <w:lang w:val="es-ES_tradnl"/>
        </w:rPr>
        <w:t xml:space="preserve"> de abril de </w:t>
      </w:r>
      <w:r w:rsidR="00841FAD" w:rsidRPr="002636A1">
        <w:rPr>
          <w:lang w:val="es-ES_tradnl"/>
        </w:rPr>
        <w:t>2014, e</w:t>
      </w:r>
      <w:r w:rsidRPr="002636A1">
        <w:rPr>
          <w:lang w:val="es-ES_tradnl"/>
        </w:rPr>
        <w:t>l</w:t>
      </w:r>
      <w:r w:rsidR="00841FAD" w:rsidRPr="002636A1">
        <w:rPr>
          <w:lang w:val="es-ES_tradnl"/>
        </w:rPr>
        <w:t xml:space="preserve"> Director General </w:t>
      </w:r>
      <w:r w:rsidRPr="002636A1">
        <w:rPr>
          <w:lang w:val="es-ES_tradnl"/>
        </w:rPr>
        <w:t xml:space="preserve">de la Organización Mundial de la Propiedad Intelectual (OMPI) </w:t>
      </w:r>
      <w:r w:rsidR="00841FAD" w:rsidRPr="002636A1">
        <w:rPr>
          <w:lang w:val="es-ES_tradnl"/>
        </w:rPr>
        <w:t>reci</w:t>
      </w:r>
      <w:r w:rsidRPr="002636A1">
        <w:rPr>
          <w:lang w:val="es-ES_tradnl"/>
        </w:rPr>
        <w:t xml:space="preserve">bió del Centro Nacional de </w:t>
      </w:r>
      <w:r w:rsidR="002354BA" w:rsidRPr="002636A1">
        <w:rPr>
          <w:lang w:val="es-ES_tradnl"/>
        </w:rPr>
        <w:t>Patent</w:t>
      </w:r>
      <w:r w:rsidRPr="002636A1">
        <w:rPr>
          <w:lang w:val="es-ES_tradnl"/>
        </w:rPr>
        <w:t>e</w:t>
      </w:r>
      <w:r w:rsidR="002354BA" w:rsidRPr="002636A1">
        <w:rPr>
          <w:lang w:val="es-ES_tradnl"/>
        </w:rPr>
        <w:t xml:space="preserve">s </w:t>
      </w:r>
      <w:r w:rsidRPr="002636A1">
        <w:rPr>
          <w:lang w:val="es-ES_tradnl"/>
        </w:rPr>
        <w:t xml:space="preserve">e </w:t>
      </w:r>
      <w:r w:rsidR="002354BA" w:rsidRPr="002636A1">
        <w:rPr>
          <w:lang w:val="es-ES_tradnl"/>
        </w:rPr>
        <w:t>Informa</w:t>
      </w:r>
      <w:r w:rsidRPr="002636A1">
        <w:rPr>
          <w:lang w:val="es-ES_tradnl"/>
        </w:rPr>
        <w:t>c</w:t>
      </w:r>
      <w:r w:rsidR="002354BA" w:rsidRPr="002636A1">
        <w:rPr>
          <w:lang w:val="es-ES_tradnl"/>
        </w:rPr>
        <w:t>i</w:t>
      </w:r>
      <w:r w:rsidRPr="002636A1">
        <w:rPr>
          <w:lang w:val="es-ES_tradnl"/>
        </w:rPr>
        <w:t>ó</w:t>
      </w:r>
      <w:r w:rsidR="002354BA" w:rsidRPr="002636A1">
        <w:rPr>
          <w:lang w:val="es-ES_tradnl"/>
        </w:rPr>
        <w:t>n (NCPI)</w:t>
      </w:r>
      <w:r w:rsidR="00D5607E">
        <w:rPr>
          <w:lang w:val="es-ES_tradnl"/>
        </w:rPr>
        <w:t xml:space="preserve"> de Tayikistán</w:t>
      </w:r>
      <w:r w:rsidR="00895C51">
        <w:rPr>
          <w:lang w:val="es-ES_tradnl"/>
        </w:rPr>
        <w:t>, las siguientes declaraciones efectuadas en virtud de</w:t>
      </w:r>
      <w:r>
        <w:rPr>
          <w:lang w:val="es-ES_tradnl"/>
        </w:rPr>
        <w:t xml:space="preserve">l </w:t>
      </w:r>
      <w:r w:rsidR="00841FAD" w:rsidRPr="002636A1">
        <w:rPr>
          <w:lang w:val="es-ES_tradnl"/>
        </w:rPr>
        <w:t>Act</w:t>
      </w:r>
      <w:r>
        <w:rPr>
          <w:lang w:val="es-ES_tradnl"/>
        </w:rPr>
        <w:t xml:space="preserve">a de </w:t>
      </w:r>
      <w:r w:rsidRPr="002636A1">
        <w:rPr>
          <w:lang w:val="es-ES"/>
        </w:rPr>
        <w:t>Ginebra</w:t>
      </w:r>
      <w:r>
        <w:rPr>
          <w:lang w:val="es-ES"/>
        </w:rPr>
        <w:t xml:space="preserve"> </w:t>
      </w:r>
      <w:r w:rsidRPr="002636A1">
        <w:rPr>
          <w:lang w:val="es-ES_tradnl"/>
        </w:rPr>
        <w:t xml:space="preserve">(1999) </w:t>
      </w:r>
      <w:r>
        <w:rPr>
          <w:lang w:val="es-ES_tradnl"/>
        </w:rPr>
        <w:t xml:space="preserve">del </w:t>
      </w:r>
      <w:r w:rsidRPr="002636A1">
        <w:rPr>
          <w:szCs w:val="22"/>
          <w:lang w:val="es-ES_tradnl"/>
        </w:rPr>
        <w:t>Arreglo de</w:t>
      </w:r>
      <w:r w:rsidR="00340934">
        <w:rPr>
          <w:szCs w:val="22"/>
          <w:lang w:val="es-ES_tradnl"/>
        </w:rPr>
        <w:t> </w:t>
      </w:r>
      <w:r w:rsidRPr="002636A1">
        <w:rPr>
          <w:szCs w:val="22"/>
          <w:lang w:val="es-ES_tradnl"/>
        </w:rPr>
        <w:t>La Haya</w:t>
      </w:r>
      <w:r>
        <w:rPr>
          <w:szCs w:val="22"/>
          <w:lang w:val="es-ES_tradnl"/>
        </w:rPr>
        <w:t xml:space="preserve"> relativo al </w:t>
      </w:r>
      <w:r w:rsidR="00340934">
        <w:rPr>
          <w:szCs w:val="22"/>
          <w:lang w:val="es-ES_tradnl"/>
        </w:rPr>
        <w:t>R</w:t>
      </w:r>
      <w:r w:rsidRPr="002636A1">
        <w:rPr>
          <w:szCs w:val="22"/>
          <w:lang w:val="es-ES_tradnl"/>
        </w:rPr>
        <w:t xml:space="preserve">egistro </w:t>
      </w:r>
      <w:r w:rsidR="00340934">
        <w:rPr>
          <w:szCs w:val="22"/>
          <w:lang w:val="es-ES_tradnl"/>
        </w:rPr>
        <w:t>I</w:t>
      </w:r>
      <w:r w:rsidRPr="002636A1">
        <w:rPr>
          <w:szCs w:val="22"/>
          <w:lang w:val="es-ES_tradnl"/>
        </w:rPr>
        <w:t>nternacional de</w:t>
      </w:r>
      <w:r>
        <w:rPr>
          <w:szCs w:val="22"/>
          <w:lang w:val="es-ES_tradnl"/>
        </w:rPr>
        <w:t xml:space="preserve"> </w:t>
      </w:r>
      <w:r w:rsidR="00340934">
        <w:rPr>
          <w:szCs w:val="22"/>
          <w:lang w:val="es-ES"/>
        </w:rPr>
        <w:t>D</w:t>
      </w:r>
      <w:r w:rsidRPr="002636A1">
        <w:rPr>
          <w:szCs w:val="22"/>
          <w:lang w:val="es-ES"/>
        </w:rPr>
        <w:t xml:space="preserve">ibujos y </w:t>
      </w:r>
      <w:r w:rsidR="00340934">
        <w:rPr>
          <w:szCs w:val="22"/>
          <w:lang w:val="es-ES"/>
        </w:rPr>
        <w:t>M</w:t>
      </w:r>
      <w:r w:rsidRPr="002636A1">
        <w:rPr>
          <w:szCs w:val="22"/>
          <w:lang w:val="es-ES"/>
        </w:rPr>
        <w:t xml:space="preserve">odelos </w:t>
      </w:r>
      <w:r w:rsidR="00340934">
        <w:rPr>
          <w:szCs w:val="22"/>
          <w:lang w:val="es-ES"/>
        </w:rPr>
        <w:t>I</w:t>
      </w:r>
      <w:r w:rsidRPr="002636A1">
        <w:rPr>
          <w:szCs w:val="22"/>
          <w:lang w:val="es-ES"/>
        </w:rPr>
        <w:t>ndustriales</w:t>
      </w:r>
      <w:r w:rsidR="00895C51">
        <w:rPr>
          <w:szCs w:val="22"/>
          <w:lang w:val="es-ES"/>
        </w:rPr>
        <w:t xml:space="preserve"> </w:t>
      </w:r>
      <w:r w:rsidR="00895C51" w:rsidRPr="00895C51">
        <w:rPr>
          <w:lang w:val="es-ES"/>
        </w:rPr>
        <w:t>y el Reglamento Común del Acta de 1999 y el Acta de 1960 del Arreglo de La Haya:</w:t>
      </w:r>
    </w:p>
    <w:p w:rsidR="001269A5" w:rsidRPr="001269A5" w:rsidRDefault="0029782F" w:rsidP="001269A5">
      <w:pPr>
        <w:pStyle w:val="ONUME"/>
        <w:numPr>
          <w:ilvl w:val="1"/>
          <w:numId w:val="10"/>
        </w:numPr>
        <w:tabs>
          <w:tab w:val="clear" w:pos="1650"/>
        </w:tabs>
        <w:ind w:left="0" w:right="-105" w:firstLine="567"/>
        <w:rPr>
          <w:lang w:val="es-ES"/>
        </w:rPr>
      </w:pPr>
      <w:r w:rsidRPr="001269A5">
        <w:rPr>
          <w:lang w:val="es-ES"/>
        </w:rPr>
        <w:t>l</w:t>
      </w:r>
      <w:r w:rsidR="00895C51" w:rsidRPr="001269A5">
        <w:rPr>
          <w:lang w:val="es-ES"/>
        </w:rPr>
        <w:t xml:space="preserve">a declaración conforme al Artículo </w:t>
      </w:r>
      <w:r w:rsidRPr="001269A5">
        <w:rPr>
          <w:lang w:val="es-ES"/>
        </w:rPr>
        <w:t xml:space="preserve">13.1) del Acta de 1999, relativo </w:t>
      </w:r>
      <w:r w:rsidR="00D5607E" w:rsidRPr="001269A5">
        <w:rPr>
          <w:lang w:val="es-ES"/>
        </w:rPr>
        <w:t>a la u</w:t>
      </w:r>
      <w:r w:rsidRPr="001269A5">
        <w:rPr>
          <w:lang w:val="es-ES"/>
        </w:rPr>
        <w:t xml:space="preserve">nidad del dibujo o modelo, </w:t>
      </w:r>
      <w:r w:rsidR="001269A5" w:rsidRPr="001269A5">
        <w:rPr>
          <w:lang w:val="es-ES"/>
        </w:rPr>
        <w:t>mediante</w:t>
      </w:r>
      <w:r w:rsidRPr="001269A5">
        <w:rPr>
          <w:lang w:val="es-ES"/>
        </w:rPr>
        <w:t xml:space="preserve"> la cual, de conformidad con la legislación de Tayikistán</w:t>
      </w:r>
      <w:r w:rsidR="001269A5" w:rsidRPr="001269A5">
        <w:rPr>
          <w:lang w:val="es-ES"/>
        </w:rPr>
        <w:t>, la solicitud se referirá a un</w:t>
      </w:r>
      <w:r w:rsidR="00C20E51">
        <w:rPr>
          <w:lang w:val="es-ES"/>
        </w:rPr>
        <w:t xml:space="preserve"> solo</w:t>
      </w:r>
      <w:r w:rsidR="001269A5" w:rsidRPr="001269A5">
        <w:rPr>
          <w:lang w:val="es-ES"/>
        </w:rPr>
        <w:t xml:space="preserve"> dibujo o  modelo industrial y podrá incluir variantes de dicho dibujo o modelo industrial</w:t>
      </w:r>
      <w:r w:rsidR="001269A5">
        <w:rPr>
          <w:lang w:val="es-ES"/>
        </w:rPr>
        <w:t>;  y</w:t>
      </w:r>
    </w:p>
    <w:p w:rsidR="00895C51" w:rsidRPr="001269A5" w:rsidRDefault="00895C51" w:rsidP="00895C51">
      <w:pPr>
        <w:pStyle w:val="ONUME"/>
        <w:numPr>
          <w:ilvl w:val="1"/>
          <w:numId w:val="10"/>
        </w:numPr>
        <w:tabs>
          <w:tab w:val="clear" w:pos="1650"/>
        </w:tabs>
        <w:ind w:left="0" w:right="-105" w:firstLine="567"/>
        <w:rPr>
          <w:lang w:val="es-ES"/>
        </w:rPr>
      </w:pPr>
      <w:r w:rsidRPr="001269A5">
        <w:rPr>
          <w:lang w:val="es-ES"/>
        </w:rPr>
        <w:t>la declaración relativa a la aplicación del nivel tres de la tasa de designación estándar, en virtud de la Regla 12.1)c)i) del Reglamento Común.</w:t>
      </w:r>
    </w:p>
    <w:p w:rsidR="00FC48AC" w:rsidRPr="002636A1" w:rsidRDefault="00567EBE" w:rsidP="00895C51">
      <w:pPr>
        <w:pStyle w:val="ONUME"/>
        <w:numPr>
          <w:ilvl w:val="0"/>
          <w:numId w:val="10"/>
        </w:numPr>
        <w:tabs>
          <w:tab w:val="clear" w:pos="720"/>
        </w:tabs>
        <w:ind w:left="0" w:firstLine="0"/>
        <w:rPr>
          <w:lang w:val="es-ES_tradnl"/>
        </w:rPr>
      </w:pPr>
      <w:r>
        <w:rPr>
          <w:lang w:val="es-ES_tradnl"/>
        </w:rPr>
        <w:t>La</w:t>
      </w:r>
      <w:r w:rsidR="00895C51">
        <w:rPr>
          <w:lang w:val="es-ES_tradnl"/>
        </w:rPr>
        <w:t>s presentes declaraciones</w:t>
      </w:r>
      <w:r>
        <w:rPr>
          <w:lang w:val="es-ES_tradnl"/>
        </w:rPr>
        <w:t xml:space="preserve"> entrará</w:t>
      </w:r>
      <w:r w:rsidR="00895C51">
        <w:rPr>
          <w:lang w:val="es-ES_tradnl"/>
        </w:rPr>
        <w:t>n</w:t>
      </w:r>
      <w:r>
        <w:rPr>
          <w:lang w:val="es-ES_tradnl"/>
        </w:rPr>
        <w:t xml:space="preserve"> </w:t>
      </w:r>
      <w:r w:rsidR="00841FAD" w:rsidRPr="002636A1">
        <w:rPr>
          <w:lang w:val="es-ES_tradnl"/>
        </w:rPr>
        <w:t>en</w:t>
      </w:r>
      <w:r>
        <w:rPr>
          <w:lang w:val="es-ES_tradnl"/>
        </w:rPr>
        <w:t xml:space="preserve"> vig</w:t>
      </w:r>
      <w:r w:rsidR="00841FAD" w:rsidRPr="002636A1">
        <w:rPr>
          <w:lang w:val="es-ES_tradnl"/>
        </w:rPr>
        <w:t>o</w:t>
      </w:r>
      <w:r>
        <w:rPr>
          <w:lang w:val="es-ES_tradnl"/>
        </w:rPr>
        <w:t>r</w:t>
      </w:r>
      <w:r w:rsidR="00841FAD" w:rsidRPr="002636A1">
        <w:rPr>
          <w:lang w:val="es-ES_tradnl"/>
        </w:rPr>
        <w:t xml:space="preserve"> </w:t>
      </w:r>
      <w:r w:rsidR="001269A5">
        <w:rPr>
          <w:lang w:val="es-ES_tradnl"/>
        </w:rPr>
        <w:t xml:space="preserve">respecto de Tayikistán </w:t>
      </w:r>
      <w:r>
        <w:rPr>
          <w:lang w:val="es-ES_tradnl"/>
        </w:rPr>
        <w:t>el</w:t>
      </w:r>
      <w:r w:rsidR="009E4DF7">
        <w:rPr>
          <w:lang w:val="es-ES_tradnl"/>
        </w:rPr>
        <w:t> </w:t>
      </w:r>
      <w:r w:rsidR="00841FAD" w:rsidRPr="002636A1">
        <w:rPr>
          <w:lang w:val="es-ES_tradnl"/>
        </w:rPr>
        <w:t>22</w:t>
      </w:r>
      <w:r w:rsidR="001269A5">
        <w:rPr>
          <w:lang w:val="es-ES_tradnl"/>
        </w:rPr>
        <w:t> </w:t>
      </w:r>
      <w:r>
        <w:rPr>
          <w:lang w:val="es-ES_tradnl"/>
        </w:rPr>
        <w:t>de</w:t>
      </w:r>
      <w:r w:rsidR="001269A5">
        <w:rPr>
          <w:lang w:val="es-ES_tradnl"/>
        </w:rPr>
        <w:t> </w:t>
      </w:r>
      <w:r>
        <w:rPr>
          <w:lang w:val="es-ES_tradnl"/>
        </w:rPr>
        <w:t>julio</w:t>
      </w:r>
      <w:r w:rsidR="001269A5">
        <w:rPr>
          <w:lang w:val="es-ES_tradnl"/>
        </w:rPr>
        <w:t> </w:t>
      </w:r>
      <w:r>
        <w:rPr>
          <w:lang w:val="es-ES_tradnl"/>
        </w:rPr>
        <w:t>de</w:t>
      </w:r>
      <w:r w:rsidR="001269A5">
        <w:rPr>
          <w:lang w:val="es-ES_tradnl"/>
        </w:rPr>
        <w:t> </w:t>
      </w:r>
      <w:r w:rsidR="00841FAD" w:rsidRPr="002636A1">
        <w:rPr>
          <w:lang w:val="es-ES_tradnl"/>
        </w:rPr>
        <w:t>2014.</w:t>
      </w:r>
      <w:bookmarkStart w:id="2" w:name="_GoBack"/>
      <w:bookmarkEnd w:id="2"/>
    </w:p>
    <w:p w:rsidR="001269A5" w:rsidRDefault="001269A5" w:rsidP="004936FC">
      <w:pPr>
        <w:pStyle w:val="Endofdocument-Annex"/>
        <w:rPr>
          <w:lang w:val="es-ES_tradnl"/>
        </w:rPr>
      </w:pPr>
    </w:p>
    <w:p w:rsidR="004936FC" w:rsidRPr="002636A1" w:rsidRDefault="00340934" w:rsidP="004936FC">
      <w:pPr>
        <w:pStyle w:val="Endofdocument-Annex"/>
        <w:rPr>
          <w:lang w:val="es-ES_tradnl"/>
        </w:rPr>
      </w:pPr>
      <w:r>
        <w:rPr>
          <w:lang w:val="es-ES_tradnl"/>
        </w:rPr>
        <w:t>21</w:t>
      </w:r>
      <w:r w:rsidR="00567EBE">
        <w:rPr>
          <w:lang w:val="es-ES_tradnl"/>
        </w:rPr>
        <w:t xml:space="preserve"> de julio de</w:t>
      </w:r>
      <w:r w:rsidR="00F37362" w:rsidRPr="002636A1">
        <w:rPr>
          <w:lang w:val="es-ES_tradnl"/>
        </w:rPr>
        <w:t xml:space="preserve"> 2014</w:t>
      </w:r>
    </w:p>
    <w:p w:rsidR="002354BA" w:rsidRPr="002636A1" w:rsidRDefault="002354BA" w:rsidP="004936FC">
      <w:pPr>
        <w:pStyle w:val="Endofdocument-Annex"/>
        <w:rPr>
          <w:lang w:val="es-ES_tradnl"/>
        </w:rPr>
      </w:pPr>
    </w:p>
    <w:p w:rsidR="002636A1" w:rsidRPr="002636A1" w:rsidRDefault="002636A1">
      <w:pPr>
        <w:pStyle w:val="Endofdocument-Annex"/>
        <w:rPr>
          <w:lang w:val="es-ES_tradnl"/>
        </w:rPr>
      </w:pPr>
    </w:p>
    <w:sectPr w:rsidR="002636A1" w:rsidRPr="002636A1" w:rsidSect="00605827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440" w:rsidRDefault="00377440">
      <w:r>
        <w:separator/>
      </w:r>
    </w:p>
  </w:endnote>
  <w:endnote w:type="continuationSeparator" w:id="0">
    <w:p w:rsidR="00377440" w:rsidRDefault="00377440" w:rsidP="003B38C1">
      <w:r>
        <w:separator/>
      </w:r>
    </w:p>
    <w:p w:rsidR="00377440" w:rsidRPr="003B38C1" w:rsidRDefault="0037744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77440" w:rsidRPr="003B38C1" w:rsidRDefault="0037744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440" w:rsidRDefault="00377440">
      <w:r>
        <w:separator/>
      </w:r>
    </w:p>
  </w:footnote>
  <w:footnote w:type="continuationSeparator" w:id="0">
    <w:p w:rsidR="00377440" w:rsidRDefault="00377440" w:rsidP="008B60B2">
      <w:r>
        <w:separator/>
      </w:r>
    </w:p>
    <w:p w:rsidR="00377440" w:rsidRPr="00ED77FB" w:rsidRDefault="0037744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77440" w:rsidRPr="00ED77FB" w:rsidRDefault="0037744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13E" w:rsidRDefault="002A513E" w:rsidP="00477D6B">
    <w:pPr>
      <w:jc w:val="right"/>
    </w:pPr>
    <w:bookmarkStart w:id="3" w:name="Code2"/>
    <w:bookmarkEnd w:id="3"/>
  </w:p>
  <w:p w:rsidR="002A513E" w:rsidRDefault="002A513E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F64CF">
      <w:rPr>
        <w:noProof/>
      </w:rPr>
      <w:t>1</w:t>
    </w:r>
    <w:r>
      <w:fldChar w:fldCharType="end"/>
    </w:r>
  </w:p>
  <w:p w:rsidR="002A513E" w:rsidRDefault="002A513E" w:rsidP="00477D6B">
    <w:pPr>
      <w:jc w:val="right"/>
    </w:pPr>
  </w:p>
  <w:p w:rsidR="00C322FB" w:rsidRDefault="00C322F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92BCAD9A"/>
    <w:lvl w:ilvl="0">
      <w:numFmt w:val="bullet"/>
      <w:pStyle w:val="ONUME"/>
      <w:lvlText w:val="–"/>
      <w:lvlJc w:val="left"/>
      <w:pPr>
        <w:tabs>
          <w:tab w:val="num" w:pos="1701"/>
        </w:tabs>
        <w:ind w:left="1134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4536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669"/>
        </w:tabs>
        <w:ind w:left="5103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6236"/>
        </w:tabs>
        <w:ind w:left="5669" w:firstLine="0"/>
      </w:pPr>
      <w:rPr>
        <w:rFonts w:hint="default"/>
      </w:rPr>
    </w:lvl>
  </w:abstractNum>
  <w:abstractNum w:abstractNumId="2">
    <w:nsid w:val="099B2A07"/>
    <w:multiLevelType w:val="multilevel"/>
    <w:tmpl w:val="2AC2DB8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BC753F7"/>
    <w:multiLevelType w:val="hybridMultilevel"/>
    <w:tmpl w:val="8B5CE7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B221A0">
      <w:start w:val="30"/>
      <w:numFmt w:val="bullet"/>
      <w:lvlText w:val="–"/>
      <w:lvlJc w:val="left"/>
      <w:pPr>
        <w:tabs>
          <w:tab w:val="num" w:pos="1650"/>
        </w:tabs>
        <w:ind w:left="1650" w:hanging="570"/>
      </w:pPr>
      <w:rPr>
        <w:rFonts w:ascii="Arial" w:eastAsia="SimSu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3BFA1B20"/>
    <w:multiLevelType w:val="hybridMultilevel"/>
    <w:tmpl w:val="FF108FEA"/>
    <w:lvl w:ilvl="0" w:tplc="4A923D46">
      <w:numFmt w:val="bullet"/>
      <w:lvlText w:val="-"/>
      <w:lvlJc w:val="left"/>
      <w:pPr>
        <w:ind w:left="1494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EA677D"/>
    <w:multiLevelType w:val="hybridMultilevel"/>
    <w:tmpl w:val="D3F60A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92DDA6">
      <w:numFmt w:val="bullet"/>
      <w:lvlText w:val="–"/>
      <w:lvlJc w:val="left"/>
      <w:pPr>
        <w:tabs>
          <w:tab w:val="num" w:pos="1080"/>
        </w:tabs>
        <w:ind w:left="1080" w:firstLine="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6"/>
  </w:num>
  <w:num w:numId="9">
    <w:abstractNumId w:val="2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12C9D"/>
    <w:rsid w:val="0002095F"/>
    <w:rsid w:val="00043313"/>
    <w:rsid w:val="00043CAA"/>
    <w:rsid w:val="00050D24"/>
    <w:rsid w:val="000728FF"/>
    <w:rsid w:val="00075432"/>
    <w:rsid w:val="00084B8B"/>
    <w:rsid w:val="000968ED"/>
    <w:rsid w:val="000A40FE"/>
    <w:rsid w:val="000A4488"/>
    <w:rsid w:val="000A525D"/>
    <w:rsid w:val="000D3921"/>
    <w:rsid w:val="000F5E56"/>
    <w:rsid w:val="001269A5"/>
    <w:rsid w:val="001272E3"/>
    <w:rsid w:val="00131BD8"/>
    <w:rsid w:val="00133F53"/>
    <w:rsid w:val="001362EE"/>
    <w:rsid w:val="0014531F"/>
    <w:rsid w:val="0015037D"/>
    <w:rsid w:val="00165217"/>
    <w:rsid w:val="00166299"/>
    <w:rsid w:val="00166D8E"/>
    <w:rsid w:val="001832A6"/>
    <w:rsid w:val="00184E22"/>
    <w:rsid w:val="00185E31"/>
    <w:rsid w:val="00186DE1"/>
    <w:rsid w:val="001C2D7E"/>
    <w:rsid w:val="001D4F09"/>
    <w:rsid w:val="001E3850"/>
    <w:rsid w:val="001F1B95"/>
    <w:rsid w:val="001F717F"/>
    <w:rsid w:val="0020341D"/>
    <w:rsid w:val="0020551F"/>
    <w:rsid w:val="0022493E"/>
    <w:rsid w:val="002354BA"/>
    <w:rsid w:val="002356BD"/>
    <w:rsid w:val="00251890"/>
    <w:rsid w:val="0025278E"/>
    <w:rsid w:val="002634C4"/>
    <w:rsid w:val="002636A1"/>
    <w:rsid w:val="002928D3"/>
    <w:rsid w:val="0029782F"/>
    <w:rsid w:val="002A2E4F"/>
    <w:rsid w:val="002A513E"/>
    <w:rsid w:val="002B0492"/>
    <w:rsid w:val="002C1554"/>
    <w:rsid w:val="002C38D8"/>
    <w:rsid w:val="002F1FE6"/>
    <w:rsid w:val="002F4E68"/>
    <w:rsid w:val="00312F7F"/>
    <w:rsid w:val="00317670"/>
    <w:rsid w:val="00321F2B"/>
    <w:rsid w:val="00335EC1"/>
    <w:rsid w:val="00340934"/>
    <w:rsid w:val="00347330"/>
    <w:rsid w:val="00357985"/>
    <w:rsid w:val="00361450"/>
    <w:rsid w:val="003673CF"/>
    <w:rsid w:val="00373806"/>
    <w:rsid w:val="00375EB6"/>
    <w:rsid w:val="00377440"/>
    <w:rsid w:val="00383EC2"/>
    <w:rsid w:val="003845C1"/>
    <w:rsid w:val="003A25D7"/>
    <w:rsid w:val="003A274E"/>
    <w:rsid w:val="003A6F89"/>
    <w:rsid w:val="003B38C1"/>
    <w:rsid w:val="003C15BF"/>
    <w:rsid w:val="003C6433"/>
    <w:rsid w:val="003D6232"/>
    <w:rsid w:val="003E0D9F"/>
    <w:rsid w:val="003E2652"/>
    <w:rsid w:val="004052E1"/>
    <w:rsid w:val="00411FB2"/>
    <w:rsid w:val="004160A7"/>
    <w:rsid w:val="00423386"/>
    <w:rsid w:val="00423E3E"/>
    <w:rsid w:val="00427AF4"/>
    <w:rsid w:val="0045757F"/>
    <w:rsid w:val="004630B4"/>
    <w:rsid w:val="004647DA"/>
    <w:rsid w:val="0047006A"/>
    <w:rsid w:val="00474062"/>
    <w:rsid w:val="00477D6B"/>
    <w:rsid w:val="00487B3B"/>
    <w:rsid w:val="004936FC"/>
    <w:rsid w:val="004947C5"/>
    <w:rsid w:val="004B0093"/>
    <w:rsid w:val="004B336C"/>
    <w:rsid w:val="004F5A30"/>
    <w:rsid w:val="005019FF"/>
    <w:rsid w:val="00507AA0"/>
    <w:rsid w:val="005243B1"/>
    <w:rsid w:val="0053057A"/>
    <w:rsid w:val="00545E21"/>
    <w:rsid w:val="00546473"/>
    <w:rsid w:val="00546A94"/>
    <w:rsid w:val="00560A29"/>
    <w:rsid w:val="00567EBE"/>
    <w:rsid w:val="005868B8"/>
    <w:rsid w:val="005A78E1"/>
    <w:rsid w:val="005C6649"/>
    <w:rsid w:val="005E1EA0"/>
    <w:rsid w:val="005F2F3B"/>
    <w:rsid w:val="005F4AAF"/>
    <w:rsid w:val="006017A8"/>
    <w:rsid w:val="00605827"/>
    <w:rsid w:val="006223DB"/>
    <w:rsid w:val="00634386"/>
    <w:rsid w:val="00644AA2"/>
    <w:rsid w:val="00646050"/>
    <w:rsid w:val="00647B0C"/>
    <w:rsid w:val="00654AE9"/>
    <w:rsid w:val="00656C8F"/>
    <w:rsid w:val="006659A7"/>
    <w:rsid w:val="00666862"/>
    <w:rsid w:val="006705FF"/>
    <w:rsid w:val="006713CA"/>
    <w:rsid w:val="00674ABA"/>
    <w:rsid w:val="00676C5C"/>
    <w:rsid w:val="0067755E"/>
    <w:rsid w:val="006D7BD8"/>
    <w:rsid w:val="006E3324"/>
    <w:rsid w:val="006F29F6"/>
    <w:rsid w:val="0076210D"/>
    <w:rsid w:val="00767C4D"/>
    <w:rsid w:val="00773CE3"/>
    <w:rsid w:val="0077451E"/>
    <w:rsid w:val="00775EBD"/>
    <w:rsid w:val="00790A94"/>
    <w:rsid w:val="00791A0A"/>
    <w:rsid w:val="007A059C"/>
    <w:rsid w:val="007B7F73"/>
    <w:rsid w:val="007C3E9B"/>
    <w:rsid w:val="007D0AF8"/>
    <w:rsid w:val="007D1613"/>
    <w:rsid w:val="007D250A"/>
    <w:rsid w:val="007D290D"/>
    <w:rsid w:val="007F4D09"/>
    <w:rsid w:val="00804EC4"/>
    <w:rsid w:val="00815E06"/>
    <w:rsid w:val="00824E57"/>
    <w:rsid w:val="00841FAD"/>
    <w:rsid w:val="00854071"/>
    <w:rsid w:val="00862599"/>
    <w:rsid w:val="00876A3C"/>
    <w:rsid w:val="00880E63"/>
    <w:rsid w:val="00885618"/>
    <w:rsid w:val="008948BE"/>
    <w:rsid w:val="00895C02"/>
    <w:rsid w:val="00895C51"/>
    <w:rsid w:val="008977D0"/>
    <w:rsid w:val="008A6724"/>
    <w:rsid w:val="008A6ACB"/>
    <w:rsid w:val="008B2CC1"/>
    <w:rsid w:val="008B60B2"/>
    <w:rsid w:val="008C24C1"/>
    <w:rsid w:val="008C2D2F"/>
    <w:rsid w:val="008C2FE6"/>
    <w:rsid w:val="008C67A6"/>
    <w:rsid w:val="008F1F70"/>
    <w:rsid w:val="00906A27"/>
    <w:rsid w:val="0090731E"/>
    <w:rsid w:val="009134B8"/>
    <w:rsid w:val="00916EE2"/>
    <w:rsid w:val="00922789"/>
    <w:rsid w:val="0093216E"/>
    <w:rsid w:val="009378BE"/>
    <w:rsid w:val="00940793"/>
    <w:rsid w:val="00964994"/>
    <w:rsid w:val="00966A22"/>
    <w:rsid w:val="0096722F"/>
    <w:rsid w:val="00980843"/>
    <w:rsid w:val="00991FC3"/>
    <w:rsid w:val="00997AAD"/>
    <w:rsid w:val="009A591F"/>
    <w:rsid w:val="009C0C04"/>
    <w:rsid w:val="009E2791"/>
    <w:rsid w:val="009E3F6F"/>
    <w:rsid w:val="009E4DF7"/>
    <w:rsid w:val="009E5F9F"/>
    <w:rsid w:val="009F2A14"/>
    <w:rsid w:val="009F499F"/>
    <w:rsid w:val="009F6841"/>
    <w:rsid w:val="00A118A4"/>
    <w:rsid w:val="00A1504E"/>
    <w:rsid w:val="00A21684"/>
    <w:rsid w:val="00A25430"/>
    <w:rsid w:val="00A26A24"/>
    <w:rsid w:val="00A353ED"/>
    <w:rsid w:val="00A42DAF"/>
    <w:rsid w:val="00A45BD8"/>
    <w:rsid w:val="00A468E2"/>
    <w:rsid w:val="00A6014F"/>
    <w:rsid w:val="00A869B7"/>
    <w:rsid w:val="00A961AC"/>
    <w:rsid w:val="00AA1EEF"/>
    <w:rsid w:val="00AC205C"/>
    <w:rsid w:val="00AC793E"/>
    <w:rsid w:val="00AD38EE"/>
    <w:rsid w:val="00AE4B61"/>
    <w:rsid w:val="00AF0A6B"/>
    <w:rsid w:val="00AF5108"/>
    <w:rsid w:val="00B05A69"/>
    <w:rsid w:val="00B21387"/>
    <w:rsid w:val="00B2247B"/>
    <w:rsid w:val="00B36B34"/>
    <w:rsid w:val="00B46D7E"/>
    <w:rsid w:val="00B54D7D"/>
    <w:rsid w:val="00B66070"/>
    <w:rsid w:val="00B83157"/>
    <w:rsid w:val="00B9734B"/>
    <w:rsid w:val="00B97A85"/>
    <w:rsid w:val="00BA59F8"/>
    <w:rsid w:val="00BA63F6"/>
    <w:rsid w:val="00BA6A27"/>
    <w:rsid w:val="00BA6DE5"/>
    <w:rsid w:val="00BB1C50"/>
    <w:rsid w:val="00BB30F3"/>
    <w:rsid w:val="00BB78C7"/>
    <w:rsid w:val="00BE55D6"/>
    <w:rsid w:val="00BE5857"/>
    <w:rsid w:val="00BF01CE"/>
    <w:rsid w:val="00C10FFF"/>
    <w:rsid w:val="00C11BFE"/>
    <w:rsid w:val="00C20E51"/>
    <w:rsid w:val="00C322FB"/>
    <w:rsid w:val="00C45642"/>
    <w:rsid w:val="00C47421"/>
    <w:rsid w:val="00C556FE"/>
    <w:rsid w:val="00C71922"/>
    <w:rsid w:val="00C80362"/>
    <w:rsid w:val="00C977DB"/>
    <w:rsid w:val="00CB132F"/>
    <w:rsid w:val="00CC5016"/>
    <w:rsid w:val="00CE0A51"/>
    <w:rsid w:val="00CE0F4D"/>
    <w:rsid w:val="00CE6390"/>
    <w:rsid w:val="00CF4536"/>
    <w:rsid w:val="00CF64CF"/>
    <w:rsid w:val="00D22BD4"/>
    <w:rsid w:val="00D30CC7"/>
    <w:rsid w:val="00D31C2F"/>
    <w:rsid w:val="00D36664"/>
    <w:rsid w:val="00D40A98"/>
    <w:rsid w:val="00D424EC"/>
    <w:rsid w:val="00D45252"/>
    <w:rsid w:val="00D4734A"/>
    <w:rsid w:val="00D5607E"/>
    <w:rsid w:val="00D57F87"/>
    <w:rsid w:val="00D57F90"/>
    <w:rsid w:val="00D6276D"/>
    <w:rsid w:val="00D70F71"/>
    <w:rsid w:val="00D71B4D"/>
    <w:rsid w:val="00D76F38"/>
    <w:rsid w:val="00D847BE"/>
    <w:rsid w:val="00D90EE5"/>
    <w:rsid w:val="00D93D55"/>
    <w:rsid w:val="00DB42CB"/>
    <w:rsid w:val="00DC11D8"/>
    <w:rsid w:val="00DC3E50"/>
    <w:rsid w:val="00DD254E"/>
    <w:rsid w:val="00DD6947"/>
    <w:rsid w:val="00E1115B"/>
    <w:rsid w:val="00E21047"/>
    <w:rsid w:val="00E24971"/>
    <w:rsid w:val="00E30CB5"/>
    <w:rsid w:val="00E335FE"/>
    <w:rsid w:val="00E42B9A"/>
    <w:rsid w:val="00E532DC"/>
    <w:rsid w:val="00E66C2C"/>
    <w:rsid w:val="00E868D1"/>
    <w:rsid w:val="00E940A4"/>
    <w:rsid w:val="00EA40D8"/>
    <w:rsid w:val="00EC23FC"/>
    <w:rsid w:val="00EC4E49"/>
    <w:rsid w:val="00ED38E9"/>
    <w:rsid w:val="00ED4C4F"/>
    <w:rsid w:val="00ED77FB"/>
    <w:rsid w:val="00EE45FA"/>
    <w:rsid w:val="00EE5748"/>
    <w:rsid w:val="00EE7CE5"/>
    <w:rsid w:val="00EF0146"/>
    <w:rsid w:val="00F0720F"/>
    <w:rsid w:val="00F201C4"/>
    <w:rsid w:val="00F37362"/>
    <w:rsid w:val="00F41A7E"/>
    <w:rsid w:val="00F66152"/>
    <w:rsid w:val="00F7721F"/>
    <w:rsid w:val="00F92627"/>
    <w:rsid w:val="00FA156A"/>
    <w:rsid w:val="00FC3D36"/>
    <w:rsid w:val="00FC48AC"/>
    <w:rsid w:val="00FC4C8A"/>
    <w:rsid w:val="00FD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paragraph" w:customStyle="1" w:styleId="Char0">
    <w:name w:val="Char 字元 字元"/>
    <w:basedOn w:val="Normal"/>
    <w:rsid w:val="002636A1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895C51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paragraph" w:customStyle="1" w:styleId="Char0">
    <w:name w:val="Char 字元 字元"/>
    <w:basedOn w:val="Normal"/>
    <w:rsid w:val="002636A1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895C51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4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5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CLEAVELEY-MAILLARD Amber</cp:lastModifiedBy>
  <cp:revision>9</cp:revision>
  <cp:lastPrinted>2014-07-21T12:46:00Z</cp:lastPrinted>
  <dcterms:created xsi:type="dcterms:W3CDTF">2014-07-17T13:23:00Z</dcterms:created>
  <dcterms:modified xsi:type="dcterms:W3CDTF">2014-07-21T12:47:00Z</dcterms:modified>
</cp:coreProperties>
</file>