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CC5" w:rsidRDefault="00967D3C" w:rsidP="00514072">
      <w:pPr>
        <w:spacing w:after="0" w:line="240" w:lineRule="auto"/>
        <w:jc w:val="center"/>
        <w:rPr>
          <w:rFonts w:eastAsiaTheme="minorEastAsia"/>
          <w:b/>
          <w:color w:val="0070C0"/>
          <w:sz w:val="36"/>
          <w:szCs w:val="32"/>
          <w:lang w:val="en-US" w:eastAsia="en-ZA"/>
        </w:rPr>
      </w:pPr>
      <w:bookmarkStart w:id="0" w:name="_Toc508706681"/>
      <w:bookmarkStart w:id="1" w:name="_Toc510355934"/>
      <w:bookmarkStart w:id="2" w:name="_GoBack"/>
      <w:bookmarkEnd w:id="2"/>
      <w:r w:rsidRPr="00514072">
        <w:rPr>
          <w:rFonts w:eastAsiaTheme="minorEastAsia"/>
          <w:b/>
          <w:color w:val="0070C0"/>
          <w:sz w:val="36"/>
          <w:szCs w:val="32"/>
          <w:lang w:val="en-US" w:eastAsia="en-ZA"/>
        </w:rPr>
        <w:t>Hypothetical Case Studies</w:t>
      </w:r>
      <w:bookmarkEnd w:id="0"/>
      <w:bookmarkEnd w:id="1"/>
    </w:p>
    <w:p w:rsidR="00514072" w:rsidRPr="008A70F8" w:rsidRDefault="00514072" w:rsidP="00514072">
      <w:pPr>
        <w:pStyle w:val="TOCHeading"/>
        <w:spacing w:before="360" w:after="360"/>
        <w:rPr>
          <w:rFonts w:ascii="Arial" w:eastAsiaTheme="minorEastAsia" w:hAnsi="Arial" w:cs="Arial"/>
          <w:bCs w:val="0"/>
          <w:color w:val="auto"/>
          <w:sz w:val="22"/>
          <w:szCs w:val="32"/>
          <w:lang w:eastAsia="en-ZA"/>
        </w:rPr>
      </w:pPr>
      <w:bookmarkStart w:id="3" w:name="_Toc519669288"/>
      <w:bookmarkStart w:id="4" w:name="_Toc519670025"/>
      <w:r w:rsidRPr="008A70F8">
        <w:rPr>
          <w:rFonts w:ascii="Arial" w:eastAsiaTheme="minorEastAsia" w:hAnsi="Arial" w:cs="Arial"/>
          <w:bCs w:val="0"/>
          <w:color w:val="auto"/>
          <w:sz w:val="22"/>
          <w:szCs w:val="32"/>
          <w:lang w:eastAsia="en-ZA"/>
        </w:rPr>
        <w:t>Version July 25, 2018</w:t>
      </w:r>
      <w:bookmarkEnd w:id="3"/>
      <w:bookmarkEnd w:id="4"/>
    </w:p>
    <w:p w:rsidR="00514072" w:rsidRPr="00514072" w:rsidRDefault="00514072" w:rsidP="00514072">
      <w:pPr>
        <w:spacing w:after="0" w:line="240" w:lineRule="auto"/>
        <w:jc w:val="center"/>
        <w:rPr>
          <w:rFonts w:eastAsiaTheme="minorEastAsia"/>
          <w:b/>
          <w:color w:val="0070C0"/>
          <w:sz w:val="36"/>
          <w:szCs w:val="32"/>
          <w:lang w:val="en-US" w:eastAsia="en-ZA"/>
        </w:rPr>
      </w:pPr>
    </w:p>
    <w:sdt>
      <w:sdtPr>
        <w:rPr>
          <w:b/>
          <w:bCs/>
        </w:rPr>
        <w:id w:val="1591655287"/>
        <w:docPartObj>
          <w:docPartGallery w:val="Table of Contents"/>
          <w:docPartUnique/>
        </w:docPartObj>
      </w:sdtPr>
      <w:sdtEndPr>
        <w:rPr>
          <w:b w:val="0"/>
          <w:bCs w:val="0"/>
          <w:noProof/>
        </w:rPr>
      </w:sdtEndPr>
      <w:sdtContent>
        <w:p w:rsidR="00263E6F" w:rsidRPr="00514072" w:rsidRDefault="00263E6F" w:rsidP="00CD5C5A">
          <w:pPr>
            <w:jc w:val="center"/>
            <w:rPr>
              <w:rFonts w:eastAsiaTheme="majorEastAsia"/>
              <w:b/>
              <w:bCs/>
              <w:color w:val="0070C0"/>
              <w:sz w:val="26"/>
              <w:szCs w:val="28"/>
              <w:lang w:val="en-US" w:eastAsia="ja-JP"/>
            </w:rPr>
          </w:pPr>
          <w:r w:rsidRPr="00514072">
            <w:rPr>
              <w:rFonts w:eastAsiaTheme="majorEastAsia"/>
              <w:b/>
              <w:bCs/>
              <w:color w:val="0070C0"/>
              <w:sz w:val="26"/>
              <w:szCs w:val="28"/>
              <w:lang w:val="en-US" w:eastAsia="ja-JP"/>
            </w:rPr>
            <w:t>Table of Contents</w:t>
          </w:r>
        </w:p>
        <w:p w:rsidR="00CD5C5A" w:rsidRPr="00CD5C5A" w:rsidRDefault="00514072" w:rsidP="00CD5C5A">
          <w:pPr>
            <w:pStyle w:val="TOC1"/>
            <w:tabs>
              <w:tab w:val="clear" w:pos="10234"/>
              <w:tab w:val="right" w:leader="dot" w:pos="9360"/>
            </w:tabs>
            <w:rPr>
              <w:rFonts w:asciiTheme="minorHAnsi" w:eastAsiaTheme="minorEastAsia" w:hAnsiTheme="minorHAnsi" w:cstheme="minorBidi"/>
              <w:b w:val="0"/>
              <w:caps w:val="0"/>
              <w:noProof/>
              <w:lang w:val="en-US"/>
            </w:rPr>
          </w:pPr>
          <w:r w:rsidRPr="00CD5C5A">
            <w:rPr>
              <w:b w:val="0"/>
              <w:bCs/>
              <w:noProof/>
            </w:rPr>
            <w:fldChar w:fldCharType="begin"/>
          </w:r>
          <w:r w:rsidRPr="00CD5C5A">
            <w:rPr>
              <w:b w:val="0"/>
              <w:bCs/>
              <w:noProof/>
            </w:rPr>
            <w:instrText xml:space="preserve"> TOC \o "1-3" \h \z \u </w:instrText>
          </w:r>
          <w:r w:rsidRPr="00CD5C5A">
            <w:rPr>
              <w:b w:val="0"/>
              <w:bCs/>
              <w:noProof/>
            </w:rPr>
            <w:fldChar w:fldCharType="separate"/>
          </w:r>
          <w:hyperlink w:anchor="_Toc520364004" w:history="1">
            <w:r w:rsidR="00CD5C5A" w:rsidRPr="00CD5C5A">
              <w:rPr>
                <w:rStyle w:val="Hyperlink"/>
                <w:b w:val="0"/>
                <w:noProof/>
                <w:lang w:val="en-ZA" w:eastAsia="en-ZA"/>
              </w:rPr>
              <w:t>Introductory</w:t>
            </w:r>
            <w:r w:rsidR="00CD5C5A" w:rsidRPr="00CD5C5A">
              <w:rPr>
                <w:b w:val="0"/>
                <w:noProof/>
                <w:webHidden/>
              </w:rPr>
              <w:tab/>
            </w:r>
            <w:r w:rsidR="00CD5C5A" w:rsidRPr="00CD5C5A">
              <w:rPr>
                <w:b w:val="0"/>
                <w:noProof/>
                <w:webHidden/>
              </w:rPr>
              <w:fldChar w:fldCharType="begin"/>
            </w:r>
            <w:r w:rsidR="00CD5C5A" w:rsidRPr="00CD5C5A">
              <w:rPr>
                <w:b w:val="0"/>
                <w:noProof/>
                <w:webHidden/>
              </w:rPr>
              <w:instrText xml:space="preserve"> PAGEREF _Toc520364004 \h </w:instrText>
            </w:r>
            <w:r w:rsidR="00CD5C5A" w:rsidRPr="00CD5C5A">
              <w:rPr>
                <w:b w:val="0"/>
                <w:noProof/>
                <w:webHidden/>
              </w:rPr>
            </w:r>
            <w:r w:rsidR="00CD5C5A" w:rsidRPr="00CD5C5A">
              <w:rPr>
                <w:b w:val="0"/>
                <w:noProof/>
                <w:webHidden/>
              </w:rPr>
              <w:fldChar w:fldCharType="separate"/>
            </w:r>
            <w:r w:rsidR="00CD5C5A" w:rsidRPr="00CD5C5A">
              <w:rPr>
                <w:b w:val="0"/>
                <w:noProof/>
                <w:webHidden/>
              </w:rPr>
              <w:t>2</w:t>
            </w:r>
            <w:r w:rsidR="00CD5C5A" w:rsidRPr="00CD5C5A">
              <w:rPr>
                <w:b w:val="0"/>
                <w:noProof/>
                <w:webHidden/>
              </w:rPr>
              <w:fldChar w:fldCharType="end"/>
            </w:r>
          </w:hyperlink>
        </w:p>
        <w:p w:rsidR="00CD5C5A" w:rsidRPr="00CD5C5A" w:rsidRDefault="00E42651" w:rsidP="00CD5C5A">
          <w:pPr>
            <w:pStyle w:val="TOC1"/>
            <w:tabs>
              <w:tab w:val="clear" w:pos="10234"/>
              <w:tab w:val="right" w:leader="dot" w:pos="9360"/>
            </w:tabs>
            <w:rPr>
              <w:rFonts w:asciiTheme="minorHAnsi" w:eastAsiaTheme="minorEastAsia" w:hAnsiTheme="minorHAnsi" w:cstheme="minorBidi"/>
              <w:b w:val="0"/>
              <w:caps w:val="0"/>
              <w:noProof/>
              <w:lang w:val="en-US"/>
            </w:rPr>
          </w:pPr>
          <w:hyperlink w:anchor="_Toc520364005" w:history="1">
            <w:r w:rsidR="00CD5C5A" w:rsidRPr="00CD5C5A">
              <w:rPr>
                <w:rStyle w:val="Hyperlink"/>
                <w:b w:val="0"/>
                <w:noProof/>
                <w:lang w:val="en-ZA" w:eastAsia="en-ZA"/>
              </w:rPr>
              <w:t>Instructions for Moderators</w:t>
            </w:r>
            <w:r w:rsidR="00CD5C5A" w:rsidRPr="00CD5C5A">
              <w:rPr>
                <w:b w:val="0"/>
                <w:noProof/>
                <w:webHidden/>
              </w:rPr>
              <w:tab/>
            </w:r>
            <w:r w:rsidR="00CD5C5A" w:rsidRPr="00CD5C5A">
              <w:rPr>
                <w:b w:val="0"/>
                <w:noProof/>
                <w:webHidden/>
              </w:rPr>
              <w:fldChar w:fldCharType="begin"/>
            </w:r>
            <w:r w:rsidR="00CD5C5A" w:rsidRPr="00CD5C5A">
              <w:rPr>
                <w:b w:val="0"/>
                <w:noProof/>
                <w:webHidden/>
              </w:rPr>
              <w:instrText xml:space="preserve"> PAGEREF _Toc520364005 \h </w:instrText>
            </w:r>
            <w:r w:rsidR="00CD5C5A" w:rsidRPr="00CD5C5A">
              <w:rPr>
                <w:b w:val="0"/>
                <w:noProof/>
                <w:webHidden/>
              </w:rPr>
            </w:r>
            <w:r w:rsidR="00CD5C5A" w:rsidRPr="00CD5C5A">
              <w:rPr>
                <w:b w:val="0"/>
                <w:noProof/>
                <w:webHidden/>
              </w:rPr>
              <w:fldChar w:fldCharType="separate"/>
            </w:r>
            <w:r w:rsidR="00CD5C5A" w:rsidRPr="00CD5C5A">
              <w:rPr>
                <w:b w:val="0"/>
                <w:noProof/>
                <w:webHidden/>
              </w:rPr>
              <w:t>4</w:t>
            </w:r>
            <w:r w:rsidR="00CD5C5A" w:rsidRPr="00CD5C5A">
              <w:rPr>
                <w:b w:val="0"/>
                <w:noProof/>
                <w:webHidden/>
              </w:rPr>
              <w:fldChar w:fldCharType="end"/>
            </w:r>
          </w:hyperlink>
        </w:p>
        <w:p w:rsidR="00CD5C5A" w:rsidRPr="00CD5C5A" w:rsidRDefault="00E42651" w:rsidP="00CD5C5A">
          <w:pPr>
            <w:pStyle w:val="TOC1"/>
            <w:tabs>
              <w:tab w:val="clear" w:pos="10234"/>
              <w:tab w:val="right" w:leader="dot" w:pos="9360"/>
            </w:tabs>
            <w:rPr>
              <w:rFonts w:asciiTheme="minorHAnsi" w:eastAsiaTheme="minorEastAsia" w:hAnsiTheme="minorHAnsi" w:cstheme="minorBidi"/>
              <w:b w:val="0"/>
              <w:caps w:val="0"/>
              <w:noProof/>
              <w:lang w:val="en-US"/>
            </w:rPr>
          </w:pPr>
          <w:hyperlink w:anchor="_Toc520364006" w:history="1">
            <w:r w:rsidR="00CD5C5A" w:rsidRPr="00CD5C5A">
              <w:rPr>
                <w:rStyle w:val="Hyperlink"/>
                <w:b w:val="0"/>
                <w:noProof/>
                <w:lang w:val="en-ZA" w:eastAsia="en-ZA"/>
              </w:rPr>
              <w:t>Hypothetical Case Study 1 – Material Transfer Agreement (Commercial)</w:t>
            </w:r>
            <w:r w:rsidR="00CD5C5A" w:rsidRPr="00CD5C5A">
              <w:rPr>
                <w:b w:val="0"/>
                <w:noProof/>
                <w:webHidden/>
              </w:rPr>
              <w:tab/>
            </w:r>
            <w:r w:rsidR="00CD5C5A" w:rsidRPr="00CD5C5A">
              <w:rPr>
                <w:b w:val="0"/>
                <w:noProof/>
                <w:webHidden/>
              </w:rPr>
              <w:fldChar w:fldCharType="begin"/>
            </w:r>
            <w:r w:rsidR="00CD5C5A" w:rsidRPr="00CD5C5A">
              <w:rPr>
                <w:b w:val="0"/>
                <w:noProof/>
                <w:webHidden/>
              </w:rPr>
              <w:instrText xml:space="preserve"> PAGEREF _Toc520364006 \h </w:instrText>
            </w:r>
            <w:r w:rsidR="00CD5C5A" w:rsidRPr="00CD5C5A">
              <w:rPr>
                <w:b w:val="0"/>
                <w:noProof/>
                <w:webHidden/>
              </w:rPr>
            </w:r>
            <w:r w:rsidR="00CD5C5A" w:rsidRPr="00CD5C5A">
              <w:rPr>
                <w:b w:val="0"/>
                <w:noProof/>
                <w:webHidden/>
              </w:rPr>
              <w:fldChar w:fldCharType="separate"/>
            </w:r>
            <w:r w:rsidR="00CD5C5A" w:rsidRPr="00CD5C5A">
              <w:rPr>
                <w:b w:val="0"/>
                <w:noProof/>
                <w:webHidden/>
              </w:rPr>
              <w:t>5</w:t>
            </w:r>
            <w:r w:rsidR="00CD5C5A" w:rsidRPr="00CD5C5A">
              <w:rPr>
                <w:b w:val="0"/>
                <w:noProof/>
                <w:webHidden/>
              </w:rPr>
              <w:fldChar w:fldCharType="end"/>
            </w:r>
          </w:hyperlink>
        </w:p>
        <w:p w:rsidR="00CD5C5A" w:rsidRPr="00CD5C5A" w:rsidRDefault="00E42651" w:rsidP="00CD5C5A">
          <w:pPr>
            <w:pStyle w:val="TOC1"/>
            <w:tabs>
              <w:tab w:val="clear" w:pos="10234"/>
              <w:tab w:val="right" w:leader="dot" w:pos="9360"/>
            </w:tabs>
            <w:rPr>
              <w:rFonts w:asciiTheme="minorHAnsi" w:eastAsiaTheme="minorEastAsia" w:hAnsiTheme="minorHAnsi" w:cstheme="minorBidi"/>
              <w:b w:val="0"/>
              <w:caps w:val="0"/>
              <w:noProof/>
              <w:lang w:val="en-US"/>
            </w:rPr>
          </w:pPr>
          <w:hyperlink w:anchor="_Toc520364007" w:history="1">
            <w:r w:rsidR="00CD5C5A" w:rsidRPr="00CD5C5A">
              <w:rPr>
                <w:rStyle w:val="Hyperlink"/>
                <w:b w:val="0"/>
                <w:noProof/>
                <w:lang w:val="en-ZA" w:eastAsia="en-ZA"/>
              </w:rPr>
              <w:t>Hypothetical Case Study 2 – Exclusive License Agreement</w:t>
            </w:r>
            <w:r w:rsidR="00CD5C5A" w:rsidRPr="00CD5C5A">
              <w:rPr>
                <w:b w:val="0"/>
                <w:noProof/>
                <w:webHidden/>
              </w:rPr>
              <w:tab/>
            </w:r>
            <w:r w:rsidR="00CD5C5A" w:rsidRPr="00CD5C5A">
              <w:rPr>
                <w:b w:val="0"/>
                <w:noProof/>
                <w:webHidden/>
              </w:rPr>
              <w:fldChar w:fldCharType="begin"/>
            </w:r>
            <w:r w:rsidR="00CD5C5A" w:rsidRPr="00CD5C5A">
              <w:rPr>
                <w:b w:val="0"/>
                <w:noProof/>
                <w:webHidden/>
              </w:rPr>
              <w:instrText xml:space="preserve"> PAGEREF _Toc520364007 \h </w:instrText>
            </w:r>
            <w:r w:rsidR="00CD5C5A" w:rsidRPr="00CD5C5A">
              <w:rPr>
                <w:b w:val="0"/>
                <w:noProof/>
                <w:webHidden/>
              </w:rPr>
            </w:r>
            <w:r w:rsidR="00CD5C5A" w:rsidRPr="00CD5C5A">
              <w:rPr>
                <w:b w:val="0"/>
                <w:noProof/>
                <w:webHidden/>
              </w:rPr>
              <w:fldChar w:fldCharType="separate"/>
            </w:r>
            <w:r w:rsidR="00CD5C5A" w:rsidRPr="00CD5C5A">
              <w:rPr>
                <w:b w:val="0"/>
                <w:noProof/>
                <w:webHidden/>
              </w:rPr>
              <w:t>11</w:t>
            </w:r>
            <w:r w:rsidR="00CD5C5A" w:rsidRPr="00CD5C5A">
              <w:rPr>
                <w:b w:val="0"/>
                <w:noProof/>
                <w:webHidden/>
              </w:rPr>
              <w:fldChar w:fldCharType="end"/>
            </w:r>
          </w:hyperlink>
        </w:p>
        <w:p w:rsidR="00CD5C5A" w:rsidRPr="00CD5C5A" w:rsidRDefault="00E42651" w:rsidP="00CD5C5A">
          <w:pPr>
            <w:pStyle w:val="TOC1"/>
            <w:tabs>
              <w:tab w:val="clear" w:pos="10234"/>
              <w:tab w:val="right" w:leader="dot" w:pos="9360"/>
            </w:tabs>
            <w:rPr>
              <w:rFonts w:asciiTheme="minorHAnsi" w:eastAsiaTheme="minorEastAsia" w:hAnsiTheme="minorHAnsi" w:cstheme="minorBidi"/>
              <w:b w:val="0"/>
              <w:caps w:val="0"/>
              <w:noProof/>
              <w:lang w:val="en-US"/>
            </w:rPr>
          </w:pPr>
          <w:hyperlink w:anchor="_Toc520364008" w:history="1">
            <w:r w:rsidR="00CD5C5A" w:rsidRPr="00CD5C5A">
              <w:rPr>
                <w:rStyle w:val="Hyperlink"/>
                <w:b w:val="0"/>
                <w:noProof/>
                <w:lang w:val="en-ZA" w:eastAsia="en-ZA"/>
              </w:rPr>
              <w:t>Hypothetical Case Study 3 – Contract Research Agreement</w:t>
            </w:r>
            <w:r w:rsidR="00CD5C5A" w:rsidRPr="00CD5C5A">
              <w:rPr>
                <w:b w:val="0"/>
                <w:noProof/>
                <w:webHidden/>
              </w:rPr>
              <w:tab/>
            </w:r>
            <w:r w:rsidR="00CD5C5A" w:rsidRPr="00CD5C5A">
              <w:rPr>
                <w:b w:val="0"/>
                <w:noProof/>
                <w:webHidden/>
              </w:rPr>
              <w:fldChar w:fldCharType="begin"/>
            </w:r>
            <w:r w:rsidR="00CD5C5A" w:rsidRPr="00CD5C5A">
              <w:rPr>
                <w:b w:val="0"/>
                <w:noProof/>
                <w:webHidden/>
              </w:rPr>
              <w:instrText xml:space="preserve"> PAGEREF _Toc520364008 \h </w:instrText>
            </w:r>
            <w:r w:rsidR="00CD5C5A" w:rsidRPr="00CD5C5A">
              <w:rPr>
                <w:b w:val="0"/>
                <w:noProof/>
                <w:webHidden/>
              </w:rPr>
            </w:r>
            <w:r w:rsidR="00CD5C5A" w:rsidRPr="00CD5C5A">
              <w:rPr>
                <w:b w:val="0"/>
                <w:noProof/>
                <w:webHidden/>
              </w:rPr>
              <w:fldChar w:fldCharType="separate"/>
            </w:r>
            <w:r w:rsidR="00CD5C5A" w:rsidRPr="00CD5C5A">
              <w:rPr>
                <w:b w:val="0"/>
                <w:noProof/>
                <w:webHidden/>
              </w:rPr>
              <w:t>17</w:t>
            </w:r>
            <w:r w:rsidR="00CD5C5A" w:rsidRPr="00CD5C5A">
              <w:rPr>
                <w:b w:val="0"/>
                <w:noProof/>
                <w:webHidden/>
              </w:rPr>
              <w:fldChar w:fldCharType="end"/>
            </w:r>
          </w:hyperlink>
        </w:p>
        <w:p w:rsidR="00CD5C5A" w:rsidRPr="00CD5C5A" w:rsidRDefault="00E42651" w:rsidP="00CD5C5A">
          <w:pPr>
            <w:pStyle w:val="TOC1"/>
            <w:tabs>
              <w:tab w:val="clear" w:pos="10234"/>
              <w:tab w:val="right" w:leader="dot" w:pos="9360"/>
            </w:tabs>
            <w:rPr>
              <w:rFonts w:asciiTheme="minorHAnsi" w:eastAsiaTheme="minorEastAsia" w:hAnsiTheme="minorHAnsi" w:cstheme="minorBidi"/>
              <w:b w:val="0"/>
              <w:caps w:val="0"/>
              <w:noProof/>
              <w:lang w:val="en-US"/>
            </w:rPr>
          </w:pPr>
          <w:hyperlink w:anchor="_Toc520364009" w:history="1">
            <w:r w:rsidR="00CD5C5A" w:rsidRPr="00CD5C5A">
              <w:rPr>
                <w:rStyle w:val="Hyperlink"/>
                <w:b w:val="0"/>
                <w:noProof/>
                <w:lang w:val="en-ZA" w:eastAsia="en-ZA"/>
              </w:rPr>
              <w:t>Hypothetical Case Study 4 – Collaborative Research Agreement with Company</w:t>
            </w:r>
            <w:r w:rsidR="00CD5C5A" w:rsidRPr="00CD5C5A">
              <w:rPr>
                <w:b w:val="0"/>
                <w:noProof/>
                <w:webHidden/>
              </w:rPr>
              <w:tab/>
            </w:r>
            <w:r w:rsidR="00CD5C5A" w:rsidRPr="00CD5C5A">
              <w:rPr>
                <w:b w:val="0"/>
                <w:noProof/>
                <w:webHidden/>
              </w:rPr>
              <w:fldChar w:fldCharType="begin"/>
            </w:r>
            <w:r w:rsidR="00CD5C5A" w:rsidRPr="00CD5C5A">
              <w:rPr>
                <w:b w:val="0"/>
                <w:noProof/>
                <w:webHidden/>
              </w:rPr>
              <w:instrText xml:space="preserve"> PAGEREF _Toc520364009 \h </w:instrText>
            </w:r>
            <w:r w:rsidR="00CD5C5A" w:rsidRPr="00CD5C5A">
              <w:rPr>
                <w:b w:val="0"/>
                <w:noProof/>
                <w:webHidden/>
              </w:rPr>
            </w:r>
            <w:r w:rsidR="00CD5C5A" w:rsidRPr="00CD5C5A">
              <w:rPr>
                <w:b w:val="0"/>
                <w:noProof/>
                <w:webHidden/>
              </w:rPr>
              <w:fldChar w:fldCharType="separate"/>
            </w:r>
            <w:r w:rsidR="00CD5C5A" w:rsidRPr="00CD5C5A">
              <w:rPr>
                <w:b w:val="0"/>
                <w:noProof/>
                <w:webHidden/>
              </w:rPr>
              <w:t>23</w:t>
            </w:r>
            <w:r w:rsidR="00CD5C5A" w:rsidRPr="00CD5C5A">
              <w:rPr>
                <w:b w:val="0"/>
                <w:noProof/>
                <w:webHidden/>
              </w:rPr>
              <w:fldChar w:fldCharType="end"/>
            </w:r>
          </w:hyperlink>
        </w:p>
        <w:p w:rsidR="00CD5C5A" w:rsidRPr="00CD5C5A" w:rsidRDefault="00E42651" w:rsidP="00CD5C5A">
          <w:pPr>
            <w:pStyle w:val="TOC1"/>
            <w:tabs>
              <w:tab w:val="clear" w:pos="10234"/>
              <w:tab w:val="right" w:leader="dot" w:pos="9360"/>
            </w:tabs>
            <w:rPr>
              <w:rFonts w:asciiTheme="minorHAnsi" w:eastAsiaTheme="minorEastAsia" w:hAnsiTheme="minorHAnsi" w:cstheme="minorBidi"/>
              <w:b w:val="0"/>
              <w:caps w:val="0"/>
              <w:noProof/>
              <w:lang w:val="en-US"/>
            </w:rPr>
          </w:pPr>
          <w:hyperlink w:anchor="_Toc520364010" w:history="1">
            <w:r w:rsidR="00CD5C5A" w:rsidRPr="00CD5C5A">
              <w:rPr>
                <w:rStyle w:val="Hyperlink"/>
                <w:b w:val="0"/>
                <w:noProof/>
              </w:rPr>
              <w:t>Hypothetical Case Study 5 – Ownership of IP</w:t>
            </w:r>
            <w:r w:rsidR="00CD5C5A" w:rsidRPr="00CD5C5A">
              <w:rPr>
                <w:b w:val="0"/>
                <w:noProof/>
                <w:webHidden/>
              </w:rPr>
              <w:tab/>
            </w:r>
            <w:r w:rsidR="00CD5C5A" w:rsidRPr="00CD5C5A">
              <w:rPr>
                <w:b w:val="0"/>
                <w:noProof/>
                <w:webHidden/>
              </w:rPr>
              <w:fldChar w:fldCharType="begin"/>
            </w:r>
            <w:r w:rsidR="00CD5C5A" w:rsidRPr="00CD5C5A">
              <w:rPr>
                <w:b w:val="0"/>
                <w:noProof/>
                <w:webHidden/>
              </w:rPr>
              <w:instrText xml:space="preserve"> PAGEREF _Toc520364010 \h </w:instrText>
            </w:r>
            <w:r w:rsidR="00CD5C5A" w:rsidRPr="00CD5C5A">
              <w:rPr>
                <w:b w:val="0"/>
                <w:noProof/>
                <w:webHidden/>
              </w:rPr>
            </w:r>
            <w:r w:rsidR="00CD5C5A" w:rsidRPr="00CD5C5A">
              <w:rPr>
                <w:b w:val="0"/>
                <w:noProof/>
                <w:webHidden/>
              </w:rPr>
              <w:fldChar w:fldCharType="separate"/>
            </w:r>
            <w:r w:rsidR="00CD5C5A" w:rsidRPr="00CD5C5A">
              <w:rPr>
                <w:b w:val="0"/>
                <w:noProof/>
                <w:webHidden/>
              </w:rPr>
              <w:t>29</w:t>
            </w:r>
            <w:r w:rsidR="00CD5C5A" w:rsidRPr="00CD5C5A">
              <w:rPr>
                <w:b w:val="0"/>
                <w:noProof/>
                <w:webHidden/>
              </w:rPr>
              <w:fldChar w:fldCharType="end"/>
            </w:r>
          </w:hyperlink>
        </w:p>
        <w:p w:rsidR="00263E6F" w:rsidRDefault="00514072" w:rsidP="00CD5C5A">
          <w:r w:rsidRPr="00CD5C5A">
            <w:rPr>
              <w:bCs/>
              <w:noProof/>
            </w:rPr>
            <w:fldChar w:fldCharType="end"/>
          </w:r>
        </w:p>
      </w:sdtContent>
    </w:sdt>
    <w:p w:rsidR="00263E6F" w:rsidRDefault="00263E6F" w:rsidP="00C61A47">
      <w:pPr>
        <w:pStyle w:val="Heading10"/>
        <w:rPr>
          <w:rFonts w:eastAsia="Calibri"/>
          <w:sz w:val="24"/>
          <w:szCs w:val="24"/>
          <w:lang w:val="en-US" w:bidi="he-IL"/>
        </w:rPr>
      </w:pPr>
    </w:p>
    <w:p w:rsidR="00B31604" w:rsidRDefault="00B31604" w:rsidP="0074520F">
      <w:pPr>
        <w:pStyle w:val="NormalIndent"/>
        <w:rPr>
          <w:rFonts w:eastAsia="Calibri"/>
          <w:lang w:val="en-US" w:bidi="he-IL"/>
        </w:rPr>
      </w:pPr>
    </w:p>
    <w:p w:rsidR="00B31604" w:rsidRDefault="00B31604" w:rsidP="0074520F">
      <w:pPr>
        <w:pStyle w:val="NormalIndent"/>
        <w:rPr>
          <w:rFonts w:eastAsia="Calibri"/>
          <w:lang w:val="en-US" w:bidi="he-IL"/>
        </w:rPr>
      </w:pPr>
    </w:p>
    <w:p w:rsidR="00B31604" w:rsidRDefault="00B31604" w:rsidP="0074520F">
      <w:pPr>
        <w:pStyle w:val="NormalIndent"/>
        <w:rPr>
          <w:rFonts w:eastAsia="Calibri"/>
          <w:lang w:val="en-US" w:bidi="he-IL"/>
        </w:rPr>
      </w:pPr>
    </w:p>
    <w:p w:rsidR="00B31604" w:rsidRDefault="00B31604" w:rsidP="0074520F">
      <w:pPr>
        <w:pStyle w:val="NormalIndent"/>
        <w:rPr>
          <w:rFonts w:eastAsia="Calibri"/>
          <w:lang w:val="en-US" w:bidi="he-IL"/>
        </w:rPr>
      </w:pPr>
    </w:p>
    <w:p w:rsidR="00B31604" w:rsidRPr="0074520F" w:rsidRDefault="00B31604" w:rsidP="0074520F">
      <w:pPr>
        <w:pStyle w:val="NormalIndent"/>
        <w:rPr>
          <w:rFonts w:eastAsia="Calibri"/>
          <w:lang w:val="en-US" w:bidi="he-IL"/>
        </w:rPr>
      </w:pPr>
    </w:p>
    <w:p w:rsidR="00263E6F" w:rsidRDefault="00263E6F" w:rsidP="00C61A47">
      <w:pPr>
        <w:pStyle w:val="Heading10"/>
        <w:rPr>
          <w:rFonts w:eastAsia="Calibri"/>
          <w:sz w:val="24"/>
          <w:szCs w:val="24"/>
          <w:lang w:val="en-US" w:bidi="he-IL"/>
        </w:rPr>
      </w:pPr>
    </w:p>
    <w:p w:rsidR="00263E6F" w:rsidRDefault="00263E6F" w:rsidP="00C61A47">
      <w:pPr>
        <w:pStyle w:val="Heading10"/>
        <w:rPr>
          <w:rFonts w:eastAsia="Calibri"/>
          <w:sz w:val="24"/>
          <w:szCs w:val="24"/>
          <w:lang w:val="en-US" w:bidi="he-IL"/>
        </w:rPr>
      </w:pPr>
    </w:p>
    <w:p w:rsidR="00263E6F" w:rsidRDefault="00263E6F" w:rsidP="00C61A47">
      <w:pPr>
        <w:pStyle w:val="Heading10"/>
        <w:rPr>
          <w:rFonts w:eastAsia="Calibri"/>
          <w:sz w:val="24"/>
          <w:szCs w:val="24"/>
          <w:lang w:val="en-US" w:bidi="he-IL"/>
        </w:rPr>
      </w:pPr>
    </w:p>
    <w:p w:rsidR="00263E6F" w:rsidRDefault="00263E6F" w:rsidP="00C61A47">
      <w:pPr>
        <w:pStyle w:val="Heading10"/>
        <w:rPr>
          <w:rFonts w:eastAsia="Calibri"/>
          <w:sz w:val="24"/>
          <w:szCs w:val="24"/>
          <w:lang w:val="en-US" w:bidi="he-IL"/>
        </w:rPr>
      </w:pPr>
    </w:p>
    <w:p w:rsidR="00263E6F" w:rsidRDefault="00B31604" w:rsidP="00C61A47">
      <w:pPr>
        <w:pStyle w:val="Heading10"/>
        <w:rPr>
          <w:rFonts w:eastAsia="Calibri"/>
          <w:sz w:val="24"/>
          <w:szCs w:val="24"/>
          <w:lang w:val="en-US" w:bidi="he-IL"/>
        </w:rPr>
      </w:pPr>
      <w:r>
        <w:rPr>
          <w:rFonts w:eastAsia="Calibri"/>
          <w:sz w:val="24"/>
          <w:szCs w:val="24"/>
          <w:lang w:val="en-US" w:bidi="he-IL"/>
        </w:rPr>
        <w:br/>
      </w:r>
    </w:p>
    <w:p w:rsidR="00B31604" w:rsidRPr="0074520F" w:rsidRDefault="00B31604" w:rsidP="0074520F">
      <w:pPr>
        <w:pStyle w:val="NormalIndent"/>
        <w:rPr>
          <w:rFonts w:eastAsia="Calibri"/>
          <w:lang w:val="en-US" w:bidi="he-IL"/>
        </w:rPr>
      </w:pPr>
    </w:p>
    <w:p w:rsidR="00977034" w:rsidRPr="00967D3C" w:rsidRDefault="0063691F" w:rsidP="00C61A47">
      <w:pPr>
        <w:pStyle w:val="Heading10"/>
        <w:rPr>
          <w:lang w:val="en-ZA" w:eastAsia="en-ZA"/>
        </w:rPr>
      </w:pPr>
      <w:bookmarkStart w:id="5" w:name="_Toc520364004"/>
      <w:r w:rsidRPr="00967D3C">
        <w:rPr>
          <w:lang w:val="en-ZA" w:eastAsia="en-ZA"/>
        </w:rPr>
        <w:t>Introductory</w:t>
      </w:r>
      <w:bookmarkEnd w:id="5"/>
    </w:p>
    <w:p w:rsidR="00977034" w:rsidRPr="00D13B84" w:rsidRDefault="00977034" w:rsidP="00967D3C">
      <w:pPr>
        <w:spacing w:line="240" w:lineRule="auto"/>
        <w:jc w:val="left"/>
        <w:rPr>
          <w:b/>
          <w:bCs/>
        </w:rPr>
      </w:pPr>
    </w:p>
    <w:p w:rsidR="00977034" w:rsidRPr="00D13B84" w:rsidRDefault="00977034" w:rsidP="00977034">
      <w:pPr>
        <w:spacing w:line="240" w:lineRule="auto"/>
        <w:jc w:val="left"/>
      </w:pPr>
      <w:r w:rsidRPr="00D13B84">
        <w:t xml:space="preserve">This </w:t>
      </w:r>
      <w:r w:rsidR="00C74C74">
        <w:t xml:space="preserve">document, which is part of the </w:t>
      </w:r>
      <w:r w:rsidR="00BD1864">
        <w:t>Volume II of the</w:t>
      </w:r>
      <w:r w:rsidR="00C74C74">
        <w:t xml:space="preserve"> IP Toolkit for Academic </w:t>
      </w:r>
      <w:r w:rsidR="00656B1B" w:rsidRPr="00656B1B">
        <w:t xml:space="preserve">and Research </w:t>
      </w:r>
      <w:r w:rsidR="00C74C74">
        <w:t>Institutions</w:t>
      </w:r>
      <w:r w:rsidR="00BD1864">
        <w:t xml:space="preserve">, </w:t>
      </w:r>
      <w:r w:rsidRPr="00D13B84">
        <w:t xml:space="preserve">includes five hypothetical case studies. </w:t>
      </w:r>
      <w:r>
        <w:t xml:space="preserve"> </w:t>
      </w:r>
      <w:r w:rsidRPr="00D13B84">
        <w:t xml:space="preserve">The purpose of these case studies is to introduce the participants with key issues in Academia-Industry transactions by diving into realistic, interesting stories that reveal various research fields, </w:t>
      </w:r>
      <w:r w:rsidRPr="00A833DE">
        <w:rPr>
          <w:lang w:val="en-US"/>
        </w:rPr>
        <w:t>colorful</w:t>
      </w:r>
      <w:r w:rsidRPr="00D13B84">
        <w:t xml:space="preserve"> characters </w:t>
      </w:r>
      <w:r w:rsidRPr="00D13B84">
        <w:lastRenderedPageBreak/>
        <w:t>and different interests</w:t>
      </w:r>
      <w:r w:rsidR="00C74C74">
        <w:t xml:space="preserve"> of the parties involved in IP collaboration and commercialization of the research results.</w:t>
      </w:r>
    </w:p>
    <w:p w:rsidR="00977034" w:rsidRPr="00D13B84" w:rsidRDefault="00977034" w:rsidP="00977034">
      <w:pPr>
        <w:spacing w:line="240" w:lineRule="auto"/>
        <w:jc w:val="left"/>
      </w:pPr>
      <w:r w:rsidRPr="00D13B84">
        <w:t xml:space="preserve">Four of the five case studies refer to </w:t>
      </w:r>
      <w:r w:rsidR="00C74C74">
        <w:t xml:space="preserve">IP </w:t>
      </w:r>
      <w:r w:rsidRPr="00D13B84">
        <w:t xml:space="preserve">agreements that are used frequently by Universities and Public Research Institutions in their business transactions with industry: </w:t>
      </w:r>
      <w:r>
        <w:t xml:space="preserve"> </w:t>
      </w:r>
      <w:r w:rsidRPr="00D13B84">
        <w:t>1.</w:t>
      </w:r>
      <w:r>
        <w:t> </w:t>
      </w:r>
      <w:r w:rsidRPr="00D13B84">
        <w:t>Contract Research Agreement;</w:t>
      </w:r>
      <w:r w:rsidR="00453C2B">
        <w:t xml:space="preserve"> </w:t>
      </w:r>
      <w:r w:rsidRPr="00D13B84">
        <w:t xml:space="preserve"> 2. Exclusive License Agreement; </w:t>
      </w:r>
      <w:r>
        <w:t xml:space="preserve"> </w:t>
      </w:r>
      <w:r w:rsidRPr="00D13B84">
        <w:t>3. Collaborative Research Agreement;</w:t>
      </w:r>
      <w:r>
        <w:t xml:space="preserve"> </w:t>
      </w:r>
      <w:r w:rsidRPr="00D13B84">
        <w:t xml:space="preserve"> and 4.</w:t>
      </w:r>
      <w:r w:rsidR="00BB113C">
        <w:t> </w:t>
      </w:r>
      <w:r w:rsidRPr="00D13B84">
        <w:t>Material Transfer Agreement</w:t>
      </w:r>
      <w:r w:rsidR="00C74C74">
        <w:t xml:space="preserve"> – models of which the user can find in the other part of the Toolkit entitled “Models of Agreements”</w:t>
      </w:r>
      <w:r w:rsidRPr="00D13B84">
        <w:t xml:space="preserve">. </w:t>
      </w:r>
    </w:p>
    <w:p w:rsidR="00977034" w:rsidRPr="00D13B84" w:rsidRDefault="00977034" w:rsidP="00977034">
      <w:pPr>
        <w:spacing w:line="240" w:lineRule="auto"/>
        <w:jc w:val="left"/>
      </w:pPr>
      <w:r w:rsidRPr="00D13B84">
        <w:t>The 5</w:t>
      </w:r>
      <w:r w:rsidRPr="00D13B84">
        <w:rPr>
          <w:vertAlign w:val="superscript"/>
        </w:rPr>
        <w:t>th</w:t>
      </w:r>
      <w:r w:rsidRPr="00D13B84">
        <w:t xml:space="preserve"> hypothetical case study describes the complexity regarding various intellectual property ownership issues due to tension between the openness and collaborative nature of academia and the legal and formal requirements of IPR.</w:t>
      </w:r>
    </w:p>
    <w:p w:rsidR="00977034" w:rsidRPr="00D13B84" w:rsidRDefault="00977034" w:rsidP="00977034">
      <w:pPr>
        <w:spacing w:line="240" w:lineRule="auto"/>
        <w:jc w:val="left"/>
      </w:pPr>
      <w:r w:rsidRPr="00D13B84">
        <w:t xml:space="preserve">Each </w:t>
      </w:r>
      <w:r w:rsidR="00C74C74">
        <w:t>c</w:t>
      </w:r>
      <w:r w:rsidRPr="00D13B84">
        <w:t xml:space="preserve">ase </w:t>
      </w:r>
      <w:r w:rsidR="00C74C74">
        <w:t>s</w:t>
      </w:r>
      <w:r w:rsidRPr="00D13B84">
        <w:t xml:space="preserve">tudy begins with a background story followed by several focused issues arising from it, dealing with key questions that are common in the specific case. </w:t>
      </w:r>
    </w:p>
    <w:p w:rsidR="00977034" w:rsidRPr="00D13B84" w:rsidRDefault="00977034" w:rsidP="00977034">
      <w:pPr>
        <w:spacing w:line="240" w:lineRule="auto"/>
        <w:jc w:val="left"/>
      </w:pPr>
      <w:r w:rsidRPr="00D13B84">
        <w:t xml:space="preserve">We believe that it is important for anyone who wishes to practice technology transfer transactions to be familiar with these issues, the difficulties, and the rationale behind proposed solutions that need to consider the concerns and interests of all sides. </w:t>
      </w:r>
    </w:p>
    <w:p w:rsidR="00C74C74" w:rsidRDefault="00BD1864" w:rsidP="00977034">
      <w:pPr>
        <w:spacing w:line="240" w:lineRule="auto"/>
        <w:jc w:val="left"/>
      </w:pPr>
      <w:r>
        <w:t>This material is also conceptualized</w:t>
      </w:r>
      <w:r w:rsidR="00C74C74">
        <w:t xml:space="preserve"> to be used for educational and capacity building purposes in academic insti</w:t>
      </w:r>
      <w:r>
        <w:t>tutions, as well as</w:t>
      </w:r>
      <w:r w:rsidR="00C74C74">
        <w:t xml:space="preserve"> for different training</w:t>
      </w:r>
      <w:r>
        <w:t>s</w:t>
      </w:r>
      <w:r w:rsidR="00C74C74">
        <w:t xml:space="preserve"> organized by innovation stakeholders – such as national IP Offices.</w:t>
      </w:r>
    </w:p>
    <w:p w:rsidR="00C61A47" w:rsidRDefault="00C61A47" w:rsidP="00C61A47">
      <w:pPr>
        <w:pStyle w:val="Heading10"/>
      </w:pPr>
      <w:bookmarkStart w:id="6" w:name="_Toc520101190"/>
    </w:p>
    <w:p w:rsidR="00C61A47" w:rsidRDefault="00C61A47" w:rsidP="00C61A47">
      <w:pPr>
        <w:pStyle w:val="NormalIndent"/>
      </w:pPr>
    </w:p>
    <w:p w:rsidR="00C61A47" w:rsidRPr="00C61A47" w:rsidRDefault="00C61A47" w:rsidP="00C61A47">
      <w:pPr>
        <w:pStyle w:val="NormalIndent"/>
      </w:pPr>
    </w:p>
    <w:p w:rsidR="00C61A47" w:rsidRDefault="00C61A47" w:rsidP="00C61A47">
      <w:pPr>
        <w:pStyle w:val="Heading10"/>
      </w:pPr>
    </w:p>
    <w:p w:rsidR="00C61A47" w:rsidRDefault="00C61A47" w:rsidP="00C61A47">
      <w:pPr>
        <w:pStyle w:val="Heading10"/>
      </w:pPr>
    </w:p>
    <w:p w:rsidR="00C61A47" w:rsidRDefault="00C61A47" w:rsidP="00C61A47">
      <w:pPr>
        <w:pStyle w:val="Heading10"/>
      </w:pPr>
    </w:p>
    <w:p w:rsidR="00C61A47" w:rsidRPr="00C61A47" w:rsidRDefault="00C61A47" w:rsidP="00C61A47">
      <w:pPr>
        <w:pStyle w:val="NormalIndent"/>
      </w:pPr>
    </w:p>
    <w:p w:rsidR="00B631AD" w:rsidRDefault="00C61A47" w:rsidP="00C61A47">
      <w:pPr>
        <w:pStyle w:val="Heading10"/>
      </w:pPr>
      <w:r>
        <w:br/>
      </w:r>
    </w:p>
    <w:p w:rsidR="00CD5C5A" w:rsidRDefault="00CD5C5A" w:rsidP="00CD5C5A"/>
    <w:p w:rsidR="00C61A47" w:rsidRPr="00CD5C5A" w:rsidRDefault="00C61A47" w:rsidP="00CD5C5A">
      <w:pPr>
        <w:autoSpaceDE w:val="0"/>
        <w:autoSpaceDN w:val="0"/>
        <w:adjustRightInd w:val="0"/>
        <w:spacing w:after="0" w:line="240" w:lineRule="auto"/>
        <w:jc w:val="left"/>
        <w:rPr>
          <w:rFonts w:eastAsiaTheme="majorEastAsia"/>
          <w:b/>
          <w:bCs/>
          <w:color w:val="0070C0"/>
          <w:sz w:val="32"/>
          <w:szCs w:val="20"/>
          <w:lang w:val="en-US"/>
        </w:rPr>
      </w:pPr>
      <w:r w:rsidRPr="00CD5C5A">
        <w:rPr>
          <w:rFonts w:eastAsiaTheme="majorEastAsia"/>
          <w:b/>
          <w:bCs/>
          <w:color w:val="0070C0"/>
          <w:sz w:val="32"/>
          <w:szCs w:val="20"/>
          <w:lang w:val="en-US"/>
        </w:rPr>
        <w:t>Authorship and Acknowledgements</w:t>
      </w:r>
      <w:bookmarkEnd w:id="6"/>
      <w:r w:rsidRPr="00CD5C5A">
        <w:rPr>
          <w:rFonts w:eastAsiaTheme="majorEastAsia"/>
          <w:b/>
          <w:bCs/>
          <w:color w:val="0070C0"/>
          <w:sz w:val="32"/>
          <w:szCs w:val="20"/>
          <w:lang w:val="en-US"/>
        </w:rPr>
        <w:br/>
      </w:r>
    </w:p>
    <w:p w:rsidR="00C61A47" w:rsidRPr="008D7596" w:rsidRDefault="00C61A47" w:rsidP="0025376C">
      <w:pPr>
        <w:spacing w:line="240" w:lineRule="auto"/>
        <w:rPr>
          <w:rFonts w:eastAsiaTheme="majorEastAsia"/>
          <w:b/>
          <w:bCs/>
          <w:color w:val="0070C0"/>
          <w:lang w:val="en-US" w:eastAsia="en-ZA"/>
        </w:rPr>
      </w:pPr>
      <w:r w:rsidRPr="008D7596">
        <w:rPr>
          <w:lang w:val="en-US"/>
        </w:rPr>
        <w:t xml:space="preserve">The </w:t>
      </w:r>
      <w:r w:rsidRPr="008D7596">
        <w:t>Hypothetical Case Studies</w:t>
      </w:r>
      <w:r w:rsidRPr="008D7596">
        <w:rPr>
          <w:lang w:val="en-US"/>
        </w:rPr>
        <w:t xml:space="preserve"> were </w:t>
      </w:r>
      <w:r w:rsidR="0025376C" w:rsidRPr="008D7596">
        <w:rPr>
          <w:lang w:val="en-US"/>
        </w:rPr>
        <w:t>prepared under the direction and management of Ms. Olga Spasić (</w:t>
      </w:r>
      <w:r w:rsidR="00F76B99">
        <w:rPr>
          <w:lang w:val="en-US"/>
        </w:rPr>
        <w:t>Project Leader) and authored by</w:t>
      </w:r>
      <w:r w:rsidR="0025376C" w:rsidRPr="008D7596">
        <w:rPr>
          <w:lang w:val="en-US"/>
        </w:rPr>
        <w:t xml:space="preserve"> Ms. Hagit Messer-Yaron and Dr. Keren Primor.</w:t>
      </w:r>
    </w:p>
    <w:p w:rsidR="00656B1B" w:rsidRPr="008D7596" w:rsidRDefault="00656B1B" w:rsidP="00656B1B">
      <w:pPr>
        <w:shd w:val="clear" w:color="auto" w:fill="FFFFFF"/>
        <w:spacing w:line="240" w:lineRule="auto"/>
        <w:rPr>
          <w:rFonts w:eastAsiaTheme="majorEastAsia"/>
          <w:b/>
          <w:bCs/>
          <w:color w:val="0070C0"/>
        </w:rPr>
      </w:pPr>
      <w:r w:rsidRPr="008D7596">
        <w:t xml:space="preserve">The Hypothetical Case Studies are part of the World Intellectual Property Organization’s (WIPO) </w:t>
      </w:r>
      <w:r w:rsidRPr="008D7596">
        <w:rPr>
          <w:b/>
          <w:color w:val="000000" w:themeColor="text1"/>
        </w:rPr>
        <w:t xml:space="preserve">Intellectual Property (IP) Toolkit for Academic </w:t>
      </w:r>
      <w:r w:rsidRPr="008D7596">
        <w:rPr>
          <w:b/>
          <w:color w:val="000000" w:themeColor="text1"/>
        </w:rPr>
        <w:lastRenderedPageBreak/>
        <w:t>and Research Institutions – Connecting Academic Research with the Economy and Society.</w:t>
      </w:r>
      <w:r w:rsidRPr="008D7596">
        <w:t xml:space="preserve"> </w:t>
      </w:r>
    </w:p>
    <w:p w:rsidR="00C61A47" w:rsidRPr="008D7596" w:rsidRDefault="00C61A47" w:rsidP="00805895">
      <w:pPr>
        <w:spacing w:after="0" w:line="240" w:lineRule="auto"/>
        <w:jc w:val="left"/>
        <w:rPr>
          <w:rFonts w:eastAsiaTheme="majorEastAsia"/>
          <w:b/>
          <w:bCs/>
          <w:color w:val="0070C0"/>
          <w:lang w:eastAsia="en-ZA"/>
        </w:rPr>
      </w:pPr>
    </w:p>
    <w:p w:rsidR="00C61A47" w:rsidRPr="008D7596" w:rsidRDefault="00C61A47" w:rsidP="00805895">
      <w:pPr>
        <w:spacing w:after="0" w:line="240" w:lineRule="auto"/>
        <w:jc w:val="left"/>
        <w:rPr>
          <w:rFonts w:eastAsiaTheme="majorEastAsia"/>
          <w:b/>
          <w:bCs/>
          <w:color w:val="0070C0"/>
          <w:lang w:val="en-US" w:eastAsia="en-ZA"/>
        </w:rPr>
      </w:pPr>
    </w:p>
    <w:p w:rsidR="00C61A47" w:rsidRPr="008D7596" w:rsidRDefault="00C61A47" w:rsidP="00805895">
      <w:pPr>
        <w:spacing w:after="0" w:line="240" w:lineRule="auto"/>
        <w:jc w:val="left"/>
        <w:rPr>
          <w:rFonts w:eastAsiaTheme="majorEastAsia"/>
          <w:b/>
          <w:bCs/>
          <w:color w:val="0070C0"/>
          <w:lang w:val="en-US" w:eastAsia="en-ZA"/>
        </w:rPr>
      </w:pPr>
    </w:p>
    <w:p w:rsidR="00C61A47" w:rsidRPr="008D7596" w:rsidRDefault="00C61A47" w:rsidP="00805895">
      <w:pPr>
        <w:spacing w:after="0" w:line="240" w:lineRule="auto"/>
        <w:jc w:val="left"/>
        <w:rPr>
          <w:rFonts w:eastAsiaTheme="majorEastAsia"/>
          <w:b/>
          <w:bCs/>
          <w:color w:val="0070C0"/>
          <w:lang w:val="en-US" w:eastAsia="en-ZA"/>
        </w:rPr>
      </w:pPr>
    </w:p>
    <w:p w:rsidR="00C61A47" w:rsidRPr="008D7596" w:rsidRDefault="00C61A47" w:rsidP="00805895">
      <w:pPr>
        <w:spacing w:after="0" w:line="240" w:lineRule="auto"/>
        <w:jc w:val="left"/>
        <w:rPr>
          <w:rFonts w:eastAsiaTheme="majorEastAsia"/>
          <w:b/>
          <w:bCs/>
          <w:color w:val="0070C0"/>
          <w:lang w:val="en-US" w:eastAsia="en-ZA"/>
        </w:rPr>
      </w:pPr>
    </w:p>
    <w:p w:rsidR="00C61A47" w:rsidRPr="008D7596" w:rsidRDefault="00C61A47" w:rsidP="00805895">
      <w:pPr>
        <w:spacing w:after="0" w:line="240" w:lineRule="auto"/>
        <w:jc w:val="left"/>
        <w:rPr>
          <w:rFonts w:eastAsiaTheme="majorEastAsia"/>
          <w:b/>
          <w:bCs/>
          <w:color w:val="0070C0"/>
          <w:lang w:val="en-US" w:eastAsia="en-ZA"/>
        </w:rPr>
      </w:pPr>
    </w:p>
    <w:p w:rsidR="00C61A47" w:rsidRPr="008D7596" w:rsidRDefault="00C61A47" w:rsidP="00805895">
      <w:pPr>
        <w:spacing w:after="0" w:line="240" w:lineRule="auto"/>
        <w:jc w:val="left"/>
        <w:rPr>
          <w:rFonts w:eastAsiaTheme="majorEastAsia"/>
          <w:b/>
          <w:bCs/>
          <w:color w:val="0070C0"/>
          <w:lang w:val="en-US" w:eastAsia="en-ZA"/>
        </w:rPr>
      </w:pPr>
    </w:p>
    <w:p w:rsidR="00805895" w:rsidRPr="008D7596" w:rsidRDefault="00805895" w:rsidP="00805895">
      <w:pPr>
        <w:spacing w:after="0" w:line="240" w:lineRule="auto"/>
        <w:jc w:val="left"/>
        <w:rPr>
          <w:rFonts w:eastAsiaTheme="majorEastAsia"/>
          <w:b/>
          <w:bCs/>
          <w:color w:val="0070C0"/>
          <w:lang w:val="en-US" w:eastAsia="en-ZA"/>
        </w:rPr>
      </w:pPr>
    </w:p>
    <w:p w:rsidR="00805895" w:rsidRPr="008D7596" w:rsidRDefault="00805895" w:rsidP="00805895">
      <w:pPr>
        <w:spacing w:after="0" w:line="240" w:lineRule="auto"/>
        <w:jc w:val="left"/>
        <w:rPr>
          <w:rFonts w:eastAsiaTheme="majorEastAsia"/>
          <w:b/>
          <w:bCs/>
          <w:color w:val="0070C0"/>
          <w:lang w:val="en-US" w:eastAsia="en-ZA"/>
        </w:rPr>
      </w:pPr>
    </w:p>
    <w:p w:rsidR="00805895" w:rsidRDefault="00805895" w:rsidP="00805895">
      <w:pPr>
        <w:spacing w:after="0" w:line="240" w:lineRule="auto"/>
        <w:jc w:val="left"/>
        <w:rPr>
          <w:rFonts w:eastAsiaTheme="majorEastAsia"/>
          <w:b/>
          <w:bCs/>
          <w:color w:val="0070C0"/>
          <w:lang w:val="en-US" w:eastAsia="en-ZA"/>
        </w:rPr>
      </w:pPr>
    </w:p>
    <w:p w:rsidR="008D7596" w:rsidRDefault="008D7596" w:rsidP="00805895">
      <w:pPr>
        <w:spacing w:after="0" w:line="240" w:lineRule="auto"/>
        <w:jc w:val="left"/>
        <w:rPr>
          <w:rFonts w:eastAsiaTheme="majorEastAsia"/>
          <w:b/>
          <w:bCs/>
          <w:color w:val="0070C0"/>
          <w:lang w:val="en-US" w:eastAsia="en-ZA"/>
        </w:rPr>
      </w:pPr>
    </w:p>
    <w:p w:rsidR="00F76B99" w:rsidRDefault="00F76B99" w:rsidP="00805895">
      <w:pPr>
        <w:spacing w:after="0" w:line="240" w:lineRule="auto"/>
        <w:jc w:val="left"/>
        <w:rPr>
          <w:rFonts w:eastAsiaTheme="majorEastAsia"/>
          <w:b/>
          <w:bCs/>
          <w:color w:val="0070C0"/>
          <w:lang w:val="en-US" w:eastAsia="en-ZA"/>
        </w:rPr>
      </w:pPr>
    </w:p>
    <w:p w:rsidR="00F76B99" w:rsidRDefault="00F76B99" w:rsidP="00805895">
      <w:pPr>
        <w:spacing w:after="0" w:line="240" w:lineRule="auto"/>
        <w:jc w:val="left"/>
        <w:rPr>
          <w:rFonts w:eastAsiaTheme="majorEastAsia"/>
          <w:b/>
          <w:bCs/>
          <w:color w:val="0070C0"/>
          <w:lang w:val="en-US" w:eastAsia="en-ZA"/>
        </w:rPr>
      </w:pPr>
    </w:p>
    <w:p w:rsidR="00F76B99" w:rsidRDefault="00F76B99" w:rsidP="00805895">
      <w:pPr>
        <w:spacing w:after="0" w:line="240" w:lineRule="auto"/>
        <w:jc w:val="left"/>
        <w:rPr>
          <w:rFonts w:eastAsiaTheme="majorEastAsia"/>
          <w:b/>
          <w:bCs/>
          <w:color w:val="0070C0"/>
          <w:lang w:val="en-US" w:eastAsia="en-ZA"/>
        </w:rPr>
      </w:pPr>
    </w:p>
    <w:p w:rsidR="00F76B99" w:rsidRDefault="00F76B99" w:rsidP="00805895">
      <w:pPr>
        <w:spacing w:after="0" w:line="240" w:lineRule="auto"/>
        <w:jc w:val="left"/>
        <w:rPr>
          <w:rFonts w:eastAsiaTheme="majorEastAsia"/>
          <w:b/>
          <w:bCs/>
          <w:color w:val="0070C0"/>
          <w:lang w:val="en-US" w:eastAsia="en-ZA"/>
        </w:rPr>
      </w:pPr>
    </w:p>
    <w:p w:rsidR="00F76B99" w:rsidRDefault="00F76B99" w:rsidP="00805895">
      <w:pPr>
        <w:spacing w:after="0" w:line="240" w:lineRule="auto"/>
        <w:jc w:val="left"/>
        <w:rPr>
          <w:rFonts w:eastAsiaTheme="majorEastAsia"/>
          <w:b/>
          <w:bCs/>
          <w:color w:val="0070C0"/>
          <w:lang w:val="en-US" w:eastAsia="en-ZA"/>
        </w:rPr>
      </w:pPr>
    </w:p>
    <w:p w:rsidR="008D7596" w:rsidRPr="008D7596" w:rsidRDefault="008D7596" w:rsidP="00805895">
      <w:pPr>
        <w:spacing w:after="0" w:line="240" w:lineRule="auto"/>
        <w:jc w:val="left"/>
        <w:rPr>
          <w:rFonts w:eastAsiaTheme="majorEastAsia"/>
          <w:b/>
          <w:bCs/>
          <w:color w:val="0070C0"/>
          <w:lang w:val="en-US" w:eastAsia="en-ZA"/>
        </w:rPr>
      </w:pPr>
    </w:p>
    <w:p w:rsidR="00B631AD" w:rsidRPr="00F76B99" w:rsidRDefault="00B631AD" w:rsidP="00B631AD">
      <w:pPr>
        <w:spacing w:before="120" w:after="120"/>
        <w:rPr>
          <w:color w:val="000000" w:themeColor="text1"/>
          <w:lang w:val="en-US"/>
        </w:rPr>
      </w:pPr>
      <w:r w:rsidRPr="00F76B99">
        <w:rPr>
          <w:color w:val="000000" w:themeColor="text1"/>
          <w:lang w:val="en-US"/>
        </w:rPr>
        <w:t>This publication is part of the</w:t>
      </w:r>
      <w:r w:rsidRPr="00F76B99">
        <w:rPr>
          <w:b/>
          <w:color w:val="000000" w:themeColor="text1"/>
          <w:lang w:val="en-US"/>
        </w:rPr>
        <w:t xml:space="preserve"> WIPO IP Toolkit for Academic and Research Institutions</w:t>
      </w:r>
      <w:r w:rsidR="00514072" w:rsidRPr="00F76B99">
        <w:rPr>
          <w:rStyle w:val="FootnoteReference"/>
          <w:b/>
          <w:color w:val="000000" w:themeColor="text1"/>
          <w:lang w:val="en-US"/>
        </w:rPr>
        <w:footnoteReference w:id="1"/>
      </w:r>
      <w:r w:rsidRPr="00F76B99">
        <w:rPr>
          <w:b/>
          <w:color w:val="000000" w:themeColor="text1"/>
          <w:lang w:val="en-US"/>
        </w:rPr>
        <w:t xml:space="preserve">, </w:t>
      </w:r>
      <w:r w:rsidRPr="00F76B99">
        <w:rPr>
          <w:color w:val="000000" w:themeColor="text1"/>
          <w:lang w:val="en-US"/>
        </w:rPr>
        <w:t>which also</w:t>
      </w:r>
      <w:r w:rsidRPr="00F76B99">
        <w:rPr>
          <w:b/>
          <w:color w:val="000000" w:themeColor="text1"/>
          <w:lang w:val="en-US"/>
        </w:rPr>
        <w:t xml:space="preserve"> </w:t>
      </w:r>
      <w:r w:rsidRPr="00F76B99">
        <w:rPr>
          <w:color w:val="000000" w:themeColor="text1"/>
          <w:lang w:val="en-US"/>
        </w:rPr>
        <w:t>includes:</w:t>
      </w:r>
    </w:p>
    <w:p w:rsidR="00B631AD" w:rsidRPr="00F76B99" w:rsidRDefault="00B631AD" w:rsidP="00B631AD">
      <w:pPr>
        <w:pStyle w:val="ListParagraph"/>
        <w:numPr>
          <w:ilvl w:val="0"/>
          <w:numId w:val="17"/>
        </w:numPr>
        <w:spacing w:after="200"/>
        <w:contextualSpacing/>
        <w:jc w:val="left"/>
        <w:rPr>
          <w:sz w:val="22"/>
          <w:lang w:val="en-US"/>
        </w:rPr>
      </w:pPr>
      <w:r w:rsidRPr="00F76B99">
        <w:rPr>
          <w:color w:val="0070C0"/>
          <w:sz w:val="22"/>
          <w:lang w:val="en-US"/>
        </w:rPr>
        <w:lastRenderedPageBreak/>
        <w:t>IP Policy Template for Academic and Research Institutions:</w:t>
      </w:r>
      <w:r w:rsidRPr="00F76B99">
        <w:rPr>
          <w:color w:val="000000" w:themeColor="text1"/>
          <w:sz w:val="22"/>
          <w:lang w:val="en-US"/>
        </w:rPr>
        <w:t xml:space="preserve"> A compendium of key issues that are essential in an IP policy. Authors: Ms. Lien Verbauwhede Koglin, Mr. Richard Cahoon, Mr. Mohammed Aljafari, Ms. Hagit Messer-Yaron, Mr. Barthelemy Nyasse, Ms. Maria del Pilar Noriega Escobar and Ms. Tana Pistorius.</w:t>
      </w:r>
    </w:p>
    <w:p w:rsidR="00B631AD" w:rsidRPr="00F76B99" w:rsidRDefault="00B631AD" w:rsidP="00B631AD">
      <w:pPr>
        <w:pStyle w:val="ListParagraph"/>
        <w:numPr>
          <w:ilvl w:val="0"/>
          <w:numId w:val="17"/>
        </w:numPr>
        <w:spacing w:after="200"/>
        <w:contextualSpacing/>
        <w:jc w:val="left"/>
        <w:rPr>
          <w:color w:val="000000" w:themeColor="text1"/>
          <w:sz w:val="22"/>
          <w:lang w:val="en-US"/>
        </w:rPr>
      </w:pPr>
      <w:r w:rsidRPr="00F76B99">
        <w:rPr>
          <w:color w:val="0070C0"/>
          <w:sz w:val="22"/>
          <w:lang w:val="en-US"/>
        </w:rPr>
        <w:t>Guidelines for the Customization of the IP Policy Template:</w:t>
      </w:r>
      <w:r w:rsidRPr="00F76B99">
        <w:rPr>
          <w:color w:val="000000" w:themeColor="text1"/>
          <w:sz w:val="22"/>
          <w:lang w:val="en-US"/>
        </w:rPr>
        <w:t xml:space="preserve"> An explanatory guide to adapt the IP Policy Template to the varied legal frameworks, cultural contexts, and local ecosystems in which institutions operate. Authors: Ms. Lien Verbauwhede Koglin, Ms. Kerry Faul and Mr. Richard Cahoon. </w:t>
      </w:r>
    </w:p>
    <w:p w:rsidR="00B631AD" w:rsidRPr="00F76B99" w:rsidRDefault="00B631AD" w:rsidP="00B631AD">
      <w:pPr>
        <w:pStyle w:val="ListParagraph"/>
        <w:numPr>
          <w:ilvl w:val="0"/>
          <w:numId w:val="17"/>
        </w:numPr>
        <w:spacing w:after="200"/>
        <w:contextualSpacing/>
        <w:jc w:val="left"/>
        <w:rPr>
          <w:sz w:val="22"/>
          <w:lang w:val="en-US"/>
        </w:rPr>
      </w:pPr>
      <w:r w:rsidRPr="00F76B99">
        <w:rPr>
          <w:color w:val="0070C0"/>
          <w:sz w:val="22"/>
          <w:lang w:val="en-US"/>
        </w:rPr>
        <w:t>IP Policy Writers’ Checklist:</w:t>
      </w:r>
      <w:r w:rsidRPr="00F76B99">
        <w:rPr>
          <w:color w:val="000000" w:themeColor="text1"/>
          <w:sz w:val="22"/>
          <w:lang w:val="en-US"/>
        </w:rPr>
        <w:t xml:space="preserve"> Practical guidance and step by step information on the different stages the process of creating or improving an IP Policy usually involves. Author: Ms. Lien Verbauwhede Koglin.</w:t>
      </w:r>
    </w:p>
    <w:p w:rsidR="00B631AD" w:rsidRPr="00F76B99" w:rsidRDefault="00B631AD" w:rsidP="0025376C">
      <w:pPr>
        <w:pStyle w:val="ListParagraph"/>
        <w:numPr>
          <w:ilvl w:val="0"/>
          <w:numId w:val="17"/>
        </w:numPr>
        <w:spacing w:after="200" w:line="240" w:lineRule="auto"/>
        <w:contextualSpacing/>
        <w:jc w:val="left"/>
        <w:rPr>
          <w:rFonts w:eastAsiaTheme="majorEastAsia"/>
          <w:b/>
          <w:bCs/>
          <w:color w:val="0070C0"/>
          <w:sz w:val="22"/>
          <w:lang w:val="en-US" w:eastAsia="en-ZA"/>
        </w:rPr>
      </w:pPr>
      <w:r w:rsidRPr="00F76B99">
        <w:rPr>
          <w:color w:val="0070C0"/>
          <w:sz w:val="22"/>
          <w:lang w:val="en-US"/>
        </w:rPr>
        <w:t>Academic Intellectual Assets MAP:</w:t>
      </w:r>
      <w:r w:rsidR="0025376C" w:rsidRPr="00F76B99">
        <w:rPr>
          <w:color w:val="0070C0"/>
          <w:sz w:val="22"/>
          <w:lang w:val="en-US"/>
        </w:rPr>
        <w:t xml:space="preserve"> </w:t>
      </w:r>
      <w:r w:rsidR="00742044" w:rsidRPr="00F76B99">
        <w:rPr>
          <w:sz w:val="22"/>
          <w:lang w:val="en-US"/>
        </w:rPr>
        <w:t>D</w:t>
      </w:r>
      <w:r w:rsidR="0025376C" w:rsidRPr="00F76B99">
        <w:rPr>
          <w:sz w:val="22"/>
          <w:lang w:val="en-US"/>
        </w:rPr>
        <w:t>esigned to assist the Toolkit User to understand the broad scope of potential assets that an academic institution owns or may own.</w:t>
      </w:r>
      <w:r w:rsidRPr="00F76B99">
        <w:rPr>
          <w:sz w:val="22"/>
          <w:lang w:val="en-US"/>
        </w:rPr>
        <w:t xml:space="preserve"> </w:t>
      </w:r>
      <w:r w:rsidR="0025376C" w:rsidRPr="00F76B99">
        <w:rPr>
          <w:sz w:val="22"/>
          <w:lang w:val="en-US"/>
        </w:rPr>
        <w:t xml:space="preserve">Prepared under the direction and management of Ms. Olga Spasić (Project Leader). Authors: </w:t>
      </w:r>
      <w:r w:rsidR="00E764ED" w:rsidRPr="00F76B99">
        <w:rPr>
          <w:sz w:val="22"/>
          <w:lang w:val="en-US"/>
        </w:rPr>
        <w:br/>
      </w:r>
      <w:r w:rsidR="0025376C" w:rsidRPr="00F76B99">
        <w:rPr>
          <w:color w:val="000000" w:themeColor="text1"/>
          <w:sz w:val="22"/>
          <w:lang w:val="en-US"/>
        </w:rPr>
        <w:t>Mr. Steven Tan and Dr. John Fraser</w:t>
      </w:r>
      <w:r w:rsidR="00E764ED" w:rsidRPr="00F76B99">
        <w:rPr>
          <w:color w:val="000000" w:themeColor="text1"/>
          <w:sz w:val="22"/>
          <w:lang w:val="en-US"/>
        </w:rPr>
        <w:t>.</w:t>
      </w:r>
    </w:p>
    <w:p w:rsidR="00C61A47" w:rsidRPr="00F76B99" w:rsidRDefault="00B631AD" w:rsidP="0025376C">
      <w:pPr>
        <w:pStyle w:val="ListParagraph"/>
        <w:numPr>
          <w:ilvl w:val="0"/>
          <w:numId w:val="17"/>
        </w:numPr>
        <w:spacing w:after="200" w:line="240" w:lineRule="auto"/>
        <w:contextualSpacing/>
        <w:jc w:val="left"/>
        <w:rPr>
          <w:rFonts w:eastAsiaTheme="majorEastAsia"/>
          <w:b/>
          <w:bCs/>
          <w:color w:val="0070C0"/>
          <w:sz w:val="22"/>
          <w:lang w:val="en-US" w:eastAsia="en-ZA"/>
        </w:rPr>
      </w:pPr>
      <w:r w:rsidRPr="00F76B99">
        <w:rPr>
          <w:color w:val="0070C0"/>
          <w:sz w:val="22"/>
          <w:lang w:val="en-US"/>
        </w:rPr>
        <w:t>Model Agreements:</w:t>
      </w:r>
      <w:r w:rsidRPr="00F76B99">
        <w:rPr>
          <w:color w:val="000000" w:themeColor="text1"/>
          <w:sz w:val="22"/>
          <w:lang w:val="en-US"/>
        </w:rPr>
        <w:t xml:space="preserve"> </w:t>
      </w:r>
      <w:r w:rsidR="0025376C" w:rsidRPr="00F76B99">
        <w:rPr>
          <w:color w:val="000000" w:themeColor="text1"/>
          <w:sz w:val="22"/>
          <w:lang w:val="en-US"/>
        </w:rPr>
        <w:t>Compilation of agreements for knowledge and technology transfer transactions. Prepared under the direction and management of Ms. Olga Spasić (Project Leader). Author: Mr. D. Patrick O'Reilley</w:t>
      </w:r>
      <w:r w:rsidR="00E764ED" w:rsidRPr="00F76B99">
        <w:rPr>
          <w:color w:val="000000" w:themeColor="text1"/>
          <w:sz w:val="22"/>
          <w:lang w:val="en-US"/>
        </w:rPr>
        <w:t>.</w:t>
      </w:r>
    </w:p>
    <w:p w:rsidR="0046030D" w:rsidRPr="00BB113C" w:rsidRDefault="00BB113C" w:rsidP="00C61A47">
      <w:pPr>
        <w:pStyle w:val="Heading10"/>
        <w:rPr>
          <w:lang w:val="en-ZA" w:eastAsia="en-ZA"/>
        </w:rPr>
      </w:pPr>
      <w:bookmarkStart w:id="7" w:name="_Toc520364005"/>
      <w:r w:rsidRPr="00BB113C">
        <w:rPr>
          <w:lang w:val="en-ZA" w:eastAsia="en-ZA"/>
        </w:rPr>
        <w:lastRenderedPageBreak/>
        <w:t>Instructions for Moderators</w:t>
      </w:r>
      <w:bookmarkEnd w:id="7"/>
    </w:p>
    <w:p w:rsidR="00977034" w:rsidRPr="00D13B84" w:rsidRDefault="0046030D" w:rsidP="00977034">
      <w:pPr>
        <w:spacing w:line="240" w:lineRule="auto"/>
        <w:jc w:val="left"/>
      </w:pPr>
      <w:r>
        <w:t>W</w:t>
      </w:r>
      <w:r w:rsidR="00C74C74">
        <w:t>e propose to take a step by step approach</w:t>
      </w:r>
      <w:r w:rsidR="00BD1864">
        <w:t xml:space="preserve"> in considering above mentioned cases</w:t>
      </w:r>
      <w:r>
        <w:t xml:space="preserve"> and situations</w:t>
      </w:r>
      <w:r w:rsidR="00967D3C">
        <w:t xml:space="preserve">.  </w:t>
      </w:r>
      <w:r w:rsidR="00BD1864">
        <w:t>I</w:t>
      </w:r>
      <w:r w:rsidR="00977034" w:rsidRPr="00D13B84">
        <w:t>t is recommended to read and comprehend the background story</w:t>
      </w:r>
      <w:r w:rsidR="00BD1864">
        <w:t>, t</w:t>
      </w:r>
      <w:r w:rsidR="00977034" w:rsidRPr="00D13B84">
        <w:t xml:space="preserve">hen to move on to read one section with the consecutive question that follows it, and encourage the participants to offer possible solutions and to discuss them. </w:t>
      </w:r>
    </w:p>
    <w:p w:rsidR="00977034" w:rsidRPr="00D13B84" w:rsidRDefault="00977034" w:rsidP="00977034">
      <w:pPr>
        <w:spacing w:line="240" w:lineRule="auto"/>
        <w:jc w:val="left"/>
      </w:pPr>
      <w:r w:rsidRPr="00D13B84">
        <w:t xml:space="preserve">Following such discussion, the moderator can present the proposed solution, before the participants are guided to read the next section. </w:t>
      </w:r>
      <w:r>
        <w:t xml:space="preserve"> </w:t>
      </w:r>
      <w:r w:rsidRPr="00D13B84">
        <w:t>Proposed solutions appear at the end of each case study.</w:t>
      </w:r>
      <w:r w:rsidRPr="00A833DE">
        <w:t xml:space="preserve"> </w:t>
      </w:r>
      <w:r w:rsidRPr="00A833DE">
        <w:rPr>
          <w:bCs/>
        </w:rPr>
        <w:t xml:space="preserve"> </w:t>
      </w:r>
      <w:r w:rsidRPr="00D13B84">
        <w:t xml:space="preserve">Note that the proposed solutions are not necessarily the only possible solutions. </w:t>
      </w:r>
      <w:r>
        <w:t xml:space="preserve"> </w:t>
      </w:r>
      <w:r w:rsidRPr="00D13B84">
        <w:t xml:space="preserve">The moderator can encourage the participants to raise alternative solutions and to discuss them.  </w:t>
      </w:r>
    </w:p>
    <w:p w:rsidR="00977034" w:rsidRPr="00A833DE" w:rsidRDefault="00977034" w:rsidP="00977034">
      <w:pPr>
        <w:spacing w:after="0" w:line="240" w:lineRule="auto"/>
        <w:jc w:val="left"/>
        <w:rPr>
          <w:rFonts w:eastAsia="Calibri"/>
          <w:b/>
          <w:bCs/>
          <w:lang w:bidi="he-IL"/>
        </w:rPr>
      </w:pPr>
    </w:p>
    <w:p w:rsidR="001F5CC5" w:rsidRPr="00C61A47" w:rsidRDefault="00977034" w:rsidP="00C61A47">
      <w:pPr>
        <w:spacing w:after="0" w:line="240" w:lineRule="auto"/>
        <w:jc w:val="left"/>
        <w:rPr>
          <w:rFonts w:eastAsia="Calibri"/>
          <w:b/>
          <w:bCs/>
          <w:lang w:val="en-US" w:bidi="he-IL"/>
        </w:rPr>
      </w:pPr>
      <w:r>
        <w:rPr>
          <w:rFonts w:eastAsia="Calibri"/>
          <w:b/>
          <w:bCs/>
          <w:lang w:val="en-US" w:bidi="he-IL"/>
        </w:rPr>
        <w:br w:type="page"/>
      </w:r>
    </w:p>
    <w:p w:rsidR="001F5CC5" w:rsidRPr="001F5CC5" w:rsidRDefault="00BB113C" w:rsidP="00C61A47">
      <w:pPr>
        <w:pStyle w:val="Heading10"/>
        <w:rPr>
          <w:rFonts w:eastAsia="Calibri"/>
          <w:lang w:val="en-US" w:bidi="he-IL"/>
        </w:rPr>
      </w:pPr>
      <w:bookmarkStart w:id="8" w:name="_Toc510355936"/>
      <w:bookmarkStart w:id="9" w:name="_Toc520364006"/>
      <w:r w:rsidRPr="00BB113C">
        <w:rPr>
          <w:lang w:val="en-ZA" w:eastAsia="en-ZA"/>
        </w:rPr>
        <w:lastRenderedPageBreak/>
        <w:t xml:space="preserve">Hypothetical Case Study </w:t>
      </w:r>
      <w:r w:rsidR="001F5CC5" w:rsidRPr="00BB113C">
        <w:rPr>
          <w:lang w:val="en-ZA" w:eastAsia="en-ZA"/>
        </w:rPr>
        <w:t xml:space="preserve">1 – </w:t>
      </w:r>
      <w:r w:rsidRPr="00BB113C">
        <w:rPr>
          <w:lang w:val="en-ZA" w:eastAsia="en-ZA"/>
        </w:rPr>
        <w:t>Material Transfer Agreement</w:t>
      </w:r>
      <w:bookmarkEnd w:id="8"/>
      <w:r>
        <w:rPr>
          <w:lang w:val="en-ZA" w:eastAsia="en-ZA"/>
        </w:rPr>
        <w:t xml:space="preserve"> </w:t>
      </w:r>
      <w:r w:rsidR="001F5CC5" w:rsidRPr="00BB113C">
        <w:rPr>
          <w:lang w:val="en-ZA" w:eastAsia="en-ZA"/>
        </w:rPr>
        <w:t>(</w:t>
      </w:r>
      <w:r w:rsidRPr="00BB113C">
        <w:rPr>
          <w:lang w:val="en-ZA" w:eastAsia="en-ZA"/>
        </w:rPr>
        <w:t>Commercial</w:t>
      </w:r>
      <w:r w:rsidR="001F5CC5" w:rsidRPr="00BB113C">
        <w:rPr>
          <w:lang w:val="en-ZA" w:eastAsia="en-ZA"/>
        </w:rPr>
        <w:t>)</w:t>
      </w:r>
      <w:bookmarkEnd w:id="9"/>
    </w:p>
    <w:p w:rsidR="00A833DE" w:rsidRPr="00BB113C" w:rsidRDefault="00BB113C" w:rsidP="001F5CC5">
      <w:pPr>
        <w:spacing w:after="120" w:line="360" w:lineRule="auto"/>
        <w:rPr>
          <w:rFonts w:eastAsia="Calibri"/>
          <w:b/>
          <w:bCs/>
          <w:u w:val="single"/>
          <w:lang w:val="en-US" w:bidi="he-IL"/>
        </w:rPr>
      </w:pPr>
      <w:r w:rsidRPr="00BB113C">
        <w:rPr>
          <w:rFonts w:eastAsia="Calibri"/>
          <w:b/>
          <w:bCs/>
          <w:u w:val="single"/>
          <w:lang w:val="en-US" w:bidi="he-IL"/>
        </w:rPr>
        <w:t>Background Story</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Prof. Oleg Muler from the Chemistry Research Institute in Noskva has been working in the last twenty years on ITO (Indium, Tin and Oxygen), studying its unique properties and seeking for replacements.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ITO is a composition of three materials (Indium, Tin and Oxygen) in varying proportions. </w:t>
      </w:r>
      <w:r w:rsidR="00A62E4F">
        <w:rPr>
          <w:rFonts w:eastAsia="Calibri" w:cs="Times New Roman"/>
          <w:lang w:val="en-US" w:bidi="he-IL"/>
        </w:rPr>
        <w:t xml:space="preserve"> </w:t>
      </w:r>
      <w:r w:rsidRPr="001F5CC5">
        <w:rPr>
          <w:rFonts w:eastAsia="Calibri" w:cs="Times New Roman"/>
          <w:lang w:val="en-US" w:bidi="he-IL"/>
        </w:rPr>
        <w:t xml:space="preserve">ITO is being used in many applications since it can be easily deposited as a thin film. </w:t>
      </w:r>
      <w:r w:rsidR="00A62E4F">
        <w:rPr>
          <w:rFonts w:eastAsia="Calibri" w:cs="Times New Roman"/>
          <w:lang w:val="en-US" w:bidi="he-IL"/>
        </w:rPr>
        <w:t xml:space="preserve"> </w:t>
      </w:r>
      <w:r w:rsidRPr="001F5CC5">
        <w:rPr>
          <w:rFonts w:eastAsia="Calibri" w:cs="Times New Roman"/>
          <w:lang w:val="en-US" w:bidi="he-IL"/>
        </w:rPr>
        <w:t>It is widely used as transparent conducting oxides because of its electrical conductivity and optical transparency.</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However, indium is expensive and its supply is limited;</w:t>
      </w:r>
      <w:r w:rsidR="00A62E4F">
        <w:rPr>
          <w:rFonts w:eastAsia="Calibri" w:cs="Times New Roman"/>
          <w:lang w:val="en-US" w:bidi="he-IL"/>
        </w:rPr>
        <w:t xml:space="preserve"> </w:t>
      </w:r>
      <w:r w:rsidRPr="001F5CC5">
        <w:rPr>
          <w:rFonts w:eastAsia="Calibri" w:cs="Times New Roman"/>
          <w:lang w:val="en-US" w:bidi="he-IL"/>
        </w:rPr>
        <w:t xml:space="preserve"> ITO layers are fragile and rigid; </w:t>
      </w:r>
      <w:r w:rsidR="00A62E4F">
        <w:rPr>
          <w:rFonts w:eastAsia="Calibri" w:cs="Times New Roman"/>
          <w:lang w:val="en-US" w:bidi="he-IL"/>
        </w:rPr>
        <w:t xml:space="preserve"> </w:t>
      </w:r>
      <w:r w:rsidRPr="001F5CC5">
        <w:rPr>
          <w:rFonts w:eastAsia="Calibri" w:cs="Times New Roman"/>
          <w:lang w:val="en-US" w:bidi="he-IL"/>
        </w:rPr>
        <w:t xml:space="preserve">and a layer deposition requires vacuum and is therefore costly. </w:t>
      </w:r>
      <w:r w:rsidR="00A62E4F">
        <w:rPr>
          <w:rFonts w:eastAsia="Calibri" w:cs="Times New Roman"/>
          <w:lang w:val="en-US" w:bidi="he-IL"/>
        </w:rPr>
        <w:t xml:space="preserve"> </w:t>
      </w:r>
      <w:r w:rsidRPr="001F5CC5">
        <w:rPr>
          <w:rFonts w:eastAsia="Calibri" w:cs="Times New Roman"/>
          <w:lang w:val="en-US" w:bidi="he-IL"/>
        </w:rPr>
        <w:t xml:space="preserve">As such, there is a real need for ITO replacements.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Prof. Muler’s dream was to find an alternative for ITO for flexible flat-panel displays applications. Following the advancements in nanotechnology, Prof. Muler found that films of graphene are flexible and have been shown to allow 90% transparency with a lower electrical resistance than standard ITO.</w:t>
      </w:r>
    </w:p>
    <w:p w:rsidR="001F5CC5" w:rsidRPr="001F5CC5" w:rsidRDefault="001F5CC5" w:rsidP="00A62E4F">
      <w:pPr>
        <w:spacing w:after="120" w:line="240" w:lineRule="auto"/>
        <w:jc w:val="left"/>
        <w:rPr>
          <w:rFonts w:eastAsia="Calibri" w:cs="Times New Roman"/>
          <w:i/>
          <w:lang w:val="en-US" w:bidi="he-IL"/>
        </w:rPr>
      </w:pPr>
      <w:r w:rsidRPr="001F5CC5">
        <w:rPr>
          <w:rFonts w:eastAsia="Calibri" w:cs="Times New Roman"/>
          <w:i/>
          <w:lang w:val="en-US" w:bidi="he-IL"/>
        </w:rPr>
        <w:t xml:space="preserve">“Few months ago, on January 21, 2016 - I remember this date since it is Eva’s (my grandchild) birthday, Mr. Thomas Dufinger, the Business Development Director in the technology transfer office (TTO) of my institute, approached me and was very interested to learn about my technology. </w:t>
      </w:r>
      <w:r w:rsidR="00A62E4F">
        <w:rPr>
          <w:rFonts w:eastAsia="Calibri" w:cs="Times New Roman"/>
          <w:i/>
          <w:lang w:val="en-US" w:bidi="he-IL"/>
        </w:rPr>
        <w:t xml:space="preserve"> </w:t>
      </w:r>
      <w:r w:rsidRPr="001F5CC5">
        <w:rPr>
          <w:rFonts w:eastAsia="Calibri" w:cs="Times New Roman"/>
          <w:i/>
          <w:lang w:val="en-US" w:bidi="he-IL"/>
        </w:rPr>
        <w:t xml:space="preserve">He said that the institute has recently incorporated a fund called “CCT Fund” (Commercialization of Chemistry Technologies Fund) that its purpose is to invest a sum of up to 1,000,000 Euro in exciting technologies </w:t>
      </w:r>
      <w:r w:rsidRPr="001F5CC5">
        <w:rPr>
          <w:rFonts w:eastAsia="Calibri" w:cs="Times New Roman"/>
          <w:i/>
          <w:lang w:val="en-US" w:bidi="he-IL"/>
        </w:rPr>
        <w:lastRenderedPageBreak/>
        <w:t xml:space="preserve">from the Chemistry Research Institute in Noskva that have high commercial potential. </w:t>
      </w:r>
      <w:r w:rsidR="00A62E4F">
        <w:rPr>
          <w:rFonts w:eastAsia="Calibri" w:cs="Times New Roman"/>
          <w:i/>
          <w:lang w:val="en-US" w:bidi="he-IL"/>
        </w:rPr>
        <w:t xml:space="preserve"> </w:t>
      </w:r>
      <w:r w:rsidRPr="001F5CC5">
        <w:rPr>
          <w:rFonts w:eastAsia="Calibri" w:cs="Times New Roman"/>
          <w:i/>
          <w:lang w:val="en-US" w:bidi="he-IL"/>
        </w:rPr>
        <w:t>He was wondering if I was interested in applying for funding from the CCT Fund.”</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Mr. Dufinger explained to Prof. Muler that the first step in commercialization is to apply for a patent application with respect to the technology.</w:t>
      </w:r>
    </w:p>
    <w:p w:rsidR="001F5CC5" w:rsidRPr="001F5CC5" w:rsidRDefault="001F5CC5" w:rsidP="00A62E4F">
      <w:pPr>
        <w:spacing w:after="120" w:line="240" w:lineRule="auto"/>
        <w:jc w:val="left"/>
        <w:rPr>
          <w:rFonts w:eastAsia="Calibri" w:cs="Times New Roman"/>
          <w:i/>
          <w:lang w:val="en-US" w:bidi="he-IL"/>
        </w:rPr>
      </w:pPr>
      <w:r w:rsidRPr="001F5CC5">
        <w:rPr>
          <w:rFonts w:eastAsia="Calibri" w:cs="Times New Roman"/>
          <w:i/>
          <w:lang w:val="en-US" w:bidi="he-IL"/>
        </w:rPr>
        <w:t xml:space="preserve">“Dr. Doris Kev, a patent attorney and the head of the TTO Patent Dep. in the institute, met with me and explained to me the process of patent filing. </w:t>
      </w:r>
      <w:r w:rsidR="00A62E4F">
        <w:rPr>
          <w:rFonts w:eastAsia="Calibri" w:cs="Times New Roman"/>
          <w:i/>
          <w:lang w:val="en-US" w:bidi="he-IL"/>
        </w:rPr>
        <w:t xml:space="preserve"> </w:t>
      </w:r>
      <w:r w:rsidRPr="001F5CC5">
        <w:rPr>
          <w:rFonts w:eastAsia="Calibri" w:cs="Times New Roman"/>
          <w:i/>
          <w:lang w:val="en-US" w:bidi="he-IL"/>
        </w:rPr>
        <w:t>I found it to be very ex</w:t>
      </w:r>
      <w:r w:rsidR="00A62E4F">
        <w:rPr>
          <w:rFonts w:eastAsia="Calibri" w:cs="Times New Roman"/>
          <w:i/>
          <w:lang w:val="en-US" w:bidi="he-IL"/>
        </w:rPr>
        <w:t>c</w:t>
      </w:r>
      <w:r w:rsidRPr="001F5CC5">
        <w:rPr>
          <w:rFonts w:eastAsia="Calibri" w:cs="Times New Roman"/>
          <w:i/>
          <w:lang w:val="en-US" w:bidi="he-IL"/>
        </w:rPr>
        <w:t xml:space="preserve">iting! </w:t>
      </w:r>
      <w:r w:rsidR="00A62E4F">
        <w:rPr>
          <w:rFonts w:eastAsia="Calibri" w:cs="Times New Roman"/>
          <w:i/>
          <w:lang w:val="en-US" w:bidi="he-IL"/>
        </w:rPr>
        <w:t xml:space="preserve"> </w:t>
      </w:r>
      <w:r w:rsidRPr="001F5CC5">
        <w:rPr>
          <w:rFonts w:eastAsia="Calibri" w:cs="Times New Roman"/>
          <w:i/>
          <w:lang w:val="en-US" w:bidi="he-IL"/>
        </w:rPr>
        <w:t xml:space="preserve">The process of writing the patent application sharpened the advantages of my technology over other alternative technologies. </w:t>
      </w:r>
      <w:r w:rsidR="00A62E4F">
        <w:rPr>
          <w:rFonts w:eastAsia="Calibri" w:cs="Times New Roman"/>
          <w:i/>
          <w:lang w:val="en-US" w:bidi="he-IL"/>
        </w:rPr>
        <w:t xml:space="preserve"> </w:t>
      </w:r>
      <w:r w:rsidRPr="001F5CC5">
        <w:rPr>
          <w:rFonts w:eastAsia="Calibri" w:cs="Times New Roman"/>
          <w:i/>
          <w:lang w:val="en-US" w:bidi="he-IL"/>
        </w:rPr>
        <w:t>Doris is a real expert and she made me think deeper and deeper throughout the various aspects of my invention</w:t>
      </w:r>
      <w:r w:rsidR="00A62E4F">
        <w:rPr>
          <w:rFonts w:eastAsia="Calibri" w:cs="Times New Roman"/>
          <w:i/>
          <w:lang w:val="en-US" w:bidi="he-IL"/>
        </w:rPr>
        <w:t>.</w:t>
      </w:r>
      <w:r w:rsidRPr="001F5CC5">
        <w:rPr>
          <w:rFonts w:eastAsia="Calibri" w:cs="Times New Roman"/>
          <w:i/>
          <w:lang w:val="en-US" w:bidi="he-IL"/>
        </w:rPr>
        <w:t>”</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The patent application was filed on March 17, 2016</w:t>
      </w:r>
      <w:r w:rsidR="00BB113C">
        <w:rPr>
          <w:rFonts w:eastAsia="Calibri" w:cs="Times New Roman"/>
          <w:lang w:val="en-US" w:bidi="he-IL"/>
        </w:rPr>
        <w:t>,</w:t>
      </w:r>
      <w:r w:rsidRPr="001F5CC5">
        <w:rPr>
          <w:rFonts w:eastAsia="Calibri" w:cs="Times New Roman"/>
          <w:lang w:val="en-US" w:bidi="he-IL"/>
        </w:rPr>
        <w:t xml:space="preserve"> and Mr. Dufinger scheduled a meeting with Prof. Muler the week after.</w:t>
      </w:r>
    </w:p>
    <w:p w:rsidR="001F5CC5" w:rsidRPr="001F5CC5" w:rsidRDefault="001F5CC5" w:rsidP="00A62E4F">
      <w:pPr>
        <w:spacing w:after="120" w:line="240" w:lineRule="auto"/>
        <w:jc w:val="left"/>
        <w:rPr>
          <w:rFonts w:eastAsia="Calibri" w:cs="Times New Roman"/>
          <w:i/>
          <w:lang w:val="en-US" w:bidi="he-IL"/>
        </w:rPr>
      </w:pPr>
      <w:r w:rsidRPr="001F5CC5">
        <w:rPr>
          <w:rFonts w:eastAsia="Calibri" w:cs="Times New Roman"/>
          <w:i/>
          <w:lang w:val="en-US" w:bidi="he-IL"/>
        </w:rPr>
        <w:t xml:space="preserve">“Mr. Dufinger complemented me on the smooth and effective process of patent filing due to my excellent collaboration with Doris. </w:t>
      </w:r>
      <w:r w:rsidR="00A62E4F">
        <w:rPr>
          <w:rFonts w:eastAsia="Calibri" w:cs="Times New Roman"/>
          <w:i/>
          <w:lang w:val="en-US" w:bidi="he-IL"/>
        </w:rPr>
        <w:t xml:space="preserve"> </w:t>
      </w:r>
      <w:r w:rsidRPr="001F5CC5">
        <w:rPr>
          <w:rFonts w:eastAsia="Calibri" w:cs="Times New Roman"/>
          <w:i/>
          <w:lang w:val="en-US" w:bidi="he-IL"/>
        </w:rPr>
        <w:t xml:space="preserve">He said that the first step was completed, and now we need to move to the second step. </w:t>
      </w:r>
      <w:r w:rsidR="00A62E4F">
        <w:rPr>
          <w:rFonts w:eastAsia="Calibri" w:cs="Times New Roman"/>
          <w:i/>
          <w:lang w:val="en-US" w:bidi="he-IL"/>
        </w:rPr>
        <w:t xml:space="preserve"> </w:t>
      </w:r>
      <w:r w:rsidRPr="001F5CC5">
        <w:rPr>
          <w:rFonts w:eastAsia="Calibri" w:cs="Times New Roman"/>
          <w:i/>
          <w:lang w:val="en-US" w:bidi="he-IL"/>
        </w:rPr>
        <w:t xml:space="preserve">The CCT fund requires industry feedback. </w:t>
      </w:r>
      <w:r w:rsidR="00A62E4F">
        <w:rPr>
          <w:rFonts w:eastAsia="Calibri" w:cs="Times New Roman"/>
          <w:i/>
          <w:lang w:val="en-US" w:bidi="he-IL"/>
        </w:rPr>
        <w:t xml:space="preserve"> </w:t>
      </w:r>
      <w:r w:rsidRPr="001F5CC5">
        <w:rPr>
          <w:rFonts w:eastAsia="Calibri" w:cs="Times New Roman"/>
          <w:i/>
          <w:lang w:val="en-US" w:bidi="he-IL"/>
        </w:rPr>
        <w:t xml:space="preserve">I had no idea what was he talking about. </w:t>
      </w:r>
      <w:r w:rsidR="00A62E4F">
        <w:rPr>
          <w:rFonts w:eastAsia="Calibri" w:cs="Times New Roman"/>
          <w:i/>
          <w:lang w:val="en-US" w:bidi="he-IL"/>
        </w:rPr>
        <w:t xml:space="preserve"> </w:t>
      </w:r>
      <w:r w:rsidRPr="001F5CC5">
        <w:rPr>
          <w:rFonts w:eastAsia="Calibri" w:cs="Times New Roman"/>
          <w:i/>
          <w:lang w:val="en-US" w:bidi="he-IL"/>
        </w:rPr>
        <w:t>Till then I was only familiar with academic collaborations, and had no experience with the business sector.</w:t>
      </w:r>
      <w:r w:rsidR="00A62E4F">
        <w:rPr>
          <w:rFonts w:eastAsia="Calibri" w:cs="Times New Roman"/>
          <w:i/>
          <w:lang w:val="en-US" w:bidi="he-IL"/>
        </w:rPr>
        <w:t xml:space="preserve"> </w:t>
      </w:r>
      <w:r w:rsidRPr="001F5CC5">
        <w:rPr>
          <w:rFonts w:eastAsia="Calibri" w:cs="Times New Roman"/>
          <w:i/>
          <w:lang w:val="en-US" w:bidi="he-IL"/>
        </w:rPr>
        <w:t xml:space="preserve"> How exactly should I obtain the industry feedback?</w:t>
      </w:r>
      <w:r w:rsidR="00A62E4F">
        <w:rPr>
          <w:rFonts w:eastAsia="Calibri" w:cs="Times New Roman"/>
          <w:i/>
          <w:lang w:val="en-US" w:bidi="he-IL"/>
        </w:rPr>
        <w:t xml:space="preserve"> </w:t>
      </w:r>
      <w:r w:rsidRPr="001F5CC5">
        <w:rPr>
          <w:rFonts w:eastAsia="Calibri" w:cs="Times New Roman"/>
          <w:i/>
          <w:lang w:val="en-US" w:bidi="he-IL"/>
        </w:rPr>
        <w:t xml:space="preserve"> I have no connections with industry players and I am not sure what would be a companies’ interest in giving me such feedback?”</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Mr. Dufinger explained to Prof. Muler that the industry is always looking for the “next big thing” especially from research institutions and universities that are known by </w:t>
      </w:r>
      <w:r w:rsidR="00BB113C">
        <w:rPr>
          <w:rFonts w:eastAsia="Calibri" w:cs="Times New Roman"/>
          <w:lang w:val="en-US" w:bidi="he-IL"/>
        </w:rPr>
        <w:t xml:space="preserve">their disruptive technologies, </w:t>
      </w:r>
      <w:r w:rsidRPr="001F5CC5">
        <w:rPr>
          <w:rFonts w:eastAsia="Calibri" w:cs="Times New Roman"/>
          <w:lang w:val="en-US" w:bidi="he-IL"/>
        </w:rPr>
        <w:t>and their creative and open minded thinking that the set of academic freedom allows them.</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lastRenderedPageBreak/>
        <w:t xml:space="preserve">It is often the case that prior to working on a full commercial transaction with a university (especially if the technology is in the form of a tangible material), the company is interested in performing a material evaluation at its own site with its own measures and quality control conditions to verify that the technology meets the company’s needs and expectations. </w:t>
      </w:r>
      <w:r w:rsidR="00A62E4F">
        <w:rPr>
          <w:rFonts w:eastAsia="Calibri" w:cs="Times New Roman"/>
          <w:lang w:val="en-US" w:bidi="he-IL"/>
        </w:rPr>
        <w:t xml:space="preserve"> </w:t>
      </w:r>
      <w:r w:rsidRPr="001F5CC5">
        <w:rPr>
          <w:rFonts w:eastAsia="Calibri" w:cs="Times New Roman"/>
          <w:lang w:val="en-US" w:bidi="he-IL"/>
        </w:rPr>
        <w:t xml:space="preserve">Following a successful evaluation, the company is usually interested in engaging commercially with the university. </w:t>
      </w:r>
      <w:r w:rsidR="00A62E4F">
        <w:rPr>
          <w:rFonts w:eastAsia="Calibri" w:cs="Times New Roman"/>
          <w:lang w:val="en-US" w:bidi="he-IL"/>
        </w:rPr>
        <w:t xml:space="preserve"> </w:t>
      </w:r>
      <w:r w:rsidRPr="001F5CC5">
        <w:rPr>
          <w:rFonts w:eastAsia="Calibri" w:cs="Times New Roman"/>
          <w:lang w:val="en-US" w:bidi="he-IL"/>
        </w:rPr>
        <w:t>Unsuccessful evaluation ceases the i</w:t>
      </w:r>
      <w:r w:rsidR="00BB113C">
        <w:rPr>
          <w:rFonts w:eastAsia="Calibri" w:cs="Times New Roman"/>
          <w:lang w:val="en-US" w:bidi="he-IL"/>
        </w:rPr>
        <w:t xml:space="preserve">nteraction with the university </w:t>
      </w:r>
      <w:r w:rsidRPr="001F5CC5">
        <w:rPr>
          <w:rFonts w:eastAsia="Calibri" w:cs="Times New Roman"/>
          <w:lang w:val="en-US" w:bidi="he-IL"/>
        </w:rPr>
        <w:t>and the company does not spend time and money on establishing a full commercial transaction.</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Two weeks later, Mr. Dufinger participated in a high-tech conference held in Korea in which various companies disclosed their technologies and expressed their interest in acquiring new technologies in their fields of interest.</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A medium sized company called Nettux was highly interested in ITO replacements. </w:t>
      </w:r>
      <w:r w:rsidR="00BB113C">
        <w:rPr>
          <w:rFonts w:eastAsia="Calibri" w:cs="Times New Roman"/>
          <w:lang w:val="en-US" w:bidi="he-IL"/>
        </w:rPr>
        <w:t xml:space="preserve"> </w:t>
      </w:r>
      <w:r w:rsidRPr="001F5CC5">
        <w:rPr>
          <w:rFonts w:eastAsia="Calibri" w:cs="Times New Roman"/>
          <w:lang w:val="en-US" w:bidi="he-IL"/>
        </w:rPr>
        <w:t>Mr.</w:t>
      </w:r>
      <w:r w:rsidR="00BB113C">
        <w:rPr>
          <w:rFonts w:eastAsia="Calibri" w:cs="Times New Roman"/>
          <w:lang w:val="en-US" w:bidi="he-IL"/>
        </w:rPr>
        <w:t> </w:t>
      </w:r>
      <w:r w:rsidRPr="001F5CC5">
        <w:rPr>
          <w:rFonts w:eastAsia="Calibri" w:cs="Times New Roman"/>
          <w:lang w:val="en-US" w:bidi="he-IL"/>
        </w:rPr>
        <w:t xml:space="preserve">Dufinger thought that this Company would be a very appropriate candidate for evaluating Prof. Muler’s technology. </w:t>
      </w:r>
      <w:r w:rsidR="00A62E4F">
        <w:rPr>
          <w:rFonts w:eastAsia="Calibri" w:cs="Times New Roman"/>
          <w:lang w:val="en-US" w:bidi="he-IL"/>
        </w:rPr>
        <w:t xml:space="preserve"> </w:t>
      </w:r>
      <w:r w:rsidRPr="001F5CC5">
        <w:rPr>
          <w:rFonts w:eastAsia="Calibri" w:cs="Times New Roman"/>
          <w:lang w:val="en-US" w:bidi="he-IL"/>
        </w:rPr>
        <w:t xml:space="preserve">He approached the company’s representative during the conference and presented Prof. Muler’s technology. </w:t>
      </w:r>
      <w:r w:rsidR="00BB113C">
        <w:rPr>
          <w:rFonts w:eastAsia="Calibri" w:cs="Times New Roman"/>
          <w:lang w:val="en-US" w:bidi="he-IL"/>
        </w:rPr>
        <w:t xml:space="preserve"> </w:t>
      </w:r>
      <w:r w:rsidRPr="001F5CC5">
        <w:rPr>
          <w:rFonts w:eastAsia="Calibri" w:cs="Times New Roman"/>
          <w:lang w:val="en-US" w:bidi="he-IL"/>
        </w:rPr>
        <w:t>He was right as they were very interested in meeting with Prof. Muler and evaluating his technology.</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A month has passed from the date of the conference and Mr. Dufinger received an MTA –Material Transfer Agreement - from Nettux. </w:t>
      </w:r>
      <w:r w:rsidR="00A62E4F">
        <w:rPr>
          <w:rFonts w:eastAsia="Calibri" w:cs="Times New Roman"/>
          <w:lang w:val="en-US" w:bidi="he-IL"/>
        </w:rPr>
        <w:t xml:space="preserve"> </w:t>
      </w:r>
      <w:r w:rsidRPr="001F5CC5">
        <w:rPr>
          <w:rFonts w:eastAsia="Calibri" w:cs="Times New Roman"/>
          <w:lang w:val="en-US" w:bidi="he-IL"/>
        </w:rPr>
        <w:t>The Company wanted to receive a sample of Prof.</w:t>
      </w:r>
      <w:r w:rsidR="00A62E4F">
        <w:rPr>
          <w:rFonts w:eastAsia="Calibri" w:cs="Times New Roman"/>
          <w:lang w:val="en-US" w:bidi="he-IL"/>
        </w:rPr>
        <w:t> </w:t>
      </w:r>
      <w:r w:rsidRPr="001F5CC5">
        <w:rPr>
          <w:rFonts w:eastAsia="Calibri" w:cs="Times New Roman"/>
          <w:lang w:val="en-US" w:bidi="he-IL"/>
        </w:rPr>
        <w:t xml:space="preserve">Muler films of graphene (the “Material”) and evaluate it, in order for them to decide if it fits their industrial needs. </w:t>
      </w:r>
      <w:r w:rsidR="00A62E4F">
        <w:rPr>
          <w:rFonts w:eastAsia="Calibri" w:cs="Times New Roman"/>
          <w:lang w:val="en-US" w:bidi="he-IL"/>
        </w:rPr>
        <w:t xml:space="preserve"> </w:t>
      </w:r>
      <w:r w:rsidRPr="001F5CC5">
        <w:rPr>
          <w:rFonts w:eastAsia="Calibri" w:cs="Times New Roman"/>
          <w:lang w:val="en-US" w:bidi="he-IL"/>
        </w:rPr>
        <w:t xml:space="preserve">He reviewed it briefly and was very surprised by some of the terms of the MTA. </w:t>
      </w:r>
      <w:r w:rsidR="00A62E4F">
        <w:rPr>
          <w:rFonts w:eastAsia="Calibri" w:cs="Times New Roman"/>
          <w:lang w:val="en-US" w:bidi="he-IL"/>
        </w:rPr>
        <w:t xml:space="preserve"> </w:t>
      </w:r>
      <w:r w:rsidRPr="001F5CC5">
        <w:rPr>
          <w:rFonts w:eastAsia="Calibri" w:cs="Times New Roman"/>
          <w:lang w:val="en-US" w:bidi="he-IL"/>
        </w:rPr>
        <w:t xml:space="preserve">He knew there was no point in sending the company a revised draft since there are basic issues that first need to be discussed orally with the Company. </w:t>
      </w:r>
      <w:r w:rsidR="00A62E4F">
        <w:rPr>
          <w:rFonts w:eastAsia="Calibri" w:cs="Times New Roman"/>
          <w:lang w:val="en-US" w:bidi="he-IL"/>
        </w:rPr>
        <w:t xml:space="preserve"> </w:t>
      </w:r>
      <w:r w:rsidRPr="001F5CC5">
        <w:rPr>
          <w:rFonts w:eastAsia="Calibri" w:cs="Times New Roman"/>
          <w:lang w:val="en-US" w:bidi="he-IL"/>
        </w:rPr>
        <w:t xml:space="preserve">He picked up the phone and dialed their number. </w:t>
      </w:r>
      <w:r w:rsidR="00A62E4F">
        <w:rPr>
          <w:rFonts w:eastAsia="Calibri" w:cs="Times New Roman"/>
          <w:lang w:val="en-US" w:bidi="he-IL"/>
        </w:rPr>
        <w:t xml:space="preserve"> </w:t>
      </w:r>
      <w:r w:rsidRPr="001F5CC5">
        <w:rPr>
          <w:rFonts w:eastAsia="Calibri" w:cs="Times New Roman"/>
          <w:lang w:val="en-US" w:bidi="he-IL"/>
        </w:rPr>
        <w:t xml:space="preserve">Mr. Park, Nettux’ Business Officer answered.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lastRenderedPageBreak/>
        <w:t>“</w:t>
      </w:r>
      <w:r w:rsidRPr="001F5CC5">
        <w:rPr>
          <w:rFonts w:eastAsia="Calibri" w:cs="Times New Roman"/>
          <w:i/>
          <w:iCs/>
          <w:lang w:val="en-US" w:bidi="he-IL"/>
        </w:rPr>
        <w:t xml:space="preserve">Dear Mr. Park we are very pleased that your company wishes to evaluate Prof. Muler’s technology, we are very excited about this transaction which may eventually lead to commercialization. </w:t>
      </w:r>
      <w:r w:rsidR="00A62E4F">
        <w:rPr>
          <w:rFonts w:eastAsia="Calibri" w:cs="Times New Roman"/>
          <w:i/>
          <w:iCs/>
          <w:lang w:val="en-US" w:bidi="he-IL"/>
        </w:rPr>
        <w:t xml:space="preserve"> </w:t>
      </w:r>
      <w:r w:rsidRPr="001F5CC5">
        <w:rPr>
          <w:rFonts w:eastAsia="Calibri" w:cs="Times New Roman"/>
          <w:i/>
          <w:iCs/>
          <w:lang w:val="en-US" w:bidi="he-IL"/>
        </w:rPr>
        <w:t>There are several issues in the MTA you sent that I would like to discuss with you</w:t>
      </w:r>
      <w:r w:rsidR="00BB113C">
        <w:rPr>
          <w:rFonts w:eastAsia="Calibri" w:cs="Times New Roman"/>
          <w:i/>
          <w:iCs/>
          <w:lang w:val="en-US" w:bidi="he-IL"/>
        </w:rPr>
        <w:t>,</w:t>
      </w:r>
      <w:r w:rsidRPr="001F5CC5">
        <w:rPr>
          <w:rFonts w:eastAsia="Calibri" w:cs="Times New Roman"/>
          <w:lang w:val="en-US" w:bidi="he-IL"/>
        </w:rPr>
        <w:t>” said Mr. Dufinger and outlined the issues below:</w:t>
      </w:r>
    </w:p>
    <w:p w:rsidR="001F5CC5" w:rsidRPr="001F5CC5" w:rsidRDefault="001F5CC5" w:rsidP="00A62E4F">
      <w:pPr>
        <w:spacing w:after="120" w:line="240" w:lineRule="auto"/>
        <w:ind w:firstLine="567"/>
        <w:jc w:val="left"/>
        <w:rPr>
          <w:rFonts w:eastAsia="Calibri"/>
          <w:b/>
          <w:bCs/>
          <w:lang w:val="en-US" w:bidi="he-IL"/>
        </w:rPr>
      </w:pPr>
      <w:r w:rsidRPr="001F5CC5">
        <w:rPr>
          <w:rFonts w:eastAsia="Calibri"/>
          <w:b/>
          <w:bCs/>
          <w:lang w:val="en-US" w:bidi="he-IL"/>
        </w:rPr>
        <w:t>1. Ownership of the evaluation results.</w:t>
      </w:r>
    </w:p>
    <w:p w:rsidR="001F5CC5" w:rsidRPr="001F5CC5" w:rsidRDefault="001F5CC5" w:rsidP="00A62E4F">
      <w:pPr>
        <w:spacing w:after="120" w:line="240" w:lineRule="auto"/>
        <w:ind w:firstLine="567"/>
        <w:jc w:val="left"/>
        <w:rPr>
          <w:rFonts w:eastAsia="Calibri"/>
          <w:b/>
          <w:bCs/>
          <w:lang w:val="en-US" w:bidi="he-IL"/>
        </w:rPr>
      </w:pPr>
      <w:r w:rsidRPr="001F5CC5">
        <w:rPr>
          <w:rFonts w:eastAsia="Calibri"/>
          <w:b/>
          <w:bCs/>
          <w:lang w:val="en-US" w:bidi="he-IL"/>
        </w:rPr>
        <w:t>2. Rights of the Company to use the Material.</w:t>
      </w:r>
    </w:p>
    <w:p w:rsidR="001F5CC5" w:rsidRPr="001F5CC5" w:rsidRDefault="001F5CC5" w:rsidP="00A62E4F">
      <w:pPr>
        <w:spacing w:after="120" w:line="240" w:lineRule="auto"/>
        <w:ind w:firstLine="567"/>
        <w:jc w:val="left"/>
        <w:rPr>
          <w:rFonts w:eastAsia="Calibri"/>
          <w:b/>
          <w:bCs/>
          <w:lang w:val="en-US" w:bidi="he-IL"/>
        </w:rPr>
      </w:pPr>
      <w:r w:rsidRPr="001F5CC5">
        <w:rPr>
          <w:rFonts w:eastAsia="Calibri"/>
          <w:b/>
          <w:bCs/>
          <w:lang w:val="en-US" w:bidi="he-IL"/>
        </w:rPr>
        <w:t>3. Rights of the Prof. Muler and the institute in the results of the evaluation.</w:t>
      </w:r>
    </w:p>
    <w:p w:rsidR="001F5CC5" w:rsidRPr="001F5CC5" w:rsidRDefault="001F5CC5" w:rsidP="00A62E4F">
      <w:pPr>
        <w:spacing w:after="120" w:line="240" w:lineRule="auto"/>
        <w:ind w:firstLine="567"/>
        <w:jc w:val="left"/>
        <w:rPr>
          <w:rFonts w:eastAsia="Calibri"/>
          <w:b/>
          <w:bCs/>
          <w:lang w:val="en-US" w:bidi="he-IL"/>
        </w:rPr>
      </w:pPr>
      <w:r w:rsidRPr="001F5CC5">
        <w:rPr>
          <w:rFonts w:eastAsia="Calibri"/>
          <w:b/>
          <w:bCs/>
          <w:lang w:val="en-US" w:bidi="he-IL"/>
        </w:rPr>
        <w:t>4. ‘No- Shop’ provision.</w:t>
      </w:r>
    </w:p>
    <w:p w:rsidR="001F5CC5" w:rsidRPr="001F5CC5" w:rsidRDefault="001F5CC5" w:rsidP="00A62E4F">
      <w:pPr>
        <w:spacing w:after="120" w:line="240" w:lineRule="auto"/>
        <w:ind w:firstLine="567"/>
        <w:jc w:val="left"/>
        <w:rPr>
          <w:rFonts w:eastAsia="Calibri"/>
          <w:b/>
          <w:bCs/>
          <w:lang w:val="en-US" w:bidi="he-IL"/>
        </w:rPr>
      </w:pPr>
      <w:r w:rsidRPr="001F5CC5">
        <w:rPr>
          <w:rFonts w:eastAsia="Calibri"/>
          <w:b/>
          <w:bCs/>
          <w:lang w:val="en-US" w:bidi="he-IL"/>
        </w:rPr>
        <w:t>5. Defining the evaluation program.</w:t>
      </w:r>
    </w:p>
    <w:p w:rsidR="001F5CC5" w:rsidRPr="001F5CC5" w:rsidRDefault="001F5CC5" w:rsidP="00A62E4F">
      <w:pPr>
        <w:spacing w:after="120" w:line="240" w:lineRule="auto"/>
        <w:ind w:firstLine="567"/>
        <w:jc w:val="left"/>
        <w:rPr>
          <w:rFonts w:eastAsia="Calibri"/>
          <w:b/>
          <w:bCs/>
          <w:lang w:val="en-US" w:bidi="he-IL"/>
        </w:rPr>
      </w:pPr>
      <w:r w:rsidRPr="001F5CC5">
        <w:rPr>
          <w:rFonts w:eastAsia="Calibri"/>
          <w:b/>
          <w:bCs/>
          <w:lang w:val="en-US" w:bidi="he-IL"/>
        </w:rPr>
        <w:t>6. Report by the company.</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lang w:val="en-US" w:bidi="he-IL"/>
        </w:rPr>
        <w:t xml:space="preserve">“In the draft MTA it is written that Nettux will own all the results emanating from your evaluation of the Material. </w:t>
      </w:r>
      <w:r w:rsidR="00A62E4F">
        <w:rPr>
          <w:rFonts w:eastAsia="Calibri" w:cs="Times New Roman"/>
          <w:i/>
          <w:lang w:val="en-US" w:bidi="he-IL"/>
        </w:rPr>
        <w:t xml:space="preserve"> </w:t>
      </w:r>
      <w:r w:rsidRPr="001F5CC5">
        <w:rPr>
          <w:rFonts w:eastAsia="Calibri" w:cs="Times New Roman"/>
          <w:i/>
          <w:lang w:val="en-US" w:bidi="he-IL"/>
        </w:rPr>
        <w:t xml:space="preserve">This is very problematic for us. </w:t>
      </w:r>
      <w:r w:rsidR="00A62E4F">
        <w:rPr>
          <w:rFonts w:eastAsia="Calibri" w:cs="Times New Roman"/>
          <w:i/>
          <w:lang w:val="en-US" w:bidi="he-IL"/>
        </w:rPr>
        <w:t xml:space="preserve"> </w:t>
      </w:r>
      <w:r w:rsidRPr="001F5CC5">
        <w:rPr>
          <w:rFonts w:eastAsia="Calibri" w:cs="Times New Roman"/>
          <w:i/>
          <w:lang w:val="en-US" w:bidi="he-IL"/>
        </w:rPr>
        <w:t>As I mentioned to you in the conference, Prof.</w:t>
      </w:r>
      <w:r w:rsidR="00A62E4F">
        <w:rPr>
          <w:rFonts w:eastAsia="Calibri" w:cs="Times New Roman"/>
          <w:i/>
          <w:lang w:val="en-US" w:bidi="he-IL"/>
        </w:rPr>
        <w:t> </w:t>
      </w:r>
      <w:r w:rsidRPr="001F5CC5">
        <w:rPr>
          <w:rFonts w:eastAsia="Calibri" w:cs="Times New Roman"/>
          <w:i/>
          <w:lang w:val="en-US" w:bidi="he-IL"/>
        </w:rPr>
        <w:t xml:space="preserve">Muler’s technology is protected by a patent application. </w:t>
      </w:r>
      <w:r w:rsidR="000559DF">
        <w:rPr>
          <w:rFonts w:eastAsia="Calibri" w:cs="Times New Roman"/>
          <w:i/>
          <w:lang w:val="en-US" w:bidi="he-IL"/>
        </w:rPr>
        <w:t xml:space="preserve"> </w:t>
      </w:r>
      <w:r w:rsidRPr="001F5CC5">
        <w:rPr>
          <w:rFonts w:eastAsia="Calibri" w:cs="Times New Roman"/>
          <w:i/>
          <w:lang w:val="en-US" w:bidi="he-IL"/>
        </w:rPr>
        <w:t xml:space="preserve">We need to be very careful regarding any new IP that may be developed through the use of this technology by third parties. </w:t>
      </w:r>
      <w:r w:rsidR="000559DF">
        <w:rPr>
          <w:rFonts w:eastAsia="Calibri" w:cs="Times New Roman"/>
          <w:i/>
          <w:lang w:val="en-US" w:bidi="he-IL"/>
        </w:rPr>
        <w:t xml:space="preserve"> </w:t>
      </w:r>
      <w:r w:rsidRPr="001F5CC5">
        <w:rPr>
          <w:rFonts w:eastAsia="Calibri" w:cs="Times New Roman"/>
          <w:i/>
          <w:lang w:val="en-US" w:bidi="he-IL"/>
        </w:rPr>
        <w:t xml:space="preserve">Thus, we wish that the university will be the owner of the evaluation results. </w:t>
      </w:r>
      <w:r w:rsidR="000559DF">
        <w:rPr>
          <w:rFonts w:eastAsia="Calibri" w:cs="Times New Roman"/>
          <w:i/>
          <w:lang w:val="en-US" w:bidi="he-IL"/>
        </w:rPr>
        <w:t xml:space="preserve"> </w:t>
      </w:r>
      <w:r w:rsidRPr="001F5CC5">
        <w:rPr>
          <w:rFonts w:eastAsia="Calibri" w:cs="Times New Roman"/>
          <w:i/>
          <w:lang w:val="en-US" w:bidi="he-IL"/>
        </w:rPr>
        <w:t>Should you find the technology interesting, we will be happy to license it to you upon completion of its development”</w:t>
      </w:r>
      <w:r w:rsidRPr="001F5CC5">
        <w:rPr>
          <w:rFonts w:eastAsia="Calibri" w:cs="Times New Roman"/>
          <w:lang w:val="en-US" w:bidi="he-IL"/>
        </w:rPr>
        <w:t xml:space="preserve"> said Mr. Dufinger.</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lang w:val="en-US" w:bidi="he-IL"/>
        </w:rPr>
        <w:t xml:space="preserve">“Dear Mr. Dufinger, your position is clear, however please note that Nettux uses its proprietary methods and materials during the performance of the evaluation and the evaluation results may incorporate IP relating thereto. </w:t>
      </w:r>
      <w:r w:rsidR="000559DF">
        <w:rPr>
          <w:rFonts w:eastAsia="Calibri" w:cs="Times New Roman"/>
          <w:i/>
          <w:lang w:val="en-US" w:bidi="he-IL"/>
        </w:rPr>
        <w:t xml:space="preserve"> </w:t>
      </w:r>
      <w:r w:rsidRPr="001F5CC5">
        <w:rPr>
          <w:rFonts w:eastAsia="Calibri" w:cs="Times New Roman"/>
          <w:i/>
          <w:lang w:val="en-US" w:bidi="he-IL"/>
        </w:rPr>
        <w:t xml:space="preserve">Moreover, according to our policy we own the results of any work that is done by our people in our labs. </w:t>
      </w:r>
      <w:r w:rsidR="000559DF">
        <w:rPr>
          <w:rFonts w:eastAsia="Calibri" w:cs="Times New Roman"/>
          <w:i/>
          <w:lang w:val="en-US" w:bidi="he-IL"/>
        </w:rPr>
        <w:t xml:space="preserve"> </w:t>
      </w:r>
      <w:r w:rsidRPr="001F5CC5">
        <w:rPr>
          <w:rFonts w:eastAsia="Calibri" w:cs="Times New Roman"/>
          <w:i/>
          <w:lang w:val="en-US" w:bidi="he-IL"/>
        </w:rPr>
        <w:t xml:space="preserve">You should not feel uncomfortable by us owning the results since they will probably be covered </w:t>
      </w:r>
      <w:r w:rsidRPr="001F5CC5">
        <w:rPr>
          <w:rFonts w:eastAsia="Calibri" w:cs="Times New Roman"/>
          <w:i/>
          <w:lang w:val="en-US" w:bidi="he-IL"/>
        </w:rPr>
        <w:lastRenderedPageBreak/>
        <w:t>by your patent and for using it we will need to obtain a license from you”</w:t>
      </w:r>
      <w:r w:rsidRPr="001F5CC5">
        <w:rPr>
          <w:rFonts w:eastAsia="Calibri" w:cs="Times New Roman"/>
          <w:lang w:val="en-US" w:bidi="he-IL"/>
        </w:rPr>
        <w:t xml:space="preserve"> </w:t>
      </w:r>
      <w:r w:rsidR="00BB113C">
        <w:rPr>
          <w:rFonts w:eastAsia="Calibri" w:cs="Times New Roman"/>
          <w:lang w:val="en-US" w:bidi="he-IL"/>
        </w:rPr>
        <w:t>s</w:t>
      </w:r>
      <w:r w:rsidRPr="001F5CC5">
        <w:rPr>
          <w:rFonts w:eastAsia="Calibri" w:cs="Times New Roman"/>
          <w:lang w:val="en-US" w:bidi="he-IL"/>
        </w:rPr>
        <w:t>aid Mr. Parker.</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Mr. Dufinger knew that Nettux is a big corporate with its own strict rules regarding ownership. </w:t>
      </w:r>
      <w:r w:rsidR="000559DF">
        <w:rPr>
          <w:rFonts w:eastAsia="Calibri" w:cs="Times New Roman"/>
          <w:lang w:val="en-US" w:bidi="he-IL"/>
        </w:rPr>
        <w:t xml:space="preserve"> </w:t>
      </w:r>
      <w:r w:rsidRPr="001F5CC5">
        <w:rPr>
          <w:rFonts w:eastAsia="Calibri" w:cs="Times New Roman"/>
          <w:lang w:val="en-US" w:bidi="he-IL"/>
        </w:rPr>
        <w:t xml:space="preserve">“This issue is going to be a though one…”, he thought, he really wanted the company to provide industry feedback with respect to Prof. Muler technology for the purpose of applying to the CCT Fund, he was especially interested if the Material characteristics reach or, even better, exceed industry standards and in what parameters. </w:t>
      </w:r>
      <w:r w:rsidR="000559DF">
        <w:rPr>
          <w:rFonts w:eastAsia="Calibri" w:cs="Times New Roman"/>
          <w:lang w:val="en-US" w:bidi="he-IL"/>
        </w:rPr>
        <w:t xml:space="preserve"> </w:t>
      </w:r>
      <w:r w:rsidRPr="001F5CC5">
        <w:rPr>
          <w:rFonts w:eastAsia="Calibri" w:cs="Times New Roman"/>
          <w:lang w:val="en-US" w:bidi="he-IL"/>
        </w:rPr>
        <w:t xml:space="preserve">He was not interested in obtaining rights to the Company’s methods or materials that were used for the evaluation. </w:t>
      </w:r>
    </w:p>
    <w:p w:rsidR="001F5CC5" w:rsidRPr="00BB113C" w:rsidRDefault="00BB113C" w:rsidP="00BB113C">
      <w:pPr>
        <w:numPr>
          <w:ilvl w:val="0"/>
          <w:numId w:val="1"/>
        </w:numPr>
        <w:tabs>
          <w:tab w:val="left" w:pos="1134"/>
        </w:tabs>
        <w:spacing w:before="240" w:after="120" w:line="240" w:lineRule="auto"/>
        <w:jc w:val="left"/>
        <w:rPr>
          <w:rFonts w:eastAsia="Calibri"/>
          <w:b/>
          <w:bCs/>
          <w:i/>
          <w:lang w:val="en-US" w:bidi="he-IL"/>
        </w:rPr>
      </w:pPr>
      <w:r w:rsidRPr="00BB113C">
        <w:rPr>
          <w:rFonts w:eastAsia="Calibri"/>
          <w:b/>
          <w:bCs/>
          <w:i/>
          <w:lang w:val="en-US" w:bidi="he-IL"/>
        </w:rPr>
        <w:t>Put yourself in Mr. Dufinger’s shoes for a minute, would you waive the ownership rights in the evaluation results?  What kind of solution, in your opinion will suit both parties?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In addition to owning the evaluation results, Nettux’ MTA specified the Company’s right to freely use the physical Material itself for its own internal purposes. </w:t>
      </w:r>
      <w:r w:rsidR="000559DF">
        <w:rPr>
          <w:rFonts w:eastAsia="Calibri" w:cs="Times New Roman"/>
          <w:lang w:val="en-US" w:bidi="he-IL"/>
        </w:rPr>
        <w:t xml:space="preserve"> </w:t>
      </w:r>
      <w:r w:rsidRPr="001F5CC5">
        <w:rPr>
          <w:rFonts w:eastAsia="Calibri" w:cs="Times New Roman"/>
          <w:lang w:val="en-US" w:bidi="he-IL"/>
        </w:rPr>
        <w:t xml:space="preserve">The Company was very curious about the technology and wanted to keep the sample Material for further internal tests beyond the performance of the defined evaluation. </w:t>
      </w:r>
    </w:p>
    <w:p w:rsidR="001F5CC5" w:rsidRPr="001F5CC5" w:rsidRDefault="001F5CC5" w:rsidP="00A62E4F">
      <w:pPr>
        <w:spacing w:after="120" w:line="240" w:lineRule="auto"/>
        <w:jc w:val="left"/>
        <w:rPr>
          <w:rFonts w:eastAsia="Calibri" w:cs="Times New Roman"/>
          <w:i/>
          <w:lang w:val="en-US" w:bidi="he-IL"/>
        </w:rPr>
      </w:pPr>
      <w:r w:rsidRPr="001F5CC5">
        <w:rPr>
          <w:rFonts w:eastAsia="Calibri" w:cs="Times New Roman"/>
          <w:i/>
          <w:lang w:val="en-US" w:bidi="he-IL"/>
        </w:rPr>
        <w:t xml:space="preserve">“I do not understand your concern over this matter” said Mr. Parker. </w:t>
      </w:r>
      <w:r w:rsidR="00BB113C">
        <w:rPr>
          <w:rFonts w:eastAsia="Calibri" w:cs="Times New Roman"/>
          <w:i/>
          <w:lang w:val="en-US" w:bidi="he-IL"/>
        </w:rPr>
        <w:t xml:space="preserve"> </w:t>
      </w:r>
      <w:r w:rsidRPr="001F5CC5">
        <w:rPr>
          <w:rFonts w:eastAsia="Calibri" w:cs="Times New Roman"/>
          <w:i/>
          <w:lang w:val="en-US" w:bidi="he-IL"/>
        </w:rPr>
        <w:t>“</w:t>
      </w:r>
      <w:r w:rsidR="00BB113C" w:rsidRPr="001F5CC5">
        <w:rPr>
          <w:rFonts w:eastAsia="Calibri" w:cs="Times New Roman"/>
          <w:i/>
          <w:lang w:val="en-US" w:bidi="he-IL"/>
        </w:rPr>
        <w:t xml:space="preserve">It </w:t>
      </w:r>
      <w:r w:rsidRPr="001F5CC5">
        <w:rPr>
          <w:rFonts w:eastAsia="Calibri" w:cs="Times New Roman"/>
          <w:i/>
          <w:lang w:val="en-US" w:bidi="he-IL"/>
        </w:rPr>
        <w:t xml:space="preserve">is only the physical material” which is protected by your patent. </w:t>
      </w:r>
      <w:r w:rsidR="000559DF">
        <w:rPr>
          <w:rFonts w:eastAsia="Calibri" w:cs="Times New Roman"/>
          <w:i/>
          <w:lang w:val="en-US" w:bidi="he-IL"/>
        </w:rPr>
        <w:t xml:space="preserve"> </w:t>
      </w:r>
      <w:r w:rsidRPr="001F5CC5">
        <w:rPr>
          <w:rFonts w:eastAsia="Calibri" w:cs="Times New Roman"/>
          <w:i/>
          <w:lang w:val="en-US" w:bidi="he-IL"/>
        </w:rPr>
        <w:t xml:space="preserve">We only wish to examine it in-house. </w:t>
      </w:r>
      <w:r w:rsidR="000559DF">
        <w:rPr>
          <w:rFonts w:eastAsia="Calibri" w:cs="Times New Roman"/>
          <w:i/>
          <w:lang w:val="en-US" w:bidi="he-IL"/>
        </w:rPr>
        <w:t xml:space="preserve"> </w:t>
      </w:r>
      <w:r w:rsidRPr="001F5CC5">
        <w:rPr>
          <w:rFonts w:eastAsia="Calibri" w:cs="Times New Roman"/>
          <w:i/>
          <w:lang w:val="en-US" w:bidi="he-IL"/>
        </w:rPr>
        <w:t>What’s the harm in that?”</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Mr. Dufinger was well aware of the risk of leaving the Material in Nettux’ hands without any restrictions. </w:t>
      </w:r>
      <w:r w:rsidR="000559DF">
        <w:rPr>
          <w:rFonts w:eastAsia="Calibri" w:cs="Times New Roman"/>
          <w:lang w:val="en-US" w:bidi="he-IL"/>
        </w:rPr>
        <w:t xml:space="preserve"> </w:t>
      </w:r>
      <w:r w:rsidRPr="001F5CC5">
        <w:rPr>
          <w:rFonts w:eastAsia="Calibri" w:cs="Times New Roman"/>
          <w:lang w:val="en-US" w:bidi="he-IL"/>
        </w:rPr>
        <w:t xml:space="preserve">Indeed a patent application was filed with respect to the technology but it was not granted yet and such a capable industry player like Nettux, which is hungry for such solutions could easily </w:t>
      </w:r>
      <w:r w:rsidRPr="001F5CC5">
        <w:rPr>
          <w:rFonts w:eastAsia="Calibri" w:cs="Times New Roman"/>
          <w:lang w:val="en-US" w:bidi="he-IL"/>
        </w:rPr>
        <w:lastRenderedPageBreak/>
        <w:t xml:space="preserve">explore the Material’s characteristics and “design around” it so that their competing material will not fall under the patent application. </w:t>
      </w:r>
    </w:p>
    <w:p w:rsidR="001F5CC5" w:rsidRPr="00BB113C" w:rsidRDefault="00BB113C" w:rsidP="005C70D0">
      <w:pPr>
        <w:numPr>
          <w:ilvl w:val="0"/>
          <w:numId w:val="1"/>
        </w:numPr>
        <w:tabs>
          <w:tab w:val="left" w:pos="1134"/>
        </w:tabs>
        <w:spacing w:before="240" w:after="120" w:line="240" w:lineRule="auto"/>
        <w:jc w:val="left"/>
        <w:rPr>
          <w:rFonts w:eastAsia="Calibri"/>
          <w:b/>
          <w:bCs/>
          <w:i/>
          <w:lang w:val="en-US" w:bidi="he-IL"/>
        </w:rPr>
      </w:pPr>
      <w:r w:rsidRPr="00BB113C">
        <w:rPr>
          <w:rFonts w:eastAsia="Calibri"/>
          <w:b/>
          <w:bCs/>
          <w:i/>
          <w:lang w:val="en-US" w:bidi="he-IL"/>
        </w:rPr>
        <w:t xml:space="preserve">Please suggest appropriate limitations to Nettux’ </w:t>
      </w:r>
      <w:r>
        <w:rPr>
          <w:rFonts w:eastAsia="Calibri"/>
          <w:b/>
          <w:bCs/>
          <w:i/>
          <w:lang w:val="en-US" w:bidi="he-IL"/>
        </w:rPr>
        <w:t>use of the material</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Their next topic for discussion was the Rights of Prof. Muler and the university to use the results of the company’s evaluation. </w:t>
      </w:r>
      <w:r w:rsidR="000559DF">
        <w:rPr>
          <w:rFonts w:eastAsia="Calibri" w:cs="Times New Roman"/>
          <w:lang w:val="en-US" w:bidi="he-IL"/>
        </w:rPr>
        <w:t xml:space="preserve"> </w:t>
      </w:r>
      <w:r w:rsidRPr="001F5CC5">
        <w:rPr>
          <w:rFonts w:eastAsia="Calibri" w:cs="Times New Roman"/>
          <w:lang w:val="en-US" w:bidi="he-IL"/>
        </w:rPr>
        <w:t xml:space="preserve">Prof. Muler and Mr. Dufinger wanted to use the results for the purpose of applying for the CCT Fund and at a later stage for advancing the commercialization of the technology. </w:t>
      </w:r>
      <w:r w:rsidR="000559DF">
        <w:rPr>
          <w:rFonts w:eastAsia="Calibri" w:cs="Times New Roman"/>
          <w:lang w:val="en-US" w:bidi="he-IL"/>
        </w:rPr>
        <w:t xml:space="preserve"> </w:t>
      </w:r>
      <w:r w:rsidRPr="001F5CC5">
        <w:rPr>
          <w:rFonts w:eastAsia="Calibri" w:cs="Times New Roman"/>
          <w:lang w:val="en-US" w:bidi="he-IL"/>
        </w:rPr>
        <w:t xml:space="preserve">After Mr. Dufinger agreed to omit the ownership section he needed to have the right to freely disclose the results to third parties. </w:t>
      </w:r>
      <w:r w:rsidR="000559DF">
        <w:rPr>
          <w:rFonts w:eastAsia="Calibri" w:cs="Times New Roman"/>
          <w:lang w:val="en-US" w:bidi="he-IL"/>
        </w:rPr>
        <w:t xml:space="preserve"> </w:t>
      </w:r>
      <w:r w:rsidRPr="001F5CC5">
        <w:rPr>
          <w:rFonts w:eastAsia="Calibri" w:cs="Times New Roman"/>
          <w:lang w:val="en-US" w:bidi="he-IL"/>
        </w:rPr>
        <w:t>In parallel, he did not want Nettux to use the results in any way including disclosing them to third parties.</w:t>
      </w:r>
      <w:r w:rsidR="000559DF">
        <w:rPr>
          <w:rFonts w:eastAsia="Calibri" w:cs="Times New Roman"/>
          <w:lang w:val="en-US" w:bidi="he-IL"/>
        </w:rPr>
        <w:t xml:space="preserve"> </w:t>
      </w:r>
      <w:r w:rsidRPr="001F5CC5">
        <w:rPr>
          <w:rFonts w:eastAsia="Calibri" w:cs="Times New Roman"/>
          <w:lang w:val="en-US" w:bidi="he-IL"/>
        </w:rPr>
        <w:t xml:space="preserve"> The Company was supposed to use the results for internal evaluation purposes only. </w:t>
      </w:r>
      <w:r w:rsidR="000559DF">
        <w:rPr>
          <w:rFonts w:eastAsia="Calibri" w:cs="Times New Roman"/>
          <w:lang w:val="en-US" w:bidi="he-IL"/>
        </w:rPr>
        <w:t xml:space="preserve"> </w:t>
      </w:r>
      <w:r w:rsidRPr="001F5CC5">
        <w:rPr>
          <w:rFonts w:eastAsia="Calibri" w:cs="Times New Roman"/>
          <w:lang w:val="en-US" w:bidi="he-IL"/>
        </w:rPr>
        <w:t xml:space="preserve">He said it to Mr. Parker, whom agreed to the concept, however raised the concern that part of the results may contain Nettux’ confidential information with respect to its methods of evaluation and materials for the purpose of the evaluation. </w:t>
      </w:r>
      <w:r w:rsidR="000559DF">
        <w:rPr>
          <w:rFonts w:eastAsia="Calibri" w:cs="Times New Roman"/>
          <w:lang w:val="en-US" w:bidi="he-IL"/>
        </w:rPr>
        <w:t xml:space="preserve"> </w:t>
      </w:r>
      <w:r w:rsidRPr="001F5CC5">
        <w:rPr>
          <w:rFonts w:eastAsia="Calibri" w:cs="Times New Roman"/>
          <w:lang w:val="en-US" w:bidi="he-IL"/>
        </w:rPr>
        <w:t>They have reached an agreement regarding this issue and Mr. Dufinger wrote it down to himself.</w:t>
      </w:r>
    </w:p>
    <w:p w:rsidR="001F5CC5" w:rsidRPr="00BB113C" w:rsidRDefault="00BB113C" w:rsidP="005C70D0">
      <w:pPr>
        <w:numPr>
          <w:ilvl w:val="0"/>
          <w:numId w:val="1"/>
        </w:numPr>
        <w:tabs>
          <w:tab w:val="left" w:pos="1134"/>
        </w:tabs>
        <w:spacing w:before="240" w:after="120" w:line="240" w:lineRule="auto"/>
        <w:jc w:val="left"/>
        <w:rPr>
          <w:rFonts w:eastAsia="Calibri"/>
          <w:b/>
          <w:bCs/>
          <w:i/>
          <w:lang w:val="en-US" w:bidi="he-IL"/>
        </w:rPr>
      </w:pPr>
      <w:r w:rsidRPr="00BB113C">
        <w:rPr>
          <w:rFonts w:eastAsia="Calibri"/>
          <w:b/>
          <w:bCs/>
          <w:i/>
          <w:lang w:val="en-US" w:bidi="he-IL"/>
        </w:rPr>
        <w:t>Please suggest the agreed upon mechanism reached by Mr. </w:t>
      </w:r>
      <w:r>
        <w:rPr>
          <w:rFonts w:eastAsia="Calibri"/>
          <w:b/>
          <w:bCs/>
          <w:i/>
          <w:lang w:val="en-US" w:bidi="he-IL"/>
        </w:rPr>
        <w:t>Dufinger and Mr. Parker</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lang w:val="en-US" w:bidi="he-IL"/>
        </w:rPr>
        <w:t>“Now we need to discuss the No-Shop provision that you added to the MTA.”</w:t>
      </w:r>
      <w:r w:rsidRPr="001F5CC5">
        <w:rPr>
          <w:rFonts w:eastAsia="Calibri" w:cs="Times New Roman"/>
          <w:lang w:val="en-US" w:bidi="he-IL"/>
        </w:rPr>
        <w:t xml:space="preserve"> said Mr. Dufinger.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A no-shop provision precludes the ‘seller’ (in this case the university) from soliciting other ‘buyers’ (in this case Nettux) for alternative offers for an agreed period of time.</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lang w:val="en-US" w:bidi="he-IL"/>
        </w:rPr>
        <w:lastRenderedPageBreak/>
        <w:t xml:space="preserve">“We would like to delete this provision. </w:t>
      </w:r>
      <w:r w:rsidR="000559DF">
        <w:rPr>
          <w:rFonts w:eastAsia="Calibri" w:cs="Times New Roman"/>
          <w:i/>
          <w:lang w:val="en-US" w:bidi="he-IL"/>
        </w:rPr>
        <w:t xml:space="preserve"> </w:t>
      </w:r>
      <w:r w:rsidRPr="001F5CC5">
        <w:rPr>
          <w:rFonts w:eastAsia="Calibri" w:cs="Times New Roman"/>
          <w:i/>
          <w:lang w:val="en-US" w:bidi="he-IL"/>
        </w:rPr>
        <w:t xml:space="preserve">Our technology is at a very early stage and we are in touch with several companies that wish to evaluate the Material. </w:t>
      </w:r>
      <w:r w:rsidR="000559DF">
        <w:rPr>
          <w:rFonts w:eastAsia="Calibri" w:cs="Times New Roman"/>
          <w:i/>
          <w:lang w:val="en-US" w:bidi="he-IL"/>
        </w:rPr>
        <w:t xml:space="preserve"> </w:t>
      </w:r>
      <w:r w:rsidRPr="001F5CC5">
        <w:rPr>
          <w:rFonts w:eastAsia="Calibri" w:cs="Times New Roman"/>
          <w:i/>
          <w:lang w:val="en-US" w:bidi="he-IL"/>
        </w:rPr>
        <w:t>Your provision will prevent us from doing so”</w:t>
      </w:r>
      <w:r w:rsidRPr="001F5CC5">
        <w:rPr>
          <w:rFonts w:eastAsia="Calibri" w:cs="Times New Roman"/>
          <w:lang w:val="en-US" w:bidi="he-IL"/>
        </w:rPr>
        <w:t xml:space="preserve"> added Mr. Dufinger.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lang w:val="en-US" w:bidi="he-IL"/>
        </w:rPr>
        <w:t xml:space="preserve">“Ooh, I believe that this provision is pretty standard in commercial transactions. </w:t>
      </w:r>
      <w:r w:rsidR="000559DF">
        <w:rPr>
          <w:rFonts w:eastAsia="Calibri" w:cs="Times New Roman"/>
          <w:i/>
          <w:lang w:val="en-US" w:bidi="he-IL"/>
        </w:rPr>
        <w:t xml:space="preserve"> </w:t>
      </w:r>
      <w:r w:rsidRPr="001F5CC5">
        <w:rPr>
          <w:rFonts w:eastAsia="Calibri" w:cs="Times New Roman"/>
          <w:i/>
          <w:lang w:val="en-US" w:bidi="he-IL"/>
        </w:rPr>
        <w:t>You surely do not expect us to invest the time and money to evaluate your Material while you ‘shop’ for other buyers for it, right?</w:t>
      </w:r>
      <w:r w:rsidR="000559DF">
        <w:rPr>
          <w:rFonts w:eastAsia="Calibri" w:cs="Times New Roman"/>
          <w:i/>
          <w:lang w:val="en-US" w:bidi="he-IL"/>
        </w:rPr>
        <w:t xml:space="preserve"> </w:t>
      </w:r>
      <w:r w:rsidRPr="001F5CC5">
        <w:rPr>
          <w:rFonts w:eastAsia="Calibri" w:cs="Times New Roman"/>
          <w:i/>
          <w:lang w:val="en-US" w:bidi="he-IL"/>
        </w:rPr>
        <w:t xml:space="preserve"> We expect that you will not grant any right to a third party in the technology, including the right to evaluate it, or even negotiate such rights with a third party for a period of 180 days following the completion of the evaluation. </w:t>
      </w:r>
      <w:r w:rsidR="000559DF">
        <w:rPr>
          <w:rFonts w:eastAsia="Calibri" w:cs="Times New Roman"/>
          <w:i/>
          <w:lang w:val="en-US" w:bidi="he-IL"/>
        </w:rPr>
        <w:t xml:space="preserve"> </w:t>
      </w:r>
      <w:r w:rsidRPr="001F5CC5">
        <w:rPr>
          <w:rFonts w:eastAsia="Calibri" w:cs="Times New Roman"/>
          <w:i/>
          <w:lang w:val="en-US" w:bidi="he-IL"/>
        </w:rPr>
        <w:t>By that time we will know whether we wish to license the technology or not”</w:t>
      </w:r>
      <w:r w:rsidRPr="001F5CC5">
        <w:rPr>
          <w:rFonts w:eastAsia="Calibri" w:cs="Times New Roman"/>
          <w:lang w:val="en-US" w:bidi="he-IL"/>
        </w:rPr>
        <w:t xml:space="preserve"> said Mr. Parker.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Mr. Dufinger knew that such demand may come up. </w:t>
      </w:r>
      <w:r w:rsidR="000559DF">
        <w:rPr>
          <w:rFonts w:eastAsia="Calibri" w:cs="Times New Roman"/>
          <w:lang w:val="en-US" w:bidi="he-IL"/>
        </w:rPr>
        <w:t xml:space="preserve"> </w:t>
      </w:r>
      <w:r w:rsidRPr="001F5CC5">
        <w:rPr>
          <w:rFonts w:eastAsia="Calibri" w:cs="Times New Roman"/>
          <w:lang w:val="en-US" w:bidi="he-IL"/>
        </w:rPr>
        <w:t xml:space="preserve">He was pretty sure that this technology was in a too ‘early stage’ for a company like Nettux to license it and he was actually interested in the company’s evaluation results as an “industry feedback”. </w:t>
      </w:r>
      <w:r w:rsidR="000559DF">
        <w:rPr>
          <w:rFonts w:eastAsia="Calibri" w:cs="Times New Roman"/>
          <w:lang w:val="en-US" w:bidi="he-IL"/>
        </w:rPr>
        <w:t xml:space="preserve"> </w:t>
      </w:r>
      <w:r w:rsidRPr="001F5CC5">
        <w:rPr>
          <w:rFonts w:eastAsia="Calibri" w:cs="Times New Roman"/>
          <w:lang w:val="en-US" w:bidi="he-IL"/>
        </w:rPr>
        <w:t xml:space="preserve">Therefore, he had no reason to object a no-shop provision since he had no intention to offer the technology to other third parties at this stage.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lang w:val="en-US" w:bidi="he-IL"/>
        </w:rPr>
        <w:t>“In any event, if the company will find the results interesting at this early stage for commercialization I am sure that Prof. Muler will be more than happy to reach an agreement with it and give up the CCT funding”,</w:t>
      </w:r>
      <w:r w:rsidRPr="001F5CC5">
        <w:rPr>
          <w:rFonts w:eastAsia="Calibri" w:cs="Times New Roman"/>
          <w:lang w:val="en-US" w:bidi="he-IL"/>
        </w:rPr>
        <w:t xml:space="preserve"> he thought to himself.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Nevertheless, Mr. Dufinger wanted to soften the no-shop provision offered by the company in order to keep his options open.</w:t>
      </w:r>
    </w:p>
    <w:p w:rsidR="001F5CC5" w:rsidRPr="00BB113C" w:rsidRDefault="00BB113C" w:rsidP="005C70D0">
      <w:pPr>
        <w:numPr>
          <w:ilvl w:val="0"/>
          <w:numId w:val="1"/>
        </w:numPr>
        <w:tabs>
          <w:tab w:val="left" w:pos="1134"/>
        </w:tabs>
        <w:spacing w:before="240" w:after="120" w:line="240" w:lineRule="auto"/>
        <w:jc w:val="left"/>
        <w:rPr>
          <w:rFonts w:eastAsia="Calibri"/>
          <w:b/>
          <w:bCs/>
          <w:i/>
          <w:lang w:val="en-US" w:bidi="he-IL"/>
        </w:rPr>
      </w:pPr>
      <w:r w:rsidRPr="00BB113C">
        <w:rPr>
          <w:rFonts w:eastAsia="Calibri"/>
          <w:b/>
          <w:bCs/>
          <w:i/>
          <w:lang w:val="en-US" w:bidi="he-IL"/>
        </w:rPr>
        <w:t>Please suggest a softer ‘no shop’ provision</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lang w:val="en-US" w:bidi="he-IL"/>
        </w:rPr>
        <w:lastRenderedPageBreak/>
        <w:t xml:space="preserve">“Dear Mr. Parker, you forgot to attach to the MTA the Company’s evaluation program. </w:t>
      </w:r>
      <w:r w:rsidR="000559DF">
        <w:rPr>
          <w:rFonts w:eastAsia="Calibri" w:cs="Times New Roman"/>
          <w:i/>
          <w:lang w:val="en-US" w:bidi="he-IL"/>
        </w:rPr>
        <w:t xml:space="preserve"> </w:t>
      </w:r>
      <w:r w:rsidRPr="001F5CC5">
        <w:rPr>
          <w:rFonts w:eastAsia="Calibri" w:cs="Times New Roman"/>
          <w:i/>
          <w:lang w:val="en-US" w:bidi="he-IL"/>
        </w:rPr>
        <w:t>Could you please send it to me?”</w:t>
      </w:r>
      <w:r w:rsidRPr="001F5CC5">
        <w:rPr>
          <w:rFonts w:eastAsia="Calibri" w:cs="Times New Roman"/>
          <w:lang w:val="en-US" w:bidi="he-IL"/>
        </w:rPr>
        <w:t xml:space="preserve"> asked Mr. Dufinger.</w:t>
      </w:r>
    </w:p>
    <w:p w:rsidR="001F5CC5" w:rsidRPr="001F5CC5" w:rsidRDefault="001F5CC5" w:rsidP="00A62E4F">
      <w:pPr>
        <w:spacing w:after="120" w:line="240" w:lineRule="auto"/>
        <w:jc w:val="left"/>
        <w:rPr>
          <w:rFonts w:eastAsia="Calibri" w:cs="Times New Roman"/>
          <w:i/>
          <w:lang w:val="en-US" w:bidi="he-IL"/>
        </w:rPr>
      </w:pPr>
      <w:r w:rsidRPr="001F5CC5">
        <w:rPr>
          <w:rFonts w:eastAsia="Calibri" w:cs="Times New Roman"/>
          <w:i/>
          <w:lang w:val="en-US" w:bidi="he-IL"/>
        </w:rPr>
        <w:t xml:space="preserve">“Sure, </w:t>
      </w:r>
      <w:r w:rsidRPr="00BB113C">
        <w:rPr>
          <w:rFonts w:eastAsia="Calibri" w:cs="Times New Roman"/>
          <w:lang w:val="en-US" w:bidi="he-IL"/>
        </w:rPr>
        <w:t>said Mr. Parker</w:t>
      </w:r>
      <w:r w:rsidRPr="001F5CC5">
        <w:rPr>
          <w:rFonts w:eastAsia="Calibri" w:cs="Times New Roman"/>
          <w:i/>
          <w:lang w:val="en-US" w:bidi="he-IL"/>
        </w:rPr>
        <w:t xml:space="preserve">. </w:t>
      </w:r>
      <w:r w:rsidR="000559DF">
        <w:rPr>
          <w:rFonts w:eastAsia="Calibri" w:cs="Times New Roman"/>
          <w:i/>
          <w:lang w:val="en-US" w:bidi="he-IL"/>
        </w:rPr>
        <w:t xml:space="preserve"> </w:t>
      </w:r>
      <w:r w:rsidRPr="001F5CC5">
        <w:rPr>
          <w:rFonts w:eastAsia="Calibri" w:cs="Times New Roman"/>
          <w:i/>
          <w:lang w:val="en-US" w:bidi="he-IL"/>
        </w:rPr>
        <w:t>Will a general paragraph stating that we intend to test the Material flexibility, transparency and strength will be enough?”</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It was not enough AT ALL knew both Mr. Dufinger and Mr. Muler. </w:t>
      </w:r>
      <w:r w:rsidR="000559DF">
        <w:rPr>
          <w:rFonts w:eastAsia="Calibri" w:cs="Times New Roman"/>
          <w:lang w:val="en-US" w:bidi="he-IL"/>
        </w:rPr>
        <w:t xml:space="preserve"> </w:t>
      </w:r>
      <w:r w:rsidRPr="001F5CC5">
        <w:rPr>
          <w:rFonts w:eastAsia="Calibri" w:cs="Times New Roman"/>
          <w:lang w:val="en-US" w:bidi="he-IL"/>
        </w:rPr>
        <w:t xml:space="preserve">They wanted to know exactly the methods and scales of the different tests that will be performed by Nettux. </w:t>
      </w:r>
      <w:r w:rsidR="000559DF">
        <w:rPr>
          <w:rFonts w:eastAsia="Calibri" w:cs="Times New Roman"/>
          <w:lang w:val="en-US" w:bidi="he-IL"/>
        </w:rPr>
        <w:t xml:space="preserve"> </w:t>
      </w:r>
      <w:r w:rsidRPr="001F5CC5">
        <w:rPr>
          <w:rFonts w:eastAsia="Calibri" w:cs="Times New Roman"/>
          <w:lang w:val="en-US" w:bidi="he-IL"/>
        </w:rPr>
        <w:t xml:space="preserve">First of all for the purpose of limiting the use of the Material by the Company only to the necessary agreed upon activities during the evaluation and secondly to be sure that none of these tests will lead inevitably to a failure. </w:t>
      </w:r>
      <w:r w:rsidR="000559DF">
        <w:rPr>
          <w:rFonts w:eastAsia="Calibri" w:cs="Times New Roman"/>
          <w:lang w:val="en-US" w:bidi="he-IL"/>
        </w:rPr>
        <w:t xml:space="preserve"> </w:t>
      </w:r>
      <w:r w:rsidRPr="001F5CC5">
        <w:rPr>
          <w:rFonts w:eastAsia="Calibri" w:cs="Times New Roman"/>
          <w:lang w:val="en-US" w:bidi="he-IL"/>
        </w:rPr>
        <w:t xml:space="preserve">They both knew the flows of the Material and they had only one chance to impress Nettux and receive a positive industry feedback. </w:t>
      </w:r>
      <w:r w:rsidR="000559DF">
        <w:rPr>
          <w:rFonts w:eastAsia="Calibri" w:cs="Times New Roman"/>
          <w:lang w:val="en-US" w:bidi="he-IL"/>
        </w:rPr>
        <w:t xml:space="preserve"> </w:t>
      </w:r>
      <w:r w:rsidRPr="001F5CC5">
        <w:rPr>
          <w:rFonts w:eastAsia="Calibri" w:cs="Times New Roman"/>
          <w:lang w:val="en-US" w:bidi="he-IL"/>
        </w:rPr>
        <w:t>It had to be the right evaluation plan with the agreed upon desirable criteria.</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Mr. Parker understood Mr. Dufinger’s approach. </w:t>
      </w:r>
      <w:r w:rsidR="000559DF">
        <w:rPr>
          <w:rFonts w:eastAsia="Calibri" w:cs="Times New Roman"/>
          <w:lang w:val="en-US" w:bidi="he-IL"/>
        </w:rPr>
        <w:t xml:space="preserve"> </w:t>
      </w:r>
      <w:r w:rsidRPr="001F5CC5">
        <w:rPr>
          <w:rFonts w:eastAsia="Calibri" w:cs="Times New Roman"/>
          <w:lang w:val="en-US" w:bidi="he-IL"/>
        </w:rPr>
        <w:t xml:space="preserve">However he was concerned about disclosing the Company’s exact criteria. </w:t>
      </w:r>
      <w:r w:rsidR="000559DF">
        <w:rPr>
          <w:rFonts w:eastAsia="Calibri" w:cs="Times New Roman"/>
          <w:lang w:val="en-US" w:bidi="he-IL"/>
        </w:rPr>
        <w:t xml:space="preserve"> </w:t>
      </w:r>
      <w:r w:rsidRPr="001F5CC5">
        <w:rPr>
          <w:rFonts w:eastAsia="Calibri" w:cs="Times New Roman"/>
          <w:lang w:val="en-US" w:bidi="he-IL"/>
        </w:rPr>
        <w:t xml:space="preserve">Such information may lick to the company’s competitors.  </w:t>
      </w:r>
    </w:p>
    <w:p w:rsidR="001F5CC5" w:rsidRPr="000600D2" w:rsidRDefault="000600D2" w:rsidP="005C70D0">
      <w:pPr>
        <w:numPr>
          <w:ilvl w:val="0"/>
          <w:numId w:val="1"/>
        </w:numPr>
        <w:tabs>
          <w:tab w:val="left" w:pos="1134"/>
        </w:tabs>
        <w:spacing w:before="240" w:after="120" w:line="240" w:lineRule="auto"/>
        <w:jc w:val="left"/>
        <w:rPr>
          <w:rFonts w:eastAsia="Calibri"/>
          <w:b/>
          <w:bCs/>
          <w:i/>
          <w:lang w:val="en-US" w:bidi="he-IL"/>
        </w:rPr>
      </w:pPr>
      <w:r w:rsidRPr="000600D2">
        <w:rPr>
          <w:rFonts w:eastAsia="Calibri"/>
          <w:b/>
          <w:bCs/>
          <w:i/>
          <w:lang w:val="en-US" w:bidi="he-IL"/>
        </w:rPr>
        <w:t>Please suggest a solution that will overcome Mr. Parker’s problem and will be to the satisfaction of Mr. Dufinger and Mr. Muler</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w:t>
      </w:r>
      <w:r w:rsidRPr="001F5CC5">
        <w:rPr>
          <w:rFonts w:eastAsia="Calibri" w:cs="Times New Roman"/>
          <w:i/>
          <w:iCs/>
          <w:lang w:val="en-US" w:bidi="he-IL"/>
        </w:rPr>
        <w:t>We are left with one last issue - the evaluation report</w:t>
      </w:r>
      <w:r w:rsidRPr="001F5CC5">
        <w:rPr>
          <w:rFonts w:eastAsia="Calibri" w:cs="Times New Roman"/>
          <w:lang w:val="en-US" w:bidi="he-IL"/>
        </w:rPr>
        <w:t xml:space="preserve">” said Mr. Dufinger with much relief. </w:t>
      </w:r>
      <w:r w:rsidR="000559DF">
        <w:rPr>
          <w:rFonts w:eastAsia="Calibri" w:cs="Times New Roman"/>
          <w:lang w:val="en-US" w:bidi="he-IL"/>
        </w:rPr>
        <w:t xml:space="preserve"> </w:t>
      </w:r>
      <w:r w:rsidRPr="001F5CC5">
        <w:rPr>
          <w:rFonts w:eastAsia="Calibri" w:cs="Times New Roman"/>
          <w:lang w:val="en-US" w:bidi="he-IL"/>
        </w:rPr>
        <w:t>The negotiations over the terms of the MTA took already two and a half hours.</w:t>
      </w:r>
      <w:r w:rsidR="000559DF">
        <w:rPr>
          <w:rFonts w:eastAsia="Calibri" w:cs="Times New Roman"/>
          <w:lang w:val="en-US" w:bidi="he-IL"/>
        </w:rPr>
        <w:t xml:space="preserve"> </w:t>
      </w:r>
      <w:r w:rsidRPr="001F5CC5">
        <w:rPr>
          <w:rFonts w:eastAsia="Calibri" w:cs="Times New Roman"/>
          <w:lang w:val="en-US" w:bidi="he-IL"/>
        </w:rPr>
        <w:t xml:space="preserve"> He was tired and wanted to conclude it already. </w:t>
      </w:r>
      <w:r w:rsidR="000559DF">
        <w:rPr>
          <w:rFonts w:eastAsia="Calibri" w:cs="Times New Roman"/>
          <w:lang w:val="en-US" w:bidi="he-IL"/>
        </w:rPr>
        <w:t xml:space="preserve"> </w:t>
      </w:r>
      <w:r w:rsidRPr="001F5CC5">
        <w:rPr>
          <w:rFonts w:eastAsia="Calibri" w:cs="Times New Roman"/>
          <w:lang w:val="en-US" w:bidi="he-IL"/>
        </w:rPr>
        <w:t>“</w:t>
      </w:r>
      <w:r w:rsidRPr="001F5CC5">
        <w:rPr>
          <w:rFonts w:eastAsia="Calibri" w:cs="Times New Roman"/>
          <w:i/>
          <w:iCs/>
          <w:lang w:val="en-US" w:bidi="he-IL"/>
        </w:rPr>
        <w:t>Well, the devil is always in the details</w:t>
      </w:r>
      <w:r w:rsidRPr="001F5CC5">
        <w:rPr>
          <w:rFonts w:eastAsia="Calibri" w:cs="Times New Roman"/>
          <w:lang w:val="en-US" w:bidi="he-IL"/>
        </w:rPr>
        <w:t xml:space="preserve">”, he thought, and remembered that in another MTA that have been executed by the university few years ago, no reference was made to the level of details that is expected from the Company in its final report and eventually they received a very </w:t>
      </w:r>
      <w:r w:rsidRPr="001F5CC5">
        <w:rPr>
          <w:rFonts w:eastAsia="Calibri" w:cs="Times New Roman"/>
          <w:lang w:val="en-US" w:bidi="he-IL"/>
        </w:rPr>
        <w:lastRenderedPageBreak/>
        <w:t>laconic report without the details that most important for them.</w:t>
      </w:r>
      <w:r w:rsidR="000559DF">
        <w:rPr>
          <w:rFonts w:eastAsia="Calibri" w:cs="Times New Roman"/>
          <w:lang w:val="en-US" w:bidi="he-IL"/>
        </w:rPr>
        <w:t xml:space="preserve"> </w:t>
      </w:r>
      <w:r w:rsidRPr="001F5CC5">
        <w:rPr>
          <w:rFonts w:eastAsia="Calibri" w:cs="Times New Roman"/>
          <w:lang w:val="en-US" w:bidi="he-IL"/>
        </w:rPr>
        <w:t xml:space="preserve"> “</w:t>
      </w:r>
      <w:r w:rsidRPr="001F5CC5">
        <w:rPr>
          <w:rFonts w:eastAsia="Calibri" w:cs="Times New Roman"/>
          <w:i/>
          <w:iCs/>
          <w:lang w:val="en-US" w:bidi="he-IL"/>
        </w:rPr>
        <w:t>We will not make the same mistake here</w:t>
      </w:r>
      <w:r w:rsidRPr="001F5CC5">
        <w:rPr>
          <w:rFonts w:eastAsia="Calibri" w:cs="Times New Roman"/>
          <w:lang w:val="en-US" w:bidi="he-IL"/>
        </w:rPr>
        <w:t>”, he thought to himself.</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He shared with Mr. Parker his concern and asked for his advice.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w:t>
      </w:r>
      <w:r w:rsidRPr="001F5CC5">
        <w:rPr>
          <w:rFonts w:eastAsia="Calibri" w:cs="Times New Roman"/>
          <w:i/>
          <w:iCs/>
          <w:lang w:val="en-US" w:bidi="he-IL"/>
        </w:rPr>
        <w:t>We do not want you to be disappointed off course</w:t>
      </w:r>
      <w:r w:rsidRPr="001F5CC5">
        <w:rPr>
          <w:rFonts w:eastAsia="Calibri" w:cs="Times New Roman"/>
          <w:lang w:val="en-US" w:bidi="he-IL"/>
        </w:rPr>
        <w:t xml:space="preserve">; </w:t>
      </w:r>
      <w:r w:rsidR="000559DF">
        <w:rPr>
          <w:rFonts w:eastAsia="Calibri" w:cs="Times New Roman"/>
          <w:lang w:val="en-US" w:bidi="he-IL"/>
        </w:rPr>
        <w:t xml:space="preserve"> </w:t>
      </w:r>
      <w:r w:rsidRPr="001F5CC5">
        <w:rPr>
          <w:rFonts w:eastAsia="Calibri" w:cs="Times New Roman"/>
          <w:i/>
          <w:iCs/>
          <w:lang w:val="en-US" w:bidi="he-IL"/>
        </w:rPr>
        <w:t>we will write in the MTA that a detailed report will be provided to you, as customary by Nettux</w:t>
      </w:r>
      <w:r w:rsidRPr="001F5CC5">
        <w:rPr>
          <w:rFonts w:eastAsia="Calibri" w:cs="Times New Roman"/>
          <w:lang w:val="en-US" w:bidi="he-IL"/>
        </w:rPr>
        <w:t xml:space="preserve">.”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This was not good enough for Mr. Dufinger.</w:t>
      </w:r>
    </w:p>
    <w:p w:rsidR="001F5CC5" w:rsidRPr="000600D2" w:rsidRDefault="000600D2" w:rsidP="005C70D0">
      <w:pPr>
        <w:numPr>
          <w:ilvl w:val="0"/>
          <w:numId w:val="1"/>
        </w:numPr>
        <w:tabs>
          <w:tab w:val="left" w:pos="1134"/>
        </w:tabs>
        <w:spacing w:before="240" w:after="120" w:line="240" w:lineRule="auto"/>
        <w:jc w:val="left"/>
        <w:rPr>
          <w:rFonts w:eastAsia="Calibri"/>
          <w:b/>
          <w:bCs/>
          <w:i/>
          <w:lang w:val="en-US" w:bidi="he-IL"/>
        </w:rPr>
      </w:pPr>
      <w:r w:rsidRPr="000600D2">
        <w:rPr>
          <w:rFonts w:eastAsia="Calibri"/>
          <w:b/>
          <w:bCs/>
          <w:i/>
          <w:lang w:val="en-US" w:bidi="he-IL"/>
        </w:rPr>
        <w:t>Please suggest an elegant and simple solution that will address Mr. Dufinger’s concerns</w:t>
      </w:r>
    </w:p>
    <w:p w:rsidR="001F5CC5" w:rsidRPr="000600D2" w:rsidRDefault="001F5CC5" w:rsidP="000600D2">
      <w:pPr>
        <w:tabs>
          <w:tab w:val="left" w:pos="567"/>
        </w:tabs>
        <w:spacing w:after="200" w:line="240" w:lineRule="auto"/>
        <w:jc w:val="left"/>
        <w:rPr>
          <w:rFonts w:eastAsiaTheme="majorEastAsia"/>
          <w:b/>
          <w:bCs/>
          <w:color w:val="0070C0"/>
          <w:sz w:val="36"/>
          <w:lang w:val="en-ZA" w:eastAsia="en-ZA"/>
        </w:rPr>
      </w:pPr>
      <w:r w:rsidRPr="001F5CC5">
        <w:rPr>
          <w:rFonts w:eastAsia="Calibri"/>
          <w:lang w:val="en-US" w:bidi="he-IL"/>
        </w:rPr>
        <w:br w:type="page"/>
      </w:r>
    </w:p>
    <w:p w:rsidR="001F5CC5" w:rsidRPr="00263E6F" w:rsidRDefault="000600D2" w:rsidP="00263E6F">
      <w:pPr>
        <w:rPr>
          <w:rFonts w:eastAsia="Calibri"/>
          <w:b/>
          <w:u w:val="single"/>
          <w:lang w:val="en-US" w:bidi="he-IL"/>
        </w:rPr>
      </w:pPr>
      <w:bookmarkStart w:id="10" w:name="_Toc510355939"/>
      <w:r w:rsidRPr="00263E6F">
        <w:rPr>
          <w:rFonts w:eastAsia="Calibri"/>
          <w:b/>
          <w:u w:val="single"/>
          <w:lang w:val="en-US" w:bidi="he-IL"/>
        </w:rPr>
        <w:lastRenderedPageBreak/>
        <w:t>Proposed Solutions</w:t>
      </w:r>
      <w:bookmarkEnd w:id="10"/>
    </w:p>
    <w:p w:rsidR="000600D2" w:rsidRPr="000600D2" w:rsidRDefault="000600D2" w:rsidP="00A62E4F">
      <w:pPr>
        <w:spacing w:after="120" w:line="240" w:lineRule="auto"/>
        <w:jc w:val="left"/>
        <w:outlineLvl w:val="0"/>
        <w:rPr>
          <w:rFonts w:eastAsia="Calibri"/>
          <w:bCs/>
          <w:lang w:val="en-US" w:bidi="he-IL"/>
        </w:rPr>
      </w:pPr>
    </w:p>
    <w:p w:rsidR="001F5CC5" w:rsidRPr="001F5CC5" w:rsidRDefault="000600D2" w:rsidP="005C70D0">
      <w:pPr>
        <w:numPr>
          <w:ilvl w:val="0"/>
          <w:numId w:val="2"/>
        </w:numPr>
        <w:tabs>
          <w:tab w:val="left" w:pos="1134"/>
        </w:tabs>
        <w:spacing w:after="120" w:line="240" w:lineRule="auto"/>
        <w:ind w:left="567" w:firstLine="0"/>
        <w:contextualSpacing/>
        <w:jc w:val="left"/>
        <w:rPr>
          <w:rFonts w:eastAsia="Calibri"/>
          <w:b/>
          <w:bCs/>
          <w:lang w:val="en-US" w:bidi="he-IL"/>
        </w:rPr>
      </w:pPr>
      <w:r>
        <w:rPr>
          <w:rFonts w:eastAsia="Calibri"/>
          <w:b/>
          <w:bCs/>
          <w:lang w:val="en-US" w:bidi="he-IL"/>
        </w:rPr>
        <w:t>IP Ownership</w:t>
      </w:r>
    </w:p>
    <w:p w:rsidR="001F5CC5" w:rsidRPr="001F5CC5" w:rsidRDefault="001F5CC5" w:rsidP="000600D2">
      <w:pPr>
        <w:spacing w:before="120" w:after="120" w:line="240" w:lineRule="auto"/>
        <w:jc w:val="left"/>
        <w:rPr>
          <w:rFonts w:eastAsia="Calibri" w:cs="Times New Roman"/>
          <w:lang w:val="en-US" w:bidi="he-IL"/>
        </w:rPr>
      </w:pPr>
      <w:r w:rsidRPr="001F5CC5">
        <w:rPr>
          <w:rFonts w:eastAsia="Calibri" w:cs="Times New Roman"/>
          <w:lang w:val="en-US" w:bidi="he-IL"/>
        </w:rPr>
        <w:t xml:space="preserve">Assuming Mr. Dufinger will carefully define the evaluation activities, the chances for development of new IP during performance of the activities are very low. </w:t>
      </w:r>
      <w:r w:rsidR="000559DF">
        <w:rPr>
          <w:rFonts w:eastAsia="Calibri" w:cs="Times New Roman"/>
          <w:lang w:val="en-US" w:bidi="he-IL"/>
        </w:rPr>
        <w:t xml:space="preserve"> </w:t>
      </w:r>
      <w:r w:rsidRPr="001F5CC5">
        <w:rPr>
          <w:rFonts w:eastAsia="Calibri" w:cs="Times New Roman"/>
          <w:lang w:val="en-US" w:bidi="he-IL"/>
        </w:rPr>
        <w:t xml:space="preserve">Under such circumstances there is no actual meaning to “owning” the evaluation results which will eventually be a report describing the protected technology characteristics and whether they fail to reach or exceed industry standard. </w:t>
      </w:r>
      <w:r w:rsidR="000559DF">
        <w:rPr>
          <w:rFonts w:eastAsia="Calibri" w:cs="Times New Roman"/>
          <w:lang w:val="en-US" w:bidi="he-IL"/>
        </w:rPr>
        <w:t xml:space="preserve"> </w:t>
      </w:r>
      <w:r w:rsidRPr="001F5CC5">
        <w:rPr>
          <w:rFonts w:eastAsia="Calibri" w:cs="Times New Roman"/>
          <w:lang w:val="en-US" w:bidi="he-IL"/>
        </w:rPr>
        <w:t>Therefore, Mr. Dufinger suggested to delete the ownership section altogether.</w:t>
      </w:r>
    </w:p>
    <w:p w:rsidR="001F5CC5" w:rsidRPr="001F5CC5" w:rsidRDefault="001F5CC5" w:rsidP="00A62E4F">
      <w:pPr>
        <w:spacing w:after="120" w:line="240" w:lineRule="auto"/>
        <w:jc w:val="left"/>
        <w:rPr>
          <w:rFonts w:eastAsia="Calibri" w:cs="Times New Roman"/>
          <w:lang w:val="en-US" w:bidi="he-IL"/>
        </w:rPr>
      </w:pPr>
    </w:p>
    <w:p w:rsidR="001F5CC5" w:rsidRPr="000559DF" w:rsidRDefault="000600D2" w:rsidP="005C70D0">
      <w:pPr>
        <w:numPr>
          <w:ilvl w:val="0"/>
          <w:numId w:val="2"/>
        </w:numPr>
        <w:tabs>
          <w:tab w:val="left" w:pos="1134"/>
        </w:tabs>
        <w:spacing w:after="120" w:line="240" w:lineRule="auto"/>
        <w:ind w:left="567" w:firstLine="0"/>
        <w:contextualSpacing/>
        <w:jc w:val="left"/>
        <w:rPr>
          <w:rFonts w:eastAsia="Calibri"/>
          <w:b/>
          <w:bCs/>
          <w:lang w:val="en-US" w:bidi="he-IL"/>
        </w:rPr>
      </w:pPr>
      <w:r w:rsidRPr="001F5CC5">
        <w:rPr>
          <w:rFonts w:eastAsia="Calibri"/>
          <w:b/>
          <w:bCs/>
          <w:lang w:val="en-US" w:bidi="he-IL"/>
        </w:rPr>
        <w:t>Rights of the Company to Use the Material</w:t>
      </w:r>
    </w:p>
    <w:p w:rsidR="001F5CC5" w:rsidRPr="001F5CC5" w:rsidRDefault="001F5CC5" w:rsidP="000600D2">
      <w:pPr>
        <w:spacing w:before="120" w:after="120" w:line="240" w:lineRule="auto"/>
        <w:jc w:val="left"/>
        <w:rPr>
          <w:rFonts w:eastAsia="Calibri" w:cs="Times New Roman"/>
          <w:lang w:val="en-US" w:bidi="he-IL"/>
        </w:rPr>
      </w:pPr>
      <w:r w:rsidRPr="001F5CC5">
        <w:rPr>
          <w:rFonts w:eastAsia="Calibri" w:cs="Times New Roman"/>
          <w:lang w:val="en-US" w:bidi="he-IL"/>
        </w:rPr>
        <w:t xml:space="preserve">Mr. Dufinger objected Nettux’ request to be granted rights to freely use the Material for its internal purposes. </w:t>
      </w:r>
      <w:r w:rsidR="000559DF">
        <w:rPr>
          <w:rFonts w:eastAsia="Calibri" w:cs="Times New Roman"/>
          <w:lang w:val="en-US" w:bidi="he-IL"/>
        </w:rPr>
        <w:t xml:space="preserve"> </w:t>
      </w:r>
      <w:r w:rsidRPr="001F5CC5">
        <w:rPr>
          <w:rFonts w:eastAsia="Calibri" w:cs="Times New Roman"/>
          <w:lang w:val="en-US" w:bidi="he-IL"/>
        </w:rPr>
        <w:t>He limited the Company’s rights to use the Material as follows: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A) The Company will be entitled to use the Material </w:t>
      </w:r>
      <w:r w:rsidRPr="001F5CC5">
        <w:rPr>
          <w:rFonts w:eastAsia="Calibri" w:cs="Times New Roman"/>
          <w:u w:val="single"/>
          <w:lang w:val="en-US" w:bidi="he-IL"/>
        </w:rPr>
        <w:t>solely</w:t>
      </w:r>
      <w:r w:rsidRPr="001F5CC5">
        <w:rPr>
          <w:rFonts w:eastAsia="Calibri" w:cs="Times New Roman"/>
          <w:lang w:val="en-US" w:bidi="he-IL"/>
        </w:rPr>
        <w:t xml:space="preserve"> for the performance of the evaluation activities as described in Exhibit A to the MTA and during the evaluation period.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B) Following the completion of the evaluation or early termination of the MTA, Nettux will return the Material to the university or terminate it, per the university’s request.</w:t>
      </w:r>
    </w:p>
    <w:p w:rsidR="001F5CC5" w:rsidRPr="001F5CC5" w:rsidRDefault="001F5CC5" w:rsidP="00A62E4F">
      <w:pPr>
        <w:spacing w:after="120" w:line="240" w:lineRule="auto"/>
        <w:jc w:val="left"/>
        <w:rPr>
          <w:rFonts w:eastAsia="Calibri"/>
          <w:lang w:val="en-US" w:bidi="he-IL"/>
        </w:rPr>
      </w:pPr>
    </w:p>
    <w:p w:rsidR="001F5CC5" w:rsidRPr="001F5CC5" w:rsidRDefault="000600D2" w:rsidP="005C70D0">
      <w:pPr>
        <w:numPr>
          <w:ilvl w:val="0"/>
          <w:numId w:val="2"/>
        </w:numPr>
        <w:tabs>
          <w:tab w:val="left" w:pos="1134"/>
        </w:tabs>
        <w:spacing w:after="120" w:line="240" w:lineRule="auto"/>
        <w:ind w:left="567" w:firstLine="0"/>
        <w:contextualSpacing/>
        <w:jc w:val="left"/>
        <w:rPr>
          <w:rFonts w:eastAsia="Calibri"/>
          <w:b/>
          <w:bCs/>
          <w:lang w:val="en-US" w:bidi="he-IL"/>
        </w:rPr>
      </w:pPr>
      <w:r w:rsidRPr="001F5CC5">
        <w:rPr>
          <w:rFonts w:eastAsia="Calibri"/>
          <w:b/>
          <w:bCs/>
          <w:lang w:val="en-US" w:bidi="he-IL"/>
        </w:rPr>
        <w:t>Rights of the Prof. Muler and the University in the Results of the Evaluation</w:t>
      </w:r>
    </w:p>
    <w:p w:rsidR="001F5CC5" w:rsidRPr="001F5CC5" w:rsidRDefault="001F5CC5" w:rsidP="000600D2">
      <w:pPr>
        <w:spacing w:before="120" w:after="120" w:line="240" w:lineRule="auto"/>
        <w:jc w:val="left"/>
        <w:rPr>
          <w:rFonts w:eastAsia="Calibri" w:cs="Times New Roman"/>
          <w:lang w:val="en-US" w:bidi="he-IL"/>
        </w:rPr>
      </w:pPr>
      <w:r w:rsidRPr="001F5CC5">
        <w:rPr>
          <w:rFonts w:eastAsia="Calibri" w:cs="Times New Roman"/>
          <w:lang w:val="en-US" w:bidi="he-IL"/>
        </w:rPr>
        <w:t xml:space="preserve">The following section was drafted by Mr. Dufinger: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lastRenderedPageBreak/>
        <w:t xml:space="preserve">A) The university and Prof. Muler will have the right to disclose the Results freely to any third party provided that such disclosure will not include any confidential information of Nettux. </w:t>
      </w:r>
      <w:r w:rsidR="00596626">
        <w:rPr>
          <w:rFonts w:eastAsia="Calibri" w:cs="Times New Roman"/>
          <w:lang w:val="en-US" w:bidi="he-IL"/>
        </w:rPr>
        <w:t xml:space="preserve"> </w:t>
      </w:r>
      <w:r w:rsidRPr="001F5CC5">
        <w:rPr>
          <w:rFonts w:eastAsia="Calibri" w:cs="Times New Roman"/>
          <w:lang w:val="en-US" w:bidi="he-IL"/>
        </w:rPr>
        <w:t xml:space="preserve">Following the completion of the evaluation and provision of the final report, should Nettux state that the report contain the Company’s confidential information, the Parties will agree on a redacted report from which such confidential information will be deleted. </w:t>
      </w:r>
      <w:r w:rsidR="00596626">
        <w:rPr>
          <w:rFonts w:eastAsia="Calibri" w:cs="Times New Roman"/>
          <w:lang w:val="en-US" w:bidi="he-IL"/>
        </w:rPr>
        <w:t xml:space="preserve"> </w:t>
      </w:r>
      <w:r w:rsidRPr="001F5CC5">
        <w:rPr>
          <w:rFonts w:eastAsia="Calibri" w:cs="Times New Roman"/>
          <w:lang w:val="en-US" w:bidi="he-IL"/>
        </w:rPr>
        <w:t xml:space="preserve">For the avoidance of doubt, the CCT Fund will not be considered a third party for the purpose on the MTA.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B) Nettux will not be entitled to use the Results for any purpose other than for internal evaluation or to disclose them to any third party. </w:t>
      </w:r>
    </w:p>
    <w:p w:rsidR="001F5CC5" w:rsidRPr="001F5CC5" w:rsidRDefault="001F5CC5" w:rsidP="00A62E4F">
      <w:pPr>
        <w:spacing w:after="120" w:line="240" w:lineRule="auto"/>
        <w:jc w:val="left"/>
        <w:rPr>
          <w:rFonts w:eastAsia="Calibri"/>
          <w:lang w:val="en-US" w:bidi="he-IL"/>
        </w:rPr>
      </w:pPr>
    </w:p>
    <w:p w:rsidR="001F5CC5" w:rsidRPr="001F5CC5" w:rsidRDefault="000600D2" w:rsidP="005C70D0">
      <w:pPr>
        <w:numPr>
          <w:ilvl w:val="0"/>
          <w:numId w:val="2"/>
        </w:numPr>
        <w:tabs>
          <w:tab w:val="left" w:pos="1134"/>
        </w:tabs>
        <w:spacing w:after="120" w:line="240" w:lineRule="auto"/>
        <w:ind w:left="567" w:firstLine="0"/>
        <w:contextualSpacing/>
        <w:jc w:val="left"/>
        <w:rPr>
          <w:rFonts w:eastAsia="Calibri"/>
          <w:b/>
          <w:bCs/>
          <w:lang w:val="en-US" w:bidi="he-IL"/>
        </w:rPr>
      </w:pPr>
      <w:r>
        <w:rPr>
          <w:rFonts w:eastAsia="Calibri"/>
          <w:b/>
          <w:bCs/>
          <w:lang w:val="en-US" w:bidi="he-IL"/>
        </w:rPr>
        <w:t>No-Shop Provision</w:t>
      </w:r>
    </w:p>
    <w:p w:rsidR="001F5CC5" w:rsidRPr="001F5CC5" w:rsidRDefault="001F5CC5" w:rsidP="000600D2">
      <w:pPr>
        <w:spacing w:before="120" w:after="120" w:line="240" w:lineRule="auto"/>
        <w:jc w:val="left"/>
        <w:rPr>
          <w:rFonts w:eastAsia="Calibri" w:cs="Times New Roman"/>
          <w:lang w:val="en-US" w:bidi="he-IL"/>
        </w:rPr>
      </w:pPr>
      <w:r w:rsidRPr="001F5CC5">
        <w:rPr>
          <w:rFonts w:eastAsia="Calibri" w:cs="Times New Roman"/>
          <w:lang w:val="en-US" w:bidi="he-IL"/>
        </w:rPr>
        <w:t>Nettux was not a small company, thus reaching formal evaluation decisions was not a short procedure for it.</w:t>
      </w:r>
      <w:r w:rsidR="00596626">
        <w:rPr>
          <w:rFonts w:eastAsia="Calibri" w:cs="Times New Roman"/>
          <w:lang w:val="en-US" w:bidi="he-IL"/>
        </w:rPr>
        <w:t xml:space="preserve"> </w:t>
      </w:r>
      <w:r w:rsidRPr="001F5CC5">
        <w:rPr>
          <w:rFonts w:eastAsia="Calibri" w:cs="Times New Roman"/>
          <w:lang w:val="en-US" w:bidi="he-IL"/>
        </w:rPr>
        <w:t xml:space="preserve"> Mr. Dufinger was willing to offer to Nettux a ‘no shop’ period of 150 days, which was close to their request for a 180 days’ period, however he allocated such period as follows: </w:t>
      </w:r>
      <w:r w:rsidR="00596626">
        <w:rPr>
          <w:rFonts w:eastAsia="Calibri" w:cs="Times New Roman"/>
          <w:lang w:val="en-US" w:bidi="he-IL"/>
        </w:rPr>
        <w:t xml:space="preserve"> </w:t>
      </w:r>
      <w:r w:rsidRPr="001F5CC5">
        <w:rPr>
          <w:rFonts w:eastAsia="Calibri" w:cs="Times New Roman"/>
          <w:lang w:val="en-US" w:bidi="he-IL"/>
        </w:rPr>
        <w:t xml:space="preserve">60 days for the Company’s notice if it wishes to enter into a licensing agreement with respect to the technology and additional 90 days to negotiate a license if such notice was granted. </w:t>
      </w:r>
      <w:r w:rsidR="00596626">
        <w:rPr>
          <w:rFonts w:eastAsia="Calibri" w:cs="Times New Roman"/>
          <w:lang w:val="en-US" w:bidi="he-IL"/>
        </w:rPr>
        <w:t xml:space="preserve"> </w:t>
      </w:r>
      <w:r w:rsidRPr="001F5CC5">
        <w:rPr>
          <w:rFonts w:eastAsia="Calibri" w:cs="Times New Roman"/>
          <w:lang w:val="en-US" w:bidi="he-IL"/>
        </w:rPr>
        <w:t xml:space="preserve">During such period Mr. Dufinger agreed not to negotiate or enter into any agreement with a third party relating to the technology. </w:t>
      </w:r>
    </w:p>
    <w:p w:rsidR="001F5CC5" w:rsidRPr="001F5CC5" w:rsidRDefault="001F5CC5" w:rsidP="00A62E4F">
      <w:pPr>
        <w:spacing w:after="120" w:line="240" w:lineRule="auto"/>
        <w:jc w:val="left"/>
        <w:rPr>
          <w:rFonts w:eastAsia="Calibri"/>
          <w:lang w:val="en-US" w:bidi="he-IL"/>
        </w:rPr>
      </w:pPr>
    </w:p>
    <w:p w:rsidR="001F5CC5" w:rsidRPr="001F5CC5" w:rsidRDefault="000600D2" w:rsidP="005C70D0">
      <w:pPr>
        <w:numPr>
          <w:ilvl w:val="0"/>
          <w:numId w:val="2"/>
        </w:numPr>
        <w:tabs>
          <w:tab w:val="left" w:pos="1134"/>
        </w:tabs>
        <w:spacing w:after="120" w:line="240" w:lineRule="auto"/>
        <w:ind w:left="567" w:firstLine="0"/>
        <w:contextualSpacing/>
        <w:jc w:val="left"/>
        <w:rPr>
          <w:rFonts w:eastAsia="Calibri"/>
          <w:b/>
          <w:bCs/>
          <w:lang w:val="en-US" w:bidi="he-IL"/>
        </w:rPr>
      </w:pPr>
      <w:r w:rsidRPr="001F5CC5">
        <w:rPr>
          <w:rFonts w:eastAsia="Calibri"/>
          <w:b/>
          <w:bCs/>
          <w:lang w:val="en-US" w:bidi="he-IL"/>
        </w:rPr>
        <w:t>Defining the Evaluation Program</w:t>
      </w:r>
    </w:p>
    <w:p w:rsidR="001F5CC5" w:rsidRPr="001F5CC5" w:rsidRDefault="001F5CC5" w:rsidP="000600D2">
      <w:pPr>
        <w:spacing w:before="120" w:after="120" w:line="240" w:lineRule="auto"/>
        <w:jc w:val="left"/>
        <w:rPr>
          <w:rFonts w:eastAsia="Calibri" w:cs="Times New Roman"/>
          <w:lang w:val="en-US" w:bidi="he-IL"/>
        </w:rPr>
      </w:pPr>
      <w:r w:rsidRPr="001F5CC5">
        <w:rPr>
          <w:rFonts w:eastAsia="Calibri" w:cs="Times New Roman"/>
          <w:lang w:val="en-US" w:bidi="he-IL"/>
        </w:rPr>
        <w:t xml:space="preserve">Both Parties agreed on the methods of testing the Material characteristics. </w:t>
      </w:r>
      <w:r w:rsidR="00596626">
        <w:rPr>
          <w:rFonts w:eastAsia="Calibri" w:cs="Times New Roman"/>
          <w:lang w:val="en-US" w:bidi="he-IL"/>
        </w:rPr>
        <w:t xml:space="preserve"> </w:t>
      </w:r>
      <w:r w:rsidRPr="001F5CC5">
        <w:rPr>
          <w:rFonts w:eastAsia="Calibri" w:cs="Times New Roman"/>
          <w:lang w:val="en-US" w:bidi="he-IL"/>
        </w:rPr>
        <w:t>They also defined what is the range of results that will be consid</w:t>
      </w:r>
      <w:r w:rsidRPr="001F5CC5">
        <w:rPr>
          <w:rFonts w:eastAsia="Calibri" w:cs="Times New Roman"/>
          <w:lang w:val="en-US" w:bidi="he-IL"/>
        </w:rPr>
        <w:lastRenderedPageBreak/>
        <w:t>ered as ‘success’ with respect to the main features of the Material:</w:t>
      </w:r>
      <w:r w:rsidR="00596626">
        <w:rPr>
          <w:rFonts w:eastAsia="Calibri" w:cs="Times New Roman"/>
          <w:lang w:val="en-US" w:bidi="he-IL"/>
        </w:rPr>
        <w:t xml:space="preserve"> </w:t>
      </w:r>
      <w:r w:rsidRPr="001F5CC5">
        <w:rPr>
          <w:rFonts w:eastAsia="Calibri" w:cs="Times New Roman"/>
          <w:lang w:val="en-US" w:bidi="he-IL"/>
        </w:rPr>
        <w:t xml:space="preserve"> transparency, flexibility and conductivity. </w:t>
      </w:r>
      <w:r w:rsidR="00596626">
        <w:rPr>
          <w:rFonts w:eastAsia="Calibri" w:cs="Times New Roman"/>
          <w:lang w:val="en-US" w:bidi="he-IL"/>
        </w:rPr>
        <w:t xml:space="preserve"> </w:t>
      </w:r>
      <w:r w:rsidRPr="001F5CC5">
        <w:rPr>
          <w:rFonts w:eastAsia="Calibri" w:cs="Times New Roman"/>
          <w:lang w:val="en-US" w:bidi="he-IL"/>
        </w:rPr>
        <w:t>For example with respect to the</w:t>
      </w:r>
      <w:r w:rsidR="000600D2">
        <w:rPr>
          <w:rFonts w:eastAsia="Calibri" w:cs="Times New Roman"/>
          <w:lang w:val="en-US" w:bidi="he-IL"/>
        </w:rPr>
        <w:br/>
      </w:r>
      <w:r w:rsidR="000600D2">
        <w:rPr>
          <w:rFonts w:eastAsia="Calibri" w:cs="Times New Roman"/>
          <w:lang w:val="en-US" w:bidi="he-IL"/>
        </w:rPr>
        <w:br/>
      </w:r>
      <w:r w:rsidR="000600D2">
        <w:rPr>
          <w:rFonts w:eastAsia="Calibri" w:cs="Times New Roman"/>
          <w:lang w:val="en-US" w:bidi="he-IL"/>
        </w:rPr>
        <w:br/>
      </w:r>
      <w:r w:rsidRPr="001F5CC5">
        <w:rPr>
          <w:rFonts w:eastAsia="Calibri" w:cs="Times New Roman"/>
          <w:lang w:val="en-US" w:bidi="he-IL"/>
        </w:rPr>
        <w:t xml:space="preserve">Material flexibility, results obtained below the range will be considered a ‘failure’ to meet the desired results. </w:t>
      </w:r>
      <w:r w:rsidR="00596626">
        <w:rPr>
          <w:rFonts w:eastAsia="Calibri" w:cs="Times New Roman"/>
          <w:lang w:val="en-US" w:bidi="he-IL"/>
        </w:rPr>
        <w:t xml:space="preserve"> </w:t>
      </w:r>
      <w:r w:rsidRPr="001F5CC5">
        <w:rPr>
          <w:rFonts w:eastAsia="Calibri" w:cs="Times New Roman"/>
          <w:lang w:val="en-US" w:bidi="he-IL"/>
        </w:rPr>
        <w:t>Results obtained within the range or above it will be considered “success’ to meet the desired results.</w:t>
      </w:r>
    </w:p>
    <w:p w:rsidR="001F5CC5" w:rsidRPr="001F5CC5" w:rsidRDefault="001F5CC5" w:rsidP="00A62E4F">
      <w:pPr>
        <w:spacing w:after="120" w:line="240" w:lineRule="auto"/>
        <w:jc w:val="left"/>
        <w:rPr>
          <w:rFonts w:eastAsia="Calibri"/>
          <w:lang w:val="en-US" w:bidi="he-IL"/>
        </w:rPr>
      </w:pPr>
    </w:p>
    <w:p w:rsidR="001F5CC5" w:rsidRPr="001F5CC5" w:rsidRDefault="000600D2" w:rsidP="005C70D0">
      <w:pPr>
        <w:numPr>
          <w:ilvl w:val="0"/>
          <w:numId w:val="2"/>
        </w:numPr>
        <w:tabs>
          <w:tab w:val="left" w:pos="1134"/>
        </w:tabs>
        <w:spacing w:after="120" w:line="240" w:lineRule="auto"/>
        <w:ind w:left="567" w:firstLine="0"/>
        <w:contextualSpacing/>
        <w:jc w:val="left"/>
        <w:rPr>
          <w:rFonts w:eastAsia="Calibri"/>
          <w:b/>
          <w:bCs/>
          <w:lang w:val="en-US" w:bidi="he-IL"/>
        </w:rPr>
      </w:pPr>
      <w:r w:rsidRPr="001F5CC5">
        <w:rPr>
          <w:rFonts w:eastAsia="Calibri"/>
          <w:b/>
          <w:bCs/>
          <w:lang w:val="en-US" w:bidi="he-IL"/>
        </w:rPr>
        <w:t>Report by the Company</w:t>
      </w:r>
    </w:p>
    <w:p w:rsidR="001F5CC5" w:rsidRPr="001F5CC5" w:rsidRDefault="001F5CC5" w:rsidP="000600D2">
      <w:pPr>
        <w:spacing w:before="120" w:after="120" w:line="240" w:lineRule="auto"/>
        <w:jc w:val="left"/>
        <w:rPr>
          <w:rFonts w:eastAsia="Calibri" w:cs="Times New Roman"/>
          <w:lang w:val="en-US" w:bidi="he-IL"/>
        </w:rPr>
      </w:pPr>
      <w:r w:rsidRPr="001F5CC5">
        <w:rPr>
          <w:rFonts w:eastAsia="Calibri" w:cs="Times New Roman"/>
          <w:lang w:val="en-US" w:bidi="he-IL"/>
        </w:rPr>
        <w:t xml:space="preserve">Mr. Dufinger suggested to Mr. Parker that they will attached to the MTA a form of a final report with level of details satisfactory to the university and Nettux will fill in the appropriate data upon the completion of the evaluation. </w:t>
      </w:r>
    </w:p>
    <w:p w:rsidR="001F5CC5" w:rsidRPr="001F5CC5" w:rsidRDefault="001F5CC5" w:rsidP="00A62E4F">
      <w:pPr>
        <w:spacing w:after="120" w:line="240" w:lineRule="auto"/>
        <w:jc w:val="left"/>
        <w:rPr>
          <w:rFonts w:eastAsia="Calibri"/>
          <w:lang w:val="en-US" w:bidi="he-IL"/>
        </w:rPr>
      </w:pPr>
    </w:p>
    <w:p w:rsidR="001F5CC5" w:rsidRPr="001F5CC5" w:rsidRDefault="001F5CC5" w:rsidP="00A62E4F">
      <w:pPr>
        <w:spacing w:after="120" w:line="240" w:lineRule="auto"/>
        <w:jc w:val="left"/>
        <w:rPr>
          <w:rFonts w:eastAsia="Calibri"/>
          <w:lang w:val="en-US" w:bidi="he-IL"/>
        </w:rPr>
        <w:sectPr w:rsidR="001F5CC5" w:rsidRPr="001F5CC5" w:rsidSect="00A62E4F">
          <w:headerReference w:type="default" r:id="rId8"/>
          <w:footerReference w:type="default" r:id="rId9"/>
          <w:pgSz w:w="11907" w:h="16840" w:code="9"/>
          <w:pgMar w:top="1134" w:right="1134" w:bottom="1134" w:left="1418" w:header="720" w:footer="720" w:gutter="0"/>
          <w:cols w:space="720"/>
          <w:titlePg/>
          <w:docGrid w:linePitch="360"/>
        </w:sectPr>
      </w:pPr>
    </w:p>
    <w:p w:rsidR="001F5CC5" w:rsidRPr="000600D2" w:rsidRDefault="000600D2" w:rsidP="00C61A47">
      <w:pPr>
        <w:pStyle w:val="Heading10"/>
        <w:rPr>
          <w:lang w:val="en-ZA" w:eastAsia="en-ZA"/>
        </w:rPr>
      </w:pPr>
      <w:bookmarkStart w:id="11" w:name="_Toc510355940"/>
      <w:bookmarkStart w:id="12" w:name="_Toc520364007"/>
      <w:r w:rsidRPr="000600D2">
        <w:rPr>
          <w:lang w:val="en-ZA" w:eastAsia="en-ZA"/>
        </w:rPr>
        <w:lastRenderedPageBreak/>
        <w:t>Hypothetical Case Study 2 – Exclusive License Agreement</w:t>
      </w:r>
      <w:bookmarkEnd w:id="11"/>
      <w:bookmarkEnd w:id="12"/>
    </w:p>
    <w:p w:rsidR="00FD242A" w:rsidRDefault="00FD242A" w:rsidP="00A62E4F">
      <w:pPr>
        <w:spacing w:after="120" w:line="240" w:lineRule="auto"/>
        <w:jc w:val="left"/>
        <w:rPr>
          <w:rFonts w:eastAsia="Calibri"/>
          <w:b/>
          <w:bCs/>
          <w:u w:val="single"/>
          <w:lang w:val="en-US" w:bidi="he-IL"/>
        </w:rPr>
      </w:pPr>
    </w:p>
    <w:p w:rsidR="001F5CC5" w:rsidRDefault="00FD242A" w:rsidP="00A62E4F">
      <w:pPr>
        <w:spacing w:after="120" w:line="240" w:lineRule="auto"/>
        <w:jc w:val="left"/>
        <w:rPr>
          <w:rFonts w:eastAsia="Calibri"/>
          <w:b/>
          <w:bCs/>
          <w:u w:val="single"/>
          <w:lang w:val="en-US" w:bidi="he-IL"/>
        </w:rPr>
      </w:pPr>
      <w:r>
        <w:rPr>
          <w:rFonts w:eastAsia="Calibri"/>
          <w:b/>
          <w:bCs/>
          <w:u w:val="single"/>
          <w:lang w:val="en-US" w:bidi="he-IL"/>
        </w:rPr>
        <w:t>Background Story</w:t>
      </w:r>
    </w:p>
    <w:p w:rsidR="00FD242A" w:rsidRDefault="00FD242A" w:rsidP="00A62E4F">
      <w:pPr>
        <w:spacing w:after="120" w:line="240" w:lineRule="auto"/>
        <w:jc w:val="left"/>
        <w:rPr>
          <w:rFonts w:eastAsia="Calibri" w:cs="Times New Roman"/>
          <w:lang w:val="en-US" w:bidi="he-IL"/>
        </w:rPr>
      </w:pP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Mr. William Crops, the Head of the Technology Transfer Office (TTO) of Kamden University in London, was groaning to himself as he was walking towards Union Hall.</w:t>
      </w:r>
      <w:r w:rsidR="00596626">
        <w:rPr>
          <w:rFonts w:eastAsia="Calibri" w:cs="Times New Roman"/>
          <w:lang w:val="en-US" w:bidi="he-IL"/>
        </w:rPr>
        <w:t xml:space="preserve"> </w:t>
      </w:r>
      <w:r w:rsidRPr="001F5CC5">
        <w:rPr>
          <w:rFonts w:eastAsia="Calibri" w:cs="Times New Roman"/>
          <w:lang w:val="en-US" w:bidi="he-IL"/>
        </w:rPr>
        <w:t xml:space="preserve"> In a few minutes he is about to present to the CTO of Daxter International Inc., the multinational medical device company, three technologies originated in the university that may potentially interest him.</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Usually, such meetings are conducted by Dr. Maura Li, the Business Development Director in the field of medical devices. </w:t>
      </w:r>
      <w:r w:rsidR="00596626">
        <w:rPr>
          <w:rFonts w:eastAsia="Calibri" w:cs="Times New Roman"/>
          <w:lang w:val="en-US" w:bidi="he-IL"/>
        </w:rPr>
        <w:t xml:space="preserve"> </w:t>
      </w:r>
      <w:r w:rsidRPr="001F5CC5">
        <w:rPr>
          <w:rFonts w:eastAsia="Calibri" w:cs="Times New Roman"/>
          <w:lang w:val="en-US" w:bidi="he-IL"/>
        </w:rPr>
        <w:t xml:space="preserve">However, in the last minute he had to replace her since her son was sick and she had to leave the office immediately. </w:t>
      </w:r>
      <w:r w:rsidR="00596626">
        <w:rPr>
          <w:rFonts w:eastAsia="Calibri" w:cs="Times New Roman"/>
          <w:lang w:val="en-US" w:bidi="he-IL"/>
        </w:rPr>
        <w:t xml:space="preserve"> </w:t>
      </w:r>
      <w:r w:rsidRPr="001F5CC5">
        <w:rPr>
          <w:rFonts w:eastAsia="Calibri" w:cs="Times New Roman"/>
          <w:lang w:val="en-US" w:bidi="he-IL"/>
        </w:rPr>
        <w:t xml:space="preserve">William assumed that this meeting, like others before, will mostly include hands shaking, business cards exchange and tired smiles. </w:t>
      </w:r>
      <w:r w:rsidR="00596626">
        <w:rPr>
          <w:rFonts w:eastAsia="Calibri" w:cs="Times New Roman"/>
          <w:lang w:val="en-US" w:bidi="he-IL"/>
        </w:rPr>
        <w:t xml:space="preserve"> </w:t>
      </w:r>
      <w:r w:rsidRPr="001F5CC5">
        <w:rPr>
          <w:rFonts w:eastAsia="Calibri" w:cs="Times New Roman"/>
          <w:lang w:val="en-US" w:bidi="he-IL"/>
        </w:rPr>
        <w:t>He never thought that Prof. Regev’s Tube Technology will be the big winner of this unexpected introduction meeting.</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Prof. Regev from the Medical School of the university invented a biological ‘tube’ that was able to manipulate neuronal growth and activities (the “Tube Technology”). </w:t>
      </w:r>
      <w:r w:rsidR="00596626">
        <w:rPr>
          <w:rFonts w:eastAsia="Calibri" w:cs="Times New Roman"/>
          <w:lang w:val="en-US" w:bidi="he-IL"/>
        </w:rPr>
        <w:t xml:space="preserve"> </w:t>
      </w:r>
      <w:r w:rsidRPr="001F5CC5">
        <w:rPr>
          <w:rFonts w:eastAsia="Calibri" w:cs="Times New Roman"/>
          <w:lang w:val="en-US" w:bidi="he-IL"/>
        </w:rPr>
        <w:t xml:space="preserve">He has demonstrated that rats with spinal cord injuries could walk again, following the implant of his tubes, and at the time it rocked the scientific community. </w:t>
      </w:r>
      <w:r w:rsidR="00596626">
        <w:rPr>
          <w:rFonts w:eastAsia="Calibri" w:cs="Times New Roman"/>
          <w:lang w:val="en-US" w:bidi="he-IL"/>
        </w:rPr>
        <w:t xml:space="preserve"> </w:t>
      </w:r>
      <w:r w:rsidRPr="001F5CC5">
        <w:rPr>
          <w:rFonts w:eastAsia="Calibri" w:cs="Times New Roman"/>
          <w:lang w:val="en-US" w:bidi="he-IL"/>
        </w:rPr>
        <w:t>The invention was protected by registered patents in the US and Europe which were granted three years ago.</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lastRenderedPageBreak/>
        <w:t xml:space="preserve">Nevertheless, the Tube Technology was close to be labeled by the TTO as a ‘LCC’ (Low Chances for Commercialization) technology, due to the fact that Prof. Regev, Prof. Emeritus by now, was very sick and could not actively support the commercialization of the technology.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Daxter International Inc. was a global medical device company with $5B annual revenue. </w:t>
      </w:r>
      <w:r w:rsidR="00596626">
        <w:rPr>
          <w:rFonts w:eastAsia="Calibri" w:cs="Times New Roman"/>
          <w:lang w:val="en-US" w:bidi="he-IL"/>
        </w:rPr>
        <w:t xml:space="preserve"> </w:t>
      </w:r>
      <w:r w:rsidRPr="001F5CC5">
        <w:rPr>
          <w:rFonts w:eastAsia="Calibri" w:cs="Times New Roman"/>
          <w:lang w:val="en-US" w:bidi="he-IL"/>
        </w:rPr>
        <w:t>What</w:t>
      </w:r>
      <w:r w:rsidR="00596626">
        <w:rPr>
          <w:rFonts w:eastAsia="Calibri" w:cs="Times New Roman"/>
          <w:lang w:val="en-US" w:bidi="he-IL"/>
        </w:rPr>
        <w:t xml:space="preserve"> </w:t>
      </w:r>
      <w:r w:rsidRPr="001F5CC5">
        <w:rPr>
          <w:rFonts w:eastAsia="Calibri" w:cs="Times New Roman"/>
          <w:lang w:val="en-US" w:bidi="he-IL"/>
        </w:rPr>
        <w:t>William did not know was that Daxter has recently formed an Innovation Unit and the Tube Technology fitted precisely to the early stage high risk, but potentially high return, technology profile they were looking for.</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Right after the presentation, they asked William for more information about the Tube Technology and two months later, a business team and a technical team came to London to discuss the development plan, and the license terms. </w:t>
      </w:r>
      <w:r w:rsidR="00596626">
        <w:rPr>
          <w:rFonts w:eastAsia="Calibri" w:cs="Times New Roman"/>
          <w:lang w:val="en-US" w:bidi="he-IL"/>
        </w:rPr>
        <w:t xml:space="preserve"> </w:t>
      </w:r>
      <w:r w:rsidRPr="001F5CC5">
        <w:rPr>
          <w:rFonts w:eastAsia="Calibri" w:cs="Times New Roman"/>
          <w:lang w:val="en-US" w:bidi="he-IL"/>
        </w:rPr>
        <w:t>To William’s surprise, the commercial team was very sharp and goal oriented during their visit, they wanted to obtain a worldwide exclusive license to Prof. Regev’s technology and were willing to pay generously for it.</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In this case study the following issues will be discussed and elaborated:</w:t>
      </w:r>
    </w:p>
    <w:p w:rsidR="001F5CC5" w:rsidRPr="001F5CC5" w:rsidRDefault="001F5CC5" w:rsidP="00596626">
      <w:pPr>
        <w:spacing w:after="120" w:line="240" w:lineRule="auto"/>
        <w:ind w:firstLine="567"/>
        <w:jc w:val="left"/>
        <w:rPr>
          <w:rFonts w:eastAsia="Calibri"/>
          <w:b/>
          <w:bCs/>
          <w:lang w:val="en-US" w:bidi="he-IL"/>
        </w:rPr>
      </w:pPr>
      <w:r w:rsidRPr="001F5CC5">
        <w:rPr>
          <w:rFonts w:eastAsia="Calibri"/>
          <w:b/>
          <w:bCs/>
          <w:lang w:val="en-US" w:bidi="he-IL"/>
        </w:rPr>
        <w:t>1. Exclusive license in a specific field as opposed to all fields.</w:t>
      </w:r>
    </w:p>
    <w:p w:rsidR="001F5CC5" w:rsidRPr="001F5CC5" w:rsidRDefault="001F5CC5" w:rsidP="00596626">
      <w:pPr>
        <w:spacing w:after="120" w:line="240" w:lineRule="auto"/>
        <w:ind w:firstLine="567"/>
        <w:jc w:val="left"/>
        <w:rPr>
          <w:rFonts w:eastAsia="Calibri"/>
          <w:b/>
          <w:bCs/>
          <w:lang w:val="en-US" w:bidi="he-IL"/>
        </w:rPr>
      </w:pPr>
      <w:r w:rsidRPr="001F5CC5">
        <w:rPr>
          <w:rFonts w:eastAsia="Calibri"/>
          <w:b/>
          <w:bCs/>
          <w:lang w:val="en-US" w:bidi="he-IL"/>
        </w:rPr>
        <w:t>2. Exclusive vs. Non Exclusive license in Know-How.</w:t>
      </w:r>
    </w:p>
    <w:p w:rsidR="001F5CC5" w:rsidRPr="001F5CC5" w:rsidRDefault="001F5CC5" w:rsidP="00596626">
      <w:pPr>
        <w:spacing w:after="120" w:line="240" w:lineRule="auto"/>
        <w:ind w:firstLine="567"/>
        <w:jc w:val="left"/>
        <w:rPr>
          <w:rFonts w:eastAsia="Calibri"/>
          <w:b/>
          <w:bCs/>
          <w:lang w:val="en-US" w:bidi="he-IL"/>
        </w:rPr>
      </w:pPr>
      <w:r w:rsidRPr="001F5CC5">
        <w:rPr>
          <w:rFonts w:eastAsia="Calibri"/>
          <w:b/>
          <w:bCs/>
          <w:lang w:val="en-US" w:bidi="he-IL"/>
        </w:rPr>
        <w:t>3. License back in the technology to the university.</w:t>
      </w:r>
    </w:p>
    <w:p w:rsidR="001F5CC5" w:rsidRPr="001F5CC5" w:rsidRDefault="001F5CC5" w:rsidP="00596626">
      <w:pPr>
        <w:spacing w:after="120" w:line="240" w:lineRule="auto"/>
        <w:ind w:firstLine="567"/>
        <w:jc w:val="left"/>
        <w:rPr>
          <w:rFonts w:eastAsia="Calibri"/>
          <w:b/>
          <w:bCs/>
          <w:lang w:val="en-US" w:bidi="he-IL"/>
        </w:rPr>
      </w:pPr>
      <w:r w:rsidRPr="001F5CC5">
        <w:rPr>
          <w:rFonts w:eastAsia="Calibri"/>
          <w:b/>
          <w:bCs/>
          <w:lang w:val="en-US" w:bidi="he-IL"/>
        </w:rPr>
        <w:t>4. Typical Commercial terms in exclusive license agreements.</w:t>
      </w:r>
    </w:p>
    <w:p w:rsidR="001F5CC5" w:rsidRPr="001F5CC5" w:rsidRDefault="001F5CC5" w:rsidP="00596626">
      <w:pPr>
        <w:spacing w:after="120" w:line="240" w:lineRule="auto"/>
        <w:ind w:firstLine="567"/>
        <w:jc w:val="left"/>
        <w:rPr>
          <w:rFonts w:eastAsia="Calibri"/>
          <w:b/>
          <w:bCs/>
          <w:lang w:val="en-US" w:bidi="he-IL"/>
        </w:rPr>
      </w:pPr>
      <w:r w:rsidRPr="001F5CC5">
        <w:rPr>
          <w:rFonts w:eastAsia="Calibri"/>
          <w:b/>
          <w:bCs/>
          <w:lang w:val="en-US" w:bidi="he-IL"/>
        </w:rPr>
        <w:t>5. The importance of proper termination sections in license agreements.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The technical team met with William, Maura and Prof. Regev and discussed various scientific aspects of the Tube Technology. </w:t>
      </w:r>
      <w:r w:rsidR="00596626">
        <w:rPr>
          <w:rFonts w:eastAsia="Calibri" w:cs="Times New Roman"/>
          <w:lang w:val="en-US" w:bidi="he-IL"/>
        </w:rPr>
        <w:t xml:space="preserve"> </w:t>
      </w:r>
      <w:r w:rsidRPr="001F5CC5">
        <w:rPr>
          <w:rFonts w:eastAsia="Calibri" w:cs="Times New Roman"/>
          <w:lang w:val="en-US" w:bidi="he-IL"/>
        </w:rPr>
        <w:t xml:space="preserve">They had very good and challenging questions and William felt that indeed Daxter is an </w:t>
      </w:r>
      <w:r w:rsidRPr="001F5CC5">
        <w:rPr>
          <w:rFonts w:eastAsia="Calibri" w:cs="Times New Roman"/>
          <w:lang w:val="en-US" w:bidi="he-IL"/>
        </w:rPr>
        <w:lastRenderedPageBreak/>
        <w:t xml:space="preserve">appropriate licensee. </w:t>
      </w:r>
      <w:r w:rsidR="00596626">
        <w:rPr>
          <w:rFonts w:eastAsia="Calibri" w:cs="Times New Roman"/>
          <w:lang w:val="en-US" w:bidi="he-IL"/>
        </w:rPr>
        <w:t xml:space="preserve"> </w:t>
      </w:r>
      <w:r w:rsidRPr="001F5CC5">
        <w:rPr>
          <w:rFonts w:eastAsia="Calibri" w:cs="Times New Roman"/>
          <w:lang w:val="en-US" w:bidi="he-IL"/>
        </w:rPr>
        <w:t>They have started drafting together the Company’s initial development plan and agreed on the next necessary steps in order to perform a proof of concept according to industry standards.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In parallel, the business team set with Maura and Keren Limor, the TTO’s General Counsel to discuss the terms of the exclusive license agreement.</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lang w:val="en-US" w:bidi="he-IL"/>
        </w:rPr>
        <w:t>“I understand that the field of the license is ‘treatment of spinal cord injuries’ is this correct?”</w:t>
      </w:r>
      <w:r w:rsidRPr="001F5CC5">
        <w:rPr>
          <w:rFonts w:eastAsia="Calibri" w:cs="Times New Roman"/>
          <w:lang w:val="en-US" w:bidi="he-IL"/>
        </w:rPr>
        <w:t xml:space="preserve"> asked Keren.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It is customary that exclusive licenses granted by universities are limited to a specific field in which the Company is interested in and is experienced with. </w:t>
      </w:r>
      <w:r w:rsidR="00596626">
        <w:rPr>
          <w:rFonts w:eastAsia="Calibri" w:cs="Times New Roman"/>
          <w:lang w:val="en-US" w:bidi="he-IL"/>
        </w:rPr>
        <w:t xml:space="preserve"> </w:t>
      </w:r>
      <w:r w:rsidRPr="001F5CC5">
        <w:rPr>
          <w:rFonts w:eastAsia="Calibri" w:cs="Times New Roman"/>
          <w:lang w:val="en-US" w:bidi="he-IL"/>
        </w:rPr>
        <w:t xml:space="preserve">The reason is that the university wants to make sure that </w:t>
      </w:r>
      <w:r w:rsidRPr="001F5CC5">
        <w:rPr>
          <w:rFonts w:eastAsia="Calibri" w:cs="Times New Roman"/>
          <w:u w:val="single"/>
          <w:lang w:val="en-US" w:bidi="he-IL"/>
        </w:rPr>
        <w:t>each</w:t>
      </w:r>
      <w:r w:rsidRPr="001F5CC5">
        <w:rPr>
          <w:rFonts w:eastAsia="Calibri" w:cs="Times New Roman"/>
          <w:lang w:val="en-US" w:bidi="he-IL"/>
        </w:rPr>
        <w:t xml:space="preserve"> potential field of a certain technology will be commercially exploited by appropriate licensee with right expertise and resources. </w:t>
      </w:r>
      <w:r w:rsidR="00596626">
        <w:rPr>
          <w:rFonts w:eastAsia="Calibri" w:cs="Times New Roman"/>
          <w:lang w:val="en-US" w:bidi="he-IL"/>
        </w:rPr>
        <w:t xml:space="preserve"> </w:t>
      </w:r>
      <w:r w:rsidRPr="001F5CC5">
        <w:rPr>
          <w:rFonts w:eastAsia="Calibri" w:cs="Times New Roman"/>
          <w:lang w:val="en-US" w:bidi="he-IL"/>
        </w:rPr>
        <w:t xml:space="preserve">It is only natural that a Company will invest its efforts and funding resources in developing products in a specific field. </w:t>
      </w:r>
      <w:r w:rsidR="00596626">
        <w:rPr>
          <w:rFonts w:eastAsia="Calibri" w:cs="Times New Roman"/>
          <w:lang w:val="en-US" w:bidi="he-IL"/>
        </w:rPr>
        <w:t xml:space="preserve"> </w:t>
      </w:r>
      <w:r w:rsidRPr="001F5CC5">
        <w:rPr>
          <w:rFonts w:eastAsia="Calibri" w:cs="Times New Roman"/>
          <w:lang w:val="en-US" w:bidi="he-IL"/>
        </w:rPr>
        <w:t>By granting exclusive license to a company without field limitation, the technology will most probably be ‘shelved’ with respect to all other potential fields.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Mr. George Rowly who led the business negotiation on Daxter’s side made an awkward face and was looking at his colleagues.</w:t>
      </w:r>
    </w:p>
    <w:p w:rsidR="001F5CC5" w:rsidRPr="001F5CC5" w:rsidRDefault="001F5CC5" w:rsidP="00A62E4F">
      <w:pPr>
        <w:spacing w:after="120" w:line="240" w:lineRule="auto"/>
        <w:jc w:val="left"/>
        <w:rPr>
          <w:rFonts w:eastAsia="Calibri" w:cs="Times New Roman"/>
          <w:i/>
          <w:lang w:val="en-US" w:bidi="he-IL"/>
        </w:rPr>
      </w:pPr>
      <w:r w:rsidRPr="001F5CC5">
        <w:rPr>
          <w:rFonts w:eastAsia="Calibri" w:cs="Times New Roman"/>
          <w:i/>
          <w:lang w:val="en-US" w:bidi="he-IL"/>
        </w:rPr>
        <w:t xml:space="preserve">“Well, we were actually expecting to receive an exclusive license in all fields. </w:t>
      </w:r>
      <w:r w:rsidR="00596626">
        <w:rPr>
          <w:rFonts w:eastAsia="Calibri" w:cs="Times New Roman"/>
          <w:i/>
          <w:lang w:val="en-US" w:bidi="he-IL"/>
        </w:rPr>
        <w:t xml:space="preserve"> </w:t>
      </w:r>
      <w:r w:rsidRPr="001F5CC5">
        <w:rPr>
          <w:rFonts w:eastAsia="Calibri" w:cs="Times New Roman"/>
          <w:i/>
          <w:lang w:val="en-US" w:bidi="he-IL"/>
        </w:rPr>
        <w:t xml:space="preserve">This technology is at a very early stage. </w:t>
      </w:r>
      <w:r w:rsidR="00596626">
        <w:rPr>
          <w:rFonts w:eastAsia="Calibri" w:cs="Times New Roman"/>
          <w:i/>
          <w:lang w:val="en-US" w:bidi="he-IL"/>
        </w:rPr>
        <w:t xml:space="preserve"> </w:t>
      </w:r>
      <w:r w:rsidRPr="001F5CC5">
        <w:rPr>
          <w:rFonts w:eastAsia="Calibri" w:cs="Times New Roman"/>
          <w:i/>
          <w:lang w:val="en-US" w:bidi="he-IL"/>
        </w:rPr>
        <w:t xml:space="preserve">Indeed the development program will commence with a proof of concept with respect to spinal cord injuries, however we do not know </w:t>
      </w:r>
      <w:r w:rsidRPr="001F5CC5">
        <w:rPr>
          <w:rFonts w:eastAsia="Calibri" w:cs="Times New Roman"/>
          <w:i/>
          <w:u w:val="single"/>
          <w:lang w:val="en-US" w:bidi="he-IL"/>
        </w:rPr>
        <w:t>yet</w:t>
      </w:r>
      <w:r w:rsidRPr="001F5CC5">
        <w:rPr>
          <w:rFonts w:eastAsia="Calibri" w:cs="Times New Roman"/>
          <w:i/>
          <w:lang w:val="en-US" w:bidi="he-IL"/>
        </w:rPr>
        <w:t xml:space="preserve"> what will be the chosen application or field for development of a product by Daxter.” said George.</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Maura quickly wrote a note to Keren, in which she agreed with George’s analysis. </w:t>
      </w:r>
      <w:r w:rsidR="00596626">
        <w:rPr>
          <w:rFonts w:eastAsia="Calibri" w:cs="Times New Roman"/>
          <w:lang w:val="en-US" w:bidi="he-IL"/>
        </w:rPr>
        <w:t xml:space="preserve"> </w:t>
      </w:r>
      <w:r w:rsidRPr="001F5CC5">
        <w:rPr>
          <w:rFonts w:eastAsia="Calibri" w:cs="Times New Roman"/>
          <w:lang w:val="en-US" w:bidi="he-IL"/>
        </w:rPr>
        <w:t xml:space="preserve">Keren nodded to her and smiled, she thought of a mechanism that could work for both Parties with respect to the field of the license. </w:t>
      </w:r>
    </w:p>
    <w:p w:rsidR="001F5CC5" w:rsidRPr="000600D2" w:rsidRDefault="000600D2" w:rsidP="005C70D0">
      <w:pPr>
        <w:numPr>
          <w:ilvl w:val="0"/>
          <w:numId w:val="3"/>
        </w:numPr>
        <w:tabs>
          <w:tab w:val="left" w:pos="1134"/>
        </w:tabs>
        <w:spacing w:before="240" w:after="120" w:line="240" w:lineRule="auto"/>
        <w:ind w:left="567" w:firstLine="0"/>
        <w:jc w:val="left"/>
        <w:rPr>
          <w:rFonts w:eastAsia="Calibri"/>
          <w:b/>
          <w:bCs/>
          <w:i/>
          <w:lang w:val="en-US" w:bidi="he-IL"/>
        </w:rPr>
      </w:pPr>
      <w:r w:rsidRPr="000600D2">
        <w:rPr>
          <w:rFonts w:eastAsia="Calibri"/>
          <w:b/>
          <w:bCs/>
          <w:i/>
          <w:lang w:val="en-US" w:bidi="he-IL"/>
        </w:rPr>
        <w:lastRenderedPageBreak/>
        <w:t>What do you think was Keren’s suggested mechanism?</w:t>
      </w:r>
    </w:p>
    <w:p w:rsidR="001F5CC5" w:rsidRPr="001F5CC5" w:rsidRDefault="001F5CC5" w:rsidP="00A62E4F">
      <w:pPr>
        <w:spacing w:after="120" w:line="240" w:lineRule="auto"/>
        <w:jc w:val="left"/>
        <w:rPr>
          <w:rFonts w:eastAsia="Calibri"/>
          <w:lang w:val="en-US" w:bidi="he-IL"/>
        </w:rPr>
      </w:pPr>
      <w:r w:rsidRPr="001F5CC5">
        <w:rPr>
          <w:rFonts w:eastAsia="Calibri" w:cs="Times New Roman"/>
          <w:lang w:val="en-US" w:bidi="he-IL"/>
        </w:rPr>
        <w:t xml:space="preserve">“A lot of valuable know-how was gathered during the years by Prof. Regev, regarding the Tube Technology. </w:t>
      </w:r>
      <w:r w:rsidR="00596626">
        <w:rPr>
          <w:rFonts w:eastAsia="Calibri" w:cs="Times New Roman"/>
          <w:lang w:val="en-US" w:bidi="he-IL"/>
        </w:rPr>
        <w:t xml:space="preserve"> </w:t>
      </w:r>
      <w:r w:rsidRPr="001F5CC5">
        <w:rPr>
          <w:rFonts w:eastAsia="Calibri" w:cs="Times New Roman"/>
          <w:lang w:val="en-US" w:bidi="he-IL"/>
        </w:rPr>
        <w:t>Know</w:t>
      </w:r>
      <w:r w:rsidR="00596626">
        <w:rPr>
          <w:rFonts w:eastAsia="Calibri" w:cs="Times New Roman"/>
          <w:lang w:val="en-US" w:bidi="he-IL"/>
        </w:rPr>
        <w:t>-</w:t>
      </w:r>
      <w:r w:rsidRPr="001F5CC5">
        <w:rPr>
          <w:rFonts w:eastAsia="Calibri" w:cs="Times New Roman"/>
          <w:lang w:val="en-US" w:bidi="he-IL"/>
        </w:rPr>
        <w:t>how that does not appear in the patents and was not otherwise published”,</w:t>
      </w:r>
      <w:r w:rsidRPr="001F5CC5">
        <w:rPr>
          <w:rFonts w:eastAsia="Calibri"/>
          <w:lang w:val="en-US" w:bidi="he-IL"/>
        </w:rPr>
        <w:t xml:space="preserve"> stated Keren.</w:t>
      </w:r>
    </w:p>
    <w:p w:rsidR="001F5CC5" w:rsidRPr="001F5CC5" w:rsidRDefault="001F5CC5" w:rsidP="00A62E4F">
      <w:pPr>
        <w:spacing w:after="120" w:line="240" w:lineRule="auto"/>
        <w:jc w:val="left"/>
        <w:rPr>
          <w:rFonts w:eastAsia="Calibri"/>
          <w:lang w:val="en-US" w:bidi="he-IL"/>
        </w:rPr>
      </w:pPr>
      <w:r w:rsidRPr="001F5CC5">
        <w:rPr>
          <w:rFonts w:eastAsia="Calibri" w:cs="Times New Roman"/>
          <w:lang w:val="en-US" w:bidi="he-IL"/>
        </w:rPr>
        <w:t xml:space="preserve">“Yes, our technical team was very impressed by that know-how. </w:t>
      </w:r>
      <w:r w:rsidR="00596626">
        <w:rPr>
          <w:rFonts w:eastAsia="Calibri" w:cs="Times New Roman"/>
          <w:lang w:val="en-US" w:bidi="he-IL"/>
        </w:rPr>
        <w:t xml:space="preserve"> </w:t>
      </w:r>
      <w:r w:rsidRPr="001F5CC5">
        <w:rPr>
          <w:rFonts w:eastAsia="Calibri" w:cs="Times New Roman"/>
          <w:lang w:val="en-US" w:bidi="he-IL"/>
        </w:rPr>
        <w:t xml:space="preserve">Prof. Regev indeed examined a lot of aspects in this technology along the years and such know-how will be very useful for us. </w:t>
      </w:r>
      <w:r w:rsidR="00596626">
        <w:rPr>
          <w:rFonts w:eastAsia="Calibri" w:cs="Times New Roman"/>
          <w:lang w:val="en-US" w:bidi="he-IL"/>
        </w:rPr>
        <w:t xml:space="preserve"> </w:t>
      </w:r>
      <w:r w:rsidRPr="001F5CC5">
        <w:rPr>
          <w:rFonts w:eastAsia="Calibri" w:cs="Times New Roman"/>
          <w:lang w:val="en-US" w:bidi="he-IL"/>
        </w:rPr>
        <w:t>We would like off-course to include it in the exclusive license”</w:t>
      </w:r>
      <w:r w:rsidRPr="001F5CC5">
        <w:rPr>
          <w:rFonts w:eastAsia="Calibri"/>
          <w:lang w:val="en-US" w:bidi="he-IL"/>
        </w:rPr>
        <w:t xml:space="preserve"> </w:t>
      </w:r>
      <w:r w:rsidRPr="001F5CC5">
        <w:rPr>
          <w:rFonts w:eastAsia="Calibri" w:cs="Times New Roman"/>
          <w:lang w:val="en-US" w:bidi="he-IL"/>
        </w:rPr>
        <w:t>said George.</w:t>
      </w:r>
      <w:r w:rsidRPr="001F5CC5">
        <w:rPr>
          <w:rFonts w:eastAsia="Calibri"/>
          <w:lang w:val="en-US" w:bidi="he-IL"/>
        </w:rPr>
        <w:t xml:space="preserve"> </w:t>
      </w:r>
    </w:p>
    <w:p w:rsidR="001F5CC5" w:rsidRPr="001F5CC5" w:rsidRDefault="001F5CC5" w:rsidP="00A62E4F">
      <w:pPr>
        <w:spacing w:after="120" w:line="240" w:lineRule="auto"/>
        <w:jc w:val="left"/>
        <w:rPr>
          <w:rFonts w:eastAsia="Calibri"/>
          <w:lang w:val="en-US" w:bidi="he-IL"/>
        </w:rPr>
      </w:pPr>
      <w:r w:rsidRPr="001F5CC5">
        <w:rPr>
          <w:rFonts w:eastAsia="Calibri" w:cs="Times New Roman"/>
          <w:lang w:val="en-US" w:bidi="he-IL"/>
        </w:rPr>
        <w:t>Maura almost jumped from her chair in response to George words and said:</w:t>
      </w:r>
      <w:r w:rsidRPr="001F5CC5">
        <w:rPr>
          <w:rFonts w:eastAsia="Calibri"/>
          <w:lang w:val="en-US" w:bidi="he-IL"/>
        </w:rPr>
        <w:t xml:space="preserve"> </w:t>
      </w:r>
      <w:r w:rsidR="00596626">
        <w:rPr>
          <w:rFonts w:eastAsia="Calibri"/>
          <w:lang w:val="en-US" w:bidi="he-IL"/>
        </w:rPr>
        <w:t xml:space="preserve"> </w:t>
      </w:r>
      <w:r w:rsidRPr="001F5CC5">
        <w:rPr>
          <w:rFonts w:eastAsia="Calibri"/>
          <w:lang w:val="en-US" w:bidi="he-IL"/>
        </w:rPr>
        <w:t>“</w:t>
      </w:r>
      <w:r w:rsidRPr="001F5CC5">
        <w:rPr>
          <w:rFonts w:eastAsia="Calibri" w:cs="Times New Roman"/>
          <w:lang w:val="en-US" w:bidi="he-IL"/>
        </w:rPr>
        <w:t>this will not be possible, we are only able to grant Daxter a non-exclusive license in such know-how”.</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George looked very disappointed; </w:t>
      </w:r>
      <w:r w:rsidR="00596626">
        <w:rPr>
          <w:rFonts w:eastAsia="Calibri" w:cs="Times New Roman"/>
          <w:lang w:val="en-US" w:bidi="he-IL"/>
        </w:rPr>
        <w:t xml:space="preserve"> </w:t>
      </w:r>
      <w:r w:rsidRPr="001F5CC5">
        <w:rPr>
          <w:rFonts w:eastAsia="Calibri" w:cs="Times New Roman"/>
          <w:lang w:val="en-US" w:bidi="he-IL"/>
        </w:rPr>
        <w:t xml:space="preserve">he did not understand why Daxter is prohibited from obtaining an exclusive license in the know-how. </w:t>
      </w:r>
      <w:r w:rsidR="00596626">
        <w:rPr>
          <w:rFonts w:eastAsia="Calibri" w:cs="Times New Roman"/>
          <w:lang w:val="en-US" w:bidi="he-IL"/>
        </w:rPr>
        <w:t xml:space="preserve"> </w:t>
      </w:r>
      <w:r w:rsidRPr="001F5CC5">
        <w:rPr>
          <w:rFonts w:eastAsia="Calibri" w:cs="Times New Roman"/>
          <w:lang w:val="en-US" w:bidi="he-IL"/>
        </w:rPr>
        <w:t xml:space="preserve">He was sent to London with a defined mission – to close the terms of an exclusive license to the entire package of the Tube Technology. </w:t>
      </w:r>
      <w:r w:rsidR="00596626">
        <w:rPr>
          <w:rFonts w:eastAsia="Calibri" w:cs="Times New Roman"/>
          <w:lang w:val="en-US" w:bidi="he-IL"/>
        </w:rPr>
        <w:t xml:space="preserve"> </w:t>
      </w:r>
      <w:r w:rsidRPr="001F5CC5">
        <w:rPr>
          <w:rFonts w:eastAsia="Calibri" w:cs="Times New Roman"/>
          <w:lang w:val="en-US" w:bidi="he-IL"/>
        </w:rPr>
        <w:t>Was he about to fail in his mission?</w:t>
      </w:r>
    </w:p>
    <w:p w:rsidR="001F5CC5" w:rsidRPr="001F5CC5" w:rsidRDefault="001F5CC5" w:rsidP="00A62E4F">
      <w:pPr>
        <w:spacing w:after="120" w:line="240" w:lineRule="auto"/>
        <w:jc w:val="left"/>
        <w:rPr>
          <w:rFonts w:eastAsia="Calibri" w:cs="Times New Roman"/>
          <w:i/>
          <w:lang w:val="en-US" w:bidi="he-IL"/>
        </w:rPr>
      </w:pPr>
      <w:r w:rsidRPr="001F5CC5">
        <w:rPr>
          <w:rFonts w:eastAsia="Calibri" w:cs="Times New Roman"/>
          <w:i/>
          <w:lang w:val="en-US" w:bidi="he-IL"/>
        </w:rPr>
        <w:t xml:space="preserve">“Let me explain, the rationale behind it” said Keren. </w:t>
      </w:r>
      <w:r w:rsidR="00596626">
        <w:rPr>
          <w:rFonts w:eastAsia="Calibri" w:cs="Times New Roman"/>
          <w:i/>
          <w:lang w:val="en-US" w:bidi="he-IL"/>
        </w:rPr>
        <w:t xml:space="preserve"> </w:t>
      </w:r>
      <w:r w:rsidRPr="001F5CC5">
        <w:rPr>
          <w:rFonts w:eastAsia="Calibri" w:cs="Times New Roman"/>
          <w:i/>
          <w:lang w:val="en-US" w:bidi="he-IL"/>
        </w:rPr>
        <w:t xml:space="preserve">“The Tube Technology is based on know-how that was developed during a period of thirty years by Prof. Regev. </w:t>
      </w:r>
      <w:r w:rsidR="00596626">
        <w:rPr>
          <w:rFonts w:eastAsia="Calibri" w:cs="Times New Roman"/>
          <w:i/>
          <w:lang w:val="en-US" w:bidi="he-IL"/>
        </w:rPr>
        <w:t xml:space="preserve"> </w:t>
      </w:r>
      <w:r w:rsidRPr="001F5CC5">
        <w:rPr>
          <w:rFonts w:eastAsia="Calibri" w:cs="Times New Roman"/>
          <w:i/>
          <w:lang w:val="en-US" w:bidi="he-IL"/>
        </w:rPr>
        <w:t xml:space="preserve">During that time, generations of students that became faculty members used this know-how to develop other technologies that do not fall under the Tube Technology patents. </w:t>
      </w:r>
      <w:r w:rsidR="00596626">
        <w:rPr>
          <w:rFonts w:eastAsia="Calibri" w:cs="Times New Roman"/>
          <w:i/>
          <w:lang w:val="en-US" w:bidi="he-IL"/>
        </w:rPr>
        <w:t xml:space="preserve"> </w:t>
      </w:r>
      <w:r w:rsidRPr="001F5CC5">
        <w:rPr>
          <w:rFonts w:eastAsia="Calibri" w:cs="Times New Roman"/>
          <w:i/>
          <w:lang w:val="en-US" w:bidi="he-IL"/>
        </w:rPr>
        <w:t>Some of these technologies are currently licensed to third parties along with the know-how that was granted to them on a non-exclusive basis.”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George understood Keren’s explanation; </w:t>
      </w:r>
      <w:r w:rsidR="00596626">
        <w:rPr>
          <w:rFonts w:eastAsia="Calibri" w:cs="Times New Roman"/>
          <w:lang w:val="en-US" w:bidi="he-IL"/>
        </w:rPr>
        <w:t xml:space="preserve"> </w:t>
      </w:r>
      <w:r w:rsidRPr="001F5CC5">
        <w:rPr>
          <w:rFonts w:eastAsia="Calibri" w:cs="Times New Roman"/>
          <w:lang w:val="en-US" w:bidi="he-IL"/>
        </w:rPr>
        <w:t>the know-how was generic and it was a legal constraint that he had to live with.</w:t>
      </w:r>
      <w:r w:rsidR="00596626">
        <w:rPr>
          <w:rFonts w:eastAsia="Calibri" w:cs="Times New Roman"/>
          <w:lang w:val="en-US" w:bidi="he-IL"/>
        </w:rPr>
        <w:t xml:space="preserve"> </w:t>
      </w:r>
      <w:r w:rsidRPr="001F5CC5">
        <w:rPr>
          <w:rFonts w:eastAsia="Calibri" w:cs="Times New Roman"/>
          <w:lang w:val="en-US" w:bidi="he-IL"/>
        </w:rPr>
        <w:t xml:space="preserve"> He was wondering if such term should have any influence on the level of consideration payable to the university for the license.</w:t>
      </w:r>
    </w:p>
    <w:p w:rsidR="001F5CC5" w:rsidRPr="000600D2" w:rsidRDefault="000600D2" w:rsidP="005C70D0">
      <w:pPr>
        <w:numPr>
          <w:ilvl w:val="0"/>
          <w:numId w:val="3"/>
        </w:numPr>
        <w:tabs>
          <w:tab w:val="left" w:pos="1134"/>
        </w:tabs>
        <w:spacing w:before="240" w:after="120" w:line="240" w:lineRule="auto"/>
        <w:ind w:left="567" w:firstLine="0"/>
        <w:jc w:val="left"/>
        <w:rPr>
          <w:rFonts w:eastAsia="Calibri"/>
          <w:b/>
          <w:bCs/>
          <w:i/>
          <w:lang w:val="en-US" w:bidi="he-IL"/>
        </w:rPr>
      </w:pPr>
      <w:r w:rsidRPr="000600D2">
        <w:rPr>
          <w:rFonts w:eastAsia="Calibri"/>
          <w:b/>
          <w:bCs/>
          <w:i/>
          <w:lang w:val="en-US" w:bidi="he-IL"/>
        </w:rPr>
        <w:lastRenderedPageBreak/>
        <w:t>Can George claim that non</w:t>
      </w:r>
      <w:r>
        <w:rPr>
          <w:rFonts w:eastAsia="Calibri"/>
          <w:b/>
          <w:bCs/>
          <w:i/>
          <w:lang w:val="en-US" w:bidi="he-IL"/>
        </w:rPr>
        <w:t>-</w:t>
      </w:r>
      <w:r w:rsidRPr="000600D2">
        <w:rPr>
          <w:rFonts w:eastAsia="Calibri"/>
          <w:b/>
          <w:bCs/>
          <w:i/>
          <w:lang w:val="en-US" w:bidi="he-IL"/>
        </w:rPr>
        <w:t>exclusive license in the know</w:t>
      </w:r>
      <w:r>
        <w:rPr>
          <w:rFonts w:eastAsia="Calibri"/>
          <w:b/>
          <w:bCs/>
          <w:i/>
          <w:lang w:val="en-US" w:bidi="he-IL"/>
        </w:rPr>
        <w:t>-</w:t>
      </w:r>
      <w:r w:rsidRPr="000600D2">
        <w:rPr>
          <w:rFonts w:eastAsia="Calibri"/>
          <w:b/>
          <w:bCs/>
          <w:i/>
          <w:lang w:val="en-US" w:bidi="he-IL"/>
        </w:rPr>
        <w:t xml:space="preserve">how worth less than an exclusive one and ask for a lower royalty rate? </w:t>
      </w:r>
    </w:p>
    <w:p w:rsidR="001F5CC5" w:rsidRPr="001F5CC5" w:rsidRDefault="001F5CC5" w:rsidP="00A62E4F">
      <w:pPr>
        <w:spacing w:after="120" w:line="240" w:lineRule="auto"/>
        <w:jc w:val="left"/>
        <w:rPr>
          <w:rFonts w:eastAsia="Calibri"/>
          <w:lang w:val="en-US" w:bidi="he-IL"/>
        </w:rPr>
      </w:pPr>
      <w:r w:rsidRPr="001F5CC5">
        <w:rPr>
          <w:rFonts w:eastAsia="Calibri" w:cs="Times New Roman"/>
          <w:i/>
          <w:lang w:val="en-US" w:bidi="he-IL"/>
        </w:rPr>
        <w:t xml:space="preserve">“OK, great! </w:t>
      </w:r>
      <w:r w:rsidR="00596626">
        <w:rPr>
          <w:rFonts w:eastAsia="Calibri" w:cs="Times New Roman"/>
          <w:i/>
          <w:lang w:val="en-US" w:bidi="he-IL"/>
        </w:rPr>
        <w:t xml:space="preserve"> </w:t>
      </w:r>
      <w:r w:rsidRPr="001F5CC5">
        <w:rPr>
          <w:rFonts w:eastAsia="Calibri" w:cs="Times New Roman"/>
          <w:i/>
          <w:lang w:val="en-US" w:bidi="he-IL"/>
        </w:rPr>
        <w:t xml:space="preserve">I am ready to move to the next section, we have already spent a lot of time </w:t>
      </w:r>
      <w:r w:rsidR="000600D2">
        <w:rPr>
          <w:rFonts w:eastAsia="Calibri" w:cs="Times New Roman"/>
          <w:i/>
          <w:lang w:val="en-US" w:bidi="he-IL"/>
        </w:rPr>
        <w:t>on the Grant of License section,</w:t>
      </w:r>
      <w:r w:rsidRPr="001F5CC5">
        <w:rPr>
          <w:rFonts w:eastAsia="Calibri" w:cs="Times New Roman"/>
          <w:i/>
          <w:lang w:val="en-US" w:bidi="he-IL"/>
        </w:rPr>
        <w:t>”</w:t>
      </w:r>
      <w:r w:rsidR="00596626">
        <w:rPr>
          <w:rFonts w:eastAsia="Calibri"/>
          <w:lang w:val="en-US" w:bidi="he-IL"/>
        </w:rPr>
        <w:t xml:space="preserve"> </w:t>
      </w:r>
      <w:r w:rsidR="000600D2">
        <w:rPr>
          <w:rFonts w:eastAsia="Calibri" w:cs="Times New Roman"/>
          <w:lang w:val="en-US" w:bidi="he-IL"/>
        </w:rPr>
        <w:t>s</w:t>
      </w:r>
      <w:r w:rsidRPr="001F5CC5">
        <w:rPr>
          <w:rFonts w:eastAsia="Calibri" w:cs="Times New Roman"/>
          <w:lang w:val="en-US" w:bidi="he-IL"/>
        </w:rPr>
        <w:t>aid George and smiled.</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What was funny about George was that when he smiled his eyes were smiling too. </w:t>
      </w:r>
      <w:r w:rsidR="00596626">
        <w:rPr>
          <w:rFonts w:eastAsia="Calibri" w:cs="Times New Roman"/>
          <w:lang w:val="en-US" w:bidi="he-IL"/>
        </w:rPr>
        <w:t xml:space="preserve"> </w:t>
      </w:r>
      <w:r w:rsidRPr="001F5CC5">
        <w:rPr>
          <w:rFonts w:eastAsia="Calibri" w:cs="Times New Roman"/>
          <w:lang w:val="en-US" w:bidi="he-IL"/>
        </w:rPr>
        <w:t xml:space="preserve">Maura loved that about people and it made her smile as well. </w:t>
      </w:r>
      <w:r w:rsidR="00596626">
        <w:rPr>
          <w:rFonts w:eastAsia="Calibri" w:cs="Times New Roman"/>
          <w:lang w:val="en-US" w:bidi="he-IL"/>
        </w:rPr>
        <w:t xml:space="preserve"> </w:t>
      </w:r>
      <w:r w:rsidRPr="001F5CC5">
        <w:rPr>
          <w:rFonts w:eastAsia="Calibri" w:cs="Times New Roman"/>
          <w:lang w:val="en-US" w:bidi="he-IL"/>
        </w:rPr>
        <w:t xml:space="preserve">However they were not done with this section yet. </w:t>
      </w:r>
      <w:r w:rsidR="00596626">
        <w:rPr>
          <w:rFonts w:eastAsia="Calibri" w:cs="Times New Roman"/>
          <w:lang w:val="en-US" w:bidi="he-IL"/>
        </w:rPr>
        <w:t xml:space="preserve"> </w:t>
      </w:r>
      <w:r w:rsidRPr="001F5CC5">
        <w:rPr>
          <w:rFonts w:eastAsia="Calibri" w:cs="Times New Roman"/>
          <w:lang w:val="en-US" w:bidi="he-IL"/>
        </w:rPr>
        <w:t>She had to bring up the “License back” issue.</w:t>
      </w:r>
    </w:p>
    <w:p w:rsidR="001F5CC5" w:rsidRPr="001F5CC5" w:rsidRDefault="001F5CC5" w:rsidP="00A62E4F">
      <w:pPr>
        <w:spacing w:after="120" w:line="240" w:lineRule="auto"/>
        <w:jc w:val="left"/>
        <w:rPr>
          <w:rFonts w:eastAsia="Calibri"/>
          <w:lang w:val="en-US" w:bidi="he-IL"/>
        </w:rPr>
      </w:pPr>
      <w:r w:rsidRPr="001F5CC5">
        <w:rPr>
          <w:rFonts w:eastAsia="Calibri" w:cs="Times New Roman"/>
          <w:i/>
          <w:lang w:val="en-US" w:bidi="he-IL"/>
        </w:rPr>
        <w:t>“We need to retain the right of Prof. Regev and other university personnel to continue their use of the Tube Technology for academic and research purposes.”</w:t>
      </w:r>
      <w:r w:rsidRPr="001F5CC5">
        <w:rPr>
          <w:rFonts w:eastAsia="Calibri"/>
          <w:lang w:val="en-US" w:bidi="he-IL"/>
        </w:rPr>
        <w:t xml:space="preserve"> </w:t>
      </w:r>
      <w:r w:rsidRPr="001F5CC5">
        <w:rPr>
          <w:rFonts w:eastAsia="Calibri" w:cs="Times New Roman"/>
          <w:lang w:val="en-US" w:bidi="he-IL"/>
        </w:rPr>
        <w:t>she said.</w:t>
      </w:r>
    </w:p>
    <w:p w:rsidR="001F5CC5" w:rsidRPr="001F5CC5" w:rsidRDefault="001F5CC5" w:rsidP="00A62E4F">
      <w:pPr>
        <w:spacing w:after="120" w:line="240" w:lineRule="auto"/>
        <w:jc w:val="left"/>
        <w:rPr>
          <w:rFonts w:eastAsia="Calibri"/>
          <w:lang w:val="en-US" w:bidi="he-IL"/>
        </w:rPr>
      </w:pPr>
      <w:r w:rsidRPr="001F5CC5">
        <w:rPr>
          <w:rFonts w:eastAsia="Calibri" w:cs="Times New Roman"/>
          <w:lang w:val="en-US" w:bidi="he-IL"/>
        </w:rPr>
        <w:t>George was surprised.</w:t>
      </w:r>
      <w:r w:rsidRPr="001F5CC5">
        <w:rPr>
          <w:rFonts w:eastAsia="Calibri"/>
          <w:lang w:val="en-US" w:bidi="he-IL"/>
        </w:rPr>
        <w:t xml:space="preserve"> </w:t>
      </w:r>
      <w:r w:rsidR="00596626">
        <w:rPr>
          <w:rFonts w:eastAsia="Calibri"/>
          <w:lang w:val="en-US" w:bidi="he-IL"/>
        </w:rPr>
        <w:t xml:space="preserve"> </w:t>
      </w:r>
      <w:r w:rsidRPr="001F5CC5">
        <w:rPr>
          <w:rFonts w:eastAsia="Calibri" w:cs="Times New Roman"/>
          <w:i/>
          <w:lang w:val="en-US" w:bidi="he-IL"/>
        </w:rPr>
        <w:t xml:space="preserve">“Didn’t you agree a few minutes ago to grant Daxter an exclusive license in the technology? </w:t>
      </w:r>
      <w:r w:rsidR="00596626">
        <w:rPr>
          <w:rFonts w:eastAsia="Calibri" w:cs="Times New Roman"/>
          <w:i/>
          <w:lang w:val="en-US" w:bidi="he-IL"/>
        </w:rPr>
        <w:t xml:space="preserve"> </w:t>
      </w:r>
      <w:r w:rsidRPr="001F5CC5">
        <w:rPr>
          <w:rFonts w:eastAsia="Calibri" w:cs="Times New Roman"/>
          <w:i/>
          <w:lang w:val="en-US" w:bidi="he-IL"/>
        </w:rPr>
        <w:t xml:space="preserve">Other than the know-how off-course. </w:t>
      </w:r>
      <w:r w:rsidR="00596626">
        <w:rPr>
          <w:rFonts w:eastAsia="Calibri" w:cs="Times New Roman"/>
          <w:i/>
          <w:lang w:val="en-US" w:bidi="he-IL"/>
        </w:rPr>
        <w:t xml:space="preserve"> </w:t>
      </w:r>
      <w:r w:rsidRPr="001F5CC5">
        <w:rPr>
          <w:rFonts w:eastAsia="Calibri" w:cs="Times New Roman"/>
          <w:i/>
          <w:lang w:val="en-US" w:bidi="he-IL"/>
        </w:rPr>
        <w:t>Exclusivity means that all other persons or entities are prohibited from using the technology.”</w:t>
      </w:r>
      <w:r w:rsidRPr="001F5CC5">
        <w:rPr>
          <w:rFonts w:eastAsia="Calibri"/>
          <w:lang w:val="en-US" w:bidi="he-IL"/>
        </w:rPr>
        <w:t xml:space="preserve">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Maura was ready with her answer. </w:t>
      </w:r>
      <w:r w:rsidR="00596626">
        <w:rPr>
          <w:rFonts w:eastAsia="Calibri" w:cs="Times New Roman"/>
          <w:lang w:val="en-US" w:bidi="he-IL"/>
        </w:rPr>
        <w:t xml:space="preserve"> </w:t>
      </w:r>
      <w:r w:rsidRPr="001F5CC5">
        <w:rPr>
          <w:rFonts w:eastAsia="Calibri" w:cs="Times New Roman"/>
          <w:lang w:val="en-US" w:bidi="he-IL"/>
        </w:rPr>
        <w:t>It is not the first time that an explanation is required with respect to this issue.</w:t>
      </w:r>
      <w:r w:rsidR="00596626">
        <w:rPr>
          <w:rFonts w:eastAsia="Calibri" w:cs="Times New Roman"/>
          <w:lang w:val="en-US" w:bidi="he-IL"/>
        </w:rPr>
        <w:t xml:space="preserve"> </w:t>
      </w:r>
      <w:r w:rsidRPr="001F5CC5">
        <w:rPr>
          <w:rFonts w:eastAsia="Calibri" w:cs="Times New Roman"/>
          <w:lang w:val="en-US" w:bidi="he-IL"/>
        </w:rPr>
        <w:t xml:space="preserve"> At that moment she understood that it’s the first time that Daxter was doing business with an academic institution.</w:t>
      </w:r>
    </w:p>
    <w:p w:rsidR="001F5CC5" w:rsidRPr="001F5CC5" w:rsidRDefault="001F5CC5" w:rsidP="00A62E4F">
      <w:pPr>
        <w:spacing w:after="120" w:line="240" w:lineRule="auto"/>
        <w:jc w:val="left"/>
        <w:rPr>
          <w:rFonts w:eastAsia="Calibri" w:cs="Times New Roman"/>
          <w:i/>
          <w:lang w:val="en-US" w:bidi="he-IL"/>
        </w:rPr>
      </w:pPr>
      <w:r w:rsidRPr="001F5CC5">
        <w:rPr>
          <w:rFonts w:eastAsia="Calibri" w:cs="Times New Roman"/>
          <w:i/>
          <w:lang w:val="en-US" w:bidi="he-IL"/>
        </w:rPr>
        <w:t xml:space="preserve">“Close your eyes George and imagine to yourself, a Professor that for the past thirty years has been working on a certain technology in his laboratory and one day he is told that he cannot work on it anymore. </w:t>
      </w:r>
      <w:r w:rsidR="00596626">
        <w:rPr>
          <w:rFonts w:eastAsia="Calibri" w:cs="Times New Roman"/>
          <w:i/>
          <w:lang w:val="en-US" w:bidi="he-IL"/>
        </w:rPr>
        <w:t xml:space="preserve"> </w:t>
      </w:r>
      <w:r w:rsidRPr="001F5CC5">
        <w:rPr>
          <w:rFonts w:eastAsia="Calibri" w:cs="Times New Roman"/>
          <w:i/>
          <w:lang w:val="en-US" w:bidi="he-IL"/>
        </w:rPr>
        <w:t xml:space="preserve">His academic career is suddenly stopped and his ability to use his expertise is ceased. </w:t>
      </w:r>
      <w:r w:rsidR="00596626">
        <w:rPr>
          <w:rFonts w:eastAsia="Calibri" w:cs="Times New Roman"/>
          <w:i/>
          <w:lang w:val="en-US" w:bidi="he-IL"/>
        </w:rPr>
        <w:t xml:space="preserve"> </w:t>
      </w:r>
      <w:r w:rsidRPr="001F5CC5">
        <w:rPr>
          <w:rFonts w:eastAsia="Calibri" w:cs="Times New Roman"/>
          <w:i/>
          <w:lang w:val="en-US" w:bidi="he-IL"/>
        </w:rPr>
        <w:t>Now imagine Prof. Regev when you tell him that</w:t>
      </w:r>
      <w:r w:rsidR="00596626">
        <w:rPr>
          <w:rFonts w:eastAsia="Calibri" w:cs="Times New Roman"/>
          <w:i/>
          <w:lang w:val="en-US" w:bidi="he-IL"/>
        </w:rPr>
        <w:t>.</w:t>
      </w:r>
      <w:r w:rsidRPr="001F5CC5">
        <w:rPr>
          <w:rFonts w:eastAsia="Calibri" w:cs="Times New Roman"/>
          <w:i/>
          <w:lang w:val="en-US" w:bidi="he-IL"/>
        </w:rPr>
        <w:t>”</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lastRenderedPageBreak/>
        <w:t xml:space="preserve">George opened his eyes. </w:t>
      </w:r>
      <w:r w:rsidR="00596626">
        <w:rPr>
          <w:rFonts w:eastAsia="Calibri" w:cs="Times New Roman"/>
          <w:lang w:val="en-US" w:bidi="he-IL"/>
        </w:rPr>
        <w:t xml:space="preserve"> </w:t>
      </w:r>
      <w:r w:rsidRPr="001F5CC5">
        <w:rPr>
          <w:rFonts w:eastAsia="Calibri" w:cs="Times New Roman"/>
          <w:lang w:val="en-US" w:bidi="he-IL"/>
        </w:rPr>
        <w:t xml:space="preserve">Maura’s explanation was very clear. </w:t>
      </w:r>
      <w:r w:rsidR="00596626">
        <w:rPr>
          <w:rFonts w:eastAsia="Calibri" w:cs="Times New Roman"/>
          <w:lang w:val="en-US" w:bidi="he-IL"/>
        </w:rPr>
        <w:t xml:space="preserve"> </w:t>
      </w:r>
      <w:r w:rsidRPr="001F5CC5">
        <w:rPr>
          <w:rFonts w:eastAsia="Calibri" w:cs="Times New Roman"/>
          <w:lang w:val="en-US" w:bidi="he-IL"/>
        </w:rPr>
        <w:t>He understood that a deal will not take place without granting the university the right to continue the research on the technology.</w:t>
      </w:r>
      <w:r w:rsidR="00596626">
        <w:rPr>
          <w:rFonts w:eastAsia="Calibri" w:cs="Times New Roman"/>
          <w:lang w:val="en-US" w:bidi="he-IL"/>
        </w:rPr>
        <w:t xml:space="preserve"> </w:t>
      </w:r>
      <w:r w:rsidRPr="001F5CC5">
        <w:rPr>
          <w:rFonts w:eastAsia="Calibri" w:cs="Times New Roman"/>
          <w:lang w:val="en-US" w:bidi="he-IL"/>
        </w:rPr>
        <w:t xml:space="preserve"> However, George wanted to limit such right as much as possible in a manner that will still address the university’s concern.</w:t>
      </w:r>
    </w:p>
    <w:p w:rsidR="001F5CC5" w:rsidRPr="000600D2" w:rsidRDefault="000600D2" w:rsidP="005C70D0">
      <w:pPr>
        <w:numPr>
          <w:ilvl w:val="0"/>
          <w:numId w:val="3"/>
        </w:numPr>
        <w:tabs>
          <w:tab w:val="left" w:pos="1134"/>
        </w:tabs>
        <w:spacing w:before="240" w:after="120" w:line="240" w:lineRule="auto"/>
        <w:ind w:left="567" w:firstLine="0"/>
        <w:jc w:val="left"/>
        <w:rPr>
          <w:rFonts w:eastAsia="Calibri"/>
          <w:b/>
          <w:bCs/>
          <w:i/>
          <w:lang w:val="en-US" w:bidi="he-IL"/>
        </w:rPr>
      </w:pPr>
      <w:r w:rsidRPr="000600D2">
        <w:rPr>
          <w:rFonts w:eastAsia="Calibri"/>
          <w:b/>
          <w:bCs/>
          <w:i/>
          <w:lang w:val="en-US" w:bidi="he-IL"/>
        </w:rPr>
        <w:t>Please offer suggested phrasing for Georg</w:t>
      </w:r>
      <w:r>
        <w:rPr>
          <w:rFonts w:eastAsia="Calibri"/>
          <w:b/>
          <w:bCs/>
          <w:i/>
          <w:lang w:val="en-US" w:bidi="he-IL"/>
        </w:rPr>
        <w:t>e</w:t>
      </w:r>
    </w:p>
    <w:p w:rsidR="001F5CC5" w:rsidRPr="001F5CC5" w:rsidRDefault="001F5CC5" w:rsidP="00A62E4F">
      <w:pPr>
        <w:spacing w:after="120" w:line="240" w:lineRule="auto"/>
        <w:jc w:val="left"/>
        <w:rPr>
          <w:rFonts w:eastAsia="Calibri" w:cs="Times New Roman"/>
          <w:i/>
          <w:lang w:val="en-US" w:bidi="he-IL"/>
        </w:rPr>
      </w:pPr>
      <w:r w:rsidRPr="001F5CC5">
        <w:rPr>
          <w:rFonts w:eastAsia="Calibri" w:cs="Times New Roman"/>
          <w:i/>
          <w:lang w:val="en-US" w:bidi="he-IL"/>
        </w:rPr>
        <w:t xml:space="preserve">“Now we should discuss the financials” said Maura. </w:t>
      </w:r>
      <w:r w:rsidR="006C36B5">
        <w:rPr>
          <w:rFonts w:eastAsia="Calibri" w:cs="Times New Roman"/>
          <w:i/>
          <w:lang w:val="en-US" w:bidi="he-IL"/>
        </w:rPr>
        <w:t xml:space="preserve"> </w:t>
      </w:r>
      <w:r w:rsidRPr="001F5CC5">
        <w:rPr>
          <w:rFonts w:eastAsia="Calibri" w:cs="Times New Roman"/>
          <w:i/>
          <w:lang w:val="en-US" w:bidi="he-IL"/>
        </w:rPr>
        <w:t>“We have a typical structure of required considerations and…”</w:t>
      </w:r>
    </w:p>
    <w:p w:rsidR="001F5CC5" w:rsidRPr="001F5CC5" w:rsidRDefault="001F5CC5" w:rsidP="00A62E4F">
      <w:pPr>
        <w:spacing w:after="120" w:line="240" w:lineRule="auto"/>
        <w:jc w:val="left"/>
        <w:rPr>
          <w:rFonts w:eastAsia="Calibri"/>
          <w:lang w:val="en-US" w:bidi="he-IL"/>
        </w:rPr>
      </w:pPr>
      <w:r w:rsidRPr="001F5CC5">
        <w:rPr>
          <w:rFonts w:eastAsia="Calibri" w:cs="Times New Roman"/>
          <w:i/>
          <w:lang w:val="en-US" w:bidi="he-IL"/>
        </w:rPr>
        <w:t>“No need to continue”</w:t>
      </w:r>
      <w:r w:rsidRPr="001F5CC5">
        <w:rPr>
          <w:rFonts w:eastAsia="Calibri"/>
          <w:lang w:val="en-US" w:bidi="he-IL"/>
        </w:rPr>
        <w:t xml:space="preserve"> </w:t>
      </w:r>
      <w:r w:rsidRPr="001F5CC5">
        <w:rPr>
          <w:rFonts w:eastAsia="Calibri" w:cs="Times New Roman"/>
          <w:lang w:val="en-US" w:bidi="he-IL"/>
        </w:rPr>
        <w:t xml:space="preserve">said George. </w:t>
      </w:r>
      <w:r w:rsidR="006C36B5">
        <w:rPr>
          <w:rFonts w:eastAsia="Calibri" w:cs="Times New Roman"/>
          <w:lang w:val="en-US" w:bidi="he-IL"/>
        </w:rPr>
        <w:t xml:space="preserve"> </w:t>
      </w:r>
      <w:r w:rsidRPr="001F5CC5">
        <w:rPr>
          <w:rFonts w:eastAsia="Calibri" w:cs="Times New Roman"/>
          <w:lang w:val="en-US" w:bidi="he-IL"/>
        </w:rPr>
        <w:t xml:space="preserve">Maura thought that he was a bit rude about the way he interfered her however she let him continue. </w:t>
      </w:r>
      <w:r w:rsidR="006C36B5">
        <w:rPr>
          <w:rFonts w:eastAsia="Calibri" w:cs="Times New Roman"/>
          <w:lang w:val="en-US" w:bidi="he-IL"/>
        </w:rPr>
        <w:t xml:space="preserve"> </w:t>
      </w:r>
      <w:r w:rsidRPr="001F5CC5">
        <w:rPr>
          <w:rFonts w:eastAsia="Calibri" w:cs="Times New Roman"/>
          <w:lang w:val="en-US" w:bidi="he-IL"/>
        </w:rPr>
        <w:t xml:space="preserve">From her experience in negotiations, it was always better to first get an offer from the other side. </w:t>
      </w:r>
      <w:r w:rsidR="006C36B5">
        <w:rPr>
          <w:rFonts w:eastAsia="Calibri" w:cs="Times New Roman"/>
          <w:lang w:val="en-US" w:bidi="he-IL"/>
        </w:rPr>
        <w:t xml:space="preserve"> </w:t>
      </w:r>
      <w:r w:rsidRPr="001F5CC5">
        <w:rPr>
          <w:rFonts w:eastAsia="Calibri" w:cs="Times New Roman"/>
          <w:lang w:val="en-US" w:bidi="he-IL"/>
        </w:rPr>
        <w:t>Information is power and can be used later in the negotiation.</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“We are willing to pay the university a one-time payment of ten million US Dollars upon execution of the agreement.” </w:t>
      </w:r>
      <w:r w:rsidR="006C36B5">
        <w:rPr>
          <w:rFonts w:eastAsia="Calibri" w:cs="Times New Roman"/>
          <w:lang w:val="en-US" w:bidi="he-IL"/>
        </w:rPr>
        <w:t xml:space="preserve"> </w:t>
      </w:r>
      <w:r w:rsidRPr="001F5CC5">
        <w:rPr>
          <w:rFonts w:eastAsia="Calibri" w:cs="Times New Roman"/>
          <w:lang w:val="en-US" w:bidi="he-IL"/>
        </w:rPr>
        <w:t>He said and waited to see Maura’s and Keren’s response.</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It was a generous offer as far as George was concerned. </w:t>
      </w:r>
      <w:r w:rsidR="006C36B5">
        <w:rPr>
          <w:rFonts w:eastAsia="Calibri" w:cs="Times New Roman"/>
          <w:lang w:val="en-US" w:bidi="he-IL"/>
        </w:rPr>
        <w:t xml:space="preserve"> </w:t>
      </w:r>
      <w:r w:rsidRPr="001F5CC5">
        <w:rPr>
          <w:rFonts w:eastAsia="Calibri" w:cs="Times New Roman"/>
          <w:lang w:val="en-US" w:bidi="he-IL"/>
        </w:rPr>
        <w:t xml:space="preserve">The Tube Technology was at a very early stage of development. </w:t>
      </w:r>
      <w:r w:rsidR="006C36B5">
        <w:rPr>
          <w:rFonts w:eastAsia="Calibri" w:cs="Times New Roman"/>
          <w:lang w:val="en-US" w:bidi="he-IL"/>
        </w:rPr>
        <w:t xml:space="preserve"> </w:t>
      </w:r>
      <w:r w:rsidRPr="001F5CC5">
        <w:rPr>
          <w:rFonts w:eastAsia="Calibri" w:cs="Times New Roman"/>
          <w:lang w:val="en-US" w:bidi="he-IL"/>
        </w:rPr>
        <w:t>Millions of dollars will have to be invested by Daxter in order to take this technology all the way to an approved medical device and Daxter was willing to take all the risk.</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Maura and Keren were familiar with the state of mind that George was in, they saw it before in other negotiations. </w:t>
      </w:r>
      <w:r w:rsidR="006C36B5">
        <w:rPr>
          <w:rFonts w:eastAsia="Calibri" w:cs="Times New Roman"/>
          <w:lang w:val="en-US" w:bidi="he-IL"/>
        </w:rPr>
        <w:t xml:space="preserve"> </w:t>
      </w:r>
      <w:r w:rsidRPr="001F5CC5">
        <w:rPr>
          <w:rFonts w:eastAsia="Calibri" w:cs="Times New Roman"/>
          <w:lang w:val="en-US" w:bidi="he-IL"/>
        </w:rPr>
        <w:t xml:space="preserve">However they had their own business frame they had to work with as a TTO.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Keren explained to George that the way TTOs are structuring their considerations under a license reflects their deep belief that the licensed </w:t>
      </w:r>
      <w:r w:rsidRPr="001F5CC5">
        <w:rPr>
          <w:rFonts w:eastAsia="Calibri" w:cs="Times New Roman"/>
          <w:lang w:val="en-US" w:bidi="he-IL"/>
        </w:rPr>
        <w:lastRenderedPageBreak/>
        <w:t xml:space="preserve">technology will eventually become a successful product.  They are willing to share the risk and expect in return to enjoy the profit. </w:t>
      </w:r>
      <w:r w:rsidR="006C36B5">
        <w:rPr>
          <w:rFonts w:eastAsia="Calibri" w:cs="Times New Roman"/>
          <w:lang w:val="en-US" w:bidi="he-IL"/>
        </w:rPr>
        <w:t xml:space="preserve"> </w:t>
      </w:r>
      <w:r w:rsidRPr="001F5CC5">
        <w:rPr>
          <w:rFonts w:eastAsia="Calibri" w:cs="Times New Roman"/>
          <w:lang w:val="en-US" w:bidi="he-IL"/>
        </w:rPr>
        <w:t xml:space="preserve">As opposed to receiving a substantial amount upon execution of the agreement which is not correlated with the success or failure of the technology, they rather obtain relatively modest amounts during the development stages in points where there is an increase in the company’s value as a result of a positive progress in the technology’s development, and royalties from sale of products, if the technology indeed is materializes into a product. </w:t>
      </w:r>
      <w:r w:rsidR="006C36B5">
        <w:rPr>
          <w:rFonts w:eastAsia="Calibri" w:cs="Times New Roman"/>
          <w:lang w:val="en-US" w:bidi="he-IL"/>
        </w:rPr>
        <w:t xml:space="preserve"> </w:t>
      </w:r>
      <w:r w:rsidRPr="001F5CC5">
        <w:rPr>
          <w:rFonts w:eastAsia="Calibri" w:cs="Times New Roman"/>
          <w:lang w:val="en-US" w:bidi="he-IL"/>
        </w:rPr>
        <w:t xml:space="preserve">Upon a success scenario, which is relatively low according to market statistics, the royalties will total to a much substantial amount than the suggested one-time payment.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lang w:val="en-US" w:bidi="he-IL"/>
        </w:rPr>
        <w:t>“What did you have in mind?”</w:t>
      </w:r>
      <w:r w:rsidRPr="001F5CC5">
        <w:rPr>
          <w:rFonts w:eastAsia="Calibri" w:cs="Times New Roman"/>
          <w:lang w:val="en-US" w:bidi="he-IL"/>
        </w:rPr>
        <w:t xml:space="preserve"> asked George.   </w:t>
      </w:r>
    </w:p>
    <w:p w:rsidR="001F5CC5" w:rsidRPr="00FD242A" w:rsidRDefault="00FD242A" w:rsidP="005C70D0">
      <w:pPr>
        <w:numPr>
          <w:ilvl w:val="0"/>
          <w:numId w:val="3"/>
        </w:numPr>
        <w:tabs>
          <w:tab w:val="left" w:pos="1134"/>
        </w:tabs>
        <w:spacing w:before="240" w:after="120" w:line="240" w:lineRule="auto"/>
        <w:ind w:left="567" w:firstLine="0"/>
        <w:jc w:val="left"/>
        <w:rPr>
          <w:rFonts w:eastAsia="Calibri"/>
          <w:b/>
          <w:bCs/>
          <w:i/>
          <w:lang w:val="en-US" w:bidi="he-IL"/>
        </w:rPr>
      </w:pPr>
      <w:r w:rsidRPr="00FD242A">
        <w:rPr>
          <w:rFonts w:eastAsia="Calibri"/>
          <w:b/>
          <w:bCs/>
          <w:i/>
          <w:lang w:val="en-US" w:bidi="he-IL"/>
        </w:rPr>
        <w:t>Please help Maura and Keren draft the consideration se</w:t>
      </w:r>
      <w:r>
        <w:rPr>
          <w:rFonts w:eastAsia="Calibri"/>
          <w:b/>
          <w:bCs/>
          <w:i/>
          <w:lang w:val="en-US" w:bidi="he-IL"/>
        </w:rPr>
        <w:t>ction</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Now they were discussing the termination sections of the license. </w:t>
      </w:r>
      <w:r w:rsidR="006C36B5">
        <w:rPr>
          <w:rFonts w:eastAsia="Calibri" w:cs="Times New Roman"/>
          <w:lang w:val="en-US" w:bidi="he-IL"/>
        </w:rPr>
        <w:t xml:space="preserve"> </w:t>
      </w:r>
      <w:r w:rsidRPr="001F5CC5">
        <w:rPr>
          <w:rFonts w:eastAsia="Calibri" w:cs="Times New Roman"/>
          <w:lang w:val="en-US" w:bidi="he-IL"/>
        </w:rPr>
        <w:t xml:space="preserve">Maura had an early discussion with Prof. Regev about the issue of license termination. </w:t>
      </w:r>
      <w:r w:rsidR="006C36B5">
        <w:rPr>
          <w:rFonts w:eastAsia="Calibri" w:cs="Times New Roman"/>
          <w:lang w:val="en-US" w:bidi="he-IL"/>
        </w:rPr>
        <w:t xml:space="preserve"> </w:t>
      </w:r>
      <w:r w:rsidRPr="001F5CC5">
        <w:rPr>
          <w:rFonts w:eastAsia="Calibri" w:cs="Times New Roman"/>
          <w:lang w:val="en-US" w:bidi="he-IL"/>
        </w:rPr>
        <w:t xml:space="preserve">He was very concerned that Daxter, being a multinational company with a very big ‘pipe line’ of products under development stages, will decide after a certain period of time that it is not interested anymore in developing his technology and will terminate the license. </w:t>
      </w:r>
      <w:r w:rsidR="006C36B5">
        <w:rPr>
          <w:rFonts w:eastAsia="Calibri" w:cs="Times New Roman"/>
          <w:lang w:val="en-US" w:bidi="he-IL"/>
        </w:rPr>
        <w:t xml:space="preserve"> </w:t>
      </w:r>
      <w:r w:rsidRPr="001F5CC5">
        <w:rPr>
          <w:rFonts w:eastAsia="Calibri" w:cs="Times New Roman"/>
          <w:lang w:val="en-US" w:bidi="he-IL"/>
        </w:rPr>
        <w:t xml:space="preserve">Maura explained to him that this might indeed happen. </w:t>
      </w:r>
      <w:r w:rsidR="006C36B5">
        <w:rPr>
          <w:rFonts w:eastAsia="Calibri" w:cs="Times New Roman"/>
          <w:lang w:val="en-US" w:bidi="he-IL"/>
        </w:rPr>
        <w:t xml:space="preserve"> </w:t>
      </w:r>
      <w:r w:rsidRPr="001F5CC5">
        <w:rPr>
          <w:rFonts w:eastAsia="Calibri" w:cs="Times New Roman"/>
          <w:lang w:val="en-US" w:bidi="he-IL"/>
        </w:rPr>
        <w:t xml:space="preserve">Universities cannot force a licensee to develop a technology if such licensee decides at a certain point in time to terminate the license due to scientific, financial, change in strategic direction or other reason. </w:t>
      </w:r>
      <w:r w:rsidR="006C36B5">
        <w:rPr>
          <w:rFonts w:eastAsia="Calibri" w:cs="Times New Roman"/>
          <w:lang w:val="en-US" w:bidi="he-IL"/>
        </w:rPr>
        <w:t xml:space="preserve"> </w:t>
      </w:r>
      <w:r w:rsidRPr="001F5CC5">
        <w:rPr>
          <w:rFonts w:eastAsia="Calibri" w:cs="Times New Roman"/>
          <w:lang w:val="en-US" w:bidi="he-IL"/>
        </w:rPr>
        <w:t xml:space="preserve">All these reasons are legitimate. </w:t>
      </w:r>
      <w:r w:rsidR="006C36B5">
        <w:rPr>
          <w:rFonts w:eastAsia="Calibri" w:cs="Times New Roman"/>
          <w:lang w:val="en-US" w:bidi="he-IL"/>
        </w:rPr>
        <w:t xml:space="preserve"> </w:t>
      </w:r>
      <w:r w:rsidRPr="001F5CC5">
        <w:rPr>
          <w:rFonts w:eastAsia="Calibri" w:cs="Times New Roman"/>
          <w:lang w:val="en-US" w:bidi="he-IL"/>
        </w:rPr>
        <w:t xml:space="preserve">License agreements typically include a term according to which the licensee is allowed to terminate the license for any reason upon prior written notice to the university. </w:t>
      </w:r>
      <w:r w:rsidR="006C36B5">
        <w:rPr>
          <w:rFonts w:eastAsia="Calibri" w:cs="Times New Roman"/>
          <w:lang w:val="en-US" w:bidi="he-IL"/>
        </w:rPr>
        <w:t xml:space="preserve"> </w:t>
      </w:r>
      <w:r w:rsidRPr="001F5CC5">
        <w:rPr>
          <w:rFonts w:eastAsia="Calibri" w:cs="Times New Roman"/>
          <w:lang w:val="en-US" w:bidi="he-IL"/>
        </w:rPr>
        <w:t>Now Prof. Regev was even more concerned.</w:t>
      </w:r>
      <w:r w:rsidR="006C36B5">
        <w:rPr>
          <w:rFonts w:eastAsia="Calibri" w:cs="Times New Roman"/>
          <w:lang w:val="en-US" w:bidi="he-IL"/>
        </w:rPr>
        <w:t xml:space="preserve"> </w:t>
      </w:r>
      <w:r w:rsidRPr="001F5CC5">
        <w:rPr>
          <w:rFonts w:eastAsia="Calibri" w:cs="Times New Roman"/>
          <w:lang w:val="en-US" w:bidi="he-IL"/>
        </w:rPr>
        <w:t xml:space="preserve"> He asked what will happen to his technology upon termination of the license. </w:t>
      </w:r>
      <w:r w:rsidR="006C36B5">
        <w:rPr>
          <w:rFonts w:eastAsia="Calibri" w:cs="Times New Roman"/>
          <w:lang w:val="en-US" w:bidi="he-IL"/>
        </w:rPr>
        <w:t xml:space="preserve"> </w:t>
      </w:r>
      <w:r w:rsidRPr="001F5CC5">
        <w:rPr>
          <w:rFonts w:eastAsia="Calibri" w:cs="Times New Roman"/>
          <w:lang w:val="en-US" w:bidi="he-IL"/>
        </w:rPr>
        <w:lastRenderedPageBreak/>
        <w:t>Maura told him that upon termination of the license the university will be able to license it again to other licensees. Prof.</w:t>
      </w:r>
      <w:r w:rsidR="006C36B5">
        <w:rPr>
          <w:rFonts w:eastAsia="Calibri" w:cs="Times New Roman"/>
          <w:lang w:val="en-US" w:bidi="he-IL"/>
        </w:rPr>
        <w:t> </w:t>
      </w:r>
      <w:r w:rsidRPr="001F5CC5">
        <w:rPr>
          <w:rFonts w:eastAsia="Calibri" w:cs="Times New Roman"/>
          <w:lang w:val="en-US" w:bidi="he-IL"/>
        </w:rPr>
        <w:t xml:space="preserve">Regev was not sure he fully understood this approach since by the time of termination, the technology will be left with fewer years of patent protection and its value will decrease substantially. </w:t>
      </w:r>
      <w:r w:rsidR="006C36B5">
        <w:rPr>
          <w:rFonts w:eastAsia="Calibri" w:cs="Times New Roman"/>
          <w:lang w:val="en-US" w:bidi="he-IL"/>
        </w:rPr>
        <w:t xml:space="preserve"> </w:t>
      </w:r>
      <w:r w:rsidRPr="001F5CC5">
        <w:rPr>
          <w:rFonts w:eastAsia="Calibri" w:cs="Times New Roman"/>
          <w:lang w:val="en-US" w:bidi="he-IL"/>
        </w:rPr>
        <w:t xml:space="preserve">Moreover, he was wondering what will happen to all of Daxter’s development results emanated in connection with his technology. </w:t>
      </w:r>
      <w:r w:rsidR="006C36B5">
        <w:rPr>
          <w:rFonts w:eastAsia="Calibri" w:cs="Times New Roman"/>
          <w:lang w:val="en-US" w:bidi="he-IL"/>
        </w:rPr>
        <w:t xml:space="preserve"> </w:t>
      </w:r>
      <w:r w:rsidRPr="001F5CC5">
        <w:rPr>
          <w:rFonts w:eastAsia="Calibri" w:cs="Times New Roman"/>
          <w:lang w:val="en-US" w:bidi="he-IL"/>
        </w:rPr>
        <w:t>Maura told him not to worry, that they are taking into consideration all these aspects when they phrase the termination sections in the Agreement.</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w:t>
      </w:r>
      <w:r w:rsidRPr="001F5CC5">
        <w:rPr>
          <w:rFonts w:eastAsia="Calibri" w:cs="Times New Roman"/>
          <w:i/>
          <w:iCs/>
          <w:lang w:val="en-US" w:bidi="he-IL"/>
        </w:rPr>
        <w:t>The termination concept is as follows</w:t>
      </w:r>
      <w:r w:rsidRPr="001F5CC5">
        <w:rPr>
          <w:rFonts w:eastAsia="Calibri" w:cs="Times New Roman"/>
          <w:lang w:val="en-US" w:bidi="he-IL"/>
        </w:rPr>
        <w:t>”, said Keren to George, “</w:t>
      </w:r>
      <w:r w:rsidRPr="001F5CC5">
        <w:rPr>
          <w:rFonts w:eastAsia="Calibri" w:cs="Times New Roman"/>
          <w:i/>
          <w:iCs/>
          <w:lang w:val="en-US" w:bidi="he-IL"/>
        </w:rPr>
        <w:t xml:space="preserve">the university can terminate the license only upon a material breach by Daxter of its obligations under the agreement or upon circumstances of bankruptcy or challenge by Daxter of the university patents. </w:t>
      </w:r>
      <w:r w:rsidR="006C36B5">
        <w:rPr>
          <w:rFonts w:eastAsia="Calibri" w:cs="Times New Roman"/>
          <w:i/>
          <w:iCs/>
          <w:lang w:val="en-US" w:bidi="he-IL"/>
        </w:rPr>
        <w:t xml:space="preserve"> </w:t>
      </w:r>
      <w:r w:rsidRPr="001F5CC5">
        <w:rPr>
          <w:rFonts w:eastAsia="Calibri" w:cs="Times New Roman"/>
          <w:i/>
          <w:iCs/>
          <w:lang w:val="en-US" w:bidi="he-IL"/>
        </w:rPr>
        <w:t>Daxter on the other hand may terminate the license for any reason or for no reason at any stage upon prior written notice to the university.</w:t>
      </w:r>
      <w:r w:rsidRPr="001F5CC5">
        <w:rPr>
          <w:rFonts w:eastAsia="Calibri" w:cs="Times New Roman"/>
          <w:lang w:val="en-US" w:bidi="he-IL"/>
        </w:rPr>
        <w:t>”</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w:t>
      </w:r>
      <w:r w:rsidRPr="001F5CC5">
        <w:rPr>
          <w:rFonts w:eastAsia="Calibri" w:cs="Times New Roman"/>
          <w:i/>
          <w:iCs/>
          <w:lang w:val="en-US" w:bidi="he-IL"/>
        </w:rPr>
        <w:t>So what’s the catch?</w:t>
      </w:r>
      <w:r w:rsidRPr="001F5CC5">
        <w:rPr>
          <w:rFonts w:eastAsia="Calibri" w:cs="Times New Roman"/>
          <w:lang w:val="en-US" w:bidi="he-IL"/>
        </w:rPr>
        <w:t>” asked George.</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“It’s not really a catch” said Keren. </w:t>
      </w:r>
      <w:r w:rsidR="006C36B5">
        <w:rPr>
          <w:rFonts w:eastAsia="Calibri" w:cs="Times New Roman"/>
          <w:lang w:val="en-US" w:bidi="he-IL"/>
        </w:rPr>
        <w:t xml:space="preserve"> </w:t>
      </w:r>
      <w:r w:rsidRPr="001F5CC5">
        <w:rPr>
          <w:rFonts w:eastAsia="Calibri" w:cs="Times New Roman"/>
          <w:lang w:val="en-US" w:bidi="he-IL"/>
        </w:rPr>
        <w:t>“</w:t>
      </w:r>
      <w:r w:rsidRPr="001F5CC5">
        <w:rPr>
          <w:rFonts w:eastAsia="Calibri" w:cs="Times New Roman"/>
          <w:i/>
          <w:iCs/>
          <w:lang w:val="en-US" w:bidi="he-IL"/>
        </w:rPr>
        <w:t>It’s a reasonable compensation for the lost life span of the technology.</w:t>
      </w:r>
      <w:r w:rsidRPr="001F5CC5">
        <w:rPr>
          <w:rFonts w:eastAsia="Calibri" w:cs="Times New Roman"/>
          <w:lang w:val="en-US" w:bidi="he-IL"/>
        </w:rPr>
        <w:t xml:space="preserve">" </w:t>
      </w:r>
      <w:r w:rsidR="006C36B5">
        <w:rPr>
          <w:rFonts w:eastAsia="Calibri" w:cs="Times New Roman"/>
          <w:lang w:val="en-US" w:bidi="he-IL"/>
        </w:rPr>
        <w:t xml:space="preserve"> </w:t>
      </w:r>
      <w:r w:rsidRPr="001F5CC5">
        <w:rPr>
          <w:rFonts w:eastAsia="Calibri" w:cs="Times New Roman"/>
          <w:lang w:val="en-US" w:bidi="he-IL"/>
        </w:rPr>
        <w:t xml:space="preserve">And she explained to him the rationale of their “Effect of Termination” section.    </w:t>
      </w:r>
    </w:p>
    <w:p w:rsidR="001F5CC5" w:rsidRPr="001F5CC5" w:rsidRDefault="001F5CC5" w:rsidP="00A62E4F">
      <w:pPr>
        <w:spacing w:after="120" w:line="240" w:lineRule="auto"/>
        <w:jc w:val="left"/>
        <w:rPr>
          <w:rFonts w:eastAsia="Calibri"/>
          <w:lang w:val="en-US" w:bidi="he-IL"/>
        </w:rPr>
      </w:pPr>
    </w:p>
    <w:p w:rsidR="001F5CC5" w:rsidRPr="00FD242A" w:rsidRDefault="00FD242A" w:rsidP="005C70D0">
      <w:pPr>
        <w:numPr>
          <w:ilvl w:val="0"/>
          <w:numId w:val="3"/>
        </w:numPr>
        <w:tabs>
          <w:tab w:val="left" w:pos="1134"/>
        </w:tabs>
        <w:spacing w:before="240" w:after="120" w:line="240" w:lineRule="auto"/>
        <w:ind w:left="567" w:firstLine="0"/>
        <w:jc w:val="left"/>
        <w:rPr>
          <w:rFonts w:eastAsia="Calibri"/>
          <w:b/>
          <w:bCs/>
          <w:i/>
          <w:lang w:val="en-US" w:bidi="he-IL"/>
        </w:rPr>
      </w:pPr>
      <w:r w:rsidRPr="00FD242A">
        <w:rPr>
          <w:rFonts w:eastAsia="Calibri"/>
          <w:b/>
          <w:bCs/>
          <w:i/>
          <w:lang w:val="en-US" w:bidi="he-IL"/>
        </w:rPr>
        <w:t>What provisions in your opinion should be included in such section?</w:t>
      </w:r>
    </w:p>
    <w:p w:rsidR="001F5CC5" w:rsidRPr="001F5CC5" w:rsidRDefault="001F5CC5" w:rsidP="00A62E4F">
      <w:pPr>
        <w:spacing w:after="120" w:line="240" w:lineRule="auto"/>
        <w:jc w:val="left"/>
        <w:outlineLvl w:val="0"/>
        <w:rPr>
          <w:rFonts w:eastAsia="Calibri"/>
          <w:b/>
          <w:bCs/>
          <w:lang w:val="en-US" w:bidi="he-IL"/>
        </w:rPr>
      </w:pPr>
      <w:r w:rsidRPr="001F5CC5">
        <w:rPr>
          <w:rFonts w:eastAsia="Calibri"/>
          <w:b/>
          <w:bCs/>
          <w:lang w:val="en-US" w:bidi="he-IL"/>
        </w:rPr>
        <w:br w:type="page"/>
      </w:r>
    </w:p>
    <w:p w:rsidR="001F5CC5" w:rsidRPr="00263E6F" w:rsidRDefault="00FD242A" w:rsidP="00263E6F">
      <w:pPr>
        <w:rPr>
          <w:rFonts w:eastAsia="Calibri"/>
          <w:b/>
          <w:u w:val="single"/>
          <w:lang w:val="en-US" w:bidi="he-IL"/>
        </w:rPr>
      </w:pPr>
      <w:bookmarkStart w:id="13" w:name="_Toc510355944"/>
      <w:r w:rsidRPr="00263E6F">
        <w:rPr>
          <w:rFonts w:eastAsia="Calibri"/>
          <w:b/>
          <w:u w:val="single"/>
          <w:lang w:val="en-US" w:bidi="he-IL"/>
        </w:rPr>
        <w:lastRenderedPageBreak/>
        <w:t>Proposed Solutions</w:t>
      </w:r>
      <w:bookmarkEnd w:id="13"/>
    </w:p>
    <w:p w:rsidR="001F5CC5" w:rsidRPr="001F5CC5" w:rsidRDefault="001F5CC5" w:rsidP="00A62E4F">
      <w:pPr>
        <w:spacing w:after="120" w:line="240" w:lineRule="auto"/>
        <w:jc w:val="left"/>
        <w:rPr>
          <w:rFonts w:eastAsia="Calibri"/>
          <w:b/>
          <w:bCs/>
          <w:lang w:val="en-US" w:bidi="he-IL"/>
        </w:rPr>
      </w:pPr>
    </w:p>
    <w:p w:rsidR="001F5CC5" w:rsidRPr="00FD242A" w:rsidRDefault="00FD242A" w:rsidP="00FD242A">
      <w:pPr>
        <w:numPr>
          <w:ilvl w:val="0"/>
          <w:numId w:val="14"/>
        </w:numPr>
        <w:tabs>
          <w:tab w:val="left" w:pos="1134"/>
        </w:tabs>
        <w:spacing w:before="240" w:after="120" w:line="240" w:lineRule="auto"/>
        <w:ind w:left="1134" w:hanging="567"/>
        <w:jc w:val="left"/>
        <w:rPr>
          <w:rFonts w:eastAsia="Calibri"/>
          <w:b/>
          <w:bCs/>
          <w:i/>
          <w:lang w:val="en-US" w:bidi="he-IL"/>
        </w:rPr>
      </w:pPr>
      <w:r w:rsidRPr="00FD242A">
        <w:rPr>
          <w:rFonts w:eastAsia="Calibri"/>
          <w:b/>
          <w:bCs/>
          <w:i/>
          <w:lang w:val="en-US" w:bidi="he-IL"/>
        </w:rPr>
        <w:t xml:space="preserve">Exclusive license in a specific field as opposed </w:t>
      </w:r>
      <w:r>
        <w:rPr>
          <w:rFonts w:eastAsia="Calibri"/>
          <w:b/>
          <w:bCs/>
          <w:i/>
          <w:lang w:val="en-US" w:bidi="he-IL"/>
        </w:rPr>
        <w:t>to all fields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Keren suggested that upon execution of the license agreement, the Company’s license will not be limited to a certain field. </w:t>
      </w:r>
      <w:r w:rsidR="006C36B5">
        <w:rPr>
          <w:rFonts w:eastAsia="Calibri" w:cs="Times New Roman"/>
          <w:lang w:val="en-US" w:bidi="he-IL"/>
        </w:rPr>
        <w:t xml:space="preserve"> </w:t>
      </w:r>
      <w:r w:rsidRPr="001F5CC5">
        <w:rPr>
          <w:rFonts w:eastAsia="Calibri" w:cs="Times New Roman"/>
          <w:lang w:val="en-US" w:bidi="he-IL"/>
        </w:rPr>
        <w:t>Within 12 months of the execution date, the Company will inform the university about the field in which it intends to develop the product and provide it with a detailed development plan.</w:t>
      </w:r>
      <w:r w:rsidR="006C36B5">
        <w:rPr>
          <w:rFonts w:eastAsia="Calibri" w:cs="Times New Roman"/>
          <w:lang w:val="en-US" w:bidi="he-IL"/>
        </w:rPr>
        <w:t xml:space="preserve"> </w:t>
      </w:r>
      <w:r w:rsidRPr="001F5CC5">
        <w:rPr>
          <w:rFonts w:eastAsia="Calibri" w:cs="Times New Roman"/>
          <w:lang w:val="en-US" w:bidi="he-IL"/>
        </w:rPr>
        <w:t xml:space="preserve"> Upon such notice, the license agreement automatically will be limited to the field described by the Company. </w:t>
      </w:r>
      <w:r w:rsidR="006C36B5">
        <w:rPr>
          <w:rFonts w:eastAsia="Calibri" w:cs="Times New Roman"/>
          <w:lang w:val="en-US" w:bidi="he-IL"/>
        </w:rPr>
        <w:t xml:space="preserve"> </w:t>
      </w:r>
      <w:r w:rsidRPr="001F5CC5">
        <w:rPr>
          <w:rFonts w:eastAsia="Calibri" w:cs="Times New Roman"/>
          <w:lang w:val="en-US" w:bidi="he-IL"/>
        </w:rPr>
        <w:t xml:space="preserve">In the event that the Company will request to be granted a license in more than one field, the university will not unreasonably reject such request upon the Company’s submission of an appropriate additional development plan along with an obligation to invest the required funding for the performance of such plan. </w:t>
      </w:r>
      <w:r w:rsidR="006C36B5">
        <w:rPr>
          <w:rFonts w:eastAsia="Calibri" w:cs="Times New Roman"/>
          <w:lang w:val="en-US" w:bidi="he-IL"/>
        </w:rPr>
        <w:t xml:space="preserve"> </w:t>
      </w:r>
      <w:r w:rsidRPr="001F5CC5">
        <w:rPr>
          <w:rFonts w:eastAsia="Calibri" w:cs="Times New Roman"/>
          <w:lang w:val="en-US" w:bidi="he-IL"/>
        </w:rPr>
        <w:t>Following an initial approval by the university to add an additional field, the Parties will discuss it in good faith the commercial terms with respect to such field.</w:t>
      </w:r>
    </w:p>
    <w:p w:rsidR="001F5CC5" w:rsidRPr="00FD242A" w:rsidRDefault="00FD242A" w:rsidP="00FD242A">
      <w:pPr>
        <w:numPr>
          <w:ilvl w:val="0"/>
          <w:numId w:val="14"/>
        </w:numPr>
        <w:tabs>
          <w:tab w:val="left" w:pos="1134"/>
        </w:tabs>
        <w:spacing w:before="240" w:after="120" w:line="240" w:lineRule="auto"/>
        <w:ind w:left="1134" w:hanging="567"/>
        <w:jc w:val="left"/>
        <w:rPr>
          <w:rFonts w:eastAsia="Calibri"/>
          <w:b/>
          <w:bCs/>
          <w:i/>
          <w:lang w:val="en-US" w:bidi="he-IL"/>
        </w:rPr>
      </w:pPr>
      <w:r w:rsidRPr="00FD242A">
        <w:rPr>
          <w:rFonts w:eastAsia="Calibri"/>
          <w:b/>
          <w:bCs/>
          <w:i/>
          <w:lang w:val="en-US" w:bidi="he-IL"/>
        </w:rPr>
        <w:t>Exclusive vs. non</w:t>
      </w:r>
      <w:r>
        <w:rPr>
          <w:rFonts w:eastAsia="Calibri"/>
          <w:b/>
          <w:bCs/>
          <w:i/>
          <w:lang w:val="en-US" w:bidi="he-IL"/>
        </w:rPr>
        <w:t>-</w:t>
      </w:r>
      <w:r w:rsidRPr="00FD242A">
        <w:rPr>
          <w:rFonts w:eastAsia="Calibri"/>
          <w:b/>
          <w:bCs/>
          <w:i/>
          <w:lang w:val="en-US" w:bidi="he-IL"/>
        </w:rPr>
        <w:t>exclusive license in know-how</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Usually an exclusive license is valued higher than a non-exclusive one because the licensee can benefit more if competition is avoided. </w:t>
      </w:r>
      <w:r w:rsidR="006C36B5">
        <w:rPr>
          <w:rFonts w:eastAsia="Calibri" w:cs="Times New Roman"/>
          <w:lang w:val="en-US" w:bidi="he-IL"/>
        </w:rPr>
        <w:t xml:space="preserve"> </w:t>
      </w:r>
      <w:r w:rsidRPr="001F5CC5">
        <w:rPr>
          <w:rFonts w:eastAsia="Calibri" w:cs="Times New Roman"/>
          <w:lang w:val="en-US" w:bidi="he-IL"/>
        </w:rPr>
        <w:t xml:space="preserve">Keren will argue that even though the university can’t grant an exclusive license, practically, Daxter will have exclusivity in using the know-how for the exploitation of the Tube Technology. </w:t>
      </w:r>
      <w:r w:rsidR="006C36B5">
        <w:rPr>
          <w:rFonts w:eastAsia="Calibri" w:cs="Times New Roman"/>
          <w:lang w:val="en-US" w:bidi="he-IL"/>
        </w:rPr>
        <w:t xml:space="preserve"> </w:t>
      </w:r>
      <w:r w:rsidRPr="001F5CC5">
        <w:rPr>
          <w:rFonts w:eastAsia="Calibri" w:cs="Times New Roman"/>
          <w:lang w:val="en-US" w:bidi="he-IL"/>
        </w:rPr>
        <w:t xml:space="preserve">Since the license to the Tube Technology Patents is granted on an exclusive basis, no other third party can use the know-how for the same purpose. </w:t>
      </w:r>
      <w:r w:rsidR="006C36B5">
        <w:rPr>
          <w:rFonts w:eastAsia="Calibri" w:cs="Times New Roman"/>
          <w:lang w:val="en-US" w:bidi="he-IL"/>
        </w:rPr>
        <w:t xml:space="preserve"> </w:t>
      </w:r>
      <w:r w:rsidRPr="001F5CC5">
        <w:rPr>
          <w:rFonts w:eastAsia="Calibri" w:cs="Times New Roman"/>
          <w:lang w:val="en-US" w:bidi="he-IL"/>
        </w:rPr>
        <w:t xml:space="preserve">George will argue that following the expiration of the Tube Patents, Daxter will lose the said exclusivity of </w:t>
      </w:r>
      <w:r w:rsidRPr="001F5CC5">
        <w:rPr>
          <w:rFonts w:eastAsia="Calibri" w:cs="Times New Roman"/>
          <w:lang w:val="en-US" w:bidi="he-IL"/>
        </w:rPr>
        <w:lastRenderedPageBreak/>
        <w:t xml:space="preserve">using the know-how in connection with the Tube Technology and therefore Daxter will enjoy the said exclusivity only for a limited time period. </w:t>
      </w:r>
      <w:r w:rsidR="006C36B5">
        <w:rPr>
          <w:rFonts w:eastAsia="Calibri" w:cs="Times New Roman"/>
          <w:lang w:val="en-US" w:bidi="he-IL"/>
        </w:rPr>
        <w:t xml:space="preserve"> </w:t>
      </w:r>
      <w:r w:rsidRPr="001F5CC5">
        <w:rPr>
          <w:rFonts w:eastAsia="Calibri" w:cs="Times New Roman"/>
          <w:lang w:val="en-US" w:bidi="he-IL"/>
        </w:rPr>
        <w:t xml:space="preserve">The royalty rate should reflect the value of an exclusive license during the life of the patents and a lower value of a non-exclusive license thereafter during the remaining royalty period. </w:t>
      </w:r>
      <w:r w:rsidR="006C36B5">
        <w:rPr>
          <w:rFonts w:eastAsia="Calibri" w:cs="Times New Roman"/>
          <w:lang w:val="en-US" w:bidi="he-IL"/>
        </w:rPr>
        <w:t xml:space="preserve"> </w:t>
      </w:r>
      <w:r w:rsidRPr="001F5CC5">
        <w:rPr>
          <w:rFonts w:eastAsia="Calibri" w:cs="Times New Roman"/>
          <w:lang w:val="en-US" w:bidi="he-IL"/>
        </w:rPr>
        <w:t>Keren agreed to a 70% drop down in the royalties during the remaining royalty period following the expiration of the patents.</w:t>
      </w:r>
    </w:p>
    <w:p w:rsidR="001F5CC5" w:rsidRPr="00FD242A" w:rsidRDefault="00FD242A" w:rsidP="00FD242A">
      <w:pPr>
        <w:numPr>
          <w:ilvl w:val="0"/>
          <w:numId w:val="14"/>
        </w:numPr>
        <w:tabs>
          <w:tab w:val="left" w:pos="1134"/>
        </w:tabs>
        <w:spacing w:before="240" w:after="120" w:line="240" w:lineRule="auto"/>
        <w:ind w:left="1134" w:hanging="567"/>
        <w:jc w:val="left"/>
        <w:rPr>
          <w:rFonts w:eastAsia="Calibri"/>
          <w:b/>
          <w:bCs/>
          <w:i/>
          <w:lang w:val="en-US" w:bidi="he-IL"/>
        </w:rPr>
      </w:pPr>
      <w:r w:rsidRPr="00FD242A">
        <w:rPr>
          <w:rFonts w:eastAsia="Calibri"/>
          <w:b/>
          <w:bCs/>
          <w:i/>
          <w:lang w:val="en-US" w:bidi="he-IL"/>
        </w:rPr>
        <w:t>License back in the technology to the university</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George offered the following phrasing to Maura:</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“The university will retain the rights to practice and utilize the Tube Technology solely for academic research purposes. </w:t>
      </w:r>
      <w:r w:rsidR="006C36B5">
        <w:rPr>
          <w:rFonts w:eastAsia="Calibri" w:cs="Times New Roman"/>
          <w:lang w:val="en-US" w:bidi="he-IL"/>
        </w:rPr>
        <w:t xml:space="preserve"> </w:t>
      </w:r>
      <w:r w:rsidRPr="001F5CC5">
        <w:rPr>
          <w:rFonts w:eastAsia="Calibri" w:cs="Times New Roman"/>
          <w:lang w:val="en-US" w:bidi="he-IL"/>
        </w:rPr>
        <w:t>Materials that covered by the Tube Patents will be sent to researchers from other academic institutions who wish to study them only under a material transfer agreement that will be approved in advance by the Company and make sure that the Company’s rights under the license agreement are not compromised.</w:t>
      </w:r>
      <w:r w:rsidR="006C36B5">
        <w:rPr>
          <w:rFonts w:eastAsia="Calibri" w:cs="Times New Roman"/>
          <w:lang w:val="en-US" w:bidi="he-IL"/>
        </w:rPr>
        <w:t xml:space="preserve"> </w:t>
      </w:r>
      <w:r w:rsidRPr="001F5CC5">
        <w:rPr>
          <w:rFonts w:eastAsia="Calibri" w:cs="Times New Roman"/>
          <w:lang w:val="en-US" w:bidi="he-IL"/>
        </w:rPr>
        <w:t xml:space="preserve"> </w:t>
      </w:r>
      <w:r w:rsidRPr="001F5CC5">
        <w:rPr>
          <w:rFonts w:eastAsia="Calibri" w:cs="Times New Roman"/>
          <w:u w:val="single"/>
          <w:lang w:val="en-US" w:bidi="he-IL"/>
        </w:rPr>
        <w:t>For the avoidance of doubt, performing a research in the university with funding of a commercial entity shall not be considered academic research</w:t>
      </w:r>
      <w:r w:rsidRPr="001F5CC5">
        <w:rPr>
          <w:rFonts w:eastAsia="Calibri" w:cs="Times New Roman"/>
          <w:lang w:val="en-US" w:bidi="he-IL"/>
        </w:rPr>
        <w:t>.”</w:t>
      </w:r>
    </w:p>
    <w:p w:rsidR="001F5CC5" w:rsidRPr="00FD242A" w:rsidRDefault="00FD242A" w:rsidP="00FD242A">
      <w:pPr>
        <w:numPr>
          <w:ilvl w:val="0"/>
          <w:numId w:val="14"/>
        </w:numPr>
        <w:tabs>
          <w:tab w:val="left" w:pos="1134"/>
        </w:tabs>
        <w:spacing w:before="240" w:after="120" w:line="240" w:lineRule="auto"/>
        <w:ind w:left="1134" w:hanging="567"/>
        <w:jc w:val="left"/>
        <w:rPr>
          <w:rFonts w:eastAsia="Calibri"/>
          <w:b/>
          <w:bCs/>
          <w:i/>
          <w:lang w:val="en-US" w:bidi="he-IL"/>
        </w:rPr>
      </w:pPr>
      <w:r w:rsidRPr="00FD242A">
        <w:rPr>
          <w:rFonts w:eastAsia="Calibri"/>
          <w:b/>
          <w:bCs/>
          <w:i/>
          <w:lang w:val="en-US" w:bidi="he-IL"/>
        </w:rPr>
        <w:t>Typical commercial terms in exclusive license agreements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In consideration for the rights and licenses granted to Daxter, it shall pay to the university the following consideration:</w:t>
      </w:r>
    </w:p>
    <w:p w:rsidR="001F5CC5" w:rsidRPr="001F5CC5" w:rsidRDefault="001F5CC5" w:rsidP="006C36B5">
      <w:pPr>
        <w:tabs>
          <w:tab w:val="left" w:pos="567"/>
        </w:tabs>
        <w:spacing w:after="120" w:line="240" w:lineRule="auto"/>
        <w:jc w:val="left"/>
        <w:rPr>
          <w:rFonts w:eastAsia="Calibri"/>
          <w:lang w:val="en-US" w:bidi="he-IL"/>
        </w:rPr>
      </w:pPr>
      <w:r w:rsidRPr="001F5CC5">
        <w:rPr>
          <w:rFonts w:eastAsia="Calibri"/>
          <w:b/>
          <w:lang w:val="en-US" w:bidi="he-IL"/>
        </w:rPr>
        <w:t>4.1</w:t>
      </w:r>
      <w:r w:rsidRPr="001F5CC5">
        <w:rPr>
          <w:rFonts w:eastAsia="Calibri"/>
          <w:lang w:val="en-US" w:bidi="he-IL"/>
        </w:rPr>
        <w:tab/>
      </w:r>
      <w:r w:rsidRPr="001F5CC5">
        <w:rPr>
          <w:rFonts w:eastAsia="Calibri"/>
          <w:b/>
          <w:lang w:val="en-US" w:bidi="he-IL"/>
        </w:rPr>
        <w:t>Upfront License Fee</w:t>
      </w:r>
      <w:r w:rsidRPr="001F5CC5">
        <w:rPr>
          <w:rFonts w:eastAsia="Calibri"/>
          <w:lang w:val="en-US" w:bidi="he-IL"/>
        </w:rPr>
        <w:t xml:space="preserve">. </w:t>
      </w:r>
      <w:r w:rsidR="006C36B5">
        <w:rPr>
          <w:rFonts w:eastAsia="Calibri"/>
          <w:lang w:val="en-US" w:bidi="he-IL"/>
        </w:rPr>
        <w:t xml:space="preserve"> </w:t>
      </w:r>
      <w:r w:rsidRPr="001F5CC5">
        <w:rPr>
          <w:rFonts w:eastAsia="Calibri" w:cs="Times New Roman"/>
          <w:lang w:val="en-US" w:bidi="he-IL"/>
        </w:rPr>
        <w:t>Daxter shall pay the university a non-refundable license fee in the aggregate amount of</w:t>
      </w:r>
      <w:r w:rsidRPr="001F5CC5" w:rsidDel="00D77861">
        <w:rPr>
          <w:rFonts w:eastAsia="Calibri" w:cs="Times New Roman"/>
          <w:lang w:val="en-US" w:bidi="he-IL"/>
        </w:rPr>
        <w:t xml:space="preserve"> </w:t>
      </w:r>
      <w:r w:rsidRPr="001F5CC5">
        <w:rPr>
          <w:rFonts w:eastAsia="Calibri" w:cs="Times New Roman"/>
          <w:lang w:val="en-US" w:bidi="he-IL"/>
        </w:rPr>
        <w:t>$1,500,000 within 30 days of the effective date.</w:t>
      </w:r>
    </w:p>
    <w:p w:rsidR="001F5CC5" w:rsidRPr="001F5CC5" w:rsidRDefault="001F5CC5" w:rsidP="006C36B5">
      <w:pPr>
        <w:tabs>
          <w:tab w:val="left" w:pos="567"/>
        </w:tabs>
        <w:spacing w:after="120" w:line="240" w:lineRule="auto"/>
        <w:jc w:val="left"/>
        <w:rPr>
          <w:rFonts w:eastAsia="Calibri"/>
          <w:lang w:val="en-US" w:bidi="he-IL"/>
        </w:rPr>
      </w:pPr>
      <w:r w:rsidRPr="001F5CC5">
        <w:rPr>
          <w:rFonts w:eastAsia="Calibri"/>
          <w:b/>
          <w:lang w:val="en-US" w:bidi="he-IL"/>
        </w:rPr>
        <w:t>4.2</w:t>
      </w:r>
      <w:r w:rsidRPr="001F5CC5">
        <w:rPr>
          <w:rFonts w:eastAsia="Calibri"/>
          <w:lang w:val="en-US" w:bidi="he-IL"/>
        </w:rPr>
        <w:tab/>
      </w:r>
      <w:r w:rsidRPr="001F5CC5">
        <w:rPr>
          <w:rFonts w:eastAsia="Calibri"/>
          <w:b/>
          <w:lang w:val="en-US" w:bidi="he-IL"/>
        </w:rPr>
        <w:t>Royalty Payments.</w:t>
      </w:r>
      <w:r w:rsidRPr="001F5CC5">
        <w:rPr>
          <w:rFonts w:eastAsia="Calibri"/>
          <w:lang w:val="en-US" w:bidi="he-IL"/>
        </w:rPr>
        <w:t xml:space="preserve">  </w:t>
      </w:r>
    </w:p>
    <w:p w:rsidR="001F5CC5" w:rsidRPr="001F5CC5" w:rsidRDefault="001F5CC5" w:rsidP="006C36B5">
      <w:pPr>
        <w:tabs>
          <w:tab w:val="left" w:pos="1134"/>
          <w:tab w:val="left" w:pos="2835"/>
        </w:tabs>
        <w:spacing w:after="120" w:line="240" w:lineRule="auto"/>
        <w:ind w:left="567"/>
        <w:jc w:val="left"/>
        <w:rPr>
          <w:rFonts w:eastAsia="Calibri" w:cs="Times New Roman"/>
          <w:lang w:val="en-US" w:bidi="he-IL"/>
        </w:rPr>
      </w:pPr>
      <w:r w:rsidRPr="001F5CC5">
        <w:rPr>
          <w:rFonts w:eastAsia="Calibri" w:cs="Times New Roman"/>
          <w:lang w:val="en-US" w:bidi="he-IL"/>
        </w:rPr>
        <w:lastRenderedPageBreak/>
        <w:t xml:space="preserve">4.2.1. </w:t>
      </w:r>
      <w:r w:rsidRPr="001F5CC5">
        <w:rPr>
          <w:rFonts w:eastAsia="Calibri" w:cs="Times New Roman"/>
          <w:u w:val="single"/>
          <w:lang w:val="en-US" w:bidi="he-IL"/>
        </w:rPr>
        <w:t>Royalty Rate</w:t>
      </w:r>
      <w:r w:rsidRPr="001F5CC5">
        <w:rPr>
          <w:rFonts w:eastAsia="Calibri" w:cs="Times New Roman"/>
          <w:lang w:val="en-US" w:bidi="he-IL"/>
        </w:rPr>
        <w:t>:</w:t>
      </w:r>
      <w:r w:rsidRPr="001F5CC5">
        <w:rPr>
          <w:rFonts w:eastAsia="Calibri" w:cs="Times New Roman"/>
          <w:lang w:val="en-US" w:bidi="he-IL"/>
        </w:rPr>
        <w:tab/>
        <w:t xml:space="preserve">Daxter will pay the university a royalty of 6.5% of Net Sales of Products by Daxter, its Affiliates and Sublicensees. </w:t>
      </w:r>
    </w:p>
    <w:p w:rsidR="001F5CC5" w:rsidRPr="001F5CC5" w:rsidRDefault="001F5CC5" w:rsidP="006C36B5">
      <w:pPr>
        <w:tabs>
          <w:tab w:val="left" w:pos="1134"/>
          <w:tab w:val="left" w:pos="2835"/>
        </w:tabs>
        <w:spacing w:after="120" w:line="240" w:lineRule="auto"/>
        <w:ind w:left="567"/>
        <w:jc w:val="left"/>
        <w:rPr>
          <w:rFonts w:eastAsia="Calibri" w:cs="Times New Roman"/>
          <w:lang w:val="en-US" w:bidi="he-IL"/>
        </w:rPr>
      </w:pPr>
      <w:r w:rsidRPr="001F5CC5">
        <w:rPr>
          <w:rFonts w:eastAsia="Calibri" w:cs="Times New Roman"/>
          <w:lang w:val="en-US" w:bidi="he-IL"/>
        </w:rPr>
        <w:t>4.2.2.</w:t>
      </w:r>
      <w:r w:rsidRPr="001F5CC5">
        <w:rPr>
          <w:rFonts w:eastAsia="Calibri" w:cs="Times New Roman"/>
          <w:lang w:val="en-US" w:bidi="he-IL"/>
        </w:rPr>
        <w:tab/>
      </w:r>
      <w:r w:rsidRPr="001F5CC5">
        <w:rPr>
          <w:rFonts w:eastAsia="Calibri" w:cs="Times New Roman"/>
          <w:u w:val="single"/>
          <w:lang w:val="en-US" w:bidi="he-IL"/>
        </w:rPr>
        <w:t>Royalty Period</w:t>
      </w:r>
      <w:r w:rsidRPr="001F5CC5">
        <w:rPr>
          <w:rFonts w:eastAsia="Calibri" w:cs="Times New Roman"/>
          <w:lang w:val="en-US" w:bidi="he-IL"/>
        </w:rPr>
        <w:t>:</w:t>
      </w:r>
      <w:r w:rsidR="006C36B5">
        <w:rPr>
          <w:rFonts w:eastAsia="Calibri" w:cs="Times New Roman"/>
          <w:lang w:val="en-US" w:bidi="he-IL"/>
        </w:rPr>
        <w:tab/>
      </w:r>
      <w:r w:rsidRPr="001F5CC5">
        <w:rPr>
          <w:rFonts w:eastAsia="Calibri" w:cs="Times New Roman"/>
          <w:lang w:val="en-US" w:bidi="he-IL"/>
        </w:rPr>
        <w:t xml:space="preserve">The royalty set forth in Section 4.2 will be payable during a period which shall commence on the Effective Date and shall continue on a country-by-country, Product-by- Product basis, for the longer of: (a) fifteen (15) years from the date of the First Commercial Sale of such Product in such country; and (b) until the last to expire of the Patents in such country. </w:t>
      </w:r>
    </w:p>
    <w:p w:rsidR="001F5CC5" w:rsidRPr="001F5CC5" w:rsidRDefault="001F5CC5" w:rsidP="006C36B5">
      <w:pPr>
        <w:tabs>
          <w:tab w:val="left" w:pos="567"/>
        </w:tabs>
        <w:spacing w:after="120" w:line="240" w:lineRule="auto"/>
        <w:jc w:val="left"/>
        <w:rPr>
          <w:rFonts w:eastAsia="Calibri"/>
          <w:lang w:val="en-US" w:bidi="he-IL"/>
        </w:rPr>
      </w:pPr>
      <w:r w:rsidRPr="001F5CC5">
        <w:rPr>
          <w:rFonts w:eastAsia="Calibri"/>
          <w:b/>
          <w:lang w:val="en-US" w:bidi="he-IL"/>
        </w:rPr>
        <w:t>4.3</w:t>
      </w:r>
      <w:r w:rsidRPr="001F5CC5">
        <w:rPr>
          <w:rFonts w:eastAsia="Calibri"/>
          <w:lang w:val="en-US" w:bidi="he-IL"/>
        </w:rPr>
        <w:tab/>
      </w:r>
      <w:r w:rsidRPr="001F5CC5">
        <w:rPr>
          <w:rFonts w:eastAsia="Calibri"/>
          <w:b/>
          <w:lang w:val="en-US" w:bidi="he-IL"/>
        </w:rPr>
        <w:t>Sublicense Receipts.</w:t>
      </w:r>
      <w:r w:rsidRPr="001F5CC5">
        <w:rPr>
          <w:rFonts w:eastAsia="Calibri"/>
          <w:lang w:val="en-US" w:bidi="he-IL"/>
        </w:rPr>
        <w:t xml:space="preserve">  Daxter shall pay the university 27% of all Sublicense Receipts.  </w:t>
      </w:r>
    </w:p>
    <w:p w:rsidR="001F5CC5" w:rsidRPr="001F5CC5" w:rsidRDefault="001F5CC5" w:rsidP="006C36B5">
      <w:pPr>
        <w:tabs>
          <w:tab w:val="left" w:pos="567"/>
        </w:tabs>
        <w:spacing w:after="120" w:line="240" w:lineRule="auto"/>
        <w:jc w:val="left"/>
        <w:rPr>
          <w:rFonts w:eastAsia="Calibri" w:cs="Times New Roman"/>
          <w:lang w:val="en-US" w:bidi="he-IL"/>
        </w:rPr>
      </w:pPr>
      <w:r w:rsidRPr="001F5CC5">
        <w:rPr>
          <w:rFonts w:eastAsia="Calibri" w:cs="Times New Roman"/>
          <w:b/>
          <w:lang w:val="en-US" w:bidi="he-IL"/>
        </w:rPr>
        <w:t>4.4.</w:t>
      </w:r>
      <w:r w:rsidRPr="001F5CC5">
        <w:rPr>
          <w:rFonts w:eastAsia="Calibri" w:cs="Times New Roman"/>
          <w:lang w:val="en-US" w:bidi="he-IL"/>
        </w:rPr>
        <w:tab/>
      </w:r>
      <w:r w:rsidRPr="001F5CC5">
        <w:rPr>
          <w:rFonts w:eastAsia="Calibri" w:cs="Times New Roman"/>
          <w:b/>
          <w:lang w:val="en-US" w:bidi="he-IL"/>
        </w:rPr>
        <w:t>Minimum Annual Royalty.</w:t>
      </w:r>
      <w:r w:rsidRPr="001F5CC5">
        <w:rPr>
          <w:rFonts w:eastAsia="Calibri" w:cs="Times New Roman"/>
          <w:lang w:val="en-US" w:bidi="he-IL"/>
        </w:rPr>
        <w:t xml:space="preserve"> </w:t>
      </w:r>
      <w:r w:rsidR="006C36B5">
        <w:rPr>
          <w:rFonts w:eastAsia="Calibri" w:cs="Times New Roman"/>
          <w:lang w:val="en-US" w:bidi="he-IL"/>
        </w:rPr>
        <w:t xml:space="preserve"> </w:t>
      </w:r>
      <w:r w:rsidRPr="001F5CC5">
        <w:rPr>
          <w:rFonts w:eastAsia="Calibri" w:cs="Times New Roman"/>
          <w:lang w:val="en-US" w:bidi="he-IL"/>
        </w:rPr>
        <w:t>Daxter shall pay to the university a minimum annual royalty payment in an aggregate amount as follows with respect to each Product, which payments shall be fully creditable against running royalties owed to the university under Section 4.2 with respect to such Product:</w:t>
      </w:r>
    </w:p>
    <w:p w:rsidR="001F5CC5" w:rsidRPr="001F5CC5" w:rsidRDefault="001F5CC5" w:rsidP="00755FDE">
      <w:pPr>
        <w:spacing w:after="120" w:line="240" w:lineRule="auto"/>
        <w:ind w:left="1134" w:hanging="567"/>
        <w:jc w:val="left"/>
        <w:rPr>
          <w:rFonts w:eastAsia="Calibri" w:cs="Times New Roman"/>
          <w:lang w:val="en-US" w:bidi="he-IL"/>
        </w:rPr>
      </w:pPr>
      <w:r w:rsidRPr="001F5CC5">
        <w:rPr>
          <w:rFonts w:eastAsia="Calibri" w:cs="Times New Roman"/>
          <w:lang w:val="en-US" w:bidi="he-IL"/>
        </w:rPr>
        <w:t>(i)</w:t>
      </w:r>
      <w:r w:rsidRPr="001F5CC5">
        <w:rPr>
          <w:rFonts w:eastAsia="Calibri" w:cs="Times New Roman"/>
          <w:lang w:val="en-US" w:bidi="he-IL"/>
        </w:rPr>
        <w:tab/>
        <w:t xml:space="preserve"> On January 1st of the first full Calendar Year after FDA approval of the Product - $100,000; </w:t>
      </w:r>
      <w:r w:rsidR="00755FDE">
        <w:rPr>
          <w:rFonts w:eastAsia="Calibri" w:cs="Times New Roman"/>
          <w:lang w:val="en-US" w:bidi="he-IL"/>
        </w:rPr>
        <w:t xml:space="preserve"> </w:t>
      </w:r>
      <w:r w:rsidRPr="001F5CC5">
        <w:rPr>
          <w:rFonts w:eastAsia="Calibri" w:cs="Times New Roman"/>
          <w:lang w:val="en-US" w:bidi="he-IL"/>
        </w:rPr>
        <w:t>and</w:t>
      </w:r>
    </w:p>
    <w:p w:rsidR="001F5CC5" w:rsidRPr="001F5CC5" w:rsidRDefault="001F5CC5" w:rsidP="00755FDE">
      <w:pPr>
        <w:spacing w:after="120" w:line="240" w:lineRule="auto"/>
        <w:ind w:left="1134" w:hanging="567"/>
        <w:jc w:val="left"/>
        <w:rPr>
          <w:rFonts w:eastAsia="Calibri" w:cs="Times New Roman"/>
          <w:lang w:val="en-US" w:bidi="he-IL"/>
        </w:rPr>
      </w:pPr>
      <w:r w:rsidRPr="001F5CC5">
        <w:rPr>
          <w:rFonts w:eastAsia="Calibri" w:cs="Times New Roman"/>
          <w:lang w:val="en-US" w:bidi="he-IL"/>
        </w:rPr>
        <w:t xml:space="preserve">(ii) </w:t>
      </w:r>
      <w:r w:rsidRPr="001F5CC5">
        <w:rPr>
          <w:rFonts w:eastAsia="Calibri" w:cs="Times New Roman"/>
          <w:lang w:val="en-US" w:bidi="he-IL"/>
        </w:rPr>
        <w:tab/>
        <w:t xml:space="preserve">On January 1st of the second Calendar Year - $150,000; </w:t>
      </w:r>
      <w:r w:rsidR="00755FDE">
        <w:rPr>
          <w:rFonts w:eastAsia="Calibri" w:cs="Times New Roman"/>
          <w:lang w:val="en-US" w:bidi="he-IL"/>
        </w:rPr>
        <w:t xml:space="preserve"> </w:t>
      </w:r>
      <w:r w:rsidRPr="001F5CC5">
        <w:rPr>
          <w:rFonts w:eastAsia="Calibri" w:cs="Times New Roman"/>
          <w:lang w:val="en-US" w:bidi="he-IL"/>
        </w:rPr>
        <w:t>and</w:t>
      </w:r>
    </w:p>
    <w:p w:rsidR="001F5CC5" w:rsidRPr="001F5CC5" w:rsidRDefault="001F5CC5" w:rsidP="00755FDE">
      <w:pPr>
        <w:spacing w:after="120" w:line="240" w:lineRule="auto"/>
        <w:ind w:left="1134" w:hanging="567"/>
        <w:jc w:val="left"/>
        <w:rPr>
          <w:rFonts w:eastAsia="Calibri" w:cs="Times New Roman"/>
          <w:lang w:val="en-US" w:bidi="he-IL"/>
        </w:rPr>
      </w:pPr>
      <w:r w:rsidRPr="001F5CC5">
        <w:rPr>
          <w:rFonts w:eastAsia="Calibri" w:cs="Times New Roman"/>
          <w:lang w:val="en-US" w:bidi="he-IL"/>
        </w:rPr>
        <w:t xml:space="preserve">(iii) </w:t>
      </w:r>
      <w:r w:rsidRPr="001F5CC5">
        <w:rPr>
          <w:rFonts w:eastAsia="Calibri" w:cs="Times New Roman"/>
          <w:lang w:val="en-US" w:bidi="he-IL"/>
        </w:rPr>
        <w:tab/>
        <w:t>On January 1st of the third Calendar Year and any subsequent Calendar Year during the Royalty Period - $250,000.</w:t>
      </w:r>
    </w:p>
    <w:p w:rsidR="001F5CC5" w:rsidRPr="001F5CC5" w:rsidRDefault="001F5CC5" w:rsidP="00755FDE">
      <w:pPr>
        <w:tabs>
          <w:tab w:val="left" w:pos="567"/>
        </w:tabs>
        <w:spacing w:after="120" w:line="240" w:lineRule="auto"/>
        <w:jc w:val="left"/>
        <w:rPr>
          <w:rFonts w:eastAsia="Calibri" w:cs="Times New Roman"/>
          <w:lang w:val="en-US" w:bidi="he-IL"/>
        </w:rPr>
      </w:pPr>
      <w:r w:rsidRPr="001F5CC5">
        <w:rPr>
          <w:rFonts w:eastAsia="Calibri" w:cs="Times New Roman"/>
          <w:b/>
          <w:lang w:val="en-US" w:bidi="he-IL"/>
        </w:rPr>
        <w:t>4.5.</w:t>
      </w:r>
      <w:r w:rsidRPr="001F5CC5">
        <w:rPr>
          <w:rFonts w:eastAsia="Calibri" w:cs="Times New Roman"/>
          <w:lang w:val="en-US" w:bidi="he-IL"/>
        </w:rPr>
        <w:tab/>
      </w:r>
      <w:r w:rsidRPr="001F5CC5">
        <w:rPr>
          <w:rFonts w:eastAsia="Calibri" w:cs="Times New Roman"/>
          <w:b/>
          <w:lang w:val="en-US" w:bidi="he-IL"/>
        </w:rPr>
        <w:t>Milestone Payments.</w:t>
      </w:r>
      <w:r w:rsidRPr="001F5CC5">
        <w:rPr>
          <w:rFonts w:eastAsia="Calibri" w:cs="Times New Roman"/>
          <w:lang w:val="en-US" w:bidi="he-IL"/>
        </w:rPr>
        <w:t xml:space="preserve"> </w:t>
      </w:r>
      <w:r w:rsidR="00755FDE">
        <w:rPr>
          <w:rFonts w:eastAsia="Calibri" w:cs="Times New Roman"/>
          <w:lang w:val="en-US" w:bidi="he-IL"/>
        </w:rPr>
        <w:t xml:space="preserve"> </w:t>
      </w:r>
      <w:r w:rsidRPr="001F5CC5">
        <w:rPr>
          <w:rFonts w:eastAsia="Calibri" w:cs="Times New Roman"/>
          <w:lang w:val="en-US" w:bidi="he-IL"/>
        </w:rPr>
        <w:t xml:space="preserve">Daxter shall pay to the university the development milestone payments set forth below, on the first occasion that the relevant milestone is achieved with respect to a Product. </w:t>
      </w:r>
    </w:p>
    <w:p w:rsidR="001F5CC5" w:rsidRPr="001F5CC5" w:rsidRDefault="001F5CC5" w:rsidP="00755FDE">
      <w:pPr>
        <w:tabs>
          <w:tab w:val="left" w:pos="1134"/>
        </w:tabs>
        <w:spacing w:after="0" w:line="240" w:lineRule="auto"/>
        <w:ind w:firstLine="567"/>
        <w:jc w:val="left"/>
        <w:rPr>
          <w:rFonts w:eastAsia="Calibri" w:cs="Times New Roman"/>
          <w:lang w:val="en-US" w:bidi="he-IL"/>
        </w:rPr>
      </w:pPr>
      <w:r w:rsidRPr="001F5CC5">
        <w:rPr>
          <w:rFonts w:eastAsia="Calibri" w:cs="Times New Roman"/>
          <w:lang w:val="en-US" w:bidi="he-IL"/>
        </w:rPr>
        <w:t>(i)</w:t>
      </w:r>
      <w:r w:rsidRPr="001F5CC5">
        <w:rPr>
          <w:rFonts w:eastAsia="Calibri" w:cs="Times New Roman"/>
          <w:lang w:val="en-US" w:bidi="he-IL"/>
        </w:rPr>
        <w:tab/>
        <w:t xml:space="preserve">Commencement of Phase I Trial - $500,000; </w:t>
      </w:r>
    </w:p>
    <w:p w:rsidR="001F5CC5" w:rsidRPr="001F5CC5" w:rsidRDefault="001F5CC5" w:rsidP="00755FDE">
      <w:pPr>
        <w:tabs>
          <w:tab w:val="left" w:pos="1134"/>
        </w:tabs>
        <w:spacing w:after="0" w:line="240" w:lineRule="auto"/>
        <w:ind w:firstLine="567"/>
        <w:jc w:val="left"/>
        <w:rPr>
          <w:rFonts w:eastAsia="Calibri" w:cs="Times New Roman"/>
          <w:lang w:val="en-US" w:bidi="he-IL"/>
        </w:rPr>
      </w:pPr>
      <w:r w:rsidRPr="001F5CC5">
        <w:rPr>
          <w:rFonts w:eastAsia="Calibri" w:cs="Times New Roman"/>
          <w:lang w:val="en-US" w:bidi="he-IL"/>
        </w:rPr>
        <w:lastRenderedPageBreak/>
        <w:t>(ii)</w:t>
      </w:r>
      <w:r w:rsidRPr="001F5CC5">
        <w:rPr>
          <w:rFonts w:eastAsia="Calibri" w:cs="Times New Roman"/>
          <w:lang w:val="en-US" w:bidi="he-IL"/>
        </w:rPr>
        <w:tab/>
        <w:t xml:space="preserve">Successful completion of Phase III Trial - $1,000,000. </w:t>
      </w:r>
    </w:p>
    <w:p w:rsidR="001F5CC5" w:rsidRPr="001F5CC5" w:rsidRDefault="001F5CC5" w:rsidP="00755FDE">
      <w:pPr>
        <w:tabs>
          <w:tab w:val="left" w:pos="1134"/>
        </w:tabs>
        <w:spacing w:after="0" w:line="240" w:lineRule="auto"/>
        <w:ind w:firstLine="567"/>
        <w:jc w:val="left"/>
        <w:rPr>
          <w:rFonts w:eastAsia="Calibri" w:cs="Times New Roman"/>
          <w:lang w:val="en-US" w:bidi="he-IL"/>
        </w:rPr>
      </w:pPr>
      <w:r w:rsidRPr="001F5CC5">
        <w:rPr>
          <w:rFonts w:eastAsia="Calibri" w:cs="Times New Roman"/>
          <w:lang w:val="en-US" w:bidi="he-IL"/>
        </w:rPr>
        <w:t>(iii)</w:t>
      </w:r>
      <w:r w:rsidRPr="001F5CC5">
        <w:rPr>
          <w:rFonts w:eastAsia="Calibri" w:cs="Times New Roman"/>
          <w:lang w:val="en-US" w:bidi="he-IL"/>
        </w:rPr>
        <w:tab/>
        <w:t>Receipt of FDA approval - $1,000,000;</w:t>
      </w:r>
    </w:p>
    <w:p w:rsidR="001F5CC5" w:rsidRPr="001F5CC5" w:rsidRDefault="001F5CC5" w:rsidP="00755FDE">
      <w:pPr>
        <w:tabs>
          <w:tab w:val="left" w:pos="1134"/>
        </w:tabs>
        <w:spacing w:after="0" w:line="240" w:lineRule="auto"/>
        <w:ind w:firstLine="567"/>
        <w:jc w:val="left"/>
        <w:rPr>
          <w:rFonts w:eastAsia="Calibri" w:cs="Times New Roman"/>
          <w:lang w:val="en-US" w:bidi="he-IL"/>
        </w:rPr>
      </w:pPr>
      <w:r w:rsidRPr="001F5CC5">
        <w:rPr>
          <w:rFonts w:eastAsia="Calibri" w:cs="Times New Roman"/>
          <w:lang w:val="en-US" w:bidi="he-IL"/>
        </w:rPr>
        <w:t>(iv)</w:t>
      </w:r>
      <w:r w:rsidRPr="001F5CC5">
        <w:rPr>
          <w:rFonts w:eastAsia="Calibri" w:cs="Times New Roman"/>
          <w:lang w:val="en-US" w:bidi="he-IL"/>
        </w:rPr>
        <w:tab/>
        <w:t xml:space="preserve">Receipt of CE approval - $1,000,000; </w:t>
      </w:r>
    </w:p>
    <w:p w:rsidR="001F5CC5" w:rsidRPr="001F5CC5" w:rsidRDefault="001F5CC5" w:rsidP="00755FDE">
      <w:pPr>
        <w:tabs>
          <w:tab w:val="left" w:pos="1134"/>
        </w:tabs>
        <w:spacing w:after="0" w:line="240" w:lineRule="auto"/>
        <w:ind w:firstLine="567"/>
        <w:jc w:val="left"/>
        <w:rPr>
          <w:rFonts w:eastAsia="Calibri" w:cs="Times New Roman"/>
          <w:lang w:val="en-US" w:bidi="he-IL"/>
        </w:rPr>
      </w:pPr>
      <w:r w:rsidRPr="001F5CC5">
        <w:rPr>
          <w:rFonts w:eastAsia="Calibri" w:cs="Times New Roman"/>
          <w:lang w:val="en-US" w:bidi="he-IL"/>
        </w:rPr>
        <w:t>(v)</w:t>
      </w:r>
      <w:r w:rsidRPr="001F5CC5">
        <w:rPr>
          <w:rFonts w:eastAsia="Calibri" w:cs="Times New Roman"/>
          <w:lang w:val="en-US" w:bidi="he-IL"/>
        </w:rPr>
        <w:tab/>
        <w:t>First Commercial Sale of a Product - $1,500,000;</w:t>
      </w:r>
    </w:p>
    <w:p w:rsidR="001F5CC5" w:rsidRPr="00FD242A" w:rsidRDefault="00FD242A" w:rsidP="00FD242A">
      <w:pPr>
        <w:numPr>
          <w:ilvl w:val="0"/>
          <w:numId w:val="14"/>
        </w:numPr>
        <w:tabs>
          <w:tab w:val="left" w:pos="1134"/>
        </w:tabs>
        <w:spacing w:before="240" w:after="120" w:line="240" w:lineRule="auto"/>
        <w:ind w:left="1134" w:hanging="567"/>
        <w:jc w:val="left"/>
        <w:rPr>
          <w:rFonts w:eastAsia="Calibri"/>
          <w:b/>
          <w:bCs/>
          <w:i/>
          <w:lang w:val="en-US" w:bidi="he-IL"/>
        </w:rPr>
      </w:pPr>
      <w:r w:rsidRPr="00FD242A">
        <w:rPr>
          <w:rFonts w:eastAsia="Calibri"/>
          <w:b/>
          <w:bCs/>
          <w:i/>
          <w:lang w:val="en-US" w:bidi="he-IL"/>
        </w:rPr>
        <w:t>The importance of proper termination</w:t>
      </w:r>
      <w:r>
        <w:rPr>
          <w:rFonts w:eastAsia="Calibri"/>
          <w:b/>
          <w:bCs/>
          <w:i/>
          <w:lang w:val="en-US" w:bidi="he-IL"/>
        </w:rPr>
        <w:t xml:space="preserve"> sections in license agreements</w:t>
      </w:r>
    </w:p>
    <w:p w:rsidR="001F5CC5" w:rsidRPr="00263E6F" w:rsidRDefault="001F5CC5" w:rsidP="00263E6F">
      <w:pPr>
        <w:rPr>
          <w:rFonts w:eastAsia="Calibri"/>
          <w:b/>
          <w:lang w:val="en-US" w:bidi="he-IL"/>
        </w:rPr>
      </w:pPr>
      <w:bookmarkStart w:id="14" w:name="_Toc510355945"/>
      <w:r w:rsidRPr="00263E6F">
        <w:rPr>
          <w:rFonts w:eastAsia="Calibri"/>
          <w:b/>
          <w:lang w:val="en-US" w:bidi="he-IL"/>
        </w:rPr>
        <w:t>Effect of Termination:</w:t>
      </w:r>
      <w:bookmarkEnd w:id="14"/>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b/>
          <w:lang w:val="en-US" w:bidi="he-IL"/>
        </w:rPr>
        <w:t>5.1 Termination of Rights.</w:t>
      </w:r>
      <w:r w:rsidRPr="001F5CC5">
        <w:rPr>
          <w:rFonts w:eastAsia="Calibri" w:cs="Times New Roman"/>
          <w:lang w:val="en-US" w:bidi="he-IL"/>
        </w:rPr>
        <w:t xml:space="preserve">  Upon termination of the license all rights in and to the Tube Technology shall revert to the university, and Daxter and its Affiliates and Sublicensees shall not be entitled to make any further use whatsoever of or practice the Tube Technology, nor shall the Company or its Sublicensees develop, make, have made, use, offer to sell, sell, have sold, import, export, otherwise transfer physical possession of or otherwise transfer title to Products incorporating the Tube Technology;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b/>
          <w:lang w:val="en-US" w:bidi="he-IL"/>
        </w:rPr>
        <w:t>5.2. Transfer of Regulatory Filings and Know How.</w:t>
      </w:r>
      <w:r w:rsidRPr="001F5CC5">
        <w:rPr>
          <w:rFonts w:eastAsia="Calibri" w:cs="Times New Roman"/>
          <w:lang w:val="en-US" w:bidi="he-IL"/>
        </w:rPr>
        <w:t xml:space="preserve">  Upon termination of the license, Daxter shall assign and transfer to the university: </w:t>
      </w:r>
    </w:p>
    <w:p w:rsidR="001F5CC5" w:rsidRPr="001F5CC5" w:rsidRDefault="00755FDE" w:rsidP="00755FDE">
      <w:pPr>
        <w:tabs>
          <w:tab w:val="left" w:pos="1134"/>
        </w:tabs>
        <w:spacing w:after="120" w:line="240" w:lineRule="auto"/>
        <w:ind w:left="567"/>
        <w:jc w:val="left"/>
        <w:rPr>
          <w:rFonts w:eastAsia="Calibri" w:cs="Times New Roman"/>
          <w:lang w:val="en-US" w:bidi="he-IL"/>
        </w:rPr>
      </w:pPr>
      <w:r>
        <w:rPr>
          <w:rFonts w:eastAsia="Calibri" w:cs="Times New Roman"/>
          <w:lang w:val="en-US" w:bidi="he-IL"/>
        </w:rPr>
        <w:t>(i)</w:t>
      </w:r>
      <w:r w:rsidR="001F5CC5" w:rsidRPr="001F5CC5">
        <w:rPr>
          <w:rFonts w:eastAsia="Calibri" w:cs="Times New Roman"/>
          <w:lang w:val="en-US" w:bidi="he-IL"/>
        </w:rPr>
        <w:tab/>
        <w:t xml:space="preserve">all documents and other materials filed by or on behalf of Daxter, its Affiliates and its Sublicensees with Regulatory Agencies in furtherance of applications for Regulatory Approval in the relevant country with respect to Products incorporating the Tube Technology; </w:t>
      </w:r>
      <w:r>
        <w:rPr>
          <w:rFonts w:eastAsia="Calibri" w:cs="Times New Roman"/>
          <w:lang w:val="en-US" w:bidi="he-IL"/>
        </w:rPr>
        <w:t xml:space="preserve"> </w:t>
      </w:r>
      <w:r w:rsidR="001F5CC5" w:rsidRPr="001F5CC5">
        <w:rPr>
          <w:rFonts w:eastAsia="Calibri" w:cs="Times New Roman"/>
          <w:lang w:val="en-US" w:bidi="he-IL"/>
        </w:rPr>
        <w:t xml:space="preserve">and </w:t>
      </w:r>
    </w:p>
    <w:p w:rsidR="001F5CC5" w:rsidRPr="001F5CC5" w:rsidRDefault="001F5CC5" w:rsidP="00755FDE">
      <w:pPr>
        <w:tabs>
          <w:tab w:val="left" w:pos="1134"/>
        </w:tabs>
        <w:spacing w:after="120" w:line="240" w:lineRule="auto"/>
        <w:ind w:left="567"/>
        <w:jc w:val="left"/>
        <w:rPr>
          <w:rFonts w:eastAsia="Calibri" w:cs="Times New Roman"/>
          <w:lang w:val="en-US" w:bidi="he-IL"/>
        </w:rPr>
      </w:pPr>
      <w:r w:rsidRPr="001F5CC5">
        <w:rPr>
          <w:rFonts w:eastAsia="Calibri" w:cs="Times New Roman"/>
          <w:lang w:val="en-US" w:bidi="he-IL"/>
        </w:rPr>
        <w:t xml:space="preserve">(ii) </w:t>
      </w:r>
      <w:r w:rsidRPr="001F5CC5">
        <w:rPr>
          <w:rFonts w:eastAsia="Calibri" w:cs="Times New Roman"/>
          <w:lang w:val="en-US" w:bidi="he-IL"/>
        </w:rPr>
        <w:tab/>
        <w:t>all intellectual property, know-how, inventions, conceptions, compositions, materials, methods, processes, data, information, records, results, studies and analyses, discovered or acquired by, or on behalf of Daxter its Affiliates and its Sublicensees which relate to actual or potential Products incorporating the Tube Technology.</w:t>
      </w:r>
    </w:p>
    <w:p w:rsidR="001F5CC5" w:rsidRPr="001F5CC5" w:rsidRDefault="001F5CC5" w:rsidP="00A62E4F">
      <w:pPr>
        <w:spacing w:after="120" w:line="240" w:lineRule="auto"/>
        <w:jc w:val="left"/>
        <w:rPr>
          <w:rFonts w:eastAsia="Calibri"/>
          <w:lang w:val="en-US" w:bidi="he-IL"/>
        </w:rPr>
      </w:pPr>
      <w:r w:rsidRPr="001F5CC5">
        <w:rPr>
          <w:rFonts w:eastAsia="Calibri"/>
          <w:lang w:val="en-US" w:bidi="he-IL"/>
        </w:rPr>
        <w:br w:type="page"/>
      </w:r>
    </w:p>
    <w:p w:rsidR="001F5CC5" w:rsidRPr="00FD242A" w:rsidRDefault="00FD242A" w:rsidP="00C61A47">
      <w:pPr>
        <w:pStyle w:val="Heading10"/>
        <w:rPr>
          <w:lang w:val="en-ZA" w:eastAsia="en-ZA"/>
        </w:rPr>
      </w:pPr>
      <w:bookmarkStart w:id="15" w:name="_Toc510355946"/>
      <w:bookmarkStart w:id="16" w:name="_Toc510538203"/>
      <w:bookmarkStart w:id="17" w:name="_Toc520364008"/>
      <w:r w:rsidRPr="00FD242A">
        <w:rPr>
          <w:lang w:val="en-ZA" w:eastAsia="en-ZA"/>
        </w:rPr>
        <w:lastRenderedPageBreak/>
        <w:t>Hypothetical Case Study 3 – Contract Research Agreement</w:t>
      </w:r>
      <w:bookmarkEnd w:id="15"/>
      <w:bookmarkEnd w:id="16"/>
      <w:bookmarkEnd w:id="17"/>
    </w:p>
    <w:p w:rsidR="001F5CC5" w:rsidRPr="001F5CC5" w:rsidRDefault="001F5CC5" w:rsidP="00A62E4F">
      <w:pPr>
        <w:spacing w:after="120" w:line="240" w:lineRule="auto"/>
        <w:jc w:val="left"/>
        <w:rPr>
          <w:rFonts w:eastAsia="Calibri"/>
          <w:b/>
          <w:bCs/>
          <w:lang w:val="en-US" w:bidi="he-IL"/>
        </w:rPr>
      </w:pPr>
    </w:p>
    <w:p w:rsidR="001F5CC5" w:rsidRPr="00263E6F" w:rsidRDefault="00FD242A" w:rsidP="00263E6F">
      <w:pPr>
        <w:rPr>
          <w:rFonts w:eastAsia="Calibri"/>
          <w:b/>
          <w:u w:val="single"/>
          <w:lang w:val="en-US" w:bidi="he-IL"/>
        </w:rPr>
      </w:pPr>
      <w:r w:rsidRPr="00263E6F">
        <w:rPr>
          <w:rFonts w:eastAsia="Calibri"/>
          <w:b/>
          <w:u w:val="single"/>
          <w:lang w:val="en-US" w:bidi="he-IL"/>
        </w:rPr>
        <w:t>Background Story</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Angelino, a research-based pharmaceutical company located in Rome, Italy, was interested in studying the protective effect of a derivative of their Emapoglifin drug (currently used for the treatment of Type 2 diabetes) (the “Derivative”) on patients that have Type 1 Diabetes.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An in vivo study performed by the company had shown a surprising and unanticipated protective effect of the Derivative over mouse with Type 1 diabetes. </w:t>
      </w:r>
      <w:r w:rsidR="00755FDE">
        <w:rPr>
          <w:rFonts w:eastAsia="Calibri" w:cs="Times New Roman"/>
          <w:lang w:val="en-US" w:bidi="he-IL"/>
        </w:rPr>
        <w:t xml:space="preserve"> </w:t>
      </w:r>
      <w:r w:rsidRPr="001F5CC5">
        <w:rPr>
          <w:rFonts w:eastAsia="Calibri" w:cs="Times New Roman"/>
          <w:lang w:val="en-US" w:bidi="he-IL"/>
        </w:rPr>
        <w:t>Apparently, the Derivative was able to stimulate the growth of insulin producing cells in Type 1 Diabetic mice, thereby (partly) reversing the cause of Type 1 Diabetes.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Type 2 Diabetes which is a long-term metabolic disorder is characterized by high blood sugar, insulin resistance, and relative lack of insulin. </w:t>
      </w:r>
      <w:r w:rsidR="00755FDE">
        <w:rPr>
          <w:rFonts w:eastAsia="Calibri" w:cs="Times New Roman"/>
          <w:lang w:val="en-US" w:bidi="he-IL"/>
        </w:rPr>
        <w:t xml:space="preserve"> </w:t>
      </w:r>
      <w:r w:rsidRPr="001F5CC5">
        <w:rPr>
          <w:rFonts w:eastAsia="Calibri" w:cs="Times New Roman"/>
          <w:lang w:val="en-US" w:bidi="he-IL"/>
        </w:rPr>
        <w:t xml:space="preserve">Often the symptoms come on slowly. </w:t>
      </w:r>
      <w:r w:rsidR="00755FDE">
        <w:rPr>
          <w:rFonts w:eastAsia="Calibri" w:cs="Times New Roman"/>
          <w:lang w:val="en-US" w:bidi="he-IL"/>
        </w:rPr>
        <w:t xml:space="preserve"> </w:t>
      </w:r>
      <w:r w:rsidRPr="001F5CC5">
        <w:rPr>
          <w:rFonts w:eastAsia="Calibri" w:cs="Times New Roman"/>
          <w:lang w:val="en-US" w:bidi="he-IL"/>
        </w:rPr>
        <w:t xml:space="preserve">The causes for such disorder are primarily obesity and lack of exercise. </w:t>
      </w:r>
      <w:r w:rsidR="00755FDE">
        <w:rPr>
          <w:rFonts w:eastAsia="Calibri" w:cs="Times New Roman"/>
          <w:lang w:val="en-US" w:bidi="he-IL"/>
        </w:rPr>
        <w:t xml:space="preserve"> </w:t>
      </w:r>
      <w:r w:rsidRPr="001F5CC5">
        <w:rPr>
          <w:rFonts w:eastAsia="Calibri" w:cs="Times New Roman"/>
          <w:lang w:val="en-US" w:bidi="he-IL"/>
        </w:rPr>
        <w:t xml:space="preserve">Nevertheless, some people are more genetically at risk than others.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Type 1 Diabetes, on the other hand, is a form of diabetes in which not enough insulin is produced. </w:t>
      </w:r>
      <w:r w:rsidR="00755FDE">
        <w:rPr>
          <w:rFonts w:eastAsia="Calibri" w:cs="Times New Roman"/>
          <w:lang w:val="en-US" w:bidi="he-IL"/>
        </w:rPr>
        <w:t xml:space="preserve"> </w:t>
      </w:r>
      <w:r w:rsidRPr="001F5CC5">
        <w:rPr>
          <w:rFonts w:eastAsia="Calibri" w:cs="Times New Roman"/>
          <w:lang w:val="en-US" w:bidi="he-IL"/>
        </w:rPr>
        <w:t xml:space="preserve">This results in high blood sugar levels in the body. </w:t>
      </w:r>
      <w:r w:rsidR="00755FDE">
        <w:rPr>
          <w:rFonts w:eastAsia="Calibri" w:cs="Times New Roman"/>
          <w:lang w:val="en-US" w:bidi="he-IL"/>
        </w:rPr>
        <w:t xml:space="preserve"> </w:t>
      </w:r>
      <w:r w:rsidRPr="001F5CC5">
        <w:rPr>
          <w:rFonts w:eastAsia="Calibri" w:cs="Times New Roman"/>
          <w:lang w:val="en-US" w:bidi="he-IL"/>
        </w:rPr>
        <w:t xml:space="preserve">Symptoms typically develop over a short period of time. </w:t>
      </w:r>
      <w:r w:rsidR="00755FDE">
        <w:rPr>
          <w:rFonts w:eastAsia="Calibri" w:cs="Times New Roman"/>
          <w:lang w:val="en-US" w:bidi="he-IL"/>
        </w:rPr>
        <w:t xml:space="preserve"> </w:t>
      </w:r>
      <w:r w:rsidRPr="001F5CC5">
        <w:rPr>
          <w:rFonts w:eastAsia="Calibri" w:cs="Times New Roman"/>
          <w:lang w:val="en-US" w:bidi="he-IL"/>
        </w:rPr>
        <w:t xml:space="preserve">The cause of Type 1 Diabetes is unknown. </w:t>
      </w:r>
      <w:r w:rsidR="00755FDE">
        <w:rPr>
          <w:rFonts w:eastAsia="Calibri" w:cs="Times New Roman"/>
          <w:lang w:val="en-US" w:bidi="he-IL"/>
        </w:rPr>
        <w:t xml:space="preserve"> </w:t>
      </w:r>
      <w:r w:rsidRPr="001F5CC5">
        <w:rPr>
          <w:rFonts w:eastAsia="Calibri" w:cs="Times New Roman"/>
          <w:lang w:val="en-US" w:bidi="he-IL"/>
        </w:rPr>
        <w:t xml:space="preserve">However, it is believed to involve a combination of genetic and environmental factors. </w:t>
      </w:r>
      <w:r w:rsidR="00755FDE">
        <w:rPr>
          <w:rFonts w:eastAsia="Calibri" w:cs="Times New Roman"/>
          <w:lang w:val="en-US" w:bidi="he-IL"/>
        </w:rPr>
        <w:t xml:space="preserve"> </w:t>
      </w:r>
      <w:r w:rsidRPr="001F5CC5">
        <w:rPr>
          <w:rFonts w:eastAsia="Calibri" w:cs="Times New Roman"/>
          <w:lang w:val="en-US" w:bidi="he-IL"/>
        </w:rPr>
        <w:t xml:space="preserve">Risk factors include having a family member with the condition. </w:t>
      </w:r>
      <w:r w:rsidR="00755FDE">
        <w:rPr>
          <w:rFonts w:eastAsia="Calibri" w:cs="Times New Roman"/>
          <w:lang w:val="en-US" w:bidi="he-IL"/>
        </w:rPr>
        <w:t xml:space="preserve"> </w:t>
      </w:r>
      <w:r w:rsidRPr="001F5CC5">
        <w:rPr>
          <w:rFonts w:eastAsia="Calibri" w:cs="Times New Roman"/>
          <w:lang w:val="en-US" w:bidi="he-IL"/>
        </w:rPr>
        <w:t xml:space="preserve">The underlying mechanism </w:t>
      </w:r>
      <w:r w:rsidRPr="001F5CC5">
        <w:rPr>
          <w:rFonts w:eastAsia="Calibri" w:cs="Times New Roman"/>
          <w:lang w:val="en-US" w:bidi="he-IL"/>
        </w:rPr>
        <w:lastRenderedPageBreak/>
        <w:t xml:space="preserve">involves an autoimmune destruction of the insulin-producing beta cells in the pancreas.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Abriana Marciano, Angelino’s CEO and its legendary founder, knew that the scientific and commercial potential impact of succeeding in such a study will be huge, and she will be able to obtain the high investment needed in order to develop such derivative to a drug for Type 1 Diabetes and help all the disease’s suffering patients.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The key for succeeding in such study, knew Abriana, was finding the right evidences. </w:t>
      </w:r>
      <w:r w:rsidR="00755FDE">
        <w:rPr>
          <w:rFonts w:eastAsia="Calibri" w:cs="Times New Roman"/>
          <w:lang w:val="en-US" w:bidi="he-IL"/>
        </w:rPr>
        <w:t xml:space="preserve"> </w:t>
      </w:r>
      <w:r w:rsidRPr="001F5CC5">
        <w:rPr>
          <w:rFonts w:eastAsia="Calibri" w:cs="Times New Roman"/>
          <w:lang w:val="en-US" w:bidi="he-IL"/>
        </w:rPr>
        <w:t xml:space="preserve">In the process of researching human diseases, advanced simulations allow the researcher to better understand the disease process without harming a human being. </w:t>
      </w:r>
      <w:r w:rsidR="00755FDE">
        <w:rPr>
          <w:rFonts w:eastAsia="Calibri" w:cs="Times New Roman"/>
          <w:lang w:val="en-US" w:bidi="he-IL"/>
        </w:rPr>
        <w:t xml:space="preserve"> </w:t>
      </w:r>
      <w:r w:rsidRPr="001F5CC5">
        <w:rPr>
          <w:rFonts w:eastAsia="Calibri" w:cs="Times New Roman"/>
          <w:lang w:val="en-US" w:bidi="he-IL"/>
        </w:rPr>
        <w:t xml:space="preserve">In recent years, bioinformatics tools and deep learning algorithms allow researchers to simulate metabolic equivalency to humans, so that it will react to disease or its treatment in a way that resembles human physiology. </w:t>
      </w:r>
      <w:r w:rsidR="00755FDE">
        <w:rPr>
          <w:rFonts w:eastAsia="Calibri" w:cs="Times New Roman"/>
          <w:lang w:val="en-US" w:bidi="he-IL"/>
        </w:rPr>
        <w:t xml:space="preserve"> </w:t>
      </w:r>
      <w:r w:rsidRPr="001F5CC5">
        <w:rPr>
          <w:rFonts w:eastAsia="Calibri" w:cs="Times New Roman"/>
          <w:lang w:val="en-US" w:bidi="he-IL"/>
        </w:rPr>
        <w:t xml:space="preserve">Such tools can provide Abriana with the evidences she needed.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iCs/>
          <w:lang w:val="en-US" w:bidi="he-IL"/>
        </w:rPr>
        <w:t xml:space="preserve">If a computer simulation will indeed prove a protective effect, this might be sufficient to start clinical studies, as the Emapoglifin is already allowed for clinical use. </w:t>
      </w:r>
      <w:r w:rsidR="00755FDE">
        <w:rPr>
          <w:rFonts w:eastAsia="Calibri" w:cs="Times New Roman"/>
          <w:i/>
          <w:iCs/>
          <w:lang w:val="en-US" w:bidi="he-IL"/>
        </w:rPr>
        <w:t xml:space="preserve"> </w:t>
      </w:r>
      <w:r w:rsidRPr="001F5CC5">
        <w:rPr>
          <w:rFonts w:eastAsia="Calibri" w:cs="Times New Roman"/>
          <w:i/>
          <w:iCs/>
          <w:lang w:val="en-US" w:bidi="he-IL"/>
        </w:rPr>
        <w:t>This would substantially shorten the development time and reduce development costs of this new drug</w:t>
      </w:r>
      <w:r w:rsidR="00755FDE">
        <w:rPr>
          <w:rFonts w:eastAsia="Calibri" w:cs="Times New Roman"/>
          <w:lang w:val="en-US" w:bidi="he-IL"/>
        </w:rPr>
        <w:t>, thought Abriana.</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Prof. Rachel Ben-Ari from Riev University was known for her unique expertise in developing and operating the most advanced simulation software. </w:t>
      </w:r>
      <w:r w:rsidR="00755FDE">
        <w:rPr>
          <w:rFonts w:eastAsia="Calibri" w:cs="Times New Roman"/>
          <w:lang w:val="en-US" w:bidi="he-IL"/>
        </w:rPr>
        <w:t xml:space="preserve"> </w:t>
      </w:r>
      <w:r w:rsidRPr="001F5CC5">
        <w:rPr>
          <w:rFonts w:eastAsia="Calibri" w:cs="Times New Roman"/>
          <w:lang w:val="en-US" w:bidi="he-IL"/>
        </w:rPr>
        <w:t xml:space="preserve">Her papers, where she has simulated human reactions to drugs, have been published in leading journals and researchers around the world wanted to collaborate with her and use her model to explore new drugs.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In 2017 Prof. Ben-Ari presented her know-how in the International Congress for Diabetes held in Napoli, Italy. </w:t>
      </w:r>
      <w:r w:rsidR="00755FDE">
        <w:rPr>
          <w:rFonts w:eastAsia="Calibri" w:cs="Times New Roman"/>
          <w:lang w:val="en-US" w:bidi="he-IL"/>
        </w:rPr>
        <w:t xml:space="preserve"> </w:t>
      </w:r>
      <w:r w:rsidRPr="001F5CC5">
        <w:rPr>
          <w:rFonts w:eastAsia="Calibri" w:cs="Times New Roman"/>
          <w:lang w:val="en-US" w:bidi="he-IL"/>
        </w:rPr>
        <w:t xml:space="preserve">Abriana was present in the </w:t>
      </w:r>
      <w:r w:rsidRPr="001F5CC5">
        <w:rPr>
          <w:rFonts w:eastAsia="Calibri" w:cs="Times New Roman"/>
          <w:lang w:val="en-US" w:bidi="he-IL"/>
        </w:rPr>
        <w:lastRenderedPageBreak/>
        <w:t xml:space="preserve">presentation and was very excited. </w:t>
      </w:r>
      <w:r w:rsidR="00755FDE">
        <w:rPr>
          <w:rFonts w:eastAsia="Calibri" w:cs="Times New Roman"/>
          <w:lang w:val="en-US" w:bidi="he-IL"/>
        </w:rPr>
        <w:t xml:space="preserve"> </w:t>
      </w:r>
      <w:r w:rsidRPr="001F5CC5">
        <w:rPr>
          <w:rFonts w:eastAsia="Calibri" w:cs="Times New Roman"/>
          <w:lang w:val="en-US" w:bidi="he-IL"/>
        </w:rPr>
        <w:t>She felt that she finally found the right t</w:t>
      </w:r>
      <w:r w:rsidR="00755FDE">
        <w:rPr>
          <w:rFonts w:eastAsia="Calibri" w:cs="Times New Roman"/>
          <w:lang w:val="en-US" w:bidi="he-IL"/>
        </w:rPr>
        <w:t>ool for her study.</w:t>
      </w:r>
    </w:p>
    <w:p w:rsidR="001F5CC5" w:rsidRPr="001F5CC5" w:rsidRDefault="001F5CC5" w:rsidP="00A62E4F">
      <w:pPr>
        <w:spacing w:after="120" w:line="240" w:lineRule="auto"/>
        <w:jc w:val="left"/>
        <w:rPr>
          <w:rFonts w:eastAsia="Calibri" w:cs="Times New Roman"/>
          <w:i/>
          <w:lang w:val="en-US" w:bidi="he-IL"/>
        </w:rPr>
      </w:pPr>
      <w:r w:rsidRPr="001F5CC5">
        <w:rPr>
          <w:rFonts w:eastAsia="Calibri" w:cs="Times New Roman"/>
          <w:i/>
          <w:lang w:val="en-US" w:bidi="he-IL"/>
        </w:rPr>
        <w:t xml:space="preserve">“I remember that at the end of my lecture, an impressive tall lady came to me and presented herself as the CEO and founder of an Italian pharmaceutical company. </w:t>
      </w:r>
      <w:r w:rsidR="00755FDE">
        <w:rPr>
          <w:rFonts w:eastAsia="Calibri" w:cs="Times New Roman"/>
          <w:i/>
          <w:lang w:val="en-US" w:bidi="he-IL"/>
        </w:rPr>
        <w:t xml:space="preserve"> </w:t>
      </w:r>
      <w:r w:rsidRPr="001F5CC5">
        <w:rPr>
          <w:rFonts w:eastAsia="Calibri" w:cs="Times New Roman"/>
          <w:i/>
          <w:lang w:val="en-US" w:bidi="he-IL"/>
        </w:rPr>
        <w:t>She spoke very fast and with an Italian accent.</w:t>
      </w:r>
      <w:r w:rsidR="00755FDE">
        <w:rPr>
          <w:rFonts w:eastAsia="Calibri" w:cs="Times New Roman"/>
          <w:i/>
          <w:lang w:val="en-US" w:bidi="he-IL"/>
        </w:rPr>
        <w:t xml:space="preserve"> </w:t>
      </w:r>
      <w:r w:rsidRPr="001F5CC5">
        <w:rPr>
          <w:rFonts w:eastAsia="Calibri" w:cs="Times New Roman"/>
          <w:i/>
          <w:lang w:val="en-US" w:bidi="he-IL"/>
        </w:rPr>
        <w:t xml:space="preserve"> I didn’t understand all she said but was sure of one thing: </w:t>
      </w:r>
      <w:r w:rsidR="00755FDE">
        <w:rPr>
          <w:rFonts w:eastAsia="Calibri" w:cs="Times New Roman"/>
          <w:i/>
          <w:lang w:val="en-US" w:bidi="he-IL"/>
        </w:rPr>
        <w:t xml:space="preserve"> </w:t>
      </w:r>
      <w:r w:rsidRPr="001F5CC5">
        <w:rPr>
          <w:rFonts w:eastAsia="Calibri" w:cs="Times New Roman"/>
          <w:i/>
          <w:lang w:val="en-US" w:bidi="he-IL"/>
        </w:rPr>
        <w:t>she wanted to</w:t>
      </w:r>
      <w:r w:rsidR="00FD242A">
        <w:rPr>
          <w:rFonts w:eastAsia="Calibri" w:cs="Times New Roman"/>
          <w:i/>
          <w:lang w:val="en-US" w:bidi="he-IL"/>
        </w:rPr>
        <w:br/>
      </w:r>
      <w:r w:rsidR="00FD242A">
        <w:rPr>
          <w:rFonts w:eastAsia="Calibri" w:cs="Times New Roman"/>
          <w:i/>
          <w:lang w:val="en-US" w:bidi="he-IL"/>
        </w:rPr>
        <w:br/>
      </w:r>
      <w:r w:rsidR="00FD242A">
        <w:rPr>
          <w:rFonts w:eastAsia="Calibri" w:cs="Times New Roman"/>
          <w:i/>
          <w:lang w:val="en-US" w:bidi="he-IL"/>
        </w:rPr>
        <w:br/>
      </w:r>
      <w:r w:rsidRPr="001F5CC5">
        <w:rPr>
          <w:rFonts w:eastAsia="Calibri" w:cs="Times New Roman"/>
          <w:i/>
          <w:lang w:val="en-US" w:bidi="he-IL"/>
        </w:rPr>
        <w:t>collaborate with me and use my software to check one of her company’s drugs.</w:t>
      </w:r>
      <w:r w:rsidR="00755FDE">
        <w:rPr>
          <w:rFonts w:eastAsia="Calibri" w:cs="Times New Roman"/>
          <w:i/>
          <w:lang w:val="en-US" w:bidi="he-IL"/>
        </w:rPr>
        <w:t xml:space="preserve"> </w:t>
      </w:r>
      <w:r w:rsidRPr="001F5CC5">
        <w:rPr>
          <w:rFonts w:eastAsia="Calibri" w:cs="Times New Roman"/>
          <w:i/>
          <w:lang w:val="en-US" w:bidi="he-IL"/>
        </w:rPr>
        <w:t xml:space="preserve"> I told her that I</w:t>
      </w:r>
      <w:r w:rsidR="00FD242A">
        <w:rPr>
          <w:rFonts w:eastAsia="Calibri" w:cs="Times New Roman"/>
          <w:i/>
          <w:lang w:val="en-US" w:bidi="he-IL"/>
        </w:rPr>
        <w:t> </w:t>
      </w:r>
      <w:r w:rsidRPr="001F5CC5">
        <w:rPr>
          <w:rFonts w:eastAsia="Calibri" w:cs="Times New Roman"/>
          <w:i/>
          <w:lang w:val="en-US" w:bidi="he-IL"/>
        </w:rPr>
        <w:t>will be happy to further discuss potential collaboration with her and invited her to visit my lab at the University.</w:t>
      </w:r>
      <w:r w:rsidR="00755FDE">
        <w:rPr>
          <w:rFonts w:eastAsia="Calibri" w:cs="Times New Roman"/>
          <w:i/>
          <w:lang w:val="en-US" w:bidi="he-IL"/>
        </w:rPr>
        <w:t xml:space="preserve"> </w:t>
      </w:r>
      <w:r w:rsidRPr="001F5CC5">
        <w:rPr>
          <w:rFonts w:eastAsia="Calibri" w:cs="Times New Roman"/>
          <w:i/>
          <w:lang w:val="en-US" w:bidi="he-IL"/>
        </w:rPr>
        <w:t xml:space="preserve"> I remember her big smile, she was very happy with my invitation”.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A month and a half later, Abriana visited Prof. Ben-Ari’s lab. </w:t>
      </w:r>
      <w:r w:rsidR="00755FDE">
        <w:rPr>
          <w:rFonts w:eastAsia="Calibri" w:cs="Times New Roman"/>
          <w:lang w:val="en-US" w:bidi="he-IL"/>
        </w:rPr>
        <w:t xml:space="preserve"> </w:t>
      </w:r>
      <w:r w:rsidRPr="001F5CC5">
        <w:rPr>
          <w:rFonts w:eastAsia="Calibri" w:cs="Times New Roman"/>
          <w:lang w:val="en-US" w:bidi="he-IL"/>
        </w:rPr>
        <w:t>They had fruitful discussions during her two days visit and agreed to commence their collaboration as promptly as possible.</w:t>
      </w:r>
    </w:p>
    <w:p w:rsidR="001F5CC5" w:rsidRPr="001F5CC5" w:rsidRDefault="001F5CC5" w:rsidP="00A62E4F">
      <w:pPr>
        <w:spacing w:after="120" w:line="240" w:lineRule="auto"/>
        <w:jc w:val="left"/>
        <w:rPr>
          <w:rFonts w:eastAsia="Calibri" w:cs="Times New Roman"/>
          <w:i/>
          <w:lang w:val="en-US" w:bidi="he-IL"/>
        </w:rPr>
      </w:pPr>
      <w:r w:rsidRPr="001F5CC5">
        <w:rPr>
          <w:rFonts w:eastAsia="Calibri" w:cs="Times New Roman"/>
          <w:i/>
          <w:lang w:val="en-US" w:bidi="he-IL"/>
        </w:rPr>
        <w:t xml:space="preserve">“Right after Abriana’s visit I approached my dean and updated her with the expected research funding I am about to receive from Angelino. </w:t>
      </w:r>
      <w:r w:rsidR="00755FDE">
        <w:rPr>
          <w:rFonts w:eastAsia="Calibri" w:cs="Times New Roman"/>
          <w:i/>
          <w:lang w:val="en-US" w:bidi="he-IL"/>
        </w:rPr>
        <w:t xml:space="preserve"> </w:t>
      </w:r>
      <w:r w:rsidRPr="001F5CC5">
        <w:rPr>
          <w:rFonts w:eastAsia="Calibri" w:cs="Times New Roman"/>
          <w:i/>
          <w:lang w:val="en-US" w:bidi="he-IL"/>
        </w:rPr>
        <w:t xml:space="preserve">The budget was 200,000 Euro and I remember we were both very pleased about it. </w:t>
      </w:r>
      <w:r w:rsidR="00755FDE">
        <w:rPr>
          <w:rFonts w:eastAsia="Calibri" w:cs="Times New Roman"/>
          <w:i/>
          <w:lang w:val="en-US" w:bidi="he-IL"/>
        </w:rPr>
        <w:t xml:space="preserve"> </w:t>
      </w:r>
      <w:r w:rsidRPr="001F5CC5">
        <w:rPr>
          <w:rFonts w:eastAsia="Calibri" w:cs="Times New Roman"/>
          <w:i/>
          <w:lang w:val="en-US" w:bidi="he-IL"/>
        </w:rPr>
        <w:t xml:space="preserve">The dean asked me to approach our TTO, where I was informed that my software was not protected by a patent and that we should be careful in the way we phrase the agreement with Angelino. </w:t>
      </w:r>
      <w:r w:rsidR="00755FDE">
        <w:rPr>
          <w:rFonts w:eastAsia="Calibri" w:cs="Times New Roman"/>
          <w:i/>
          <w:lang w:val="en-US" w:bidi="he-IL"/>
        </w:rPr>
        <w:t xml:space="preserve"> </w:t>
      </w:r>
      <w:r w:rsidRPr="001F5CC5">
        <w:rPr>
          <w:rFonts w:eastAsia="Calibri" w:cs="Times New Roman"/>
          <w:i/>
          <w:lang w:val="en-US" w:bidi="he-IL"/>
        </w:rPr>
        <w:t>I was concerned, this simulation package was my “baby”, but Dr. Zumer from the TTO reassured me that they have studied how to draft agreements under these circumstances</w:t>
      </w:r>
      <w:r w:rsidR="00FD242A">
        <w:rPr>
          <w:rFonts w:eastAsia="Calibri" w:cs="Times New Roman"/>
          <w:i/>
          <w:lang w:val="en-US" w:bidi="he-IL"/>
        </w:rPr>
        <w:t>.</w:t>
      </w:r>
      <w:r w:rsidRPr="001F5CC5">
        <w:rPr>
          <w:rFonts w:eastAsia="Calibri" w:cs="Times New Roman"/>
          <w:i/>
          <w:lang w:val="en-US" w:bidi="he-IL"/>
        </w:rPr>
        <w:t>”</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Dr. Zumer sent Prof. Ben-Ari the first draft of the Contract Research Agreement a week after their meeting. </w:t>
      </w:r>
    </w:p>
    <w:p w:rsidR="001F5CC5" w:rsidRPr="001F5CC5" w:rsidRDefault="001F5CC5" w:rsidP="00A62E4F">
      <w:pPr>
        <w:spacing w:after="120" w:line="240" w:lineRule="auto"/>
        <w:jc w:val="left"/>
        <w:rPr>
          <w:rFonts w:eastAsia="Calibri" w:cs="Times New Roman"/>
          <w:i/>
          <w:lang w:val="en-US" w:bidi="he-IL"/>
        </w:rPr>
      </w:pPr>
      <w:r w:rsidRPr="001F5CC5">
        <w:rPr>
          <w:rFonts w:eastAsia="Calibri" w:cs="Times New Roman"/>
          <w:i/>
          <w:lang w:val="en-US" w:bidi="he-IL"/>
        </w:rPr>
        <w:lastRenderedPageBreak/>
        <w:t xml:space="preserve">“I thought that the agreement was pretty straight forward. </w:t>
      </w:r>
      <w:r w:rsidR="00755FDE">
        <w:rPr>
          <w:rFonts w:eastAsia="Calibri" w:cs="Times New Roman"/>
          <w:i/>
          <w:lang w:val="en-US" w:bidi="he-IL"/>
        </w:rPr>
        <w:t xml:space="preserve"> </w:t>
      </w:r>
      <w:r w:rsidRPr="001F5CC5">
        <w:rPr>
          <w:rFonts w:eastAsia="Calibri" w:cs="Times New Roman"/>
          <w:i/>
          <w:lang w:val="en-US" w:bidi="he-IL"/>
        </w:rPr>
        <w:t>The research plan was accurately described.</w:t>
      </w:r>
      <w:r w:rsidR="00755FDE">
        <w:rPr>
          <w:rFonts w:eastAsia="Calibri" w:cs="Times New Roman"/>
          <w:i/>
          <w:lang w:val="en-US" w:bidi="he-IL"/>
        </w:rPr>
        <w:t xml:space="preserve"> </w:t>
      </w:r>
      <w:r w:rsidRPr="001F5CC5">
        <w:rPr>
          <w:rFonts w:eastAsia="Calibri" w:cs="Times New Roman"/>
          <w:i/>
          <w:lang w:val="en-US" w:bidi="he-IL"/>
        </w:rPr>
        <w:t xml:space="preserve"> I was supposed to run the company’s Derivative against Type 1 Diabetes in my simulation software. </w:t>
      </w:r>
      <w:r w:rsidR="00755FDE">
        <w:rPr>
          <w:rFonts w:eastAsia="Calibri" w:cs="Times New Roman"/>
          <w:i/>
          <w:lang w:val="en-US" w:bidi="he-IL"/>
        </w:rPr>
        <w:t xml:space="preserve"> </w:t>
      </w:r>
      <w:r w:rsidRPr="001F5CC5">
        <w:rPr>
          <w:rFonts w:eastAsia="Calibri" w:cs="Times New Roman"/>
          <w:i/>
          <w:lang w:val="en-US" w:bidi="he-IL"/>
        </w:rPr>
        <w:t>The research period was 12 months and the consideration was 200,000</w:t>
      </w:r>
      <w:r w:rsidR="00FD242A">
        <w:rPr>
          <w:rFonts w:eastAsia="Calibri" w:cs="Times New Roman"/>
          <w:i/>
          <w:lang w:val="en-US" w:bidi="he-IL"/>
        </w:rPr>
        <w:t> </w:t>
      </w:r>
      <w:r w:rsidRPr="001F5CC5">
        <w:rPr>
          <w:rFonts w:eastAsia="Calibri" w:cs="Times New Roman"/>
          <w:i/>
          <w:lang w:val="en-US" w:bidi="he-IL"/>
        </w:rPr>
        <w:t xml:space="preserve">Euro. </w:t>
      </w:r>
      <w:r w:rsidR="00755FDE">
        <w:rPr>
          <w:rFonts w:eastAsia="Calibri" w:cs="Times New Roman"/>
          <w:i/>
          <w:lang w:val="en-US" w:bidi="he-IL"/>
        </w:rPr>
        <w:t xml:space="preserve"> </w:t>
      </w:r>
      <w:r w:rsidRPr="001F5CC5">
        <w:rPr>
          <w:rFonts w:eastAsia="Calibri" w:cs="Times New Roman"/>
          <w:i/>
          <w:lang w:val="en-US" w:bidi="he-IL"/>
        </w:rPr>
        <w:t xml:space="preserve">I called Dr. Zumer and asked where I should place my signature.”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Dr. Zumer explained Prof. Ben-Ari that this is only a first draft of the agreement and that they should internally discuss some major issues the appears therein.</w:t>
      </w:r>
      <w:r w:rsidR="00755FDE">
        <w:rPr>
          <w:rFonts w:eastAsia="Calibri" w:cs="Times New Roman"/>
          <w:lang w:val="en-US" w:bidi="he-IL"/>
        </w:rPr>
        <w:t xml:space="preserve"> </w:t>
      </w:r>
      <w:r w:rsidRPr="001F5CC5">
        <w:rPr>
          <w:rFonts w:eastAsia="Calibri" w:cs="Times New Roman"/>
          <w:lang w:val="en-US" w:bidi="he-IL"/>
        </w:rPr>
        <w:t xml:space="preserve"> She also mentioned that after the first draft is sent, a negotiation process will most probably take place.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They met in the next morning and Dr. Zumer chose to begin their discussion with the ownership issue.</w:t>
      </w:r>
    </w:p>
    <w:p w:rsidR="001F5CC5" w:rsidRPr="001F5CC5" w:rsidRDefault="001F5CC5" w:rsidP="00A62E4F">
      <w:pPr>
        <w:spacing w:after="120" w:line="240" w:lineRule="auto"/>
        <w:jc w:val="left"/>
        <w:rPr>
          <w:rFonts w:eastAsia="Calibri" w:cs="Times New Roman"/>
          <w:b/>
          <w:bCs/>
          <w:i/>
          <w:lang w:val="en-US" w:bidi="he-IL"/>
        </w:rPr>
      </w:pPr>
      <w:r w:rsidRPr="001F5CC5">
        <w:rPr>
          <w:rFonts w:eastAsia="Calibri" w:cs="Times New Roman"/>
          <w:i/>
          <w:lang w:val="en-US" w:bidi="he-IL"/>
        </w:rPr>
        <w:t xml:space="preserve">“I don’t understand what is so complicated. </w:t>
      </w:r>
      <w:r w:rsidR="00755FDE">
        <w:rPr>
          <w:rFonts w:eastAsia="Calibri" w:cs="Times New Roman"/>
          <w:i/>
          <w:lang w:val="en-US" w:bidi="he-IL"/>
        </w:rPr>
        <w:t xml:space="preserve"> </w:t>
      </w:r>
      <w:r w:rsidRPr="001F5CC5">
        <w:rPr>
          <w:rFonts w:eastAsia="Calibri" w:cs="Times New Roman"/>
          <w:i/>
          <w:lang w:val="en-US" w:bidi="he-IL"/>
        </w:rPr>
        <w:t xml:space="preserve">This is my simulation software; </w:t>
      </w:r>
      <w:r w:rsidR="00755FDE">
        <w:rPr>
          <w:rFonts w:eastAsia="Calibri" w:cs="Times New Roman"/>
          <w:i/>
          <w:lang w:val="en-US" w:bidi="he-IL"/>
        </w:rPr>
        <w:t xml:space="preserve"> </w:t>
      </w:r>
      <w:r w:rsidRPr="001F5CC5">
        <w:rPr>
          <w:rFonts w:eastAsia="Calibri" w:cs="Times New Roman"/>
          <w:i/>
          <w:lang w:val="en-US" w:bidi="he-IL"/>
        </w:rPr>
        <w:t>all the results should belong to me.</w:t>
      </w:r>
      <w:r w:rsidR="00755FDE">
        <w:rPr>
          <w:rFonts w:eastAsia="Calibri" w:cs="Times New Roman"/>
          <w:i/>
          <w:lang w:val="en-US" w:bidi="he-IL"/>
        </w:rPr>
        <w:t xml:space="preserve"> </w:t>
      </w:r>
      <w:r w:rsidRPr="001F5CC5">
        <w:rPr>
          <w:rFonts w:eastAsia="Calibri" w:cs="Times New Roman"/>
          <w:i/>
          <w:lang w:val="en-US" w:bidi="he-IL"/>
        </w:rPr>
        <w:t xml:space="preserve"> I will off course disclose them to Abriana, however if the company would like to use them, it should obtain my permission and pay for it, am I wrong?”</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Dr. Zumer reminded Prof. Ben-Ari that the Derivative is the proprietary of the Company (protected by its patents) and that testing it against Type 1 Diabetes was the Company’s idea. </w:t>
      </w:r>
      <w:r w:rsidR="00755FDE">
        <w:rPr>
          <w:rFonts w:eastAsia="Calibri" w:cs="Times New Roman"/>
          <w:lang w:val="en-US" w:bidi="he-IL"/>
        </w:rPr>
        <w:t xml:space="preserve"> </w:t>
      </w:r>
      <w:r w:rsidRPr="001F5CC5">
        <w:rPr>
          <w:rFonts w:eastAsia="Calibri" w:cs="Times New Roman"/>
          <w:lang w:val="en-US" w:bidi="he-IL"/>
        </w:rPr>
        <w:t>The Company will probably expect that for their 200,000 Euro, they will own all the research results and research deliverables.</w:t>
      </w:r>
    </w:p>
    <w:p w:rsidR="001F5CC5" w:rsidRPr="001F5CC5" w:rsidRDefault="001F5CC5" w:rsidP="00A62E4F">
      <w:pPr>
        <w:spacing w:after="120" w:line="240" w:lineRule="auto"/>
        <w:jc w:val="left"/>
        <w:rPr>
          <w:rFonts w:eastAsia="Calibri" w:cs="Times New Roman"/>
          <w:i/>
          <w:lang w:val="en-US" w:bidi="he-IL"/>
        </w:rPr>
      </w:pPr>
      <w:r w:rsidRPr="001F5CC5">
        <w:rPr>
          <w:rFonts w:eastAsia="Calibri" w:cs="Times New Roman"/>
          <w:i/>
          <w:lang w:val="en-US" w:bidi="he-IL"/>
        </w:rPr>
        <w:t xml:space="preserve">“I never thought of it like that. </w:t>
      </w:r>
      <w:r w:rsidR="00755FDE">
        <w:rPr>
          <w:rFonts w:eastAsia="Calibri" w:cs="Times New Roman"/>
          <w:i/>
          <w:lang w:val="en-US" w:bidi="he-IL"/>
        </w:rPr>
        <w:t xml:space="preserve"> </w:t>
      </w:r>
      <w:r w:rsidRPr="001F5CC5">
        <w:rPr>
          <w:rFonts w:eastAsia="Calibri" w:cs="Times New Roman"/>
          <w:i/>
          <w:lang w:val="en-US" w:bidi="he-IL"/>
        </w:rPr>
        <w:t xml:space="preserve">Dr. Zumer had a very good point; </w:t>
      </w:r>
      <w:r w:rsidR="00755FDE">
        <w:rPr>
          <w:rFonts w:eastAsia="Calibri" w:cs="Times New Roman"/>
          <w:i/>
          <w:lang w:val="en-US" w:bidi="he-IL"/>
        </w:rPr>
        <w:t xml:space="preserve"> </w:t>
      </w:r>
      <w:r w:rsidRPr="001F5CC5">
        <w:rPr>
          <w:rFonts w:eastAsia="Calibri" w:cs="Times New Roman"/>
          <w:i/>
          <w:lang w:val="en-US" w:bidi="he-IL"/>
        </w:rPr>
        <w:t xml:space="preserve">however, I wanted to protect my software simulation and was afraid that by giving ownership to all the research results I will eventually provide rights to my software. </w:t>
      </w:r>
      <w:r w:rsidR="00755FDE">
        <w:rPr>
          <w:rFonts w:eastAsia="Calibri" w:cs="Times New Roman"/>
          <w:i/>
          <w:lang w:val="en-US" w:bidi="he-IL"/>
        </w:rPr>
        <w:t xml:space="preserve"> </w:t>
      </w:r>
      <w:r w:rsidRPr="001F5CC5">
        <w:rPr>
          <w:rFonts w:eastAsia="Calibri" w:cs="Times New Roman"/>
          <w:i/>
          <w:lang w:val="en-US" w:bidi="he-IL"/>
        </w:rPr>
        <w:t>This was not my intention at all!”</w:t>
      </w:r>
    </w:p>
    <w:p w:rsidR="001F5CC5" w:rsidRPr="00FD242A" w:rsidRDefault="00FD242A" w:rsidP="00FD242A">
      <w:pPr>
        <w:numPr>
          <w:ilvl w:val="0"/>
          <w:numId w:val="15"/>
        </w:numPr>
        <w:tabs>
          <w:tab w:val="left" w:pos="1134"/>
        </w:tabs>
        <w:spacing w:before="240" w:after="120" w:line="240" w:lineRule="auto"/>
        <w:ind w:left="1134" w:hanging="567"/>
        <w:jc w:val="left"/>
        <w:rPr>
          <w:rFonts w:eastAsia="Calibri"/>
          <w:b/>
          <w:bCs/>
          <w:i/>
          <w:lang w:val="en-US" w:bidi="he-IL"/>
        </w:rPr>
      </w:pPr>
      <w:r w:rsidRPr="00FD242A">
        <w:rPr>
          <w:rFonts w:eastAsia="Calibri"/>
          <w:b/>
          <w:bCs/>
          <w:i/>
          <w:lang w:val="en-US" w:bidi="he-IL"/>
        </w:rPr>
        <w:t xml:space="preserve">What do you think was Dr. Zummer’s ownership position?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lastRenderedPageBreak/>
        <w:t>During Dr. Zumer’s explanations regarding her ownership position, she made a distinction between having ownership rights in an asset and having contractual rights to use such asset.</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Property rights in an asset are rights that are enforceable against all other persons or entities. </w:t>
      </w:r>
      <w:r w:rsidR="000E036D">
        <w:rPr>
          <w:rFonts w:eastAsia="Calibri" w:cs="Times New Roman"/>
          <w:lang w:val="en-US" w:bidi="he-IL"/>
        </w:rPr>
        <w:t xml:space="preserve"> </w:t>
      </w:r>
      <w:r w:rsidRPr="001F5CC5">
        <w:rPr>
          <w:rFonts w:eastAsia="Calibri" w:cs="Times New Roman"/>
          <w:lang w:val="en-US" w:bidi="he-IL"/>
        </w:rPr>
        <w:t xml:space="preserve">Contractual rights, however, are rights that are enforceable only against the particular persons or entity with which there is an agreement. </w:t>
      </w:r>
      <w:r w:rsidR="000E036D">
        <w:rPr>
          <w:rFonts w:eastAsia="Calibri" w:cs="Times New Roman"/>
          <w:lang w:val="en-US" w:bidi="he-IL"/>
        </w:rPr>
        <w:t xml:space="preserve"> </w:t>
      </w:r>
      <w:r w:rsidRPr="001F5CC5">
        <w:rPr>
          <w:rFonts w:eastAsia="Calibri" w:cs="Times New Roman"/>
          <w:lang w:val="en-US" w:bidi="he-IL"/>
        </w:rPr>
        <w:t>Contractual rights are granted pursuant to the terms of the contract and are usually limited to certain uses, specific fields, period of time and also may be terminated by the other party.</w:t>
      </w:r>
      <w:r w:rsidR="000E036D">
        <w:rPr>
          <w:rFonts w:eastAsia="Calibri" w:cs="Times New Roman"/>
          <w:lang w:val="en-US" w:bidi="he-IL"/>
        </w:rPr>
        <w:t xml:space="preserve"> </w:t>
      </w:r>
      <w:r w:rsidRPr="001F5CC5">
        <w:rPr>
          <w:rFonts w:eastAsia="Calibri" w:cs="Times New Roman"/>
          <w:lang w:val="en-US" w:bidi="he-IL"/>
        </w:rPr>
        <w:t xml:space="preserve"> Property rights are basic fundamental rights and deprivation of possessions is subject only to certain specific conditions defined by law.</w:t>
      </w:r>
    </w:p>
    <w:p w:rsidR="001F5CC5" w:rsidRPr="001F5CC5" w:rsidRDefault="001F5CC5" w:rsidP="00A62E4F">
      <w:pPr>
        <w:spacing w:after="120" w:line="240" w:lineRule="auto"/>
        <w:jc w:val="left"/>
        <w:rPr>
          <w:rFonts w:eastAsia="Calibri" w:cs="Times New Roman"/>
          <w:i/>
          <w:lang w:val="en-US" w:bidi="he-IL"/>
        </w:rPr>
      </w:pPr>
      <w:r w:rsidRPr="001F5CC5">
        <w:rPr>
          <w:rFonts w:eastAsia="Calibri" w:cs="Times New Roman"/>
          <w:i/>
          <w:lang w:val="en-US" w:bidi="he-IL"/>
        </w:rPr>
        <w:t xml:space="preserve">“Dr. Zumer asked me to prepare a list specifying the rights that in my opinion both parties are expecting to obtain from the collaboration. </w:t>
      </w:r>
      <w:r w:rsidR="000E036D">
        <w:rPr>
          <w:rFonts w:eastAsia="Calibri" w:cs="Times New Roman"/>
          <w:i/>
          <w:lang w:val="en-US" w:bidi="he-IL"/>
        </w:rPr>
        <w:t xml:space="preserve"> </w:t>
      </w:r>
      <w:r w:rsidRPr="001F5CC5">
        <w:rPr>
          <w:rFonts w:eastAsia="Calibri" w:cs="Times New Roman"/>
          <w:i/>
          <w:lang w:val="en-US" w:bidi="he-IL"/>
        </w:rPr>
        <w:t xml:space="preserve">I told her that Abriana wishes that the research results will form as her initial “proof of concept” for using the Derivative as a drug for Type 1 Diabetes. </w:t>
      </w:r>
      <w:r w:rsidR="000E036D">
        <w:rPr>
          <w:rFonts w:eastAsia="Calibri" w:cs="Times New Roman"/>
          <w:i/>
          <w:lang w:val="en-US" w:bidi="he-IL"/>
        </w:rPr>
        <w:t xml:space="preserve"> </w:t>
      </w:r>
      <w:r w:rsidRPr="001F5CC5">
        <w:rPr>
          <w:rFonts w:eastAsia="Calibri" w:cs="Times New Roman"/>
          <w:i/>
          <w:lang w:val="en-US" w:bidi="he-IL"/>
        </w:rPr>
        <w:t>Following positive results she would like to disclose them to her Board of Directors, potential investors and collaborators and, in a later stage try and achieve the same results in clinical trials.</w:t>
      </w:r>
      <w:r w:rsidR="000E036D">
        <w:rPr>
          <w:rFonts w:eastAsia="Calibri" w:cs="Times New Roman"/>
          <w:i/>
          <w:lang w:val="en-US" w:bidi="he-IL"/>
        </w:rPr>
        <w:t xml:space="preserve"> </w:t>
      </w:r>
      <w:r w:rsidRPr="001F5CC5">
        <w:rPr>
          <w:rFonts w:eastAsia="Calibri" w:cs="Times New Roman"/>
          <w:i/>
          <w:lang w:val="en-US" w:bidi="he-IL"/>
        </w:rPr>
        <w:t xml:space="preserve"> I, on the other hand, would like to publish the results which will provide my software simulation additional strong validation, to be able to use the simulation of the Derivative for research of other diseases in academic setting, and off course to freely use any improvement or derivative of my software if such will be emanated during the research.”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Dr. Zumer wrote down the applicable contractual rights. </w:t>
      </w:r>
    </w:p>
    <w:p w:rsidR="001F5CC5" w:rsidRPr="00FD242A" w:rsidRDefault="00FD242A" w:rsidP="00FD242A">
      <w:pPr>
        <w:numPr>
          <w:ilvl w:val="0"/>
          <w:numId w:val="15"/>
        </w:numPr>
        <w:tabs>
          <w:tab w:val="left" w:pos="1134"/>
        </w:tabs>
        <w:spacing w:before="240" w:after="120" w:line="240" w:lineRule="auto"/>
        <w:ind w:left="1134" w:hanging="567"/>
        <w:jc w:val="left"/>
        <w:rPr>
          <w:rFonts w:eastAsia="Calibri"/>
          <w:b/>
          <w:bCs/>
          <w:i/>
          <w:lang w:val="en-US" w:bidi="he-IL"/>
        </w:rPr>
      </w:pPr>
      <w:r w:rsidRPr="00FD242A">
        <w:rPr>
          <w:rFonts w:eastAsia="Calibri"/>
          <w:b/>
          <w:bCs/>
          <w:i/>
          <w:lang w:val="en-US" w:bidi="he-IL"/>
        </w:rPr>
        <w:t>What do you think are the contractual rights that should be written down by Dr.</w:t>
      </w:r>
      <w:r>
        <w:rPr>
          <w:rFonts w:eastAsia="Calibri"/>
          <w:b/>
          <w:bCs/>
          <w:i/>
          <w:lang w:val="en-US" w:bidi="he-IL"/>
        </w:rPr>
        <w:t> </w:t>
      </w:r>
      <w:r w:rsidRPr="00FD242A">
        <w:rPr>
          <w:rFonts w:eastAsia="Calibri"/>
          <w:b/>
          <w:bCs/>
          <w:i/>
          <w:lang w:val="en-US" w:bidi="he-IL"/>
        </w:rPr>
        <w:t xml:space="preserve">Zumer?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lastRenderedPageBreak/>
        <w:t xml:space="preserve">Prof. Ben-Ari mentioned that the publication right is highly important to her. </w:t>
      </w:r>
      <w:r w:rsidR="000E036D">
        <w:rPr>
          <w:rFonts w:eastAsia="Calibri" w:cs="Times New Roman"/>
          <w:lang w:val="en-US" w:bidi="he-IL"/>
        </w:rPr>
        <w:t xml:space="preserve"> </w:t>
      </w:r>
      <w:r w:rsidRPr="001F5CC5">
        <w:rPr>
          <w:rFonts w:eastAsia="Calibri" w:cs="Times New Roman"/>
          <w:lang w:val="en-US" w:bidi="he-IL"/>
        </w:rPr>
        <w:t>However, the issue of confidentiality was no less important to Abriana as well.</w:t>
      </w:r>
      <w:r w:rsidR="000E036D">
        <w:rPr>
          <w:rFonts w:eastAsia="Calibri" w:cs="Times New Roman"/>
          <w:lang w:val="en-US" w:bidi="he-IL"/>
        </w:rPr>
        <w:t xml:space="preserve"> </w:t>
      </w:r>
      <w:r w:rsidRPr="001F5CC5">
        <w:rPr>
          <w:rFonts w:eastAsia="Calibri" w:cs="Times New Roman"/>
          <w:lang w:val="en-US" w:bidi="he-IL"/>
        </w:rPr>
        <w:t xml:space="preserve"> She had substantial arguments against publication with respect to both positive and negative results.</w:t>
      </w:r>
      <w:r w:rsidR="000E036D">
        <w:rPr>
          <w:rFonts w:eastAsia="Calibri" w:cs="Times New Roman"/>
          <w:lang w:val="en-US" w:bidi="he-IL"/>
        </w:rPr>
        <w:t xml:space="preserve"> </w:t>
      </w:r>
      <w:r w:rsidRPr="001F5CC5">
        <w:rPr>
          <w:rFonts w:eastAsia="Calibri" w:cs="Times New Roman"/>
          <w:lang w:val="en-US" w:bidi="he-IL"/>
        </w:rPr>
        <w:t xml:space="preserve"> While positive results, which initially prove the Derivative’s potential for treatment of Type 1 Diabetes were desirable, she would wish to keep them confidential as long as possible in order to prevent competitors to enter into the market with similar molecules. </w:t>
      </w:r>
      <w:r w:rsidR="000E036D">
        <w:rPr>
          <w:rFonts w:eastAsia="Calibri" w:cs="Times New Roman"/>
          <w:lang w:val="en-US" w:bidi="he-IL"/>
        </w:rPr>
        <w:t xml:space="preserve"> </w:t>
      </w:r>
      <w:r w:rsidRPr="001F5CC5">
        <w:rPr>
          <w:rFonts w:eastAsia="Calibri" w:cs="Times New Roman"/>
          <w:lang w:val="en-US" w:bidi="he-IL"/>
        </w:rPr>
        <w:t xml:space="preserve">Her aim was to disclose the results only to potential investors and collaborators under non-disclosure agreements. </w:t>
      </w:r>
      <w:r w:rsidR="000E036D">
        <w:rPr>
          <w:rFonts w:eastAsia="Calibri" w:cs="Times New Roman"/>
          <w:lang w:val="en-US" w:bidi="he-IL"/>
        </w:rPr>
        <w:t xml:space="preserve"> </w:t>
      </w:r>
      <w:r w:rsidRPr="001F5CC5">
        <w:rPr>
          <w:rFonts w:eastAsia="Calibri" w:cs="Times New Roman"/>
          <w:lang w:val="en-US" w:bidi="he-IL"/>
        </w:rPr>
        <w:t xml:space="preserve">Negative results will surely disappoint her. </w:t>
      </w:r>
      <w:r w:rsidR="000E036D">
        <w:rPr>
          <w:rFonts w:eastAsia="Calibri" w:cs="Times New Roman"/>
          <w:lang w:val="en-US" w:bidi="he-IL"/>
        </w:rPr>
        <w:t xml:space="preserve"> </w:t>
      </w:r>
      <w:r w:rsidRPr="001F5CC5">
        <w:rPr>
          <w:rFonts w:eastAsia="Calibri" w:cs="Times New Roman"/>
          <w:lang w:val="en-US" w:bidi="he-IL"/>
        </w:rPr>
        <w:t>However she may still want to conduct further studies by other means or explore other uses for the Derivative all of which will require funding and wouldn’t want the Derivative to be “burned” following a negative publication.</w:t>
      </w:r>
    </w:p>
    <w:p w:rsidR="001F5CC5" w:rsidRPr="001F5CC5" w:rsidRDefault="001F5CC5" w:rsidP="00A62E4F">
      <w:pPr>
        <w:spacing w:after="120" w:line="240" w:lineRule="auto"/>
        <w:jc w:val="left"/>
        <w:rPr>
          <w:rFonts w:eastAsia="Calibri"/>
          <w:i/>
          <w:lang w:val="en-US" w:bidi="he-IL"/>
        </w:rPr>
      </w:pPr>
      <w:r w:rsidRPr="001F5CC5">
        <w:rPr>
          <w:rFonts w:eastAsia="Calibri"/>
          <w:i/>
          <w:lang w:val="en-US" w:bidi="he-IL"/>
        </w:rPr>
        <w:t>“</w:t>
      </w:r>
      <w:r w:rsidRPr="001F5CC5">
        <w:rPr>
          <w:rFonts w:eastAsia="Calibri"/>
          <w:i/>
          <w:iCs/>
          <w:lang w:val="en-US" w:bidi="he-IL"/>
        </w:rPr>
        <w:t xml:space="preserve">I was frustrated. </w:t>
      </w:r>
      <w:r w:rsidR="000E036D">
        <w:rPr>
          <w:rFonts w:eastAsia="Calibri"/>
          <w:i/>
          <w:iCs/>
          <w:lang w:val="en-US" w:bidi="he-IL"/>
        </w:rPr>
        <w:t xml:space="preserve"> </w:t>
      </w:r>
      <w:r w:rsidRPr="001F5CC5">
        <w:rPr>
          <w:rFonts w:eastAsia="Calibri"/>
          <w:i/>
          <w:iCs/>
          <w:lang w:val="en-US" w:bidi="he-IL"/>
        </w:rPr>
        <w:t xml:space="preserve">How can we overcome the Company’s sensitivities and still publish the results? </w:t>
      </w:r>
      <w:r w:rsidR="000E036D">
        <w:rPr>
          <w:rFonts w:eastAsia="Calibri"/>
          <w:i/>
          <w:iCs/>
          <w:lang w:val="en-US" w:bidi="he-IL"/>
        </w:rPr>
        <w:t xml:space="preserve"> </w:t>
      </w:r>
      <w:r w:rsidRPr="001F5CC5">
        <w:rPr>
          <w:rFonts w:eastAsia="Calibri"/>
          <w:i/>
          <w:iCs/>
          <w:lang w:val="en-US" w:bidi="he-IL"/>
        </w:rPr>
        <w:t>Dr. Zumer said that we should come up with a mechanism that both parties will feel comfortable with</w:t>
      </w:r>
      <w:r w:rsidRPr="001F5CC5">
        <w:rPr>
          <w:rFonts w:eastAsia="Calibri"/>
          <w:i/>
          <w:lang w:val="en-US" w:bidi="he-IL"/>
        </w:rPr>
        <w:t>.”</w:t>
      </w:r>
    </w:p>
    <w:p w:rsidR="001F5CC5" w:rsidRPr="00FD242A" w:rsidRDefault="00FD242A" w:rsidP="00FD242A">
      <w:pPr>
        <w:numPr>
          <w:ilvl w:val="0"/>
          <w:numId w:val="15"/>
        </w:numPr>
        <w:tabs>
          <w:tab w:val="left" w:pos="1134"/>
        </w:tabs>
        <w:spacing w:before="240" w:after="120" w:line="240" w:lineRule="auto"/>
        <w:ind w:left="1134" w:hanging="567"/>
        <w:jc w:val="left"/>
        <w:rPr>
          <w:rFonts w:eastAsia="Calibri"/>
          <w:b/>
          <w:bCs/>
          <w:i/>
          <w:lang w:val="en-US" w:bidi="he-IL"/>
        </w:rPr>
      </w:pPr>
      <w:r w:rsidRPr="00FD242A">
        <w:rPr>
          <w:rFonts w:eastAsia="Calibri"/>
          <w:b/>
          <w:bCs/>
          <w:i/>
          <w:lang w:val="en-US" w:bidi="he-IL"/>
        </w:rPr>
        <w:t xml:space="preserve">Please suggest ways in which the company’s concerns will be considered and addressed without limiting Prof. Ben-Ari’s </w:t>
      </w:r>
      <w:r>
        <w:rPr>
          <w:rFonts w:eastAsia="Calibri"/>
          <w:b/>
          <w:bCs/>
          <w:i/>
          <w:lang w:val="en-US" w:bidi="he-IL"/>
        </w:rPr>
        <w:t>right to publish</w:t>
      </w:r>
    </w:p>
    <w:p w:rsidR="001F5CC5" w:rsidRPr="001F5CC5" w:rsidRDefault="001F5CC5" w:rsidP="00A62E4F">
      <w:pPr>
        <w:spacing w:after="120" w:line="240" w:lineRule="auto"/>
        <w:jc w:val="left"/>
        <w:rPr>
          <w:rFonts w:eastAsia="Calibri" w:cs="Times New Roman"/>
          <w:i/>
          <w:lang w:val="en-US" w:bidi="he-IL"/>
        </w:rPr>
      </w:pPr>
      <w:r w:rsidRPr="001F5CC5">
        <w:rPr>
          <w:rFonts w:eastAsia="Calibri" w:cs="Times New Roman"/>
          <w:i/>
          <w:lang w:val="en-US" w:bidi="he-IL"/>
        </w:rPr>
        <w:t xml:space="preserve">“Dr. Zumer told me we should discuss the deliverables of my research. </w:t>
      </w:r>
      <w:r w:rsidR="000E036D">
        <w:rPr>
          <w:rFonts w:eastAsia="Calibri" w:cs="Times New Roman"/>
          <w:i/>
          <w:lang w:val="en-US" w:bidi="he-IL"/>
        </w:rPr>
        <w:t xml:space="preserve"> </w:t>
      </w:r>
      <w:r w:rsidRPr="001F5CC5">
        <w:rPr>
          <w:rFonts w:eastAsia="Calibri" w:cs="Times New Roman"/>
          <w:i/>
          <w:lang w:val="en-US" w:bidi="he-IL"/>
        </w:rPr>
        <w:t xml:space="preserve">It was obvious as far as I was concerned. </w:t>
      </w:r>
      <w:r w:rsidR="000E036D">
        <w:rPr>
          <w:rFonts w:eastAsia="Calibri" w:cs="Times New Roman"/>
          <w:i/>
          <w:lang w:val="en-US" w:bidi="he-IL"/>
        </w:rPr>
        <w:t xml:space="preserve"> </w:t>
      </w:r>
      <w:r w:rsidRPr="001F5CC5">
        <w:rPr>
          <w:rFonts w:eastAsia="Calibri" w:cs="Times New Roman"/>
          <w:i/>
          <w:lang w:val="en-US" w:bidi="he-IL"/>
        </w:rPr>
        <w:t>Abriana was interested in the bottom line, whether the Derivative works as a treatment against Type 1 Diabetes according to my simulation software.</w:t>
      </w:r>
      <w:r w:rsidR="000E036D">
        <w:rPr>
          <w:rFonts w:eastAsia="Calibri" w:cs="Times New Roman"/>
          <w:i/>
          <w:lang w:val="en-US" w:bidi="he-IL"/>
        </w:rPr>
        <w:t xml:space="preserve"> </w:t>
      </w:r>
      <w:r w:rsidRPr="001F5CC5">
        <w:rPr>
          <w:rFonts w:eastAsia="Calibri" w:cs="Times New Roman"/>
          <w:i/>
          <w:lang w:val="en-US" w:bidi="he-IL"/>
        </w:rPr>
        <w:t xml:space="preserve"> I was about to send her a final report with my conclusion following the completion of my research”.</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It was the truth that Abriana was interested in the bottom line; however she wanted to closely follow the research and its progress. </w:t>
      </w:r>
      <w:r w:rsidR="000E036D">
        <w:rPr>
          <w:rFonts w:eastAsia="Calibri" w:cs="Times New Roman"/>
          <w:lang w:val="en-US" w:bidi="he-IL"/>
        </w:rPr>
        <w:t xml:space="preserve"> </w:t>
      </w:r>
      <w:r w:rsidRPr="001F5CC5">
        <w:rPr>
          <w:rFonts w:eastAsia="Calibri" w:cs="Times New Roman"/>
          <w:lang w:val="en-US" w:bidi="he-IL"/>
        </w:rPr>
        <w:t xml:space="preserve">Prof. Ben-Ari </w:t>
      </w:r>
      <w:r w:rsidRPr="001F5CC5">
        <w:rPr>
          <w:rFonts w:eastAsia="Calibri" w:cs="Times New Roman"/>
          <w:lang w:val="en-US" w:bidi="he-IL"/>
        </w:rPr>
        <w:lastRenderedPageBreak/>
        <w:t xml:space="preserve">was required to repeat the simulation three times during the research period in order to verify the results and in each time to perform a parallel simulation with respect to an agreed upon ‘off the shelf’ molecule that is currently used for the treatment of Type 1 Diabetes, for comparison purposes. </w:t>
      </w:r>
      <w:r w:rsidR="000E036D">
        <w:rPr>
          <w:rFonts w:eastAsia="Calibri" w:cs="Times New Roman"/>
          <w:lang w:val="en-US" w:bidi="he-IL"/>
        </w:rPr>
        <w:t xml:space="preserve"> </w:t>
      </w:r>
      <w:r w:rsidRPr="001F5CC5">
        <w:rPr>
          <w:rFonts w:eastAsia="Calibri" w:cs="Times New Roman"/>
          <w:lang w:val="en-US" w:bidi="he-IL"/>
        </w:rPr>
        <w:t xml:space="preserve">Following each set of simulations, Prof. Ben-Ari was supposed to compare the two sets of results and analyze them.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Abriana wanted to receive reports, updates and probably all the raw data obtained during the research. </w:t>
      </w:r>
      <w:r w:rsidR="000E036D">
        <w:rPr>
          <w:rFonts w:eastAsia="Calibri" w:cs="Times New Roman"/>
          <w:lang w:val="en-US" w:bidi="he-IL"/>
        </w:rPr>
        <w:t xml:space="preserve"> </w:t>
      </w:r>
      <w:r w:rsidRPr="001F5CC5">
        <w:rPr>
          <w:rFonts w:eastAsia="Calibri" w:cs="Times New Roman"/>
          <w:lang w:val="en-US" w:bidi="he-IL"/>
        </w:rPr>
        <w:t xml:space="preserve">Dr. Zumer knew that, so she agreed with Prof. Ben-Ari on </w:t>
      </w:r>
      <w:r w:rsidR="000E036D">
        <w:rPr>
          <w:rFonts w:eastAsia="Calibri" w:cs="Times New Roman"/>
          <w:lang w:val="en-US" w:bidi="he-IL"/>
        </w:rPr>
        <w:t>four (</w:t>
      </w:r>
      <w:r w:rsidRPr="001F5CC5">
        <w:rPr>
          <w:rFonts w:eastAsia="Calibri" w:cs="Times New Roman"/>
          <w:lang w:val="en-US" w:bidi="he-IL"/>
        </w:rPr>
        <w:t>4</w:t>
      </w:r>
      <w:r w:rsidR="000E036D">
        <w:rPr>
          <w:rFonts w:eastAsia="Calibri" w:cs="Times New Roman"/>
          <w:lang w:val="en-US" w:bidi="he-IL"/>
        </w:rPr>
        <w:t>)</w:t>
      </w:r>
      <w:r w:rsidRPr="001F5CC5">
        <w:rPr>
          <w:rFonts w:eastAsia="Calibri" w:cs="Times New Roman"/>
          <w:lang w:val="en-US" w:bidi="he-IL"/>
        </w:rPr>
        <w:t xml:space="preserve"> deliverables, with the intention of offering two deliverables in her first draft, and to compromise if needed on up to </w:t>
      </w:r>
      <w:r w:rsidR="000E036D">
        <w:rPr>
          <w:rFonts w:eastAsia="Calibri" w:cs="Times New Roman"/>
          <w:lang w:val="en-US" w:bidi="he-IL"/>
        </w:rPr>
        <w:t>four (</w:t>
      </w:r>
      <w:r w:rsidRPr="001F5CC5">
        <w:rPr>
          <w:rFonts w:eastAsia="Calibri" w:cs="Times New Roman"/>
          <w:lang w:val="en-US" w:bidi="he-IL"/>
        </w:rPr>
        <w:t>4</w:t>
      </w:r>
      <w:r w:rsidR="000E036D">
        <w:rPr>
          <w:rFonts w:eastAsia="Calibri" w:cs="Times New Roman"/>
          <w:lang w:val="en-US" w:bidi="he-IL"/>
        </w:rPr>
        <w:t>)</w:t>
      </w:r>
      <w:r w:rsidRPr="001F5CC5">
        <w:rPr>
          <w:rFonts w:eastAsia="Calibri" w:cs="Times New Roman"/>
          <w:lang w:val="en-US" w:bidi="he-IL"/>
        </w:rPr>
        <w:t xml:space="preserve">. </w:t>
      </w:r>
      <w:r w:rsidR="000E036D">
        <w:rPr>
          <w:rFonts w:eastAsia="Calibri" w:cs="Times New Roman"/>
          <w:lang w:val="en-US" w:bidi="he-IL"/>
        </w:rPr>
        <w:t xml:space="preserve"> </w:t>
      </w:r>
      <w:r w:rsidRPr="001F5CC5">
        <w:rPr>
          <w:rFonts w:eastAsia="Calibri" w:cs="Times New Roman"/>
          <w:lang w:val="en-US" w:bidi="he-IL"/>
        </w:rPr>
        <w:t xml:space="preserve">There was no doubt that the less deliverables meant fewer burdens for Prof. Ben-Ari which was a very busy scientist.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They both agreed that </w:t>
      </w:r>
      <w:r w:rsidRPr="001F5CC5">
        <w:rPr>
          <w:rFonts w:eastAsia="Calibri" w:cs="Times New Roman"/>
          <w:b/>
          <w:bCs/>
          <w:u w:val="single"/>
          <w:lang w:val="en-US" w:bidi="he-IL"/>
        </w:rPr>
        <w:t>no</w:t>
      </w:r>
      <w:r w:rsidRPr="001F5CC5">
        <w:rPr>
          <w:rFonts w:eastAsia="Calibri" w:cs="Times New Roman"/>
          <w:lang w:val="en-US" w:bidi="he-IL"/>
        </w:rPr>
        <w:t xml:space="preserve"> raw data should be submitted to the Company. </w:t>
      </w:r>
      <w:r w:rsidR="000E036D">
        <w:rPr>
          <w:rFonts w:eastAsia="Calibri" w:cs="Times New Roman"/>
          <w:lang w:val="en-US" w:bidi="he-IL"/>
        </w:rPr>
        <w:t xml:space="preserve"> </w:t>
      </w:r>
      <w:r w:rsidRPr="001F5CC5">
        <w:rPr>
          <w:rFonts w:eastAsia="Calibri" w:cs="Times New Roman"/>
          <w:lang w:val="en-US" w:bidi="he-IL"/>
        </w:rPr>
        <w:t xml:space="preserve">The software algorithm was not protected by a patent application, therefore raw data obtained during the research might disclose the methods according to which such simulation software is operating and therefore should not be submitted to the company. </w:t>
      </w:r>
    </w:p>
    <w:p w:rsidR="001F5CC5" w:rsidRPr="00FD242A" w:rsidRDefault="00FD242A" w:rsidP="00FD242A">
      <w:pPr>
        <w:numPr>
          <w:ilvl w:val="0"/>
          <w:numId w:val="15"/>
        </w:numPr>
        <w:tabs>
          <w:tab w:val="left" w:pos="1134"/>
        </w:tabs>
        <w:spacing w:before="240" w:after="120" w:line="240" w:lineRule="auto"/>
        <w:ind w:left="1134" w:hanging="567"/>
        <w:jc w:val="left"/>
        <w:rPr>
          <w:rFonts w:eastAsia="Calibri"/>
          <w:b/>
          <w:bCs/>
          <w:i/>
          <w:lang w:val="en-US" w:bidi="he-IL"/>
        </w:rPr>
      </w:pPr>
      <w:r w:rsidRPr="00FD242A">
        <w:rPr>
          <w:rFonts w:eastAsia="Calibri"/>
          <w:b/>
          <w:bCs/>
          <w:i/>
          <w:lang w:val="en-US" w:bidi="he-IL"/>
        </w:rPr>
        <w:t xml:space="preserve"> What kind of deliverables would you offer to the company?  </w:t>
      </w:r>
    </w:p>
    <w:p w:rsidR="001F5CC5" w:rsidRPr="001F5CC5" w:rsidRDefault="001F5CC5" w:rsidP="00A62E4F">
      <w:pPr>
        <w:spacing w:after="120" w:line="240" w:lineRule="auto"/>
        <w:jc w:val="left"/>
        <w:rPr>
          <w:rFonts w:eastAsia="Calibri" w:cs="Times New Roman"/>
          <w:i/>
          <w:lang w:val="en-US" w:bidi="he-IL"/>
        </w:rPr>
      </w:pPr>
      <w:r w:rsidRPr="001F5CC5">
        <w:rPr>
          <w:rFonts w:eastAsia="Calibri" w:cs="Times New Roman"/>
          <w:i/>
          <w:lang w:val="en-US" w:bidi="he-IL"/>
        </w:rPr>
        <w:t xml:space="preserve">“Dr. Zumer asked me if I thought about the payment schedule. </w:t>
      </w:r>
      <w:r w:rsidR="000E036D">
        <w:rPr>
          <w:rFonts w:eastAsia="Calibri" w:cs="Times New Roman"/>
          <w:i/>
          <w:lang w:val="en-US" w:bidi="he-IL"/>
        </w:rPr>
        <w:t xml:space="preserve"> </w:t>
      </w:r>
      <w:r w:rsidRPr="001F5CC5">
        <w:rPr>
          <w:rFonts w:eastAsia="Calibri" w:cs="Times New Roman"/>
          <w:i/>
          <w:lang w:val="en-US" w:bidi="he-IL"/>
        </w:rPr>
        <w:t xml:space="preserve">Actually it did not cross my mind. </w:t>
      </w:r>
      <w:r w:rsidR="000E036D">
        <w:rPr>
          <w:rFonts w:eastAsia="Calibri" w:cs="Times New Roman"/>
          <w:i/>
          <w:lang w:val="en-US" w:bidi="he-IL"/>
        </w:rPr>
        <w:t xml:space="preserve"> </w:t>
      </w:r>
      <w:r w:rsidRPr="001F5CC5">
        <w:rPr>
          <w:rFonts w:eastAsia="Calibri" w:cs="Times New Roman"/>
          <w:i/>
          <w:lang w:val="en-US" w:bidi="he-IL"/>
        </w:rPr>
        <w:t xml:space="preserve">Until today my research activities have been sponsored by grants and not by companies and they were usually received in a onetime payment prior to commencing the research. </w:t>
      </w:r>
      <w:r w:rsidR="000E036D">
        <w:rPr>
          <w:rFonts w:eastAsia="Calibri" w:cs="Times New Roman"/>
          <w:i/>
          <w:lang w:val="en-US" w:bidi="he-IL"/>
        </w:rPr>
        <w:t xml:space="preserve"> </w:t>
      </w:r>
      <w:r w:rsidRPr="001F5CC5">
        <w:rPr>
          <w:rFonts w:eastAsia="Calibri" w:cs="Times New Roman"/>
          <w:i/>
          <w:lang w:val="en-US" w:bidi="he-IL"/>
        </w:rPr>
        <w:t xml:space="preserve">Suddenly, I remembered that Abriana said something about payment schedule contingent upon success and achievement of deliverables. </w:t>
      </w:r>
      <w:r w:rsidR="000E036D">
        <w:rPr>
          <w:rFonts w:eastAsia="Calibri" w:cs="Times New Roman"/>
          <w:i/>
          <w:lang w:val="en-US" w:bidi="he-IL"/>
        </w:rPr>
        <w:t xml:space="preserve"> </w:t>
      </w:r>
      <w:r w:rsidRPr="001F5CC5">
        <w:rPr>
          <w:rFonts w:eastAsia="Calibri" w:cs="Times New Roman"/>
          <w:i/>
          <w:lang w:val="en-US" w:bidi="he-IL"/>
        </w:rPr>
        <w:t xml:space="preserve">I did not really pay attention to these statements at the time. </w:t>
      </w:r>
      <w:r w:rsidR="000E036D">
        <w:rPr>
          <w:rFonts w:eastAsia="Calibri" w:cs="Times New Roman"/>
          <w:i/>
          <w:lang w:val="en-US" w:bidi="he-IL"/>
        </w:rPr>
        <w:t xml:space="preserve"> </w:t>
      </w:r>
      <w:r w:rsidRPr="001F5CC5">
        <w:rPr>
          <w:rFonts w:eastAsia="Calibri" w:cs="Times New Roman"/>
          <w:i/>
          <w:lang w:val="en-US" w:bidi="he-IL"/>
        </w:rPr>
        <w:t>I was so excited about the science and the collaboration that all the money issue did not bother me.</w:t>
      </w:r>
      <w:r w:rsidR="000E036D">
        <w:rPr>
          <w:rFonts w:eastAsia="Calibri" w:cs="Times New Roman"/>
          <w:i/>
          <w:lang w:val="en-US" w:bidi="he-IL"/>
        </w:rPr>
        <w:t xml:space="preserve"> </w:t>
      </w:r>
      <w:r w:rsidRPr="001F5CC5">
        <w:rPr>
          <w:rFonts w:eastAsia="Calibri" w:cs="Times New Roman"/>
          <w:i/>
          <w:lang w:val="en-US" w:bidi="he-IL"/>
        </w:rPr>
        <w:t xml:space="preserve"> I updated Dr. Zumer and she already had an answer for me.”</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lastRenderedPageBreak/>
        <w:t xml:space="preserve">Obviously Abriana did not want to pay in advance 200,000 EU without knowing how will the research progress and what will be its results, however it was clear that Prof. Ben Ari had no intention to fund the research activities from her budget and be reimbursed by the Company only upon positive results. </w:t>
      </w:r>
      <w:r w:rsidR="000E036D">
        <w:rPr>
          <w:rFonts w:eastAsia="Calibri" w:cs="Times New Roman"/>
          <w:lang w:val="en-US" w:bidi="he-IL"/>
        </w:rPr>
        <w:t xml:space="preserve"> </w:t>
      </w:r>
      <w:r w:rsidRPr="001F5CC5">
        <w:rPr>
          <w:rFonts w:eastAsia="Calibri" w:cs="Times New Roman"/>
          <w:lang w:val="en-US" w:bidi="he-IL"/>
        </w:rPr>
        <w:t xml:space="preserve">Rightfully she was not willing to take that risk.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Dr. Zumer knew that, thus she drafted a payment schedule according to which Abriana will be able to terminate the research under certain circumstances while still all research activities performed by Prof. Ben-Ari will be covered.</w:t>
      </w:r>
    </w:p>
    <w:p w:rsidR="001F5CC5" w:rsidRPr="00FD242A" w:rsidRDefault="00FD242A" w:rsidP="00FD242A">
      <w:pPr>
        <w:numPr>
          <w:ilvl w:val="0"/>
          <w:numId w:val="15"/>
        </w:numPr>
        <w:tabs>
          <w:tab w:val="left" w:pos="1134"/>
        </w:tabs>
        <w:spacing w:before="240" w:after="120" w:line="240" w:lineRule="auto"/>
        <w:ind w:left="1134" w:hanging="567"/>
        <w:jc w:val="left"/>
        <w:rPr>
          <w:rFonts w:eastAsia="Calibri"/>
          <w:b/>
          <w:bCs/>
          <w:i/>
          <w:lang w:val="en-US" w:bidi="he-IL"/>
        </w:rPr>
      </w:pPr>
      <w:r w:rsidRPr="00FD242A">
        <w:rPr>
          <w:rFonts w:eastAsia="Calibri"/>
          <w:b/>
          <w:bCs/>
          <w:i/>
          <w:lang w:val="en-US" w:bidi="he-IL"/>
        </w:rPr>
        <w:t>Please suggest an appropriate payment schedule</w:t>
      </w:r>
    </w:p>
    <w:p w:rsidR="001F5CC5" w:rsidRPr="001F5CC5" w:rsidRDefault="001F5CC5" w:rsidP="00A62E4F">
      <w:pPr>
        <w:spacing w:after="120" w:line="240" w:lineRule="auto"/>
        <w:jc w:val="left"/>
        <w:rPr>
          <w:rFonts w:eastAsia="Calibri" w:cs="Times New Roman"/>
          <w:i/>
          <w:lang w:val="en-US" w:bidi="he-IL"/>
        </w:rPr>
      </w:pPr>
      <w:r w:rsidRPr="001F5CC5">
        <w:rPr>
          <w:rFonts w:eastAsia="Calibri" w:cs="Times New Roman"/>
          <w:i/>
          <w:lang w:val="en-US" w:bidi="he-IL"/>
        </w:rPr>
        <w:t xml:space="preserve">“One last thing before I go, I wanted to explain to you the issues of no liability and indemnification. </w:t>
      </w:r>
      <w:r w:rsidR="000E036D">
        <w:rPr>
          <w:rFonts w:eastAsia="Calibri" w:cs="Times New Roman"/>
          <w:i/>
          <w:lang w:val="en-US" w:bidi="he-IL"/>
        </w:rPr>
        <w:t xml:space="preserve"> </w:t>
      </w:r>
      <w:r w:rsidRPr="001F5CC5">
        <w:rPr>
          <w:rFonts w:eastAsia="Calibri" w:cs="Times New Roman"/>
          <w:i/>
          <w:lang w:val="en-US" w:bidi="he-IL"/>
        </w:rPr>
        <w:t xml:space="preserve">This is the part in the agreement that the researchers usually skip because it looks to them like long exhaustive and complicated legal clauses… said to me Dr. Zumer and laughed. </w:t>
      </w:r>
      <w:r w:rsidR="000E036D">
        <w:rPr>
          <w:rFonts w:eastAsia="Calibri" w:cs="Times New Roman"/>
          <w:i/>
          <w:lang w:val="en-US" w:bidi="he-IL"/>
        </w:rPr>
        <w:t xml:space="preserve"> </w:t>
      </w:r>
      <w:r w:rsidRPr="001F5CC5">
        <w:rPr>
          <w:rFonts w:eastAsia="Calibri" w:cs="Times New Roman"/>
          <w:i/>
          <w:lang w:val="en-US" w:bidi="he-IL"/>
        </w:rPr>
        <w:t>These sections deal with the allocation of risk.</w:t>
      </w:r>
      <w:r w:rsidR="000E036D">
        <w:rPr>
          <w:rFonts w:eastAsia="Calibri" w:cs="Times New Roman"/>
          <w:i/>
          <w:lang w:val="en-US" w:bidi="he-IL"/>
        </w:rPr>
        <w:t xml:space="preserve"> </w:t>
      </w:r>
      <w:r w:rsidRPr="001F5CC5">
        <w:rPr>
          <w:rFonts w:eastAsia="Calibri" w:cs="Times New Roman"/>
          <w:i/>
          <w:lang w:val="en-US" w:bidi="he-IL"/>
        </w:rPr>
        <w:t xml:space="preserve"> Who will bear the legal risk and be subject to financial exposure under certain circumstances, she explained. </w:t>
      </w:r>
      <w:r w:rsidR="000E036D">
        <w:rPr>
          <w:rFonts w:eastAsia="Calibri" w:cs="Times New Roman"/>
          <w:i/>
          <w:lang w:val="en-US" w:bidi="he-IL"/>
        </w:rPr>
        <w:t xml:space="preserve"> </w:t>
      </w:r>
      <w:r w:rsidRPr="001F5CC5">
        <w:rPr>
          <w:rFonts w:eastAsia="Calibri" w:cs="Times New Roman"/>
          <w:i/>
          <w:lang w:val="en-US" w:bidi="he-IL"/>
        </w:rPr>
        <w:t>This sounds more logical, I thought.”</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The Derivative was the property of the Company, the research was performed on the Company’s behalf and funded by the Company, the Company intended to further develop the Derivative and invest its resources, based on the research results.</w:t>
      </w:r>
      <w:r w:rsidR="000E036D">
        <w:rPr>
          <w:rFonts w:eastAsia="Calibri" w:cs="Times New Roman"/>
          <w:lang w:val="en-US" w:bidi="he-IL"/>
        </w:rPr>
        <w:t xml:space="preserve"> </w:t>
      </w:r>
      <w:r w:rsidRPr="001F5CC5">
        <w:rPr>
          <w:rFonts w:eastAsia="Calibri" w:cs="Times New Roman"/>
          <w:lang w:val="en-US" w:bidi="he-IL"/>
        </w:rPr>
        <w:t xml:space="preserve"> Dr. Zumer explained that under these circumstances, it is clear that the university should not be liable to the Company’s use of the results. </w:t>
      </w:r>
      <w:r w:rsidR="000E036D">
        <w:rPr>
          <w:rFonts w:eastAsia="Calibri" w:cs="Times New Roman"/>
          <w:lang w:val="en-US" w:bidi="he-IL"/>
        </w:rPr>
        <w:t xml:space="preserve"> </w:t>
      </w:r>
      <w:r w:rsidRPr="001F5CC5">
        <w:rPr>
          <w:rFonts w:eastAsia="Calibri" w:cs="Times New Roman"/>
          <w:lang w:val="en-US" w:bidi="he-IL"/>
        </w:rPr>
        <w:t xml:space="preserve">Moreover, should the university suffer any damage or loss by a third party in connection with such use by the Company of the results, the Company should indemnify it (provide security for financial reimbursement). </w:t>
      </w:r>
    </w:p>
    <w:p w:rsidR="001F5CC5" w:rsidRPr="001F5CC5" w:rsidRDefault="001F5CC5" w:rsidP="00A62E4F">
      <w:pPr>
        <w:spacing w:after="120" w:line="240" w:lineRule="auto"/>
        <w:jc w:val="left"/>
        <w:rPr>
          <w:rFonts w:eastAsia="Calibri" w:cs="Times New Roman"/>
          <w:i/>
          <w:lang w:val="en-US" w:bidi="he-IL"/>
        </w:rPr>
      </w:pPr>
      <w:r w:rsidRPr="001F5CC5">
        <w:rPr>
          <w:rFonts w:eastAsia="Calibri" w:cs="Times New Roman"/>
          <w:i/>
          <w:lang w:val="en-US" w:bidi="he-IL"/>
        </w:rPr>
        <w:lastRenderedPageBreak/>
        <w:t xml:space="preserve">“I asked Dr. Zumer if the Company may object to these sections and on what grounds? </w:t>
      </w:r>
      <w:r w:rsidR="000E036D">
        <w:rPr>
          <w:rFonts w:eastAsia="Calibri" w:cs="Times New Roman"/>
          <w:i/>
          <w:lang w:val="en-US" w:bidi="he-IL"/>
        </w:rPr>
        <w:t xml:space="preserve"> </w:t>
      </w:r>
      <w:r w:rsidRPr="001F5CC5">
        <w:rPr>
          <w:rFonts w:eastAsia="Calibri" w:cs="Times New Roman"/>
          <w:i/>
          <w:lang w:val="en-US" w:bidi="he-IL"/>
        </w:rPr>
        <w:t xml:space="preserve">She said that indeed this may happen. </w:t>
      </w:r>
      <w:r w:rsidR="000E036D">
        <w:rPr>
          <w:rFonts w:eastAsia="Calibri" w:cs="Times New Roman"/>
          <w:i/>
          <w:lang w:val="en-US" w:bidi="he-IL"/>
        </w:rPr>
        <w:t xml:space="preserve"> </w:t>
      </w:r>
      <w:r w:rsidRPr="001F5CC5">
        <w:rPr>
          <w:rFonts w:eastAsia="Calibri" w:cs="Times New Roman"/>
          <w:i/>
          <w:lang w:val="en-US" w:bidi="he-IL"/>
        </w:rPr>
        <w:t xml:space="preserve">However, these sections reflect common practice of universities that are not willing to be exposed as a result of commercial use of academic research results.” </w:t>
      </w:r>
    </w:p>
    <w:p w:rsidR="001F5CC5" w:rsidRPr="00C170D3" w:rsidRDefault="00C170D3" w:rsidP="00C170D3">
      <w:pPr>
        <w:numPr>
          <w:ilvl w:val="0"/>
          <w:numId w:val="15"/>
        </w:numPr>
        <w:tabs>
          <w:tab w:val="left" w:pos="1134"/>
        </w:tabs>
        <w:spacing w:before="240" w:after="120" w:line="240" w:lineRule="auto"/>
        <w:ind w:left="1134" w:hanging="567"/>
        <w:jc w:val="left"/>
        <w:rPr>
          <w:rFonts w:eastAsia="Calibri"/>
          <w:b/>
          <w:bCs/>
          <w:i/>
          <w:lang w:val="en-US" w:bidi="he-IL"/>
        </w:rPr>
      </w:pPr>
      <w:r w:rsidRPr="00C170D3">
        <w:rPr>
          <w:rFonts w:eastAsia="Calibri"/>
          <w:b/>
          <w:bCs/>
          <w:i/>
          <w:lang w:val="en-US" w:bidi="he-IL"/>
        </w:rPr>
        <w:t>The company may request some exceptions to the no liability and indemnification sections, what might these be? And what will be acceptable to the university?</w:t>
      </w:r>
    </w:p>
    <w:p w:rsidR="001F5CC5" w:rsidRPr="001F5CC5" w:rsidRDefault="001F5CC5" w:rsidP="00A62E4F">
      <w:pPr>
        <w:spacing w:after="120" w:line="240" w:lineRule="auto"/>
        <w:jc w:val="left"/>
        <w:rPr>
          <w:rFonts w:eastAsia="Calibri"/>
          <w:b/>
          <w:bCs/>
          <w:lang w:val="en-US" w:bidi="he-IL"/>
        </w:rPr>
      </w:pPr>
      <w:r w:rsidRPr="001F5CC5">
        <w:rPr>
          <w:rFonts w:eastAsia="Calibri"/>
          <w:b/>
          <w:bCs/>
          <w:lang w:val="en-US" w:bidi="he-IL"/>
        </w:rPr>
        <w:br w:type="page"/>
      </w:r>
    </w:p>
    <w:p w:rsidR="001F5CC5" w:rsidRPr="00C170D3" w:rsidRDefault="00C170D3" w:rsidP="00A62E4F">
      <w:pPr>
        <w:spacing w:after="120" w:line="240" w:lineRule="auto"/>
        <w:jc w:val="left"/>
        <w:rPr>
          <w:rFonts w:eastAsia="Calibri"/>
          <w:b/>
          <w:bCs/>
          <w:u w:val="single"/>
          <w:lang w:val="en-US" w:bidi="he-IL"/>
        </w:rPr>
      </w:pPr>
      <w:r w:rsidRPr="00C170D3">
        <w:rPr>
          <w:rFonts w:eastAsia="Calibri"/>
          <w:b/>
          <w:bCs/>
          <w:u w:val="single"/>
          <w:lang w:val="en-US" w:bidi="he-IL"/>
        </w:rPr>
        <w:lastRenderedPageBreak/>
        <w:t>Proposed Solutions</w:t>
      </w:r>
    </w:p>
    <w:p w:rsidR="001F5CC5" w:rsidRPr="00C170D3" w:rsidRDefault="00C170D3" w:rsidP="005C70D0">
      <w:pPr>
        <w:numPr>
          <w:ilvl w:val="0"/>
          <w:numId w:val="12"/>
        </w:numPr>
        <w:tabs>
          <w:tab w:val="left" w:pos="1134"/>
        </w:tabs>
        <w:spacing w:before="240" w:after="120" w:line="240" w:lineRule="auto"/>
        <w:jc w:val="left"/>
        <w:rPr>
          <w:rFonts w:eastAsia="Calibri"/>
          <w:b/>
          <w:bCs/>
          <w:i/>
          <w:lang w:val="en-US" w:bidi="he-IL"/>
        </w:rPr>
      </w:pPr>
      <w:r>
        <w:rPr>
          <w:rFonts w:eastAsia="Calibri"/>
          <w:b/>
          <w:bCs/>
          <w:i/>
          <w:lang w:val="en-US" w:bidi="he-IL"/>
        </w:rPr>
        <w:t>Ownership</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Each Party will remain the owner of its own </w:t>
      </w:r>
      <w:r w:rsidRPr="001F5CC5">
        <w:rPr>
          <w:rFonts w:eastAsia="Calibri" w:cs="Times New Roman"/>
          <w:i/>
          <w:iCs/>
          <w:lang w:val="en-US" w:bidi="he-IL"/>
        </w:rPr>
        <w:t>background IP</w:t>
      </w:r>
      <w:r w:rsidRPr="001F5CC5">
        <w:rPr>
          <w:rFonts w:eastAsia="Calibri" w:cs="Times New Roman"/>
          <w:lang w:val="en-US" w:bidi="he-IL"/>
        </w:rPr>
        <w:t xml:space="preserve">. </w:t>
      </w:r>
      <w:r w:rsidR="000E036D">
        <w:rPr>
          <w:rFonts w:eastAsia="Calibri" w:cs="Times New Roman"/>
          <w:lang w:val="en-US" w:bidi="he-IL"/>
        </w:rPr>
        <w:t xml:space="preserve"> </w:t>
      </w:r>
      <w:r w:rsidRPr="001F5CC5">
        <w:rPr>
          <w:rFonts w:eastAsia="Calibri" w:cs="Times New Roman"/>
          <w:lang w:val="en-US" w:bidi="he-IL"/>
        </w:rPr>
        <w:t xml:space="preserve">The Company will remain the owner of the Derivative and the university the owner of the software simulation.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The Company will own all research results relating solely to the Derivative (“Company’s Results”) and the university will own all the research results relating to the Software Simulation including any software derivatives, updates and improvements (“University’s Results”).</w:t>
      </w:r>
    </w:p>
    <w:p w:rsidR="001F5CC5" w:rsidRPr="00C170D3" w:rsidRDefault="00C170D3" w:rsidP="005C70D0">
      <w:pPr>
        <w:numPr>
          <w:ilvl w:val="0"/>
          <w:numId w:val="12"/>
        </w:numPr>
        <w:tabs>
          <w:tab w:val="left" w:pos="1134"/>
        </w:tabs>
        <w:spacing w:before="240" w:after="120" w:line="240" w:lineRule="auto"/>
        <w:jc w:val="left"/>
        <w:rPr>
          <w:rFonts w:eastAsia="Calibri"/>
          <w:b/>
          <w:bCs/>
          <w:i/>
          <w:lang w:val="en-US" w:bidi="he-IL"/>
        </w:rPr>
      </w:pPr>
      <w:r w:rsidRPr="00C170D3">
        <w:rPr>
          <w:rFonts w:eastAsia="Calibri"/>
          <w:b/>
          <w:bCs/>
          <w:i/>
          <w:lang w:val="en-US" w:bidi="he-IL"/>
        </w:rPr>
        <w:t>Contractual rights granted in the research</w:t>
      </w:r>
      <w:r>
        <w:rPr>
          <w:rFonts w:eastAsia="Calibri"/>
          <w:b/>
          <w:bCs/>
          <w:i/>
          <w:lang w:val="en-US" w:bidi="he-IL"/>
        </w:rPr>
        <w:t xml:space="preserve"> results and in the derivative</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A) Prof. Ben-Ari will have the right to publish the Company’s Results pursuant to the publication mechanism described in the agreement (see section 3 below).</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B) Prof. Ben-Ari will have the right to use the Derivative (1) for the purpose of performing the research; and (2) for research and academic purposes in all fields with the exception of Diabetes applications.  </w:t>
      </w:r>
    </w:p>
    <w:p w:rsidR="001F5CC5" w:rsidRPr="00C170D3" w:rsidRDefault="00C170D3" w:rsidP="005C70D0">
      <w:pPr>
        <w:numPr>
          <w:ilvl w:val="0"/>
          <w:numId w:val="12"/>
        </w:numPr>
        <w:tabs>
          <w:tab w:val="left" w:pos="1134"/>
        </w:tabs>
        <w:spacing w:before="240" w:after="120" w:line="240" w:lineRule="auto"/>
        <w:jc w:val="left"/>
        <w:rPr>
          <w:rFonts w:eastAsia="Calibri"/>
          <w:b/>
          <w:bCs/>
          <w:i/>
          <w:lang w:val="en-US" w:bidi="he-IL"/>
        </w:rPr>
      </w:pPr>
      <w:r>
        <w:rPr>
          <w:rFonts w:eastAsia="Calibri"/>
          <w:b/>
          <w:bCs/>
          <w:i/>
          <w:lang w:val="en-US" w:bidi="he-IL"/>
        </w:rPr>
        <w:t>Publication rights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A) Thirty days prior to any publication or presentation of the research results by Prof. Ben-Ari, she will submit to the Company the draft publication for its review and comments.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B) The Company will be entitled to require the deletion of any of the Company’s confidential information, provided that the research results themselves will not be considered the Company’s confidential information.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lastRenderedPageBreak/>
        <w:t>C) The Company will be entitled to delay publication for up to 60 days for the purpose of filing a patent application to protect the Company’s Results.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D) Prof. Ben-Ari will provide proper credit to the Company as the sponsor of the research and the owner of the derivative.</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E) It is agreed by the parties that negative results are not considered results of high scientific value. </w:t>
      </w:r>
      <w:r w:rsidR="000E036D">
        <w:rPr>
          <w:rFonts w:eastAsia="Calibri" w:cs="Times New Roman"/>
          <w:lang w:val="en-US" w:bidi="he-IL"/>
        </w:rPr>
        <w:t xml:space="preserve"> </w:t>
      </w:r>
      <w:r w:rsidRPr="001F5CC5">
        <w:rPr>
          <w:rFonts w:eastAsia="Calibri" w:cs="Times New Roman"/>
          <w:lang w:val="en-US" w:bidi="he-IL"/>
        </w:rPr>
        <w:t xml:space="preserve">Nevertheless, in the event that Prof. Ben-Ari will insist on publishing them, only the Derivative’s general characteristics will be included in the publication and not its name. </w:t>
      </w:r>
      <w:r w:rsidR="000E036D">
        <w:rPr>
          <w:rFonts w:eastAsia="Calibri" w:cs="Times New Roman"/>
          <w:lang w:val="en-US" w:bidi="he-IL"/>
        </w:rPr>
        <w:t xml:space="preserve"> </w:t>
      </w:r>
      <w:r w:rsidRPr="001F5CC5">
        <w:rPr>
          <w:rFonts w:eastAsia="Calibri" w:cs="Times New Roman"/>
          <w:lang w:val="en-US" w:bidi="he-IL"/>
        </w:rPr>
        <w:t>In such publication the Company’s name will not be mentioned as well.</w:t>
      </w:r>
    </w:p>
    <w:p w:rsidR="001F5CC5" w:rsidRPr="001F5CC5" w:rsidRDefault="001F5CC5" w:rsidP="00A62E4F">
      <w:pPr>
        <w:spacing w:after="120" w:line="240" w:lineRule="auto"/>
        <w:jc w:val="left"/>
        <w:rPr>
          <w:rFonts w:eastAsia="Calibri"/>
          <w:lang w:val="en-US" w:bidi="he-IL"/>
        </w:rPr>
      </w:pPr>
      <w:r w:rsidRPr="001F5CC5">
        <w:rPr>
          <w:rFonts w:eastAsia="Calibri"/>
          <w:lang w:val="en-US" w:bidi="he-IL"/>
        </w:rPr>
        <w:t>F) Prof. Ben-Ari will consider in good faith the Company’s comments to the suggested publication as long as such comments will not derogate from the publication’s scientific value.</w:t>
      </w:r>
    </w:p>
    <w:p w:rsidR="001F5CC5" w:rsidRPr="00C170D3" w:rsidRDefault="00C170D3" w:rsidP="005C70D0">
      <w:pPr>
        <w:numPr>
          <w:ilvl w:val="0"/>
          <w:numId w:val="12"/>
        </w:numPr>
        <w:tabs>
          <w:tab w:val="left" w:pos="1134"/>
        </w:tabs>
        <w:spacing w:before="240" w:after="120" w:line="240" w:lineRule="auto"/>
        <w:jc w:val="left"/>
        <w:rPr>
          <w:rFonts w:eastAsia="Calibri"/>
          <w:b/>
          <w:bCs/>
          <w:i/>
          <w:lang w:val="en-US" w:bidi="he-IL"/>
        </w:rPr>
      </w:pPr>
      <w:r>
        <w:rPr>
          <w:rFonts w:eastAsia="Calibri"/>
          <w:b/>
          <w:bCs/>
          <w:i/>
          <w:lang w:val="en-US" w:bidi="he-IL"/>
        </w:rPr>
        <w:t>Deliverables of the research</w:t>
      </w:r>
    </w:p>
    <w:p w:rsidR="001F5CC5" w:rsidRPr="001F5CC5" w:rsidRDefault="000E036D" w:rsidP="000E036D">
      <w:pPr>
        <w:tabs>
          <w:tab w:val="left" w:pos="567"/>
        </w:tabs>
        <w:spacing w:after="120" w:line="240" w:lineRule="auto"/>
        <w:jc w:val="left"/>
        <w:rPr>
          <w:rFonts w:eastAsia="Calibri" w:cs="Times New Roman"/>
          <w:lang w:val="en-US" w:bidi="he-IL"/>
        </w:rPr>
      </w:pPr>
      <w:r>
        <w:rPr>
          <w:rFonts w:eastAsia="Calibri" w:cs="Times New Roman"/>
          <w:lang w:val="en-US" w:bidi="he-IL"/>
        </w:rPr>
        <w:t>A)</w:t>
      </w:r>
      <w:r w:rsidR="001F5CC5" w:rsidRPr="001F5CC5">
        <w:rPr>
          <w:rFonts w:eastAsia="Calibri" w:cs="Times New Roman"/>
          <w:lang w:val="en-US" w:bidi="he-IL"/>
        </w:rPr>
        <w:tab/>
        <w:t>1. Six months following the commencement of the research, an interim report summarizing the results obtained with respect to the Company’s derivative and with the ‘off the shelf’ molecule.</w:t>
      </w:r>
    </w:p>
    <w:p w:rsidR="001F5CC5" w:rsidRPr="001F5CC5" w:rsidRDefault="001F5CC5" w:rsidP="000E036D">
      <w:pPr>
        <w:spacing w:after="120" w:line="240" w:lineRule="auto"/>
        <w:ind w:firstLine="567"/>
        <w:jc w:val="left"/>
        <w:rPr>
          <w:rFonts w:eastAsia="Calibri" w:cs="Times New Roman"/>
          <w:lang w:val="en-US" w:bidi="he-IL"/>
        </w:rPr>
      </w:pPr>
      <w:r w:rsidRPr="001F5CC5">
        <w:rPr>
          <w:rFonts w:eastAsia="Calibri" w:cs="Times New Roman"/>
          <w:lang w:val="en-US" w:bidi="he-IL"/>
        </w:rPr>
        <w:t xml:space="preserve">2. Sixty days following the end of the research period, a final report summarizing the results obtained during the research period with respect to the Company’s derivative and the ‘off the shelf’ molecule, together with a comparable analysis of the two molecules.  </w:t>
      </w:r>
    </w:p>
    <w:p w:rsid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B) [</w:t>
      </w:r>
      <w:r w:rsidRPr="001F5CC5">
        <w:rPr>
          <w:rFonts w:eastAsia="Calibri" w:cs="Times New Roman"/>
          <w:i/>
          <w:lang w:val="en-US" w:bidi="he-IL"/>
        </w:rPr>
        <w:t>Optional</w:t>
      </w:r>
      <w:r w:rsidRPr="001F5CC5">
        <w:rPr>
          <w:rFonts w:eastAsia="Calibri" w:cs="Times New Roman"/>
          <w:lang w:val="en-US" w:bidi="he-IL"/>
        </w:rPr>
        <w:t>] In addition to the reports specified in A1 and A2, two additional interim reports similar in their content to A1, following the first and the third set of simulations which will be submitted three months and nine months, following the commencement of the research.</w:t>
      </w:r>
    </w:p>
    <w:p w:rsidR="00C170D3" w:rsidRPr="001F5CC5" w:rsidRDefault="00C170D3" w:rsidP="00A62E4F">
      <w:pPr>
        <w:spacing w:after="120" w:line="240" w:lineRule="auto"/>
        <w:jc w:val="left"/>
        <w:rPr>
          <w:rFonts w:eastAsia="Calibri" w:cs="Times New Roman"/>
          <w:lang w:val="en-US" w:bidi="he-IL"/>
        </w:rPr>
      </w:pPr>
    </w:p>
    <w:p w:rsidR="001F5CC5" w:rsidRPr="00C170D3" w:rsidRDefault="00C170D3" w:rsidP="005C70D0">
      <w:pPr>
        <w:numPr>
          <w:ilvl w:val="0"/>
          <w:numId w:val="12"/>
        </w:numPr>
        <w:tabs>
          <w:tab w:val="left" w:pos="1134"/>
        </w:tabs>
        <w:spacing w:before="240" w:after="120" w:line="240" w:lineRule="auto"/>
        <w:jc w:val="left"/>
        <w:rPr>
          <w:rFonts w:eastAsia="Calibri"/>
          <w:b/>
          <w:bCs/>
          <w:i/>
          <w:lang w:val="en-US" w:bidi="he-IL"/>
        </w:rPr>
      </w:pPr>
      <w:r>
        <w:rPr>
          <w:rFonts w:eastAsia="Calibri"/>
          <w:b/>
          <w:bCs/>
          <w:i/>
          <w:lang w:val="en-US" w:bidi="he-IL"/>
        </w:rPr>
        <w:t>Payment schedule</w:t>
      </w:r>
    </w:p>
    <w:p w:rsidR="001F5CC5" w:rsidRPr="001F5CC5" w:rsidRDefault="001F5CC5" w:rsidP="000E036D">
      <w:pPr>
        <w:tabs>
          <w:tab w:val="left" w:pos="567"/>
        </w:tabs>
        <w:spacing w:after="120" w:line="240" w:lineRule="auto"/>
        <w:jc w:val="left"/>
        <w:rPr>
          <w:rFonts w:eastAsia="Calibri" w:cs="Times New Roman"/>
          <w:lang w:val="en-US" w:bidi="he-IL"/>
        </w:rPr>
      </w:pPr>
      <w:r w:rsidRPr="001F5CC5">
        <w:rPr>
          <w:rFonts w:eastAsia="Calibri" w:cs="Times New Roman"/>
          <w:lang w:val="en-US" w:bidi="he-IL"/>
        </w:rPr>
        <w:t>A)</w:t>
      </w:r>
      <w:r w:rsidRPr="001F5CC5">
        <w:rPr>
          <w:rFonts w:eastAsia="Calibri" w:cs="Times New Roman"/>
          <w:lang w:val="en-US" w:bidi="he-IL"/>
        </w:rPr>
        <w:tab/>
        <w:t>50,000 Euro upon the effective date of the agreement;</w:t>
      </w:r>
    </w:p>
    <w:p w:rsidR="001F5CC5" w:rsidRPr="001F5CC5" w:rsidRDefault="001F5CC5" w:rsidP="000E036D">
      <w:pPr>
        <w:tabs>
          <w:tab w:val="left" w:pos="567"/>
        </w:tabs>
        <w:spacing w:after="120" w:line="240" w:lineRule="auto"/>
        <w:jc w:val="left"/>
        <w:rPr>
          <w:rFonts w:eastAsia="Calibri" w:cs="Times New Roman"/>
          <w:lang w:val="en-US" w:bidi="he-IL"/>
        </w:rPr>
      </w:pPr>
      <w:r w:rsidRPr="001F5CC5">
        <w:rPr>
          <w:rFonts w:eastAsia="Calibri" w:cs="Times New Roman"/>
          <w:lang w:val="en-US" w:bidi="he-IL"/>
        </w:rPr>
        <w:t>B)</w:t>
      </w:r>
      <w:r w:rsidRPr="001F5CC5">
        <w:rPr>
          <w:rFonts w:eastAsia="Calibri" w:cs="Times New Roman"/>
          <w:lang w:val="en-US" w:bidi="he-IL"/>
        </w:rPr>
        <w:tab/>
        <w:t>50,000 Euro following receipt by the Company of the first interim report (three months following the commencement of the research) and the Company “Go” decision to commence the second simulation;</w:t>
      </w:r>
    </w:p>
    <w:p w:rsidR="001F5CC5" w:rsidRPr="001F5CC5" w:rsidRDefault="001F5CC5" w:rsidP="000E036D">
      <w:pPr>
        <w:tabs>
          <w:tab w:val="left" w:pos="567"/>
        </w:tabs>
        <w:spacing w:after="120" w:line="240" w:lineRule="auto"/>
        <w:jc w:val="left"/>
        <w:rPr>
          <w:rFonts w:eastAsia="Calibri" w:cs="Times New Roman"/>
          <w:lang w:val="en-US" w:bidi="he-IL"/>
        </w:rPr>
      </w:pPr>
      <w:r w:rsidRPr="001F5CC5">
        <w:rPr>
          <w:rFonts w:eastAsia="Calibri" w:cs="Times New Roman"/>
          <w:lang w:val="en-US" w:bidi="he-IL"/>
        </w:rPr>
        <w:t>C)</w:t>
      </w:r>
      <w:r w:rsidRPr="001F5CC5">
        <w:rPr>
          <w:rFonts w:eastAsia="Calibri" w:cs="Times New Roman"/>
          <w:lang w:val="en-US" w:bidi="he-IL"/>
        </w:rPr>
        <w:tab/>
        <w:t>50,000 Euro following receipt by the Company of the second interim report (six months following the commencement of the research) and the Company “Go” decision to commence the third simulation;</w:t>
      </w:r>
    </w:p>
    <w:p w:rsidR="001F5CC5" w:rsidRPr="001F5CC5" w:rsidRDefault="001F5CC5" w:rsidP="000E036D">
      <w:pPr>
        <w:tabs>
          <w:tab w:val="left" w:pos="567"/>
        </w:tabs>
        <w:spacing w:after="120" w:line="240" w:lineRule="auto"/>
        <w:jc w:val="left"/>
        <w:rPr>
          <w:rFonts w:eastAsia="Calibri" w:cs="Times New Roman"/>
          <w:lang w:val="en-US" w:bidi="he-IL"/>
        </w:rPr>
      </w:pPr>
      <w:r w:rsidRPr="001F5CC5">
        <w:rPr>
          <w:rFonts w:eastAsia="Calibri" w:cs="Times New Roman"/>
          <w:lang w:val="en-US" w:bidi="he-IL"/>
        </w:rPr>
        <w:t>D)</w:t>
      </w:r>
      <w:r w:rsidRPr="001F5CC5">
        <w:rPr>
          <w:rFonts w:eastAsia="Calibri" w:cs="Times New Roman"/>
          <w:lang w:val="en-US" w:bidi="he-IL"/>
        </w:rPr>
        <w:tab/>
        <w:t xml:space="preserve">50,000 Euro following receipt by the Company of the final report.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The Company shall be entitled to terminate the funding of the research prior to the commencement of the second simulation or prior to the commencement of the third simulation. Notwithstanding the aforesaid, in such event, the Company will pay to Prof. Ben-Ari (through the university) any non-cancellable expense incurred by Prof. Ben-Ari in connection with the performance of the research. </w:t>
      </w:r>
    </w:p>
    <w:p w:rsidR="001F5CC5" w:rsidRPr="00C170D3" w:rsidRDefault="00C170D3" w:rsidP="005C70D0">
      <w:pPr>
        <w:numPr>
          <w:ilvl w:val="0"/>
          <w:numId w:val="12"/>
        </w:numPr>
        <w:tabs>
          <w:tab w:val="left" w:pos="1134"/>
        </w:tabs>
        <w:spacing w:before="240" w:after="120" w:line="240" w:lineRule="auto"/>
        <w:jc w:val="left"/>
        <w:rPr>
          <w:rFonts w:eastAsia="Calibri"/>
          <w:b/>
          <w:bCs/>
          <w:i/>
          <w:lang w:val="en-US" w:bidi="he-IL"/>
        </w:rPr>
      </w:pPr>
      <w:r w:rsidRPr="00C170D3">
        <w:rPr>
          <w:rFonts w:eastAsia="Calibri"/>
          <w:b/>
          <w:bCs/>
          <w:i/>
          <w:lang w:val="en-US" w:bidi="he-IL"/>
        </w:rPr>
        <w:t>No liabili</w:t>
      </w:r>
      <w:r>
        <w:rPr>
          <w:rFonts w:eastAsia="Calibri"/>
          <w:b/>
          <w:bCs/>
          <w:i/>
          <w:lang w:val="en-US" w:bidi="he-IL"/>
        </w:rPr>
        <w:t>ty and indemnification sections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The principle according to which the university will not be liable to any damages or claims arising as a result of the use by the Company or anyone on its behalf in the Company’s Results was acceptable to the Company, however it would request to exclude from the no liability and indemnification obligation circumstances where such liability, damage, loss or expense is attributable to the researcher’s fraud, negligence or willful misconduct.</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lastRenderedPageBreak/>
        <w:t>The university should try to narrow the negligence exception to a gross negligence exception and that such exceptions will apply only if according to a final and un-appealable court decision the researcher’s acts were defined as fraud, gross negligence or willful misconduct.</w:t>
      </w:r>
    </w:p>
    <w:p w:rsidR="001F5CC5" w:rsidRPr="001F5CC5" w:rsidRDefault="001F5CC5" w:rsidP="00A62E4F">
      <w:pPr>
        <w:spacing w:after="120" w:line="240" w:lineRule="auto"/>
        <w:jc w:val="left"/>
        <w:rPr>
          <w:rFonts w:eastAsia="Calibri"/>
          <w:lang w:val="en-US" w:bidi="he-IL"/>
        </w:rPr>
      </w:pPr>
      <w:r w:rsidRPr="001F5CC5">
        <w:rPr>
          <w:rFonts w:eastAsia="Calibri"/>
          <w:lang w:val="en-US" w:bidi="he-IL"/>
        </w:rPr>
        <w:br w:type="page"/>
      </w:r>
    </w:p>
    <w:p w:rsidR="001F5CC5" w:rsidRPr="00C170D3" w:rsidRDefault="00C170D3" w:rsidP="00C61A47">
      <w:pPr>
        <w:pStyle w:val="Heading10"/>
        <w:rPr>
          <w:lang w:val="en-ZA" w:eastAsia="en-ZA"/>
        </w:rPr>
      </w:pPr>
      <w:bookmarkStart w:id="18" w:name="_Toc510355950"/>
      <w:bookmarkStart w:id="19" w:name="_Toc510538204"/>
      <w:bookmarkStart w:id="20" w:name="_Toc520364009"/>
      <w:r w:rsidRPr="00C170D3">
        <w:rPr>
          <w:lang w:val="en-ZA" w:eastAsia="en-ZA"/>
        </w:rPr>
        <w:lastRenderedPageBreak/>
        <w:t>Hypothetical Case Study 4 – Collaborative Research Agreement with Company</w:t>
      </w:r>
      <w:bookmarkEnd w:id="18"/>
      <w:bookmarkEnd w:id="19"/>
      <w:bookmarkEnd w:id="20"/>
    </w:p>
    <w:p w:rsidR="001F5CC5" w:rsidRPr="001F5CC5" w:rsidRDefault="001F5CC5" w:rsidP="00A62E4F">
      <w:pPr>
        <w:spacing w:after="120" w:line="240" w:lineRule="auto"/>
        <w:jc w:val="left"/>
        <w:rPr>
          <w:rFonts w:eastAsia="Calibri"/>
          <w:b/>
          <w:bCs/>
          <w:lang w:val="en-US" w:bidi="he-IL"/>
        </w:rPr>
      </w:pPr>
    </w:p>
    <w:p w:rsidR="001F5CC5" w:rsidRPr="00C170D3" w:rsidRDefault="00C170D3" w:rsidP="00A62E4F">
      <w:pPr>
        <w:spacing w:after="120" w:line="240" w:lineRule="auto"/>
        <w:jc w:val="left"/>
        <w:rPr>
          <w:rFonts w:eastAsia="Calibri"/>
          <w:b/>
          <w:bCs/>
          <w:u w:val="single"/>
          <w:lang w:val="en-US" w:bidi="he-IL"/>
        </w:rPr>
      </w:pPr>
      <w:r>
        <w:rPr>
          <w:rFonts w:eastAsia="Calibri"/>
          <w:b/>
          <w:bCs/>
          <w:u w:val="single"/>
          <w:lang w:val="en-US" w:bidi="he-IL"/>
        </w:rPr>
        <w:t>Background Story</w:t>
      </w:r>
    </w:p>
    <w:p w:rsidR="00C170D3" w:rsidRDefault="00C170D3" w:rsidP="00A62E4F">
      <w:pPr>
        <w:spacing w:after="120" w:line="240" w:lineRule="auto"/>
        <w:jc w:val="left"/>
        <w:rPr>
          <w:rFonts w:eastAsia="Calibri" w:cs="Times New Roman"/>
          <w:lang w:val="en-US" w:bidi="he-IL"/>
        </w:rPr>
      </w:pP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Prof. Dino Goldman from the school of Medicine in UKLA has been working for years now on enzyme inhibitors.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w:t>
      </w:r>
      <w:r w:rsidRPr="001F5CC5">
        <w:rPr>
          <w:rFonts w:eastAsia="Calibri" w:cs="Times New Roman"/>
          <w:i/>
          <w:iCs/>
          <w:lang w:val="en-US" w:bidi="he-IL"/>
        </w:rPr>
        <w:t>I was never considered the brightest researcher in the school of Medicine nor the most organized or perfectionist one.</w:t>
      </w:r>
      <w:r w:rsidR="004822B0">
        <w:rPr>
          <w:rFonts w:eastAsia="Calibri" w:cs="Times New Roman"/>
          <w:i/>
          <w:iCs/>
          <w:lang w:val="en-US" w:bidi="he-IL"/>
        </w:rPr>
        <w:t xml:space="preserve"> </w:t>
      </w:r>
      <w:r w:rsidRPr="001F5CC5">
        <w:rPr>
          <w:rFonts w:eastAsia="Calibri" w:cs="Times New Roman"/>
          <w:i/>
          <w:iCs/>
          <w:lang w:val="en-US" w:bidi="he-IL"/>
        </w:rPr>
        <w:t xml:space="preserve"> However, it was clear that I was gifted with out of the </w:t>
      </w:r>
      <w:r w:rsidR="00A606E4">
        <w:rPr>
          <w:rFonts w:eastAsia="Calibri" w:cs="Times New Roman"/>
          <w:i/>
          <w:iCs/>
          <w:lang w:val="en-US" w:bidi="he-IL"/>
        </w:rPr>
        <w:t>Kit</w:t>
      </w:r>
      <w:r w:rsidRPr="001F5CC5">
        <w:rPr>
          <w:rFonts w:eastAsia="Calibri" w:cs="Times New Roman"/>
          <w:i/>
          <w:iCs/>
          <w:lang w:val="en-US" w:bidi="he-IL"/>
        </w:rPr>
        <w:t xml:space="preserve"> thinking. </w:t>
      </w:r>
      <w:r w:rsidR="004822B0">
        <w:rPr>
          <w:rFonts w:eastAsia="Calibri" w:cs="Times New Roman"/>
          <w:i/>
          <w:iCs/>
          <w:lang w:val="en-US" w:bidi="he-IL"/>
        </w:rPr>
        <w:t xml:space="preserve"> </w:t>
      </w:r>
      <w:r w:rsidRPr="001F5CC5">
        <w:rPr>
          <w:rFonts w:eastAsia="Calibri" w:cs="Times New Roman"/>
          <w:i/>
          <w:iCs/>
          <w:lang w:val="en-US" w:bidi="he-IL"/>
        </w:rPr>
        <w:t>Throughout my long academic career, this characteristic was the most remarkable one</w:t>
      </w:r>
      <w:r w:rsidRPr="001F5CC5">
        <w:rPr>
          <w:rFonts w:eastAsia="Calibri" w:cs="Times New Roman"/>
          <w:lang w:val="en-US" w:bidi="he-IL"/>
        </w:rPr>
        <w:t>”.</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The above quote appeared in the Bio Magazine after Prof. Goldman was asked to say a few words about his latest outstanding invention on new innovative set of enzyme inhibitors.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Enzyme inhibitor is a molecule that binds to an enzyme and decreases its activity. </w:t>
      </w:r>
      <w:r w:rsidR="004822B0">
        <w:rPr>
          <w:rFonts w:eastAsia="Calibri" w:cs="Times New Roman"/>
          <w:lang w:val="en-US" w:bidi="he-IL"/>
        </w:rPr>
        <w:t xml:space="preserve"> </w:t>
      </w:r>
      <w:r w:rsidRPr="001F5CC5">
        <w:rPr>
          <w:rFonts w:eastAsia="Calibri" w:cs="Times New Roman"/>
          <w:lang w:val="en-US" w:bidi="he-IL"/>
        </w:rPr>
        <w:t>Since blocking enzyme activity can kill a pathogen or correct a metabolic imbalance, many drugs are enzyme inhibitors so their discovery and improvement is an active area of research in biochemistry and pharmacology.</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Prof. Goldman’s set of enzyme inhibitors were unique due to their ability to be of extremely high specificity and potency.</w:t>
      </w:r>
      <w:r w:rsidR="004822B0">
        <w:rPr>
          <w:rFonts w:eastAsia="Calibri" w:cs="Times New Roman"/>
          <w:lang w:val="en-US" w:bidi="he-IL"/>
        </w:rPr>
        <w:t xml:space="preserve"> </w:t>
      </w:r>
      <w:r w:rsidRPr="001F5CC5">
        <w:rPr>
          <w:rFonts w:eastAsia="Calibri" w:cs="Times New Roman"/>
          <w:lang w:val="en-US" w:bidi="he-IL"/>
        </w:rPr>
        <w:t xml:space="preserve"> He knew how to engineer them that way.</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lastRenderedPageBreak/>
        <w:t xml:space="preserve">Ms. Rejina Hampton, </w:t>
      </w:r>
      <w:r w:rsidR="004822B0">
        <w:rPr>
          <w:rFonts w:eastAsia="Calibri" w:cs="Times New Roman"/>
          <w:lang w:val="en-US" w:bidi="he-IL"/>
        </w:rPr>
        <w:t>t</w:t>
      </w:r>
      <w:r w:rsidRPr="001F5CC5">
        <w:rPr>
          <w:rFonts w:eastAsia="Calibri" w:cs="Times New Roman"/>
          <w:lang w:val="en-US" w:bidi="he-IL"/>
        </w:rPr>
        <w:t xml:space="preserve">he CEO of the technology transfer office (TTO) handling the commercialization of UKLA intellectual property, knew that she was holding “pure gold” in her hands, in terms of commercializing Prof. Goldman’s new materials to the Pharmaceutical Industry. </w:t>
      </w:r>
      <w:r w:rsidR="004822B0">
        <w:rPr>
          <w:rFonts w:eastAsia="Calibri" w:cs="Times New Roman"/>
          <w:lang w:val="en-US" w:bidi="he-IL"/>
        </w:rPr>
        <w:t xml:space="preserve"> </w:t>
      </w:r>
      <w:r w:rsidRPr="001F5CC5">
        <w:rPr>
          <w:rFonts w:eastAsia="Calibri" w:cs="Times New Roman"/>
          <w:lang w:val="en-US" w:bidi="he-IL"/>
        </w:rPr>
        <w:t xml:space="preserve">Following a thorough analysis of the best commercialization path, it was decided that Mr. Rolando Terrol, the Business Development Director in charge of Life Science technologies in the TTO will approach several reputable manufacturers and suppliers of enzyme inhibitors. </w:t>
      </w:r>
      <w:r w:rsidR="004822B0">
        <w:rPr>
          <w:rFonts w:eastAsia="Calibri" w:cs="Times New Roman"/>
          <w:lang w:val="en-US" w:bidi="he-IL"/>
        </w:rPr>
        <w:t xml:space="preserve"> </w:t>
      </w:r>
      <w:r w:rsidRPr="001F5CC5">
        <w:rPr>
          <w:rFonts w:eastAsia="Calibri" w:cs="Times New Roman"/>
          <w:lang w:val="en-US" w:bidi="he-IL"/>
        </w:rPr>
        <w:t>Such companies will be able to manufacture Prof. Goldman’s new molecules and sell them to multiple pharmaceutical companies.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Rosenta Inc., a global U.S based company supplying intermediate chemicals to the life science industry was already selling various kinds of enzyme inhibitors to its customers. </w:t>
      </w:r>
      <w:r w:rsidR="004822B0">
        <w:rPr>
          <w:rFonts w:eastAsia="Calibri" w:cs="Times New Roman"/>
          <w:lang w:val="en-US" w:bidi="he-IL"/>
        </w:rPr>
        <w:t xml:space="preserve"> </w:t>
      </w:r>
      <w:r w:rsidRPr="001F5CC5">
        <w:rPr>
          <w:rFonts w:eastAsia="Calibri" w:cs="Times New Roman"/>
          <w:lang w:val="en-US" w:bidi="he-IL"/>
        </w:rPr>
        <w:t>Rosenta was approached by the TTO and its CEO, Dr. Luna Tori, felt very lucky that her company was eventually chosen as a manufacturer and supplier of Prof. Goldman’s new molecules.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During the negotiations over the license agreement, Luna (a Chemist in her education) met Prof. Goldman several times in order to work with him on the refinement and optimization of the molecules to be consistent, precise and reproducible for mass production.</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During their fruitful discussions, Luna raised new ideas for the use of Prof. Goldman’s molecules for various applications in the </w:t>
      </w:r>
      <w:r w:rsidRPr="001F5CC5">
        <w:rPr>
          <w:rFonts w:eastAsia="Calibri" w:cs="Times New Roman"/>
          <w:b/>
          <w:bCs/>
          <w:lang w:val="en-US" w:bidi="he-IL"/>
        </w:rPr>
        <w:t>food industry</w:t>
      </w:r>
      <w:r w:rsidRPr="001F5CC5">
        <w:rPr>
          <w:rFonts w:eastAsia="Calibri" w:cs="Times New Roman"/>
          <w:lang w:val="en-US" w:bidi="he-IL"/>
        </w:rPr>
        <w:t xml:space="preserve">. </w:t>
      </w:r>
      <w:r w:rsidR="004822B0">
        <w:rPr>
          <w:rFonts w:eastAsia="Calibri" w:cs="Times New Roman"/>
          <w:lang w:val="en-US" w:bidi="he-IL"/>
        </w:rPr>
        <w:t xml:space="preserve"> </w:t>
      </w:r>
      <w:r w:rsidRPr="001F5CC5">
        <w:rPr>
          <w:rFonts w:eastAsia="Calibri" w:cs="Times New Roman"/>
          <w:lang w:val="en-US" w:bidi="he-IL"/>
        </w:rPr>
        <w:t xml:space="preserve">Such path did not cross Prof. Goldman’s or the TTO personnel’s mind. </w:t>
      </w:r>
      <w:r w:rsidR="004822B0">
        <w:rPr>
          <w:rFonts w:eastAsia="Calibri" w:cs="Times New Roman"/>
          <w:lang w:val="en-US" w:bidi="he-IL"/>
        </w:rPr>
        <w:t xml:space="preserve"> </w:t>
      </w:r>
      <w:r w:rsidRPr="001F5CC5">
        <w:rPr>
          <w:rFonts w:eastAsia="Calibri" w:cs="Times New Roman"/>
          <w:lang w:val="en-US" w:bidi="he-IL"/>
        </w:rPr>
        <w:t>A whole new market was surprisingly opened to them and it was agreed by all parties that further research in that direction was required.</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lastRenderedPageBreak/>
        <w:t xml:space="preserve">Dr. Tori offered to conduct a collaborative research with Prof. Goldman to explore several specific applications she had in mind for the food industry. </w:t>
      </w:r>
      <w:r w:rsidR="004822B0">
        <w:rPr>
          <w:rFonts w:eastAsia="Calibri" w:cs="Times New Roman"/>
          <w:lang w:val="en-US" w:bidi="he-IL"/>
        </w:rPr>
        <w:t xml:space="preserve"> </w:t>
      </w:r>
      <w:r w:rsidRPr="001F5CC5">
        <w:rPr>
          <w:rFonts w:eastAsia="Calibri" w:cs="Times New Roman"/>
          <w:lang w:val="en-US" w:bidi="he-IL"/>
        </w:rPr>
        <w:t>She knew, from her commercial experience, that there is a market for such applications and already had potential customers that she could approach to in this regard.</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Rolando was very excited about this new commercialization path. </w:t>
      </w:r>
      <w:r w:rsidR="004822B0">
        <w:rPr>
          <w:rFonts w:eastAsia="Calibri" w:cs="Times New Roman"/>
          <w:lang w:val="en-US" w:bidi="he-IL"/>
        </w:rPr>
        <w:t xml:space="preserve"> </w:t>
      </w:r>
      <w:r w:rsidRPr="001F5CC5">
        <w:rPr>
          <w:rFonts w:eastAsia="Calibri" w:cs="Times New Roman"/>
          <w:lang w:val="en-US" w:bidi="he-IL"/>
        </w:rPr>
        <w:t>However, he was concerned that such collaboration may affect or limit the university’s ability to fully exploit the commercial</w:t>
      </w:r>
      <w:r w:rsidR="00C170D3">
        <w:rPr>
          <w:rFonts w:eastAsia="Calibri" w:cs="Times New Roman"/>
          <w:lang w:val="en-US" w:bidi="he-IL"/>
        </w:rPr>
        <w:br/>
      </w:r>
      <w:r w:rsidR="00C170D3">
        <w:rPr>
          <w:rFonts w:eastAsia="Calibri" w:cs="Times New Roman"/>
          <w:lang w:val="en-US" w:bidi="he-IL"/>
        </w:rPr>
        <w:br/>
      </w:r>
      <w:r w:rsidRPr="001F5CC5">
        <w:rPr>
          <w:rFonts w:eastAsia="Calibri" w:cs="Times New Roman"/>
          <w:lang w:val="en-US" w:bidi="he-IL"/>
        </w:rPr>
        <w:t xml:space="preserve">potential of the technology in other fields and with other partners. </w:t>
      </w:r>
      <w:r w:rsidR="004822B0">
        <w:rPr>
          <w:rFonts w:eastAsia="Calibri" w:cs="Times New Roman"/>
          <w:lang w:val="en-US" w:bidi="he-IL"/>
        </w:rPr>
        <w:t xml:space="preserve"> </w:t>
      </w:r>
      <w:r w:rsidRPr="001F5CC5">
        <w:rPr>
          <w:rFonts w:eastAsia="Calibri" w:cs="Times New Roman"/>
          <w:lang w:val="en-US" w:bidi="he-IL"/>
        </w:rPr>
        <w:t xml:space="preserve">He was troubled by these thoughts as he sat down with the TTO’s legal counsel Adv. Roni Lang to draft the research collaborative agreement.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w:t>
      </w:r>
      <w:r w:rsidRPr="001F5CC5">
        <w:rPr>
          <w:rFonts w:eastAsia="Calibri" w:cs="Times New Roman"/>
          <w:i/>
          <w:iCs/>
          <w:lang w:val="en-US" w:bidi="he-IL"/>
        </w:rPr>
        <w:t xml:space="preserve">In order to draft the agreement properly there are some basic issues you need to sort out with the Company first. </w:t>
      </w:r>
      <w:r w:rsidR="004822B0">
        <w:rPr>
          <w:rFonts w:eastAsia="Calibri" w:cs="Times New Roman"/>
          <w:i/>
          <w:iCs/>
          <w:lang w:val="en-US" w:bidi="he-IL"/>
        </w:rPr>
        <w:t xml:space="preserve"> </w:t>
      </w:r>
      <w:r w:rsidRPr="001F5CC5">
        <w:rPr>
          <w:rFonts w:eastAsia="Calibri" w:cs="Times New Roman"/>
          <w:i/>
          <w:iCs/>
          <w:lang w:val="en-US" w:bidi="he-IL"/>
        </w:rPr>
        <w:t>Following the conclusion of these issues with the company, I will promptly prepare a first draft of the agreement</w:t>
      </w:r>
      <w:r w:rsidRPr="001F5CC5">
        <w:rPr>
          <w:rFonts w:eastAsia="Calibri" w:cs="Times New Roman"/>
          <w:lang w:val="en-US" w:bidi="he-IL"/>
        </w:rPr>
        <w:t xml:space="preserve">.” said Roni and outlined the issues below: </w:t>
      </w:r>
    </w:p>
    <w:p w:rsidR="001F5CC5" w:rsidRPr="001F5CC5" w:rsidRDefault="001F5CC5" w:rsidP="000C5513">
      <w:pPr>
        <w:spacing w:after="120" w:line="240" w:lineRule="auto"/>
        <w:ind w:left="567"/>
        <w:jc w:val="left"/>
        <w:rPr>
          <w:rFonts w:eastAsia="Calibri" w:cs="Times New Roman"/>
          <w:b/>
          <w:lang w:val="en-US" w:bidi="he-IL"/>
        </w:rPr>
      </w:pPr>
      <w:r w:rsidRPr="001F5CC5">
        <w:rPr>
          <w:rFonts w:eastAsia="Calibri" w:cs="Times New Roman"/>
          <w:b/>
          <w:lang w:val="en-US" w:bidi="he-IL"/>
        </w:rPr>
        <w:t>1. Ownership over the results of the Collaborative Research.</w:t>
      </w:r>
    </w:p>
    <w:p w:rsidR="001F5CC5" w:rsidRPr="001F5CC5" w:rsidRDefault="001F5CC5" w:rsidP="000C5513">
      <w:pPr>
        <w:spacing w:after="120" w:line="240" w:lineRule="auto"/>
        <w:ind w:left="567"/>
        <w:jc w:val="left"/>
        <w:rPr>
          <w:rFonts w:eastAsia="Calibri" w:cs="Times New Roman"/>
          <w:b/>
          <w:lang w:val="en-US" w:bidi="he-IL"/>
        </w:rPr>
      </w:pPr>
      <w:r w:rsidRPr="001F5CC5">
        <w:rPr>
          <w:rFonts w:eastAsia="Calibri" w:cs="Times New Roman"/>
          <w:b/>
          <w:lang w:val="en-US" w:bidi="he-IL"/>
        </w:rPr>
        <w:t>2. The legal dependency between Prof. Goldman existing umbrella patents and the potential new patents and their influence on other agreement terms.</w:t>
      </w:r>
    </w:p>
    <w:p w:rsidR="001F5CC5" w:rsidRPr="001F5CC5" w:rsidRDefault="001F5CC5" w:rsidP="000C5513">
      <w:pPr>
        <w:spacing w:after="120" w:line="240" w:lineRule="auto"/>
        <w:ind w:left="567"/>
        <w:jc w:val="left"/>
        <w:rPr>
          <w:rFonts w:eastAsia="Calibri" w:cs="Times New Roman"/>
          <w:b/>
          <w:lang w:val="en-US" w:bidi="he-IL"/>
        </w:rPr>
      </w:pPr>
      <w:r w:rsidRPr="001F5CC5">
        <w:rPr>
          <w:rFonts w:eastAsia="Calibri" w:cs="Times New Roman"/>
          <w:b/>
          <w:lang w:val="en-US" w:bidi="he-IL"/>
        </w:rPr>
        <w:t>3. Definition of Field of use and rights granted to the Company with respect to the results of the Collaborative Research.</w:t>
      </w:r>
    </w:p>
    <w:p w:rsidR="001F5CC5" w:rsidRPr="001F5CC5" w:rsidRDefault="001F5CC5" w:rsidP="000C5513">
      <w:pPr>
        <w:spacing w:after="120" w:line="240" w:lineRule="auto"/>
        <w:ind w:left="567"/>
        <w:jc w:val="left"/>
        <w:rPr>
          <w:rFonts w:eastAsia="Calibri" w:cs="Times New Roman"/>
          <w:b/>
          <w:lang w:val="en-US" w:bidi="he-IL"/>
        </w:rPr>
      </w:pPr>
      <w:r w:rsidRPr="001F5CC5">
        <w:rPr>
          <w:rFonts w:eastAsia="Calibri" w:cs="Times New Roman"/>
          <w:b/>
          <w:lang w:val="en-US" w:bidi="he-IL"/>
        </w:rPr>
        <w:t>4. Research Funding rights and obligations.</w:t>
      </w:r>
    </w:p>
    <w:p w:rsidR="001F5CC5" w:rsidRPr="001F5CC5" w:rsidRDefault="001F5CC5" w:rsidP="000C5513">
      <w:pPr>
        <w:spacing w:after="120" w:line="240" w:lineRule="auto"/>
        <w:ind w:left="567"/>
        <w:jc w:val="left"/>
        <w:rPr>
          <w:rFonts w:eastAsia="Calibri" w:cs="Times New Roman"/>
          <w:b/>
          <w:lang w:val="en-US" w:bidi="he-IL"/>
        </w:rPr>
      </w:pPr>
      <w:r w:rsidRPr="001F5CC5">
        <w:rPr>
          <w:rFonts w:eastAsia="Calibri" w:cs="Times New Roman"/>
          <w:b/>
          <w:lang w:val="en-US" w:bidi="he-IL"/>
        </w:rPr>
        <w:t>5. Patent Administration issues.</w:t>
      </w:r>
    </w:p>
    <w:p w:rsidR="001F5CC5" w:rsidRPr="001F5CC5" w:rsidRDefault="001F5CC5" w:rsidP="000C5513">
      <w:pPr>
        <w:spacing w:after="120" w:line="240" w:lineRule="auto"/>
        <w:ind w:left="567"/>
        <w:jc w:val="left"/>
        <w:rPr>
          <w:rFonts w:eastAsia="Calibri" w:cs="Times New Roman"/>
          <w:b/>
          <w:lang w:val="en-US" w:bidi="he-IL"/>
        </w:rPr>
      </w:pPr>
      <w:r w:rsidRPr="001F5CC5">
        <w:rPr>
          <w:rFonts w:eastAsia="Calibri" w:cs="Times New Roman"/>
          <w:b/>
          <w:lang w:val="en-US" w:bidi="he-IL"/>
        </w:rPr>
        <w:t>6. Publication issue.</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lastRenderedPageBreak/>
        <w:t>Rolando met Luna, a few days later and brought up the important issues that Roni outlined.</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This first one was the ownership issue.</w:t>
      </w:r>
      <w:r w:rsidR="000C5513">
        <w:rPr>
          <w:rFonts w:eastAsia="Calibri" w:cs="Times New Roman"/>
          <w:lang w:val="en-US" w:bidi="he-IL"/>
        </w:rPr>
        <w:t xml:space="preserve"> </w:t>
      </w:r>
      <w:r w:rsidRPr="001F5CC5">
        <w:rPr>
          <w:rFonts w:eastAsia="Calibri" w:cs="Times New Roman"/>
          <w:lang w:val="en-US" w:bidi="he-IL"/>
        </w:rPr>
        <w:t xml:space="preserve"> It was very clear to Luna that all the results of the collaborative research should belong to Rosenta. </w:t>
      </w:r>
      <w:r w:rsidR="000C5513">
        <w:rPr>
          <w:rFonts w:eastAsia="Calibri" w:cs="Times New Roman"/>
          <w:lang w:val="en-US" w:bidi="he-IL"/>
        </w:rPr>
        <w:t xml:space="preserve"> </w:t>
      </w:r>
      <w:r w:rsidRPr="001F5CC5">
        <w:rPr>
          <w:rFonts w:eastAsia="Calibri" w:cs="Times New Roman"/>
          <w:lang w:val="en-US" w:bidi="he-IL"/>
        </w:rPr>
        <w:t xml:space="preserve">She came to this conclusion because Rosenta will be sponsoring the entire research project, and the idea of developing and exploiting Prof. Goldman’s technology for food applications was hers. </w:t>
      </w:r>
      <w:r w:rsidR="000C5513">
        <w:rPr>
          <w:rFonts w:eastAsia="Calibri" w:cs="Times New Roman"/>
          <w:lang w:val="en-US" w:bidi="he-IL"/>
        </w:rPr>
        <w:t xml:space="preserve"> </w:t>
      </w:r>
      <w:r w:rsidRPr="001F5CC5">
        <w:rPr>
          <w:rFonts w:eastAsia="Calibri" w:cs="Times New Roman"/>
          <w:lang w:val="en-US" w:bidi="he-IL"/>
        </w:rPr>
        <w:t>Rolando, on the other hand, naturally thought that ownership should vest in the university because the collaborative research will be based on Prof. Goldman’s substantial existing IP and most of the work will be done by Prof. Goldman and his team in his laboratory.</w:t>
      </w:r>
      <w:r w:rsidR="000C5513">
        <w:rPr>
          <w:rFonts w:eastAsia="Calibri" w:cs="Times New Roman"/>
          <w:lang w:val="en-US" w:bidi="he-IL"/>
        </w:rPr>
        <w:t xml:space="preserve"> </w:t>
      </w:r>
      <w:r w:rsidRPr="001F5CC5">
        <w:rPr>
          <w:rFonts w:eastAsia="Calibri" w:cs="Times New Roman"/>
          <w:lang w:val="en-US" w:bidi="he-IL"/>
        </w:rPr>
        <w:t xml:space="preserve"> Both Luna and Rolando understood each other’s rationale, however were not able to find an amicable solution.</w:t>
      </w:r>
    </w:p>
    <w:p w:rsidR="001F5CC5" w:rsidRPr="00C170D3" w:rsidRDefault="00C170D3" w:rsidP="00C170D3">
      <w:pPr>
        <w:numPr>
          <w:ilvl w:val="0"/>
          <w:numId w:val="16"/>
        </w:numPr>
        <w:tabs>
          <w:tab w:val="left" w:pos="1134"/>
        </w:tabs>
        <w:spacing w:before="240" w:after="120" w:line="240" w:lineRule="auto"/>
        <w:ind w:left="1134" w:hanging="567"/>
        <w:jc w:val="left"/>
        <w:rPr>
          <w:rFonts w:eastAsia="Calibri"/>
          <w:b/>
          <w:bCs/>
          <w:i/>
          <w:lang w:val="en-US" w:bidi="he-IL"/>
        </w:rPr>
      </w:pPr>
      <w:r w:rsidRPr="00C170D3">
        <w:rPr>
          <w:rFonts w:eastAsia="Calibri"/>
          <w:b/>
          <w:bCs/>
          <w:i/>
          <w:lang w:val="en-US" w:bidi="he-IL"/>
        </w:rPr>
        <w:t>Please suggest a solution that may be acceptable to both parties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lang w:val="en-US" w:bidi="he-IL"/>
        </w:rPr>
        <w:t>“I would like to manage the prosecution and maintenance of the patent applications and patents developed under this collaborative research”</w:t>
      </w:r>
      <w:r w:rsidRPr="001F5CC5">
        <w:rPr>
          <w:rFonts w:eastAsia="Calibri" w:cs="Times New Roman"/>
          <w:lang w:val="en-US" w:bidi="he-IL"/>
        </w:rPr>
        <w:t xml:space="preserve"> said Luna.</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Usually all the IP portfolio was managed by the TTO’s patent department</w:t>
      </w:r>
      <w:r w:rsidRPr="001F5CC5">
        <w:rPr>
          <w:rFonts w:eastAsia="Calibri" w:cs="Times New Roman"/>
          <w:rtl/>
          <w:lang w:val="en-US" w:bidi="he-IL"/>
        </w:rPr>
        <w:t xml:space="preserve"> </w:t>
      </w:r>
      <w:r w:rsidRPr="001F5CC5">
        <w:rPr>
          <w:rFonts w:eastAsia="Calibri" w:cs="Times New Roman"/>
          <w:lang w:val="en-US" w:bidi="he-IL"/>
        </w:rPr>
        <w:t xml:space="preserve">to ensure proper handling of the interests of the university, however in cases of a joint patents with companies, Rolando sometimes agreed that the company will manage the prosecution and maintenance of the patent portfolio subject to such company being a big corporation with experienced patent department. </w:t>
      </w:r>
      <w:r w:rsidR="000C5513">
        <w:rPr>
          <w:rFonts w:eastAsia="Calibri" w:cs="Times New Roman"/>
          <w:lang w:val="en-US" w:bidi="he-IL"/>
        </w:rPr>
        <w:t xml:space="preserve"> </w:t>
      </w:r>
      <w:r w:rsidRPr="001F5CC5">
        <w:rPr>
          <w:rFonts w:eastAsia="Calibri" w:cs="Times New Roman"/>
          <w:lang w:val="en-US" w:bidi="he-IL"/>
        </w:rPr>
        <w:t>He almost agreed when he realized that most probably all patent applications emanating from the collaborative research will be dominated by Prof. Goldman’s patents.</w:t>
      </w:r>
    </w:p>
    <w:p w:rsidR="001F5CC5" w:rsidRPr="00C170D3" w:rsidRDefault="00C170D3" w:rsidP="00C170D3">
      <w:pPr>
        <w:numPr>
          <w:ilvl w:val="0"/>
          <w:numId w:val="16"/>
        </w:numPr>
        <w:tabs>
          <w:tab w:val="left" w:pos="1134"/>
        </w:tabs>
        <w:spacing w:before="240" w:after="120" w:line="240" w:lineRule="auto"/>
        <w:ind w:left="1134" w:hanging="567"/>
        <w:jc w:val="left"/>
        <w:rPr>
          <w:rFonts w:eastAsia="Calibri"/>
          <w:b/>
          <w:bCs/>
          <w:i/>
          <w:lang w:val="en-US" w:bidi="he-IL"/>
        </w:rPr>
      </w:pPr>
      <w:r w:rsidRPr="00C170D3">
        <w:rPr>
          <w:rFonts w:eastAsia="Calibri"/>
          <w:b/>
          <w:bCs/>
          <w:i/>
          <w:lang w:val="en-US" w:bidi="he-IL"/>
        </w:rPr>
        <w:lastRenderedPageBreak/>
        <w:t>What do you think should be Rolando’s decision in this regard</w:t>
      </w:r>
      <w:r w:rsidR="001F5CC5" w:rsidRPr="00C170D3">
        <w:rPr>
          <w:rFonts w:eastAsia="Calibri"/>
          <w:b/>
          <w:bCs/>
          <w:i/>
          <w:lang w:val="en-US" w:bidi="he-IL"/>
        </w:rPr>
        <w:t>?</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Following their discussion on who will manage the patents, Luna suddenly realized that for commercially exploiting the results without being exposed to patent infringement claims, Rosenta also needed to obtain a license to Prof. Goldman’s existing IP for food applications.</w:t>
      </w:r>
    </w:p>
    <w:p w:rsid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Rolando agreed that this was indeed the case, however started thinking if there should be legal dependency between the two potential agreements: </w:t>
      </w:r>
      <w:r w:rsidR="000C5513">
        <w:rPr>
          <w:rFonts w:eastAsia="Calibri" w:cs="Times New Roman"/>
          <w:lang w:val="en-US" w:bidi="he-IL"/>
        </w:rPr>
        <w:t xml:space="preserve"> </w:t>
      </w:r>
      <w:r w:rsidRPr="001F5CC5">
        <w:rPr>
          <w:rFonts w:eastAsia="Calibri" w:cs="Times New Roman"/>
          <w:lang w:val="en-US" w:bidi="he-IL"/>
        </w:rPr>
        <w:t xml:space="preserve">(1) the original license to manufacture and sale the molecules in the field of life science; </w:t>
      </w:r>
      <w:r w:rsidR="000C5513">
        <w:rPr>
          <w:rFonts w:eastAsia="Calibri" w:cs="Times New Roman"/>
          <w:lang w:val="en-US" w:bidi="he-IL"/>
        </w:rPr>
        <w:t xml:space="preserve"> </w:t>
      </w:r>
      <w:r w:rsidRPr="001F5CC5">
        <w:rPr>
          <w:rFonts w:eastAsia="Calibri" w:cs="Times New Roman"/>
          <w:lang w:val="en-US" w:bidi="he-IL"/>
        </w:rPr>
        <w:t>and (2) the collaborative research agreement and the license to develop and commercialize the molecules for food applications.</w:t>
      </w:r>
    </w:p>
    <w:p w:rsidR="00C170D3" w:rsidRDefault="00C170D3" w:rsidP="00A62E4F">
      <w:pPr>
        <w:spacing w:after="120" w:line="240" w:lineRule="auto"/>
        <w:jc w:val="left"/>
        <w:rPr>
          <w:rFonts w:eastAsia="Calibri" w:cs="Times New Roman"/>
          <w:lang w:val="en-US" w:bidi="he-IL"/>
        </w:rPr>
      </w:pPr>
    </w:p>
    <w:p w:rsidR="00C170D3" w:rsidRPr="001F5CC5" w:rsidRDefault="00C170D3" w:rsidP="00A62E4F">
      <w:pPr>
        <w:spacing w:after="120" w:line="240" w:lineRule="auto"/>
        <w:jc w:val="left"/>
        <w:rPr>
          <w:rFonts w:eastAsia="Calibri" w:cs="Times New Roman"/>
          <w:lang w:val="en-US" w:bidi="he-IL"/>
        </w:rPr>
      </w:pPr>
    </w:p>
    <w:p w:rsidR="001F5CC5" w:rsidRPr="00C170D3" w:rsidRDefault="00C170D3" w:rsidP="00C170D3">
      <w:pPr>
        <w:numPr>
          <w:ilvl w:val="0"/>
          <w:numId w:val="16"/>
        </w:numPr>
        <w:tabs>
          <w:tab w:val="left" w:pos="1134"/>
        </w:tabs>
        <w:spacing w:before="240" w:after="120" w:line="240" w:lineRule="auto"/>
        <w:ind w:left="1134" w:hanging="567"/>
        <w:jc w:val="left"/>
        <w:rPr>
          <w:rFonts w:eastAsia="Calibri"/>
          <w:b/>
          <w:bCs/>
          <w:i/>
          <w:lang w:val="en-US" w:bidi="he-IL"/>
        </w:rPr>
      </w:pPr>
      <w:r w:rsidRPr="00C170D3">
        <w:rPr>
          <w:rFonts w:eastAsia="Calibri"/>
          <w:b/>
          <w:bCs/>
          <w:i/>
          <w:lang w:val="en-US" w:bidi="he-IL"/>
        </w:rPr>
        <w:t>What do you think should be the university’s position in this issue?</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lang w:val="en-US" w:bidi="he-IL"/>
        </w:rPr>
        <w:t xml:space="preserve">“We are talking all the time on food applications; </w:t>
      </w:r>
      <w:r w:rsidR="000C5513">
        <w:rPr>
          <w:rFonts w:eastAsia="Calibri" w:cs="Times New Roman"/>
          <w:i/>
          <w:lang w:val="en-US" w:bidi="he-IL"/>
        </w:rPr>
        <w:t xml:space="preserve"> </w:t>
      </w:r>
      <w:r w:rsidRPr="001F5CC5">
        <w:rPr>
          <w:rFonts w:eastAsia="Calibri" w:cs="Times New Roman"/>
          <w:i/>
          <w:lang w:val="en-US" w:bidi="he-IL"/>
        </w:rPr>
        <w:t xml:space="preserve">however the collaborative research results may be applicable also to other fields. </w:t>
      </w:r>
      <w:r w:rsidR="000C5513">
        <w:rPr>
          <w:rFonts w:eastAsia="Calibri" w:cs="Times New Roman"/>
          <w:i/>
          <w:lang w:val="en-US" w:bidi="he-IL"/>
        </w:rPr>
        <w:t xml:space="preserve"> </w:t>
      </w:r>
      <w:r w:rsidRPr="001F5CC5">
        <w:rPr>
          <w:rFonts w:eastAsia="Calibri" w:cs="Times New Roman"/>
          <w:i/>
          <w:lang w:val="en-US" w:bidi="he-IL"/>
        </w:rPr>
        <w:t>Since we agreed that the results will be jointly owned, I would like to have the right to use them in any relevant field.”</w:t>
      </w:r>
      <w:r w:rsidRPr="001F5CC5">
        <w:rPr>
          <w:rFonts w:eastAsia="Calibri" w:cs="Times New Roman"/>
          <w:lang w:val="en-US" w:bidi="he-IL"/>
        </w:rPr>
        <w:t xml:space="preserve"> said Luna.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Rolando was upset to hear this position, he was afraid exactly from this kind of ‘IP contamination’ when he started his negotiations with Luna. </w:t>
      </w:r>
      <w:r w:rsidR="000C5513">
        <w:rPr>
          <w:rFonts w:eastAsia="Calibri" w:cs="Times New Roman"/>
          <w:lang w:val="en-US" w:bidi="he-IL"/>
        </w:rPr>
        <w:t xml:space="preserve"> </w:t>
      </w:r>
      <w:r w:rsidRPr="001F5CC5">
        <w:rPr>
          <w:rFonts w:eastAsia="Calibri" w:cs="Times New Roman"/>
          <w:lang w:val="en-US" w:bidi="he-IL"/>
        </w:rPr>
        <w:t xml:space="preserve">Prof. Goldman’s technology and its clear commercialization path were too valuable to the university; he couldn’t afford to agree to such request. </w:t>
      </w:r>
      <w:r w:rsidR="000C5513">
        <w:rPr>
          <w:rFonts w:eastAsia="Calibri" w:cs="Times New Roman"/>
          <w:lang w:val="en-US" w:bidi="he-IL"/>
        </w:rPr>
        <w:t xml:space="preserve"> </w:t>
      </w:r>
      <w:r w:rsidRPr="001F5CC5">
        <w:rPr>
          <w:rFonts w:eastAsia="Calibri" w:cs="Times New Roman"/>
          <w:lang w:val="en-US" w:bidi="he-IL"/>
        </w:rPr>
        <w:t xml:space="preserve">Once the collaborative research commences it’s very hard to cease the innovation and progress being made by both parties. </w:t>
      </w:r>
      <w:r w:rsidR="000C5513">
        <w:rPr>
          <w:rFonts w:eastAsia="Calibri" w:cs="Times New Roman"/>
          <w:lang w:val="en-US" w:bidi="he-IL"/>
        </w:rPr>
        <w:t xml:space="preserve"> </w:t>
      </w:r>
      <w:r w:rsidRPr="001F5CC5">
        <w:rPr>
          <w:rFonts w:eastAsia="Calibri" w:cs="Times New Roman"/>
          <w:lang w:val="en-US" w:bidi="he-IL"/>
        </w:rPr>
        <w:t xml:space="preserve">It was very important for him to contractually set the boundaries.  </w:t>
      </w:r>
    </w:p>
    <w:p w:rsidR="001F5CC5" w:rsidRPr="00C170D3" w:rsidRDefault="00C170D3" w:rsidP="00C170D3">
      <w:pPr>
        <w:numPr>
          <w:ilvl w:val="0"/>
          <w:numId w:val="16"/>
        </w:numPr>
        <w:tabs>
          <w:tab w:val="left" w:pos="1134"/>
        </w:tabs>
        <w:spacing w:before="240" w:after="120" w:line="240" w:lineRule="auto"/>
        <w:ind w:left="1134" w:hanging="567"/>
        <w:jc w:val="left"/>
        <w:rPr>
          <w:rFonts w:eastAsia="Calibri"/>
          <w:b/>
          <w:bCs/>
          <w:i/>
          <w:lang w:val="en-US" w:bidi="he-IL"/>
        </w:rPr>
      </w:pPr>
      <w:r w:rsidRPr="00C170D3">
        <w:rPr>
          <w:rFonts w:eastAsia="Calibri"/>
          <w:b/>
          <w:bCs/>
          <w:i/>
          <w:lang w:val="en-US" w:bidi="he-IL"/>
        </w:rPr>
        <w:lastRenderedPageBreak/>
        <w:t xml:space="preserve">What do you think was Rolando’s response and suggested mechanism?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The collaborative research was supposed to take place mostly in Prof. Goldman’s laboratory. </w:t>
      </w:r>
      <w:r w:rsidR="000C5513">
        <w:rPr>
          <w:rFonts w:eastAsia="Calibri" w:cs="Times New Roman"/>
          <w:lang w:val="en-US" w:bidi="he-IL"/>
        </w:rPr>
        <w:t xml:space="preserve"> </w:t>
      </w:r>
      <w:r w:rsidRPr="001F5CC5">
        <w:rPr>
          <w:rFonts w:eastAsia="Calibri" w:cs="Times New Roman"/>
          <w:lang w:val="en-US" w:bidi="he-IL"/>
        </w:rPr>
        <w:t>Rosenta agreed to fund the additional costs of the research program.</w:t>
      </w:r>
      <w:r w:rsidR="000C5513">
        <w:rPr>
          <w:rFonts w:eastAsia="Calibri" w:cs="Times New Roman"/>
          <w:lang w:val="en-US" w:bidi="he-IL"/>
        </w:rPr>
        <w:t xml:space="preserve"> </w:t>
      </w:r>
      <w:r w:rsidRPr="001F5CC5">
        <w:rPr>
          <w:rFonts w:eastAsia="Calibri" w:cs="Times New Roman"/>
          <w:lang w:val="en-US" w:bidi="he-IL"/>
        </w:rPr>
        <w:t xml:space="preserve"> Prior to his meeting with Luna Rolando requested Prof. Goldman to provide him with a detailed budget.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In order to perform his part of the research, Prof. Goldman needed to purchase certain materials and a unique microscope. </w:t>
      </w:r>
      <w:r w:rsidR="000C5513">
        <w:rPr>
          <w:rFonts w:eastAsia="Calibri" w:cs="Times New Roman"/>
          <w:lang w:val="en-US" w:bidi="he-IL"/>
        </w:rPr>
        <w:t xml:space="preserve"> </w:t>
      </w:r>
      <w:r w:rsidRPr="001F5CC5">
        <w:rPr>
          <w:rFonts w:eastAsia="Calibri" w:cs="Times New Roman"/>
          <w:lang w:val="en-US" w:bidi="he-IL"/>
        </w:rPr>
        <w:t>He also needed to hire two technicians.</w:t>
      </w:r>
      <w:r w:rsidR="000C5513">
        <w:rPr>
          <w:rFonts w:eastAsia="Calibri" w:cs="Times New Roman"/>
          <w:lang w:val="en-US" w:bidi="he-IL"/>
        </w:rPr>
        <w:t xml:space="preserve"> </w:t>
      </w:r>
      <w:r w:rsidRPr="001F5CC5">
        <w:rPr>
          <w:rFonts w:eastAsia="Calibri" w:cs="Times New Roman"/>
          <w:lang w:val="en-US" w:bidi="he-IL"/>
        </w:rPr>
        <w:t xml:space="preserve"> He submitted the budget to Rolando adding to it also a salary for himself.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Rolando looked at the budget and quickly understood that he had a problem. </w:t>
      </w:r>
      <w:r w:rsidR="000C5513">
        <w:rPr>
          <w:rFonts w:eastAsia="Calibri" w:cs="Times New Roman"/>
          <w:lang w:val="en-US" w:bidi="he-IL"/>
        </w:rPr>
        <w:t xml:space="preserve"> </w:t>
      </w:r>
      <w:r w:rsidRPr="001F5CC5">
        <w:rPr>
          <w:rFonts w:eastAsia="Calibri" w:cs="Times New Roman"/>
          <w:lang w:val="en-US" w:bidi="he-IL"/>
        </w:rPr>
        <w:t xml:space="preserve">The budget totaled to $250,000 which was indeed the sum that Luna mentioned. </w:t>
      </w:r>
      <w:r w:rsidR="000C5513">
        <w:rPr>
          <w:rFonts w:eastAsia="Calibri" w:cs="Times New Roman"/>
          <w:lang w:val="en-US" w:bidi="he-IL"/>
        </w:rPr>
        <w:t xml:space="preserve"> </w:t>
      </w:r>
      <w:r w:rsidRPr="001F5CC5">
        <w:rPr>
          <w:rFonts w:eastAsia="Calibri" w:cs="Times New Roman"/>
          <w:lang w:val="en-US" w:bidi="he-IL"/>
        </w:rPr>
        <w:t>However, it did not include the 40% overhead of the University.</w:t>
      </w:r>
      <w:r w:rsidR="000C5513">
        <w:rPr>
          <w:rFonts w:eastAsia="Calibri" w:cs="Times New Roman"/>
          <w:lang w:val="en-US" w:bidi="he-IL"/>
        </w:rPr>
        <w:t xml:space="preserve"> </w:t>
      </w:r>
      <w:r w:rsidRPr="001F5CC5">
        <w:rPr>
          <w:rFonts w:eastAsia="Calibri" w:cs="Times New Roman"/>
          <w:lang w:val="en-US" w:bidi="he-IL"/>
        </w:rPr>
        <w:t xml:space="preserve"> Following addition of the University’s overhead the budget totaled to $350,000.</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Surprisingly, when he told that to Luna she chose not to make a fuss and only said that she will have to approach her Board of Directors, but pretty sure that it will be approved. </w:t>
      </w:r>
      <w:r w:rsidR="000C5513">
        <w:rPr>
          <w:rFonts w:eastAsia="Calibri" w:cs="Times New Roman"/>
          <w:lang w:val="en-US" w:bidi="he-IL"/>
        </w:rPr>
        <w:t xml:space="preserve"> </w:t>
      </w:r>
      <w:r w:rsidRPr="001F5CC5">
        <w:rPr>
          <w:rFonts w:eastAsia="Calibri" w:cs="Times New Roman"/>
          <w:lang w:val="en-US" w:bidi="he-IL"/>
        </w:rPr>
        <w:t xml:space="preserve">Rolando felt relieved. </w:t>
      </w:r>
      <w:r w:rsidR="000C5513">
        <w:rPr>
          <w:rFonts w:eastAsia="Calibri" w:cs="Times New Roman"/>
          <w:lang w:val="en-US" w:bidi="he-IL"/>
        </w:rPr>
        <w:t xml:space="preserve"> </w:t>
      </w:r>
      <w:r w:rsidRPr="001F5CC5">
        <w:rPr>
          <w:rFonts w:eastAsia="Calibri" w:cs="Times New Roman"/>
          <w:lang w:val="en-US" w:bidi="he-IL"/>
        </w:rPr>
        <w:t xml:space="preserve">He then also mentioned that it is customary that any equipment that is being purchased by the University as part of a collaborative research with a company becomes the property of the University. </w:t>
      </w:r>
      <w:r w:rsidR="000C5513">
        <w:rPr>
          <w:rFonts w:eastAsia="Calibri" w:cs="Times New Roman"/>
          <w:lang w:val="en-US" w:bidi="he-IL"/>
        </w:rPr>
        <w:t xml:space="preserve"> </w:t>
      </w:r>
      <w:r w:rsidRPr="001F5CC5">
        <w:rPr>
          <w:rFonts w:eastAsia="Calibri" w:cs="Times New Roman"/>
          <w:lang w:val="en-US" w:bidi="he-IL"/>
        </w:rPr>
        <w:t xml:space="preserve">Luna agreed also to this principle.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The payment schedule was next. </w:t>
      </w:r>
      <w:r w:rsidR="000C5513">
        <w:rPr>
          <w:rFonts w:eastAsia="Calibri" w:cs="Times New Roman"/>
          <w:lang w:val="en-US" w:bidi="he-IL"/>
        </w:rPr>
        <w:t xml:space="preserve"> </w:t>
      </w:r>
      <w:r w:rsidRPr="001F5CC5">
        <w:rPr>
          <w:rFonts w:eastAsia="Calibri" w:cs="Times New Roman"/>
          <w:lang w:val="en-US" w:bidi="he-IL"/>
        </w:rPr>
        <w:t xml:space="preserve">Luna wanted to pay the total amount of research funding following receipt of a final report from Prof. Goldman. </w:t>
      </w:r>
      <w:r w:rsidR="000C5513">
        <w:rPr>
          <w:rFonts w:eastAsia="Calibri" w:cs="Times New Roman"/>
          <w:lang w:val="en-US" w:bidi="he-IL"/>
        </w:rPr>
        <w:t xml:space="preserve"> </w:t>
      </w:r>
      <w:r w:rsidRPr="001F5CC5">
        <w:rPr>
          <w:rFonts w:eastAsia="Calibri" w:cs="Times New Roman"/>
          <w:lang w:val="en-US" w:bidi="he-IL"/>
        </w:rPr>
        <w:t xml:space="preserve">This was very problematic. </w:t>
      </w:r>
      <w:r w:rsidR="000C5513">
        <w:rPr>
          <w:rFonts w:eastAsia="Calibri" w:cs="Times New Roman"/>
          <w:lang w:val="en-US" w:bidi="he-IL"/>
        </w:rPr>
        <w:t xml:space="preserve"> </w:t>
      </w:r>
      <w:r w:rsidRPr="001F5CC5">
        <w:rPr>
          <w:rFonts w:eastAsia="Calibri" w:cs="Times New Roman"/>
          <w:lang w:val="en-US" w:bidi="he-IL"/>
        </w:rPr>
        <w:t>Prof.</w:t>
      </w:r>
      <w:r w:rsidR="000C5513">
        <w:rPr>
          <w:rFonts w:eastAsia="Calibri" w:cs="Times New Roman"/>
          <w:lang w:val="en-US" w:bidi="he-IL"/>
        </w:rPr>
        <w:t> </w:t>
      </w:r>
      <w:r w:rsidRPr="001F5CC5">
        <w:rPr>
          <w:rFonts w:eastAsia="Calibri" w:cs="Times New Roman"/>
          <w:lang w:val="en-US" w:bidi="he-IL"/>
        </w:rPr>
        <w:t xml:space="preserve">Goldman had to buy the materials and microscope prior to the commencement of the research and did not want to incur any out of pocket expenses. </w:t>
      </w:r>
      <w:r w:rsidR="000C5513">
        <w:rPr>
          <w:rFonts w:eastAsia="Calibri" w:cs="Times New Roman"/>
          <w:lang w:val="en-US" w:bidi="he-IL"/>
        </w:rPr>
        <w:t xml:space="preserve"> </w:t>
      </w:r>
      <w:r w:rsidRPr="001F5CC5">
        <w:rPr>
          <w:rFonts w:eastAsia="Calibri" w:cs="Times New Roman"/>
          <w:lang w:val="en-US" w:bidi="he-IL"/>
        </w:rPr>
        <w:t xml:space="preserve">In addition he had to pay monthly </w:t>
      </w:r>
      <w:r w:rsidRPr="001F5CC5">
        <w:rPr>
          <w:rFonts w:eastAsia="Calibri" w:cs="Times New Roman"/>
          <w:lang w:val="en-US" w:bidi="he-IL"/>
        </w:rPr>
        <w:lastRenderedPageBreak/>
        <w:t xml:space="preserve">salaries to the technicians. </w:t>
      </w:r>
      <w:r w:rsidR="000C5513">
        <w:rPr>
          <w:rFonts w:eastAsia="Calibri" w:cs="Times New Roman"/>
          <w:lang w:val="en-US" w:bidi="he-IL"/>
        </w:rPr>
        <w:t xml:space="preserve"> </w:t>
      </w:r>
      <w:r w:rsidRPr="001F5CC5">
        <w:rPr>
          <w:rFonts w:eastAsia="Calibri" w:cs="Times New Roman"/>
          <w:lang w:val="en-US" w:bidi="he-IL"/>
        </w:rPr>
        <w:t>Rolando suggested another payment schedule to Luna.</w:t>
      </w:r>
    </w:p>
    <w:p w:rsidR="001F5CC5" w:rsidRPr="00C170D3" w:rsidRDefault="00C170D3" w:rsidP="00C170D3">
      <w:pPr>
        <w:numPr>
          <w:ilvl w:val="0"/>
          <w:numId w:val="16"/>
        </w:numPr>
        <w:tabs>
          <w:tab w:val="left" w:pos="1134"/>
        </w:tabs>
        <w:spacing w:before="240" w:after="120" w:line="240" w:lineRule="auto"/>
        <w:ind w:left="1134" w:hanging="567"/>
        <w:jc w:val="left"/>
        <w:rPr>
          <w:rFonts w:eastAsia="Calibri"/>
          <w:b/>
          <w:bCs/>
          <w:i/>
          <w:lang w:val="en-US" w:bidi="he-IL"/>
        </w:rPr>
      </w:pPr>
      <w:r w:rsidRPr="00C170D3">
        <w:rPr>
          <w:rFonts w:eastAsia="Calibri"/>
          <w:b/>
          <w:bCs/>
          <w:i/>
          <w:lang w:val="en-US" w:bidi="he-IL"/>
        </w:rPr>
        <w:t>Please suggest a reasonable payment schedule for the research funding</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lang w:val="en-US" w:bidi="he-IL"/>
        </w:rPr>
        <w:t>“Luna, we need to agree on a late payment mechanism”</w:t>
      </w:r>
      <w:r w:rsidRPr="001F5CC5">
        <w:rPr>
          <w:rFonts w:eastAsia="Calibri" w:cs="Times New Roman"/>
          <w:lang w:val="en-US" w:bidi="he-IL"/>
        </w:rPr>
        <w:t xml:space="preserve"> said Rolando.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lang w:val="en-US" w:bidi="he-IL"/>
        </w:rPr>
        <w:t xml:space="preserve">“This is really embarrassing; </w:t>
      </w:r>
      <w:r w:rsidR="000C5513">
        <w:rPr>
          <w:rFonts w:eastAsia="Calibri" w:cs="Times New Roman"/>
          <w:i/>
          <w:lang w:val="en-US" w:bidi="he-IL"/>
        </w:rPr>
        <w:t xml:space="preserve"> </w:t>
      </w:r>
      <w:r w:rsidRPr="001F5CC5">
        <w:rPr>
          <w:rFonts w:eastAsia="Calibri" w:cs="Times New Roman"/>
          <w:i/>
          <w:lang w:val="en-US" w:bidi="he-IL"/>
        </w:rPr>
        <w:t xml:space="preserve">do you think that Rosenta will not pay you in time? </w:t>
      </w:r>
      <w:r w:rsidR="000C5513">
        <w:rPr>
          <w:rFonts w:eastAsia="Calibri" w:cs="Times New Roman"/>
          <w:i/>
          <w:lang w:val="en-US" w:bidi="he-IL"/>
        </w:rPr>
        <w:t xml:space="preserve"> </w:t>
      </w:r>
      <w:r w:rsidRPr="001F5CC5">
        <w:rPr>
          <w:rFonts w:eastAsia="Calibri" w:cs="Times New Roman"/>
          <w:i/>
          <w:lang w:val="en-US" w:bidi="he-IL"/>
        </w:rPr>
        <w:t>We are a reputable company with deep pockets, this will never happen</w:t>
      </w:r>
      <w:r w:rsidR="000C5513">
        <w:rPr>
          <w:rFonts w:eastAsia="Calibri" w:cs="Times New Roman"/>
          <w:i/>
          <w:lang w:val="en-US" w:bidi="he-IL"/>
        </w:rPr>
        <w:t>.</w:t>
      </w:r>
      <w:r w:rsidRPr="001F5CC5">
        <w:rPr>
          <w:rFonts w:eastAsia="Calibri" w:cs="Times New Roman"/>
          <w:i/>
          <w:lang w:val="en-US" w:bidi="he-IL"/>
        </w:rPr>
        <w:t>”</w:t>
      </w:r>
      <w:r w:rsidRPr="001F5CC5">
        <w:rPr>
          <w:rFonts w:eastAsia="Calibri" w:cs="Times New Roman"/>
          <w:lang w:val="en-US" w:bidi="he-IL"/>
        </w:rPr>
        <w:t xml:space="preserve"> said Luna.</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Rolando smiled to her and explained that it is not a ‘trust’ issue, rather than a provision they will hopefully never use, however needed as a negative incentive to pay in time. </w:t>
      </w:r>
      <w:r w:rsidR="000C5513">
        <w:rPr>
          <w:rFonts w:eastAsia="Calibri" w:cs="Times New Roman"/>
          <w:lang w:val="en-US" w:bidi="he-IL"/>
        </w:rPr>
        <w:t xml:space="preserve"> </w:t>
      </w:r>
      <w:r w:rsidRPr="001F5CC5">
        <w:rPr>
          <w:rFonts w:eastAsia="Calibri" w:cs="Times New Roman"/>
          <w:lang w:val="en-US" w:bidi="he-IL"/>
        </w:rPr>
        <w:t>He suggested their regular mechanism.</w:t>
      </w:r>
    </w:p>
    <w:p w:rsidR="001F5CC5" w:rsidRPr="00C170D3" w:rsidRDefault="00C170D3" w:rsidP="00C170D3">
      <w:pPr>
        <w:numPr>
          <w:ilvl w:val="0"/>
          <w:numId w:val="16"/>
        </w:numPr>
        <w:tabs>
          <w:tab w:val="left" w:pos="1134"/>
        </w:tabs>
        <w:spacing w:before="240" w:after="120" w:line="240" w:lineRule="auto"/>
        <w:ind w:left="1134" w:hanging="567"/>
        <w:jc w:val="left"/>
        <w:rPr>
          <w:rFonts w:eastAsia="Calibri"/>
          <w:b/>
          <w:bCs/>
          <w:i/>
          <w:lang w:val="en-US" w:bidi="he-IL"/>
        </w:rPr>
      </w:pPr>
      <w:r w:rsidRPr="00C170D3">
        <w:rPr>
          <w:rFonts w:eastAsia="Calibri"/>
          <w:b/>
          <w:bCs/>
          <w:i/>
          <w:lang w:val="en-US" w:bidi="he-IL"/>
        </w:rPr>
        <w:t>Please s</w:t>
      </w:r>
      <w:r>
        <w:rPr>
          <w:rFonts w:eastAsia="Calibri"/>
          <w:b/>
          <w:bCs/>
          <w:i/>
          <w:lang w:val="en-US" w:bidi="he-IL"/>
        </w:rPr>
        <w:t>uggest a late payment mechanism</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It was agreed that the university will manage the patent protection of the collaborative research results; </w:t>
      </w:r>
      <w:r w:rsidR="000C5513">
        <w:rPr>
          <w:rFonts w:eastAsia="Calibri" w:cs="Times New Roman"/>
          <w:lang w:val="en-US" w:bidi="he-IL"/>
        </w:rPr>
        <w:t xml:space="preserve"> </w:t>
      </w:r>
      <w:r w:rsidRPr="001F5CC5">
        <w:rPr>
          <w:rFonts w:eastAsia="Calibri" w:cs="Times New Roman"/>
          <w:lang w:val="en-US" w:bidi="he-IL"/>
        </w:rPr>
        <w:t>however the mechanism was not agreed yet.</w:t>
      </w:r>
    </w:p>
    <w:p w:rsidR="001F5CC5" w:rsidRPr="001F5CC5" w:rsidRDefault="001F5CC5" w:rsidP="00A62E4F">
      <w:pPr>
        <w:spacing w:after="120" w:line="240" w:lineRule="auto"/>
        <w:jc w:val="left"/>
        <w:rPr>
          <w:rFonts w:eastAsia="Calibri"/>
          <w:lang w:val="en-US" w:bidi="he-IL"/>
        </w:rPr>
      </w:pPr>
      <w:r w:rsidRPr="001F5CC5">
        <w:rPr>
          <w:rFonts w:eastAsia="Calibri" w:cs="Times New Roman"/>
          <w:i/>
          <w:lang w:val="en-US" w:bidi="he-IL"/>
        </w:rPr>
        <w:t>“I would like that all decisions with respect to the patents will be made jointly in consensus by Rosenta and the university</w:t>
      </w:r>
      <w:r w:rsidR="000C5513">
        <w:rPr>
          <w:rFonts w:eastAsia="Calibri" w:cs="Times New Roman"/>
          <w:i/>
          <w:lang w:val="en-US" w:bidi="he-IL"/>
        </w:rPr>
        <w:t>,</w:t>
      </w:r>
      <w:r w:rsidRPr="001F5CC5">
        <w:rPr>
          <w:rFonts w:eastAsia="Calibri" w:cs="Times New Roman"/>
          <w:i/>
          <w:lang w:val="en-US" w:bidi="he-IL"/>
        </w:rPr>
        <w:t>”</w:t>
      </w:r>
      <w:r w:rsidRPr="001F5CC5">
        <w:rPr>
          <w:rFonts w:eastAsia="Calibri" w:cs="Times New Roman"/>
          <w:lang w:val="en-US" w:bidi="he-IL"/>
        </w:rPr>
        <w:t xml:space="preserve"> said Luna. </w:t>
      </w:r>
      <w:r w:rsidR="000C5513">
        <w:rPr>
          <w:rFonts w:eastAsia="Calibri" w:cs="Times New Roman"/>
          <w:lang w:val="en-US" w:bidi="he-IL"/>
        </w:rPr>
        <w:t xml:space="preserve"> </w:t>
      </w:r>
      <w:r w:rsidRPr="001F5CC5">
        <w:rPr>
          <w:rFonts w:eastAsia="Calibri" w:cs="Times New Roman"/>
          <w:lang w:val="en-US" w:bidi="he-IL"/>
        </w:rPr>
        <w:t xml:space="preserve">Rolando knew from his experience that such mechanism is very nice ‘on paper’ however does not work in real life. </w:t>
      </w:r>
      <w:r w:rsidR="000C5513">
        <w:rPr>
          <w:rFonts w:eastAsia="Calibri" w:cs="Times New Roman"/>
          <w:lang w:val="en-US" w:bidi="he-IL"/>
        </w:rPr>
        <w:t xml:space="preserve"> </w:t>
      </w:r>
      <w:r w:rsidRPr="001F5CC5">
        <w:rPr>
          <w:rFonts w:eastAsia="Calibri" w:cs="Times New Roman"/>
          <w:lang w:val="en-US" w:bidi="he-IL"/>
        </w:rPr>
        <w:t xml:space="preserve">Someone needs to say the ‘final word’ to the patent attorney whom should eventually take action in very tight time line. </w:t>
      </w:r>
      <w:r w:rsidR="000C5513">
        <w:rPr>
          <w:rFonts w:eastAsia="Calibri" w:cs="Times New Roman"/>
          <w:lang w:val="en-US" w:bidi="he-IL"/>
        </w:rPr>
        <w:t xml:space="preserve"> </w:t>
      </w:r>
      <w:r w:rsidRPr="001F5CC5">
        <w:rPr>
          <w:rFonts w:eastAsia="Calibri" w:cs="Times New Roman"/>
          <w:lang w:val="en-US" w:bidi="he-IL"/>
        </w:rPr>
        <w:t>Rolando suggested setting a consulting mechanism according to which they will operate</w:t>
      </w:r>
      <w:r w:rsidRPr="001F5CC5">
        <w:rPr>
          <w:rFonts w:eastAsia="Calibri"/>
          <w:lang w:val="en-US" w:bidi="he-IL"/>
        </w:rPr>
        <w:t>.</w:t>
      </w:r>
    </w:p>
    <w:p w:rsidR="001F5CC5" w:rsidRPr="001F5CC5" w:rsidRDefault="001F5CC5" w:rsidP="00A62E4F">
      <w:pPr>
        <w:spacing w:after="120" w:line="240" w:lineRule="auto"/>
        <w:jc w:val="left"/>
        <w:rPr>
          <w:rFonts w:eastAsia="Calibri"/>
          <w:lang w:val="en-US" w:bidi="he-IL"/>
        </w:rPr>
      </w:pPr>
      <w:r w:rsidRPr="001F5CC5">
        <w:rPr>
          <w:rFonts w:eastAsia="Calibri"/>
          <w:lang w:val="en-US" w:bidi="he-IL"/>
        </w:rPr>
        <w:t>“</w:t>
      </w:r>
      <w:r w:rsidRPr="001F5CC5">
        <w:rPr>
          <w:rFonts w:eastAsia="Calibri"/>
          <w:i/>
          <w:iCs/>
          <w:lang w:val="en-US" w:bidi="he-IL"/>
        </w:rPr>
        <w:t xml:space="preserve">What about the patent budget? </w:t>
      </w:r>
      <w:r w:rsidR="000C5513">
        <w:rPr>
          <w:rFonts w:eastAsia="Calibri"/>
          <w:i/>
          <w:iCs/>
          <w:lang w:val="en-US" w:bidi="he-IL"/>
        </w:rPr>
        <w:t xml:space="preserve"> </w:t>
      </w:r>
      <w:r w:rsidRPr="001F5CC5">
        <w:rPr>
          <w:rFonts w:eastAsia="Calibri"/>
          <w:i/>
          <w:iCs/>
          <w:lang w:val="en-US" w:bidi="he-IL"/>
        </w:rPr>
        <w:t>Rosenta will be paying all the patent costs and will not be able to monitor it at all</w:t>
      </w:r>
      <w:r w:rsidRPr="001F5CC5">
        <w:rPr>
          <w:rFonts w:eastAsia="Calibri"/>
          <w:lang w:val="en-US" w:bidi="he-IL"/>
        </w:rPr>
        <w:t xml:space="preserve">?” asked Luna. </w:t>
      </w:r>
    </w:p>
    <w:p w:rsidR="001F5CC5" w:rsidRPr="001F5CC5" w:rsidRDefault="001F5CC5" w:rsidP="00A62E4F">
      <w:pPr>
        <w:spacing w:after="120" w:line="240" w:lineRule="auto"/>
        <w:jc w:val="left"/>
        <w:rPr>
          <w:rFonts w:eastAsia="Calibri"/>
          <w:lang w:val="en-US" w:bidi="he-IL"/>
        </w:rPr>
      </w:pPr>
      <w:r w:rsidRPr="001F5CC5">
        <w:rPr>
          <w:rFonts w:eastAsia="Calibri"/>
          <w:lang w:val="en-US" w:bidi="he-IL"/>
        </w:rPr>
        <w:lastRenderedPageBreak/>
        <w:t xml:space="preserve">Rolando proposed that Luna will agree with the TTO’s Patent director on a patent strategy including the territories in which such patent applications should be filed and the expected budget for such filing prosecution and maintenance.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lang w:val="en-US" w:bidi="he-IL"/>
        </w:rPr>
        <w:t>“These patent administration mechanisms work very well in the past rest assure</w:t>
      </w:r>
      <w:r w:rsidR="000C5513">
        <w:rPr>
          <w:rFonts w:eastAsia="Calibri" w:cs="Times New Roman"/>
          <w:i/>
          <w:lang w:val="en-US" w:bidi="he-IL"/>
        </w:rPr>
        <w:t>d</w:t>
      </w:r>
      <w:r w:rsidRPr="001F5CC5">
        <w:rPr>
          <w:rFonts w:eastAsia="Calibri" w:cs="Times New Roman"/>
          <w:i/>
          <w:lang w:val="en-US" w:bidi="he-IL"/>
        </w:rPr>
        <w:t xml:space="preserve"> that it will work perfectly also with Rosenta”</w:t>
      </w:r>
      <w:r w:rsidRPr="001F5CC5">
        <w:rPr>
          <w:rFonts w:eastAsia="Calibri" w:cs="Times New Roman"/>
          <w:lang w:val="en-US" w:bidi="he-IL"/>
        </w:rPr>
        <w:t xml:space="preserve"> said Rolando.   </w:t>
      </w:r>
    </w:p>
    <w:p w:rsidR="001F5CC5" w:rsidRPr="00C170D3" w:rsidRDefault="00C170D3" w:rsidP="00C170D3">
      <w:pPr>
        <w:numPr>
          <w:ilvl w:val="0"/>
          <w:numId w:val="16"/>
        </w:numPr>
        <w:tabs>
          <w:tab w:val="left" w:pos="1134"/>
        </w:tabs>
        <w:spacing w:before="240" w:after="120" w:line="240" w:lineRule="auto"/>
        <w:ind w:left="1134" w:hanging="567"/>
        <w:jc w:val="left"/>
        <w:rPr>
          <w:rFonts w:eastAsia="Calibri"/>
          <w:b/>
          <w:bCs/>
          <w:i/>
          <w:lang w:val="en-US" w:bidi="he-IL"/>
        </w:rPr>
      </w:pPr>
      <w:r w:rsidRPr="00C170D3">
        <w:rPr>
          <w:rFonts w:eastAsia="Calibri"/>
          <w:b/>
          <w:bCs/>
          <w:i/>
          <w:lang w:val="en-US" w:bidi="he-IL"/>
        </w:rPr>
        <w:t>Please s</w:t>
      </w:r>
      <w:r>
        <w:rPr>
          <w:rFonts w:eastAsia="Calibri"/>
          <w:b/>
          <w:bCs/>
          <w:i/>
          <w:lang w:val="en-US" w:bidi="he-IL"/>
        </w:rPr>
        <w:t>uggest a consultation mechanism</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lang w:val="en-US" w:bidi="he-IL"/>
        </w:rPr>
        <w:t>“We are left with the publication issue”</w:t>
      </w:r>
      <w:r w:rsidRPr="001F5CC5">
        <w:rPr>
          <w:rFonts w:eastAsia="Calibri" w:cs="Times New Roman"/>
          <w:lang w:val="en-US" w:bidi="he-IL"/>
        </w:rPr>
        <w:t xml:space="preserve"> said Rolando to Luna.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lang w:val="en-US" w:bidi="he-IL"/>
        </w:rPr>
        <w:t>“No problem, as long as both Parties approve the publications in advance I am absolutely for it</w:t>
      </w:r>
      <w:r w:rsidRPr="001F5CC5">
        <w:rPr>
          <w:rFonts w:eastAsia="Calibri" w:cs="Times New Roman"/>
          <w:lang w:val="en-US" w:bidi="he-IL"/>
        </w:rPr>
        <w:t>,</w:t>
      </w:r>
      <w:r w:rsidR="000C5513">
        <w:rPr>
          <w:rFonts w:eastAsia="Calibri" w:cs="Times New Roman"/>
          <w:lang w:val="en-US" w:bidi="he-IL"/>
        </w:rPr>
        <w:t>”</w:t>
      </w:r>
      <w:r w:rsidRPr="001F5CC5">
        <w:rPr>
          <w:rFonts w:eastAsia="Calibri" w:cs="Times New Roman"/>
          <w:lang w:val="en-US" w:bidi="he-IL"/>
        </w:rPr>
        <w:t xml:space="preserve"> said Luna.</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lang w:val="en-US" w:bidi="he-IL"/>
        </w:rPr>
        <w:t xml:space="preserve">“Luna, you have to understand that the freedom of publication is a corner stone in the researchers’ work in the University. </w:t>
      </w:r>
      <w:r w:rsidR="000C5513">
        <w:rPr>
          <w:rFonts w:eastAsia="Calibri" w:cs="Times New Roman"/>
          <w:i/>
          <w:lang w:val="en-US" w:bidi="he-IL"/>
        </w:rPr>
        <w:t xml:space="preserve"> </w:t>
      </w:r>
      <w:r w:rsidRPr="001F5CC5">
        <w:rPr>
          <w:rFonts w:eastAsia="Calibri" w:cs="Times New Roman"/>
          <w:i/>
          <w:lang w:val="en-US" w:bidi="he-IL"/>
        </w:rPr>
        <w:t xml:space="preserve">Under University’s regulations, we are prohibited from preventing any researcher’s publication. </w:t>
      </w:r>
      <w:r w:rsidR="000C5513">
        <w:rPr>
          <w:rFonts w:eastAsia="Calibri" w:cs="Times New Roman"/>
          <w:i/>
          <w:lang w:val="en-US" w:bidi="he-IL"/>
        </w:rPr>
        <w:t xml:space="preserve"> </w:t>
      </w:r>
      <w:r w:rsidRPr="001F5CC5">
        <w:rPr>
          <w:rFonts w:eastAsia="Calibri" w:cs="Times New Roman"/>
          <w:i/>
          <w:lang w:val="en-US" w:bidi="he-IL"/>
        </w:rPr>
        <w:t>We can only limit or delay such right under well- defined circumstances”</w:t>
      </w:r>
      <w:r w:rsidRPr="001F5CC5">
        <w:rPr>
          <w:rFonts w:eastAsia="Calibri" w:cs="Times New Roman"/>
          <w:lang w:val="en-US" w:bidi="he-IL"/>
        </w:rPr>
        <w:t xml:space="preserve"> said Rolando.</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lang w:val="en-US" w:bidi="he-IL"/>
        </w:rPr>
        <w:t>“Well, maybe this is the case in standard sponsored research when the results are solely developed by the researcher, however in this collaborative research the results are jointly developed and therefore jointly published only following both Parties’ consent.</w:t>
      </w:r>
      <w:r w:rsidR="000C5513">
        <w:rPr>
          <w:rFonts w:eastAsia="Calibri" w:cs="Times New Roman"/>
          <w:i/>
          <w:lang w:val="en-US" w:bidi="he-IL"/>
        </w:rPr>
        <w:t xml:space="preserve"> </w:t>
      </w:r>
      <w:r w:rsidRPr="001F5CC5">
        <w:rPr>
          <w:rFonts w:eastAsia="Calibri" w:cs="Times New Roman"/>
          <w:i/>
          <w:lang w:val="en-US" w:bidi="he-IL"/>
        </w:rPr>
        <w:t xml:space="preserve"> It may even be a case where Rosenta’s researchers initiate joint publications. </w:t>
      </w:r>
      <w:r w:rsidR="000C5513">
        <w:rPr>
          <w:rFonts w:eastAsia="Calibri" w:cs="Times New Roman"/>
          <w:i/>
          <w:lang w:val="en-US" w:bidi="he-IL"/>
        </w:rPr>
        <w:t xml:space="preserve"> </w:t>
      </w:r>
      <w:r w:rsidRPr="001F5CC5">
        <w:rPr>
          <w:rFonts w:eastAsia="Calibri" w:cs="Times New Roman"/>
          <w:i/>
          <w:lang w:val="en-US" w:bidi="he-IL"/>
        </w:rPr>
        <w:t>By the way, I never said that I would like to prevent any publication”,</w:t>
      </w:r>
      <w:r w:rsidRPr="001F5CC5">
        <w:rPr>
          <w:rFonts w:eastAsia="Calibri" w:cs="Times New Roman"/>
          <w:lang w:val="en-US" w:bidi="he-IL"/>
        </w:rPr>
        <w:t xml:space="preserve"> answered Luna.</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Rolando knew that if in order to publish Prof. Goldman will need Rosenta’s prior consent, a scenario according to which Rosenta will not provide such consent may happen. </w:t>
      </w:r>
      <w:r w:rsidR="000C5513">
        <w:rPr>
          <w:rFonts w:eastAsia="Calibri" w:cs="Times New Roman"/>
          <w:lang w:val="en-US" w:bidi="he-IL"/>
        </w:rPr>
        <w:t xml:space="preserve"> </w:t>
      </w:r>
      <w:r w:rsidRPr="001F5CC5">
        <w:rPr>
          <w:rFonts w:eastAsia="Calibri" w:cs="Times New Roman"/>
          <w:lang w:val="en-US" w:bidi="he-IL"/>
        </w:rPr>
        <w:t>He cannot agree to it.</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lang w:val="en-US" w:bidi="he-IL"/>
        </w:rPr>
        <w:lastRenderedPageBreak/>
        <w:t>“The University rules apply also on joint results”</w:t>
      </w:r>
      <w:r w:rsidRPr="001F5CC5">
        <w:rPr>
          <w:rFonts w:eastAsia="Calibri" w:cs="Times New Roman"/>
          <w:lang w:val="en-US" w:bidi="he-IL"/>
        </w:rPr>
        <w:t xml:space="preserve"> said Rolando.</w:t>
      </w:r>
      <w:r w:rsidR="000C5513">
        <w:rPr>
          <w:rFonts w:eastAsia="Calibri" w:cs="Times New Roman"/>
          <w:lang w:val="en-US" w:bidi="he-IL"/>
        </w:rPr>
        <w:t xml:space="preserve"> </w:t>
      </w:r>
      <w:r w:rsidRPr="001F5CC5">
        <w:rPr>
          <w:rFonts w:eastAsia="Calibri" w:cs="Times New Roman"/>
          <w:lang w:val="en-US" w:bidi="he-IL"/>
        </w:rPr>
        <w:t xml:space="preserve"> </w:t>
      </w:r>
      <w:r w:rsidRPr="001F5CC5">
        <w:rPr>
          <w:rFonts w:eastAsia="Calibri" w:cs="Times New Roman"/>
          <w:i/>
          <w:lang w:val="en-US" w:bidi="he-IL"/>
        </w:rPr>
        <w:t>“Let me suggest a publication mechanism and following your review, we can discuss it again, ok?”</w:t>
      </w:r>
    </w:p>
    <w:p w:rsidR="000C5513" w:rsidRPr="008773C6" w:rsidRDefault="008773C6" w:rsidP="008773C6">
      <w:pPr>
        <w:numPr>
          <w:ilvl w:val="0"/>
          <w:numId w:val="16"/>
        </w:numPr>
        <w:tabs>
          <w:tab w:val="left" w:pos="1134"/>
        </w:tabs>
        <w:spacing w:before="240" w:after="120" w:line="240" w:lineRule="auto"/>
        <w:ind w:left="1134" w:hanging="567"/>
        <w:jc w:val="left"/>
        <w:rPr>
          <w:rFonts w:eastAsia="Calibri"/>
          <w:b/>
          <w:bCs/>
          <w:i/>
          <w:lang w:val="en-US" w:bidi="he-IL"/>
        </w:rPr>
      </w:pPr>
      <w:r w:rsidRPr="008773C6">
        <w:rPr>
          <w:rFonts w:eastAsia="Calibri"/>
          <w:b/>
          <w:bCs/>
          <w:i/>
          <w:lang w:val="en-US" w:bidi="he-IL"/>
        </w:rPr>
        <w:t>Please suggest a publication mec</w:t>
      </w:r>
      <w:r>
        <w:rPr>
          <w:rFonts w:eastAsia="Calibri"/>
          <w:b/>
          <w:bCs/>
          <w:i/>
          <w:lang w:val="en-US" w:bidi="he-IL"/>
        </w:rPr>
        <w:t>hanism</w:t>
      </w:r>
    </w:p>
    <w:p w:rsidR="001F5CC5" w:rsidRPr="001F5CC5" w:rsidRDefault="001F5CC5" w:rsidP="000C5513">
      <w:pPr>
        <w:tabs>
          <w:tab w:val="left" w:pos="567"/>
        </w:tabs>
        <w:spacing w:after="120" w:line="240" w:lineRule="auto"/>
        <w:jc w:val="left"/>
        <w:rPr>
          <w:rFonts w:eastAsia="Calibri"/>
          <w:b/>
          <w:bCs/>
          <w:lang w:val="en-US" w:bidi="he-IL"/>
        </w:rPr>
      </w:pPr>
      <w:r w:rsidRPr="001F5CC5">
        <w:rPr>
          <w:rFonts w:eastAsia="Calibri"/>
          <w:b/>
          <w:bCs/>
          <w:lang w:val="en-US" w:bidi="he-IL"/>
        </w:rPr>
        <w:br w:type="page"/>
      </w:r>
    </w:p>
    <w:p w:rsidR="001F5CC5" w:rsidRPr="00B31604" w:rsidRDefault="008773C6" w:rsidP="00B31604">
      <w:pPr>
        <w:rPr>
          <w:rFonts w:eastAsia="Calibri"/>
          <w:b/>
          <w:u w:val="single"/>
          <w:lang w:val="en-US" w:bidi="he-IL"/>
        </w:rPr>
      </w:pPr>
      <w:bookmarkStart w:id="21" w:name="_Toc510355952"/>
      <w:r w:rsidRPr="00B31604">
        <w:rPr>
          <w:rFonts w:eastAsia="Calibri"/>
          <w:b/>
          <w:u w:val="single"/>
          <w:lang w:val="en-US" w:bidi="he-IL"/>
        </w:rPr>
        <w:lastRenderedPageBreak/>
        <w:t>Proposed Solutions</w:t>
      </w:r>
      <w:bookmarkEnd w:id="21"/>
    </w:p>
    <w:p w:rsidR="001F5CC5" w:rsidRPr="008773C6" w:rsidRDefault="008773C6" w:rsidP="005C70D0">
      <w:pPr>
        <w:numPr>
          <w:ilvl w:val="0"/>
          <w:numId w:val="7"/>
        </w:numPr>
        <w:tabs>
          <w:tab w:val="left" w:pos="1134"/>
        </w:tabs>
        <w:spacing w:before="240" w:after="120" w:line="240" w:lineRule="auto"/>
        <w:ind w:left="567" w:firstLine="0"/>
        <w:jc w:val="left"/>
        <w:rPr>
          <w:rFonts w:eastAsia="Calibri"/>
          <w:b/>
          <w:bCs/>
          <w:i/>
          <w:lang w:val="en-US" w:bidi="he-IL"/>
        </w:rPr>
      </w:pPr>
      <w:r w:rsidRPr="008773C6">
        <w:rPr>
          <w:rFonts w:eastAsia="Calibri"/>
          <w:b/>
          <w:bCs/>
          <w:i/>
          <w:lang w:val="en-US" w:bidi="he-IL"/>
        </w:rPr>
        <w:t>Ownership over the result</w:t>
      </w:r>
      <w:r>
        <w:rPr>
          <w:rFonts w:eastAsia="Calibri"/>
          <w:b/>
          <w:bCs/>
          <w:i/>
          <w:lang w:val="en-US" w:bidi="he-IL"/>
        </w:rPr>
        <w:t>s of the collaborative research</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After further thinking about it, Rolando offered Luna joint ownership in the collaborative research results with contractual agreed upon mechanism for the use of such results by the Parties. </w:t>
      </w:r>
      <w:r w:rsidR="00170B8B">
        <w:rPr>
          <w:rFonts w:eastAsia="Calibri" w:cs="Times New Roman"/>
          <w:lang w:val="en-US" w:bidi="he-IL"/>
        </w:rPr>
        <w:t xml:space="preserve"> </w:t>
      </w:r>
      <w:r w:rsidRPr="001F5CC5">
        <w:rPr>
          <w:rFonts w:eastAsia="Calibri" w:cs="Times New Roman"/>
          <w:lang w:val="en-US" w:bidi="he-IL"/>
        </w:rPr>
        <w:t xml:space="preserve">According to such mechanism, the Company will only be able to exploit such joint results pursuant to the terms of a license granted to the Company in the university’s share in such results. </w:t>
      </w:r>
      <w:r w:rsidR="00170B8B">
        <w:rPr>
          <w:rFonts w:eastAsia="Calibri" w:cs="Times New Roman"/>
          <w:lang w:val="en-US" w:bidi="he-IL"/>
        </w:rPr>
        <w:t xml:space="preserve"> </w:t>
      </w:r>
      <w:r w:rsidRPr="001F5CC5">
        <w:rPr>
          <w:rFonts w:eastAsia="Calibri" w:cs="Times New Roman"/>
          <w:lang w:val="en-US" w:bidi="he-IL"/>
        </w:rPr>
        <w:t>Upon the Company’s failure to develop or exploit the results or upon termination of the license agreement for any reason, the Company’s share in the joint results shall be assigned to the university and it will be entitled to freely commercialize them along with the existi</w:t>
      </w:r>
      <w:r w:rsidR="00170B8B">
        <w:rPr>
          <w:rFonts w:eastAsia="Calibri" w:cs="Times New Roman"/>
          <w:lang w:val="en-US" w:bidi="he-IL"/>
        </w:rPr>
        <w:t>ng technology to third parties.</w:t>
      </w:r>
    </w:p>
    <w:p w:rsidR="001F5CC5" w:rsidRPr="008773C6" w:rsidRDefault="008773C6" w:rsidP="005C70D0">
      <w:pPr>
        <w:numPr>
          <w:ilvl w:val="0"/>
          <w:numId w:val="7"/>
        </w:numPr>
        <w:tabs>
          <w:tab w:val="left" w:pos="1134"/>
        </w:tabs>
        <w:spacing w:before="240" w:after="120" w:line="240" w:lineRule="auto"/>
        <w:ind w:left="567" w:firstLine="0"/>
        <w:jc w:val="left"/>
        <w:rPr>
          <w:rFonts w:eastAsia="Calibri"/>
          <w:b/>
          <w:bCs/>
          <w:i/>
          <w:lang w:val="en-US" w:bidi="he-IL"/>
        </w:rPr>
      </w:pPr>
      <w:r w:rsidRPr="008773C6">
        <w:rPr>
          <w:rFonts w:eastAsia="Calibri"/>
          <w:b/>
          <w:bCs/>
          <w:i/>
          <w:lang w:val="en-US" w:bidi="he-IL"/>
        </w:rPr>
        <w:t>The legal dependency between Prof. Goldman’s existing umbrella patents and the potential new patents, and their influence on other agreement terms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A) Since Prof. Goldman’s patent portfolio is being managed as a whole by the university. Rolando couldn’t agree to Luna’s request. </w:t>
      </w:r>
      <w:r w:rsidR="00170B8B">
        <w:rPr>
          <w:rFonts w:eastAsia="Calibri" w:cs="Times New Roman"/>
          <w:lang w:val="en-US" w:bidi="he-IL"/>
        </w:rPr>
        <w:t xml:space="preserve"> </w:t>
      </w:r>
      <w:r w:rsidRPr="001F5CC5">
        <w:rPr>
          <w:rFonts w:eastAsia="Calibri" w:cs="Times New Roman"/>
          <w:lang w:val="en-US" w:bidi="he-IL"/>
        </w:rPr>
        <w:t>Managing all patents under the same roof is very important and has a lot of advantages, such as comprehensive understanding by the patent attorney of the full portfolio and the ability to make the right strategic decisions that will s</w:t>
      </w:r>
      <w:r w:rsidR="00170B8B">
        <w:rPr>
          <w:rFonts w:eastAsia="Calibri" w:cs="Times New Roman"/>
          <w:lang w:val="en-US" w:bidi="he-IL"/>
        </w:rPr>
        <w:t>trengthen the entire portfolio.</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B) Rolando decided that legal dependency between the two license agreements has to exist. </w:t>
      </w:r>
      <w:r w:rsidR="009958E8">
        <w:rPr>
          <w:rFonts w:eastAsia="Calibri" w:cs="Times New Roman"/>
          <w:lang w:val="en-US" w:bidi="he-IL"/>
        </w:rPr>
        <w:t xml:space="preserve"> </w:t>
      </w:r>
      <w:r w:rsidRPr="001F5CC5">
        <w:rPr>
          <w:rFonts w:eastAsia="Calibri" w:cs="Times New Roman"/>
          <w:lang w:val="en-US" w:bidi="he-IL"/>
        </w:rPr>
        <w:t xml:space="preserve">From his past experience, once a dispute arises between two entities the entire relationship is at stake. </w:t>
      </w:r>
      <w:r w:rsidR="009958E8">
        <w:rPr>
          <w:rFonts w:eastAsia="Calibri" w:cs="Times New Roman"/>
          <w:lang w:val="en-US" w:bidi="he-IL"/>
        </w:rPr>
        <w:t xml:space="preserve"> </w:t>
      </w:r>
      <w:r w:rsidRPr="001F5CC5">
        <w:rPr>
          <w:rFonts w:eastAsia="Calibri" w:cs="Times New Roman"/>
          <w:lang w:val="en-US" w:bidi="he-IL"/>
        </w:rPr>
        <w:t xml:space="preserve">No ‘Chinese Walls’ can be built under these circumstances. </w:t>
      </w:r>
      <w:r w:rsidR="009958E8">
        <w:rPr>
          <w:rFonts w:eastAsia="Calibri" w:cs="Times New Roman"/>
          <w:lang w:val="en-US" w:bidi="he-IL"/>
        </w:rPr>
        <w:t xml:space="preserve"> </w:t>
      </w:r>
      <w:r w:rsidRPr="001F5CC5">
        <w:rPr>
          <w:rFonts w:eastAsia="Calibri" w:cs="Times New Roman"/>
          <w:lang w:val="en-US" w:bidi="he-IL"/>
        </w:rPr>
        <w:t xml:space="preserve">It was obvious that </w:t>
      </w:r>
      <w:r w:rsidRPr="001F5CC5">
        <w:rPr>
          <w:rFonts w:eastAsia="Calibri" w:cs="Times New Roman"/>
          <w:lang w:val="en-US" w:bidi="he-IL"/>
        </w:rPr>
        <w:lastRenderedPageBreak/>
        <w:t>for both parties the more substantial agreement was the first one relating to the existing technology of Prof.</w:t>
      </w:r>
      <w:r w:rsidR="009958E8">
        <w:rPr>
          <w:rFonts w:eastAsia="Calibri" w:cs="Times New Roman"/>
          <w:lang w:val="en-US" w:bidi="he-IL"/>
        </w:rPr>
        <w:t> </w:t>
      </w:r>
      <w:r w:rsidRPr="001F5CC5">
        <w:rPr>
          <w:rFonts w:eastAsia="Calibri" w:cs="Times New Roman"/>
          <w:lang w:val="en-US" w:bidi="he-IL"/>
        </w:rPr>
        <w:t xml:space="preserve">Goldman. </w:t>
      </w:r>
      <w:r w:rsidR="009958E8">
        <w:rPr>
          <w:rFonts w:eastAsia="Calibri" w:cs="Times New Roman"/>
          <w:lang w:val="en-US" w:bidi="he-IL"/>
        </w:rPr>
        <w:t xml:space="preserve"> </w:t>
      </w:r>
      <w:r w:rsidRPr="001F5CC5">
        <w:rPr>
          <w:rFonts w:eastAsia="Calibri" w:cs="Times New Roman"/>
          <w:lang w:val="en-US" w:bidi="he-IL"/>
        </w:rPr>
        <w:t xml:space="preserve">In the event of termination of this license as a result of a material breach of the Company, the university should have the right to terminate the collaborative research agreement and the rights granted therein in the results. </w:t>
      </w:r>
      <w:r w:rsidR="009958E8">
        <w:rPr>
          <w:rFonts w:eastAsia="Calibri" w:cs="Times New Roman"/>
          <w:lang w:val="en-US" w:bidi="he-IL"/>
        </w:rPr>
        <w:t xml:space="preserve"> </w:t>
      </w:r>
      <w:r w:rsidRPr="001F5CC5">
        <w:rPr>
          <w:rFonts w:eastAsia="Calibri" w:cs="Times New Roman"/>
          <w:lang w:val="en-US" w:bidi="he-IL"/>
        </w:rPr>
        <w:t>Such provisions were inserted by Ronaldo to the collaborative research agreement.</w:t>
      </w:r>
    </w:p>
    <w:p w:rsidR="001F5CC5" w:rsidRPr="008773C6" w:rsidRDefault="008773C6" w:rsidP="005C70D0">
      <w:pPr>
        <w:numPr>
          <w:ilvl w:val="0"/>
          <w:numId w:val="7"/>
        </w:numPr>
        <w:tabs>
          <w:tab w:val="left" w:pos="1134"/>
        </w:tabs>
        <w:spacing w:before="240" w:after="120" w:line="240" w:lineRule="auto"/>
        <w:ind w:left="567" w:firstLine="0"/>
        <w:jc w:val="left"/>
        <w:rPr>
          <w:rFonts w:eastAsia="Calibri"/>
          <w:b/>
          <w:bCs/>
          <w:i/>
          <w:lang w:val="en-US" w:bidi="he-IL"/>
        </w:rPr>
      </w:pPr>
      <w:r>
        <w:rPr>
          <w:rFonts w:eastAsia="Calibri"/>
          <w:b/>
          <w:bCs/>
          <w:i/>
          <w:lang w:val="en-US" w:bidi="he-IL"/>
        </w:rPr>
        <w:t>Definition of field of use</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Rolando reminded Luna that her idea was food applications, this is the only reason he agreed to joint ownership. </w:t>
      </w:r>
      <w:r w:rsidR="009958E8">
        <w:rPr>
          <w:rFonts w:eastAsia="Calibri" w:cs="Times New Roman"/>
          <w:lang w:val="en-US" w:bidi="he-IL"/>
        </w:rPr>
        <w:t xml:space="preserve"> </w:t>
      </w:r>
      <w:r w:rsidRPr="001F5CC5">
        <w:rPr>
          <w:rFonts w:eastAsia="Calibri" w:cs="Times New Roman"/>
          <w:lang w:val="en-US" w:bidi="he-IL"/>
        </w:rPr>
        <w:t xml:space="preserve">Only results regarding food applications should be considered jointly owned. </w:t>
      </w:r>
      <w:r w:rsidR="009958E8">
        <w:rPr>
          <w:rFonts w:eastAsia="Calibri" w:cs="Times New Roman"/>
          <w:lang w:val="en-US" w:bidi="he-IL"/>
        </w:rPr>
        <w:t xml:space="preserve"> </w:t>
      </w:r>
      <w:r w:rsidRPr="001F5CC5">
        <w:rPr>
          <w:rFonts w:eastAsia="Calibri" w:cs="Times New Roman"/>
          <w:lang w:val="en-US" w:bidi="he-IL"/>
        </w:rPr>
        <w:t xml:space="preserve">All other results, if any, applicable to other fields should be owned solely by the university. </w:t>
      </w:r>
      <w:r w:rsidR="009958E8">
        <w:rPr>
          <w:rFonts w:eastAsia="Calibri" w:cs="Times New Roman"/>
          <w:lang w:val="en-US" w:bidi="he-IL"/>
        </w:rPr>
        <w:t xml:space="preserve"> </w:t>
      </w:r>
      <w:r w:rsidRPr="001F5CC5">
        <w:rPr>
          <w:rFonts w:eastAsia="Calibri" w:cs="Times New Roman"/>
          <w:lang w:val="en-US" w:bidi="he-IL"/>
        </w:rPr>
        <w:t xml:space="preserve">In addition, any rights granted to the Company will be limited to the field of food applications. </w:t>
      </w:r>
      <w:r w:rsidR="009958E8">
        <w:rPr>
          <w:rFonts w:eastAsia="Calibri" w:cs="Times New Roman"/>
          <w:lang w:val="en-US" w:bidi="he-IL"/>
        </w:rPr>
        <w:t xml:space="preserve"> </w:t>
      </w:r>
      <w:r w:rsidRPr="001F5CC5">
        <w:rPr>
          <w:rFonts w:eastAsia="Calibri" w:cs="Times New Roman"/>
          <w:lang w:val="en-US" w:bidi="he-IL"/>
        </w:rPr>
        <w:t xml:space="preserve">The Company will exclusively license to the university its rights in the joint results to any application other than food applications. </w:t>
      </w:r>
      <w:r w:rsidR="009958E8">
        <w:rPr>
          <w:rFonts w:eastAsia="Calibri" w:cs="Times New Roman"/>
          <w:lang w:val="en-US" w:bidi="he-IL"/>
        </w:rPr>
        <w:t xml:space="preserve"> </w:t>
      </w:r>
      <w:r w:rsidRPr="001F5CC5">
        <w:rPr>
          <w:rFonts w:eastAsia="Calibri" w:cs="Times New Roman"/>
          <w:lang w:val="en-US" w:bidi="he-IL"/>
        </w:rPr>
        <w:t xml:space="preserve">That way the collaborative research results will be fully exploited in all applicable fields. </w:t>
      </w:r>
      <w:r w:rsidR="009958E8">
        <w:rPr>
          <w:rFonts w:eastAsia="Calibri" w:cs="Times New Roman"/>
          <w:lang w:val="en-US" w:bidi="he-IL"/>
        </w:rPr>
        <w:t xml:space="preserve"> </w:t>
      </w:r>
      <w:r w:rsidRPr="001F5CC5">
        <w:rPr>
          <w:rFonts w:eastAsia="Calibri" w:cs="Times New Roman"/>
          <w:lang w:val="en-US" w:bidi="he-IL"/>
        </w:rPr>
        <w:t>Rolando agreed to compensate the company by a certain percentage of the university’s net revenues should the joint research results be commercialized to a third party in a field wh</w:t>
      </w:r>
      <w:r w:rsidR="009958E8">
        <w:rPr>
          <w:rFonts w:eastAsia="Calibri" w:cs="Times New Roman"/>
          <w:lang w:val="en-US" w:bidi="he-IL"/>
        </w:rPr>
        <w:t>ich is not food applications.</w:t>
      </w:r>
    </w:p>
    <w:p w:rsidR="001F5CC5" w:rsidRPr="008773C6" w:rsidRDefault="008773C6" w:rsidP="005C70D0">
      <w:pPr>
        <w:numPr>
          <w:ilvl w:val="0"/>
          <w:numId w:val="7"/>
        </w:numPr>
        <w:tabs>
          <w:tab w:val="left" w:pos="1134"/>
        </w:tabs>
        <w:spacing w:before="240" w:after="120" w:line="240" w:lineRule="auto"/>
        <w:ind w:left="567" w:firstLine="0"/>
        <w:jc w:val="left"/>
        <w:rPr>
          <w:rFonts w:eastAsia="Calibri"/>
          <w:b/>
          <w:bCs/>
          <w:i/>
          <w:lang w:val="en-US" w:bidi="he-IL"/>
        </w:rPr>
      </w:pPr>
      <w:r w:rsidRPr="008773C6">
        <w:rPr>
          <w:rFonts w:eastAsia="Calibri"/>
          <w:b/>
          <w:bCs/>
          <w:i/>
          <w:lang w:val="en-US" w:bidi="he-IL"/>
        </w:rPr>
        <w:t xml:space="preserve">Research </w:t>
      </w:r>
      <w:r>
        <w:rPr>
          <w:rFonts w:eastAsia="Calibri"/>
          <w:b/>
          <w:bCs/>
          <w:i/>
          <w:lang w:val="en-US" w:bidi="he-IL"/>
        </w:rPr>
        <w:t>funding rights and obligations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A) Rolando suggested the following payment schedule:</w:t>
      </w:r>
    </w:p>
    <w:p w:rsidR="001F5CC5" w:rsidRPr="001F5CC5" w:rsidRDefault="009958E8" w:rsidP="009958E8">
      <w:pPr>
        <w:tabs>
          <w:tab w:val="left" w:pos="567"/>
        </w:tabs>
        <w:spacing w:after="120" w:line="240" w:lineRule="auto"/>
        <w:jc w:val="left"/>
        <w:rPr>
          <w:rFonts w:eastAsia="Calibri" w:cs="Times New Roman"/>
          <w:lang w:val="en-US" w:bidi="he-IL"/>
        </w:rPr>
      </w:pPr>
      <w:r>
        <w:rPr>
          <w:rFonts w:eastAsia="Calibri" w:cs="Times New Roman"/>
          <w:lang w:val="en-US" w:bidi="he-IL"/>
        </w:rPr>
        <w:t>(i)</w:t>
      </w:r>
      <w:r w:rsidR="001F5CC5" w:rsidRPr="001F5CC5">
        <w:rPr>
          <w:rFonts w:eastAsia="Calibri" w:cs="Times New Roman"/>
          <w:lang w:val="en-US" w:bidi="he-IL"/>
        </w:rPr>
        <w:tab/>
        <w:t>35% of the research budget, upon execution of the agreement (covering the costs of the materials and microscope along with six months’ salary for the technicians).</w:t>
      </w:r>
    </w:p>
    <w:p w:rsidR="001F5CC5" w:rsidRPr="001F5CC5" w:rsidRDefault="009958E8" w:rsidP="009958E8">
      <w:pPr>
        <w:tabs>
          <w:tab w:val="left" w:pos="567"/>
        </w:tabs>
        <w:spacing w:after="120" w:line="240" w:lineRule="auto"/>
        <w:jc w:val="left"/>
        <w:rPr>
          <w:rFonts w:eastAsia="Calibri" w:cs="Times New Roman"/>
          <w:lang w:val="en-US" w:bidi="he-IL"/>
        </w:rPr>
      </w:pPr>
      <w:r>
        <w:rPr>
          <w:rFonts w:eastAsia="Calibri" w:cs="Times New Roman"/>
          <w:lang w:val="en-US" w:bidi="he-IL"/>
        </w:rPr>
        <w:lastRenderedPageBreak/>
        <w:t>(ii)</w:t>
      </w:r>
      <w:r w:rsidR="001F5CC5" w:rsidRPr="001F5CC5">
        <w:rPr>
          <w:rFonts w:eastAsia="Calibri" w:cs="Times New Roman"/>
          <w:lang w:val="en-US" w:bidi="he-IL"/>
        </w:rPr>
        <w:tab/>
        <w:t>45% of the budget, upon receipt of semi-annual report (covering next six month salary for the technicians).</w:t>
      </w:r>
    </w:p>
    <w:p w:rsidR="001F5CC5" w:rsidRPr="001F5CC5" w:rsidRDefault="009958E8" w:rsidP="009958E8">
      <w:pPr>
        <w:tabs>
          <w:tab w:val="left" w:pos="567"/>
        </w:tabs>
        <w:spacing w:after="120" w:line="240" w:lineRule="auto"/>
        <w:jc w:val="left"/>
        <w:rPr>
          <w:rFonts w:eastAsia="Calibri" w:cs="Times New Roman"/>
          <w:lang w:val="en-US" w:bidi="he-IL"/>
        </w:rPr>
      </w:pPr>
      <w:r>
        <w:rPr>
          <w:rFonts w:eastAsia="Calibri" w:cs="Times New Roman"/>
          <w:lang w:val="en-US" w:bidi="he-IL"/>
        </w:rPr>
        <w:t>(iii)</w:t>
      </w:r>
      <w:r w:rsidR="001F5CC5" w:rsidRPr="001F5CC5">
        <w:rPr>
          <w:rFonts w:eastAsia="Calibri" w:cs="Times New Roman"/>
          <w:lang w:val="en-US" w:bidi="he-IL"/>
        </w:rPr>
        <w:tab/>
        <w:t xml:space="preserve">20% of the budget following receipt by the Company of the final report (covering his own salary).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B) Rolando suggested the following language for the late payment section: </w:t>
      </w:r>
      <w:r w:rsidR="009958E8">
        <w:rPr>
          <w:rFonts w:eastAsia="Calibri" w:cs="Times New Roman"/>
          <w:lang w:val="en-US" w:bidi="he-IL"/>
        </w:rPr>
        <w:t xml:space="preserve"> </w:t>
      </w:r>
      <w:r w:rsidRPr="001F5CC5">
        <w:rPr>
          <w:rFonts w:eastAsia="Calibri" w:cs="Times New Roman"/>
          <w:lang w:val="en-US" w:bidi="he-IL"/>
        </w:rPr>
        <w:t>“Any payments to be made under this Agreement that are not paid on or before the date such payments are due under this Agreement shall bear interest at an annual interest, compounded monthly, equal to three percent (3%) above the London Interbank Offer Rate (LIBOR) as determined for each month on the last business day of that month, assessed from the day payment was initially due</w:t>
      </w:r>
      <w:r w:rsidRPr="001F5CC5">
        <w:rPr>
          <w:rFonts w:eastAsia="Calibri" w:cs="Times New Roman"/>
          <w:b/>
          <w:bCs/>
          <w:lang w:val="en-US" w:bidi="he-IL"/>
        </w:rPr>
        <w:t xml:space="preserve"> </w:t>
      </w:r>
      <w:r w:rsidRPr="001F5CC5">
        <w:rPr>
          <w:rFonts w:eastAsia="Calibri" w:cs="Times New Roman"/>
          <w:lang w:val="en-US" w:bidi="he-IL"/>
        </w:rPr>
        <w:t>until the date of payment.”</w:t>
      </w:r>
    </w:p>
    <w:p w:rsidR="001F5CC5" w:rsidRPr="008773C6" w:rsidRDefault="008773C6" w:rsidP="005C70D0">
      <w:pPr>
        <w:numPr>
          <w:ilvl w:val="0"/>
          <w:numId w:val="7"/>
        </w:numPr>
        <w:tabs>
          <w:tab w:val="left" w:pos="1134"/>
        </w:tabs>
        <w:spacing w:before="240" w:after="120" w:line="240" w:lineRule="auto"/>
        <w:ind w:left="567" w:firstLine="0"/>
        <w:jc w:val="left"/>
        <w:rPr>
          <w:rFonts w:eastAsia="Calibri"/>
          <w:b/>
          <w:bCs/>
          <w:i/>
          <w:lang w:val="en-US" w:bidi="he-IL"/>
        </w:rPr>
      </w:pPr>
      <w:r w:rsidRPr="008773C6">
        <w:rPr>
          <w:rFonts w:eastAsia="Calibri"/>
          <w:b/>
          <w:bCs/>
          <w:i/>
          <w:lang w:val="en-US" w:bidi="he-IL"/>
        </w:rPr>
        <w:t xml:space="preserve">Patent </w:t>
      </w:r>
      <w:r>
        <w:rPr>
          <w:rFonts w:eastAsia="Calibri"/>
          <w:b/>
          <w:bCs/>
          <w:i/>
          <w:lang w:val="en-US" w:bidi="he-IL"/>
        </w:rPr>
        <w:t>administration issues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Rolando offered the following consultation mechanism:</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“The TTO shall be responsible for the preparation, filing, prosecution, protection and maintenance of all Patent Rights, using patent counsel reasonably acceptable to Rosenta.  TTO shall consult with Rosenta as to the preparation, filing, prosecution, protection and maintenance of the Patent Rights reasonably prior to any deadline or action with respect to any material decision in any patent office and shall instruct the patent counsel to furnish Rosenta with copies of all relevant documents reasonably in advance of such consultation.”</w:t>
      </w:r>
    </w:p>
    <w:p w:rsidR="001F5CC5" w:rsidRPr="008773C6" w:rsidRDefault="008773C6" w:rsidP="005C70D0">
      <w:pPr>
        <w:numPr>
          <w:ilvl w:val="0"/>
          <w:numId w:val="7"/>
        </w:numPr>
        <w:tabs>
          <w:tab w:val="left" w:pos="1134"/>
        </w:tabs>
        <w:spacing w:before="240" w:after="120" w:line="240" w:lineRule="auto"/>
        <w:ind w:left="567" w:firstLine="0"/>
        <w:jc w:val="left"/>
        <w:rPr>
          <w:rFonts w:eastAsia="Calibri"/>
          <w:b/>
          <w:bCs/>
          <w:i/>
          <w:lang w:val="en-US" w:bidi="he-IL"/>
        </w:rPr>
      </w:pPr>
      <w:r>
        <w:rPr>
          <w:rFonts w:eastAsia="Calibri"/>
          <w:b/>
          <w:bCs/>
          <w:i/>
          <w:lang w:val="en-US" w:bidi="he-IL"/>
        </w:rPr>
        <w:t>Publication issues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Rolando suggested the publication mechanism below:</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A) 30 days prior to any publication or presentation of the research results by Prof.</w:t>
      </w:r>
      <w:r w:rsidR="009958E8">
        <w:rPr>
          <w:rFonts w:eastAsia="Calibri" w:cs="Times New Roman"/>
          <w:lang w:val="en-US" w:bidi="he-IL"/>
        </w:rPr>
        <w:t> </w:t>
      </w:r>
      <w:r w:rsidRPr="001F5CC5">
        <w:rPr>
          <w:rFonts w:eastAsia="Calibri" w:cs="Times New Roman"/>
          <w:lang w:val="en-US" w:bidi="he-IL"/>
        </w:rPr>
        <w:t xml:space="preserve">Goldman or by Rosenta’s personnel, the party who initiates the </w:t>
      </w:r>
      <w:r w:rsidRPr="001F5CC5">
        <w:rPr>
          <w:rFonts w:eastAsia="Calibri" w:cs="Times New Roman"/>
          <w:lang w:val="en-US" w:bidi="he-IL"/>
        </w:rPr>
        <w:lastRenderedPageBreak/>
        <w:t>publication will submit to the other party the draft publication for its review and comments.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B) Each party will be entitled to require the deletion from the draft publication of any of confidential information of the other party. </w:t>
      </w:r>
      <w:r w:rsidR="009958E8">
        <w:rPr>
          <w:rFonts w:eastAsia="Calibri" w:cs="Times New Roman"/>
          <w:lang w:val="en-US" w:bidi="he-IL"/>
        </w:rPr>
        <w:t xml:space="preserve"> </w:t>
      </w:r>
      <w:r w:rsidRPr="001F5CC5">
        <w:rPr>
          <w:rFonts w:eastAsia="Calibri" w:cs="Times New Roman"/>
          <w:lang w:val="en-US" w:bidi="he-IL"/>
        </w:rPr>
        <w:t xml:space="preserve">Provided that the joint research results will not be considered confidential information.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C) Each party will be entitled to delay publication for up to 60 days for the purpose of filing a patent application to protect the joint research results.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D) Prof. Goldman will add relevant Rosenta’s researchers as co-authors of publication initiated by his group, and vice versa.  Prof. Goldman will grant proper credit to Rosenta as the sponsor of the research.</w:t>
      </w:r>
    </w:p>
    <w:p w:rsidR="001F5CC5" w:rsidRPr="001F5CC5" w:rsidRDefault="001F5CC5" w:rsidP="00A62E4F">
      <w:pPr>
        <w:spacing w:after="120" w:line="240" w:lineRule="auto"/>
        <w:jc w:val="left"/>
        <w:rPr>
          <w:rFonts w:eastAsia="Calibri"/>
          <w:lang w:val="en-US" w:bidi="he-IL"/>
        </w:rPr>
      </w:pPr>
    </w:p>
    <w:p w:rsidR="001F5CC5" w:rsidRPr="001F5CC5" w:rsidRDefault="001F5CC5" w:rsidP="00A62E4F">
      <w:pPr>
        <w:spacing w:after="120" w:line="240" w:lineRule="auto"/>
        <w:jc w:val="left"/>
        <w:rPr>
          <w:rFonts w:eastAsia="Calibri"/>
          <w:lang w:val="en-US" w:bidi="he-IL"/>
        </w:rPr>
      </w:pPr>
      <w:r w:rsidRPr="001F5CC5">
        <w:rPr>
          <w:rFonts w:eastAsia="Calibri"/>
          <w:lang w:val="en-US" w:bidi="he-IL"/>
        </w:rPr>
        <w:br w:type="page"/>
      </w:r>
    </w:p>
    <w:p w:rsidR="001F5CC5" w:rsidRPr="00C61A47" w:rsidRDefault="001F5CC5" w:rsidP="00C61A47">
      <w:pPr>
        <w:pStyle w:val="Heading10"/>
      </w:pPr>
      <w:bookmarkStart w:id="22" w:name="_Toc510355953"/>
      <w:bookmarkStart w:id="23" w:name="_Toc520364010"/>
      <w:r w:rsidRPr="00C61A47">
        <w:lastRenderedPageBreak/>
        <w:t>H</w:t>
      </w:r>
      <w:r w:rsidR="00C61A47">
        <w:t>ypothetical</w:t>
      </w:r>
      <w:r w:rsidRPr="00C61A47">
        <w:t xml:space="preserve"> C</w:t>
      </w:r>
      <w:r w:rsidR="00C61A47">
        <w:t>ase</w:t>
      </w:r>
      <w:r w:rsidRPr="00C61A47">
        <w:t xml:space="preserve"> S</w:t>
      </w:r>
      <w:r w:rsidR="00C61A47">
        <w:t>tudy</w:t>
      </w:r>
      <w:r w:rsidRPr="00C61A47">
        <w:t xml:space="preserve"> 5 – </w:t>
      </w:r>
      <w:bookmarkEnd w:id="22"/>
      <w:r w:rsidR="00C61A47">
        <w:t>Ownership of IP</w:t>
      </w:r>
      <w:bookmarkEnd w:id="23"/>
    </w:p>
    <w:p w:rsidR="001F5CC5" w:rsidRPr="008773C6" w:rsidRDefault="001F5CC5" w:rsidP="00A62E4F">
      <w:pPr>
        <w:spacing w:after="120" w:line="240" w:lineRule="auto"/>
        <w:jc w:val="left"/>
        <w:rPr>
          <w:rFonts w:eastAsia="Calibri"/>
          <w:b/>
          <w:bCs/>
          <w:sz w:val="24"/>
          <w:szCs w:val="24"/>
          <w:lang w:val="en-US" w:bidi="he-IL"/>
        </w:rPr>
      </w:pPr>
    </w:p>
    <w:p w:rsidR="001F5CC5" w:rsidRPr="00263E6F" w:rsidRDefault="008773C6" w:rsidP="00263E6F">
      <w:pPr>
        <w:rPr>
          <w:rFonts w:eastAsia="Calibri"/>
          <w:b/>
          <w:u w:val="single"/>
          <w:lang w:val="en-US" w:bidi="he-IL"/>
        </w:rPr>
      </w:pPr>
      <w:r w:rsidRPr="00263E6F">
        <w:rPr>
          <w:rFonts w:eastAsia="Calibri"/>
          <w:b/>
          <w:u w:val="single"/>
          <w:lang w:val="en-US" w:bidi="he-IL"/>
        </w:rPr>
        <w:t>Background Story</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Prof. Daniel Shwimer is an energetic young researcher in the field of cell biology and immunology from the Faculty of Life Sciences at Stanlort University. </w:t>
      </w:r>
      <w:r w:rsidR="009958E8">
        <w:rPr>
          <w:rFonts w:eastAsia="Calibri" w:cs="Times New Roman"/>
          <w:lang w:val="en-US" w:bidi="he-IL"/>
        </w:rPr>
        <w:t xml:space="preserve"> </w:t>
      </w:r>
      <w:r w:rsidRPr="001F5CC5">
        <w:rPr>
          <w:rFonts w:eastAsia="Calibri" w:cs="Times New Roman"/>
          <w:lang w:val="en-US" w:bidi="he-IL"/>
        </w:rPr>
        <w:t xml:space="preserve">He runs an active laboratory with 30 graduate students, junior researchers and technicians, working under his supervision on various topics. </w:t>
      </w:r>
      <w:r w:rsidR="009958E8">
        <w:rPr>
          <w:rFonts w:eastAsia="Calibri" w:cs="Times New Roman"/>
          <w:lang w:val="en-US" w:bidi="he-IL"/>
        </w:rPr>
        <w:t xml:space="preserve"> </w:t>
      </w:r>
      <w:r w:rsidRPr="001F5CC5">
        <w:rPr>
          <w:rFonts w:eastAsia="Calibri" w:cs="Times New Roman"/>
          <w:lang w:val="en-US" w:bidi="he-IL"/>
        </w:rPr>
        <w:t>The Lab is financially supported by multiples funding sources, including grants from the NIH (US), Horizon 2020 (EU), sponsored Research from industry and more.</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Prof. Shwimer is the inventor of various patents covering different kinds of synthetic liposomes which can be used as a vehicle for targeted delivery of nutrients and pharmaceutical drugs.</w:t>
      </w:r>
      <w:r w:rsidR="009958E8">
        <w:rPr>
          <w:rFonts w:eastAsia="Calibri" w:cs="Times New Roman"/>
          <w:lang w:val="en-US" w:bidi="he-IL"/>
        </w:rPr>
        <w:t xml:space="preserve"> </w:t>
      </w:r>
      <w:r w:rsidRPr="001F5CC5">
        <w:rPr>
          <w:rFonts w:eastAsia="Calibri" w:cs="Times New Roman"/>
          <w:lang w:val="en-US" w:bidi="he-IL"/>
        </w:rPr>
        <w:t xml:space="preserve"> He is not only a meticulous researcher who never compromise on excellence and academic achievements, but also a successful entrepreneur.</w:t>
      </w:r>
      <w:r w:rsidR="009958E8">
        <w:rPr>
          <w:rFonts w:eastAsia="Calibri" w:cs="Times New Roman"/>
          <w:lang w:val="en-US" w:bidi="he-IL"/>
        </w:rPr>
        <w:t xml:space="preserve"> </w:t>
      </w:r>
      <w:r w:rsidRPr="001F5CC5">
        <w:rPr>
          <w:rFonts w:eastAsia="Calibri" w:cs="Times New Roman"/>
          <w:lang w:val="en-US" w:bidi="he-IL"/>
        </w:rPr>
        <w:t xml:space="preserve"> He is very respected and appreciated by the staff working under his supervision, which enjoy full academic freedom under his professional guidance, along with pleasant temper and a warm approach.</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In August 2016, a talented Ph.D. student named Richard Rolnik from Kerberg University in Germany joined Prof. Shwimer’s Lab. </w:t>
      </w:r>
      <w:r w:rsidR="009958E8">
        <w:rPr>
          <w:rFonts w:eastAsia="Calibri" w:cs="Times New Roman"/>
          <w:lang w:val="en-US" w:bidi="he-IL"/>
        </w:rPr>
        <w:t xml:space="preserve"> </w:t>
      </w:r>
      <w:r w:rsidRPr="001F5CC5">
        <w:rPr>
          <w:rFonts w:eastAsia="Calibri" w:cs="Times New Roman"/>
          <w:lang w:val="en-US" w:bidi="he-IL"/>
        </w:rPr>
        <w:t>This young man was highly recommended by Mr.</w:t>
      </w:r>
      <w:r w:rsidR="009958E8">
        <w:rPr>
          <w:rFonts w:eastAsia="Calibri"/>
        </w:rPr>
        <w:t> </w:t>
      </w:r>
      <w:r w:rsidRPr="001F5CC5">
        <w:rPr>
          <w:rFonts w:eastAsia="Calibri" w:cs="Times New Roman"/>
          <w:lang w:val="en-US" w:bidi="he-IL"/>
        </w:rPr>
        <w:t>William</w:t>
      </w:r>
      <w:r w:rsidR="009958E8">
        <w:rPr>
          <w:rFonts w:eastAsia="Calibri" w:cs="Times New Roman"/>
          <w:lang w:val="en-US" w:bidi="he-IL"/>
        </w:rPr>
        <w:t> </w:t>
      </w:r>
      <w:r w:rsidRPr="001F5CC5">
        <w:rPr>
          <w:rFonts w:eastAsia="Calibri" w:cs="Times New Roman"/>
          <w:lang w:val="en-US" w:bidi="he-IL"/>
        </w:rPr>
        <w:t xml:space="preserve">Roch, a prominent donor of Stanlort University who knows the Rolnik family. </w:t>
      </w:r>
      <w:r w:rsidR="009958E8">
        <w:rPr>
          <w:rFonts w:eastAsia="Calibri" w:cs="Times New Roman"/>
          <w:lang w:val="en-US" w:bidi="he-IL"/>
        </w:rPr>
        <w:t xml:space="preserve"> </w:t>
      </w:r>
      <w:r w:rsidRPr="001F5CC5">
        <w:rPr>
          <w:rFonts w:eastAsia="Calibri" w:cs="Times New Roman"/>
          <w:lang w:val="en-US" w:bidi="he-IL"/>
        </w:rPr>
        <w:t>Mr.</w:t>
      </w:r>
      <w:r w:rsidR="009958E8">
        <w:rPr>
          <w:rFonts w:eastAsia="Calibri" w:cs="Times New Roman"/>
          <w:lang w:val="en-US" w:bidi="he-IL"/>
        </w:rPr>
        <w:t> </w:t>
      </w:r>
      <w:r w:rsidRPr="001F5CC5">
        <w:rPr>
          <w:rFonts w:eastAsia="Calibri" w:cs="Times New Roman"/>
          <w:lang w:val="en-US" w:bidi="he-IL"/>
        </w:rPr>
        <w:t>Rolnik has been an exceptional Ph.D. Student in Kerberg University and wanted to complete his studies in Prof. Shwimer’s laboratory by doing a limited period scientific project.</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lastRenderedPageBreak/>
        <w:t xml:space="preserve">Prof. Shwimer’s research team welcomed Mr. Rolnik warmly and shared with him openly their professional and personal experience.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lang w:val="en-US" w:bidi="he-IL"/>
        </w:rPr>
        <w:t>“I discovered Mr. Rolnik to be an excellent student, hard worker and exceptional in his thinking”</w:t>
      </w:r>
      <w:r w:rsidRPr="001F5CC5">
        <w:rPr>
          <w:rFonts w:eastAsia="Calibri" w:cs="Times New Roman"/>
          <w:lang w:val="en-US" w:bidi="he-IL"/>
        </w:rPr>
        <w:t xml:space="preserve"> said Prof. Shwimer to his colleagues.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Based on his experience in nanotechnology, Mr. Rolnik was assigned by Prof. Shwimer to work on polymeric nanoparticles. </w:t>
      </w:r>
      <w:r w:rsidR="009958E8">
        <w:rPr>
          <w:rFonts w:eastAsia="Calibri" w:cs="Times New Roman"/>
          <w:lang w:val="en-US" w:bidi="he-IL"/>
        </w:rPr>
        <w:t xml:space="preserve"> </w:t>
      </w:r>
      <w:r w:rsidRPr="001F5CC5">
        <w:rPr>
          <w:rFonts w:eastAsia="Calibri" w:cs="Times New Roman"/>
          <w:lang w:val="en-US" w:bidi="he-IL"/>
        </w:rPr>
        <w:t xml:space="preserve">He was doing very well; </w:t>
      </w:r>
      <w:r w:rsidR="009958E8">
        <w:rPr>
          <w:rFonts w:eastAsia="Calibri" w:cs="Times New Roman"/>
          <w:lang w:val="en-US" w:bidi="he-IL"/>
        </w:rPr>
        <w:t xml:space="preserve"> </w:t>
      </w:r>
      <w:r w:rsidRPr="001F5CC5">
        <w:rPr>
          <w:rFonts w:eastAsia="Calibri" w:cs="Times New Roman"/>
          <w:lang w:val="en-US" w:bidi="he-IL"/>
        </w:rPr>
        <w:t xml:space="preserve">his hard work seriousness and creativity was shown, and scientifically it appeared that he is really flourishing. </w:t>
      </w:r>
      <w:r w:rsidR="009958E8">
        <w:rPr>
          <w:rFonts w:eastAsia="Calibri" w:cs="Times New Roman"/>
          <w:lang w:val="en-US" w:bidi="he-IL"/>
        </w:rPr>
        <w:t xml:space="preserve"> </w:t>
      </w:r>
      <w:r w:rsidRPr="001F5CC5">
        <w:rPr>
          <w:rFonts w:eastAsia="Calibri" w:cs="Times New Roman"/>
          <w:lang w:val="en-US" w:bidi="he-IL"/>
        </w:rPr>
        <w:t>He was working on this project alone, receiving occasional assistance from Prof. Shwimer’s technician, Ms. Mira Love, who is very experienced in working with nanoparticles.</w:t>
      </w:r>
    </w:p>
    <w:p w:rsidR="001F5CC5" w:rsidRDefault="001F5CC5" w:rsidP="00A62E4F">
      <w:pPr>
        <w:spacing w:after="120" w:line="240" w:lineRule="auto"/>
        <w:jc w:val="left"/>
        <w:rPr>
          <w:rFonts w:eastAsia="Calibri" w:cs="Times New Roman"/>
          <w:i/>
          <w:lang w:val="en-US" w:bidi="he-IL"/>
        </w:rPr>
      </w:pPr>
      <w:r w:rsidRPr="001F5CC5">
        <w:rPr>
          <w:rFonts w:eastAsia="Calibri" w:cs="Times New Roman"/>
          <w:i/>
          <w:lang w:val="en-US" w:bidi="he-IL"/>
        </w:rPr>
        <w:t xml:space="preserve">“On March, 2017, I told Mr. Rolnik that his work may have commercial applications and that if we will be able to repeat some of his experiments and prove feasibility, the next step will be to approach Stanlort Technology Transfer Office (TTO) to apply for a patent application. </w:t>
      </w:r>
      <w:r w:rsidR="009958E8">
        <w:rPr>
          <w:rFonts w:eastAsia="Calibri" w:cs="Times New Roman"/>
          <w:i/>
          <w:lang w:val="en-US" w:bidi="he-IL"/>
        </w:rPr>
        <w:t xml:space="preserve"> </w:t>
      </w:r>
      <w:r w:rsidRPr="001F5CC5">
        <w:rPr>
          <w:rFonts w:eastAsia="Calibri" w:cs="Times New Roman"/>
          <w:i/>
          <w:lang w:val="en-US" w:bidi="he-IL"/>
        </w:rPr>
        <w:t xml:space="preserve">We never really got to that stage because of what happened later. </w:t>
      </w:r>
      <w:r w:rsidR="009958E8">
        <w:rPr>
          <w:rFonts w:eastAsia="Calibri" w:cs="Times New Roman"/>
          <w:i/>
          <w:lang w:val="en-US" w:bidi="he-IL"/>
        </w:rPr>
        <w:t xml:space="preserve"> </w:t>
      </w:r>
      <w:r w:rsidRPr="001F5CC5">
        <w:rPr>
          <w:rFonts w:eastAsia="Calibri" w:cs="Times New Roman"/>
          <w:i/>
          <w:lang w:val="en-US" w:bidi="he-IL"/>
        </w:rPr>
        <w:t xml:space="preserve">At the same time, I was in the process of submitting another patent application on a different technology relating to exosomes. </w:t>
      </w:r>
      <w:r w:rsidR="009958E8">
        <w:rPr>
          <w:rFonts w:eastAsia="Calibri" w:cs="Times New Roman"/>
          <w:i/>
          <w:lang w:val="en-US" w:bidi="he-IL"/>
        </w:rPr>
        <w:t xml:space="preserve"> </w:t>
      </w:r>
      <w:r w:rsidRPr="001F5CC5">
        <w:rPr>
          <w:rFonts w:eastAsia="Calibri" w:cs="Times New Roman"/>
          <w:i/>
          <w:lang w:val="en-US" w:bidi="he-IL"/>
        </w:rPr>
        <w:t xml:space="preserve">This work was submitted as a provisional patent application and a paper was at the time under review. </w:t>
      </w:r>
      <w:r w:rsidR="009958E8">
        <w:rPr>
          <w:rFonts w:eastAsia="Calibri" w:cs="Times New Roman"/>
          <w:i/>
          <w:lang w:val="en-US" w:bidi="he-IL"/>
        </w:rPr>
        <w:t xml:space="preserve"> </w:t>
      </w:r>
      <w:r w:rsidRPr="001F5CC5">
        <w:rPr>
          <w:rFonts w:eastAsia="Calibri" w:cs="Times New Roman"/>
          <w:i/>
          <w:lang w:val="en-US" w:bidi="he-IL"/>
        </w:rPr>
        <w:t xml:space="preserve">Mr. Rolnik was not an inventor on this patent application and no data that he produced was included in it or in the manuscript. </w:t>
      </w:r>
      <w:r w:rsidR="009958E8">
        <w:rPr>
          <w:rFonts w:eastAsia="Calibri" w:cs="Times New Roman"/>
          <w:i/>
          <w:lang w:val="en-US" w:bidi="he-IL"/>
        </w:rPr>
        <w:t xml:space="preserve"> </w:t>
      </w:r>
      <w:r w:rsidRPr="001F5CC5">
        <w:rPr>
          <w:rFonts w:eastAsia="Calibri" w:cs="Times New Roman"/>
          <w:i/>
          <w:lang w:val="en-US" w:bidi="he-IL"/>
        </w:rPr>
        <w:t xml:space="preserve">The data for this research was generated by me together with two of my team members: </w:t>
      </w:r>
      <w:r w:rsidR="009958E8">
        <w:rPr>
          <w:rFonts w:eastAsia="Calibri" w:cs="Times New Roman"/>
          <w:i/>
          <w:lang w:val="en-US" w:bidi="he-IL"/>
        </w:rPr>
        <w:t xml:space="preserve"> </w:t>
      </w:r>
      <w:r w:rsidRPr="001F5CC5">
        <w:rPr>
          <w:rFonts w:eastAsia="Calibri" w:cs="Times New Roman"/>
          <w:i/>
          <w:lang w:val="en-US" w:bidi="he-IL"/>
        </w:rPr>
        <w:t xml:space="preserve">Dr. Nustha Padashni and Mr. David Tulin. </w:t>
      </w:r>
      <w:r w:rsidR="009958E8">
        <w:rPr>
          <w:rFonts w:eastAsia="Calibri" w:cs="Times New Roman"/>
          <w:i/>
          <w:lang w:val="en-US" w:bidi="he-IL"/>
        </w:rPr>
        <w:t xml:space="preserve"> </w:t>
      </w:r>
      <w:r w:rsidRPr="001F5CC5">
        <w:rPr>
          <w:rFonts w:eastAsia="Calibri" w:cs="Times New Roman"/>
          <w:i/>
          <w:lang w:val="en-US" w:bidi="he-IL"/>
        </w:rPr>
        <w:t xml:space="preserve">Nustha is a graduate student whose fellowship is being financed by a French company under a sponsored research agreement and the European Commission under a Horizon 2020 project. </w:t>
      </w:r>
      <w:r w:rsidR="00F20170">
        <w:rPr>
          <w:rFonts w:eastAsia="Calibri" w:cs="Times New Roman"/>
          <w:i/>
          <w:lang w:val="en-US" w:bidi="he-IL"/>
        </w:rPr>
        <w:t xml:space="preserve"> </w:t>
      </w:r>
      <w:r w:rsidRPr="001F5CC5">
        <w:rPr>
          <w:rFonts w:eastAsia="Calibri" w:cs="Times New Roman"/>
          <w:i/>
          <w:lang w:val="en-US" w:bidi="he-IL"/>
        </w:rPr>
        <w:t xml:space="preserve">David is a technician whose salary is funded by the European Commission under the same Horizon 2020 project. </w:t>
      </w:r>
      <w:r w:rsidR="00F20170">
        <w:rPr>
          <w:rFonts w:eastAsia="Calibri" w:cs="Times New Roman"/>
          <w:i/>
          <w:lang w:val="en-US" w:bidi="he-IL"/>
        </w:rPr>
        <w:t xml:space="preserve"> </w:t>
      </w:r>
      <w:r w:rsidRPr="001F5CC5">
        <w:rPr>
          <w:rFonts w:eastAsia="Calibri" w:cs="Times New Roman"/>
          <w:i/>
          <w:lang w:val="en-US" w:bidi="he-IL"/>
        </w:rPr>
        <w:t xml:space="preserve">Nustha and I are co-inventors on the patent application and have been working </w:t>
      </w:r>
      <w:r w:rsidRPr="001F5CC5">
        <w:rPr>
          <w:rFonts w:eastAsia="Calibri" w:cs="Times New Roman"/>
          <w:i/>
          <w:lang w:val="en-US" w:bidi="he-IL"/>
        </w:rPr>
        <w:lastRenderedPageBreak/>
        <w:t xml:space="preserve">on this study a year and a half by this time. </w:t>
      </w:r>
      <w:r w:rsidR="00F20170">
        <w:rPr>
          <w:rFonts w:eastAsia="Calibri" w:cs="Times New Roman"/>
          <w:i/>
          <w:lang w:val="en-US" w:bidi="he-IL"/>
        </w:rPr>
        <w:t xml:space="preserve"> </w:t>
      </w:r>
      <w:r w:rsidRPr="001F5CC5">
        <w:rPr>
          <w:rFonts w:eastAsia="Calibri" w:cs="Times New Roman"/>
          <w:i/>
          <w:lang w:val="en-US" w:bidi="he-IL"/>
        </w:rPr>
        <w:t>David contributed greatly to the generation of data that led to the fi</w:t>
      </w:r>
      <w:r w:rsidR="008773C6">
        <w:rPr>
          <w:rFonts w:eastAsia="Calibri" w:cs="Times New Roman"/>
          <w:i/>
          <w:lang w:val="en-US" w:bidi="he-IL"/>
        </w:rPr>
        <w:t>ling of the patent application.</w:t>
      </w:r>
    </w:p>
    <w:p w:rsidR="008773C6" w:rsidRPr="008773C6" w:rsidRDefault="008773C6" w:rsidP="00A62E4F">
      <w:pPr>
        <w:spacing w:after="120" w:line="240" w:lineRule="auto"/>
        <w:jc w:val="left"/>
        <w:rPr>
          <w:rFonts w:eastAsia="Calibri" w:cs="Times New Roman"/>
          <w:lang w:val="en-US" w:bidi="he-IL"/>
        </w:rPr>
      </w:pPr>
    </w:p>
    <w:p w:rsidR="008773C6" w:rsidRPr="008773C6" w:rsidRDefault="008773C6" w:rsidP="00A62E4F">
      <w:pPr>
        <w:spacing w:after="120" w:line="240" w:lineRule="auto"/>
        <w:jc w:val="left"/>
        <w:rPr>
          <w:rFonts w:eastAsia="Calibri" w:cs="Times New Roman"/>
          <w:lang w:val="en-US" w:bidi="he-IL"/>
        </w:rPr>
      </w:pP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Exosomes are small intracellular membrane-based vesicles with compositions different than liposomes, which are involved in several biological and pathological processes. </w:t>
      </w:r>
      <w:r w:rsidR="00F20170">
        <w:rPr>
          <w:rFonts w:eastAsia="Calibri" w:cs="Times New Roman"/>
          <w:lang w:val="en-US" w:bidi="he-IL"/>
        </w:rPr>
        <w:t xml:space="preserve"> </w:t>
      </w:r>
      <w:r w:rsidRPr="001F5CC5">
        <w:rPr>
          <w:rFonts w:eastAsia="Calibri" w:cs="Times New Roman"/>
          <w:lang w:val="en-US" w:bidi="he-IL"/>
        </w:rPr>
        <w:t>The exploitation of exosomes as drug delivery vehicles offers important advantages compared to other nanoparticulate drug delivery systems, such as liposomes and polymeric nanoparticles.</w:t>
      </w:r>
    </w:p>
    <w:p w:rsidR="001F5CC5" w:rsidRPr="001F5CC5" w:rsidRDefault="001F5CC5" w:rsidP="00A62E4F">
      <w:pPr>
        <w:spacing w:after="120" w:line="240" w:lineRule="auto"/>
        <w:jc w:val="left"/>
        <w:rPr>
          <w:rFonts w:eastAsia="Calibri" w:cs="Times New Roman"/>
          <w:i/>
          <w:lang w:val="en-US" w:bidi="he-IL"/>
        </w:rPr>
      </w:pPr>
      <w:r w:rsidRPr="001F5CC5">
        <w:rPr>
          <w:rFonts w:eastAsia="Calibri" w:cs="Times New Roman"/>
          <w:i/>
          <w:lang w:val="en-US" w:bidi="he-IL"/>
        </w:rPr>
        <w:t xml:space="preserve">“As part of his training, when Mr. Rolnik first came to my lab he was introduced to exosomes by Nustha, but he moved really fast to working on his project on polymeric nanoparticles. </w:t>
      </w:r>
      <w:r w:rsidR="00F20170">
        <w:rPr>
          <w:rFonts w:eastAsia="Calibri" w:cs="Times New Roman"/>
          <w:i/>
          <w:lang w:val="en-US" w:bidi="he-IL"/>
        </w:rPr>
        <w:t xml:space="preserve"> </w:t>
      </w:r>
      <w:r w:rsidRPr="001F5CC5">
        <w:rPr>
          <w:rFonts w:eastAsia="Calibri" w:cs="Times New Roman"/>
          <w:i/>
          <w:lang w:val="en-US" w:bidi="he-IL"/>
        </w:rPr>
        <w:t xml:space="preserve">At some point Mr. Rolnik overheard Nustha’s conversation with the TTO about our patent application. </w:t>
      </w:r>
      <w:r w:rsidR="00F20170">
        <w:rPr>
          <w:rFonts w:eastAsia="Calibri" w:cs="Times New Roman"/>
          <w:i/>
          <w:lang w:val="en-US" w:bidi="he-IL"/>
        </w:rPr>
        <w:t xml:space="preserve"> </w:t>
      </w:r>
      <w:r w:rsidRPr="001F5CC5">
        <w:rPr>
          <w:rFonts w:eastAsia="Calibri" w:cs="Times New Roman"/>
          <w:i/>
          <w:lang w:val="en-US" w:bidi="he-IL"/>
        </w:rPr>
        <w:t xml:space="preserve">He mistakably thought that this patent application was based also on the data which resulted from his few experiments with exosomes. </w:t>
      </w:r>
      <w:r w:rsidR="00F20170">
        <w:rPr>
          <w:rFonts w:eastAsia="Calibri" w:cs="Times New Roman"/>
          <w:i/>
          <w:lang w:val="en-US" w:bidi="he-IL"/>
        </w:rPr>
        <w:t xml:space="preserve"> </w:t>
      </w:r>
      <w:r w:rsidRPr="001F5CC5">
        <w:rPr>
          <w:rFonts w:eastAsia="Calibri" w:cs="Times New Roman"/>
          <w:i/>
          <w:lang w:val="en-US" w:bidi="he-IL"/>
        </w:rPr>
        <w:t xml:space="preserve">Two days later, Mr. Rolnik took the laboratory notebooks from my lab and deleted all the files regarding his work from all the computers in the lab. </w:t>
      </w:r>
      <w:r w:rsidR="00F20170">
        <w:rPr>
          <w:rFonts w:eastAsia="Calibri" w:cs="Times New Roman"/>
          <w:i/>
          <w:lang w:val="en-US" w:bidi="he-IL"/>
        </w:rPr>
        <w:t xml:space="preserve"> </w:t>
      </w:r>
      <w:r w:rsidRPr="001F5CC5">
        <w:rPr>
          <w:rFonts w:eastAsia="Calibri" w:cs="Times New Roman"/>
          <w:i/>
          <w:lang w:val="en-US" w:bidi="he-IL"/>
        </w:rPr>
        <w:t xml:space="preserve">He then demanded to see our patent application and claimed that he is also an inventor. </w:t>
      </w:r>
      <w:r w:rsidR="00F20170">
        <w:rPr>
          <w:rFonts w:eastAsia="Calibri" w:cs="Times New Roman"/>
          <w:i/>
          <w:lang w:val="en-US" w:bidi="he-IL"/>
        </w:rPr>
        <w:t xml:space="preserve"> </w:t>
      </w:r>
      <w:r w:rsidRPr="001F5CC5">
        <w:rPr>
          <w:rFonts w:eastAsia="Calibri" w:cs="Times New Roman"/>
          <w:i/>
          <w:lang w:val="en-US" w:bidi="he-IL"/>
        </w:rPr>
        <w:t>I</w:t>
      </w:r>
      <w:r w:rsidR="008773C6">
        <w:rPr>
          <w:rFonts w:eastAsia="Calibri" w:cs="Times New Roman"/>
          <w:i/>
          <w:lang w:val="en-US" w:bidi="he-IL"/>
        </w:rPr>
        <w:t> </w:t>
      </w:r>
      <w:r w:rsidRPr="001F5CC5">
        <w:rPr>
          <w:rFonts w:eastAsia="Calibri" w:cs="Times New Roman"/>
          <w:i/>
          <w:lang w:val="en-US" w:bidi="he-IL"/>
        </w:rPr>
        <w:t xml:space="preserve">was less concerned of losing Mr. Rolnik’s data regarding his polymeric nanoparticles project because it was isolated “toy project”, not related to his main topic, but I was angry of him taking the notebooks and deleting the data and concerned about the damage he may cause to my exosomes project. </w:t>
      </w:r>
      <w:r w:rsidR="00F20170">
        <w:rPr>
          <w:rFonts w:eastAsia="Calibri" w:cs="Times New Roman"/>
          <w:i/>
          <w:lang w:val="en-US" w:bidi="he-IL"/>
        </w:rPr>
        <w:t xml:space="preserve"> </w:t>
      </w:r>
      <w:r w:rsidRPr="001F5CC5">
        <w:rPr>
          <w:rFonts w:eastAsia="Calibri" w:cs="Times New Roman"/>
          <w:i/>
          <w:lang w:val="en-US" w:bidi="he-IL"/>
        </w:rPr>
        <w:t>At this point I approached the TTO for advice and assistance.”</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lastRenderedPageBreak/>
        <w:t>Dr. Miriam Ebot, the legal advisor of the University’s commercialization activities, met Prof.</w:t>
      </w:r>
      <w:r w:rsidR="00F20170">
        <w:rPr>
          <w:rFonts w:eastAsia="Calibri" w:cs="Times New Roman"/>
          <w:lang w:val="en-US" w:bidi="he-IL"/>
        </w:rPr>
        <w:t> </w:t>
      </w:r>
      <w:r w:rsidRPr="001F5CC5">
        <w:rPr>
          <w:rFonts w:eastAsia="Calibri" w:cs="Times New Roman"/>
          <w:lang w:val="en-US" w:bidi="he-IL"/>
        </w:rPr>
        <w:t xml:space="preserve">Shwimer and heard his story. </w:t>
      </w:r>
      <w:r w:rsidR="00F20170">
        <w:rPr>
          <w:rFonts w:eastAsia="Calibri" w:cs="Times New Roman"/>
          <w:lang w:val="en-US" w:bidi="he-IL"/>
        </w:rPr>
        <w:t xml:space="preserve"> </w:t>
      </w:r>
      <w:r w:rsidRPr="001F5CC5">
        <w:rPr>
          <w:rFonts w:eastAsia="Calibri" w:cs="Times New Roman"/>
          <w:lang w:val="en-US" w:bidi="he-IL"/>
        </w:rPr>
        <w:t xml:space="preserve">He was very upset and agitated. </w:t>
      </w:r>
      <w:r w:rsidR="00F20170">
        <w:rPr>
          <w:rFonts w:eastAsia="Calibri" w:cs="Times New Roman"/>
          <w:lang w:val="en-US" w:bidi="he-IL"/>
        </w:rPr>
        <w:t xml:space="preserve"> </w:t>
      </w:r>
      <w:r w:rsidRPr="001F5CC5">
        <w:rPr>
          <w:rFonts w:eastAsia="Calibri" w:cs="Times New Roman"/>
          <w:lang w:val="en-US" w:bidi="he-IL"/>
        </w:rPr>
        <w:t xml:space="preserve">She never saw him like that before.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lang w:val="en-US" w:bidi="he-IL"/>
        </w:rPr>
        <w:t xml:space="preserve">“Daniel, you have to calm down and tell me the story in a chronological manner. </w:t>
      </w:r>
      <w:r w:rsidR="00F20170">
        <w:rPr>
          <w:rFonts w:eastAsia="Calibri" w:cs="Times New Roman"/>
          <w:i/>
          <w:lang w:val="en-US" w:bidi="he-IL"/>
        </w:rPr>
        <w:t xml:space="preserve"> </w:t>
      </w:r>
      <w:r w:rsidRPr="001F5CC5">
        <w:rPr>
          <w:rFonts w:eastAsia="Calibri" w:cs="Times New Roman"/>
          <w:i/>
          <w:lang w:val="en-US" w:bidi="he-IL"/>
        </w:rPr>
        <w:t>Otherwise I will not be able to gather all the facts and help you”</w:t>
      </w:r>
      <w:r w:rsidRPr="001F5CC5">
        <w:rPr>
          <w:rFonts w:eastAsia="Calibri" w:cs="Times New Roman"/>
          <w:lang w:val="en-US" w:bidi="he-IL"/>
        </w:rPr>
        <w:t xml:space="preserve"> said Miriam.</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Daniel took a deep breath and told her the story from the day he got the recommendations on Mr. Rolnik till today. </w:t>
      </w:r>
      <w:r w:rsidR="00F20170">
        <w:rPr>
          <w:rFonts w:eastAsia="Calibri" w:cs="Times New Roman"/>
          <w:lang w:val="en-US" w:bidi="he-IL"/>
        </w:rPr>
        <w:t xml:space="preserve"> </w:t>
      </w:r>
      <w:r w:rsidRPr="001F5CC5">
        <w:rPr>
          <w:rFonts w:eastAsia="Calibri" w:cs="Times New Roman"/>
          <w:lang w:val="en-US" w:bidi="he-IL"/>
        </w:rPr>
        <w:t xml:space="preserve">Miriam took notes of questions that needed to be answered prior to coming into any conclusion. </w:t>
      </w:r>
      <w:r w:rsidR="00F20170">
        <w:rPr>
          <w:rFonts w:eastAsia="Calibri" w:cs="Times New Roman"/>
          <w:lang w:val="en-US" w:bidi="he-IL"/>
        </w:rPr>
        <w:t xml:space="preserve"> </w:t>
      </w:r>
      <w:r w:rsidRPr="001F5CC5">
        <w:rPr>
          <w:rFonts w:eastAsia="Calibri" w:cs="Times New Roman"/>
          <w:lang w:val="en-US" w:bidi="he-IL"/>
        </w:rPr>
        <w:t xml:space="preserve">These were the questions: </w:t>
      </w:r>
    </w:p>
    <w:p w:rsidR="001F5CC5" w:rsidRPr="001F5CC5" w:rsidRDefault="001F5CC5" w:rsidP="00F20170">
      <w:pPr>
        <w:spacing w:after="120" w:line="240" w:lineRule="auto"/>
        <w:ind w:left="567"/>
        <w:jc w:val="left"/>
        <w:rPr>
          <w:rFonts w:eastAsia="Calibri" w:cs="Times New Roman"/>
          <w:b/>
          <w:lang w:val="en-US" w:bidi="he-IL"/>
        </w:rPr>
      </w:pPr>
      <w:r w:rsidRPr="001F5CC5">
        <w:rPr>
          <w:rFonts w:eastAsia="Calibri" w:cs="Times New Roman"/>
          <w:b/>
          <w:lang w:val="en-US" w:bidi="he-IL"/>
        </w:rPr>
        <w:t>1. What is the legal status of Mr. Rolnik at Stanlort University and does it have the right to claim ownership over Mr. Rolnik’s results?</w:t>
      </w:r>
    </w:p>
    <w:p w:rsidR="001F5CC5" w:rsidRPr="001F5CC5" w:rsidRDefault="001F5CC5" w:rsidP="00F20170">
      <w:pPr>
        <w:spacing w:after="120" w:line="240" w:lineRule="auto"/>
        <w:ind w:left="567"/>
        <w:jc w:val="left"/>
        <w:rPr>
          <w:rFonts w:eastAsia="Calibri" w:cs="Times New Roman"/>
          <w:b/>
          <w:lang w:val="en-US" w:bidi="he-IL"/>
        </w:rPr>
      </w:pPr>
      <w:r w:rsidRPr="001F5CC5">
        <w:rPr>
          <w:rFonts w:eastAsia="Calibri" w:cs="Times New Roman"/>
          <w:b/>
          <w:lang w:val="en-US" w:bidi="he-IL"/>
        </w:rPr>
        <w:t>2. Does Mr. Rolnik have any rights in the exosomes new invention?</w:t>
      </w:r>
    </w:p>
    <w:p w:rsidR="001F5CC5" w:rsidRPr="001F5CC5" w:rsidRDefault="001F5CC5" w:rsidP="00F20170">
      <w:pPr>
        <w:spacing w:after="120" w:line="240" w:lineRule="auto"/>
        <w:ind w:left="567"/>
        <w:jc w:val="left"/>
        <w:rPr>
          <w:rFonts w:eastAsia="Calibri" w:cs="Times New Roman"/>
          <w:b/>
          <w:lang w:val="en-US" w:bidi="he-IL"/>
        </w:rPr>
      </w:pPr>
      <w:r w:rsidRPr="001F5CC5">
        <w:rPr>
          <w:rFonts w:eastAsia="Calibri" w:cs="Times New Roman"/>
          <w:b/>
          <w:lang w:val="en-US" w:bidi="he-IL"/>
        </w:rPr>
        <w:t>3. Does Mr. Rolnik have a right to review the patent application filed with respect to the exosomes invention?</w:t>
      </w:r>
    </w:p>
    <w:p w:rsidR="001F5CC5" w:rsidRPr="001F5CC5" w:rsidRDefault="001F5CC5" w:rsidP="00F20170">
      <w:pPr>
        <w:spacing w:after="120" w:line="240" w:lineRule="auto"/>
        <w:ind w:left="567"/>
        <w:jc w:val="left"/>
        <w:rPr>
          <w:rFonts w:eastAsia="Calibri" w:cs="Times New Roman"/>
          <w:b/>
          <w:lang w:val="en-US" w:bidi="he-IL"/>
        </w:rPr>
      </w:pPr>
      <w:r w:rsidRPr="001F5CC5">
        <w:rPr>
          <w:rFonts w:eastAsia="Calibri" w:cs="Times New Roman"/>
          <w:b/>
          <w:lang w:val="en-US" w:bidi="he-IL"/>
        </w:rPr>
        <w:t>4. Does Kerberg University have rights with respect to Mr. Rolnik’s IP generated at Stanlort University?</w:t>
      </w:r>
    </w:p>
    <w:p w:rsidR="001F5CC5" w:rsidRPr="001F5CC5" w:rsidRDefault="001F5CC5" w:rsidP="00F20170">
      <w:pPr>
        <w:spacing w:after="120" w:line="240" w:lineRule="auto"/>
        <w:ind w:left="567"/>
        <w:jc w:val="left"/>
        <w:rPr>
          <w:rFonts w:eastAsia="Calibri" w:cs="Times New Roman"/>
          <w:b/>
          <w:lang w:val="en-US" w:bidi="he-IL"/>
        </w:rPr>
      </w:pPr>
      <w:r w:rsidRPr="001F5CC5">
        <w:rPr>
          <w:rFonts w:eastAsia="Calibri" w:cs="Times New Roman"/>
          <w:b/>
          <w:lang w:val="en-US" w:bidi="he-IL"/>
        </w:rPr>
        <w:t>5. Is there any third party that may claim ownership in the exosomes invention?</w:t>
      </w:r>
    </w:p>
    <w:p w:rsidR="001F5CC5" w:rsidRPr="001F5CC5" w:rsidRDefault="001F5CC5" w:rsidP="00F20170">
      <w:pPr>
        <w:spacing w:after="120" w:line="240" w:lineRule="auto"/>
        <w:ind w:left="567"/>
        <w:jc w:val="left"/>
        <w:rPr>
          <w:rFonts w:eastAsia="Calibri" w:cs="Times New Roman"/>
          <w:b/>
          <w:lang w:val="en-US" w:bidi="he-IL"/>
        </w:rPr>
      </w:pPr>
      <w:r w:rsidRPr="001F5CC5">
        <w:rPr>
          <w:rFonts w:eastAsia="Calibri" w:cs="Times New Roman"/>
          <w:b/>
          <w:lang w:val="en-US" w:bidi="he-IL"/>
        </w:rPr>
        <w:t>6. Are there any third party rights in the exosomes invention?</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Miriam asked Daniel what is the legal status of Mr. Rolnik at Stanlort University. </w:t>
      </w:r>
      <w:r w:rsidR="00F20170">
        <w:rPr>
          <w:rFonts w:eastAsia="Calibri" w:cs="Times New Roman"/>
          <w:lang w:val="en-US" w:bidi="he-IL"/>
        </w:rPr>
        <w:t xml:space="preserve"> </w:t>
      </w:r>
      <w:r w:rsidRPr="001F5CC5">
        <w:rPr>
          <w:rFonts w:eastAsia="Calibri" w:cs="Times New Roman"/>
          <w:lang w:val="en-US" w:bidi="he-IL"/>
        </w:rPr>
        <w:t xml:space="preserve">He did not know.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lang w:val="en-US" w:bidi="he-IL"/>
        </w:rPr>
        <w:lastRenderedPageBreak/>
        <w:t xml:space="preserve">“I sent Mr. Rolnik on his first day at Stanlort University to the Students Secretary, who handles all paperwork regarding visiting scientists and students; </w:t>
      </w:r>
      <w:r w:rsidR="00F20170">
        <w:rPr>
          <w:rFonts w:eastAsia="Calibri" w:cs="Times New Roman"/>
          <w:i/>
          <w:lang w:val="en-US" w:bidi="he-IL"/>
        </w:rPr>
        <w:t xml:space="preserve"> </w:t>
      </w:r>
      <w:r w:rsidRPr="001F5CC5">
        <w:rPr>
          <w:rFonts w:eastAsia="Calibri" w:cs="Times New Roman"/>
          <w:i/>
          <w:lang w:val="en-US" w:bidi="he-IL"/>
        </w:rPr>
        <w:t xml:space="preserve">there are some insurance and other documents that should be settled with the university. </w:t>
      </w:r>
      <w:r w:rsidR="00F20170">
        <w:rPr>
          <w:rFonts w:eastAsia="Calibri" w:cs="Times New Roman"/>
          <w:i/>
          <w:lang w:val="en-US" w:bidi="he-IL"/>
        </w:rPr>
        <w:t xml:space="preserve"> </w:t>
      </w:r>
      <w:r w:rsidRPr="001F5CC5">
        <w:rPr>
          <w:rFonts w:eastAsia="Calibri" w:cs="Times New Roman"/>
          <w:i/>
          <w:lang w:val="en-US" w:bidi="he-IL"/>
        </w:rPr>
        <w:t xml:space="preserve">I remember clearly that Mr. Rolnik refused to be financially supported for his work in my lab. </w:t>
      </w:r>
      <w:r w:rsidR="00F20170">
        <w:rPr>
          <w:rFonts w:eastAsia="Calibri" w:cs="Times New Roman"/>
          <w:i/>
          <w:lang w:val="en-US" w:bidi="he-IL"/>
        </w:rPr>
        <w:t xml:space="preserve"> </w:t>
      </w:r>
      <w:r w:rsidRPr="001F5CC5">
        <w:rPr>
          <w:rFonts w:eastAsia="Calibri" w:cs="Times New Roman"/>
          <w:i/>
          <w:lang w:val="en-US" w:bidi="he-IL"/>
        </w:rPr>
        <w:t>Maybe the reason was that he did not want to sign anything</w:t>
      </w:r>
      <w:r w:rsidR="00F20170">
        <w:rPr>
          <w:rFonts w:eastAsia="Calibri" w:cs="Times New Roman"/>
          <w:i/>
          <w:lang w:val="en-US" w:bidi="he-IL"/>
        </w:rPr>
        <w:t>,</w:t>
      </w:r>
      <w:r w:rsidRPr="001F5CC5">
        <w:rPr>
          <w:rFonts w:eastAsia="Calibri" w:cs="Times New Roman"/>
          <w:i/>
          <w:lang w:val="en-US" w:bidi="he-IL"/>
        </w:rPr>
        <w:t xml:space="preserve">” </w:t>
      </w:r>
      <w:r w:rsidRPr="001F5CC5">
        <w:rPr>
          <w:rFonts w:eastAsia="Calibri" w:cs="Times New Roman"/>
          <w:lang w:val="en-US" w:bidi="he-IL"/>
        </w:rPr>
        <w:t>said Daniel.</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Miriam then approached the Students Secretary and asked for the forms that Mr. Rolnik signed. </w:t>
      </w:r>
      <w:r w:rsidR="00F20170">
        <w:rPr>
          <w:rFonts w:eastAsia="Calibri" w:cs="Times New Roman"/>
          <w:lang w:val="en-US" w:bidi="he-IL"/>
        </w:rPr>
        <w:t xml:space="preserve"> </w:t>
      </w:r>
      <w:r w:rsidRPr="001F5CC5">
        <w:rPr>
          <w:rFonts w:eastAsia="Calibri" w:cs="Times New Roman"/>
          <w:lang w:val="en-US" w:bidi="he-IL"/>
        </w:rPr>
        <w:t xml:space="preserve">She found out that Mr. Rolnik eventually did not sign the insurance forms as requested. </w:t>
      </w:r>
      <w:r w:rsidR="00F20170">
        <w:rPr>
          <w:rFonts w:eastAsia="Calibri" w:cs="Times New Roman"/>
          <w:lang w:val="en-US" w:bidi="he-IL"/>
        </w:rPr>
        <w:t xml:space="preserve"> </w:t>
      </w:r>
      <w:r w:rsidRPr="001F5CC5">
        <w:rPr>
          <w:rFonts w:eastAsia="Calibri" w:cs="Times New Roman"/>
          <w:lang w:val="en-US" w:bidi="he-IL"/>
        </w:rPr>
        <w:t xml:space="preserve">She also found out that visiting scientists like Mr. Rolnik are requested to fill and sign only an insurance form. </w:t>
      </w:r>
      <w:r w:rsidR="00F20170">
        <w:rPr>
          <w:rFonts w:eastAsia="Calibri" w:cs="Times New Roman"/>
          <w:lang w:val="en-US" w:bidi="he-IL"/>
        </w:rPr>
        <w:t xml:space="preserve"> </w:t>
      </w:r>
      <w:r w:rsidRPr="001F5CC5">
        <w:rPr>
          <w:rFonts w:eastAsia="Calibri" w:cs="Times New Roman"/>
          <w:lang w:val="en-US" w:bidi="he-IL"/>
        </w:rPr>
        <w:t>Therefore, no forms regarding IP issues existed.</w:t>
      </w:r>
      <w:r w:rsidR="00F20170">
        <w:rPr>
          <w:rFonts w:eastAsia="Calibri" w:cs="Times New Roman"/>
          <w:lang w:val="en-US" w:bidi="he-IL"/>
        </w:rPr>
        <w:t xml:space="preserve"> </w:t>
      </w:r>
      <w:r w:rsidRPr="001F5CC5">
        <w:rPr>
          <w:rFonts w:eastAsia="Calibri" w:cs="Times New Roman"/>
          <w:lang w:val="en-US" w:bidi="he-IL"/>
        </w:rPr>
        <w:t xml:space="preserve"> She took a note to discuss this issue with the University’s management. </w:t>
      </w:r>
      <w:r w:rsidR="00F20170">
        <w:rPr>
          <w:rFonts w:eastAsia="Calibri" w:cs="Times New Roman"/>
          <w:lang w:val="en-US" w:bidi="he-IL"/>
        </w:rPr>
        <w:t xml:space="preserve"> </w:t>
      </w:r>
      <w:r w:rsidRPr="001F5CC5">
        <w:rPr>
          <w:rFonts w:eastAsia="Calibri" w:cs="Times New Roman"/>
          <w:lang w:val="en-US" w:bidi="he-IL"/>
        </w:rPr>
        <w:t xml:space="preserve">She had no doubt that IP forms should be implemented. </w:t>
      </w:r>
      <w:r w:rsidR="00F20170">
        <w:rPr>
          <w:rFonts w:eastAsia="Calibri" w:cs="Times New Roman"/>
          <w:lang w:val="en-US" w:bidi="he-IL"/>
        </w:rPr>
        <w:t xml:space="preserve"> </w:t>
      </w:r>
      <w:r w:rsidRPr="001F5CC5">
        <w:rPr>
          <w:rFonts w:eastAsia="Calibri" w:cs="Times New Roman"/>
          <w:lang w:val="en-US" w:bidi="he-IL"/>
        </w:rPr>
        <w:t>She then approached the university’s Research Authority and found that there was no record of Mr. Rolnik who was simply not in the university’s data base.</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lang w:val="en-US" w:bidi="he-IL"/>
        </w:rPr>
        <w:t>“So he was not employed by the university nor was considered a university’s student.</w:t>
      </w:r>
      <w:r w:rsidR="00F20170">
        <w:rPr>
          <w:rFonts w:eastAsia="Calibri" w:cs="Times New Roman"/>
          <w:i/>
          <w:lang w:val="en-US" w:bidi="he-IL"/>
        </w:rPr>
        <w:t xml:space="preserve"> </w:t>
      </w:r>
      <w:r w:rsidRPr="001F5CC5">
        <w:rPr>
          <w:rFonts w:eastAsia="Calibri" w:cs="Times New Roman"/>
          <w:i/>
          <w:lang w:val="en-US" w:bidi="he-IL"/>
        </w:rPr>
        <w:t xml:space="preserve"> He was actually a visitor at the University. </w:t>
      </w:r>
      <w:r w:rsidR="00F20170">
        <w:rPr>
          <w:rFonts w:eastAsia="Calibri" w:cs="Times New Roman"/>
          <w:i/>
          <w:lang w:val="en-US" w:bidi="he-IL"/>
        </w:rPr>
        <w:t xml:space="preserve"> </w:t>
      </w:r>
      <w:r w:rsidRPr="001F5CC5">
        <w:rPr>
          <w:rFonts w:eastAsia="Calibri" w:cs="Times New Roman"/>
          <w:i/>
          <w:lang w:val="en-US" w:bidi="he-IL"/>
        </w:rPr>
        <w:t xml:space="preserve">With respect to the laboratory notebooks, it is clear that they are the university’s property but this is not really the issue here. </w:t>
      </w:r>
      <w:r w:rsidR="00F20170">
        <w:rPr>
          <w:rFonts w:eastAsia="Calibri" w:cs="Times New Roman"/>
          <w:i/>
          <w:lang w:val="en-US" w:bidi="he-IL"/>
        </w:rPr>
        <w:t xml:space="preserve"> </w:t>
      </w:r>
      <w:r w:rsidRPr="001F5CC5">
        <w:rPr>
          <w:rFonts w:eastAsia="Calibri" w:cs="Times New Roman"/>
          <w:i/>
          <w:lang w:val="en-US" w:bidi="he-IL"/>
        </w:rPr>
        <w:t>The IP described in the notebooks is the asset that really matters.  Since Mr. Rolnik did not sign any IP form, is there still any legal ground to claim that IP created by him in Daniel’s laboratory is the university’s property?”</w:t>
      </w:r>
      <w:r w:rsidRPr="001F5CC5">
        <w:rPr>
          <w:rFonts w:eastAsia="Calibri" w:cs="Times New Roman"/>
          <w:lang w:val="en-US" w:bidi="he-IL"/>
        </w:rPr>
        <w:t xml:space="preserve"> asked herself Miriam. </w:t>
      </w:r>
    </w:p>
    <w:p w:rsidR="001F5CC5" w:rsidRPr="008773C6" w:rsidRDefault="008773C6" w:rsidP="005C70D0">
      <w:pPr>
        <w:numPr>
          <w:ilvl w:val="0"/>
          <w:numId w:val="8"/>
        </w:numPr>
        <w:tabs>
          <w:tab w:val="left" w:pos="1134"/>
        </w:tabs>
        <w:spacing w:before="240" w:after="120" w:line="240" w:lineRule="auto"/>
        <w:ind w:left="567" w:firstLine="0"/>
        <w:jc w:val="left"/>
        <w:rPr>
          <w:rFonts w:eastAsia="Calibri"/>
          <w:b/>
          <w:bCs/>
          <w:i/>
          <w:lang w:val="en-US" w:bidi="he-IL"/>
        </w:rPr>
      </w:pPr>
      <w:r w:rsidRPr="008773C6">
        <w:rPr>
          <w:rFonts w:eastAsia="Calibri"/>
          <w:b/>
          <w:bCs/>
          <w:i/>
          <w:lang w:val="en-US" w:bidi="he-IL"/>
        </w:rPr>
        <w:t xml:space="preserve">Where would you be looking in order to check the legal ground for such claim?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lang w:val="en-US" w:bidi="he-IL"/>
        </w:rPr>
        <w:t>“Does Mr. Rolnik have any rights in the exosomes new invention?”</w:t>
      </w:r>
      <w:r w:rsidRPr="001F5CC5">
        <w:rPr>
          <w:rFonts w:eastAsia="Calibri" w:cs="Times New Roman"/>
          <w:lang w:val="en-US" w:bidi="he-IL"/>
        </w:rPr>
        <w:t xml:space="preserve"> Miriam asked herself. </w:t>
      </w:r>
      <w:r w:rsidR="00F20170">
        <w:rPr>
          <w:rFonts w:eastAsia="Calibri" w:cs="Times New Roman"/>
          <w:lang w:val="en-US" w:bidi="he-IL"/>
        </w:rPr>
        <w:t xml:space="preserve"> </w:t>
      </w:r>
      <w:r w:rsidRPr="001F5CC5">
        <w:rPr>
          <w:rFonts w:eastAsia="Calibri" w:cs="Times New Roman"/>
          <w:lang w:val="en-US" w:bidi="he-IL"/>
        </w:rPr>
        <w:t xml:space="preserve">According to Daniel’s version Mr. Rolnik had nothing to do with the new exosomes invention. </w:t>
      </w:r>
      <w:r w:rsidR="00F20170">
        <w:rPr>
          <w:rFonts w:eastAsia="Calibri" w:cs="Times New Roman"/>
          <w:lang w:val="en-US" w:bidi="he-IL"/>
        </w:rPr>
        <w:t xml:space="preserve"> </w:t>
      </w:r>
      <w:r w:rsidRPr="001F5CC5">
        <w:rPr>
          <w:rFonts w:eastAsia="Calibri" w:cs="Times New Roman"/>
          <w:i/>
          <w:lang w:val="en-US" w:bidi="he-IL"/>
        </w:rPr>
        <w:t xml:space="preserve">“Let’s assume for a minute that </w:t>
      </w:r>
      <w:r w:rsidRPr="001F5CC5">
        <w:rPr>
          <w:rFonts w:eastAsia="Calibri" w:cs="Times New Roman"/>
          <w:i/>
          <w:lang w:val="en-US" w:bidi="he-IL"/>
        </w:rPr>
        <w:lastRenderedPageBreak/>
        <w:t xml:space="preserve">he did contribute to this invention, in such case, what rights would he have? </w:t>
      </w:r>
      <w:r w:rsidR="00F20170">
        <w:rPr>
          <w:rFonts w:eastAsia="Calibri" w:cs="Times New Roman"/>
          <w:i/>
          <w:lang w:val="en-US" w:bidi="he-IL"/>
        </w:rPr>
        <w:t xml:space="preserve"> </w:t>
      </w:r>
      <w:r w:rsidRPr="001F5CC5">
        <w:rPr>
          <w:rFonts w:eastAsia="Calibri" w:cs="Times New Roman"/>
          <w:i/>
          <w:lang w:val="en-US" w:bidi="he-IL"/>
        </w:rPr>
        <w:t xml:space="preserve">Since he did not sign any IP waiver and may claim that the university’s IP regulations do not apply on him because he never agreed to them in any manner, it is possible that such invention will be considered a joint invention, owned jointly by Mr. Rolnik and the university. </w:t>
      </w:r>
      <w:r w:rsidR="00F20170">
        <w:rPr>
          <w:rFonts w:eastAsia="Calibri" w:cs="Times New Roman"/>
          <w:i/>
          <w:lang w:val="en-US" w:bidi="he-IL"/>
        </w:rPr>
        <w:t xml:space="preserve"> </w:t>
      </w:r>
      <w:r w:rsidRPr="001F5CC5">
        <w:rPr>
          <w:rFonts w:eastAsia="Calibri" w:cs="Times New Roman"/>
          <w:i/>
          <w:lang w:val="en-US" w:bidi="he-IL"/>
        </w:rPr>
        <w:t>This is a very problematic situation that should be heavily considered by the university since it may lower the chances that the university will decide to protect the invention and also the chances for successful commercialization”</w:t>
      </w:r>
      <w:r w:rsidRPr="001F5CC5">
        <w:rPr>
          <w:rFonts w:eastAsia="Calibri" w:cs="Times New Roman"/>
          <w:lang w:val="en-US" w:bidi="he-IL"/>
        </w:rPr>
        <w:t xml:space="preserve"> thought Miriam.</w:t>
      </w:r>
    </w:p>
    <w:p w:rsidR="001F5CC5" w:rsidRPr="008773C6" w:rsidRDefault="008773C6" w:rsidP="005C70D0">
      <w:pPr>
        <w:numPr>
          <w:ilvl w:val="0"/>
          <w:numId w:val="8"/>
        </w:numPr>
        <w:tabs>
          <w:tab w:val="left" w:pos="1134"/>
        </w:tabs>
        <w:spacing w:before="240" w:after="120" w:line="240" w:lineRule="auto"/>
        <w:ind w:left="567" w:firstLine="0"/>
        <w:jc w:val="left"/>
        <w:rPr>
          <w:rFonts w:eastAsia="Calibri"/>
          <w:b/>
          <w:bCs/>
          <w:i/>
          <w:lang w:val="en-US" w:bidi="he-IL"/>
        </w:rPr>
      </w:pPr>
      <w:r w:rsidRPr="008773C6">
        <w:rPr>
          <w:rFonts w:eastAsia="Calibri"/>
          <w:b/>
          <w:bCs/>
          <w:i/>
          <w:lang w:val="en-US" w:bidi="he-IL"/>
        </w:rPr>
        <w:t>Why do you think universities may have different considerations with respect to joint inventions as opposed to sole inventions?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Mr. Rolnik insisted on reviewing the exosomes patent application. </w:t>
      </w:r>
      <w:r w:rsidR="00F20170">
        <w:rPr>
          <w:rFonts w:eastAsia="Calibri" w:cs="Times New Roman"/>
          <w:lang w:val="en-US" w:bidi="he-IL"/>
        </w:rPr>
        <w:t xml:space="preserve"> </w:t>
      </w:r>
      <w:r w:rsidRPr="001F5CC5">
        <w:rPr>
          <w:rFonts w:eastAsia="Calibri" w:cs="Times New Roman"/>
          <w:lang w:val="en-US" w:bidi="he-IL"/>
        </w:rPr>
        <w:t xml:space="preserve">Daniel firmly objected that.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i/>
          <w:lang w:val="en-US" w:bidi="he-IL"/>
        </w:rPr>
        <w:t>“Does he have the right to review it?</w:t>
      </w:r>
      <w:r w:rsidR="00F20170">
        <w:rPr>
          <w:rFonts w:eastAsia="Calibri" w:cs="Times New Roman"/>
          <w:i/>
          <w:lang w:val="en-US" w:bidi="he-IL"/>
        </w:rPr>
        <w:t xml:space="preserve"> </w:t>
      </w:r>
      <w:r w:rsidRPr="001F5CC5">
        <w:rPr>
          <w:rFonts w:eastAsia="Calibri" w:cs="Times New Roman"/>
          <w:i/>
          <w:lang w:val="en-US" w:bidi="he-IL"/>
        </w:rPr>
        <w:t xml:space="preserve"> From my point of view, he is just “a man from the street” fishing for other people’s confidential information. </w:t>
      </w:r>
      <w:r w:rsidR="00F20170">
        <w:rPr>
          <w:rFonts w:eastAsia="Calibri" w:cs="Times New Roman"/>
          <w:i/>
          <w:lang w:val="en-US" w:bidi="he-IL"/>
        </w:rPr>
        <w:t xml:space="preserve"> </w:t>
      </w:r>
      <w:r w:rsidRPr="001F5CC5">
        <w:rPr>
          <w:rFonts w:eastAsia="Calibri" w:cs="Times New Roman"/>
          <w:i/>
          <w:lang w:val="en-US" w:bidi="he-IL"/>
        </w:rPr>
        <w:t>After he stole the laboratory notebooks, I am not sure at all what will he do with my invention!”</w:t>
      </w:r>
      <w:r w:rsidRPr="001F5CC5">
        <w:rPr>
          <w:rFonts w:eastAsia="Calibri" w:cs="Times New Roman"/>
          <w:lang w:val="en-US" w:bidi="he-IL"/>
        </w:rPr>
        <w:t xml:space="preserve"> said Daniel.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Miriam agreed with Daniel that legally Mr. Rolnik did not have any right to review the invention; </w:t>
      </w:r>
      <w:r w:rsidR="00F20170">
        <w:rPr>
          <w:rFonts w:eastAsia="Calibri" w:cs="Times New Roman"/>
          <w:lang w:val="en-US" w:bidi="he-IL"/>
        </w:rPr>
        <w:t xml:space="preserve"> </w:t>
      </w:r>
      <w:r w:rsidRPr="001F5CC5">
        <w:rPr>
          <w:rFonts w:eastAsia="Calibri" w:cs="Times New Roman"/>
          <w:lang w:val="en-US" w:bidi="he-IL"/>
        </w:rPr>
        <w:t xml:space="preserve">however, she had other considerations in mind and recommended Daniel that they will consider a process that will allow them to clarify whether or not Mr. Rolnik has any contribution to the invention. </w:t>
      </w:r>
    </w:p>
    <w:p w:rsidR="001F5CC5" w:rsidRPr="008773C6" w:rsidRDefault="001F5CC5" w:rsidP="00F20170">
      <w:pPr>
        <w:tabs>
          <w:tab w:val="left" w:pos="1134"/>
        </w:tabs>
        <w:spacing w:before="240" w:after="120" w:line="240" w:lineRule="auto"/>
        <w:ind w:left="567"/>
        <w:jc w:val="left"/>
        <w:rPr>
          <w:rFonts w:eastAsia="Calibri"/>
          <w:i/>
          <w:lang w:val="en-US" w:bidi="he-IL"/>
        </w:rPr>
      </w:pPr>
      <w:r w:rsidRPr="008773C6">
        <w:rPr>
          <w:rFonts w:eastAsia="Calibri"/>
          <w:b/>
          <w:bCs/>
          <w:i/>
          <w:lang w:val="en-US" w:bidi="he-IL"/>
        </w:rPr>
        <w:t>3</w:t>
      </w:r>
      <w:r w:rsidR="00F55921">
        <w:rPr>
          <w:rFonts w:eastAsia="Calibri"/>
          <w:b/>
          <w:bCs/>
          <w:i/>
          <w:lang w:val="en-US" w:bidi="he-IL"/>
        </w:rPr>
        <w:t>.</w:t>
      </w:r>
      <w:r w:rsidR="00F20170" w:rsidRPr="008773C6">
        <w:rPr>
          <w:rFonts w:eastAsia="Calibri"/>
          <w:b/>
          <w:bCs/>
          <w:i/>
          <w:lang w:val="en-US" w:bidi="he-IL"/>
        </w:rPr>
        <w:tab/>
      </w:r>
      <w:r w:rsidRPr="008773C6">
        <w:rPr>
          <w:rFonts w:eastAsia="Calibri"/>
          <w:b/>
          <w:bCs/>
          <w:i/>
          <w:lang w:val="en-US" w:bidi="he-IL"/>
        </w:rPr>
        <w:t>(a)</w:t>
      </w:r>
      <w:r w:rsidRPr="008773C6">
        <w:rPr>
          <w:rFonts w:eastAsia="Calibri"/>
          <w:i/>
          <w:lang w:val="en-US" w:bidi="he-IL"/>
        </w:rPr>
        <w:t xml:space="preserve"> </w:t>
      </w:r>
      <w:r w:rsidR="008773C6" w:rsidRPr="008773C6">
        <w:rPr>
          <w:rFonts w:eastAsia="Calibri"/>
          <w:b/>
          <w:bCs/>
          <w:i/>
          <w:lang w:val="en-US" w:bidi="he-IL"/>
        </w:rPr>
        <w:t>What do you think were Miriam’s considerations</w:t>
      </w:r>
      <w:r w:rsidRPr="008773C6">
        <w:rPr>
          <w:rFonts w:eastAsia="Calibri"/>
          <w:b/>
          <w:bCs/>
          <w:i/>
          <w:lang w:val="en-US" w:bidi="he-IL"/>
        </w:rPr>
        <w:t>?</w:t>
      </w:r>
      <w:r w:rsidRPr="008773C6">
        <w:rPr>
          <w:rFonts w:eastAsia="Calibri"/>
          <w:i/>
          <w:lang w:val="en-US" w:bidi="he-IL"/>
        </w:rPr>
        <w:t xml:space="preserve">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lastRenderedPageBreak/>
        <w:t>[Please discuss question 3(a) and go over the remarks prior to discussing section 3(b) below.]</w:t>
      </w:r>
    </w:p>
    <w:p w:rsidR="001F5CC5" w:rsidRPr="008773C6" w:rsidRDefault="00F55921" w:rsidP="00F20170">
      <w:pPr>
        <w:tabs>
          <w:tab w:val="left" w:pos="1134"/>
        </w:tabs>
        <w:spacing w:before="240" w:after="120" w:line="240" w:lineRule="auto"/>
        <w:ind w:left="567"/>
        <w:jc w:val="left"/>
        <w:rPr>
          <w:rFonts w:eastAsia="Calibri"/>
          <w:i/>
          <w:lang w:val="en-US" w:bidi="he-IL"/>
        </w:rPr>
      </w:pPr>
      <w:r>
        <w:rPr>
          <w:rFonts w:eastAsia="Calibri"/>
          <w:b/>
          <w:bCs/>
          <w:i/>
          <w:lang w:val="en-US" w:bidi="he-IL"/>
        </w:rPr>
        <w:t>3.</w:t>
      </w:r>
      <w:r w:rsidR="00F20170" w:rsidRPr="008773C6">
        <w:rPr>
          <w:rFonts w:eastAsia="Calibri"/>
          <w:b/>
          <w:bCs/>
          <w:i/>
          <w:lang w:val="en-US" w:bidi="he-IL"/>
        </w:rPr>
        <w:tab/>
      </w:r>
      <w:r w:rsidR="001F5CC5" w:rsidRPr="008773C6">
        <w:rPr>
          <w:rFonts w:eastAsia="Calibri"/>
          <w:b/>
          <w:bCs/>
          <w:i/>
          <w:lang w:val="en-US" w:bidi="he-IL"/>
        </w:rPr>
        <w:t>(b)</w:t>
      </w:r>
      <w:r w:rsidR="001F5CC5" w:rsidRPr="008773C6">
        <w:rPr>
          <w:rFonts w:eastAsia="Calibri"/>
          <w:i/>
          <w:lang w:val="en-US" w:bidi="he-IL"/>
        </w:rPr>
        <w:t xml:space="preserve"> </w:t>
      </w:r>
      <w:r w:rsidR="008773C6" w:rsidRPr="008773C6">
        <w:rPr>
          <w:rFonts w:eastAsia="Calibri"/>
          <w:b/>
          <w:bCs/>
          <w:i/>
          <w:lang w:val="en-US" w:bidi="he-IL"/>
        </w:rPr>
        <w:t>Please suggests an appropriate process for finding out whether Mr.</w:t>
      </w:r>
      <w:r w:rsidR="008773C6">
        <w:rPr>
          <w:rFonts w:eastAsia="Calibri"/>
          <w:b/>
          <w:bCs/>
          <w:i/>
          <w:lang w:val="en-US" w:bidi="he-IL"/>
        </w:rPr>
        <w:t> </w:t>
      </w:r>
      <w:r w:rsidR="008773C6" w:rsidRPr="008773C6">
        <w:rPr>
          <w:rFonts w:eastAsia="Calibri"/>
          <w:b/>
          <w:bCs/>
          <w:i/>
          <w:lang w:val="en-US" w:bidi="he-IL"/>
        </w:rPr>
        <w:t>Rolnik is an inventor on the invention, without disclosing the invention to him</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Then, Miriam has turned to the fact that Mr. Rolnik is a Ph.D. Student in Kerberg University in Germany. </w:t>
      </w:r>
      <w:r w:rsidR="00F20170">
        <w:rPr>
          <w:rFonts w:eastAsia="Calibri" w:cs="Times New Roman"/>
          <w:lang w:val="en-US" w:bidi="he-IL"/>
        </w:rPr>
        <w:t xml:space="preserve"> </w:t>
      </w:r>
      <w:r w:rsidRPr="001F5CC5">
        <w:rPr>
          <w:rFonts w:eastAsia="Calibri" w:cs="Times New Roman"/>
          <w:lang w:val="en-US" w:bidi="he-IL"/>
        </w:rPr>
        <w:t xml:space="preserve">She talked with Daniel who told her that Mr. Rolnik is also employed by Kerberg University as a teaching assistance. </w:t>
      </w:r>
    </w:p>
    <w:p w:rsidR="001F5CC5" w:rsidRPr="001F5CC5" w:rsidRDefault="001F5CC5" w:rsidP="00F20170">
      <w:pPr>
        <w:spacing w:after="240" w:line="240" w:lineRule="auto"/>
        <w:jc w:val="left"/>
        <w:rPr>
          <w:rFonts w:eastAsia="Calibri" w:cs="Times New Roman"/>
          <w:i/>
          <w:lang w:val="en-US" w:bidi="he-IL"/>
        </w:rPr>
      </w:pPr>
      <w:r w:rsidRPr="001F5CC5">
        <w:rPr>
          <w:rFonts w:eastAsia="Calibri" w:cs="Times New Roman"/>
          <w:i/>
          <w:lang w:val="en-US" w:bidi="he-IL"/>
        </w:rPr>
        <w:t xml:space="preserve">“If eventually we will find out that Mr. Rolnik has inventive contribution to the exosomes invention, could it be that the exosomes invention will be jointly owned with Kerberg University and not Mr. Rolnik? </w:t>
      </w:r>
      <w:r w:rsidR="00F20170">
        <w:rPr>
          <w:rFonts w:eastAsia="Calibri" w:cs="Times New Roman"/>
          <w:i/>
          <w:lang w:val="en-US" w:bidi="he-IL"/>
        </w:rPr>
        <w:t xml:space="preserve"> </w:t>
      </w:r>
      <w:r w:rsidRPr="001F5CC5">
        <w:rPr>
          <w:rFonts w:eastAsia="Calibri" w:cs="Times New Roman"/>
          <w:i/>
          <w:lang w:val="en-US" w:bidi="he-IL"/>
        </w:rPr>
        <w:t xml:space="preserve">Maybe we should discuss the ownership issue with Kerberg University and not Mr. Rolnik at all?” </w:t>
      </w:r>
      <w:r w:rsidRPr="001F5CC5">
        <w:rPr>
          <w:rFonts w:eastAsia="Calibri" w:cs="Times New Roman"/>
          <w:lang w:val="en-US" w:bidi="he-IL"/>
        </w:rPr>
        <w:t>thought Miriam.</w:t>
      </w:r>
      <w:r w:rsidRPr="001F5CC5">
        <w:rPr>
          <w:rFonts w:eastAsia="Calibri" w:cs="Times New Roman"/>
          <w:i/>
          <w:lang w:val="en-US" w:bidi="he-IL"/>
        </w:rPr>
        <w:t xml:space="preserve">  </w:t>
      </w:r>
    </w:p>
    <w:p w:rsidR="001F5CC5" w:rsidRPr="008773C6" w:rsidRDefault="008773C6" w:rsidP="005C70D0">
      <w:pPr>
        <w:numPr>
          <w:ilvl w:val="0"/>
          <w:numId w:val="9"/>
        </w:numPr>
        <w:tabs>
          <w:tab w:val="left" w:pos="1134"/>
        </w:tabs>
        <w:spacing w:before="240" w:after="120" w:line="240" w:lineRule="auto"/>
        <w:ind w:left="567" w:firstLine="0"/>
        <w:contextualSpacing/>
        <w:jc w:val="left"/>
        <w:rPr>
          <w:rFonts w:eastAsia="Calibri"/>
          <w:b/>
          <w:bCs/>
          <w:i/>
          <w:lang w:val="en-US" w:bidi="he-IL"/>
        </w:rPr>
      </w:pPr>
      <w:r w:rsidRPr="008773C6">
        <w:rPr>
          <w:rFonts w:eastAsia="Calibri"/>
          <w:b/>
          <w:bCs/>
          <w:i/>
          <w:lang w:val="en-US" w:bidi="he-IL"/>
        </w:rPr>
        <w:t xml:space="preserve">What do you think? </w:t>
      </w:r>
      <w:r>
        <w:rPr>
          <w:rFonts w:eastAsia="Calibri"/>
          <w:b/>
          <w:bCs/>
          <w:i/>
          <w:lang w:val="en-US" w:bidi="he-IL"/>
        </w:rPr>
        <w:t xml:space="preserve"> </w:t>
      </w:r>
      <w:r w:rsidRPr="008773C6">
        <w:rPr>
          <w:rFonts w:eastAsia="Calibri"/>
          <w:b/>
          <w:bCs/>
          <w:i/>
          <w:lang w:val="en-US" w:bidi="he-IL"/>
        </w:rPr>
        <w:t>And how would you find out?</w:t>
      </w:r>
    </w:p>
    <w:p w:rsidR="001F5CC5" w:rsidRPr="001F5CC5" w:rsidRDefault="001F5CC5" w:rsidP="00F20170">
      <w:pPr>
        <w:spacing w:before="120" w:after="120" w:line="240" w:lineRule="auto"/>
        <w:jc w:val="left"/>
        <w:rPr>
          <w:rFonts w:eastAsia="Calibri" w:cs="Times New Roman"/>
          <w:lang w:val="en-US" w:bidi="he-IL"/>
        </w:rPr>
      </w:pPr>
      <w:r w:rsidRPr="001F5CC5">
        <w:rPr>
          <w:rFonts w:eastAsia="Calibri" w:cs="Times New Roman"/>
          <w:lang w:val="en-US" w:bidi="he-IL"/>
        </w:rPr>
        <w:t xml:space="preserve">The exosomes invention was a result of two research projects that involved several persons and two different sources of funding.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The persons that were involved were (1) Prof. Daniel Shwimer, (2) Dr. Nustha Padashni and (3)</w:t>
      </w:r>
      <w:r w:rsidR="00F20170">
        <w:rPr>
          <w:rFonts w:eastAsia="Calibri" w:cs="Times New Roman"/>
          <w:lang w:val="en-US" w:bidi="he-IL"/>
        </w:rPr>
        <w:t> </w:t>
      </w:r>
      <w:r w:rsidRPr="001F5CC5">
        <w:rPr>
          <w:rFonts w:eastAsia="Calibri" w:cs="Times New Roman"/>
          <w:lang w:val="en-US" w:bidi="he-IL"/>
        </w:rPr>
        <w:t>Mr.</w:t>
      </w:r>
      <w:r w:rsidR="00F20170">
        <w:rPr>
          <w:rFonts w:eastAsia="Calibri" w:cs="Times New Roman"/>
          <w:lang w:val="en-US" w:bidi="he-IL"/>
        </w:rPr>
        <w:t> </w:t>
      </w:r>
      <w:r w:rsidRPr="001F5CC5">
        <w:rPr>
          <w:rFonts w:eastAsia="Calibri" w:cs="Times New Roman"/>
          <w:lang w:val="en-US" w:bidi="he-IL"/>
        </w:rPr>
        <w:t>David Tulin.</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Dr. Nustha Padashni is a graduate student who did a fellowship at Stanlort University in parallel to her part time job at Juno Biology Inc., a company that developed and sold different kind of liposomes (which operate in a manner similar to exosomes). </w:t>
      </w:r>
      <w:r w:rsidR="00F20170">
        <w:rPr>
          <w:rFonts w:eastAsia="Calibri" w:cs="Times New Roman"/>
          <w:lang w:val="en-US" w:bidi="he-IL"/>
        </w:rPr>
        <w:t xml:space="preserve"> </w:t>
      </w:r>
      <w:r w:rsidRPr="001F5CC5">
        <w:rPr>
          <w:rFonts w:eastAsia="Calibri" w:cs="Times New Roman"/>
          <w:lang w:val="en-US" w:bidi="he-IL"/>
        </w:rPr>
        <w:t xml:space="preserve">In her employment contract with Juno, Dr. Padashni agreed that any IP resulted from her work in Juno will be the sole property of Juno.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lastRenderedPageBreak/>
        <w:t>Dr. Nustha Padashni research activities at Stanlort University were funded by a French company called Luviel SE and by the European Commission within the framework of a Horizon</w:t>
      </w:r>
      <w:r w:rsidR="00F20170">
        <w:rPr>
          <w:rFonts w:eastAsia="Calibri" w:cs="Times New Roman"/>
          <w:lang w:val="en-US" w:bidi="he-IL"/>
        </w:rPr>
        <w:t> </w:t>
      </w:r>
      <w:r w:rsidRPr="001F5CC5">
        <w:rPr>
          <w:rFonts w:eastAsia="Calibri" w:cs="Times New Roman"/>
          <w:lang w:val="en-US" w:bidi="he-IL"/>
        </w:rPr>
        <w:t xml:space="preserve">2020 project.  </w:t>
      </w:r>
    </w:p>
    <w:p w:rsidR="001F5CC5" w:rsidRPr="001F5CC5" w:rsidRDefault="001F5CC5" w:rsidP="005C70D0">
      <w:pPr>
        <w:spacing w:after="240" w:line="240" w:lineRule="auto"/>
        <w:jc w:val="left"/>
        <w:rPr>
          <w:rFonts w:eastAsia="Calibri" w:cs="Times New Roman"/>
          <w:lang w:val="en-US" w:bidi="he-IL"/>
        </w:rPr>
      </w:pPr>
      <w:r w:rsidRPr="001F5CC5">
        <w:rPr>
          <w:rFonts w:eastAsia="Calibri" w:cs="Times New Roman"/>
          <w:lang w:val="en-US" w:bidi="he-IL"/>
        </w:rPr>
        <w:t xml:space="preserve">Mr. David Tulin, a technician, was hired by Stanlort University for this project and also gave services to other organizations and was involved in various research projects. </w:t>
      </w:r>
      <w:r w:rsidR="00F20170">
        <w:rPr>
          <w:rFonts w:eastAsia="Calibri" w:cs="Times New Roman"/>
          <w:lang w:val="en-US" w:bidi="he-IL"/>
        </w:rPr>
        <w:t xml:space="preserve"> </w:t>
      </w:r>
      <w:r w:rsidRPr="001F5CC5">
        <w:rPr>
          <w:rFonts w:eastAsia="Calibri" w:cs="Times New Roman"/>
          <w:lang w:val="en-US" w:bidi="he-IL"/>
        </w:rPr>
        <w:t xml:space="preserve">His work for the exosomes project was funded by the European Commission within the framework of the same Horizon 2020 project.  </w:t>
      </w:r>
    </w:p>
    <w:p w:rsidR="001F5CC5" w:rsidRPr="008773C6" w:rsidRDefault="008773C6" w:rsidP="005C70D0">
      <w:pPr>
        <w:numPr>
          <w:ilvl w:val="0"/>
          <w:numId w:val="9"/>
        </w:numPr>
        <w:tabs>
          <w:tab w:val="left" w:pos="1134"/>
        </w:tabs>
        <w:spacing w:after="120" w:line="240" w:lineRule="auto"/>
        <w:ind w:left="567" w:firstLine="0"/>
        <w:contextualSpacing/>
        <w:jc w:val="left"/>
        <w:rPr>
          <w:rFonts w:eastAsia="Calibri"/>
          <w:b/>
          <w:i/>
          <w:lang w:val="en-US" w:bidi="he-IL"/>
        </w:rPr>
      </w:pPr>
      <w:r w:rsidRPr="008773C6">
        <w:rPr>
          <w:rFonts w:eastAsia="Calibri"/>
          <w:b/>
          <w:bCs/>
          <w:i/>
          <w:lang w:val="en-US" w:bidi="he-IL"/>
        </w:rPr>
        <w:t xml:space="preserve">Please discuss the ownership claims that may be raised by the above mentioned parties. </w:t>
      </w:r>
      <w:r>
        <w:rPr>
          <w:rFonts w:eastAsia="Calibri"/>
          <w:b/>
          <w:bCs/>
          <w:i/>
          <w:lang w:val="en-US" w:bidi="he-IL"/>
        </w:rPr>
        <w:t xml:space="preserve"> </w:t>
      </w:r>
      <w:r w:rsidRPr="008773C6">
        <w:rPr>
          <w:rFonts w:eastAsia="Calibri"/>
          <w:b/>
          <w:bCs/>
          <w:i/>
          <w:lang w:val="en-US" w:bidi="he-IL"/>
        </w:rPr>
        <w:t xml:space="preserve">How would you check if such parties have any ownership rights in the invention? </w:t>
      </w:r>
    </w:p>
    <w:p w:rsidR="001F5CC5" w:rsidRPr="001F5CC5" w:rsidRDefault="001F5CC5" w:rsidP="005C70D0">
      <w:pPr>
        <w:spacing w:before="120" w:after="120" w:line="240" w:lineRule="auto"/>
        <w:jc w:val="left"/>
        <w:rPr>
          <w:rFonts w:eastAsia="Calibri" w:cs="Times New Roman"/>
          <w:lang w:val="en-US" w:bidi="he-IL"/>
        </w:rPr>
      </w:pPr>
      <w:r w:rsidRPr="001F5CC5">
        <w:rPr>
          <w:rFonts w:eastAsia="Calibri" w:cs="Times New Roman"/>
          <w:lang w:val="en-US" w:bidi="he-IL"/>
        </w:rPr>
        <w:t xml:space="preserve">Luckily, Juno has waived any claims with respect to any results emanated by Nustha in the exosomes project, and according to David’s contract, the data generated by him in the framework of the exosomes project was the property of the university. </w:t>
      </w:r>
      <w:r w:rsidR="005C70D0">
        <w:rPr>
          <w:rFonts w:eastAsia="Calibri" w:cs="Times New Roman"/>
          <w:lang w:val="en-US" w:bidi="he-IL"/>
        </w:rPr>
        <w:t xml:space="preserve"> </w:t>
      </w:r>
      <w:r w:rsidRPr="001F5CC5">
        <w:rPr>
          <w:rFonts w:eastAsia="Calibri" w:cs="Times New Roman"/>
          <w:lang w:val="en-US" w:bidi="he-IL"/>
        </w:rPr>
        <w:t>So except for Mr.</w:t>
      </w:r>
      <w:r w:rsidR="005C70D0">
        <w:rPr>
          <w:rFonts w:eastAsia="Calibri" w:cs="Times New Roman"/>
          <w:lang w:val="en-US" w:bidi="he-IL"/>
        </w:rPr>
        <w:t> </w:t>
      </w:r>
      <w:r w:rsidRPr="001F5CC5">
        <w:rPr>
          <w:rFonts w:eastAsia="Calibri" w:cs="Times New Roman"/>
          <w:lang w:val="en-US" w:bidi="he-IL"/>
        </w:rPr>
        <w:t xml:space="preserve">Rolnik’s claims it seemed that all ownership rights were settled. </w:t>
      </w:r>
      <w:r w:rsidR="005C70D0">
        <w:rPr>
          <w:rFonts w:eastAsia="Calibri" w:cs="Times New Roman"/>
          <w:lang w:val="en-US" w:bidi="he-IL"/>
        </w:rPr>
        <w:t xml:space="preserve"> </w:t>
      </w:r>
      <w:r w:rsidRPr="001F5CC5">
        <w:rPr>
          <w:rFonts w:eastAsia="Calibri" w:cs="Times New Roman"/>
          <w:lang w:val="en-US" w:bidi="he-IL"/>
        </w:rPr>
        <w:t xml:space="preserve">Now Miriam was wondering if there were any </w:t>
      </w:r>
      <w:r w:rsidRPr="001F5CC5">
        <w:rPr>
          <w:rFonts w:eastAsia="Calibri" w:cs="Times New Roman"/>
          <w:b/>
          <w:bCs/>
          <w:u w:val="single"/>
          <w:lang w:val="en-US" w:bidi="he-IL"/>
        </w:rPr>
        <w:t>contractual rights</w:t>
      </w:r>
      <w:r w:rsidRPr="001F5CC5">
        <w:rPr>
          <w:rFonts w:eastAsia="Calibri" w:cs="Times New Roman"/>
          <w:lang w:val="en-US" w:bidi="he-IL"/>
        </w:rPr>
        <w:t xml:space="preserve"> of third parties with respect to the exosomes invention.</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The purpose of the Horizon 2020 project was to develop a drug for breast cancer by using exosomes. </w:t>
      </w:r>
      <w:r w:rsidR="005C70D0">
        <w:rPr>
          <w:rFonts w:eastAsia="Calibri" w:cs="Times New Roman"/>
          <w:lang w:val="en-US" w:bidi="he-IL"/>
        </w:rPr>
        <w:t xml:space="preserve"> </w:t>
      </w:r>
      <w:r w:rsidRPr="001F5CC5">
        <w:rPr>
          <w:rFonts w:eastAsia="Calibri" w:cs="Times New Roman"/>
          <w:lang w:val="en-US" w:bidi="he-IL"/>
        </w:rPr>
        <w:t>According to the consortium agreement executed between all participants of the Horizon 2020 project, each participant has royalty-free access rights to use the other parties’ “Foreground” (the results that each participant in the project achieves) and “Background” (IP that is relevant to the projects and owned by each participant prior to the project).</w:t>
      </w:r>
      <w:r w:rsidR="005C70D0">
        <w:rPr>
          <w:rFonts w:eastAsia="Calibri" w:cs="Times New Roman"/>
          <w:lang w:val="en-US" w:bidi="he-IL"/>
        </w:rPr>
        <w:t xml:space="preserve"> </w:t>
      </w:r>
      <w:r w:rsidRPr="001F5CC5">
        <w:rPr>
          <w:rFonts w:eastAsia="Calibri" w:cs="Times New Roman"/>
          <w:lang w:val="en-US" w:bidi="he-IL"/>
        </w:rPr>
        <w:t xml:space="preserve"> The royalty-free right is granted solely for the performance of the research activities under the program. </w:t>
      </w:r>
      <w:r w:rsidR="005C70D0">
        <w:rPr>
          <w:rFonts w:eastAsia="Calibri" w:cs="Times New Roman"/>
          <w:lang w:val="en-US" w:bidi="he-IL"/>
        </w:rPr>
        <w:t xml:space="preserve"> </w:t>
      </w:r>
      <w:r w:rsidRPr="001F5CC5">
        <w:rPr>
          <w:rFonts w:eastAsia="Calibri" w:cs="Times New Roman"/>
          <w:lang w:val="en-US" w:bidi="he-IL"/>
        </w:rPr>
        <w:t xml:space="preserve">If a participant needs to use other party’s Foreground or Background for the purpose of </w:t>
      </w:r>
      <w:r w:rsidRPr="001F5CC5">
        <w:rPr>
          <w:rFonts w:eastAsia="Calibri" w:cs="Times New Roman"/>
          <w:lang w:val="en-US" w:bidi="he-IL"/>
        </w:rPr>
        <w:lastRenderedPageBreak/>
        <w:t xml:space="preserve">commercially using his own Foreground, he has the right to do so under fair and reasonable conditions to be agreed between him and the owner of such Background or Foreground.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Luviel is focusing on developing a therapy for Chagas disease (a tropical parasitic disease) and funded the research for the purpose of studying the potential contribution of exosomes to such therapy. </w:t>
      </w:r>
      <w:r w:rsidR="005C70D0">
        <w:rPr>
          <w:rFonts w:eastAsia="Calibri" w:cs="Times New Roman"/>
          <w:lang w:val="en-US" w:bidi="he-IL"/>
        </w:rPr>
        <w:t xml:space="preserve"> </w:t>
      </w:r>
      <w:r w:rsidRPr="001F5CC5">
        <w:rPr>
          <w:rFonts w:eastAsia="Calibri" w:cs="Times New Roman"/>
          <w:lang w:val="en-US" w:bidi="he-IL"/>
        </w:rPr>
        <w:t>According to the Sponsored Research Agreement executed between Stanlort University and Luviel, the company has a right of first opportunity to review the results of the sponsored research and decide whether it wishes to obtain a license.</w:t>
      </w:r>
    </w:p>
    <w:p w:rsidR="001F5CC5" w:rsidRPr="001F5CC5" w:rsidRDefault="001F5CC5" w:rsidP="005C70D0">
      <w:pPr>
        <w:spacing w:after="240" w:line="240" w:lineRule="auto"/>
        <w:jc w:val="left"/>
        <w:rPr>
          <w:rFonts w:eastAsia="Calibri" w:cs="Times New Roman"/>
          <w:lang w:val="en-US" w:bidi="he-IL"/>
        </w:rPr>
      </w:pPr>
      <w:r w:rsidRPr="001F5CC5">
        <w:rPr>
          <w:rFonts w:eastAsia="Calibri" w:cs="Times New Roman"/>
          <w:lang w:val="en-US" w:bidi="he-IL"/>
        </w:rPr>
        <w:t>On a first glance, it seemed to Miriam that the contractual rights granted to the Horizon 2020 project participants and Luviel are overlapping.</w:t>
      </w:r>
    </w:p>
    <w:p w:rsidR="005C70D0" w:rsidRPr="008773C6" w:rsidRDefault="008773C6" w:rsidP="005C70D0">
      <w:pPr>
        <w:numPr>
          <w:ilvl w:val="0"/>
          <w:numId w:val="9"/>
        </w:numPr>
        <w:tabs>
          <w:tab w:val="left" w:pos="1134"/>
        </w:tabs>
        <w:spacing w:after="120" w:line="240" w:lineRule="auto"/>
        <w:ind w:left="567" w:firstLine="0"/>
        <w:contextualSpacing/>
        <w:jc w:val="left"/>
        <w:rPr>
          <w:rFonts w:eastAsia="Calibri"/>
          <w:b/>
          <w:bCs/>
          <w:i/>
          <w:lang w:val="en-US" w:bidi="he-IL"/>
        </w:rPr>
      </w:pPr>
      <w:r w:rsidRPr="008773C6">
        <w:rPr>
          <w:rFonts w:eastAsia="Calibri"/>
          <w:b/>
          <w:bCs/>
          <w:i/>
          <w:lang w:val="en-US" w:bidi="he-IL"/>
        </w:rPr>
        <w:t>Please discuss whether indeed there i</w:t>
      </w:r>
      <w:r>
        <w:rPr>
          <w:rFonts w:eastAsia="Calibri"/>
          <w:b/>
          <w:bCs/>
          <w:i/>
          <w:lang w:val="en-US" w:bidi="he-IL"/>
        </w:rPr>
        <w:t>s an overlap of rights</w:t>
      </w:r>
    </w:p>
    <w:p w:rsidR="001F5CC5" w:rsidRPr="001F5CC5" w:rsidRDefault="001F5CC5" w:rsidP="005C70D0">
      <w:pPr>
        <w:numPr>
          <w:ilvl w:val="0"/>
          <w:numId w:val="9"/>
        </w:numPr>
        <w:spacing w:after="120" w:line="240" w:lineRule="auto"/>
        <w:contextualSpacing/>
        <w:jc w:val="left"/>
        <w:rPr>
          <w:rFonts w:eastAsia="Calibri"/>
          <w:b/>
          <w:bCs/>
          <w:lang w:val="en-US" w:bidi="he-IL"/>
        </w:rPr>
      </w:pPr>
      <w:r w:rsidRPr="001F5CC5">
        <w:rPr>
          <w:rFonts w:eastAsia="Calibri"/>
          <w:b/>
          <w:bCs/>
          <w:lang w:val="en-US" w:bidi="he-IL"/>
        </w:rPr>
        <w:br w:type="page"/>
      </w:r>
    </w:p>
    <w:p w:rsidR="001F5CC5" w:rsidRPr="008773C6" w:rsidRDefault="008773C6" w:rsidP="00A62E4F">
      <w:pPr>
        <w:spacing w:after="120" w:line="240" w:lineRule="auto"/>
        <w:jc w:val="left"/>
        <w:rPr>
          <w:rFonts w:eastAsia="Calibri"/>
          <w:b/>
          <w:bCs/>
          <w:u w:val="single"/>
          <w:lang w:val="en-US" w:bidi="he-IL"/>
        </w:rPr>
      </w:pPr>
      <w:r w:rsidRPr="008773C6">
        <w:rPr>
          <w:rFonts w:eastAsia="Calibri"/>
          <w:b/>
          <w:bCs/>
          <w:u w:val="single"/>
          <w:lang w:val="en-US" w:bidi="he-IL"/>
        </w:rPr>
        <w:lastRenderedPageBreak/>
        <w:t>Remarks</w:t>
      </w:r>
    </w:p>
    <w:p w:rsidR="00C57EC8" w:rsidRPr="001F5CC5" w:rsidRDefault="00C57EC8" w:rsidP="00A62E4F">
      <w:pPr>
        <w:spacing w:after="120" w:line="240" w:lineRule="auto"/>
        <w:jc w:val="left"/>
        <w:rPr>
          <w:rFonts w:eastAsia="Calibri"/>
          <w:b/>
          <w:bCs/>
          <w:lang w:val="en-US" w:bidi="he-IL"/>
        </w:rPr>
      </w:pPr>
      <w:r w:rsidRPr="001F5CC5">
        <w:rPr>
          <w:rFonts w:eastAsia="Calibri" w:cs="Times New Roman"/>
          <w:lang w:val="en-US" w:bidi="he-IL"/>
        </w:rPr>
        <w:t xml:space="preserve">The purpose of this case study is to present the complexity of the IP ownership issue, and the importance of coherent policy with appropriate legal backup. </w:t>
      </w:r>
      <w:r w:rsidR="005C70D0">
        <w:rPr>
          <w:rFonts w:eastAsia="Calibri" w:cs="Times New Roman"/>
          <w:lang w:val="en-US" w:bidi="he-IL"/>
        </w:rPr>
        <w:t xml:space="preserve"> </w:t>
      </w:r>
      <w:r w:rsidRPr="001F5CC5">
        <w:rPr>
          <w:rFonts w:eastAsia="Calibri" w:cs="Times New Roman"/>
          <w:lang w:val="en-US" w:bidi="he-IL"/>
        </w:rPr>
        <w:t xml:space="preserve">Acknowledging it will allow universities to regulate appropriate routine procedures and implement them in their day to day activities.  However, unforeseen situations require human common sense </w:t>
      </w:r>
      <w:r w:rsidR="005C70D0">
        <w:rPr>
          <w:rFonts w:eastAsia="Calibri" w:cs="Times New Roman"/>
          <w:lang w:val="en-US" w:bidi="he-IL"/>
        </w:rPr>
        <w:t>for solving practical disputes.</w:t>
      </w:r>
    </w:p>
    <w:p w:rsidR="001F5CC5" w:rsidRPr="008773C6" w:rsidRDefault="008773C6" w:rsidP="005C70D0">
      <w:pPr>
        <w:numPr>
          <w:ilvl w:val="0"/>
          <w:numId w:val="13"/>
        </w:numPr>
        <w:tabs>
          <w:tab w:val="left" w:pos="1134"/>
        </w:tabs>
        <w:spacing w:before="240" w:after="120" w:line="240" w:lineRule="auto"/>
        <w:ind w:left="567" w:firstLine="0"/>
        <w:jc w:val="left"/>
        <w:rPr>
          <w:rFonts w:eastAsia="Calibri"/>
          <w:b/>
          <w:bCs/>
          <w:i/>
          <w:lang w:val="en-US" w:bidi="he-IL"/>
        </w:rPr>
      </w:pPr>
      <w:r w:rsidRPr="008773C6">
        <w:rPr>
          <w:rFonts w:eastAsia="Calibri"/>
          <w:b/>
          <w:bCs/>
          <w:i/>
          <w:lang w:val="en-US" w:bidi="he-IL"/>
        </w:rPr>
        <w:t>The legal status of Mr. Rolnik at Stanlort University and University’s right to claim ownership over Mr. Rolnik’s IP</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Indeed Mr. Rolnik did not sign any waiver with respect to IP rights in the Student Secretary or other Stanlort University office;</w:t>
      </w:r>
      <w:r w:rsidR="005C70D0">
        <w:rPr>
          <w:rFonts w:eastAsia="Calibri" w:cs="Times New Roman"/>
          <w:lang w:val="en-US" w:bidi="he-IL"/>
        </w:rPr>
        <w:t xml:space="preserve"> </w:t>
      </w:r>
      <w:r w:rsidRPr="001F5CC5">
        <w:rPr>
          <w:rFonts w:eastAsia="Calibri" w:cs="Times New Roman"/>
          <w:lang w:val="en-US" w:bidi="he-IL"/>
        </w:rPr>
        <w:t xml:space="preserve"> however Stanlort University IP Regulations are phrased in a way that they apply also on visiting scientists. </w:t>
      </w:r>
      <w:r w:rsidR="005C70D0">
        <w:rPr>
          <w:rFonts w:eastAsia="Calibri" w:cs="Times New Roman"/>
          <w:lang w:val="en-US" w:bidi="he-IL"/>
        </w:rPr>
        <w:t xml:space="preserve"> </w:t>
      </w:r>
      <w:r w:rsidRPr="001F5CC5">
        <w:rPr>
          <w:rFonts w:eastAsia="Calibri" w:cs="Times New Roman"/>
          <w:lang w:val="en-US" w:bidi="he-IL"/>
        </w:rPr>
        <w:t xml:space="preserve">According to these regulations, the ownership of any IP created by a visiting scientist while using the university’s resources, vests solely in the university. </w:t>
      </w:r>
      <w:r w:rsidR="005C70D0">
        <w:rPr>
          <w:rFonts w:eastAsia="Calibri" w:cs="Times New Roman"/>
          <w:lang w:val="en-US" w:bidi="he-IL"/>
        </w:rPr>
        <w:t xml:space="preserve"> </w:t>
      </w:r>
      <w:r w:rsidRPr="001F5CC5">
        <w:rPr>
          <w:rFonts w:eastAsia="Calibri" w:cs="Times New Roman"/>
          <w:lang w:val="en-US" w:bidi="he-IL"/>
        </w:rPr>
        <w:t>No doubt that Mr. Rolnik used the university’s equipment, computers, materials and the supervision of university personnel, thus the IP developed by him is considered university IP from the university point of view.</w:t>
      </w:r>
      <w:r w:rsidR="005C70D0">
        <w:rPr>
          <w:rFonts w:eastAsia="Calibri" w:cs="Times New Roman"/>
          <w:lang w:val="en-US" w:bidi="he-IL"/>
        </w:rPr>
        <w:t xml:space="preserve"> </w:t>
      </w:r>
      <w:r w:rsidRPr="001F5CC5">
        <w:rPr>
          <w:rFonts w:eastAsia="Calibri" w:cs="Times New Roman"/>
          <w:lang w:val="en-US" w:bidi="he-IL"/>
        </w:rPr>
        <w:t xml:space="preserve"> However, one can question the strength of the claim that university regulations oblige third parties without their formal consent. </w:t>
      </w:r>
      <w:r w:rsidR="005C70D0">
        <w:rPr>
          <w:rFonts w:eastAsia="Calibri" w:cs="Times New Roman"/>
          <w:lang w:val="en-US" w:bidi="he-IL"/>
        </w:rPr>
        <w:t xml:space="preserve"> </w:t>
      </w:r>
      <w:r w:rsidRPr="001F5CC5">
        <w:rPr>
          <w:rFonts w:eastAsia="Calibri" w:cs="Times New Roman"/>
          <w:lang w:val="en-US" w:bidi="he-IL"/>
        </w:rPr>
        <w:t xml:space="preserve">Mr. Rolnik can claim that he never gave his consent to the university’s regulations; </w:t>
      </w:r>
      <w:r w:rsidR="005C70D0">
        <w:rPr>
          <w:rFonts w:eastAsia="Calibri" w:cs="Times New Roman"/>
          <w:lang w:val="en-US" w:bidi="he-IL"/>
        </w:rPr>
        <w:t xml:space="preserve"> </w:t>
      </w:r>
      <w:r w:rsidRPr="001F5CC5">
        <w:rPr>
          <w:rFonts w:eastAsia="Calibri" w:cs="Times New Roman"/>
          <w:lang w:val="en-US" w:bidi="he-IL"/>
        </w:rPr>
        <w:t xml:space="preserve">he was not paid by the university and did not sign any university forms. </w:t>
      </w:r>
    </w:p>
    <w:p w:rsidR="001F5CC5" w:rsidRPr="008773C6" w:rsidRDefault="008773C6" w:rsidP="005C70D0">
      <w:pPr>
        <w:numPr>
          <w:ilvl w:val="0"/>
          <w:numId w:val="13"/>
        </w:numPr>
        <w:tabs>
          <w:tab w:val="left" w:pos="1134"/>
        </w:tabs>
        <w:spacing w:before="240" w:after="120" w:line="240" w:lineRule="auto"/>
        <w:ind w:left="567" w:firstLine="0"/>
        <w:jc w:val="left"/>
        <w:rPr>
          <w:rFonts w:eastAsia="Calibri"/>
          <w:b/>
          <w:bCs/>
          <w:i/>
          <w:lang w:val="en-US" w:bidi="he-IL"/>
        </w:rPr>
      </w:pPr>
      <w:r w:rsidRPr="008773C6">
        <w:rPr>
          <w:rFonts w:eastAsia="Calibri"/>
          <w:b/>
          <w:bCs/>
          <w:i/>
          <w:lang w:val="en-US" w:bidi="he-IL"/>
        </w:rPr>
        <w:t>Ownership rights of Mr. Rolnik in th</w:t>
      </w:r>
      <w:r>
        <w:rPr>
          <w:rFonts w:eastAsia="Calibri"/>
          <w:b/>
          <w:bCs/>
          <w:i/>
          <w:lang w:val="en-US" w:bidi="he-IL"/>
        </w:rPr>
        <w:t>e exosomes new invention</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lastRenderedPageBreak/>
        <w:t xml:space="preserve">In the event that Mr. Rolnik will prove his inventive contribution to the exosomes invention, he will be declared as an inventor, and since no assignment forms were executed between him and Stanlort University, the invention may be jointly owned by him and the university.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In general, any joint ownership has its own complications.</w:t>
      </w:r>
      <w:r w:rsidR="005C70D0">
        <w:rPr>
          <w:rFonts w:eastAsia="Calibri" w:cs="Times New Roman"/>
          <w:lang w:val="en-US" w:bidi="he-IL"/>
        </w:rPr>
        <w:t xml:space="preserve"> </w:t>
      </w:r>
      <w:r w:rsidRPr="001F5CC5">
        <w:rPr>
          <w:rFonts w:eastAsia="Calibri" w:cs="Times New Roman"/>
          <w:lang w:val="en-US" w:bidi="he-IL"/>
        </w:rPr>
        <w:t xml:space="preserve"> Merely the need for reaching understanding with another party of what should be done with the joint asset, has its own transaction costs and involves management time and efforts. In many cases, it can decrease the profitability of the expected return.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Joint ownership of a university with an individual has even more disadvantages. </w:t>
      </w:r>
      <w:r w:rsidR="005C70D0">
        <w:rPr>
          <w:rFonts w:eastAsia="Calibri" w:cs="Times New Roman"/>
          <w:lang w:val="en-US" w:bidi="he-IL"/>
        </w:rPr>
        <w:t xml:space="preserve"> </w:t>
      </w:r>
      <w:r w:rsidRPr="001F5CC5">
        <w:rPr>
          <w:rFonts w:eastAsia="Calibri" w:cs="Times New Roman"/>
          <w:lang w:val="en-US" w:bidi="he-IL"/>
        </w:rPr>
        <w:t xml:space="preserve">The individual usually does not have a deep enough pocket to share the patent expenses with the university. </w:t>
      </w:r>
      <w:r w:rsidR="005C70D0">
        <w:rPr>
          <w:rFonts w:eastAsia="Calibri" w:cs="Times New Roman"/>
          <w:lang w:val="en-US" w:bidi="he-IL"/>
        </w:rPr>
        <w:t xml:space="preserve"> </w:t>
      </w:r>
      <w:r w:rsidRPr="001F5CC5">
        <w:rPr>
          <w:rFonts w:eastAsia="Calibri" w:cs="Times New Roman"/>
          <w:lang w:val="en-US" w:bidi="he-IL"/>
        </w:rPr>
        <w:t xml:space="preserve">He/she is not familiar with the protection and commercialization process and thus many questions and disputes may arise. </w:t>
      </w:r>
      <w:r w:rsidR="005C70D0">
        <w:rPr>
          <w:rFonts w:eastAsia="Calibri" w:cs="Times New Roman"/>
          <w:lang w:val="en-US" w:bidi="he-IL"/>
        </w:rPr>
        <w:t xml:space="preserve"> </w:t>
      </w:r>
      <w:r w:rsidRPr="001F5CC5">
        <w:rPr>
          <w:rFonts w:eastAsia="Calibri" w:cs="Times New Roman"/>
          <w:lang w:val="en-US" w:bidi="he-IL"/>
        </w:rPr>
        <w:t xml:space="preserve">Commercial entities are reluctant from commercializing inventions that are jointly owned since it makes the negotiation and licensing process much more complex, especially if the other owner is an individual and not an institute. </w:t>
      </w:r>
      <w:r w:rsidR="005C70D0">
        <w:rPr>
          <w:rFonts w:eastAsia="Calibri" w:cs="Times New Roman"/>
          <w:lang w:val="en-US" w:bidi="he-IL"/>
        </w:rPr>
        <w:t xml:space="preserve"> Furthermore, if </w:t>
      </w:r>
      <w:r w:rsidRPr="001F5CC5">
        <w:rPr>
          <w:rFonts w:eastAsia="Calibri" w:cs="Times New Roman"/>
          <w:lang w:val="en-US" w:bidi="he-IL"/>
        </w:rPr>
        <w:t xml:space="preserve">joint owners of an invention do not reach an agreement with respect to the commercialization of the invention, it will not be possible to license the invention on an exclusive basis to a third party. </w:t>
      </w:r>
      <w:r w:rsidR="005C70D0">
        <w:rPr>
          <w:rFonts w:eastAsia="Calibri" w:cs="Times New Roman"/>
          <w:lang w:val="en-US" w:bidi="he-IL"/>
        </w:rPr>
        <w:t xml:space="preserve"> </w:t>
      </w:r>
      <w:r w:rsidRPr="001F5CC5">
        <w:rPr>
          <w:rFonts w:eastAsia="Calibri" w:cs="Times New Roman"/>
          <w:lang w:val="en-US" w:bidi="he-IL"/>
        </w:rPr>
        <w:t>In some territories it will even not be possible to license the invention on a non-exclusive basis to a third party without the consent of all joint owners.</w:t>
      </w:r>
    </w:p>
    <w:p w:rsidR="001F5CC5" w:rsidRPr="008773C6" w:rsidRDefault="008773C6" w:rsidP="005C70D0">
      <w:pPr>
        <w:numPr>
          <w:ilvl w:val="0"/>
          <w:numId w:val="13"/>
        </w:numPr>
        <w:tabs>
          <w:tab w:val="left" w:pos="1134"/>
        </w:tabs>
        <w:spacing w:before="240" w:after="120" w:line="240" w:lineRule="auto"/>
        <w:ind w:left="567" w:firstLine="0"/>
        <w:jc w:val="left"/>
        <w:rPr>
          <w:rFonts w:eastAsia="Calibri"/>
          <w:b/>
          <w:bCs/>
          <w:i/>
          <w:lang w:val="en-US" w:bidi="he-IL"/>
        </w:rPr>
      </w:pPr>
      <w:r w:rsidRPr="008773C6">
        <w:rPr>
          <w:rFonts w:eastAsia="Calibri"/>
          <w:b/>
          <w:bCs/>
          <w:i/>
          <w:lang w:val="en-US" w:bidi="he-IL"/>
        </w:rPr>
        <w:t>Mr. Rolnik’s right to review the patent application</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b/>
          <w:bCs/>
          <w:lang w:val="en-US" w:bidi="he-IL"/>
        </w:rPr>
        <w:t xml:space="preserve">(a) </w:t>
      </w:r>
      <w:r w:rsidRPr="001F5CC5">
        <w:rPr>
          <w:rFonts w:eastAsia="Calibri" w:cs="Times New Roman"/>
          <w:lang w:val="en-US" w:bidi="he-IL"/>
        </w:rPr>
        <w:t xml:space="preserve">Miriam knew that in any future commercialization of the exosomes invention, as part of the TTO’s conduct of negotiating in good faith with any potential licensee, the TTO will have to disclose Mr. Rolnik’s inventorship claims. </w:t>
      </w:r>
      <w:r w:rsidR="005C70D0">
        <w:rPr>
          <w:rFonts w:eastAsia="Calibri" w:cs="Times New Roman"/>
          <w:lang w:val="en-US" w:bidi="he-IL"/>
        </w:rPr>
        <w:t xml:space="preserve"> </w:t>
      </w:r>
      <w:r w:rsidRPr="001F5CC5">
        <w:rPr>
          <w:rFonts w:eastAsia="Calibri" w:cs="Times New Roman"/>
          <w:lang w:val="en-US" w:bidi="he-IL"/>
        </w:rPr>
        <w:t xml:space="preserve">This may create uncertainty with respect to the ownership of the </w:t>
      </w:r>
      <w:r w:rsidRPr="001F5CC5">
        <w:rPr>
          <w:rFonts w:eastAsia="Calibri" w:cs="Times New Roman"/>
          <w:lang w:val="en-US" w:bidi="he-IL"/>
        </w:rPr>
        <w:lastRenderedPageBreak/>
        <w:t xml:space="preserve">invention, and any potential licensee would probably require receiving a waiver from Mr. Rolnik with respect to such claims, or alternatively receiving legal opinion from a patent attorney that Mr. Rolnik is not an inventor on the invention. </w:t>
      </w:r>
      <w:r w:rsidR="005C70D0">
        <w:rPr>
          <w:rFonts w:eastAsia="Calibri" w:cs="Times New Roman"/>
          <w:lang w:val="en-US" w:bidi="he-IL"/>
        </w:rPr>
        <w:t xml:space="preserve"> </w:t>
      </w:r>
      <w:r w:rsidRPr="001F5CC5">
        <w:rPr>
          <w:rFonts w:eastAsia="Calibri" w:cs="Times New Roman"/>
          <w:lang w:val="en-US" w:bidi="he-IL"/>
        </w:rPr>
        <w:t>In addition, if by any chance Mr.</w:t>
      </w:r>
      <w:r w:rsidR="005C70D0">
        <w:rPr>
          <w:rFonts w:eastAsia="Calibri" w:cs="Times New Roman"/>
          <w:lang w:val="en-US" w:bidi="he-IL"/>
        </w:rPr>
        <w:t> </w:t>
      </w:r>
      <w:r w:rsidRPr="001F5CC5">
        <w:rPr>
          <w:rFonts w:eastAsia="Calibri" w:cs="Times New Roman"/>
          <w:lang w:val="en-US" w:bidi="he-IL"/>
        </w:rPr>
        <w:t xml:space="preserve">Rolnik is indeed an inventor of the invention, he may invalidate the patent on the basis of incorrect inventorship. </w:t>
      </w:r>
      <w:r w:rsidR="005C70D0">
        <w:rPr>
          <w:rFonts w:eastAsia="Calibri" w:cs="Times New Roman"/>
          <w:lang w:val="en-US" w:bidi="he-IL"/>
        </w:rPr>
        <w:t xml:space="preserve"> </w:t>
      </w:r>
      <w:r w:rsidRPr="001F5CC5">
        <w:rPr>
          <w:rFonts w:eastAsia="Calibri" w:cs="Times New Roman"/>
          <w:lang w:val="en-US" w:bidi="he-IL"/>
        </w:rPr>
        <w:t>This is too big of a risk to take.</w:t>
      </w:r>
    </w:p>
    <w:p w:rsidR="001F5CC5" w:rsidRPr="001F5CC5" w:rsidRDefault="001F5CC5" w:rsidP="00A62E4F">
      <w:pPr>
        <w:spacing w:after="120" w:line="240" w:lineRule="auto"/>
        <w:jc w:val="left"/>
        <w:rPr>
          <w:rFonts w:eastAsia="Calibri" w:cs="Times New Roman"/>
          <w:b/>
          <w:bCs/>
          <w:lang w:val="en-US" w:bidi="he-IL"/>
        </w:rPr>
      </w:pPr>
      <w:r w:rsidRPr="001F5CC5">
        <w:rPr>
          <w:rFonts w:eastAsia="Calibri" w:cs="Times New Roman"/>
          <w:b/>
          <w:bCs/>
          <w:lang w:val="en-US" w:bidi="he-IL"/>
        </w:rPr>
        <w:t xml:space="preserve">(b) </w:t>
      </w:r>
      <w:r w:rsidRPr="001F5CC5">
        <w:rPr>
          <w:rFonts w:eastAsia="Calibri" w:cs="Times New Roman"/>
          <w:lang w:val="en-US" w:bidi="he-IL"/>
        </w:rPr>
        <w:t xml:space="preserve">Miriam suggested a process according to which Mr. Rolnik will feel that his claims are being heard and addressed seriously on one hand, and no confidential information will be disclosed to him on the other hand. </w:t>
      </w:r>
      <w:r w:rsidR="005C70D0">
        <w:rPr>
          <w:rFonts w:eastAsia="Calibri" w:cs="Times New Roman"/>
          <w:lang w:val="en-US" w:bidi="he-IL"/>
        </w:rPr>
        <w:t xml:space="preserve"> </w:t>
      </w:r>
      <w:r w:rsidRPr="001F5CC5">
        <w:rPr>
          <w:rFonts w:eastAsia="Calibri" w:cs="Times New Roman"/>
          <w:lang w:val="en-US" w:bidi="he-IL"/>
        </w:rPr>
        <w:t>According to such process, both the university and Mr.</w:t>
      </w:r>
      <w:r w:rsidR="005C70D0">
        <w:rPr>
          <w:rFonts w:eastAsia="Calibri" w:cs="Times New Roman"/>
          <w:lang w:val="en-US" w:bidi="he-IL"/>
        </w:rPr>
        <w:t> </w:t>
      </w:r>
      <w:r w:rsidRPr="001F5CC5">
        <w:rPr>
          <w:rFonts w:eastAsia="Calibri" w:cs="Times New Roman"/>
          <w:lang w:val="en-US" w:bidi="he-IL"/>
        </w:rPr>
        <w:t xml:space="preserve">Rolnik will agree on a reputable patent attorney who will review the exosomes patent application. </w:t>
      </w:r>
      <w:r w:rsidR="005C70D0">
        <w:rPr>
          <w:rFonts w:eastAsia="Calibri" w:cs="Times New Roman"/>
          <w:lang w:val="en-US" w:bidi="he-IL"/>
        </w:rPr>
        <w:t xml:space="preserve"> </w:t>
      </w:r>
      <w:r w:rsidRPr="001F5CC5">
        <w:rPr>
          <w:rFonts w:eastAsia="Calibri" w:cs="Times New Roman"/>
          <w:lang w:val="en-US" w:bidi="he-IL"/>
        </w:rPr>
        <w:t xml:space="preserve">The patent attorney will meet Mr. Rolnik in order to consider his inventorship claims. </w:t>
      </w:r>
      <w:r w:rsidR="005C70D0">
        <w:rPr>
          <w:rFonts w:eastAsia="Calibri" w:cs="Times New Roman"/>
          <w:lang w:val="en-US" w:bidi="he-IL"/>
        </w:rPr>
        <w:t xml:space="preserve"> </w:t>
      </w:r>
      <w:r w:rsidRPr="001F5CC5">
        <w:rPr>
          <w:rFonts w:eastAsia="Calibri" w:cs="Times New Roman"/>
          <w:lang w:val="en-US" w:bidi="he-IL"/>
        </w:rPr>
        <w:t xml:space="preserve">Mr. Rolnik will have to provide written evidence to support his claims including the laboratory notebooks. </w:t>
      </w:r>
      <w:r w:rsidR="005C70D0">
        <w:rPr>
          <w:rFonts w:eastAsia="Calibri" w:cs="Times New Roman"/>
          <w:lang w:val="en-US" w:bidi="he-IL"/>
        </w:rPr>
        <w:t xml:space="preserve"> </w:t>
      </w:r>
      <w:r w:rsidRPr="001F5CC5">
        <w:rPr>
          <w:rFonts w:eastAsia="Calibri" w:cs="Times New Roman"/>
          <w:lang w:val="en-US" w:bidi="he-IL"/>
        </w:rPr>
        <w:t xml:space="preserve">The patent attorney will then decide whether Mr. Rolnik is an inventor or not. </w:t>
      </w:r>
      <w:r w:rsidR="005C70D0">
        <w:rPr>
          <w:rFonts w:eastAsia="Calibri" w:cs="Times New Roman"/>
          <w:lang w:val="en-US" w:bidi="he-IL"/>
        </w:rPr>
        <w:t xml:space="preserve"> </w:t>
      </w:r>
      <w:r w:rsidRPr="001F5CC5">
        <w:rPr>
          <w:rFonts w:eastAsia="Calibri" w:cs="Times New Roman"/>
          <w:lang w:val="en-US" w:bidi="he-IL"/>
        </w:rPr>
        <w:t>His/her decision will be acceptable to both parties.</w:t>
      </w:r>
    </w:p>
    <w:p w:rsidR="001F5CC5" w:rsidRPr="008773C6" w:rsidRDefault="008773C6" w:rsidP="005C70D0">
      <w:pPr>
        <w:numPr>
          <w:ilvl w:val="0"/>
          <w:numId w:val="13"/>
        </w:numPr>
        <w:tabs>
          <w:tab w:val="left" w:pos="1134"/>
        </w:tabs>
        <w:spacing w:before="240" w:after="120" w:line="240" w:lineRule="auto"/>
        <w:ind w:left="567" w:firstLine="0"/>
        <w:jc w:val="left"/>
        <w:rPr>
          <w:rFonts w:eastAsia="Calibri"/>
          <w:b/>
          <w:bCs/>
          <w:i/>
          <w:lang w:val="en-US" w:bidi="he-IL"/>
        </w:rPr>
      </w:pPr>
      <w:r w:rsidRPr="008773C6">
        <w:rPr>
          <w:rFonts w:eastAsia="Calibri"/>
          <w:b/>
          <w:bCs/>
          <w:i/>
          <w:lang w:val="en-US" w:bidi="he-IL"/>
        </w:rPr>
        <w:t>Ownership rights of Kerberg University with respect to Mr. Rolnik’s IP generated at Stanlort University</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Miriam understood that in order to find out whether Kerberg University is the potentially joint owner, she should look into Kerberg University regulations and check if according to them, IP that is developed by a Ph.D student while visiting other institutions belongs to Kerberg University. </w:t>
      </w:r>
    </w:p>
    <w:p w:rsidR="001F5CC5" w:rsidRPr="001F5CC5" w:rsidRDefault="001F5CC5" w:rsidP="00A62E4F">
      <w:pPr>
        <w:spacing w:after="120" w:line="240" w:lineRule="auto"/>
        <w:jc w:val="left"/>
        <w:rPr>
          <w:rFonts w:eastAsia="Calibri" w:cs="Times New Roman"/>
          <w:i/>
          <w:lang w:val="en-US" w:bidi="he-IL"/>
        </w:rPr>
      </w:pPr>
      <w:r w:rsidRPr="001F5CC5">
        <w:rPr>
          <w:rFonts w:eastAsia="Calibri" w:cs="Times New Roman"/>
          <w:i/>
          <w:lang w:val="en-US" w:bidi="he-IL"/>
        </w:rPr>
        <w:t>“If that is the case</w:t>
      </w:r>
      <w:r w:rsidR="00144F5A">
        <w:rPr>
          <w:rFonts w:eastAsia="Calibri" w:cs="Times New Roman"/>
          <w:i/>
          <w:lang w:val="en-US" w:bidi="he-IL"/>
        </w:rPr>
        <w:t>,</w:t>
      </w:r>
      <w:r w:rsidRPr="001F5CC5">
        <w:rPr>
          <w:rFonts w:eastAsia="Calibri" w:cs="Times New Roman"/>
          <w:i/>
          <w:lang w:val="en-US" w:bidi="he-IL"/>
        </w:rPr>
        <w:t xml:space="preserve">” Miriam thoughts, “Kerberg University will be our partner to any discussions and negotiations, and not Mr. Rolnik. </w:t>
      </w:r>
      <w:r w:rsidR="005C70D0">
        <w:rPr>
          <w:rFonts w:eastAsia="Calibri" w:cs="Times New Roman"/>
          <w:i/>
          <w:lang w:val="en-US" w:bidi="he-IL"/>
        </w:rPr>
        <w:t xml:space="preserve"> </w:t>
      </w:r>
      <w:r w:rsidRPr="001F5CC5">
        <w:rPr>
          <w:rFonts w:eastAsia="Calibri" w:cs="Times New Roman"/>
          <w:i/>
          <w:lang w:val="en-US" w:bidi="he-IL"/>
        </w:rPr>
        <w:t>It could make things easier to have an academic institution as our joint owner and not an individual.”</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lastRenderedPageBreak/>
        <w:t xml:space="preserve">Apparently, according to Kerberg University’s rules, the university does not claim ownership on IP developed by its students, only to IP developed by university employees </w:t>
      </w:r>
      <w:r w:rsidRPr="001F5CC5">
        <w:rPr>
          <w:rFonts w:eastAsia="Calibri" w:cs="Times New Roman"/>
          <w:u w:val="single"/>
          <w:lang w:val="en-US" w:bidi="he-IL"/>
        </w:rPr>
        <w:t>that are engaged as researchers</w:t>
      </w:r>
      <w:r w:rsidRPr="005C70D0">
        <w:rPr>
          <w:rFonts w:eastAsia="Calibri" w:cs="Times New Roman"/>
          <w:lang w:val="en-US" w:bidi="he-IL"/>
        </w:rPr>
        <w:t>.</w:t>
      </w:r>
      <w:r w:rsidRPr="001F5CC5">
        <w:rPr>
          <w:rFonts w:eastAsia="Calibri" w:cs="Times New Roman"/>
          <w:lang w:val="en-US" w:bidi="he-IL"/>
        </w:rPr>
        <w:t xml:space="preserve"> </w:t>
      </w:r>
      <w:r w:rsidR="005C70D0">
        <w:rPr>
          <w:rFonts w:eastAsia="Calibri" w:cs="Times New Roman"/>
          <w:lang w:val="en-US" w:bidi="he-IL"/>
        </w:rPr>
        <w:t xml:space="preserve"> </w:t>
      </w:r>
      <w:r w:rsidRPr="001F5CC5">
        <w:rPr>
          <w:rFonts w:eastAsia="Calibri" w:cs="Times New Roman"/>
          <w:lang w:val="en-US" w:bidi="he-IL"/>
        </w:rPr>
        <w:t>Mr. Rolnik was employed as a teaching assistant and not in a position of a researcher thus this rule doesn’t apply on him.</w:t>
      </w:r>
    </w:p>
    <w:p w:rsidR="001F5CC5" w:rsidRPr="00CE3B21" w:rsidRDefault="00CE3B21" w:rsidP="005C70D0">
      <w:pPr>
        <w:numPr>
          <w:ilvl w:val="0"/>
          <w:numId w:val="13"/>
        </w:numPr>
        <w:tabs>
          <w:tab w:val="left" w:pos="1134"/>
        </w:tabs>
        <w:spacing w:before="240" w:after="120" w:line="240" w:lineRule="auto"/>
        <w:ind w:left="567" w:firstLine="0"/>
        <w:jc w:val="left"/>
        <w:rPr>
          <w:rFonts w:eastAsia="Calibri"/>
          <w:b/>
          <w:bCs/>
          <w:i/>
          <w:lang w:val="en-US" w:bidi="he-IL"/>
        </w:rPr>
      </w:pPr>
      <w:r w:rsidRPr="00CE3B21">
        <w:rPr>
          <w:rFonts w:eastAsia="Calibri"/>
          <w:b/>
          <w:bCs/>
          <w:i/>
          <w:lang w:val="en-US" w:bidi="he-IL"/>
        </w:rPr>
        <w:t>Ownership rights with respect to the exosomes research project</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A) Prof. Daniel Shwimer is a Faculty Member at Stanlort University and therefore is obliged by its IP regulations. </w:t>
      </w:r>
      <w:r w:rsidR="005C70D0">
        <w:rPr>
          <w:rFonts w:eastAsia="Calibri" w:cs="Times New Roman"/>
          <w:lang w:val="en-US" w:bidi="he-IL"/>
        </w:rPr>
        <w:t xml:space="preserve"> </w:t>
      </w:r>
      <w:r w:rsidRPr="001F5CC5">
        <w:rPr>
          <w:rFonts w:eastAsia="Calibri" w:cs="Times New Roman"/>
          <w:lang w:val="en-US" w:bidi="he-IL"/>
        </w:rPr>
        <w:t>According to the university’s IP regulations, the university is the owner of all inventions developed by its faculty members, including Prof. Shwimer’s contribution in the exosomes invention.</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B) Dr. Nustha Padashni is doing her fellowship at Stanlort University and therefore is obliged by its IP regulations.</w:t>
      </w:r>
      <w:r w:rsidR="005C70D0">
        <w:rPr>
          <w:rFonts w:eastAsia="Calibri" w:cs="Times New Roman"/>
          <w:lang w:val="en-US" w:bidi="he-IL"/>
        </w:rPr>
        <w:t xml:space="preserve"> </w:t>
      </w:r>
      <w:r w:rsidRPr="001F5CC5">
        <w:rPr>
          <w:rFonts w:eastAsia="Calibri" w:cs="Times New Roman"/>
          <w:lang w:val="en-US" w:bidi="he-IL"/>
        </w:rPr>
        <w:t xml:space="preserve"> According to the university’s IP regulations, inventions developed by researchers while using university resources (funding, facilities, equipment and supervision of university’s personnel) are the property of the university including Dr. Padashni’s contribution in the exosomes invention.</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C) Mr. David Tulin has been hired by Stanlort University for performing certain research activities in the exosomes project. </w:t>
      </w:r>
      <w:r w:rsidR="005C70D0">
        <w:rPr>
          <w:rFonts w:eastAsia="Calibri" w:cs="Times New Roman"/>
          <w:lang w:val="en-US" w:bidi="he-IL"/>
        </w:rPr>
        <w:t xml:space="preserve"> </w:t>
      </w:r>
      <w:r w:rsidRPr="001F5CC5">
        <w:rPr>
          <w:rFonts w:eastAsia="Calibri" w:cs="Times New Roman"/>
          <w:lang w:val="en-US" w:bidi="he-IL"/>
        </w:rPr>
        <w:t>In his engagement agreement the university included a provision according to which all the data and results that he will generate during his work at the university will be the sole property of the university.</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D) Juno Biology Inc., the employer of Dr. Padashni, may raise ownership claims with respect to her contribution to the exosomes invention on the ground that such contribution was made as a result of her work in the </w:t>
      </w:r>
      <w:r w:rsidRPr="001F5CC5">
        <w:rPr>
          <w:rFonts w:eastAsia="Calibri" w:cs="Times New Roman"/>
          <w:lang w:val="en-US" w:bidi="he-IL"/>
        </w:rPr>
        <w:lastRenderedPageBreak/>
        <w:t xml:space="preserve">company. </w:t>
      </w:r>
      <w:r w:rsidR="005C70D0">
        <w:rPr>
          <w:rFonts w:eastAsia="Calibri" w:cs="Times New Roman"/>
          <w:lang w:val="en-US" w:bidi="he-IL"/>
        </w:rPr>
        <w:t xml:space="preserve"> </w:t>
      </w:r>
      <w:r w:rsidRPr="001F5CC5">
        <w:rPr>
          <w:rFonts w:eastAsia="Calibri" w:cs="Times New Roman"/>
          <w:lang w:val="en-US" w:bidi="he-IL"/>
        </w:rPr>
        <w:t xml:space="preserve">According to her employment contract, all IP developed by her as a result of her work in the company is the property of the company. </w:t>
      </w:r>
      <w:r w:rsidR="005C70D0">
        <w:rPr>
          <w:rFonts w:eastAsia="Calibri" w:cs="Times New Roman"/>
          <w:lang w:val="en-US" w:bidi="he-IL"/>
        </w:rPr>
        <w:t xml:space="preserve"> </w:t>
      </w:r>
      <w:r w:rsidRPr="001F5CC5">
        <w:rPr>
          <w:rFonts w:eastAsia="Calibri" w:cs="Times New Roman"/>
          <w:lang w:val="en-US" w:bidi="he-IL"/>
        </w:rPr>
        <w:t>The field of her scientific research at the university and the field of her R&amp;D at the company are close and thus such claims are realistic.</w:t>
      </w:r>
      <w:r w:rsidR="005C70D0">
        <w:rPr>
          <w:rFonts w:eastAsia="Calibri" w:cs="Times New Roman"/>
          <w:lang w:val="en-US" w:bidi="he-IL"/>
        </w:rPr>
        <w:t xml:space="preserve"> </w:t>
      </w:r>
      <w:r w:rsidRPr="001F5CC5">
        <w:rPr>
          <w:rFonts w:eastAsia="Calibri" w:cs="Times New Roman"/>
          <w:lang w:val="en-US" w:bidi="he-IL"/>
        </w:rPr>
        <w:t xml:space="preserve"> In order to avoid such claims, the university should ask Juno, prior to engaging Dr. Padashni in the exosomes project, to provide a waiver stating that Juno acknowledges the participation of Dr. Padashni in the exosomes project in the university and agrees not to claim ownership rights with respect to her results.</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E) Luviel SE executed a sponsored research agreement with Stanlort University. </w:t>
      </w:r>
      <w:r w:rsidR="005C70D0">
        <w:rPr>
          <w:rFonts w:eastAsia="Calibri" w:cs="Times New Roman"/>
          <w:lang w:val="en-US" w:bidi="he-IL"/>
        </w:rPr>
        <w:t xml:space="preserve"> </w:t>
      </w:r>
      <w:r w:rsidRPr="001F5CC5">
        <w:rPr>
          <w:rFonts w:eastAsia="Calibri" w:cs="Times New Roman"/>
          <w:lang w:val="en-US" w:bidi="he-IL"/>
        </w:rPr>
        <w:t xml:space="preserve">According to the terms of the agreement, the results of the sponsored research are owned by the university. </w:t>
      </w:r>
      <w:r w:rsidR="005C70D0">
        <w:rPr>
          <w:rFonts w:eastAsia="Calibri" w:cs="Times New Roman"/>
          <w:lang w:val="en-US" w:bidi="he-IL"/>
        </w:rPr>
        <w:t xml:space="preserve"> </w:t>
      </w:r>
      <w:r w:rsidRPr="001F5CC5">
        <w:rPr>
          <w:rFonts w:eastAsia="Calibri" w:cs="Times New Roman"/>
          <w:lang w:val="en-US" w:bidi="he-IL"/>
        </w:rPr>
        <w:t>In consideration for sponsoring the research, the company is receiving the right of first opportunity to obtain a license in the results of the sponsored research.</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F) According to the IP rules of the Horizon 2020 projects, each participant is the owner of the IP developed by it. </w:t>
      </w:r>
      <w:r w:rsidR="005C70D0">
        <w:rPr>
          <w:rFonts w:eastAsia="Calibri" w:cs="Times New Roman"/>
          <w:lang w:val="en-US" w:bidi="he-IL"/>
        </w:rPr>
        <w:t xml:space="preserve"> </w:t>
      </w:r>
      <w:r w:rsidRPr="001F5CC5">
        <w:rPr>
          <w:rFonts w:eastAsia="Calibri" w:cs="Times New Roman"/>
          <w:lang w:val="en-US" w:bidi="he-IL"/>
        </w:rPr>
        <w:t>Thus, Stanlort University is the owner of the results emanated by Prof.</w:t>
      </w:r>
      <w:r w:rsidR="005C70D0">
        <w:rPr>
          <w:rFonts w:eastAsia="Calibri" w:cs="Times New Roman"/>
          <w:lang w:val="en-US" w:bidi="he-IL"/>
        </w:rPr>
        <w:t> </w:t>
      </w:r>
      <w:r w:rsidRPr="001F5CC5">
        <w:rPr>
          <w:rFonts w:eastAsia="Calibri" w:cs="Times New Roman"/>
          <w:lang w:val="en-US" w:bidi="he-IL"/>
        </w:rPr>
        <w:t>Shwimer and his team within the Horizon 2020 project.</w:t>
      </w:r>
    </w:p>
    <w:p w:rsidR="001F5CC5" w:rsidRPr="00CE3B21" w:rsidRDefault="00CE3B21" w:rsidP="005C70D0">
      <w:pPr>
        <w:numPr>
          <w:ilvl w:val="0"/>
          <w:numId w:val="13"/>
        </w:numPr>
        <w:tabs>
          <w:tab w:val="left" w:pos="1134"/>
        </w:tabs>
        <w:spacing w:before="240" w:after="120" w:line="240" w:lineRule="auto"/>
        <w:ind w:left="567" w:firstLine="0"/>
        <w:jc w:val="left"/>
        <w:rPr>
          <w:rFonts w:eastAsia="Calibri"/>
          <w:b/>
          <w:bCs/>
          <w:i/>
          <w:lang w:val="en-US" w:bidi="he-IL"/>
        </w:rPr>
      </w:pPr>
      <w:r w:rsidRPr="00CE3B21">
        <w:rPr>
          <w:rFonts w:eastAsia="Calibri"/>
          <w:b/>
          <w:bCs/>
          <w:i/>
          <w:lang w:val="en-US" w:bidi="he-IL"/>
        </w:rPr>
        <w:t>Commercial rights of third parties who sponsored the exosomes research?</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 xml:space="preserve">The Horizon 2020 project was in the specific field of drug development for breath cancer. </w:t>
      </w:r>
      <w:r w:rsidR="005C70D0">
        <w:rPr>
          <w:rFonts w:eastAsia="Calibri" w:cs="Times New Roman"/>
          <w:lang w:val="en-US" w:bidi="he-IL"/>
        </w:rPr>
        <w:t xml:space="preserve"> </w:t>
      </w:r>
      <w:r w:rsidRPr="001F5CC5">
        <w:rPr>
          <w:rFonts w:eastAsia="Calibri" w:cs="Times New Roman"/>
          <w:lang w:val="en-US" w:bidi="he-IL"/>
        </w:rPr>
        <w:t xml:space="preserve">Therefore, all rights in the Foreground and Background of the participants are limited only to this field. </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t>The right of first opportunity granted to Luviel was in a different field:</w:t>
      </w:r>
      <w:r w:rsidR="005C70D0">
        <w:rPr>
          <w:rFonts w:eastAsia="Calibri" w:cs="Times New Roman"/>
          <w:lang w:val="en-US" w:bidi="he-IL"/>
        </w:rPr>
        <w:t xml:space="preserve"> </w:t>
      </w:r>
      <w:r w:rsidRPr="001F5CC5">
        <w:rPr>
          <w:rFonts w:eastAsia="Calibri" w:cs="Times New Roman"/>
          <w:lang w:val="en-US" w:bidi="he-IL"/>
        </w:rPr>
        <w:t xml:space="preserve"> developin</w:t>
      </w:r>
      <w:r w:rsidR="005C70D0">
        <w:rPr>
          <w:rFonts w:eastAsia="Calibri" w:cs="Times New Roman"/>
          <w:lang w:val="en-US" w:bidi="he-IL"/>
        </w:rPr>
        <w:t>g a therapy for Chagas disease.</w:t>
      </w:r>
    </w:p>
    <w:p w:rsidR="001F5CC5" w:rsidRPr="001F5CC5" w:rsidRDefault="001F5CC5" w:rsidP="00A62E4F">
      <w:pPr>
        <w:spacing w:after="120" w:line="240" w:lineRule="auto"/>
        <w:jc w:val="left"/>
        <w:rPr>
          <w:rFonts w:eastAsia="Calibri" w:cs="Times New Roman"/>
          <w:lang w:val="en-US" w:bidi="he-IL"/>
        </w:rPr>
      </w:pPr>
      <w:r w:rsidRPr="001F5CC5">
        <w:rPr>
          <w:rFonts w:eastAsia="Calibri" w:cs="Times New Roman"/>
          <w:lang w:val="en-US" w:bidi="he-IL"/>
        </w:rPr>
        <w:lastRenderedPageBreak/>
        <w:t xml:space="preserve">The contractual rights of the above mentioned parties are limited to a specific defined field. </w:t>
      </w:r>
      <w:r w:rsidR="005C70D0">
        <w:rPr>
          <w:rFonts w:eastAsia="Calibri" w:cs="Times New Roman"/>
          <w:lang w:val="en-US" w:bidi="he-IL"/>
        </w:rPr>
        <w:t xml:space="preserve"> </w:t>
      </w:r>
      <w:r w:rsidRPr="001F5CC5">
        <w:rPr>
          <w:rFonts w:eastAsia="Calibri" w:cs="Times New Roman"/>
          <w:lang w:val="en-US" w:bidi="he-IL"/>
        </w:rPr>
        <w:t xml:space="preserve">Therefore there is no overlap between the granted rights. </w:t>
      </w:r>
    </w:p>
    <w:p w:rsidR="0017134F" w:rsidRDefault="0017134F" w:rsidP="00A62E4F">
      <w:pPr>
        <w:spacing w:after="200" w:line="240" w:lineRule="auto"/>
        <w:jc w:val="left"/>
        <w:rPr>
          <w:rFonts w:eastAsia="Calibri" w:cs="Times New Roman"/>
          <w:lang w:val="en-US" w:bidi="he-IL"/>
        </w:rPr>
      </w:pPr>
    </w:p>
    <w:sectPr w:rsidR="0017134F" w:rsidSect="00A62E4F">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651" w:rsidRDefault="00E42651" w:rsidP="00FE7837">
      <w:r>
        <w:separator/>
      </w:r>
    </w:p>
  </w:endnote>
  <w:endnote w:type="continuationSeparator" w:id="0">
    <w:p w:rsidR="00E42651" w:rsidRDefault="00E42651" w:rsidP="00FE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76C" w:rsidRPr="00013FBC" w:rsidRDefault="0025376C">
    <w:pPr>
      <w:pStyle w:val="Footer"/>
      <w:jc w:val="right"/>
      <w:rPr>
        <w:sz w:val="20"/>
        <w:szCs w:val="20"/>
      </w:rPr>
    </w:pPr>
  </w:p>
  <w:p w:rsidR="0025376C" w:rsidRDefault="00253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651" w:rsidRDefault="00E42651" w:rsidP="00FE7837">
      <w:r>
        <w:separator/>
      </w:r>
    </w:p>
  </w:footnote>
  <w:footnote w:type="continuationSeparator" w:id="0">
    <w:p w:rsidR="00E42651" w:rsidRDefault="00E42651" w:rsidP="00FE7837">
      <w:r>
        <w:continuationSeparator/>
      </w:r>
    </w:p>
  </w:footnote>
  <w:footnote w:id="1">
    <w:p w:rsidR="0025376C" w:rsidRPr="00514072" w:rsidRDefault="0025376C">
      <w:pPr>
        <w:pStyle w:val="FootnoteText"/>
        <w:rPr>
          <w:sz w:val="16"/>
          <w:szCs w:val="16"/>
        </w:rPr>
      </w:pPr>
      <w:r w:rsidRPr="00514072">
        <w:rPr>
          <w:rStyle w:val="FootnoteReference"/>
          <w:sz w:val="16"/>
          <w:szCs w:val="16"/>
        </w:rPr>
        <w:footnoteRef/>
      </w:r>
      <w:r w:rsidRPr="00514072">
        <w:rPr>
          <w:sz w:val="16"/>
          <w:szCs w:val="16"/>
        </w:rPr>
        <w:t xml:space="preserve"> </w:t>
      </w:r>
      <w:r w:rsidRPr="00514072">
        <w:rPr>
          <w:color w:val="000000" w:themeColor="text1"/>
          <w:sz w:val="16"/>
          <w:szCs w:val="16"/>
        </w:rPr>
        <w:t xml:space="preserve">The Toolkit provides </w:t>
      </w:r>
      <w:r w:rsidRPr="00514072">
        <w:rPr>
          <w:sz w:val="16"/>
          <w:szCs w:val="16"/>
        </w:rPr>
        <w:t xml:space="preserve">a one-stop-shop for academic and research institutions that seek guidance in the course of shaping and implementing their institutional IP policies. A copy can be found on the </w:t>
      </w:r>
      <w:hyperlink r:id="rId1" w:history="1">
        <w:r w:rsidRPr="00514072">
          <w:rPr>
            <w:rStyle w:val="Hyperlink"/>
            <w:sz w:val="16"/>
            <w:szCs w:val="16"/>
          </w:rPr>
          <w:t>WIPO website</w:t>
        </w:r>
      </w:hyperlink>
      <w:r w:rsidRPr="0051407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76C" w:rsidRPr="00967D3C" w:rsidRDefault="0025376C">
    <w:pPr>
      <w:pStyle w:val="Header"/>
      <w:jc w:val="right"/>
      <w:rPr>
        <w:sz w:val="22"/>
      </w:rPr>
    </w:pPr>
    <w:r w:rsidRPr="00967D3C">
      <w:rPr>
        <w:sz w:val="22"/>
      </w:rPr>
      <w:fldChar w:fldCharType="begin"/>
    </w:r>
    <w:r w:rsidRPr="00967D3C">
      <w:rPr>
        <w:sz w:val="22"/>
      </w:rPr>
      <w:instrText xml:space="preserve"> PAGE   \* MERGEFORMAT </w:instrText>
    </w:r>
    <w:r w:rsidRPr="00967D3C">
      <w:rPr>
        <w:sz w:val="22"/>
      </w:rPr>
      <w:fldChar w:fldCharType="separate"/>
    </w:r>
    <w:r w:rsidR="00B40EDD">
      <w:rPr>
        <w:noProof/>
        <w:sz w:val="22"/>
      </w:rPr>
      <w:t>2</w:t>
    </w:r>
    <w:r w:rsidRPr="00967D3C">
      <w:rPr>
        <w:noProof/>
        <w:sz w:val="22"/>
      </w:rPr>
      <w:fldChar w:fldCharType="end"/>
    </w:r>
  </w:p>
  <w:p w:rsidR="0025376C" w:rsidRDefault="00253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1E70"/>
    <w:multiLevelType w:val="hybridMultilevel"/>
    <w:tmpl w:val="182E0188"/>
    <w:lvl w:ilvl="0" w:tplc="093827F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5741D"/>
    <w:multiLevelType w:val="hybridMultilevel"/>
    <w:tmpl w:val="5BECF352"/>
    <w:lvl w:ilvl="0" w:tplc="2BDE42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1E21CD"/>
    <w:multiLevelType w:val="hybridMultilevel"/>
    <w:tmpl w:val="1D30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D685F"/>
    <w:multiLevelType w:val="hybridMultilevel"/>
    <w:tmpl w:val="1D30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66B4E"/>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22597"/>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D66CD"/>
    <w:multiLevelType w:val="hybridMultilevel"/>
    <w:tmpl w:val="EF24C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030AC"/>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A202F"/>
    <w:multiLevelType w:val="hybridMultilevel"/>
    <w:tmpl w:val="C966C9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8D4165"/>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944F6"/>
    <w:multiLevelType w:val="hybridMultilevel"/>
    <w:tmpl w:val="D13EB788"/>
    <w:lvl w:ilvl="0" w:tplc="AE94E556">
      <w:start w:val="1"/>
      <w:numFmt w:val="decimal"/>
      <w:lvlText w:val="%1."/>
      <w:lvlJc w:val="left"/>
      <w:pPr>
        <w:ind w:left="56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932B05"/>
    <w:multiLevelType w:val="hybridMultilevel"/>
    <w:tmpl w:val="6B3664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3E3D33"/>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871F24"/>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24876"/>
    <w:multiLevelType w:val="hybridMultilevel"/>
    <w:tmpl w:val="9DB2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8D5A5F"/>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1933CB"/>
    <w:multiLevelType w:val="hybridMultilevel"/>
    <w:tmpl w:val="E99A5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9"/>
  </w:num>
  <w:num w:numId="4">
    <w:abstractNumId w:val="14"/>
  </w:num>
  <w:num w:numId="5">
    <w:abstractNumId w:val="8"/>
  </w:num>
  <w:num w:numId="6">
    <w:abstractNumId w:val="11"/>
  </w:num>
  <w:num w:numId="7">
    <w:abstractNumId w:val="16"/>
  </w:num>
  <w:num w:numId="8">
    <w:abstractNumId w:val="2"/>
  </w:num>
  <w:num w:numId="9">
    <w:abstractNumId w:val="1"/>
  </w:num>
  <w:num w:numId="10">
    <w:abstractNumId w:val="4"/>
  </w:num>
  <w:num w:numId="11">
    <w:abstractNumId w:val="15"/>
  </w:num>
  <w:num w:numId="12">
    <w:abstractNumId w:val="7"/>
  </w:num>
  <w:num w:numId="13">
    <w:abstractNumId w:val="3"/>
  </w:num>
  <w:num w:numId="14">
    <w:abstractNumId w:val="12"/>
  </w:num>
  <w:num w:numId="15">
    <w:abstractNumId w:val="13"/>
  </w:num>
  <w:num w:numId="16">
    <w:abstractNumId w:val="5"/>
  </w:num>
  <w:num w:numId="1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efaultTabStop w:val="900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955"/>
    <w:rsid w:val="000131D5"/>
    <w:rsid w:val="000141C2"/>
    <w:rsid w:val="0001741E"/>
    <w:rsid w:val="000174EC"/>
    <w:rsid w:val="000206A3"/>
    <w:rsid w:val="000224CB"/>
    <w:rsid w:val="0002320A"/>
    <w:rsid w:val="000278BD"/>
    <w:rsid w:val="00032C69"/>
    <w:rsid w:val="00045CCB"/>
    <w:rsid w:val="0004634D"/>
    <w:rsid w:val="000528E6"/>
    <w:rsid w:val="000559DF"/>
    <w:rsid w:val="000600D2"/>
    <w:rsid w:val="00060A6B"/>
    <w:rsid w:val="00062110"/>
    <w:rsid w:val="00075D10"/>
    <w:rsid w:val="00091CA7"/>
    <w:rsid w:val="00097C31"/>
    <w:rsid w:val="000A2963"/>
    <w:rsid w:val="000A5A48"/>
    <w:rsid w:val="000B075F"/>
    <w:rsid w:val="000B0F3A"/>
    <w:rsid w:val="000C5478"/>
    <w:rsid w:val="000C5513"/>
    <w:rsid w:val="000D0E4B"/>
    <w:rsid w:val="000D1176"/>
    <w:rsid w:val="000D2695"/>
    <w:rsid w:val="000D4426"/>
    <w:rsid w:val="000E036D"/>
    <w:rsid w:val="000F1B9F"/>
    <w:rsid w:val="000F39FF"/>
    <w:rsid w:val="000F4254"/>
    <w:rsid w:val="00103936"/>
    <w:rsid w:val="00106A58"/>
    <w:rsid w:val="0010776A"/>
    <w:rsid w:val="001116CF"/>
    <w:rsid w:val="00122DB9"/>
    <w:rsid w:val="00124285"/>
    <w:rsid w:val="001315C5"/>
    <w:rsid w:val="00144F5A"/>
    <w:rsid w:val="00153B69"/>
    <w:rsid w:val="001607FE"/>
    <w:rsid w:val="00170B8B"/>
    <w:rsid w:val="0017134F"/>
    <w:rsid w:val="001719A1"/>
    <w:rsid w:val="00171FD0"/>
    <w:rsid w:val="001750EE"/>
    <w:rsid w:val="001960AD"/>
    <w:rsid w:val="001A4BB9"/>
    <w:rsid w:val="001A6726"/>
    <w:rsid w:val="001B057C"/>
    <w:rsid w:val="001B34A8"/>
    <w:rsid w:val="001B6CE9"/>
    <w:rsid w:val="001B77C8"/>
    <w:rsid w:val="001C0B90"/>
    <w:rsid w:val="001C14D6"/>
    <w:rsid w:val="001C307C"/>
    <w:rsid w:val="001D55FB"/>
    <w:rsid w:val="001F18A3"/>
    <w:rsid w:val="001F5001"/>
    <w:rsid w:val="001F5CC5"/>
    <w:rsid w:val="00202833"/>
    <w:rsid w:val="002052BF"/>
    <w:rsid w:val="0021203B"/>
    <w:rsid w:val="00212713"/>
    <w:rsid w:val="00215D63"/>
    <w:rsid w:val="0022104E"/>
    <w:rsid w:val="0022142B"/>
    <w:rsid w:val="00222C26"/>
    <w:rsid w:val="00232549"/>
    <w:rsid w:val="00236F62"/>
    <w:rsid w:val="00240828"/>
    <w:rsid w:val="002452CB"/>
    <w:rsid w:val="002501C3"/>
    <w:rsid w:val="0025376C"/>
    <w:rsid w:val="00253F6A"/>
    <w:rsid w:val="00254BB6"/>
    <w:rsid w:val="002603A3"/>
    <w:rsid w:val="00263CC4"/>
    <w:rsid w:val="00263E6F"/>
    <w:rsid w:val="002643BD"/>
    <w:rsid w:val="00275199"/>
    <w:rsid w:val="00280228"/>
    <w:rsid w:val="00294C41"/>
    <w:rsid w:val="00295BBC"/>
    <w:rsid w:val="00297A03"/>
    <w:rsid w:val="002A0ADF"/>
    <w:rsid w:val="002A2781"/>
    <w:rsid w:val="002A708E"/>
    <w:rsid w:val="002C453C"/>
    <w:rsid w:val="002C5D18"/>
    <w:rsid w:val="002D46FD"/>
    <w:rsid w:val="002D56CE"/>
    <w:rsid w:val="002D59B8"/>
    <w:rsid w:val="002D626A"/>
    <w:rsid w:val="002E2E92"/>
    <w:rsid w:val="003207E6"/>
    <w:rsid w:val="00334BE3"/>
    <w:rsid w:val="00340D99"/>
    <w:rsid w:val="0036150E"/>
    <w:rsid w:val="00366878"/>
    <w:rsid w:val="003744DD"/>
    <w:rsid w:val="003859B8"/>
    <w:rsid w:val="00392689"/>
    <w:rsid w:val="003A0492"/>
    <w:rsid w:val="003A3BEB"/>
    <w:rsid w:val="003A48D0"/>
    <w:rsid w:val="003C5992"/>
    <w:rsid w:val="003E3F4E"/>
    <w:rsid w:val="003E4CE3"/>
    <w:rsid w:val="004037EA"/>
    <w:rsid w:val="0040691C"/>
    <w:rsid w:val="00410A82"/>
    <w:rsid w:val="00414BCE"/>
    <w:rsid w:val="004240BA"/>
    <w:rsid w:val="0043101C"/>
    <w:rsid w:val="00437AB8"/>
    <w:rsid w:val="00441399"/>
    <w:rsid w:val="00453C2B"/>
    <w:rsid w:val="0046030D"/>
    <w:rsid w:val="004822B0"/>
    <w:rsid w:val="00483818"/>
    <w:rsid w:val="0048515E"/>
    <w:rsid w:val="004A4412"/>
    <w:rsid w:val="004A612C"/>
    <w:rsid w:val="004A7543"/>
    <w:rsid w:val="004B11CA"/>
    <w:rsid w:val="004B76A4"/>
    <w:rsid w:val="004D30A4"/>
    <w:rsid w:val="004E5017"/>
    <w:rsid w:val="004E7405"/>
    <w:rsid w:val="004F412E"/>
    <w:rsid w:val="00501872"/>
    <w:rsid w:val="00514072"/>
    <w:rsid w:val="00537B67"/>
    <w:rsid w:val="00540BF1"/>
    <w:rsid w:val="00544A03"/>
    <w:rsid w:val="0054750C"/>
    <w:rsid w:val="00556C55"/>
    <w:rsid w:val="00561A95"/>
    <w:rsid w:val="005645CF"/>
    <w:rsid w:val="00573A27"/>
    <w:rsid w:val="00576CE2"/>
    <w:rsid w:val="005865A5"/>
    <w:rsid w:val="00596626"/>
    <w:rsid w:val="005A31CD"/>
    <w:rsid w:val="005A53BF"/>
    <w:rsid w:val="005A66F1"/>
    <w:rsid w:val="005C70D0"/>
    <w:rsid w:val="005D095E"/>
    <w:rsid w:val="005D50BE"/>
    <w:rsid w:val="005E1212"/>
    <w:rsid w:val="005E3D16"/>
    <w:rsid w:val="005F62BD"/>
    <w:rsid w:val="006175C9"/>
    <w:rsid w:val="00621EB2"/>
    <w:rsid w:val="00622BBF"/>
    <w:rsid w:val="00624D11"/>
    <w:rsid w:val="0063613A"/>
    <w:rsid w:val="006366D0"/>
    <w:rsid w:val="0063691F"/>
    <w:rsid w:val="00642BDA"/>
    <w:rsid w:val="00644FBC"/>
    <w:rsid w:val="00656757"/>
    <w:rsid w:val="0065694B"/>
    <w:rsid w:val="00656B1B"/>
    <w:rsid w:val="00662348"/>
    <w:rsid w:val="006629C0"/>
    <w:rsid w:val="00663E99"/>
    <w:rsid w:val="00665634"/>
    <w:rsid w:val="00666654"/>
    <w:rsid w:val="00672924"/>
    <w:rsid w:val="00681A88"/>
    <w:rsid w:val="00685FBC"/>
    <w:rsid w:val="0068645A"/>
    <w:rsid w:val="006A0F95"/>
    <w:rsid w:val="006A445E"/>
    <w:rsid w:val="006A5015"/>
    <w:rsid w:val="006B6CDD"/>
    <w:rsid w:val="006C1767"/>
    <w:rsid w:val="006C36B5"/>
    <w:rsid w:val="006D08EB"/>
    <w:rsid w:val="006D1B5A"/>
    <w:rsid w:val="006D27E7"/>
    <w:rsid w:val="006D69A2"/>
    <w:rsid w:val="006E2753"/>
    <w:rsid w:val="006E44F0"/>
    <w:rsid w:val="006E7D74"/>
    <w:rsid w:val="00702A4E"/>
    <w:rsid w:val="007204E8"/>
    <w:rsid w:val="00721436"/>
    <w:rsid w:val="00727252"/>
    <w:rsid w:val="00740C1D"/>
    <w:rsid w:val="00742044"/>
    <w:rsid w:val="0074520F"/>
    <w:rsid w:val="0075125E"/>
    <w:rsid w:val="00755FDE"/>
    <w:rsid w:val="00760C15"/>
    <w:rsid w:val="00761099"/>
    <w:rsid w:val="00761E8F"/>
    <w:rsid w:val="00761F04"/>
    <w:rsid w:val="007663BB"/>
    <w:rsid w:val="00780B63"/>
    <w:rsid w:val="00792C3F"/>
    <w:rsid w:val="0079688D"/>
    <w:rsid w:val="00797BA1"/>
    <w:rsid w:val="007A504B"/>
    <w:rsid w:val="007C6367"/>
    <w:rsid w:val="007D1692"/>
    <w:rsid w:val="007D5975"/>
    <w:rsid w:val="007E0CF0"/>
    <w:rsid w:val="007E3474"/>
    <w:rsid w:val="007E46F3"/>
    <w:rsid w:val="007F6726"/>
    <w:rsid w:val="00805895"/>
    <w:rsid w:val="0080707A"/>
    <w:rsid w:val="00812B17"/>
    <w:rsid w:val="00817BCD"/>
    <w:rsid w:val="00820934"/>
    <w:rsid w:val="00823F55"/>
    <w:rsid w:val="008272A0"/>
    <w:rsid w:val="00834D90"/>
    <w:rsid w:val="00843CB7"/>
    <w:rsid w:val="00854E62"/>
    <w:rsid w:val="0085569A"/>
    <w:rsid w:val="008773C6"/>
    <w:rsid w:val="008933D7"/>
    <w:rsid w:val="008943E0"/>
    <w:rsid w:val="00895210"/>
    <w:rsid w:val="008A4263"/>
    <w:rsid w:val="008A5B05"/>
    <w:rsid w:val="008C0757"/>
    <w:rsid w:val="008C1552"/>
    <w:rsid w:val="008C235A"/>
    <w:rsid w:val="008C4A56"/>
    <w:rsid w:val="008C6789"/>
    <w:rsid w:val="008D4E0B"/>
    <w:rsid w:val="008D7596"/>
    <w:rsid w:val="008E007E"/>
    <w:rsid w:val="008E338D"/>
    <w:rsid w:val="008E57FE"/>
    <w:rsid w:val="008F6E1C"/>
    <w:rsid w:val="008F7996"/>
    <w:rsid w:val="00903CBF"/>
    <w:rsid w:val="00911948"/>
    <w:rsid w:val="00930186"/>
    <w:rsid w:val="00934045"/>
    <w:rsid w:val="009345AF"/>
    <w:rsid w:val="00937C96"/>
    <w:rsid w:val="00942F2C"/>
    <w:rsid w:val="009505AD"/>
    <w:rsid w:val="00954B29"/>
    <w:rsid w:val="00955C65"/>
    <w:rsid w:val="00961331"/>
    <w:rsid w:val="009641BB"/>
    <w:rsid w:val="0096476D"/>
    <w:rsid w:val="00965E04"/>
    <w:rsid w:val="00967D3C"/>
    <w:rsid w:val="00970498"/>
    <w:rsid w:val="009728A2"/>
    <w:rsid w:val="00974AC9"/>
    <w:rsid w:val="00977034"/>
    <w:rsid w:val="00980DE1"/>
    <w:rsid w:val="00993F81"/>
    <w:rsid w:val="00995198"/>
    <w:rsid w:val="009958E8"/>
    <w:rsid w:val="009A0E75"/>
    <w:rsid w:val="009C77C2"/>
    <w:rsid w:val="009E3D68"/>
    <w:rsid w:val="009E7AD3"/>
    <w:rsid w:val="009F62CF"/>
    <w:rsid w:val="00A0667F"/>
    <w:rsid w:val="00A2206E"/>
    <w:rsid w:val="00A27688"/>
    <w:rsid w:val="00A31F7B"/>
    <w:rsid w:val="00A45321"/>
    <w:rsid w:val="00A541FF"/>
    <w:rsid w:val="00A54535"/>
    <w:rsid w:val="00A606E4"/>
    <w:rsid w:val="00A62D83"/>
    <w:rsid w:val="00A62E4F"/>
    <w:rsid w:val="00A651E8"/>
    <w:rsid w:val="00A73F31"/>
    <w:rsid w:val="00A833DE"/>
    <w:rsid w:val="00A84215"/>
    <w:rsid w:val="00A87A36"/>
    <w:rsid w:val="00A90EF8"/>
    <w:rsid w:val="00A91D92"/>
    <w:rsid w:val="00AB0DA2"/>
    <w:rsid w:val="00AC040D"/>
    <w:rsid w:val="00AC572F"/>
    <w:rsid w:val="00AC6D6C"/>
    <w:rsid w:val="00AD0E9A"/>
    <w:rsid w:val="00AD44A2"/>
    <w:rsid w:val="00AD5BF5"/>
    <w:rsid w:val="00AD6C3D"/>
    <w:rsid w:val="00AE2209"/>
    <w:rsid w:val="00B137A4"/>
    <w:rsid w:val="00B31604"/>
    <w:rsid w:val="00B31955"/>
    <w:rsid w:val="00B371F8"/>
    <w:rsid w:val="00B37885"/>
    <w:rsid w:val="00B37BF9"/>
    <w:rsid w:val="00B4035C"/>
    <w:rsid w:val="00B40EDD"/>
    <w:rsid w:val="00B6036D"/>
    <w:rsid w:val="00B61AFE"/>
    <w:rsid w:val="00B631AD"/>
    <w:rsid w:val="00B6681F"/>
    <w:rsid w:val="00B76C76"/>
    <w:rsid w:val="00B770D4"/>
    <w:rsid w:val="00B779FE"/>
    <w:rsid w:val="00B847CC"/>
    <w:rsid w:val="00BA520D"/>
    <w:rsid w:val="00BA7DE8"/>
    <w:rsid w:val="00BB113C"/>
    <w:rsid w:val="00BB793F"/>
    <w:rsid w:val="00BD1864"/>
    <w:rsid w:val="00BF7652"/>
    <w:rsid w:val="00C170D3"/>
    <w:rsid w:val="00C206CE"/>
    <w:rsid w:val="00C425B0"/>
    <w:rsid w:val="00C500FF"/>
    <w:rsid w:val="00C53C20"/>
    <w:rsid w:val="00C57EC8"/>
    <w:rsid w:val="00C61A47"/>
    <w:rsid w:val="00C62A3E"/>
    <w:rsid w:val="00C73A74"/>
    <w:rsid w:val="00C742B3"/>
    <w:rsid w:val="00C74C74"/>
    <w:rsid w:val="00C77629"/>
    <w:rsid w:val="00C80FFE"/>
    <w:rsid w:val="00C828F9"/>
    <w:rsid w:val="00C87FB2"/>
    <w:rsid w:val="00C940E5"/>
    <w:rsid w:val="00CA3810"/>
    <w:rsid w:val="00CA52A9"/>
    <w:rsid w:val="00CB0D17"/>
    <w:rsid w:val="00CB3171"/>
    <w:rsid w:val="00CB3908"/>
    <w:rsid w:val="00CC4398"/>
    <w:rsid w:val="00CC553F"/>
    <w:rsid w:val="00CD24BC"/>
    <w:rsid w:val="00CD5C5A"/>
    <w:rsid w:val="00CE3B21"/>
    <w:rsid w:val="00CE55BC"/>
    <w:rsid w:val="00CE7452"/>
    <w:rsid w:val="00CF6B49"/>
    <w:rsid w:val="00D04A9E"/>
    <w:rsid w:val="00D21A13"/>
    <w:rsid w:val="00D224A3"/>
    <w:rsid w:val="00D269A1"/>
    <w:rsid w:val="00D42EBC"/>
    <w:rsid w:val="00D53572"/>
    <w:rsid w:val="00D54D28"/>
    <w:rsid w:val="00D609F7"/>
    <w:rsid w:val="00D61612"/>
    <w:rsid w:val="00D64E3A"/>
    <w:rsid w:val="00D6700B"/>
    <w:rsid w:val="00D7570D"/>
    <w:rsid w:val="00D8013C"/>
    <w:rsid w:val="00D8462E"/>
    <w:rsid w:val="00D8595E"/>
    <w:rsid w:val="00D97D2E"/>
    <w:rsid w:val="00DB2985"/>
    <w:rsid w:val="00DB517D"/>
    <w:rsid w:val="00DC10E5"/>
    <w:rsid w:val="00DC381A"/>
    <w:rsid w:val="00DD0380"/>
    <w:rsid w:val="00DD31AD"/>
    <w:rsid w:val="00DF2571"/>
    <w:rsid w:val="00E03042"/>
    <w:rsid w:val="00E0342A"/>
    <w:rsid w:val="00E04510"/>
    <w:rsid w:val="00E0461F"/>
    <w:rsid w:val="00E04AFD"/>
    <w:rsid w:val="00E06668"/>
    <w:rsid w:val="00E11664"/>
    <w:rsid w:val="00E14C47"/>
    <w:rsid w:val="00E24C07"/>
    <w:rsid w:val="00E3433E"/>
    <w:rsid w:val="00E36658"/>
    <w:rsid w:val="00E42332"/>
    <w:rsid w:val="00E42651"/>
    <w:rsid w:val="00E459FF"/>
    <w:rsid w:val="00E46A45"/>
    <w:rsid w:val="00E50465"/>
    <w:rsid w:val="00E511A2"/>
    <w:rsid w:val="00E52B04"/>
    <w:rsid w:val="00E53C61"/>
    <w:rsid w:val="00E614C6"/>
    <w:rsid w:val="00E66378"/>
    <w:rsid w:val="00E764ED"/>
    <w:rsid w:val="00E94EDB"/>
    <w:rsid w:val="00EA18A6"/>
    <w:rsid w:val="00EB1326"/>
    <w:rsid w:val="00EC3F00"/>
    <w:rsid w:val="00ED1662"/>
    <w:rsid w:val="00ED1E20"/>
    <w:rsid w:val="00ED479C"/>
    <w:rsid w:val="00EE37BC"/>
    <w:rsid w:val="00F13B53"/>
    <w:rsid w:val="00F20170"/>
    <w:rsid w:val="00F22749"/>
    <w:rsid w:val="00F228A5"/>
    <w:rsid w:val="00F23B2C"/>
    <w:rsid w:val="00F363FE"/>
    <w:rsid w:val="00F42F2D"/>
    <w:rsid w:val="00F44C58"/>
    <w:rsid w:val="00F5378E"/>
    <w:rsid w:val="00F5416F"/>
    <w:rsid w:val="00F55921"/>
    <w:rsid w:val="00F57267"/>
    <w:rsid w:val="00F61DD9"/>
    <w:rsid w:val="00F76B99"/>
    <w:rsid w:val="00F871DF"/>
    <w:rsid w:val="00F92442"/>
    <w:rsid w:val="00F95181"/>
    <w:rsid w:val="00FB309E"/>
    <w:rsid w:val="00FD242A"/>
    <w:rsid w:val="00FD46FE"/>
    <w:rsid w:val="00FE551C"/>
    <w:rsid w:val="00FE7837"/>
    <w:rsid w:val="00FF01B0"/>
    <w:rsid w:val="00FF024A"/>
    <w:rsid w:val="00FF1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837"/>
    <w:pPr>
      <w:spacing w:after="160" w:line="276" w:lineRule="auto"/>
      <w:jc w:val="both"/>
    </w:pPr>
    <w:rPr>
      <w:rFonts w:ascii="Arial" w:hAnsi="Arial" w:cs="Arial"/>
      <w:sz w:val="22"/>
      <w:szCs w:val="22"/>
      <w:lang w:val="en-AU"/>
    </w:rPr>
  </w:style>
  <w:style w:type="paragraph" w:styleId="Heading1">
    <w:name w:val="heading 1"/>
    <w:basedOn w:val="Normal"/>
    <w:next w:val="Normal"/>
    <w:link w:val="Heading1Char"/>
    <w:uiPriority w:val="9"/>
    <w:qFormat/>
    <w:rsid w:val="00FF01B0"/>
    <w:pPr>
      <w:keepNext/>
      <w:spacing w:before="240"/>
      <w:jc w:val="center"/>
      <w:outlineLvl w:val="0"/>
    </w:pPr>
    <w:rPr>
      <w:b/>
      <w:sz w:val="72"/>
    </w:rPr>
  </w:style>
  <w:style w:type="paragraph" w:styleId="Heading2">
    <w:name w:val="heading 2"/>
    <w:basedOn w:val="Normal"/>
    <w:next w:val="Normal"/>
    <w:link w:val="Heading2Char"/>
    <w:uiPriority w:val="9"/>
    <w:qFormat/>
    <w:rsid w:val="00995198"/>
    <w:pPr>
      <w:keepNext/>
      <w:tabs>
        <w:tab w:val="left" w:pos="720"/>
      </w:tabs>
      <w:jc w:val="left"/>
      <w:outlineLvl w:val="1"/>
    </w:pPr>
    <w:rPr>
      <w:b/>
      <w:sz w:val="26"/>
    </w:rPr>
  </w:style>
  <w:style w:type="paragraph" w:styleId="Heading3">
    <w:name w:val="heading 3"/>
    <w:basedOn w:val="Heading2"/>
    <w:next w:val="Normal"/>
    <w:link w:val="Heading3Char"/>
    <w:autoRedefine/>
    <w:uiPriority w:val="9"/>
    <w:qFormat/>
    <w:rsid w:val="00295BBC"/>
    <w:pPr>
      <w:outlineLvl w:val="2"/>
    </w:pPr>
    <w:rPr>
      <w:sz w:val="24"/>
    </w:rPr>
  </w:style>
  <w:style w:type="paragraph" w:styleId="Heading4">
    <w:name w:val="heading 4"/>
    <w:basedOn w:val="Heading3"/>
    <w:next w:val="Normal"/>
    <w:link w:val="Heading4Char"/>
    <w:uiPriority w:val="9"/>
    <w:qFormat/>
    <w:rsid w:val="00295BBC"/>
    <w:pPr>
      <w:outlineLvl w:val="3"/>
    </w:p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qFormat/>
    <w:rsid w:val="00E614C6"/>
    <w:pPr>
      <w:keepNext/>
      <w:outlineLvl w:val="5"/>
    </w:pPr>
    <w:rPr>
      <w:b/>
      <w:sz w:val="24"/>
      <w:u w:val="single"/>
    </w:rPr>
  </w:style>
  <w:style w:type="paragraph" w:styleId="Heading7">
    <w:name w:val="heading 7"/>
    <w:basedOn w:val="Normal"/>
    <w:next w:val="Normal"/>
    <w:link w:val="Heading7Char"/>
    <w:qFormat/>
    <w:rsid w:val="00E614C6"/>
    <w:pPr>
      <w:keepNext/>
      <w:outlineLvl w:val="6"/>
    </w:pPr>
    <w:rPr>
      <w:b/>
      <w:sz w:val="24"/>
    </w:rPr>
  </w:style>
  <w:style w:type="paragraph" w:styleId="Heading8">
    <w:name w:val="heading 8"/>
    <w:basedOn w:val="Normal"/>
    <w:next w:val="Normal"/>
    <w:link w:val="Heading8Char"/>
    <w:uiPriority w:val="9"/>
    <w:qFormat/>
    <w:rsid w:val="00E614C6"/>
    <w:pPr>
      <w:keepNext/>
      <w:spacing w:line="240" w:lineRule="exact"/>
      <w:jc w:val="center"/>
      <w:outlineLvl w:val="7"/>
    </w:pPr>
    <w:rPr>
      <w:b/>
      <w:u w:val="single"/>
    </w:rPr>
  </w:style>
  <w:style w:type="paragraph" w:styleId="Heading9">
    <w:name w:val="heading 9"/>
    <w:basedOn w:val="Normal"/>
    <w:next w:val="Normal"/>
    <w:link w:val="Heading9Char"/>
    <w:qFormat/>
    <w:rsid w:val="00E614C6"/>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F01B0"/>
    <w:rPr>
      <w:rFonts w:ascii="Arial" w:hAnsi="Arial"/>
      <w:b/>
      <w:sz w:val="72"/>
    </w:rPr>
  </w:style>
  <w:style w:type="character" w:customStyle="1" w:styleId="Heading2Char">
    <w:name w:val="Heading 2 Char"/>
    <w:link w:val="Heading2"/>
    <w:uiPriority w:val="9"/>
    <w:rsid w:val="00995198"/>
    <w:rPr>
      <w:rFonts w:ascii="Arial" w:hAnsi="Arial" w:cs="Arial"/>
      <w:b/>
      <w:sz w:val="26"/>
      <w:szCs w:val="22"/>
      <w:lang w:val="en-AU"/>
    </w:rPr>
  </w:style>
  <w:style w:type="character" w:customStyle="1" w:styleId="Heading3Char">
    <w:name w:val="Heading 3 Char"/>
    <w:link w:val="Heading3"/>
    <w:uiPriority w:val="9"/>
    <w:rsid w:val="00295BBC"/>
    <w:rPr>
      <w:rFonts w:ascii="Arial" w:hAnsi="Arial" w:cs="Arial"/>
      <w:b/>
      <w:sz w:val="24"/>
      <w:szCs w:val="22"/>
      <w:lang w:val="en-AU"/>
    </w:rPr>
  </w:style>
  <w:style w:type="character" w:customStyle="1" w:styleId="Heading5Char">
    <w:name w:val="Heading 5 Char"/>
    <w:link w:val="Heading5"/>
    <w:uiPriority w:val="9"/>
    <w:rsid w:val="00E614C6"/>
    <w:rPr>
      <w:b/>
      <w:bCs/>
    </w:rPr>
  </w:style>
  <w:style w:type="character" w:customStyle="1" w:styleId="Heading6Char">
    <w:name w:val="Heading 6 Char"/>
    <w:link w:val="Heading6"/>
    <w:rsid w:val="00E614C6"/>
    <w:rPr>
      <w:b/>
      <w:sz w:val="24"/>
      <w:u w:val="single"/>
      <w:lang w:val="en-AU"/>
    </w:rPr>
  </w:style>
  <w:style w:type="character" w:customStyle="1" w:styleId="Heading7Char">
    <w:name w:val="Heading 7 Char"/>
    <w:link w:val="Heading7"/>
    <w:rsid w:val="00E614C6"/>
    <w:rPr>
      <w:b/>
      <w:sz w:val="24"/>
      <w:lang w:val="en-AU"/>
    </w:rPr>
  </w:style>
  <w:style w:type="character" w:customStyle="1" w:styleId="Heading8Char">
    <w:name w:val="Heading 8 Char"/>
    <w:link w:val="Heading8"/>
    <w:uiPriority w:val="9"/>
    <w:rsid w:val="00E614C6"/>
    <w:rPr>
      <w:b/>
      <w:u w:val="single"/>
      <w:lang w:val="en-AU"/>
    </w:rPr>
  </w:style>
  <w:style w:type="character" w:customStyle="1" w:styleId="Heading9Char">
    <w:name w:val="Heading 9 Char"/>
    <w:link w:val="Heading9"/>
    <w:rsid w:val="00E614C6"/>
    <w:rPr>
      <w:b/>
      <w:sz w:val="24"/>
      <w:lang w:val="en-AU"/>
    </w:rPr>
  </w:style>
  <w:style w:type="paragraph" w:styleId="Title">
    <w:name w:val="Title"/>
    <w:basedOn w:val="Normal"/>
    <w:qFormat/>
    <w:pPr>
      <w:ind w:left="720"/>
      <w:jc w:val="center"/>
    </w:pPr>
    <w:rPr>
      <w:b/>
      <w:u w:val="single"/>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E614C6"/>
  </w:style>
  <w:style w:type="paragraph" w:styleId="Header">
    <w:name w:val="header"/>
    <w:basedOn w:val="Normal"/>
    <w:link w:val="HeaderChar"/>
    <w:uiPriority w:val="99"/>
    <w:pPr>
      <w:tabs>
        <w:tab w:val="center" w:pos="4153"/>
        <w:tab w:val="right" w:pos="8306"/>
      </w:tabs>
    </w:pPr>
    <w:rPr>
      <w:sz w:val="24"/>
    </w:rPr>
  </w:style>
  <w:style w:type="character" w:customStyle="1" w:styleId="HeaderChar">
    <w:name w:val="Header Char"/>
    <w:link w:val="Header"/>
    <w:uiPriority w:val="99"/>
    <w:rsid w:val="00E614C6"/>
    <w:rPr>
      <w:sz w:val="24"/>
      <w:lang w:val="en-AU"/>
    </w:rPr>
  </w:style>
  <w:style w:type="paragraph" w:styleId="BodyTextIndent">
    <w:name w:val="Body Text Indent"/>
    <w:basedOn w:val="Normal"/>
    <w:link w:val="BodyTextIndentChar"/>
    <w:pPr>
      <w:tabs>
        <w:tab w:val="left" w:pos="720"/>
      </w:tabs>
      <w:spacing w:line="240" w:lineRule="exact"/>
      <w:ind w:left="709" w:hanging="709"/>
    </w:pPr>
  </w:style>
  <w:style w:type="character" w:customStyle="1" w:styleId="BodyTextIndentChar">
    <w:name w:val="Body Text Indent Char"/>
    <w:link w:val="BodyTextIndent"/>
    <w:rsid w:val="00E614C6"/>
  </w:style>
  <w:style w:type="paragraph" w:styleId="BodyTextIndent2">
    <w:name w:val="Body Text Indent 2"/>
    <w:basedOn w:val="Normal"/>
    <w:link w:val="BodyTextIndent2Char"/>
    <w:pPr>
      <w:tabs>
        <w:tab w:val="left" w:pos="720"/>
      </w:tabs>
      <w:spacing w:line="240" w:lineRule="exact"/>
      <w:ind w:left="1418" w:hanging="709"/>
    </w:pPr>
  </w:style>
  <w:style w:type="character" w:customStyle="1" w:styleId="BodyTextIndent2Char">
    <w:name w:val="Body Text Indent 2 Char"/>
    <w:link w:val="BodyTextIndent2"/>
    <w:rsid w:val="00E614C6"/>
  </w:style>
  <w:style w:type="paragraph" w:styleId="BodyTextIndent3">
    <w:name w:val="Body Text Indent 3"/>
    <w:basedOn w:val="Normal"/>
    <w:link w:val="BodyTextIndent3Char"/>
    <w:pPr>
      <w:spacing w:line="240" w:lineRule="exact"/>
      <w:ind w:left="709" w:hanging="709"/>
    </w:pPr>
  </w:style>
  <w:style w:type="character" w:customStyle="1" w:styleId="BodyTextIndent3Char">
    <w:name w:val="Body Text Indent 3 Char"/>
    <w:link w:val="BodyTextIndent3"/>
    <w:rsid w:val="00E614C6"/>
  </w:style>
  <w:style w:type="paragraph" w:styleId="FootnoteText">
    <w:name w:val="footnote text"/>
    <w:basedOn w:val="Normal"/>
    <w:link w:val="FootnoteTextChar"/>
    <w:uiPriority w:val="99"/>
    <w:unhideWhenUsed/>
    <w:rsid w:val="009C77C2"/>
  </w:style>
  <w:style w:type="character" w:customStyle="1" w:styleId="FootnoteTextChar">
    <w:name w:val="Footnote Text Char"/>
    <w:link w:val="FootnoteText"/>
    <w:uiPriority w:val="99"/>
    <w:rsid w:val="009C77C2"/>
    <w:rPr>
      <w:lang w:eastAsia="en-US"/>
    </w:rPr>
  </w:style>
  <w:style w:type="character" w:styleId="FootnoteReference">
    <w:name w:val="footnote reference"/>
    <w:uiPriority w:val="99"/>
    <w:unhideWhenUsed/>
    <w:rsid w:val="009C77C2"/>
    <w:rPr>
      <w:vertAlign w:val="superscript"/>
    </w:rPr>
  </w:style>
  <w:style w:type="paragraph" w:styleId="BalloonText">
    <w:name w:val="Balloon Text"/>
    <w:basedOn w:val="Normal"/>
    <w:link w:val="BalloonTextChar"/>
    <w:uiPriority w:val="99"/>
    <w:semiHidden/>
    <w:unhideWhenUsed/>
    <w:rsid w:val="00CE55BC"/>
    <w:rPr>
      <w:rFonts w:ascii="Segoe UI" w:hAnsi="Segoe UI" w:cs="Segoe UI"/>
      <w:sz w:val="18"/>
      <w:szCs w:val="18"/>
    </w:rPr>
  </w:style>
  <w:style w:type="character" w:customStyle="1" w:styleId="BalloonTextChar">
    <w:name w:val="Balloon Text Char"/>
    <w:link w:val="BalloonText"/>
    <w:uiPriority w:val="99"/>
    <w:semiHidden/>
    <w:rsid w:val="00CE55BC"/>
    <w:rPr>
      <w:rFonts w:ascii="Segoe UI" w:hAnsi="Segoe UI" w:cs="Segoe UI"/>
      <w:sz w:val="18"/>
      <w:szCs w:val="18"/>
    </w:rPr>
  </w:style>
  <w:style w:type="paragraph" w:customStyle="1" w:styleId="LegalHead1">
    <w:name w:val="Legal Head 1"/>
    <w:basedOn w:val="Heading1"/>
    <w:rsid w:val="00E614C6"/>
    <w:pPr>
      <w:tabs>
        <w:tab w:val="left" w:pos="851"/>
        <w:tab w:val="left" w:pos="1700"/>
      </w:tabs>
      <w:spacing w:after="60"/>
      <w:ind w:hanging="851"/>
      <w:outlineLvl w:val="9"/>
    </w:pPr>
    <w:rPr>
      <w:caps/>
      <w:kern w:val="28"/>
    </w:rPr>
  </w:style>
  <w:style w:type="paragraph" w:styleId="TOC1">
    <w:name w:val="toc 1"/>
    <w:basedOn w:val="Normal"/>
    <w:next w:val="Normal"/>
    <w:uiPriority w:val="39"/>
    <w:qFormat/>
    <w:rsid w:val="00E614C6"/>
    <w:pPr>
      <w:tabs>
        <w:tab w:val="right" w:leader="dot" w:pos="10234"/>
      </w:tabs>
      <w:spacing w:before="120" w:after="120"/>
    </w:pPr>
    <w:rPr>
      <w:b/>
      <w:caps/>
    </w:rPr>
  </w:style>
  <w:style w:type="paragraph" w:styleId="TOC2">
    <w:name w:val="toc 2"/>
    <w:basedOn w:val="Normal"/>
    <w:next w:val="Normal"/>
    <w:uiPriority w:val="39"/>
    <w:qFormat/>
    <w:rsid w:val="00E614C6"/>
    <w:pPr>
      <w:tabs>
        <w:tab w:val="right" w:leader="dot" w:pos="10234"/>
      </w:tabs>
      <w:ind w:left="240"/>
    </w:pPr>
    <w:rPr>
      <w:smallCaps/>
    </w:rPr>
  </w:style>
  <w:style w:type="paragraph" w:styleId="TOC3">
    <w:name w:val="toc 3"/>
    <w:basedOn w:val="Normal"/>
    <w:next w:val="Normal"/>
    <w:uiPriority w:val="39"/>
    <w:qFormat/>
    <w:rsid w:val="00E614C6"/>
    <w:pPr>
      <w:tabs>
        <w:tab w:val="right" w:leader="dot" w:pos="10234"/>
      </w:tabs>
      <w:ind w:left="480"/>
    </w:pPr>
    <w:rPr>
      <w:i/>
    </w:rPr>
  </w:style>
  <w:style w:type="paragraph" w:styleId="TOC4">
    <w:name w:val="toc 4"/>
    <w:basedOn w:val="Normal"/>
    <w:next w:val="Normal"/>
    <w:uiPriority w:val="39"/>
    <w:rsid w:val="00E614C6"/>
    <w:pPr>
      <w:tabs>
        <w:tab w:val="right" w:leader="dot" w:pos="10234"/>
      </w:tabs>
      <w:ind w:left="720"/>
    </w:pPr>
    <w:rPr>
      <w:sz w:val="18"/>
    </w:rPr>
  </w:style>
  <w:style w:type="paragraph" w:styleId="TOC5">
    <w:name w:val="toc 5"/>
    <w:basedOn w:val="Normal"/>
    <w:next w:val="Normal"/>
    <w:uiPriority w:val="39"/>
    <w:rsid w:val="00E614C6"/>
    <w:pPr>
      <w:tabs>
        <w:tab w:val="right" w:leader="dot" w:pos="10234"/>
      </w:tabs>
      <w:ind w:left="960"/>
    </w:pPr>
    <w:rPr>
      <w:sz w:val="18"/>
    </w:rPr>
  </w:style>
  <w:style w:type="paragraph" w:styleId="TOC6">
    <w:name w:val="toc 6"/>
    <w:basedOn w:val="Normal"/>
    <w:next w:val="Normal"/>
    <w:uiPriority w:val="39"/>
    <w:rsid w:val="00E614C6"/>
    <w:pPr>
      <w:tabs>
        <w:tab w:val="right" w:leader="dot" w:pos="10234"/>
      </w:tabs>
      <w:ind w:left="1200"/>
    </w:pPr>
    <w:rPr>
      <w:sz w:val="18"/>
    </w:rPr>
  </w:style>
  <w:style w:type="paragraph" w:styleId="TOC7">
    <w:name w:val="toc 7"/>
    <w:basedOn w:val="Normal"/>
    <w:next w:val="Normal"/>
    <w:uiPriority w:val="39"/>
    <w:rsid w:val="00E614C6"/>
    <w:pPr>
      <w:tabs>
        <w:tab w:val="right" w:leader="dot" w:pos="10234"/>
      </w:tabs>
      <w:ind w:left="1440"/>
    </w:pPr>
    <w:rPr>
      <w:sz w:val="18"/>
    </w:rPr>
  </w:style>
  <w:style w:type="paragraph" w:styleId="TOC8">
    <w:name w:val="toc 8"/>
    <w:basedOn w:val="Normal"/>
    <w:next w:val="Normal"/>
    <w:uiPriority w:val="39"/>
    <w:rsid w:val="00E614C6"/>
    <w:pPr>
      <w:tabs>
        <w:tab w:val="right" w:leader="dot" w:pos="10234"/>
      </w:tabs>
      <w:ind w:left="1680"/>
    </w:pPr>
    <w:rPr>
      <w:sz w:val="18"/>
    </w:rPr>
  </w:style>
  <w:style w:type="paragraph" w:styleId="TOC9">
    <w:name w:val="toc 9"/>
    <w:basedOn w:val="Normal"/>
    <w:next w:val="Normal"/>
    <w:uiPriority w:val="39"/>
    <w:rsid w:val="00E614C6"/>
    <w:pPr>
      <w:tabs>
        <w:tab w:val="right" w:leader="dot" w:pos="10234"/>
      </w:tabs>
      <w:ind w:left="1920"/>
    </w:pPr>
    <w:rPr>
      <w:sz w:val="18"/>
    </w:rPr>
  </w:style>
  <w:style w:type="paragraph" w:styleId="BodyText">
    <w:name w:val="Body Text"/>
    <w:basedOn w:val="Normal"/>
    <w:link w:val="BodyTextChar"/>
    <w:uiPriority w:val="99"/>
    <w:rsid w:val="00E614C6"/>
    <w:rPr>
      <w:sz w:val="18"/>
    </w:rPr>
  </w:style>
  <w:style w:type="character" w:customStyle="1" w:styleId="BodyTextChar">
    <w:name w:val="Body Text Char"/>
    <w:link w:val="BodyText"/>
    <w:uiPriority w:val="99"/>
    <w:rsid w:val="00E614C6"/>
    <w:rPr>
      <w:sz w:val="18"/>
      <w:lang w:val="en-AU"/>
    </w:rPr>
  </w:style>
  <w:style w:type="paragraph" w:styleId="BodyText2">
    <w:name w:val="Body Text 2"/>
    <w:basedOn w:val="Normal"/>
    <w:link w:val="BodyText2Char"/>
    <w:uiPriority w:val="99"/>
    <w:rsid w:val="00E614C6"/>
  </w:style>
  <w:style w:type="character" w:customStyle="1" w:styleId="BodyText2Char">
    <w:name w:val="Body Text 2 Char"/>
    <w:link w:val="BodyText2"/>
    <w:uiPriority w:val="99"/>
    <w:rsid w:val="00E614C6"/>
    <w:rPr>
      <w:lang w:val="en-AU"/>
    </w:rPr>
  </w:style>
  <w:style w:type="paragraph" w:customStyle="1" w:styleId="Style1">
    <w:name w:val="Style1"/>
    <w:basedOn w:val="Normal"/>
    <w:rsid w:val="00E614C6"/>
    <w:pPr>
      <w:tabs>
        <w:tab w:val="left" w:pos="709"/>
      </w:tabs>
    </w:pPr>
    <w:rPr>
      <w:b/>
      <w:u w:val="single"/>
    </w:rPr>
  </w:style>
  <w:style w:type="character" w:styleId="Hyperlink">
    <w:name w:val="Hyperlink"/>
    <w:uiPriority w:val="99"/>
    <w:rsid w:val="00E614C6"/>
    <w:rPr>
      <w:color w:val="0000FF"/>
      <w:u w:val="single"/>
    </w:rPr>
  </w:style>
  <w:style w:type="character" w:styleId="FollowedHyperlink">
    <w:name w:val="FollowedHyperlink"/>
    <w:uiPriority w:val="99"/>
    <w:rsid w:val="00E614C6"/>
    <w:rPr>
      <w:color w:val="800080"/>
      <w:u w:val="single"/>
    </w:rPr>
  </w:style>
  <w:style w:type="table" w:styleId="TableGrid">
    <w:name w:val="Table Grid"/>
    <w:basedOn w:val="TableNormal"/>
    <w:uiPriority w:val="59"/>
    <w:rsid w:val="00E61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14C6"/>
    <w:pPr>
      <w:ind w:left="720"/>
    </w:pPr>
    <w:rPr>
      <w:sz w:val="24"/>
    </w:rPr>
  </w:style>
  <w:style w:type="paragraph" w:styleId="BodyText3">
    <w:name w:val="Body Text 3"/>
    <w:basedOn w:val="Normal"/>
    <w:link w:val="BodyText3Char"/>
    <w:uiPriority w:val="99"/>
    <w:semiHidden/>
    <w:unhideWhenUsed/>
    <w:rsid w:val="00E614C6"/>
    <w:pPr>
      <w:spacing w:after="120"/>
    </w:pPr>
    <w:rPr>
      <w:sz w:val="16"/>
      <w:szCs w:val="16"/>
    </w:rPr>
  </w:style>
  <w:style w:type="character" w:customStyle="1" w:styleId="BodyText3Char">
    <w:name w:val="Body Text 3 Char"/>
    <w:link w:val="BodyText3"/>
    <w:uiPriority w:val="99"/>
    <w:semiHidden/>
    <w:rsid w:val="00E614C6"/>
    <w:rPr>
      <w:sz w:val="16"/>
      <w:szCs w:val="16"/>
      <w:lang w:val="en-AU"/>
    </w:rPr>
  </w:style>
  <w:style w:type="paragraph" w:styleId="EndnoteText">
    <w:name w:val="endnote text"/>
    <w:basedOn w:val="Normal"/>
    <w:link w:val="EndnoteTextChar"/>
    <w:uiPriority w:val="99"/>
    <w:rsid w:val="001750EE"/>
    <w:rPr>
      <w:sz w:val="18"/>
    </w:rPr>
  </w:style>
  <w:style w:type="character" w:customStyle="1" w:styleId="EndnoteTextChar">
    <w:name w:val="Endnote Text Char"/>
    <w:link w:val="EndnoteText"/>
    <w:uiPriority w:val="99"/>
    <w:rsid w:val="001750EE"/>
    <w:rPr>
      <w:rFonts w:ascii="Arial" w:hAnsi="Arial" w:cs="Arial"/>
      <w:sz w:val="18"/>
    </w:rPr>
  </w:style>
  <w:style w:type="paragraph" w:styleId="CommentText">
    <w:name w:val="annotation text"/>
    <w:basedOn w:val="Normal"/>
    <w:link w:val="CommentTextChar"/>
    <w:uiPriority w:val="99"/>
    <w:rsid w:val="001750EE"/>
    <w:rPr>
      <w:sz w:val="18"/>
    </w:rPr>
  </w:style>
  <w:style w:type="character" w:customStyle="1" w:styleId="CommentTextChar">
    <w:name w:val="Comment Text Char"/>
    <w:link w:val="CommentText"/>
    <w:uiPriority w:val="99"/>
    <w:rsid w:val="001750EE"/>
    <w:rPr>
      <w:rFonts w:ascii="Arial" w:hAnsi="Arial" w:cs="Arial"/>
      <w:sz w:val="18"/>
    </w:rPr>
  </w:style>
  <w:style w:type="paragraph" w:styleId="NormalWeb">
    <w:name w:val="Normal (Web)"/>
    <w:basedOn w:val="Normal"/>
    <w:uiPriority w:val="99"/>
    <w:unhideWhenUsed/>
    <w:rsid w:val="001750EE"/>
    <w:pPr>
      <w:spacing w:before="100" w:beforeAutospacing="1" w:after="100" w:afterAutospacing="1"/>
    </w:pPr>
    <w:rPr>
      <w:sz w:val="24"/>
      <w:szCs w:val="24"/>
    </w:rPr>
  </w:style>
  <w:style w:type="character" w:styleId="EndnoteReference">
    <w:name w:val="endnote reference"/>
    <w:uiPriority w:val="99"/>
    <w:unhideWhenUsed/>
    <w:rsid w:val="001750EE"/>
    <w:rPr>
      <w:vertAlign w:val="superscript"/>
    </w:rPr>
  </w:style>
  <w:style w:type="paragraph" w:styleId="CommentSubject">
    <w:name w:val="annotation subject"/>
    <w:basedOn w:val="CommentText"/>
    <w:next w:val="CommentText"/>
    <w:link w:val="CommentSubjectChar"/>
    <w:uiPriority w:val="99"/>
    <w:semiHidden/>
    <w:unhideWhenUsed/>
    <w:rsid w:val="0043101C"/>
    <w:pPr>
      <w:spacing w:after="200"/>
    </w:pPr>
    <w:rPr>
      <w:rFonts w:ascii="Calibri" w:eastAsia="Calibri" w:hAnsi="Calibri"/>
      <w:b/>
      <w:bCs/>
      <w:sz w:val="20"/>
      <w:lang w:bidi="he-IL"/>
    </w:rPr>
  </w:style>
  <w:style w:type="character" w:customStyle="1" w:styleId="CommentSubjectChar">
    <w:name w:val="Comment Subject Char"/>
    <w:link w:val="CommentSubject"/>
    <w:uiPriority w:val="99"/>
    <w:semiHidden/>
    <w:rsid w:val="0043101C"/>
    <w:rPr>
      <w:rFonts w:ascii="Calibri" w:eastAsia="Calibri" w:hAnsi="Calibri" w:cs="Arial"/>
      <w:b/>
      <w:bCs/>
      <w:sz w:val="18"/>
      <w:lang w:bidi="he-IL"/>
    </w:rPr>
  </w:style>
  <w:style w:type="paragraph" w:styleId="TOCHeading">
    <w:name w:val="TOC Heading"/>
    <w:basedOn w:val="Heading1"/>
    <w:next w:val="Normal"/>
    <w:uiPriority w:val="39"/>
    <w:unhideWhenUsed/>
    <w:qFormat/>
    <w:rsid w:val="000131D5"/>
    <w:pPr>
      <w:keepLines/>
      <w:spacing w:before="480"/>
      <w:outlineLvl w:val="9"/>
    </w:pPr>
    <w:rPr>
      <w:rFonts w:ascii="Cambria" w:eastAsia="MS Gothic" w:hAnsi="Cambria" w:cs="Times New Roman"/>
      <w:bCs/>
      <w:color w:val="365F91"/>
      <w:sz w:val="28"/>
      <w:szCs w:val="28"/>
      <w:lang w:eastAsia="ja-JP"/>
    </w:rPr>
  </w:style>
  <w:style w:type="numbering" w:customStyle="1" w:styleId="NoList1">
    <w:name w:val="No List1"/>
    <w:next w:val="NoList"/>
    <w:uiPriority w:val="99"/>
    <w:semiHidden/>
    <w:unhideWhenUsed/>
    <w:rsid w:val="001F5CC5"/>
  </w:style>
  <w:style w:type="character" w:styleId="CommentReference">
    <w:name w:val="annotation reference"/>
    <w:uiPriority w:val="99"/>
    <w:semiHidden/>
    <w:unhideWhenUsed/>
    <w:rsid w:val="001F5CC5"/>
    <w:rPr>
      <w:sz w:val="16"/>
      <w:szCs w:val="16"/>
    </w:rPr>
  </w:style>
  <w:style w:type="numbering" w:customStyle="1" w:styleId="NoList2">
    <w:name w:val="No List2"/>
    <w:next w:val="NoList"/>
    <w:uiPriority w:val="99"/>
    <w:semiHidden/>
    <w:unhideWhenUsed/>
    <w:rsid w:val="0054750C"/>
  </w:style>
  <w:style w:type="paragraph" w:customStyle="1" w:styleId="introduction">
    <w:name w:val="introduction"/>
    <w:basedOn w:val="Normal"/>
    <w:rsid w:val="0054750C"/>
    <w:pPr>
      <w:spacing w:before="100" w:beforeAutospacing="1" w:after="100" w:afterAutospacing="1" w:line="240" w:lineRule="auto"/>
    </w:pPr>
    <w:rPr>
      <w:rFonts w:ascii="Times New Roman" w:hAnsi="Times New Roman" w:cs="Times New Roman"/>
      <w:sz w:val="24"/>
      <w:szCs w:val="24"/>
      <w:lang w:val="en-GB" w:eastAsia="en-GB"/>
    </w:rPr>
  </w:style>
  <w:style w:type="paragraph" w:styleId="NoSpacing">
    <w:name w:val="No Spacing"/>
    <w:uiPriority w:val="1"/>
    <w:qFormat/>
    <w:rsid w:val="0054750C"/>
    <w:rPr>
      <w:rFonts w:ascii="Calibri" w:eastAsia="Calibri" w:hAnsi="Calibri"/>
      <w:sz w:val="22"/>
      <w:szCs w:val="22"/>
      <w:lang w:val="en-GB"/>
    </w:rPr>
  </w:style>
  <w:style w:type="character" w:customStyle="1" w:styleId="im">
    <w:name w:val="im"/>
    <w:rsid w:val="0054750C"/>
  </w:style>
  <w:style w:type="character" w:customStyle="1" w:styleId="Heading4Char">
    <w:name w:val="Heading 4 Char"/>
    <w:link w:val="Heading4"/>
    <w:uiPriority w:val="9"/>
    <w:rsid w:val="0054750C"/>
    <w:rPr>
      <w:rFonts w:ascii="Arial" w:hAnsi="Arial" w:cs="Arial"/>
      <w:b/>
      <w:sz w:val="24"/>
      <w:szCs w:val="22"/>
      <w:lang w:val="en-AU"/>
    </w:rPr>
  </w:style>
  <w:style w:type="paragraph" w:customStyle="1" w:styleId="Caption1">
    <w:name w:val="Caption1"/>
    <w:basedOn w:val="Normal"/>
    <w:next w:val="Normal"/>
    <w:uiPriority w:val="35"/>
    <w:unhideWhenUsed/>
    <w:qFormat/>
    <w:rsid w:val="0054750C"/>
    <w:pPr>
      <w:spacing w:after="200" w:line="240" w:lineRule="auto"/>
    </w:pPr>
    <w:rPr>
      <w:rFonts w:eastAsia="Calibri" w:cs="Times New Roman"/>
      <w:b/>
      <w:bCs/>
      <w:color w:val="4472C4"/>
      <w:sz w:val="18"/>
      <w:szCs w:val="18"/>
      <w:lang w:val="en-GB"/>
    </w:rPr>
  </w:style>
  <w:style w:type="paragraph" w:customStyle="1" w:styleId="lead">
    <w:name w:val="lead"/>
    <w:basedOn w:val="Normal"/>
    <w:rsid w:val="0054750C"/>
    <w:pPr>
      <w:spacing w:before="100" w:beforeAutospacing="1" w:after="100" w:afterAutospacing="1" w:line="240" w:lineRule="auto"/>
    </w:pPr>
    <w:rPr>
      <w:rFonts w:ascii="Times New Roman" w:eastAsia="Calibri" w:hAnsi="Times New Roman" w:cs="Times New Roman"/>
      <w:sz w:val="24"/>
      <w:szCs w:val="24"/>
      <w:lang w:val="en-US"/>
    </w:rPr>
  </w:style>
  <w:style w:type="character" w:styleId="Strong">
    <w:name w:val="Strong"/>
    <w:uiPriority w:val="22"/>
    <w:qFormat/>
    <w:rsid w:val="0054750C"/>
    <w:rPr>
      <w:b/>
      <w:bCs/>
    </w:rPr>
  </w:style>
  <w:style w:type="character" w:styleId="Emphasis">
    <w:name w:val="Emphasis"/>
    <w:uiPriority w:val="20"/>
    <w:qFormat/>
    <w:rsid w:val="0054750C"/>
    <w:rPr>
      <w:i/>
      <w:iCs/>
    </w:rPr>
  </w:style>
  <w:style w:type="paragraph" w:customStyle="1" w:styleId="p3">
    <w:name w:val="p3"/>
    <w:basedOn w:val="Normal"/>
    <w:rsid w:val="0054750C"/>
    <w:pPr>
      <w:spacing w:after="0" w:line="152" w:lineRule="atLeast"/>
    </w:pPr>
    <w:rPr>
      <w:rFonts w:ascii="Helvetica" w:eastAsia="Calibri" w:hAnsi="Helvetica" w:cs="Times New Roman"/>
      <w:sz w:val="17"/>
      <w:szCs w:val="17"/>
      <w:lang w:val="en-US"/>
    </w:rPr>
  </w:style>
  <w:style w:type="paragraph" w:customStyle="1" w:styleId="p4">
    <w:name w:val="p4"/>
    <w:basedOn w:val="Normal"/>
    <w:rsid w:val="0054750C"/>
    <w:pPr>
      <w:spacing w:after="0" w:line="212" w:lineRule="atLeast"/>
      <w:ind w:left="180"/>
    </w:pPr>
    <w:rPr>
      <w:rFonts w:ascii="Helvetica" w:eastAsia="Calibri" w:hAnsi="Helvetica" w:cs="Times New Roman"/>
      <w:sz w:val="17"/>
      <w:szCs w:val="17"/>
      <w:lang w:val="en-US"/>
    </w:rPr>
  </w:style>
  <w:style w:type="paragraph" w:customStyle="1" w:styleId="p5">
    <w:name w:val="p5"/>
    <w:basedOn w:val="Normal"/>
    <w:rsid w:val="0054750C"/>
    <w:pPr>
      <w:spacing w:before="75" w:after="0" w:line="152" w:lineRule="atLeast"/>
      <w:ind w:left="180"/>
    </w:pPr>
    <w:rPr>
      <w:rFonts w:ascii="Helvetica" w:eastAsia="Calibri" w:hAnsi="Helvetica" w:cs="Times New Roman"/>
      <w:sz w:val="14"/>
      <w:szCs w:val="14"/>
      <w:lang w:val="en-US"/>
    </w:rPr>
  </w:style>
  <w:style w:type="paragraph" w:customStyle="1" w:styleId="p6">
    <w:name w:val="p6"/>
    <w:basedOn w:val="Normal"/>
    <w:rsid w:val="0054750C"/>
    <w:pPr>
      <w:spacing w:after="0" w:line="152" w:lineRule="atLeast"/>
      <w:ind w:left="180"/>
    </w:pPr>
    <w:rPr>
      <w:rFonts w:ascii="Helvetica" w:eastAsia="Calibri" w:hAnsi="Helvetica" w:cs="Times New Roman"/>
      <w:sz w:val="14"/>
      <w:szCs w:val="14"/>
      <w:lang w:val="en-US"/>
    </w:rPr>
  </w:style>
  <w:style w:type="paragraph" w:customStyle="1" w:styleId="p7">
    <w:name w:val="p7"/>
    <w:basedOn w:val="Normal"/>
    <w:rsid w:val="0054750C"/>
    <w:pPr>
      <w:spacing w:after="0" w:line="137" w:lineRule="atLeast"/>
      <w:ind w:left="180"/>
    </w:pPr>
    <w:rPr>
      <w:rFonts w:ascii="Helvetica" w:eastAsia="Calibri" w:hAnsi="Helvetica" w:cs="Times New Roman"/>
      <w:sz w:val="14"/>
      <w:szCs w:val="14"/>
      <w:lang w:val="en-US"/>
    </w:rPr>
  </w:style>
  <w:style w:type="character" w:customStyle="1" w:styleId="apple-converted-space">
    <w:name w:val="apple-converted-space"/>
    <w:rsid w:val="0054750C"/>
  </w:style>
  <w:style w:type="table" w:customStyle="1" w:styleId="TableGrid1">
    <w:name w:val="Table Grid1"/>
    <w:basedOn w:val="TableNormal"/>
    <w:next w:val="TableGrid"/>
    <w:uiPriority w:val="59"/>
    <w:rsid w:val="0054750C"/>
    <w:rPr>
      <w:rFonts w:ascii="Calibri" w:eastAsia="Calibri" w:hAnsi="Calibr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54750C"/>
  </w:style>
  <w:style w:type="table" w:customStyle="1" w:styleId="LightShading-Accent51">
    <w:name w:val="Light Shading - Accent 51"/>
    <w:basedOn w:val="TableNormal"/>
    <w:next w:val="LightShading-Accent5"/>
    <w:uiPriority w:val="60"/>
    <w:rsid w:val="0054750C"/>
    <w:rPr>
      <w:rFonts w:ascii="Calibri" w:eastAsia="Calibri" w:hAnsi="Calibri"/>
      <w:color w:val="2E74B5"/>
      <w:sz w:val="22"/>
      <w:szCs w:val="22"/>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1">
    <w:name w:val="Light Shading - Accent 11"/>
    <w:basedOn w:val="TableNormal"/>
    <w:next w:val="LightShading-Accent1"/>
    <w:uiPriority w:val="60"/>
    <w:rsid w:val="0054750C"/>
    <w:rPr>
      <w:rFonts w:ascii="Calibri" w:eastAsia="Calibri" w:hAnsi="Calibri"/>
      <w:color w:val="2F5496"/>
      <w:sz w:val="22"/>
      <w:szCs w:val="22"/>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styleId="Revision">
    <w:name w:val="Revision"/>
    <w:hidden/>
    <w:uiPriority w:val="99"/>
    <w:semiHidden/>
    <w:rsid w:val="0054750C"/>
    <w:rPr>
      <w:rFonts w:ascii="Calibri" w:eastAsia="Calibri" w:hAnsi="Calibri"/>
      <w:sz w:val="22"/>
      <w:szCs w:val="22"/>
      <w:lang w:val="en-GB"/>
    </w:rPr>
  </w:style>
  <w:style w:type="table" w:styleId="LightShading-Accent5">
    <w:name w:val="Light Shading Accent 5"/>
    <w:basedOn w:val="TableNormal"/>
    <w:uiPriority w:val="60"/>
    <w:rsid w:val="0054750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1">
    <w:name w:val="Light Shading Accent 1"/>
    <w:basedOn w:val="TableNormal"/>
    <w:uiPriority w:val="60"/>
    <w:rsid w:val="0054750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UnresolvedMention">
    <w:name w:val="Unresolved Mention"/>
    <w:basedOn w:val="DefaultParagraphFont"/>
    <w:uiPriority w:val="99"/>
    <w:semiHidden/>
    <w:unhideWhenUsed/>
    <w:rsid w:val="00D97D2E"/>
    <w:rPr>
      <w:color w:val="808080"/>
      <w:shd w:val="clear" w:color="auto" w:fill="E6E6E6"/>
    </w:rPr>
  </w:style>
  <w:style w:type="paragraph" w:customStyle="1" w:styleId="Heading10">
    <w:name w:val="Heading1"/>
    <w:basedOn w:val="Heading1"/>
    <w:next w:val="NormalIndent"/>
    <w:link w:val="Heading1Char0"/>
    <w:qFormat/>
    <w:rsid w:val="00C61A47"/>
    <w:pPr>
      <w:autoSpaceDE w:val="0"/>
      <w:autoSpaceDN w:val="0"/>
      <w:adjustRightInd w:val="0"/>
      <w:spacing w:after="120" w:line="240" w:lineRule="auto"/>
      <w:jc w:val="left"/>
    </w:pPr>
    <w:rPr>
      <w:rFonts w:eastAsiaTheme="majorEastAsia"/>
      <w:bCs/>
      <w:color w:val="0070C0"/>
      <w:sz w:val="36"/>
    </w:rPr>
  </w:style>
  <w:style w:type="character" w:customStyle="1" w:styleId="Heading1Char0">
    <w:name w:val="Heading1 Char"/>
    <w:basedOn w:val="Heading1Char"/>
    <w:link w:val="Heading10"/>
    <w:rsid w:val="00C61A47"/>
    <w:rPr>
      <w:rFonts w:ascii="Arial" w:eastAsiaTheme="majorEastAsia" w:hAnsi="Arial" w:cs="Arial"/>
      <w:b/>
      <w:bCs/>
      <w:color w:val="0070C0"/>
      <w:sz w:val="36"/>
      <w:szCs w:val="22"/>
      <w:lang w:val="en-AU"/>
    </w:rPr>
  </w:style>
  <w:style w:type="paragraph" w:styleId="NormalIndent">
    <w:name w:val="Normal Indent"/>
    <w:basedOn w:val="Normal"/>
    <w:uiPriority w:val="99"/>
    <w:semiHidden/>
    <w:unhideWhenUsed/>
    <w:rsid w:val="00C61A47"/>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policy/en/university_ip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EBAE1-FB0A-48E5-889A-C77BB553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14841</Words>
  <Characters>84596</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99239</CharactersWithSpaces>
  <SharedDoc>false</SharedDoc>
  <HLinks>
    <vt:vector size="708" baseType="variant">
      <vt:variant>
        <vt:i4>1441849</vt:i4>
      </vt:variant>
      <vt:variant>
        <vt:i4>545</vt:i4>
      </vt:variant>
      <vt:variant>
        <vt:i4>0</vt:i4>
      </vt:variant>
      <vt:variant>
        <vt:i4>5</vt:i4>
      </vt:variant>
      <vt:variant>
        <vt:lpwstr/>
      </vt:variant>
      <vt:variant>
        <vt:lpwstr>_Toc508119593</vt:lpwstr>
      </vt:variant>
      <vt:variant>
        <vt:i4>1441849</vt:i4>
      </vt:variant>
      <vt:variant>
        <vt:i4>539</vt:i4>
      </vt:variant>
      <vt:variant>
        <vt:i4>0</vt:i4>
      </vt:variant>
      <vt:variant>
        <vt:i4>5</vt:i4>
      </vt:variant>
      <vt:variant>
        <vt:lpwstr/>
      </vt:variant>
      <vt:variant>
        <vt:lpwstr>_Toc508119592</vt:lpwstr>
      </vt:variant>
      <vt:variant>
        <vt:i4>1441849</vt:i4>
      </vt:variant>
      <vt:variant>
        <vt:i4>533</vt:i4>
      </vt:variant>
      <vt:variant>
        <vt:i4>0</vt:i4>
      </vt:variant>
      <vt:variant>
        <vt:i4>5</vt:i4>
      </vt:variant>
      <vt:variant>
        <vt:lpwstr/>
      </vt:variant>
      <vt:variant>
        <vt:lpwstr>_Toc508119591</vt:lpwstr>
      </vt:variant>
      <vt:variant>
        <vt:i4>1441849</vt:i4>
      </vt:variant>
      <vt:variant>
        <vt:i4>527</vt:i4>
      </vt:variant>
      <vt:variant>
        <vt:i4>0</vt:i4>
      </vt:variant>
      <vt:variant>
        <vt:i4>5</vt:i4>
      </vt:variant>
      <vt:variant>
        <vt:lpwstr/>
      </vt:variant>
      <vt:variant>
        <vt:lpwstr>_Toc508119590</vt:lpwstr>
      </vt:variant>
      <vt:variant>
        <vt:i4>1507385</vt:i4>
      </vt:variant>
      <vt:variant>
        <vt:i4>521</vt:i4>
      </vt:variant>
      <vt:variant>
        <vt:i4>0</vt:i4>
      </vt:variant>
      <vt:variant>
        <vt:i4>5</vt:i4>
      </vt:variant>
      <vt:variant>
        <vt:lpwstr/>
      </vt:variant>
      <vt:variant>
        <vt:lpwstr>_Toc508119589</vt:lpwstr>
      </vt:variant>
      <vt:variant>
        <vt:i4>1507385</vt:i4>
      </vt:variant>
      <vt:variant>
        <vt:i4>515</vt:i4>
      </vt:variant>
      <vt:variant>
        <vt:i4>0</vt:i4>
      </vt:variant>
      <vt:variant>
        <vt:i4>5</vt:i4>
      </vt:variant>
      <vt:variant>
        <vt:lpwstr/>
      </vt:variant>
      <vt:variant>
        <vt:lpwstr>_Toc508119588</vt:lpwstr>
      </vt:variant>
      <vt:variant>
        <vt:i4>1179711</vt:i4>
      </vt:variant>
      <vt:variant>
        <vt:i4>503</vt:i4>
      </vt:variant>
      <vt:variant>
        <vt:i4>0</vt:i4>
      </vt:variant>
      <vt:variant>
        <vt:i4>5</vt:i4>
      </vt:variant>
      <vt:variant>
        <vt:lpwstr/>
      </vt:variant>
      <vt:variant>
        <vt:lpwstr>_Toc508704268</vt:lpwstr>
      </vt:variant>
      <vt:variant>
        <vt:i4>1179711</vt:i4>
      </vt:variant>
      <vt:variant>
        <vt:i4>497</vt:i4>
      </vt:variant>
      <vt:variant>
        <vt:i4>0</vt:i4>
      </vt:variant>
      <vt:variant>
        <vt:i4>5</vt:i4>
      </vt:variant>
      <vt:variant>
        <vt:lpwstr/>
      </vt:variant>
      <vt:variant>
        <vt:lpwstr>_Toc508704267</vt:lpwstr>
      </vt:variant>
      <vt:variant>
        <vt:i4>1179711</vt:i4>
      </vt:variant>
      <vt:variant>
        <vt:i4>491</vt:i4>
      </vt:variant>
      <vt:variant>
        <vt:i4>0</vt:i4>
      </vt:variant>
      <vt:variant>
        <vt:i4>5</vt:i4>
      </vt:variant>
      <vt:variant>
        <vt:lpwstr/>
      </vt:variant>
      <vt:variant>
        <vt:lpwstr>_Toc508704266</vt:lpwstr>
      </vt:variant>
      <vt:variant>
        <vt:i4>1179711</vt:i4>
      </vt:variant>
      <vt:variant>
        <vt:i4>485</vt:i4>
      </vt:variant>
      <vt:variant>
        <vt:i4>0</vt:i4>
      </vt:variant>
      <vt:variant>
        <vt:i4>5</vt:i4>
      </vt:variant>
      <vt:variant>
        <vt:lpwstr/>
      </vt:variant>
      <vt:variant>
        <vt:lpwstr>_Toc508704265</vt:lpwstr>
      </vt:variant>
      <vt:variant>
        <vt:i4>1179711</vt:i4>
      </vt:variant>
      <vt:variant>
        <vt:i4>479</vt:i4>
      </vt:variant>
      <vt:variant>
        <vt:i4>0</vt:i4>
      </vt:variant>
      <vt:variant>
        <vt:i4>5</vt:i4>
      </vt:variant>
      <vt:variant>
        <vt:lpwstr/>
      </vt:variant>
      <vt:variant>
        <vt:lpwstr>_Toc508704264</vt:lpwstr>
      </vt:variant>
      <vt:variant>
        <vt:i4>1179711</vt:i4>
      </vt:variant>
      <vt:variant>
        <vt:i4>473</vt:i4>
      </vt:variant>
      <vt:variant>
        <vt:i4>0</vt:i4>
      </vt:variant>
      <vt:variant>
        <vt:i4>5</vt:i4>
      </vt:variant>
      <vt:variant>
        <vt:lpwstr/>
      </vt:variant>
      <vt:variant>
        <vt:lpwstr>_Toc508704263</vt:lpwstr>
      </vt:variant>
      <vt:variant>
        <vt:i4>1179711</vt:i4>
      </vt:variant>
      <vt:variant>
        <vt:i4>467</vt:i4>
      </vt:variant>
      <vt:variant>
        <vt:i4>0</vt:i4>
      </vt:variant>
      <vt:variant>
        <vt:i4>5</vt:i4>
      </vt:variant>
      <vt:variant>
        <vt:lpwstr/>
      </vt:variant>
      <vt:variant>
        <vt:lpwstr>_Toc508704262</vt:lpwstr>
      </vt:variant>
      <vt:variant>
        <vt:i4>1179711</vt:i4>
      </vt:variant>
      <vt:variant>
        <vt:i4>461</vt:i4>
      </vt:variant>
      <vt:variant>
        <vt:i4>0</vt:i4>
      </vt:variant>
      <vt:variant>
        <vt:i4>5</vt:i4>
      </vt:variant>
      <vt:variant>
        <vt:lpwstr/>
      </vt:variant>
      <vt:variant>
        <vt:lpwstr>_Toc508704261</vt:lpwstr>
      </vt:variant>
      <vt:variant>
        <vt:i4>1179711</vt:i4>
      </vt:variant>
      <vt:variant>
        <vt:i4>455</vt:i4>
      </vt:variant>
      <vt:variant>
        <vt:i4>0</vt:i4>
      </vt:variant>
      <vt:variant>
        <vt:i4>5</vt:i4>
      </vt:variant>
      <vt:variant>
        <vt:lpwstr/>
      </vt:variant>
      <vt:variant>
        <vt:lpwstr>_Toc508704260</vt:lpwstr>
      </vt:variant>
      <vt:variant>
        <vt:i4>1114175</vt:i4>
      </vt:variant>
      <vt:variant>
        <vt:i4>449</vt:i4>
      </vt:variant>
      <vt:variant>
        <vt:i4>0</vt:i4>
      </vt:variant>
      <vt:variant>
        <vt:i4>5</vt:i4>
      </vt:variant>
      <vt:variant>
        <vt:lpwstr/>
      </vt:variant>
      <vt:variant>
        <vt:lpwstr>_Toc508704259</vt:lpwstr>
      </vt:variant>
      <vt:variant>
        <vt:i4>1114175</vt:i4>
      </vt:variant>
      <vt:variant>
        <vt:i4>443</vt:i4>
      </vt:variant>
      <vt:variant>
        <vt:i4>0</vt:i4>
      </vt:variant>
      <vt:variant>
        <vt:i4>5</vt:i4>
      </vt:variant>
      <vt:variant>
        <vt:lpwstr/>
      </vt:variant>
      <vt:variant>
        <vt:lpwstr>_Toc508704258</vt:lpwstr>
      </vt:variant>
      <vt:variant>
        <vt:i4>1114175</vt:i4>
      </vt:variant>
      <vt:variant>
        <vt:i4>437</vt:i4>
      </vt:variant>
      <vt:variant>
        <vt:i4>0</vt:i4>
      </vt:variant>
      <vt:variant>
        <vt:i4>5</vt:i4>
      </vt:variant>
      <vt:variant>
        <vt:lpwstr/>
      </vt:variant>
      <vt:variant>
        <vt:lpwstr>_Toc508704257</vt:lpwstr>
      </vt:variant>
      <vt:variant>
        <vt:i4>1114175</vt:i4>
      </vt:variant>
      <vt:variant>
        <vt:i4>431</vt:i4>
      </vt:variant>
      <vt:variant>
        <vt:i4>0</vt:i4>
      </vt:variant>
      <vt:variant>
        <vt:i4>5</vt:i4>
      </vt:variant>
      <vt:variant>
        <vt:lpwstr/>
      </vt:variant>
      <vt:variant>
        <vt:lpwstr>_Toc508704256</vt:lpwstr>
      </vt:variant>
      <vt:variant>
        <vt:i4>1114175</vt:i4>
      </vt:variant>
      <vt:variant>
        <vt:i4>425</vt:i4>
      </vt:variant>
      <vt:variant>
        <vt:i4>0</vt:i4>
      </vt:variant>
      <vt:variant>
        <vt:i4>5</vt:i4>
      </vt:variant>
      <vt:variant>
        <vt:lpwstr/>
      </vt:variant>
      <vt:variant>
        <vt:lpwstr>_Toc508704255</vt:lpwstr>
      </vt:variant>
      <vt:variant>
        <vt:i4>1114175</vt:i4>
      </vt:variant>
      <vt:variant>
        <vt:i4>419</vt:i4>
      </vt:variant>
      <vt:variant>
        <vt:i4>0</vt:i4>
      </vt:variant>
      <vt:variant>
        <vt:i4>5</vt:i4>
      </vt:variant>
      <vt:variant>
        <vt:lpwstr/>
      </vt:variant>
      <vt:variant>
        <vt:lpwstr>_Toc508704254</vt:lpwstr>
      </vt:variant>
      <vt:variant>
        <vt:i4>1114175</vt:i4>
      </vt:variant>
      <vt:variant>
        <vt:i4>413</vt:i4>
      </vt:variant>
      <vt:variant>
        <vt:i4>0</vt:i4>
      </vt:variant>
      <vt:variant>
        <vt:i4>5</vt:i4>
      </vt:variant>
      <vt:variant>
        <vt:lpwstr/>
      </vt:variant>
      <vt:variant>
        <vt:lpwstr>_Toc508704253</vt:lpwstr>
      </vt:variant>
      <vt:variant>
        <vt:i4>1114175</vt:i4>
      </vt:variant>
      <vt:variant>
        <vt:i4>407</vt:i4>
      </vt:variant>
      <vt:variant>
        <vt:i4>0</vt:i4>
      </vt:variant>
      <vt:variant>
        <vt:i4>5</vt:i4>
      </vt:variant>
      <vt:variant>
        <vt:lpwstr/>
      </vt:variant>
      <vt:variant>
        <vt:lpwstr>_Toc508704252</vt:lpwstr>
      </vt:variant>
      <vt:variant>
        <vt:i4>6815857</vt:i4>
      </vt:variant>
      <vt:variant>
        <vt:i4>397</vt:i4>
      </vt:variant>
      <vt:variant>
        <vt:i4>0</vt:i4>
      </vt:variant>
      <vt:variant>
        <vt:i4>5</vt:i4>
      </vt:variant>
      <vt:variant>
        <vt:lpwstr>https://www.helmholtz-berlin.de/media/media/projekte/hemf/hemf.jpg</vt:lpwstr>
      </vt:variant>
      <vt:variant>
        <vt:lpwstr/>
      </vt:variant>
      <vt:variant>
        <vt:i4>6815857</vt:i4>
      </vt:variant>
      <vt:variant>
        <vt:i4>395</vt:i4>
      </vt:variant>
      <vt:variant>
        <vt:i4>0</vt:i4>
      </vt:variant>
      <vt:variant>
        <vt:i4>5</vt:i4>
      </vt:variant>
      <vt:variant>
        <vt:lpwstr>https://www.helmholtz-berlin.de/media/media/projekte/hemf/hemf.jpg</vt:lpwstr>
      </vt:variant>
      <vt:variant>
        <vt:lpwstr/>
      </vt:variant>
      <vt:variant>
        <vt:i4>6815857</vt:i4>
      </vt:variant>
      <vt:variant>
        <vt:i4>393</vt:i4>
      </vt:variant>
      <vt:variant>
        <vt:i4>0</vt:i4>
      </vt:variant>
      <vt:variant>
        <vt:i4>5</vt:i4>
      </vt:variant>
      <vt:variant>
        <vt:lpwstr>https://www.helmholtz-berlin.de/media/media/projekte/hemf/hemf.jpg</vt:lpwstr>
      </vt:variant>
      <vt:variant>
        <vt:lpwstr/>
      </vt:variant>
      <vt:variant>
        <vt:i4>2490486</vt:i4>
      </vt:variant>
      <vt:variant>
        <vt:i4>390</vt:i4>
      </vt:variant>
      <vt:variant>
        <vt:i4>0</vt:i4>
      </vt:variant>
      <vt:variant>
        <vt:i4>5</vt:i4>
      </vt:variant>
      <vt:variant>
        <vt:lpwstr>https://en.wikipedia.org/wiki/Feedback</vt:lpwstr>
      </vt:variant>
      <vt:variant>
        <vt:lpwstr/>
      </vt:variant>
      <vt:variant>
        <vt:i4>3014780</vt:i4>
      </vt:variant>
      <vt:variant>
        <vt:i4>387</vt:i4>
      </vt:variant>
      <vt:variant>
        <vt:i4>0</vt:i4>
      </vt:variant>
      <vt:variant>
        <vt:i4>5</vt:i4>
      </vt:variant>
      <vt:variant>
        <vt:lpwstr>https://en.wikipedia.org/wiki/Broadcast</vt:lpwstr>
      </vt:variant>
      <vt:variant>
        <vt:lpwstr/>
      </vt:variant>
      <vt:variant>
        <vt:i4>3342446</vt:i4>
      </vt:variant>
      <vt:variant>
        <vt:i4>384</vt:i4>
      </vt:variant>
      <vt:variant>
        <vt:i4>0</vt:i4>
      </vt:variant>
      <vt:variant>
        <vt:i4>5</vt:i4>
      </vt:variant>
      <vt:variant>
        <vt:lpwstr>https://en.wikipedia.org/wiki/Customer</vt:lpwstr>
      </vt:variant>
      <vt:variant>
        <vt:lpwstr/>
      </vt:variant>
      <vt:variant>
        <vt:i4>3670140</vt:i4>
      </vt:variant>
      <vt:variant>
        <vt:i4>381</vt:i4>
      </vt:variant>
      <vt:variant>
        <vt:i4>0</vt:i4>
      </vt:variant>
      <vt:variant>
        <vt:i4>5</vt:i4>
      </vt:variant>
      <vt:variant>
        <vt:lpwstr>https://en.wikipedia.org/wiki/Commerce</vt:lpwstr>
      </vt:variant>
      <vt:variant>
        <vt:lpwstr/>
      </vt:variant>
      <vt:variant>
        <vt:i4>2883666</vt:i4>
      </vt:variant>
      <vt:variant>
        <vt:i4>378</vt:i4>
      </vt:variant>
      <vt:variant>
        <vt:i4>0</vt:i4>
      </vt:variant>
      <vt:variant>
        <vt:i4>5</vt:i4>
      </vt:variant>
      <vt:variant>
        <vt:lpwstr>https://en.wikipedia.org/wiki/Scientific_method</vt:lpwstr>
      </vt:variant>
      <vt:variant>
        <vt:lpwstr/>
      </vt:variant>
      <vt:variant>
        <vt:i4>6094900</vt:i4>
      </vt:variant>
      <vt:variant>
        <vt:i4>375</vt:i4>
      </vt:variant>
      <vt:variant>
        <vt:i4>0</vt:i4>
      </vt:variant>
      <vt:variant>
        <vt:i4>5</vt:i4>
      </vt:variant>
      <vt:variant>
        <vt:lpwstr>https://en.wikipedia.org/wiki/System_software</vt:lpwstr>
      </vt:variant>
      <vt:variant>
        <vt:lpwstr/>
      </vt:variant>
      <vt:variant>
        <vt:i4>5898284</vt:i4>
      </vt:variant>
      <vt:variant>
        <vt:i4>372</vt:i4>
      </vt:variant>
      <vt:variant>
        <vt:i4>0</vt:i4>
      </vt:variant>
      <vt:variant>
        <vt:i4>5</vt:i4>
      </vt:variant>
      <vt:variant>
        <vt:lpwstr>https://en.wikipedia.org/wiki/Collective_noun</vt:lpwstr>
      </vt:variant>
      <vt:variant>
        <vt:lpwstr/>
      </vt:variant>
      <vt:variant>
        <vt:i4>786535</vt:i4>
      </vt:variant>
      <vt:variant>
        <vt:i4>369</vt:i4>
      </vt:variant>
      <vt:variant>
        <vt:i4>0</vt:i4>
      </vt:variant>
      <vt:variant>
        <vt:i4>5</vt:i4>
      </vt:variant>
      <vt:variant>
        <vt:lpwstr>https://en.wikipedia.org/wiki/Photo_editor</vt:lpwstr>
      </vt:variant>
      <vt:variant>
        <vt:lpwstr/>
      </vt:variant>
      <vt:variant>
        <vt:i4>393337</vt:i4>
      </vt:variant>
      <vt:variant>
        <vt:i4>366</vt:i4>
      </vt:variant>
      <vt:variant>
        <vt:i4>0</vt:i4>
      </vt:variant>
      <vt:variant>
        <vt:i4>5</vt:i4>
      </vt:variant>
      <vt:variant>
        <vt:lpwstr>https://en.wikipedia.org/wiki/Console_game</vt:lpwstr>
      </vt:variant>
      <vt:variant>
        <vt:lpwstr/>
      </vt:variant>
      <vt:variant>
        <vt:i4>2490462</vt:i4>
      </vt:variant>
      <vt:variant>
        <vt:i4>363</vt:i4>
      </vt:variant>
      <vt:variant>
        <vt:i4>0</vt:i4>
      </vt:variant>
      <vt:variant>
        <vt:i4>5</vt:i4>
      </vt:variant>
      <vt:variant>
        <vt:lpwstr>https://en.wikipedia.org/wiki/Flight_simulator</vt:lpwstr>
      </vt:variant>
      <vt:variant>
        <vt:lpwstr/>
      </vt:variant>
      <vt:variant>
        <vt:i4>3014695</vt:i4>
      </vt:variant>
      <vt:variant>
        <vt:i4>360</vt:i4>
      </vt:variant>
      <vt:variant>
        <vt:i4>0</vt:i4>
      </vt:variant>
      <vt:variant>
        <vt:i4>5</vt:i4>
      </vt:variant>
      <vt:variant>
        <vt:lpwstr>https://en.wikipedia.org/wiki/Media_player_(software)</vt:lpwstr>
      </vt:variant>
      <vt:variant>
        <vt:lpwstr/>
      </vt:variant>
      <vt:variant>
        <vt:i4>7798815</vt:i4>
      </vt:variant>
      <vt:variant>
        <vt:i4>357</vt:i4>
      </vt:variant>
      <vt:variant>
        <vt:i4>0</vt:i4>
      </vt:variant>
      <vt:variant>
        <vt:i4>5</vt:i4>
      </vt:variant>
      <vt:variant>
        <vt:lpwstr>https://en.wikipedia.org/wiki/Web_browser</vt:lpwstr>
      </vt:variant>
      <vt:variant>
        <vt:lpwstr/>
      </vt:variant>
      <vt:variant>
        <vt:i4>5308476</vt:i4>
      </vt:variant>
      <vt:variant>
        <vt:i4>354</vt:i4>
      </vt:variant>
      <vt:variant>
        <vt:i4>0</vt:i4>
      </vt:variant>
      <vt:variant>
        <vt:i4>5</vt:i4>
      </vt:variant>
      <vt:variant>
        <vt:lpwstr>https://en.wikipedia.org/wiki/Accounting_software</vt:lpwstr>
      </vt:variant>
      <vt:variant>
        <vt:lpwstr/>
      </vt:variant>
      <vt:variant>
        <vt:i4>5308418</vt:i4>
      </vt:variant>
      <vt:variant>
        <vt:i4>351</vt:i4>
      </vt:variant>
      <vt:variant>
        <vt:i4>0</vt:i4>
      </vt:variant>
      <vt:variant>
        <vt:i4>5</vt:i4>
      </vt:variant>
      <vt:variant>
        <vt:lpwstr>https://en.wikipedia.org/wiki/Spreadsheet</vt:lpwstr>
      </vt:variant>
      <vt:variant>
        <vt:lpwstr/>
      </vt:variant>
      <vt:variant>
        <vt:i4>6094883</vt:i4>
      </vt:variant>
      <vt:variant>
        <vt:i4>348</vt:i4>
      </vt:variant>
      <vt:variant>
        <vt:i4>0</vt:i4>
      </vt:variant>
      <vt:variant>
        <vt:i4>5</vt:i4>
      </vt:variant>
      <vt:variant>
        <vt:lpwstr>https://en.wikipedia.org/wiki/Word_processor</vt:lpwstr>
      </vt:variant>
      <vt:variant>
        <vt:lpwstr/>
      </vt:variant>
      <vt:variant>
        <vt:i4>3407937</vt:i4>
      </vt:variant>
      <vt:variant>
        <vt:i4>345</vt:i4>
      </vt:variant>
      <vt:variant>
        <vt:i4>0</vt:i4>
      </vt:variant>
      <vt:variant>
        <vt:i4>5</vt:i4>
      </vt:variant>
      <vt:variant>
        <vt:lpwstr>https://en.wikipedia.org/wiki/Computer_program</vt:lpwstr>
      </vt:variant>
      <vt:variant>
        <vt:lpwstr/>
      </vt:variant>
      <vt:variant>
        <vt:i4>6422558</vt:i4>
      </vt:variant>
      <vt:variant>
        <vt:i4>342</vt:i4>
      </vt:variant>
      <vt:variant>
        <vt:i4>0</vt:i4>
      </vt:variant>
      <vt:variant>
        <vt:i4>5</vt:i4>
      </vt:variant>
      <vt:variant>
        <vt:lpwstr>https://en.wikipedia.org/wiki/Exclusive_right</vt:lpwstr>
      </vt:variant>
      <vt:variant>
        <vt:lpwstr/>
      </vt:variant>
      <vt:variant>
        <vt:i4>4718656</vt:i4>
      </vt:variant>
      <vt:variant>
        <vt:i4>339</vt:i4>
      </vt:variant>
      <vt:variant>
        <vt:i4>0</vt:i4>
      </vt:variant>
      <vt:variant>
        <vt:i4>5</vt:i4>
      </vt:variant>
      <vt:variant>
        <vt:lpwstr>https://en.wikipedia.org/wiki/Plant_variety_(law)</vt:lpwstr>
      </vt:variant>
      <vt:variant>
        <vt:lpwstr/>
      </vt:variant>
      <vt:variant>
        <vt:i4>6881308</vt:i4>
      </vt:variant>
      <vt:variant>
        <vt:i4>336</vt:i4>
      </vt:variant>
      <vt:variant>
        <vt:i4>0</vt:i4>
      </vt:variant>
      <vt:variant>
        <vt:i4>5</vt:i4>
      </vt:variant>
      <vt:variant>
        <vt:lpwstr>https://en.wikipedia.org/wiki/Plant_breeding</vt:lpwstr>
      </vt:variant>
      <vt:variant>
        <vt:lpwstr/>
      </vt:variant>
      <vt:variant>
        <vt:i4>5505078</vt:i4>
      </vt:variant>
      <vt:variant>
        <vt:i4>333</vt:i4>
      </vt:variant>
      <vt:variant>
        <vt:i4>0</vt:i4>
      </vt:variant>
      <vt:variant>
        <vt:i4>5</vt:i4>
      </vt:variant>
      <vt:variant>
        <vt:lpwstr>https://en.wikipedia.org/wiki/Integrated_circuit</vt:lpwstr>
      </vt:variant>
      <vt:variant>
        <vt:lpwstr/>
      </vt:variant>
      <vt:variant>
        <vt:i4>2424940</vt:i4>
      </vt:variant>
      <vt:variant>
        <vt:i4>330</vt:i4>
      </vt:variant>
      <vt:variant>
        <vt:i4>0</vt:i4>
      </vt:variant>
      <vt:variant>
        <vt:i4>5</vt:i4>
      </vt:variant>
      <vt:variant>
        <vt:lpwstr>https://en.wikipedia.org/wiki/Latin</vt:lpwstr>
      </vt:variant>
      <vt:variant>
        <vt:lpwstr/>
      </vt:variant>
      <vt:variant>
        <vt:i4>3801202</vt:i4>
      </vt:variant>
      <vt:variant>
        <vt:i4>327</vt:i4>
      </vt:variant>
      <vt:variant>
        <vt:i4>0</vt:i4>
      </vt:variant>
      <vt:variant>
        <vt:i4>5</vt:i4>
      </vt:variant>
      <vt:variant>
        <vt:lpwstr>https://en.wikipedia.org/wiki/Copyright</vt:lpwstr>
      </vt:variant>
      <vt:variant>
        <vt:lpwstr/>
      </vt:variant>
      <vt:variant>
        <vt:i4>4522020</vt:i4>
      </vt:variant>
      <vt:variant>
        <vt:i4>324</vt:i4>
      </vt:variant>
      <vt:variant>
        <vt:i4>0</vt:i4>
      </vt:variant>
      <vt:variant>
        <vt:i4>5</vt:i4>
      </vt:variant>
      <vt:variant>
        <vt:lpwstr>https://en.wikipedia.org/wiki/Property_right</vt:lpwstr>
      </vt:variant>
      <vt:variant>
        <vt:lpwstr/>
      </vt:variant>
      <vt:variant>
        <vt:i4>4063322</vt:i4>
      </vt:variant>
      <vt:variant>
        <vt:i4>321</vt:i4>
      </vt:variant>
      <vt:variant>
        <vt:i4>0</vt:i4>
      </vt:variant>
      <vt:variant>
        <vt:i4>5</vt:i4>
      </vt:variant>
      <vt:variant>
        <vt:lpwstr>https://en.wikipedia.org/wiki/Intellectual_property</vt:lpwstr>
      </vt:variant>
      <vt:variant>
        <vt:lpwstr/>
      </vt:variant>
      <vt:variant>
        <vt:i4>2555971</vt:i4>
      </vt:variant>
      <vt:variant>
        <vt:i4>318</vt:i4>
      </vt:variant>
      <vt:variant>
        <vt:i4>0</vt:i4>
      </vt:variant>
      <vt:variant>
        <vt:i4>5</vt:i4>
      </vt:variant>
      <vt:variant>
        <vt:lpwstr>https://en.wikipedia.org/wiki/Industrial_applicability</vt:lpwstr>
      </vt:variant>
      <vt:variant>
        <vt:lpwstr/>
      </vt:variant>
      <vt:variant>
        <vt:i4>6094880</vt:i4>
      </vt:variant>
      <vt:variant>
        <vt:i4>315</vt:i4>
      </vt:variant>
      <vt:variant>
        <vt:i4>0</vt:i4>
      </vt:variant>
      <vt:variant>
        <vt:i4>5</vt:i4>
      </vt:variant>
      <vt:variant>
        <vt:lpwstr>https://en.wikipedia.org/wiki/Utility_(patent)</vt:lpwstr>
      </vt:variant>
      <vt:variant>
        <vt:lpwstr/>
      </vt:variant>
      <vt:variant>
        <vt:i4>6815793</vt:i4>
      </vt:variant>
      <vt:variant>
        <vt:i4>312</vt:i4>
      </vt:variant>
      <vt:variant>
        <vt:i4>0</vt:i4>
      </vt:variant>
      <vt:variant>
        <vt:i4>5</vt:i4>
      </vt:variant>
      <vt:variant>
        <vt:lpwstr>https://en.wikipedia.org/wiki/European_patent_law</vt:lpwstr>
      </vt:variant>
      <vt:variant>
        <vt:lpwstr/>
      </vt:variant>
      <vt:variant>
        <vt:i4>6881360</vt:i4>
      </vt:variant>
      <vt:variant>
        <vt:i4>309</vt:i4>
      </vt:variant>
      <vt:variant>
        <vt:i4>0</vt:i4>
      </vt:variant>
      <vt:variant>
        <vt:i4>5</vt:i4>
      </vt:variant>
      <vt:variant>
        <vt:lpwstr>https://en.wikipedia.org/wiki/Inventive_step_and_non-obviousness</vt:lpwstr>
      </vt:variant>
      <vt:variant>
        <vt:lpwstr/>
      </vt:variant>
      <vt:variant>
        <vt:i4>1048693</vt:i4>
      </vt:variant>
      <vt:variant>
        <vt:i4>306</vt:i4>
      </vt:variant>
      <vt:variant>
        <vt:i4>0</vt:i4>
      </vt:variant>
      <vt:variant>
        <vt:i4>5</vt:i4>
      </vt:variant>
      <vt:variant>
        <vt:lpwstr>https://en.wikipedia.org/wiki/United_States_patent_law</vt:lpwstr>
      </vt:variant>
      <vt:variant>
        <vt:lpwstr/>
      </vt:variant>
      <vt:variant>
        <vt:i4>6881360</vt:i4>
      </vt:variant>
      <vt:variant>
        <vt:i4>303</vt:i4>
      </vt:variant>
      <vt:variant>
        <vt:i4>0</vt:i4>
      </vt:variant>
      <vt:variant>
        <vt:i4>5</vt:i4>
      </vt:variant>
      <vt:variant>
        <vt:lpwstr>https://en.wikipedia.org/wiki/Inventive_step_and_non-obviousness</vt:lpwstr>
      </vt:variant>
      <vt:variant>
        <vt:lpwstr/>
      </vt:variant>
      <vt:variant>
        <vt:i4>5177377</vt:i4>
      </vt:variant>
      <vt:variant>
        <vt:i4>300</vt:i4>
      </vt:variant>
      <vt:variant>
        <vt:i4>0</vt:i4>
      </vt:variant>
      <vt:variant>
        <vt:i4>5</vt:i4>
      </vt:variant>
      <vt:variant>
        <vt:lpwstr>https://en.wikipedia.org/wiki/Novelty_(patent)</vt:lpwstr>
      </vt:variant>
      <vt:variant>
        <vt:lpwstr/>
      </vt:variant>
      <vt:variant>
        <vt:i4>2490490</vt:i4>
      </vt:variant>
      <vt:variant>
        <vt:i4>297</vt:i4>
      </vt:variant>
      <vt:variant>
        <vt:i4>0</vt:i4>
      </vt:variant>
      <vt:variant>
        <vt:i4>5</vt:i4>
      </vt:variant>
      <vt:variant>
        <vt:lpwstr>https://en.wikipedia.org/wiki/Patentable_subject_matter</vt:lpwstr>
      </vt:variant>
      <vt:variant>
        <vt:lpwstr/>
      </vt:variant>
      <vt:variant>
        <vt:i4>4063322</vt:i4>
      </vt:variant>
      <vt:variant>
        <vt:i4>294</vt:i4>
      </vt:variant>
      <vt:variant>
        <vt:i4>0</vt:i4>
      </vt:variant>
      <vt:variant>
        <vt:i4>5</vt:i4>
      </vt:variant>
      <vt:variant>
        <vt:lpwstr>https://en.wikipedia.org/wiki/Intellectual_property</vt:lpwstr>
      </vt:variant>
      <vt:variant>
        <vt:lpwstr/>
      </vt:variant>
      <vt:variant>
        <vt:i4>1572914</vt:i4>
      </vt:variant>
      <vt:variant>
        <vt:i4>287</vt:i4>
      </vt:variant>
      <vt:variant>
        <vt:i4>0</vt:i4>
      </vt:variant>
      <vt:variant>
        <vt:i4>5</vt:i4>
      </vt:variant>
      <vt:variant>
        <vt:lpwstr/>
      </vt:variant>
      <vt:variant>
        <vt:lpwstr>_Toc508187792</vt:lpwstr>
      </vt:variant>
      <vt:variant>
        <vt:i4>1572914</vt:i4>
      </vt:variant>
      <vt:variant>
        <vt:i4>281</vt:i4>
      </vt:variant>
      <vt:variant>
        <vt:i4>0</vt:i4>
      </vt:variant>
      <vt:variant>
        <vt:i4>5</vt:i4>
      </vt:variant>
      <vt:variant>
        <vt:lpwstr/>
      </vt:variant>
      <vt:variant>
        <vt:lpwstr>_Toc508187791</vt:lpwstr>
      </vt:variant>
      <vt:variant>
        <vt:i4>1572914</vt:i4>
      </vt:variant>
      <vt:variant>
        <vt:i4>275</vt:i4>
      </vt:variant>
      <vt:variant>
        <vt:i4>0</vt:i4>
      </vt:variant>
      <vt:variant>
        <vt:i4>5</vt:i4>
      </vt:variant>
      <vt:variant>
        <vt:lpwstr/>
      </vt:variant>
      <vt:variant>
        <vt:lpwstr>_Toc508187790</vt:lpwstr>
      </vt:variant>
      <vt:variant>
        <vt:i4>1638450</vt:i4>
      </vt:variant>
      <vt:variant>
        <vt:i4>269</vt:i4>
      </vt:variant>
      <vt:variant>
        <vt:i4>0</vt:i4>
      </vt:variant>
      <vt:variant>
        <vt:i4>5</vt:i4>
      </vt:variant>
      <vt:variant>
        <vt:lpwstr/>
      </vt:variant>
      <vt:variant>
        <vt:lpwstr>_Toc508187789</vt:lpwstr>
      </vt:variant>
      <vt:variant>
        <vt:i4>1638450</vt:i4>
      </vt:variant>
      <vt:variant>
        <vt:i4>263</vt:i4>
      </vt:variant>
      <vt:variant>
        <vt:i4>0</vt:i4>
      </vt:variant>
      <vt:variant>
        <vt:i4>5</vt:i4>
      </vt:variant>
      <vt:variant>
        <vt:lpwstr/>
      </vt:variant>
      <vt:variant>
        <vt:lpwstr>_Toc508187788</vt:lpwstr>
      </vt:variant>
      <vt:variant>
        <vt:i4>1638450</vt:i4>
      </vt:variant>
      <vt:variant>
        <vt:i4>257</vt:i4>
      </vt:variant>
      <vt:variant>
        <vt:i4>0</vt:i4>
      </vt:variant>
      <vt:variant>
        <vt:i4>5</vt:i4>
      </vt:variant>
      <vt:variant>
        <vt:lpwstr/>
      </vt:variant>
      <vt:variant>
        <vt:lpwstr>_Toc508187787</vt:lpwstr>
      </vt:variant>
      <vt:variant>
        <vt:i4>1638450</vt:i4>
      </vt:variant>
      <vt:variant>
        <vt:i4>251</vt:i4>
      </vt:variant>
      <vt:variant>
        <vt:i4>0</vt:i4>
      </vt:variant>
      <vt:variant>
        <vt:i4>5</vt:i4>
      </vt:variant>
      <vt:variant>
        <vt:lpwstr/>
      </vt:variant>
      <vt:variant>
        <vt:lpwstr>_Toc508187786</vt:lpwstr>
      </vt:variant>
      <vt:variant>
        <vt:i4>1638450</vt:i4>
      </vt:variant>
      <vt:variant>
        <vt:i4>245</vt:i4>
      </vt:variant>
      <vt:variant>
        <vt:i4>0</vt:i4>
      </vt:variant>
      <vt:variant>
        <vt:i4>5</vt:i4>
      </vt:variant>
      <vt:variant>
        <vt:lpwstr/>
      </vt:variant>
      <vt:variant>
        <vt:lpwstr>_Toc508187785</vt:lpwstr>
      </vt:variant>
      <vt:variant>
        <vt:i4>1638450</vt:i4>
      </vt:variant>
      <vt:variant>
        <vt:i4>239</vt:i4>
      </vt:variant>
      <vt:variant>
        <vt:i4>0</vt:i4>
      </vt:variant>
      <vt:variant>
        <vt:i4>5</vt:i4>
      </vt:variant>
      <vt:variant>
        <vt:lpwstr/>
      </vt:variant>
      <vt:variant>
        <vt:lpwstr>_Toc508187784</vt:lpwstr>
      </vt:variant>
      <vt:variant>
        <vt:i4>1638450</vt:i4>
      </vt:variant>
      <vt:variant>
        <vt:i4>233</vt:i4>
      </vt:variant>
      <vt:variant>
        <vt:i4>0</vt:i4>
      </vt:variant>
      <vt:variant>
        <vt:i4>5</vt:i4>
      </vt:variant>
      <vt:variant>
        <vt:lpwstr/>
      </vt:variant>
      <vt:variant>
        <vt:lpwstr>_Toc508187783</vt:lpwstr>
      </vt:variant>
      <vt:variant>
        <vt:i4>1638450</vt:i4>
      </vt:variant>
      <vt:variant>
        <vt:i4>227</vt:i4>
      </vt:variant>
      <vt:variant>
        <vt:i4>0</vt:i4>
      </vt:variant>
      <vt:variant>
        <vt:i4>5</vt:i4>
      </vt:variant>
      <vt:variant>
        <vt:lpwstr/>
      </vt:variant>
      <vt:variant>
        <vt:lpwstr>_Toc508187782</vt:lpwstr>
      </vt:variant>
      <vt:variant>
        <vt:i4>1638450</vt:i4>
      </vt:variant>
      <vt:variant>
        <vt:i4>221</vt:i4>
      </vt:variant>
      <vt:variant>
        <vt:i4>0</vt:i4>
      </vt:variant>
      <vt:variant>
        <vt:i4>5</vt:i4>
      </vt:variant>
      <vt:variant>
        <vt:lpwstr/>
      </vt:variant>
      <vt:variant>
        <vt:lpwstr>_Toc508187781</vt:lpwstr>
      </vt:variant>
      <vt:variant>
        <vt:i4>1638450</vt:i4>
      </vt:variant>
      <vt:variant>
        <vt:i4>215</vt:i4>
      </vt:variant>
      <vt:variant>
        <vt:i4>0</vt:i4>
      </vt:variant>
      <vt:variant>
        <vt:i4>5</vt:i4>
      </vt:variant>
      <vt:variant>
        <vt:lpwstr/>
      </vt:variant>
      <vt:variant>
        <vt:lpwstr>_Toc508187780</vt:lpwstr>
      </vt:variant>
      <vt:variant>
        <vt:i4>1441842</vt:i4>
      </vt:variant>
      <vt:variant>
        <vt:i4>209</vt:i4>
      </vt:variant>
      <vt:variant>
        <vt:i4>0</vt:i4>
      </vt:variant>
      <vt:variant>
        <vt:i4>5</vt:i4>
      </vt:variant>
      <vt:variant>
        <vt:lpwstr/>
      </vt:variant>
      <vt:variant>
        <vt:lpwstr>_Toc508187779</vt:lpwstr>
      </vt:variant>
      <vt:variant>
        <vt:i4>1441842</vt:i4>
      </vt:variant>
      <vt:variant>
        <vt:i4>203</vt:i4>
      </vt:variant>
      <vt:variant>
        <vt:i4>0</vt:i4>
      </vt:variant>
      <vt:variant>
        <vt:i4>5</vt:i4>
      </vt:variant>
      <vt:variant>
        <vt:lpwstr/>
      </vt:variant>
      <vt:variant>
        <vt:lpwstr>_Toc508187778</vt:lpwstr>
      </vt:variant>
      <vt:variant>
        <vt:i4>1441842</vt:i4>
      </vt:variant>
      <vt:variant>
        <vt:i4>197</vt:i4>
      </vt:variant>
      <vt:variant>
        <vt:i4>0</vt:i4>
      </vt:variant>
      <vt:variant>
        <vt:i4>5</vt:i4>
      </vt:variant>
      <vt:variant>
        <vt:lpwstr/>
      </vt:variant>
      <vt:variant>
        <vt:lpwstr>_Toc508187777</vt:lpwstr>
      </vt:variant>
      <vt:variant>
        <vt:i4>1441842</vt:i4>
      </vt:variant>
      <vt:variant>
        <vt:i4>191</vt:i4>
      </vt:variant>
      <vt:variant>
        <vt:i4>0</vt:i4>
      </vt:variant>
      <vt:variant>
        <vt:i4>5</vt:i4>
      </vt:variant>
      <vt:variant>
        <vt:lpwstr/>
      </vt:variant>
      <vt:variant>
        <vt:lpwstr>_Toc508187776</vt:lpwstr>
      </vt:variant>
      <vt:variant>
        <vt:i4>1441842</vt:i4>
      </vt:variant>
      <vt:variant>
        <vt:i4>185</vt:i4>
      </vt:variant>
      <vt:variant>
        <vt:i4>0</vt:i4>
      </vt:variant>
      <vt:variant>
        <vt:i4>5</vt:i4>
      </vt:variant>
      <vt:variant>
        <vt:lpwstr/>
      </vt:variant>
      <vt:variant>
        <vt:lpwstr>_Toc508187775</vt:lpwstr>
      </vt:variant>
      <vt:variant>
        <vt:i4>1441842</vt:i4>
      </vt:variant>
      <vt:variant>
        <vt:i4>179</vt:i4>
      </vt:variant>
      <vt:variant>
        <vt:i4>0</vt:i4>
      </vt:variant>
      <vt:variant>
        <vt:i4>5</vt:i4>
      </vt:variant>
      <vt:variant>
        <vt:lpwstr/>
      </vt:variant>
      <vt:variant>
        <vt:lpwstr>_Toc508187774</vt:lpwstr>
      </vt:variant>
      <vt:variant>
        <vt:i4>1441842</vt:i4>
      </vt:variant>
      <vt:variant>
        <vt:i4>173</vt:i4>
      </vt:variant>
      <vt:variant>
        <vt:i4>0</vt:i4>
      </vt:variant>
      <vt:variant>
        <vt:i4>5</vt:i4>
      </vt:variant>
      <vt:variant>
        <vt:lpwstr/>
      </vt:variant>
      <vt:variant>
        <vt:lpwstr>_Toc508187773</vt:lpwstr>
      </vt:variant>
      <vt:variant>
        <vt:i4>1441842</vt:i4>
      </vt:variant>
      <vt:variant>
        <vt:i4>167</vt:i4>
      </vt:variant>
      <vt:variant>
        <vt:i4>0</vt:i4>
      </vt:variant>
      <vt:variant>
        <vt:i4>5</vt:i4>
      </vt:variant>
      <vt:variant>
        <vt:lpwstr/>
      </vt:variant>
      <vt:variant>
        <vt:lpwstr>_Toc508187772</vt:lpwstr>
      </vt:variant>
      <vt:variant>
        <vt:i4>1441842</vt:i4>
      </vt:variant>
      <vt:variant>
        <vt:i4>161</vt:i4>
      </vt:variant>
      <vt:variant>
        <vt:i4>0</vt:i4>
      </vt:variant>
      <vt:variant>
        <vt:i4>5</vt:i4>
      </vt:variant>
      <vt:variant>
        <vt:lpwstr/>
      </vt:variant>
      <vt:variant>
        <vt:lpwstr>_Toc508187771</vt:lpwstr>
      </vt:variant>
      <vt:variant>
        <vt:i4>1441842</vt:i4>
      </vt:variant>
      <vt:variant>
        <vt:i4>155</vt:i4>
      </vt:variant>
      <vt:variant>
        <vt:i4>0</vt:i4>
      </vt:variant>
      <vt:variant>
        <vt:i4>5</vt:i4>
      </vt:variant>
      <vt:variant>
        <vt:lpwstr/>
      </vt:variant>
      <vt:variant>
        <vt:lpwstr>_Toc508187770</vt:lpwstr>
      </vt:variant>
      <vt:variant>
        <vt:i4>1507378</vt:i4>
      </vt:variant>
      <vt:variant>
        <vt:i4>149</vt:i4>
      </vt:variant>
      <vt:variant>
        <vt:i4>0</vt:i4>
      </vt:variant>
      <vt:variant>
        <vt:i4>5</vt:i4>
      </vt:variant>
      <vt:variant>
        <vt:lpwstr/>
      </vt:variant>
      <vt:variant>
        <vt:lpwstr>_Toc508187769</vt:lpwstr>
      </vt:variant>
      <vt:variant>
        <vt:i4>1507378</vt:i4>
      </vt:variant>
      <vt:variant>
        <vt:i4>143</vt:i4>
      </vt:variant>
      <vt:variant>
        <vt:i4>0</vt:i4>
      </vt:variant>
      <vt:variant>
        <vt:i4>5</vt:i4>
      </vt:variant>
      <vt:variant>
        <vt:lpwstr/>
      </vt:variant>
      <vt:variant>
        <vt:lpwstr>_Toc508187768</vt:lpwstr>
      </vt:variant>
      <vt:variant>
        <vt:i4>1507378</vt:i4>
      </vt:variant>
      <vt:variant>
        <vt:i4>137</vt:i4>
      </vt:variant>
      <vt:variant>
        <vt:i4>0</vt:i4>
      </vt:variant>
      <vt:variant>
        <vt:i4>5</vt:i4>
      </vt:variant>
      <vt:variant>
        <vt:lpwstr/>
      </vt:variant>
      <vt:variant>
        <vt:lpwstr>_Toc508187767</vt:lpwstr>
      </vt:variant>
      <vt:variant>
        <vt:i4>1507378</vt:i4>
      </vt:variant>
      <vt:variant>
        <vt:i4>131</vt:i4>
      </vt:variant>
      <vt:variant>
        <vt:i4>0</vt:i4>
      </vt:variant>
      <vt:variant>
        <vt:i4>5</vt:i4>
      </vt:variant>
      <vt:variant>
        <vt:lpwstr/>
      </vt:variant>
      <vt:variant>
        <vt:lpwstr>_Toc508187766</vt:lpwstr>
      </vt:variant>
      <vt:variant>
        <vt:i4>1507378</vt:i4>
      </vt:variant>
      <vt:variant>
        <vt:i4>125</vt:i4>
      </vt:variant>
      <vt:variant>
        <vt:i4>0</vt:i4>
      </vt:variant>
      <vt:variant>
        <vt:i4>5</vt:i4>
      </vt:variant>
      <vt:variant>
        <vt:lpwstr/>
      </vt:variant>
      <vt:variant>
        <vt:lpwstr>_Toc508187765</vt:lpwstr>
      </vt:variant>
      <vt:variant>
        <vt:i4>1507378</vt:i4>
      </vt:variant>
      <vt:variant>
        <vt:i4>119</vt:i4>
      </vt:variant>
      <vt:variant>
        <vt:i4>0</vt:i4>
      </vt:variant>
      <vt:variant>
        <vt:i4>5</vt:i4>
      </vt:variant>
      <vt:variant>
        <vt:lpwstr/>
      </vt:variant>
      <vt:variant>
        <vt:lpwstr>_Toc508187764</vt:lpwstr>
      </vt:variant>
      <vt:variant>
        <vt:i4>1507378</vt:i4>
      </vt:variant>
      <vt:variant>
        <vt:i4>113</vt:i4>
      </vt:variant>
      <vt:variant>
        <vt:i4>0</vt:i4>
      </vt:variant>
      <vt:variant>
        <vt:i4>5</vt:i4>
      </vt:variant>
      <vt:variant>
        <vt:lpwstr/>
      </vt:variant>
      <vt:variant>
        <vt:lpwstr>_Toc508187763</vt:lpwstr>
      </vt:variant>
      <vt:variant>
        <vt:i4>1507378</vt:i4>
      </vt:variant>
      <vt:variant>
        <vt:i4>107</vt:i4>
      </vt:variant>
      <vt:variant>
        <vt:i4>0</vt:i4>
      </vt:variant>
      <vt:variant>
        <vt:i4>5</vt:i4>
      </vt:variant>
      <vt:variant>
        <vt:lpwstr/>
      </vt:variant>
      <vt:variant>
        <vt:lpwstr>_Toc508187762</vt:lpwstr>
      </vt:variant>
      <vt:variant>
        <vt:i4>1507378</vt:i4>
      </vt:variant>
      <vt:variant>
        <vt:i4>101</vt:i4>
      </vt:variant>
      <vt:variant>
        <vt:i4>0</vt:i4>
      </vt:variant>
      <vt:variant>
        <vt:i4>5</vt:i4>
      </vt:variant>
      <vt:variant>
        <vt:lpwstr/>
      </vt:variant>
      <vt:variant>
        <vt:lpwstr>_Toc508187761</vt:lpwstr>
      </vt:variant>
      <vt:variant>
        <vt:i4>1507378</vt:i4>
      </vt:variant>
      <vt:variant>
        <vt:i4>95</vt:i4>
      </vt:variant>
      <vt:variant>
        <vt:i4>0</vt:i4>
      </vt:variant>
      <vt:variant>
        <vt:i4>5</vt:i4>
      </vt:variant>
      <vt:variant>
        <vt:lpwstr/>
      </vt:variant>
      <vt:variant>
        <vt:lpwstr>_Toc508187760</vt:lpwstr>
      </vt:variant>
      <vt:variant>
        <vt:i4>1310770</vt:i4>
      </vt:variant>
      <vt:variant>
        <vt:i4>89</vt:i4>
      </vt:variant>
      <vt:variant>
        <vt:i4>0</vt:i4>
      </vt:variant>
      <vt:variant>
        <vt:i4>5</vt:i4>
      </vt:variant>
      <vt:variant>
        <vt:lpwstr/>
      </vt:variant>
      <vt:variant>
        <vt:lpwstr>_Toc508187759</vt:lpwstr>
      </vt:variant>
      <vt:variant>
        <vt:i4>5308450</vt:i4>
      </vt:variant>
      <vt:variant>
        <vt:i4>84</vt:i4>
      </vt:variant>
      <vt:variant>
        <vt:i4>0</vt:i4>
      </vt:variant>
      <vt:variant>
        <vt:i4>5</vt:i4>
      </vt:variant>
      <vt:variant>
        <vt:lpwstr>https://www.amazon.com/dp/B004J4XGN6/ref=dp-kindle-redirect?_encoding=UTF8&amp;btkr=1</vt:lpwstr>
      </vt:variant>
      <vt:variant>
        <vt:lpwstr/>
      </vt:variant>
      <vt:variant>
        <vt:i4>6160409</vt:i4>
      </vt:variant>
      <vt:variant>
        <vt:i4>81</vt:i4>
      </vt:variant>
      <vt:variant>
        <vt:i4>0</vt:i4>
      </vt:variant>
      <vt:variant>
        <vt:i4>5</vt:i4>
      </vt:variant>
      <vt:variant>
        <vt:lpwstr>http://research.ufl.edu/otl/</vt:lpwstr>
      </vt:variant>
      <vt:variant>
        <vt:lpwstr/>
      </vt:variant>
      <vt:variant>
        <vt:i4>6160409</vt:i4>
      </vt:variant>
      <vt:variant>
        <vt:i4>78</vt:i4>
      </vt:variant>
      <vt:variant>
        <vt:i4>0</vt:i4>
      </vt:variant>
      <vt:variant>
        <vt:i4>5</vt:i4>
      </vt:variant>
      <vt:variant>
        <vt:lpwstr>http://research.ufl.edu/otl/</vt:lpwstr>
      </vt:variant>
      <vt:variant>
        <vt:lpwstr/>
      </vt:variant>
      <vt:variant>
        <vt:i4>6160409</vt:i4>
      </vt:variant>
      <vt:variant>
        <vt:i4>75</vt:i4>
      </vt:variant>
      <vt:variant>
        <vt:i4>0</vt:i4>
      </vt:variant>
      <vt:variant>
        <vt:i4>5</vt:i4>
      </vt:variant>
      <vt:variant>
        <vt:lpwstr>http://research.ufl.edu/otl/</vt:lpwstr>
      </vt:variant>
      <vt:variant>
        <vt:lpwstr/>
      </vt:variant>
      <vt:variant>
        <vt:i4>917606</vt:i4>
      </vt:variant>
      <vt:variant>
        <vt:i4>72</vt:i4>
      </vt:variant>
      <vt:variant>
        <vt:i4>0</vt:i4>
      </vt:variant>
      <vt:variant>
        <vt:i4>5</vt:i4>
      </vt:variant>
      <vt:variant>
        <vt:lpwstr>https://en.wikipedia.org/wiki/Moral_rights</vt:lpwstr>
      </vt:variant>
      <vt:variant>
        <vt:lpwstr/>
      </vt:variant>
      <vt:variant>
        <vt:i4>3342404</vt:i4>
      </vt:variant>
      <vt:variant>
        <vt:i4>69</vt:i4>
      </vt:variant>
      <vt:variant>
        <vt:i4>0</vt:i4>
      </vt:variant>
      <vt:variant>
        <vt:i4>5</vt:i4>
      </vt:variant>
      <vt:variant>
        <vt:lpwstr>https://en.wikipedia.org/wiki/Performing_rights</vt:lpwstr>
      </vt:variant>
      <vt:variant>
        <vt:lpwstr/>
      </vt:variant>
      <vt:variant>
        <vt:i4>4784166</vt:i4>
      </vt:variant>
      <vt:variant>
        <vt:i4>66</vt:i4>
      </vt:variant>
      <vt:variant>
        <vt:i4>0</vt:i4>
      </vt:variant>
      <vt:variant>
        <vt:i4>5</vt:i4>
      </vt:variant>
      <vt:variant>
        <vt:lpwstr>https://en.wikipedia.org/wiki/Derivative_work</vt:lpwstr>
      </vt:variant>
      <vt:variant>
        <vt:lpwstr/>
      </vt:variant>
      <vt:variant>
        <vt:i4>4063322</vt:i4>
      </vt:variant>
      <vt:variant>
        <vt:i4>63</vt:i4>
      </vt:variant>
      <vt:variant>
        <vt:i4>0</vt:i4>
      </vt:variant>
      <vt:variant>
        <vt:i4>5</vt:i4>
      </vt:variant>
      <vt:variant>
        <vt:lpwstr>https://en.wikipedia.org/wiki/Intellectual_property</vt:lpwstr>
      </vt:variant>
      <vt:variant>
        <vt:lpwstr/>
      </vt:variant>
      <vt:variant>
        <vt:i4>7077931</vt:i4>
      </vt:variant>
      <vt:variant>
        <vt:i4>60</vt:i4>
      </vt:variant>
      <vt:variant>
        <vt:i4>0</vt:i4>
      </vt:variant>
      <vt:variant>
        <vt:i4>5</vt:i4>
      </vt:variant>
      <vt:variant>
        <vt:lpwstr>https://en.wikipedia.org/wiki/Limitations_and_exceptions_to_copyright</vt:lpwstr>
      </vt:variant>
      <vt:variant>
        <vt:lpwstr/>
      </vt:variant>
      <vt:variant>
        <vt:i4>6422558</vt:i4>
      </vt:variant>
      <vt:variant>
        <vt:i4>57</vt:i4>
      </vt:variant>
      <vt:variant>
        <vt:i4>0</vt:i4>
      </vt:variant>
      <vt:variant>
        <vt:i4>5</vt:i4>
      </vt:variant>
      <vt:variant>
        <vt:lpwstr>https://en.wikipedia.org/wiki/Exclusive_right</vt:lpwstr>
      </vt:variant>
      <vt:variant>
        <vt:lpwstr/>
      </vt:variant>
      <vt:variant>
        <vt:i4>2031731</vt:i4>
      </vt:variant>
      <vt:variant>
        <vt:i4>54</vt:i4>
      </vt:variant>
      <vt:variant>
        <vt:i4>0</vt:i4>
      </vt:variant>
      <vt:variant>
        <vt:i4>5</vt:i4>
      </vt:variant>
      <vt:variant>
        <vt:lpwstr>https://en.wikipedia.org/wiki/Natural_and_legal_rights</vt:lpwstr>
      </vt:variant>
      <vt:variant>
        <vt:lpwstr/>
      </vt:variant>
      <vt:variant>
        <vt:i4>6881360</vt:i4>
      </vt:variant>
      <vt:variant>
        <vt:i4>51</vt:i4>
      </vt:variant>
      <vt:variant>
        <vt:i4>0</vt:i4>
      </vt:variant>
      <vt:variant>
        <vt:i4>5</vt:i4>
      </vt:variant>
      <vt:variant>
        <vt:lpwstr>https://en.wikipedia.org/wiki/Inventive_step_and_non-obviousness</vt:lpwstr>
      </vt:variant>
      <vt:variant>
        <vt:lpwstr/>
      </vt:variant>
      <vt:variant>
        <vt:i4>5898279</vt:i4>
      </vt:variant>
      <vt:variant>
        <vt:i4>48</vt:i4>
      </vt:variant>
      <vt:variant>
        <vt:i4>0</vt:i4>
      </vt:variant>
      <vt:variant>
        <vt:i4>5</vt:i4>
      </vt:variant>
      <vt:variant>
        <vt:lpwstr>https://en.wikipedia.org/wiki/Utility_%28patent%29</vt:lpwstr>
      </vt:variant>
      <vt:variant>
        <vt:lpwstr/>
      </vt:variant>
      <vt:variant>
        <vt:i4>4718630</vt:i4>
      </vt:variant>
      <vt:variant>
        <vt:i4>45</vt:i4>
      </vt:variant>
      <vt:variant>
        <vt:i4>0</vt:i4>
      </vt:variant>
      <vt:variant>
        <vt:i4>5</vt:i4>
      </vt:variant>
      <vt:variant>
        <vt:lpwstr>https://en.wikipedia.org/wiki/Novelty_%28patent%29</vt:lpwstr>
      </vt:variant>
      <vt:variant>
        <vt:lpwstr/>
      </vt:variant>
      <vt:variant>
        <vt:i4>2556031</vt:i4>
      </vt:variant>
      <vt:variant>
        <vt:i4>42</vt:i4>
      </vt:variant>
      <vt:variant>
        <vt:i4>0</vt:i4>
      </vt:variant>
      <vt:variant>
        <vt:i4>5</vt:i4>
      </vt:variant>
      <vt:variant>
        <vt:lpwstr>https://en.wikipedia.org/wiki/Patentability</vt:lpwstr>
      </vt:variant>
      <vt:variant>
        <vt:lpwstr/>
      </vt:variant>
      <vt:variant>
        <vt:i4>3276868</vt:i4>
      </vt:variant>
      <vt:variant>
        <vt:i4>39</vt:i4>
      </vt:variant>
      <vt:variant>
        <vt:i4>0</vt:i4>
      </vt:variant>
      <vt:variant>
        <vt:i4>5</vt:i4>
      </vt:variant>
      <vt:variant>
        <vt:lpwstr>https://en.wikipedia.org/wiki/Patent_claim</vt:lpwstr>
      </vt:variant>
      <vt:variant>
        <vt:lpwstr/>
      </vt:variant>
      <vt:variant>
        <vt:i4>3997804</vt:i4>
      </vt:variant>
      <vt:variant>
        <vt:i4>36</vt:i4>
      </vt:variant>
      <vt:variant>
        <vt:i4>0</vt:i4>
      </vt:variant>
      <vt:variant>
        <vt:i4>5</vt:i4>
      </vt:variant>
      <vt:variant>
        <vt:lpwstr>https://en.wikipedia.org/wiki/Invention</vt:lpwstr>
      </vt:variant>
      <vt:variant>
        <vt:lpwstr/>
      </vt:variant>
      <vt:variant>
        <vt:i4>7995414</vt:i4>
      </vt:variant>
      <vt:variant>
        <vt:i4>33</vt:i4>
      </vt:variant>
      <vt:variant>
        <vt:i4>0</vt:i4>
      </vt:variant>
      <vt:variant>
        <vt:i4>5</vt:i4>
      </vt:variant>
      <vt:variant>
        <vt:lpwstr>https://en.wikipedia.org/wiki/Sovereign_state</vt:lpwstr>
      </vt:variant>
      <vt:variant>
        <vt:lpwstr/>
      </vt:variant>
      <vt:variant>
        <vt:i4>6422558</vt:i4>
      </vt:variant>
      <vt:variant>
        <vt:i4>30</vt:i4>
      </vt:variant>
      <vt:variant>
        <vt:i4>0</vt:i4>
      </vt:variant>
      <vt:variant>
        <vt:i4>5</vt:i4>
      </vt:variant>
      <vt:variant>
        <vt:lpwstr>https://en.wikipedia.org/wiki/Exclusive_right</vt:lpwstr>
      </vt:variant>
      <vt:variant>
        <vt:lpwstr/>
      </vt:variant>
      <vt:variant>
        <vt:i4>1507331</vt:i4>
      </vt:variant>
      <vt:variant>
        <vt:i4>27</vt:i4>
      </vt:variant>
      <vt:variant>
        <vt:i4>0</vt:i4>
      </vt:variant>
      <vt:variant>
        <vt:i4>5</vt:i4>
      </vt:variant>
      <vt:variant>
        <vt:lpwstr>https://www.autm.net/resources-surveys/research-reports-databases/licensing-surveys/fy-2014-licensing-survey/</vt:lpwstr>
      </vt:variant>
      <vt:variant>
        <vt:lpwstr/>
      </vt:variant>
      <vt:variant>
        <vt:i4>1966139</vt:i4>
      </vt:variant>
      <vt:variant>
        <vt:i4>20</vt:i4>
      </vt:variant>
      <vt:variant>
        <vt:i4>0</vt:i4>
      </vt:variant>
      <vt:variant>
        <vt:i4>5</vt:i4>
      </vt:variant>
      <vt:variant>
        <vt:lpwstr/>
      </vt:variant>
      <vt:variant>
        <vt:lpwstr>_Toc508706681</vt:lpwstr>
      </vt:variant>
      <vt:variant>
        <vt:i4>1966139</vt:i4>
      </vt:variant>
      <vt:variant>
        <vt:i4>14</vt:i4>
      </vt:variant>
      <vt:variant>
        <vt:i4>0</vt:i4>
      </vt:variant>
      <vt:variant>
        <vt:i4>5</vt:i4>
      </vt:variant>
      <vt:variant>
        <vt:lpwstr/>
      </vt:variant>
      <vt:variant>
        <vt:lpwstr>_Toc508706680</vt:lpwstr>
      </vt:variant>
      <vt:variant>
        <vt:i4>1114171</vt:i4>
      </vt:variant>
      <vt:variant>
        <vt:i4>8</vt:i4>
      </vt:variant>
      <vt:variant>
        <vt:i4>0</vt:i4>
      </vt:variant>
      <vt:variant>
        <vt:i4>5</vt:i4>
      </vt:variant>
      <vt:variant>
        <vt:lpwstr/>
      </vt:variant>
      <vt:variant>
        <vt:lpwstr>_Toc508706679</vt:lpwstr>
      </vt:variant>
      <vt:variant>
        <vt:i4>1114171</vt:i4>
      </vt:variant>
      <vt:variant>
        <vt:i4>2</vt:i4>
      </vt:variant>
      <vt:variant>
        <vt:i4>0</vt:i4>
      </vt:variant>
      <vt:variant>
        <vt:i4>5</vt:i4>
      </vt:variant>
      <vt:variant>
        <vt:lpwstr/>
      </vt:variant>
      <vt:variant>
        <vt:lpwstr>_Toc508706678</vt:lpwstr>
      </vt:variant>
      <vt:variant>
        <vt:i4>4653140</vt:i4>
      </vt:variant>
      <vt:variant>
        <vt:i4>0</vt:i4>
      </vt:variant>
      <vt:variant>
        <vt:i4>0</vt:i4>
      </vt:variant>
      <vt:variant>
        <vt:i4>5</vt:i4>
      </vt:variant>
      <vt:variant>
        <vt:lpwstr>http://www.lesi.org/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2018-10-01T10:31:00Z</dcterms:created>
  <dcterms:modified xsi:type="dcterms:W3CDTF">2018-10-01T10:31:00Z</dcterms:modified>
</cp:coreProperties>
</file>